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41F353A1" w:rsidR="0094420F" w:rsidRPr="00D00103" w:rsidRDefault="0094420F" w:rsidP="0094420F">
      <w:pPr>
        <w:tabs>
          <w:tab w:val="left" w:pos="3686"/>
          <w:tab w:val="left" w:pos="9498"/>
        </w:tabs>
        <w:ind w:left="-2884" w:right="-569" w:firstLine="8696"/>
      </w:pPr>
      <w:r w:rsidRPr="00D00103">
        <w:t>Приложение</w:t>
      </w:r>
      <w:r>
        <w:t xml:space="preserve"> № 1 </w:t>
      </w:r>
      <w:r w:rsidRPr="00D00103">
        <w:t xml:space="preserve">к протоколу № </w:t>
      </w:r>
      <w:r w:rsidR="0083348D">
        <w:t>3</w:t>
      </w:r>
      <w:r w:rsidR="00AA767D">
        <w:t>9</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4FF14E6D" w:rsidR="0083348D" w:rsidRDefault="0094420F" w:rsidP="0094420F">
      <w:pPr>
        <w:tabs>
          <w:tab w:val="left" w:pos="3686"/>
          <w:tab w:val="left" w:pos="9498"/>
        </w:tabs>
        <w:ind w:left="-2884" w:right="-569" w:firstLine="8696"/>
      </w:pPr>
      <w:r w:rsidRPr="00D00103">
        <w:t xml:space="preserve">Кузбасса от </w:t>
      </w:r>
      <w:r w:rsidR="00413B24">
        <w:t>1</w:t>
      </w:r>
      <w:r w:rsidR="00AA767D">
        <w:t>8</w:t>
      </w:r>
      <w:r>
        <w:t>.0</w:t>
      </w:r>
      <w:r w:rsidR="00E86A2D">
        <w:t>7</w:t>
      </w:r>
      <w:r w:rsidRPr="00D00103">
        <w:t>.202</w:t>
      </w:r>
      <w:r>
        <w:t>3</w:t>
      </w:r>
    </w:p>
    <w:p w14:paraId="3B46156E" w14:textId="77777777" w:rsidR="00AA767D" w:rsidRPr="00AA767D" w:rsidRDefault="00AA767D" w:rsidP="00AA767D">
      <w:pPr>
        <w:ind w:firstLine="851"/>
        <w:jc w:val="both"/>
        <w:rPr>
          <w:sz w:val="28"/>
          <w:szCs w:val="28"/>
        </w:rPr>
      </w:pPr>
    </w:p>
    <w:p w14:paraId="42FB9C81" w14:textId="77777777" w:rsidR="00AA767D" w:rsidRPr="00AA767D" w:rsidRDefault="00AA767D" w:rsidP="00AA767D">
      <w:pPr>
        <w:ind w:firstLine="720"/>
        <w:jc w:val="center"/>
        <w:rPr>
          <w:b/>
          <w:sz w:val="28"/>
          <w:szCs w:val="28"/>
        </w:rPr>
      </w:pPr>
      <w:r w:rsidRPr="00AA767D">
        <w:rPr>
          <w:b/>
          <w:sz w:val="28"/>
          <w:szCs w:val="28"/>
        </w:rPr>
        <w:t>Экспертное заключение</w:t>
      </w:r>
    </w:p>
    <w:p w14:paraId="49AFE6FE" w14:textId="77777777" w:rsidR="00AA767D" w:rsidRPr="00AA767D" w:rsidRDefault="00AA767D" w:rsidP="00AA767D">
      <w:pPr>
        <w:ind w:firstLine="720"/>
        <w:jc w:val="center"/>
        <w:rPr>
          <w:b/>
          <w:sz w:val="28"/>
          <w:szCs w:val="28"/>
        </w:rPr>
      </w:pPr>
      <w:r w:rsidRPr="00AA767D">
        <w:rPr>
          <w:b/>
          <w:sz w:val="28"/>
          <w:szCs w:val="28"/>
        </w:rPr>
        <w:t>Региональной энергетической комиссии Кузбасса</w:t>
      </w:r>
    </w:p>
    <w:p w14:paraId="7C3D67DA" w14:textId="5977FAB8" w:rsidR="00AA767D" w:rsidRPr="00AA767D" w:rsidRDefault="00AA767D" w:rsidP="00AA767D">
      <w:pPr>
        <w:ind w:firstLine="720"/>
        <w:jc w:val="center"/>
        <w:rPr>
          <w:b/>
          <w:sz w:val="28"/>
          <w:szCs w:val="28"/>
        </w:rPr>
      </w:pPr>
      <w:r w:rsidRPr="00AA767D">
        <w:rPr>
          <w:b/>
          <w:sz w:val="28"/>
          <w:szCs w:val="28"/>
        </w:rPr>
        <w:t>по материалам, представленным КАО «Азот» для установления предельных максимальных тарифов на транспортные услуги, оказываемые на подъездных железнодорожных путях</w:t>
      </w:r>
    </w:p>
    <w:p w14:paraId="5AC5FE45" w14:textId="77777777" w:rsidR="00AA767D" w:rsidRPr="00AA767D" w:rsidRDefault="00AA767D" w:rsidP="00AA767D">
      <w:pPr>
        <w:ind w:firstLine="720"/>
        <w:jc w:val="center"/>
        <w:rPr>
          <w:b/>
          <w:sz w:val="28"/>
          <w:szCs w:val="28"/>
        </w:rPr>
      </w:pPr>
    </w:p>
    <w:p w14:paraId="63E6E431" w14:textId="77777777" w:rsidR="00AA767D" w:rsidRPr="00AA767D" w:rsidRDefault="00AA767D" w:rsidP="00AA767D">
      <w:pPr>
        <w:ind w:firstLine="851"/>
        <w:jc w:val="both"/>
        <w:rPr>
          <w:bCs/>
          <w:color w:val="000000"/>
          <w:sz w:val="28"/>
        </w:rPr>
      </w:pPr>
      <w:r w:rsidRPr="00AA767D">
        <w:rPr>
          <w:sz w:val="28"/>
          <w:szCs w:val="28"/>
        </w:rPr>
        <w:t xml:space="preserve">В целях исполнения постановления Правительства Кемеровской области – Кузбасса от 19.03.2020 № </w:t>
      </w:r>
      <w:r w:rsidRPr="00AA767D">
        <w:rPr>
          <w:bCs/>
          <w:sz w:val="28"/>
        </w:rPr>
        <w:t>142 «О Региональной энергетической комиссии Кузбасса»</w:t>
      </w:r>
      <w:r w:rsidRPr="00AA767D">
        <w:rPr>
          <w:sz w:val="28"/>
          <w:szCs w:val="28"/>
        </w:rPr>
        <w:t>, Региональной энергетической комиссией Кузбасса (далее – РЭК Кузбасса)</w:t>
      </w:r>
      <w:r w:rsidRPr="00AA767D">
        <w:rPr>
          <w:bCs/>
          <w:sz w:val="28"/>
        </w:rPr>
        <w:t xml:space="preserve"> проведен анализ экономической обоснованности увеличения тарифов на транспортные услуги, оказываемых на</w:t>
      </w:r>
      <w:r w:rsidRPr="00AA767D">
        <w:rPr>
          <w:bCs/>
          <w:color w:val="FF0000"/>
          <w:sz w:val="28"/>
        </w:rPr>
        <w:t xml:space="preserve"> </w:t>
      </w:r>
      <w:r w:rsidRPr="00AA767D">
        <w:rPr>
          <w:bCs/>
          <w:color w:val="000000"/>
          <w:sz w:val="28"/>
        </w:rPr>
        <w:t>подъездных железнодорожных путях</w:t>
      </w:r>
      <w:r w:rsidRPr="00AA767D">
        <w:rPr>
          <w:b/>
          <w:sz w:val="28"/>
          <w:szCs w:val="28"/>
        </w:rPr>
        <w:t xml:space="preserve"> </w:t>
      </w:r>
      <w:r w:rsidRPr="00AA767D">
        <w:rPr>
          <w:sz w:val="28"/>
          <w:szCs w:val="28"/>
        </w:rPr>
        <w:t>К</w:t>
      </w:r>
      <w:r w:rsidRPr="00AA767D">
        <w:rPr>
          <w:bCs/>
          <w:sz w:val="28"/>
          <w:szCs w:val="28"/>
        </w:rPr>
        <w:t>АО «Азот»</w:t>
      </w:r>
      <w:r w:rsidRPr="00AA767D">
        <w:rPr>
          <w:bCs/>
          <w:color w:val="000000"/>
          <w:sz w:val="28"/>
          <w:szCs w:val="28"/>
        </w:rPr>
        <w:t>,</w:t>
      </w:r>
      <w:r w:rsidRPr="00AA767D">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BCD0D5C" w14:textId="77777777" w:rsidR="00AA767D" w:rsidRPr="00AA767D" w:rsidRDefault="00AA767D" w:rsidP="00AA767D">
      <w:pPr>
        <w:ind w:firstLine="851"/>
        <w:jc w:val="both"/>
        <w:rPr>
          <w:bCs/>
          <w:sz w:val="28"/>
          <w:szCs w:val="28"/>
        </w:rPr>
      </w:pPr>
      <w:r w:rsidRPr="00AA767D">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48648ED" w14:textId="77777777" w:rsidR="00AA767D" w:rsidRPr="00AA767D" w:rsidRDefault="00AA767D" w:rsidP="00AA767D">
      <w:pPr>
        <w:ind w:firstLine="851"/>
        <w:jc w:val="both"/>
        <w:rPr>
          <w:bCs/>
          <w:sz w:val="28"/>
          <w:szCs w:val="28"/>
        </w:rPr>
      </w:pPr>
      <w:r w:rsidRPr="00AA767D">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EA8A960" w14:textId="77777777" w:rsidR="00AA767D" w:rsidRPr="00AA767D" w:rsidRDefault="00AA767D" w:rsidP="00AA767D">
      <w:pPr>
        <w:ind w:firstLine="567"/>
        <w:jc w:val="both"/>
        <w:rPr>
          <w:sz w:val="28"/>
          <w:szCs w:val="28"/>
          <w:lang w:eastAsia="x-none"/>
        </w:rPr>
      </w:pPr>
      <w:r w:rsidRPr="00AA767D">
        <w:rPr>
          <w:sz w:val="28"/>
          <w:szCs w:val="28"/>
          <w:lang w:eastAsia="x-none"/>
        </w:rPr>
        <w:t xml:space="preserve">В соответствии с пунктом </w:t>
      </w:r>
      <w:r w:rsidRPr="00AA767D">
        <w:rPr>
          <w:sz w:val="28"/>
          <w:szCs w:val="28"/>
          <w:lang w:val="x-none" w:eastAsia="x-none"/>
        </w:rPr>
        <w:t>2.6.</w:t>
      </w:r>
      <w:r w:rsidRPr="00AA767D">
        <w:rPr>
          <w:sz w:val="28"/>
          <w:szCs w:val="28"/>
          <w:lang w:eastAsia="x-none"/>
        </w:rPr>
        <w:t xml:space="preserve"> Методических рекомендаций п</w:t>
      </w:r>
      <w:r w:rsidRPr="00AA767D">
        <w:rPr>
          <w:sz w:val="28"/>
          <w:szCs w:val="28"/>
          <w:lang w:val="x-none" w:eastAsia="x-none"/>
        </w:rPr>
        <w:t xml:space="preserve">ри определении расчетных значений экономически обоснованных расходов, </w:t>
      </w:r>
      <w:r w:rsidRPr="00AA767D">
        <w:rPr>
          <w:sz w:val="28"/>
          <w:szCs w:val="28"/>
          <w:lang w:val="x-none" w:eastAsia="x-none"/>
        </w:rPr>
        <w:lastRenderedPageBreak/>
        <w:t>учитываемых при установлении тарифов на транспортные услуги, регулирующий орган   использует</w:t>
      </w:r>
      <w:r w:rsidRPr="00AA767D">
        <w:rPr>
          <w:sz w:val="28"/>
          <w:szCs w:val="28"/>
          <w:lang w:eastAsia="x-none"/>
        </w:rPr>
        <w:t xml:space="preserve"> </w:t>
      </w:r>
    </w:p>
    <w:p w14:paraId="0776BCB1" w14:textId="77777777" w:rsidR="00AA767D" w:rsidRPr="00AA767D" w:rsidRDefault="00AA767D" w:rsidP="00AA767D">
      <w:pPr>
        <w:ind w:firstLine="567"/>
        <w:jc w:val="both"/>
        <w:rPr>
          <w:sz w:val="28"/>
          <w:szCs w:val="28"/>
          <w:lang w:val="x-none" w:eastAsia="x-none"/>
        </w:rPr>
      </w:pPr>
      <w:r w:rsidRPr="00AA767D">
        <w:rPr>
          <w:sz w:val="28"/>
          <w:szCs w:val="28"/>
          <w:lang w:eastAsia="x-none"/>
        </w:rPr>
        <w:t xml:space="preserve">- </w:t>
      </w:r>
      <w:r w:rsidRPr="00AA767D">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AA767D">
        <w:rPr>
          <w:sz w:val="28"/>
          <w:szCs w:val="28"/>
          <w:lang w:eastAsia="x-none"/>
        </w:rPr>
        <w:t xml:space="preserve">  </w:t>
      </w:r>
      <w:r w:rsidRPr="00AA767D">
        <w:rPr>
          <w:sz w:val="28"/>
          <w:szCs w:val="28"/>
          <w:lang w:val="x-none" w:eastAsia="x-none"/>
        </w:rPr>
        <w:t xml:space="preserve"> по содержанию и ремонту основных фондов и (или) на основании экспертных оценок, исходя из анализа </w:t>
      </w:r>
      <w:proofErr w:type="spellStart"/>
      <w:r w:rsidRPr="00AA767D">
        <w:rPr>
          <w:sz w:val="28"/>
          <w:szCs w:val="28"/>
          <w:lang w:eastAsia="x-none"/>
        </w:rPr>
        <w:t>татистических</w:t>
      </w:r>
      <w:proofErr w:type="spellEnd"/>
      <w:r w:rsidRPr="00AA767D">
        <w:rPr>
          <w:sz w:val="28"/>
          <w:szCs w:val="28"/>
          <w:lang w:eastAsia="x-none"/>
        </w:rPr>
        <w:t xml:space="preserve"> </w:t>
      </w:r>
      <w:r w:rsidRPr="00AA767D">
        <w:rPr>
          <w:sz w:val="28"/>
          <w:szCs w:val="28"/>
          <w:lang w:val="x-none" w:eastAsia="x-none"/>
        </w:rPr>
        <w:t>их показателей за предыдущие три года, проводимых контрольных замеров (исследований) субъектом регулирования;</w:t>
      </w:r>
    </w:p>
    <w:p w14:paraId="51C1CDF9" w14:textId="2F8BB88F" w:rsidR="00AA767D" w:rsidRPr="00AA767D" w:rsidRDefault="00AA767D" w:rsidP="00AA767D">
      <w:pPr>
        <w:autoSpaceDE w:val="0"/>
        <w:autoSpaceDN w:val="0"/>
        <w:adjustRightInd w:val="0"/>
        <w:ind w:firstLine="426"/>
        <w:jc w:val="both"/>
        <w:rPr>
          <w:sz w:val="28"/>
          <w:szCs w:val="28"/>
        </w:rPr>
      </w:pPr>
      <w:r w:rsidRPr="00AA767D">
        <w:rPr>
          <w:sz w:val="28"/>
          <w:szCs w:val="28"/>
        </w:rPr>
        <w:t>- цены (тарифы), сведения о которых получены из следующих источников информации (в приоритетном порядке):</w:t>
      </w:r>
    </w:p>
    <w:p w14:paraId="1307B488"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29A58E8A"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4F5A0266"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4B1ADAB8"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xml:space="preserve"> индекса потребительских цен (в среднем за год к предыдущему году); </w:t>
      </w:r>
    </w:p>
    <w:p w14:paraId="6045B29D"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xml:space="preserve"> темпа роста цен на электрическую энергию, топливо; </w:t>
      </w:r>
    </w:p>
    <w:p w14:paraId="6CE20ED8"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xml:space="preserve"> темпа роста цен на капитальное строительство; </w:t>
      </w:r>
    </w:p>
    <w:p w14:paraId="37605E32"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xml:space="preserve"> темпа роста цен производителей промышленной продукции (без продукции ТЭКа) и </w:t>
      </w:r>
      <w:proofErr w:type="spellStart"/>
      <w:r w:rsidRPr="00AA767D">
        <w:rPr>
          <w:sz w:val="28"/>
          <w:szCs w:val="28"/>
        </w:rPr>
        <w:t>пр</w:t>
      </w:r>
      <w:proofErr w:type="spellEnd"/>
      <w:r w:rsidRPr="00AA767D">
        <w:rPr>
          <w:sz w:val="28"/>
          <w:szCs w:val="28"/>
        </w:rPr>
        <w:t>;</w:t>
      </w:r>
    </w:p>
    <w:p w14:paraId="070A6308"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485EC98" w14:textId="77777777" w:rsidR="00AA767D" w:rsidRPr="00AA767D" w:rsidRDefault="00AA767D" w:rsidP="00AA767D">
      <w:pPr>
        <w:autoSpaceDE w:val="0"/>
        <w:autoSpaceDN w:val="0"/>
        <w:adjustRightInd w:val="0"/>
        <w:ind w:firstLine="567"/>
        <w:jc w:val="both"/>
        <w:rPr>
          <w:sz w:val="28"/>
          <w:szCs w:val="28"/>
        </w:rPr>
      </w:pPr>
      <w:r w:rsidRPr="00AA767D">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10D25006" w14:textId="77777777" w:rsidR="00AA767D" w:rsidRPr="00AA767D" w:rsidRDefault="00AA767D" w:rsidP="00AA767D">
      <w:pPr>
        <w:autoSpaceDE w:val="0"/>
        <w:autoSpaceDN w:val="0"/>
        <w:adjustRightInd w:val="0"/>
        <w:ind w:firstLine="567"/>
        <w:jc w:val="both"/>
        <w:rPr>
          <w:sz w:val="28"/>
          <w:szCs w:val="28"/>
        </w:rPr>
      </w:pPr>
      <w:r w:rsidRPr="00AA767D">
        <w:rPr>
          <w:sz w:val="28"/>
          <w:szCs w:val="28"/>
        </w:rPr>
        <w:lastRenderedPageBreak/>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6F54B09F" w14:textId="77777777" w:rsidR="00AA767D" w:rsidRPr="00AA767D" w:rsidRDefault="00AA767D" w:rsidP="00AA767D">
      <w:pPr>
        <w:ind w:firstLine="720"/>
        <w:jc w:val="both"/>
        <w:rPr>
          <w:bCs/>
          <w:sz w:val="28"/>
        </w:rPr>
      </w:pPr>
      <w:r w:rsidRPr="00AA767D">
        <w:rPr>
          <w:bCs/>
          <w:sz w:val="28"/>
        </w:rPr>
        <w:t>Основная деятельность КАО «Азот» производство удобрений и азотных соединений.</w:t>
      </w:r>
    </w:p>
    <w:p w14:paraId="1F08B7AE" w14:textId="77777777" w:rsidR="00AA767D" w:rsidRPr="00AA767D" w:rsidRDefault="00AA767D" w:rsidP="00AA767D">
      <w:pPr>
        <w:ind w:firstLine="720"/>
        <w:jc w:val="both"/>
        <w:rPr>
          <w:bCs/>
          <w:sz w:val="28"/>
        </w:rPr>
      </w:pPr>
      <w:r w:rsidRPr="00AA767D">
        <w:rPr>
          <w:bCs/>
          <w:sz w:val="28"/>
        </w:rPr>
        <w:t>Деятельность в сфере железнодорожного транспорта (грузовые перевозки относится к дополнительному виду деятельности по ОКВЭД 029-2014).</w:t>
      </w:r>
    </w:p>
    <w:p w14:paraId="2C7B41B0" w14:textId="77777777" w:rsidR="00AA767D" w:rsidRPr="00AA767D" w:rsidRDefault="00AA767D" w:rsidP="00AA767D">
      <w:pPr>
        <w:ind w:firstLine="720"/>
        <w:jc w:val="both"/>
        <w:rPr>
          <w:bCs/>
          <w:sz w:val="28"/>
        </w:rPr>
      </w:pPr>
      <w:r w:rsidRPr="00AA767D">
        <w:rPr>
          <w:bCs/>
          <w:sz w:val="28"/>
        </w:rPr>
        <w:t xml:space="preserve">Объемы транспортных услуг на период регулирования организация предлагает в размере 21546583,1 </w:t>
      </w:r>
      <w:bookmarkStart w:id="0" w:name="_Hlk139526614"/>
      <w:proofErr w:type="spellStart"/>
      <w:r w:rsidRPr="00AA767D">
        <w:rPr>
          <w:bCs/>
          <w:sz w:val="28"/>
        </w:rPr>
        <w:t>тоннокилометров</w:t>
      </w:r>
      <w:bookmarkEnd w:id="0"/>
      <w:proofErr w:type="spellEnd"/>
      <w:r w:rsidRPr="00AA767D">
        <w:rPr>
          <w:bCs/>
          <w:sz w:val="28"/>
        </w:rPr>
        <w:t xml:space="preserve">, в том числе     по перевозке грузов для собственных нужд КАО «Азот» - 13066488,5 </w:t>
      </w:r>
      <w:proofErr w:type="spellStart"/>
      <w:r w:rsidRPr="00AA767D">
        <w:rPr>
          <w:bCs/>
          <w:sz w:val="28"/>
        </w:rPr>
        <w:t>тоннокилометров</w:t>
      </w:r>
      <w:proofErr w:type="spellEnd"/>
      <w:r w:rsidRPr="00AA767D">
        <w:rPr>
          <w:bCs/>
          <w:sz w:val="28"/>
        </w:rPr>
        <w:t xml:space="preserve">, по перевозке грузов для сторонних организаций – 8480094,6 </w:t>
      </w:r>
      <w:proofErr w:type="spellStart"/>
      <w:r w:rsidRPr="00AA767D">
        <w:rPr>
          <w:bCs/>
          <w:sz w:val="28"/>
        </w:rPr>
        <w:t>тоннокилометров</w:t>
      </w:r>
      <w:proofErr w:type="spellEnd"/>
      <w:r w:rsidRPr="00AA767D">
        <w:rPr>
          <w:bCs/>
          <w:sz w:val="28"/>
        </w:rPr>
        <w:t xml:space="preserve"> (по протоколам согласования объемов с потребителями).</w:t>
      </w:r>
    </w:p>
    <w:p w14:paraId="0F93CE9D" w14:textId="77777777" w:rsidR="00AA767D" w:rsidRPr="00AA767D" w:rsidRDefault="00AA767D" w:rsidP="00AA767D">
      <w:pPr>
        <w:ind w:firstLine="720"/>
        <w:jc w:val="both"/>
        <w:rPr>
          <w:bCs/>
          <w:sz w:val="28"/>
        </w:rPr>
      </w:pPr>
      <w:r w:rsidRPr="00AA767D">
        <w:rPr>
          <w:bCs/>
          <w:sz w:val="28"/>
        </w:rPr>
        <w:t xml:space="preserve">  Объемы услуг по работе локомотива организация предлагает принять в размере 270,5 </w:t>
      </w:r>
      <w:proofErr w:type="spellStart"/>
      <w:r w:rsidRPr="00AA767D">
        <w:rPr>
          <w:bCs/>
          <w:sz w:val="28"/>
        </w:rPr>
        <w:t>локомотиво</w:t>
      </w:r>
      <w:proofErr w:type="spellEnd"/>
      <w:r w:rsidRPr="00AA767D">
        <w:rPr>
          <w:bCs/>
          <w:sz w:val="28"/>
        </w:rPr>
        <w:t xml:space="preserve">-часов, как среднее значение за 3 последних года. </w:t>
      </w:r>
    </w:p>
    <w:p w14:paraId="1151E0D9" w14:textId="19D6046E" w:rsidR="00AA767D" w:rsidRPr="00AA767D" w:rsidRDefault="00AA767D" w:rsidP="00007B07">
      <w:pPr>
        <w:ind w:firstLine="720"/>
        <w:jc w:val="both"/>
        <w:rPr>
          <w:bCs/>
          <w:sz w:val="28"/>
        </w:rPr>
      </w:pPr>
      <w:r w:rsidRPr="00AA767D">
        <w:rPr>
          <w:bCs/>
          <w:sz w:val="28"/>
        </w:rPr>
        <w:t xml:space="preserve">В подтверждение данных по объемам транспортных услуг организацией      за отчетный период 2022 года предоставлен отчет вспомогательного цеха о переработке грузов за 2022 год  (Т1 стр. 87). </w:t>
      </w:r>
    </w:p>
    <w:p w14:paraId="0D2B941D" w14:textId="4274C0CF" w:rsidR="00AA767D" w:rsidRPr="00AA767D" w:rsidRDefault="00AA767D" w:rsidP="00AA767D">
      <w:pPr>
        <w:ind w:firstLine="720"/>
        <w:jc w:val="both"/>
        <w:rPr>
          <w:bCs/>
          <w:sz w:val="28"/>
        </w:rPr>
      </w:pPr>
      <w:r w:rsidRPr="00AA767D">
        <w:rPr>
          <w:bCs/>
          <w:sz w:val="28"/>
        </w:rPr>
        <w:t xml:space="preserve">На период регулирования предоставлены протоколы согласования услуг с контрагентами (Т2 стр. 91), план грузоперевозок на 2023 год. </w:t>
      </w:r>
    </w:p>
    <w:p w14:paraId="5BDDE79D" w14:textId="444EBC46" w:rsidR="00AA767D" w:rsidRPr="00AA767D" w:rsidRDefault="00AA767D" w:rsidP="00AA767D">
      <w:pPr>
        <w:ind w:firstLine="720"/>
        <w:jc w:val="both"/>
        <w:rPr>
          <w:bCs/>
          <w:sz w:val="28"/>
        </w:rPr>
      </w:pPr>
      <w:r w:rsidRPr="00AA767D">
        <w:rPr>
          <w:bCs/>
          <w:sz w:val="28"/>
        </w:rPr>
        <w:t xml:space="preserve">Специалист предлагает принять объемы по перевозке грузов по предложению организации в размере - 21546583,1 </w:t>
      </w:r>
      <w:proofErr w:type="spellStart"/>
      <w:r w:rsidRPr="00AA767D">
        <w:rPr>
          <w:bCs/>
          <w:sz w:val="28"/>
        </w:rPr>
        <w:t>тоннокилометров</w:t>
      </w:r>
      <w:proofErr w:type="spellEnd"/>
      <w:r w:rsidRPr="00AA767D">
        <w:rPr>
          <w:bCs/>
          <w:sz w:val="28"/>
        </w:rPr>
        <w:t>, в том числе:</w:t>
      </w:r>
    </w:p>
    <w:p w14:paraId="6B0B4C06" w14:textId="77777777" w:rsidR="00AA767D" w:rsidRPr="00AA767D" w:rsidRDefault="00AA767D" w:rsidP="00AA767D">
      <w:pPr>
        <w:ind w:firstLine="720"/>
        <w:jc w:val="both"/>
        <w:rPr>
          <w:bCs/>
          <w:sz w:val="28"/>
        </w:rPr>
      </w:pPr>
      <w:r w:rsidRPr="00AA767D">
        <w:rPr>
          <w:bCs/>
          <w:sz w:val="28"/>
        </w:rPr>
        <w:t xml:space="preserve">- для собственных нужд КАО «Азот» - 13066488,5 </w:t>
      </w:r>
      <w:proofErr w:type="spellStart"/>
      <w:r w:rsidRPr="00AA767D">
        <w:rPr>
          <w:bCs/>
          <w:sz w:val="28"/>
        </w:rPr>
        <w:t>тоннокилометров</w:t>
      </w:r>
      <w:proofErr w:type="spellEnd"/>
      <w:r w:rsidRPr="00AA767D">
        <w:rPr>
          <w:bCs/>
          <w:sz w:val="28"/>
        </w:rPr>
        <w:t>;</w:t>
      </w:r>
    </w:p>
    <w:p w14:paraId="2B7061CA" w14:textId="77777777" w:rsidR="00AA767D" w:rsidRPr="00AA767D" w:rsidRDefault="00AA767D" w:rsidP="00AA767D">
      <w:pPr>
        <w:ind w:firstLine="720"/>
        <w:jc w:val="both"/>
        <w:rPr>
          <w:bCs/>
          <w:sz w:val="28"/>
        </w:rPr>
      </w:pPr>
      <w:r w:rsidRPr="00AA767D">
        <w:rPr>
          <w:bCs/>
          <w:sz w:val="28"/>
        </w:rPr>
        <w:t xml:space="preserve">- для сторонних организаций – 8480094,6 </w:t>
      </w:r>
      <w:proofErr w:type="spellStart"/>
      <w:r w:rsidRPr="00AA767D">
        <w:rPr>
          <w:bCs/>
          <w:sz w:val="28"/>
        </w:rPr>
        <w:t>тоннокилометров</w:t>
      </w:r>
      <w:proofErr w:type="spellEnd"/>
      <w:r w:rsidRPr="00AA767D">
        <w:rPr>
          <w:bCs/>
          <w:sz w:val="28"/>
        </w:rPr>
        <w:t>.</w:t>
      </w:r>
    </w:p>
    <w:p w14:paraId="11645389" w14:textId="77777777" w:rsidR="00AA767D" w:rsidRPr="00AA767D" w:rsidRDefault="00AA767D" w:rsidP="00AA767D">
      <w:pPr>
        <w:ind w:firstLine="720"/>
        <w:jc w:val="both"/>
        <w:rPr>
          <w:bCs/>
          <w:sz w:val="28"/>
        </w:rPr>
      </w:pPr>
      <w:r w:rsidRPr="00AA767D">
        <w:rPr>
          <w:bCs/>
          <w:sz w:val="28"/>
        </w:rPr>
        <w:t xml:space="preserve">  Объемы услуг по работе локомотива специалист предлагает принять по предложению организации в размере 270,5 </w:t>
      </w:r>
      <w:proofErr w:type="spellStart"/>
      <w:r w:rsidRPr="00AA767D">
        <w:rPr>
          <w:bCs/>
          <w:sz w:val="28"/>
        </w:rPr>
        <w:t>локомотиво</w:t>
      </w:r>
      <w:proofErr w:type="spellEnd"/>
      <w:r w:rsidRPr="00AA767D">
        <w:rPr>
          <w:bCs/>
          <w:sz w:val="28"/>
        </w:rPr>
        <w:t xml:space="preserve">-часов, как среднее значение за 3 последних года (2020 год - 298 </w:t>
      </w:r>
      <w:proofErr w:type="spellStart"/>
      <w:r w:rsidRPr="00AA767D">
        <w:rPr>
          <w:bCs/>
          <w:sz w:val="28"/>
        </w:rPr>
        <w:t>локомотиво</w:t>
      </w:r>
      <w:proofErr w:type="spellEnd"/>
      <w:r w:rsidRPr="00AA767D">
        <w:rPr>
          <w:bCs/>
          <w:sz w:val="28"/>
        </w:rPr>
        <w:t>-часов, 2021 год -263</w:t>
      </w:r>
      <w:r w:rsidRPr="00AA767D">
        <w:rPr>
          <w:sz w:val="28"/>
          <w:szCs w:val="28"/>
        </w:rPr>
        <w:t xml:space="preserve"> </w:t>
      </w:r>
      <w:proofErr w:type="spellStart"/>
      <w:r w:rsidRPr="00AA767D">
        <w:rPr>
          <w:bCs/>
          <w:sz w:val="28"/>
        </w:rPr>
        <w:t>локомотиво</w:t>
      </w:r>
      <w:proofErr w:type="spellEnd"/>
      <w:r w:rsidRPr="00AA767D">
        <w:rPr>
          <w:bCs/>
          <w:sz w:val="28"/>
        </w:rPr>
        <w:t xml:space="preserve">-часов, 2022 год -250,50 </w:t>
      </w:r>
      <w:proofErr w:type="spellStart"/>
      <w:r w:rsidRPr="00AA767D">
        <w:rPr>
          <w:bCs/>
          <w:sz w:val="28"/>
        </w:rPr>
        <w:t>локомотиво</w:t>
      </w:r>
      <w:proofErr w:type="spellEnd"/>
      <w:r w:rsidRPr="00AA767D">
        <w:rPr>
          <w:bCs/>
          <w:sz w:val="28"/>
        </w:rPr>
        <w:t>-часов).</w:t>
      </w:r>
    </w:p>
    <w:p w14:paraId="50E55761" w14:textId="77777777" w:rsidR="00AA767D" w:rsidRPr="00AA767D" w:rsidRDefault="00AA767D" w:rsidP="00AA767D">
      <w:pPr>
        <w:ind w:firstLine="720"/>
        <w:jc w:val="both"/>
        <w:rPr>
          <w:sz w:val="28"/>
          <w:szCs w:val="28"/>
        </w:rPr>
      </w:pPr>
      <w:r w:rsidRPr="00AA767D">
        <w:rPr>
          <w:sz w:val="28"/>
          <w:szCs w:val="28"/>
        </w:rPr>
        <w:t xml:space="preserve"> С 2020 года в бухгалтерской отчетности управления железнодорожного транспорта отдельно выделены расходы на услуги локомотивного цеха,  отдельно на услуги  промывочно-пропарочного пункта, осмотру и ремонту вагонов.</w:t>
      </w:r>
    </w:p>
    <w:p w14:paraId="09560F51" w14:textId="77777777" w:rsidR="00AA767D" w:rsidRPr="00AA767D" w:rsidRDefault="00AA767D" w:rsidP="00AA767D">
      <w:pPr>
        <w:ind w:firstLine="720"/>
        <w:jc w:val="both"/>
        <w:rPr>
          <w:sz w:val="28"/>
          <w:szCs w:val="28"/>
        </w:rPr>
      </w:pPr>
      <w:r w:rsidRPr="00AA767D">
        <w:rPr>
          <w:sz w:val="28"/>
          <w:szCs w:val="28"/>
        </w:rPr>
        <w:t xml:space="preserve">К услугам </w:t>
      </w:r>
      <w:r w:rsidRPr="00AA767D">
        <w:rPr>
          <w:b/>
          <w:sz w:val="28"/>
          <w:szCs w:val="28"/>
        </w:rPr>
        <w:t>локомотивного цеха</w:t>
      </w:r>
      <w:r w:rsidRPr="00AA767D">
        <w:rPr>
          <w:sz w:val="28"/>
          <w:szCs w:val="28"/>
        </w:rPr>
        <w:t xml:space="preserve"> относятся регулируемые услуги  и услуга по взвешиванию вагонов. </w:t>
      </w:r>
    </w:p>
    <w:p w14:paraId="45963931" w14:textId="77777777" w:rsidR="00AA767D" w:rsidRPr="00AA767D" w:rsidRDefault="00AA767D" w:rsidP="00AA767D">
      <w:pPr>
        <w:ind w:firstLine="720"/>
        <w:jc w:val="both"/>
        <w:rPr>
          <w:sz w:val="28"/>
          <w:szCs w:val="28"/>
        </w:rPr>
      </w:pPr>
      <w:r w:rsidRPr="00AA767D">
        <w:rPr>
          <w:sz w:val="28"/>
          <w:szCs w:val="28"/>
        </w:rPr>
        <w:t xml:space="preserve">По данным КАО «Азот» расходы на </w:t>
      </w:r>
      <w:bookmarkStart w:id="1" w:name="_Hlk106098950"/>
      <w:r w:rsidRPr="00AA767D">
        <w:rPr>
          <w:sz w:val="28"/>
          <w:szCs w:val="28"/>
        </w:rPr>
        <w:t>услуги  промывочно-пропарочного пункта, осмотру и ремонту вагонов</w:t>
      </w:r>
      <w:bookmarkEnd w:id="1"/>
      <w:r w:rsidRPr="00AA767D">
        <w:rPr>
          <w:sz w:val="28"/>
          <w:szCs w:val="28"/>
        </w:rPr>
        <w:t xml:space="preserve"> в расчет тарифа не включены.</w:t>
      </w:r>
    </w:p>
    <w:p w14:paraId="2F1CF16E" w14:textId="77777777" w:rsidR="00AA767D" w:rsidRPr="00AA767D" w:rsidRDefault="00AA767D" w:rsidP="00AA767D">
      <w:pPr>
        <w:ind w:firstLine="720"/>
        <w:jc w:val="both"/>
        <w:rPr>
          <w:sz w:val="28"/>
          <w:szCs w:val="28"/>
        </w:rPr>
      </w:pPr>
      <w:r w:rsidRPr="00AA767D">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0466E0A2" w14:textId="77777777" w:rsidR="00AA767D" w:rsidRPr="00AA767D" w:rsidRDefault="00AA767D" w:rsidP="00AA767D">
      <w:pPr>
        <w:ind w:firstLine="720"/>
        <w:jc w:val="both"/>
        <w:rPr>
          <w:sz w:val="28"/>
          <w:szCs w:val="28"/>
        </w:rPr>
      </w:pPr>
    </w:p>
    <w:tbl>
      <w:tblPr>
        <w:tblW w:w="9214" w:type="dxa"/>
        <w:tblInd w:w="108" w:type="dxa"/>
        <w:tblLook w:val="04A0" w:firstRow="1" w:lastRow="0" w:firstColumn="1" w:lastColumn="0" w:noHBand="0" w:noVBand="1"/>
      </w:tblPr>
      <w:tblGrid>
        <w:gridCol w:w="3261"/>
        <w:gridCol w:w="1491"/>
        <w:gridCol w:w="1610"/>
        <w:gridCol w:w="2852"/>
      </w:tblGrid>
      <w:tr w:rsidR="00AA767D" w:rsidRPr="00AA767D" w14:paraId="78B1BBB8" w14:textId="77777777" w:rsidTr="00392100">
        <w:trPr>
          <w:trHeight w:val="375"/>
        </w:trPr>
        <w:tc>
          <w:tcPr>
            <w:tcW w:w="9214" w:type="dxa"/>
            <w:gridSpan w:val="4"/>
            <w:tcBorders>
              <w:top w:val="nil"/>
              <w:left w:val="nil"/>
              <w:bottom w:val="nil"/>
              <w:right w:val="nil"/>
            </w:tcBorders>
            <w:shd w:val="clear" w:color="auto" w:fill="auto"/>
            <w:noWrap/>
            <w:vAlign w:val="center"/>
            <w:hideMark/>
          </w:tcPr>
          <w:p w14:paraId="79C447E4" w14:textId="77777777" w:rsidR="00AA767D" w:rsidRPr="00AA767D" w:rsidRDefault="00AA767D" w:rsidP="00AA767D">
            <w:pPr>
              <w:jc w:val="center"/>
              <w:rPr>
                <w:b/>
                <w:bCs/>
                <w:color w:val="000000"/>
                <w:sz w:val="28"/>
                <w:szCs w:val="28"/>
              </w:rPr>
            </w:pPr>
            <w:r w:rsidRPr="00AA767D">
              <w:rPr>
                <w:b/>
                <w:bCs/>
                <w:color w:val="000000"/>
                <w:sz w:val="28"/>
                <w:szCs w:val="28"/>
              </w:rPr>
              <w:lastRenderedPageBreak/>
              <w:t>Распределение долей доходов Локомотивного цеха по видам деятельности</w:t>
            </w:r>
          </w:p>
          <w:p w14:paraId="7A06FA00" w14:textId="77777777" w:rsidR="00AA767D" w:rsidRPr="00AA767D" w:rsidRDefault="00AA767D" w:rsidP="00AA767D">
            <w:pPr>
              <w:jc w:val="center"/>
              <w:rPr>
                <w:b/>
                <w:bCs/>
                <w:color w:val="000000"/>
                <w:sz w:val="28"/>
                <w:szCs w:val="28"/>
              </w:rPr>
            </w:pPr>
          </w:p>
        </w:tc>
      </w:tr>
      <w:tr w:rsidR="00AA767D" w:rsidRPr="00AA767D" w14:paraId="75CE3E86" w14:textId="77777777" w:rsidTr="00392100">
        <w:trPr>
          <w:trHeight w:val="300"/>
        </w:trPr>
        <w:tc>
          <w:tcPr>
            <w:tcW w:w="3261" w:type="dxa"/>
            <w:tcBorders>
              <w:top w:val="nil"/>
              <w:left w:val="nil"/>
              <w:bottom w:val="nil"/>
              <w:right w:val="nil"/>
            </w:tcBorders>
            <w:shd w:val="clear" w:color="auto" w:fill="auto"/>
            <w:noWrap/>
            <w:vAlign w:val="center"/>
            <w:hideMark/>
          </w:tcPr>
          <w:p w14:paraId="557B8D6F" w14:textId="77777777" w:rsidR="00AA767D" w:rsidRPr="00AA767D" w:rsidRDefault="00AA767D" w:rsidP="00AA767D">
            <w:pPr>
              <w:jc w:val="center"/>
              <w:rPr>
                <w:b/>
                <w:bCs/>
                <w:color w:val="000000"/>
                <w:sz w:val="28"/>
                <w:szCs w:val="28"/>
              </w:rPr>
            </w:pPr>
          </w:p>
        </w:tc>
        <w:tc>
          <w:tcPr>
            <w:tcW w:w="1491" w:type="dxa"/>
            <w:tcBorders>
              <w:top w:val="nil"/>
              <w:left w:val="nil"/>
              <w:bottom w:val="nil"/>
              <w:right w:val="nil"/>
            </w:tcBorders>
            <w:shd w:val="clear" w:color="auto" w:fill="auto"/>
            <w:noWrap/>
            <w:vAlign w:val="center"/>
            <w:hideMark/>
          </w:tcPr>
          <w:p w14:paraId="7FEDC472" w14:textId="77777777" w:rsidR="00AA767D" w:rsidRPr="00AA767D" w:rsidRDefault="00AA767D" w:rsidP="00AA767D">
            <w:pPr>
              <w:rPr>
                <w:sz w:val="20"/>
                <w:szCs w:val="20"/>
              </w:rPr>
            </w:pPr>
          </w:p>
        </w:tc>
        <w:tc>
          <w:tcPr>
            <w:tcW w:w="1610" w:type="dxa"/>
            <w:tcBorders>
              <w:top w:val="nil"/>
              <w:left w:val="nil"/>
              <w:bottom w:val="nil"/>
              <w:right w:val="nil"/>
            </w:tcBorders>
            <w:shd w:val="clear" w:color="auto" w:fill="auto"/>
            <w:noWrap/>
            <w:vAlign w:val="center"/>
            <w:hideMark/>
          </w:tcPr>
          <w:p w14:paraId="5F96438C" w14:textId="77777777" w:rsidR="00AA767D" w:rsidRPr="00AA767D" w:rsidRDefault="00AA767D" w:rsidP="00AA767D">
            <w:pPr>
              <w:jc w:val="center"/>
              <w:rPr>
                <w:sz w:val="20"/>
                <w:szCs w:val="20"/>
              </w:rPr>
            </w:pPr>
          </w:p>
        </w:tc>
        <w:tc>
          <w:tcPr>
            <w:tcW w:w="2852" w:type="dxa"/>
            <w:tcBorders>
              <w:top w:val="nil"/>
              <w:left w:val="nil"/>
              <w:bottom w:val="nil"/>
              <w:right w:val="nil"/>
            </w:tcBorders>
            <w:shd w:val="clear" w:color="auto" w:fill="auto"/>
            <w:vAlign w:val="center"/>
            <w:hideMark/>
          </w:tcPr>
          <w:p w14:paraId="22AA2EB3" w14:textId="77777777" w:rsidR="00AA767D" w:rsidRPr="00AA767D" w:rsidRDefault="00AA767D" w:rsidP="00AA767D">
            <w:pPr>
              <w:jc w:val="center"/>
              <w:rPr>
                <w:sz w:val="20"/>
                <w:szCs w:val="20"/>
              </w:rPr>
            </w:pPr>
          </w:p>
        </w:tc>
      </w:tr>
    </w:tbl>
    <w:p w14:paraId="04418F0C" w14:textId="67A8DABB" w:rsidR="00AA767D" w:rsidRPr="00AA767D" w:rsidRDefault="00AA767D" w:rsidP="00AA767D">
      <w:pPr>
        <w:ind w:firstLine="142"/>
        <w:jc w:val="both"/>
        <w:rPr>
          <w:sz w:val="28"/>
          <w:szCs w:val="28"/>
        </w:rPr>
      </w:pPr>
      <w:r w:rsidRPr="00AA767D">
        <w:rPr>
          <w:noProof/>
        </w:rPr>
        <w:drawing>
          <wp:inline distT="0" distB="0" distL="0" distR="0" wp14:anchorId="7A7F773D" wp14:editId="5ED68B3F">
            <wp:extent cx="6151880" cy="3917950"/>
            <wp:effectExtent l="0" t="0" r="1270" b="6350"/>
            <wp:docPr id="20594984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880" cy="3917950"/>
                    </a:xfrm>
                    <a:prstGeom prst="rect">
                      <a:avLst/>
                    </a:prstGeom>
                    <a:noFill/>
                    <a:ln>
                      <a:noFill/>
                    </a:ln>
                  </pic:spPr>
                </pic:pic>
              </a:graphicData>
            </a:graphic>
          </wp:inline>
        </w:drawing>
      </w:r>
    </w:p>
    <w:p w14:paraId="62197648" w14:textId="77777777" w:rsidR="00AA767D" w:rsidRPr="00AA767D" w:rsidRDefault="00AA767D" w:rsidP="00AA767D">
      <w:pPr>
        <w:ind w:firstLine="720"/>
        <w:jc w:val="both"/>
        <w:rPr>
          <w:sz w:val="28"/>
          <w:szCs w:val="28"/>
        </w:rPr>
      </w:pPr>
    </w:p>
    <w:p w14:paraId="05DB8778" w14:textId="77777777" w:rsidR="00AA767D" w:rsidRPr="00AA767D" w:rsidRDefault="00AA767D" w:rsidP="00AA767D">
      <w:pPr>
        <w:ind w:firstLine="720"/>
        <w:jc w:val="both"/>
        <w:rPr>
          <w:sz w:val="28"/>
          <w:szCs w:val="28"/>
        </w:rPr>
      </w:pPr>
    </w:p>
    <w:p w14:paraId="51E8BBDE" w14:textId="77777777" w:rsidR="00AA767D" w:rsidRPr="00AA767D" w:rsidRDefault="00AA767D" w:rsidP="00AA767D">
      <w:pPr>
        <w:ind w:firstLine="720"/>
        <w:jc w:val="both"/>
        <w:rPr>
          <w:sz w:val="28"/>
          <w:szCs w:val="28"/>
        </w:rPr>
      </w:pPr>
    </w:p>
    <w:p w14:paraId="687C131B" w14:textId="77777777" w:rsidR="00AA767D" w:rsidRPr="00AA767D" w:rsidRDefault="00AA767D" w:rsidP="00AA767D">
      <w:pPr>
        <w:ind w:firstLine="720"/>
        <w:jc w:val="both"/>
        <w:rPr>
          <w:sz w:val="28"/>
          <w:szCs w:val="28"/>
        </w:rPr>
      </w:pPr>
    </w:p>
    <w:p w14:paraId="7AF5DC61" w14:textId="77777777" w:rsidR="00AA767D" w:rsidRPr="00AA767D" w:rsidRDefault="00AA767D" w:rsidP="00AA767D">
      <w:pPr>
        <w:ind w:firstLine="720"/>
        <w:jc w:val="both"/>
        <w:rPr>
          <w:sz w:val="28"/>
          <w:szCs w:val="28"/>
        </w:rPr>
      </w:pPr>
    </w:p>
    <w:p w14:paraId="451472D1" w14:textId="77777777" w:rsidR="00AA767D" w:rsidRPr="00AA767D" w:rsidRDefault="00AA767D" w:rsidP="00AA767D">
      <w:pPr>
        <w:ind w:firstLine="720"/>
        <w:jc w:val="both"/>
        <w:rPr>
          <w:sz w:val="28"/>
          <w:szCs w:val="28"/>
        </w:rPr>
      </w:pPr>
    </w:p>
    <w:p w14:paraId="3C85A640" w14:textId="77777777" w:rsidR="00AA767D" w:rsidRPr="00AA767D" w:rsidRDefault="00AA767D" w:rsidP="00AA767D">
      <w:pPr>
        <w:ind w:firstLine="720"/>
        <w:jc w:val="both"/>
        <w:rPr>
          <w:sz w:val="28"/>
          <w:szCs w:val="28"/>
        </w:rPr>
      </w:pPr>
    </w:p>
    <w:p w14:paraId="6E47B56C" w14:textId="0C8A8E22" w:rsidR="00AA767D" w:rsidRPr="00AA767D" w:rsidRDefault="00AA767D" w:rsidP="00AA767D">
      <w:pPr>
        <w:jc w:val="both"/>
        <w:rPr>
          <w:sz w:val="28"/>
          <w:szCs w:val="28"/>
        </w:rPr>
      </w:pPr>
      <w:r w:rsidRPr="00AA767D">
        <w:rPr>
          <w:noProof/>
        </w:rPr>
        <w:lastRenderedPageBreak/>
        <w:drawing>
          <wp:inline distT="0" distB="0" distL="0" distR="0" wp14:anchorId="070E51BB" wp14:editId="4D067A31">
            <wp:extent cx="6151880" cy="2642870"/>
            <wp:effectExtent l="0" t="0" r="1270" b="5080"/>
            <wp:docPr id="3101791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880" cy="2642870"/>
                    </a:xfrm>
                    <a:prstGeom prst="rect">
                      <a:avLst/>
                    </a:prstGeom>
                    <a:noFill/>
                    <a:ln>
                      <a:noFill/>
                    </a:ln>
                  </pic:spPr>
                </pic:pic>
              </a:graphicData>
            </a:graphic>
          </wp:inline>
        </w:drawing>
      </w:r>
    </w:p>
    <w:p w14:paraId="5007D7B6" w14:textId="77777777" w:rsidR="00AA767D" w:rsidRPr="00AA767D" w:rsidRDefault="00AA767D" w:rsidP="00AA767D">
      <w:pPr>
        <w:ind w:firstLine="720"/>
        <w:jc w:val="both"/>
        <w:rPr>
          <w:sz w:val="28"/>
          <w:szCs w:val="28"/>
        </w:rPr>
      </w:pPr>
    </w:p>
    <w:p w14:paraId="57EB351C" w14:textId="77777777" w:rsidR="00AA767D" w:rsidRPr="00AA767D" w:rsidRDefault="00AA767D" w:rsidP="00AA767D">
      <w:pPr>
        <w:ind w:firstLine="720"/>
        <w:jc w:val="both"/>
        <w:rPr>
          <w:sz w:val="28"/>
          <w:szCs w:val="28"/>
        </w:rPr>
      </w:pPr>
      <w:r w:rsidRPr="00AA767D">
        <w:rPr>
          <w:sz w:val="28"/>
          <w:szCs w:val="28"/>
        </w:rPr>
        <w:t xml:space="preserve">Величина экономически обоснованных расходов на регулируемый период  по предложению организации составляет 428055,9  тыс. руб. </w:t>
      </w:r>
    </w:p>
    <w:p w14:paraId="756164C3" w14:textId="77777777" w:rsidR="00AA767D" w:rsidRPr="00AA767D" w:rsidRDefault="00AA767D" w:rsidP="00AA767D">
      <w:pPr>
        <w:ind w:firstLine="720"/>
        <w:jc w:val="both"/>
        <w:rPr>
          <w:sz w:val="28"/>
          <w:szCs w:val="28"/>
        </w:rPr>
      </w:pPr>
      <w:r w:rsidRPr="00AA767D">
        <w:rPr>
          <w:sz w:val="28"/>
          <w:szCs w:val="28"/>
        </w:rPr>
        <w:t>При проведении анализа экономической обоснованности представленных для расчёта тарифов КАО «Азот»</w:t>
      </w:r>
      <w:r w:rsidRPr="00AA767D">
        <w:rPr>
          <w:iCs/>
          <w:color w:val="000000"/>
          <w:sz w:val="28"/>
          <w:szCs w:val="28"/>
          <w:lang w:val="x-none" w:eastAsia="x-none"/>
        </w:rPr>
        <w:t xml:space="preserve"> </w:t>
      </w:r>
      <w:r w:rsidRPr="00AA767D">
        <w:rPr>
          <w:sz w:val="28"/>
          <w:szCs w:val="28"/>
        </w:rPr>
        <w:t>материалов, специалист считает экономически обоснованными расходы по статьям затрат на следующем уровне:</w:t>
      </w:r>
    </w:p>
    <w:p w14:paraId="346374C4" w14:textId="77777777" w:rsidR="00AA767D" w:rsidRPr="00AA767D" w:rsidRDefault="00AA767D" w:rsidP="00AA767D">
      <w:pPr>
        <w:ind w:firstLine="720"/>
        <w:jc w:val="both"/>
        <w:rPr>
          <w:sz w:val="28"/>
          <w:szCs w:val="28"/>
        </w:rPr>
      </w:pPr>
      <w:r w:rsidRPr="00AA767D">
        <w:rPr>
          <w:sz w:val="28"/>
          <w:szCs w:val="28"/>
        </w:rPr>
        <w:t>Прямые расходы организация  предлагает в размере 408858,1 тыс. руб.,</w:t>
      </w:r>
    </w:p>
    <w:p w14:paraId="66835AA4" w14:textId="77777777" w:rsidR="00AA767D" w:rsidRPr="00AA767D" w:rsidRDefault="00AA767D" w:rsidP="00AA767D">
      <w:pPr>
        <w:jc w:val="both"/>
        <w:rPr>
          <w:sz w:val="28"/>
          <w:szCs w:val="28"/>
        </w:rPr>
      </w:pPr>
      <w:r w:rsidRPr="00AA767D">
        <w:rPr>
          <w:sz w:val="28"/>
          <w:szCs w:val="28"/>
        </w:rPr>
        <w:t xml:space="preserve">специалист предлагает принять в размере – 254348,6 тыс. </w:t>
      </w:r>
      <w:proofErr w:type="spellStart"/>
      <w:r w:rsidRPr="00AA767D">
        <w:rPr>
          <w:sz w:val="28"/>
          <w:szCs w:val="28"/>
        </w:rPr>
        <w:t>руб</w:t>
      </w:r>
      <w:proofErr w:type="spellEnd"/>
      <w:r w:rsidRPr="00AA767D">
        <w:rPr>
          <w:sz w:val="28"/>
          <w:szCs w:val="28"/>
        </w:rPr>
        <w:t>, в том числе по статьям расходов:</w:t>
      </w:r>
    </w:p>
    <w:p w14:paraId="583944CE" w14:textId="77777777" w:rsidR="00AA767D" w:rsidRPr="00AA767D" w:rsidRDefault="00AA767D" w:rsidP="007E16E0">
      <w:pPr>
        <w:numPr>
          <w:ilvl w:val="0"/>
          <w:numId w:val="4"/>
        </w:numPr>
        <w:ind w:left="-142" w:firstLine="720"/>
        <w:jc w:val="both"/>
        <w:rPr>
          <w:sz w:val="28"/>
          <w:szCs w:val="28"/>
        </w:rPr>
      </w:pPr>
      <w:bookmarkStart w:id="2" w:name="_Hlk1658512"/>
      <w:bookmarkStart w:id="3" w:name="_Hlk529871800"/>
      <w:r w:rsidRPr="00AA767D">
        <w:rPr>
          <w:sz w:val="28"/>
          <w:szCs w:val="28"/>
        </w:rPr>
        <w:t>Расходы на оплату труда КАО «Азот» предлагает принять в размере 188042,1 тыс. руб. Численность предлагается принять в составе 218 единиц, средняя заработная плата составит 71752,1 руб.</w:t>
      </w:r>
    </w:p>
    <w:p w14:paraId="28117D03" w14:textId="77777777" w:rsidR="00AA767D" w:rsidRPr="00AA767D" w:rsidRDefault="00AA767D" w:rsidP="00AA767D">
      <w:pPr>
        <w:ind w:firstLine="851"/>
        <w:jc w:val="both"/>
        <w:rPr>
          <w:sz w:val="28"/>
          <w:szCs w:val="28"/>
          <w:lang w:eastAsia="en-US"/>
        </w:rPr>
      </w:pPr>
      <w:r w:rsidRPr="00AA767D">
        <w:rPr>
          <w:sz w:val="28"/>
          <w:szCs w:val="28"/>
          <w:lang w:val="x-none" w:eastAsia="x-none"/>
        </w:rPr>
        <w:t>В обоснование расходов организация предоставила</w:t>
      </w:r>
      <w:r w:rsidRPr="00AA767D">
        <w:rPr>
          <w:sz w:val="28"/>
          <w:szCs w:val="28"/>
          <w:lang w:eastAsia="en-US"/>
        </w:rPr>
        <w:t xml:space="preserve"> расшифровки по расходам на оплату труда и численности основного производственного персонала, штатные расписания (Т3 стр. 119), показатели премирования подразделений УЖТ (Т3 стр. 123), приказы - постановления об индексации тарифов, смета 23 счета по локомотивному цеху, справка о распределении персонала по статьям затрат (Т3 стр. 136).</w:t>
      </w:r>
    </w:p>
    <w:p w14:paraId="41F59E54" w14:textId="77777777" w:rsidR="00AA767D" w:rsidRPr="00AA767D" w:rsidRDefault="00AA767D" w:rsidP="00AA767D">
      <w:pPr>
        <w:ind w:firstLine="851"/>
        <w:jc w:val="both"/>
        <w:rPr>
          <w:sz w:val="28"/>
          <w:szCs w:val="28"/>
          <w:lang w:eastAsia="en-US"/>
        </w:rPr>
      </w:pPr>
      <w:r w:rsidRPr="00AA767D">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AA767D">
        <w:rPr>
          <w:sz w:val="28"/>
          <w:szCs w:val="28"/>
          <w:lang w:eastAsia="x-none"/>
        </w:rPr>
        <w:t xml:space="preserve">в соответствии с пунктом                           </w:t>
      </w:r>
      <w:r w:rsidRPr="00AA767D">
        <w:rPr>
          <w:sz w:val="28"/>
          <w:szCs w:val="28"/>
          <w:lang w:val="x-none" w:eastAsia="x-none"/>
        </w:rPr>
        <w:t xml:space="preserve">4.3 Методических рекомендаций  </w:t>
      </w:r>
      <w:r w:rsidRPr="00AA767D">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w:t>
      </w:r>
    </w:p>
    <w:p w14:paraId="06C7C5E0" w14:textId="77777777" w:rsidR="00AA767D" w:rsidRPr="00AA767D" w:rsidRDefault="00AA767D" w:rsidP="00AA767D">
      <w:pPr>
        <w:jc w:val="both"/>
        <w:rPr>
          <w:sz w:val="28"/>
          <w:szCs w:val="28"/>
          <w:lang w:eastAsia="en-US"/>
        </w:rPr>
      </w:pPr>
      <w:r w:rsidRPr="00AA767D">
        <w:rPr>
          <w:sz w:val="28"/>
          <w:szCs w:val="28"/>
          <w:lang w:eastAsia="en-US"/>
        </w:rPr>
        <w:lastRenderedPageBreak/>
        <w:t>и техобслуживанием локомотивов, монтеров пути, стрелочников, прочего производственного персонала.</w:t>
      </w:r>
    </w:p>
    <w:p w14:paraId="6965C000" w14:textId="36E2A2C9" w:rsidR="00AA767D" w:rsidRPr="00007B07" w:rsidRDefault="00AA767D" w:rsidP="00007B07">
      <w:pPr>
        <w:ind w:firstLine="851"/>
        <w:jc w:val="both"/>
        <w:rPr>
          <w:sz w:val="28"/>
          <w:szCs w:val="28"/>
          <w:lang w:val="x-none" w:eastAsia="x-none"/>
        </w:rPr>
      </w:pPr>
      <w:r w:rsidRPr="00AA767D">
        <w:rPr>
          <w:sz w:val="28"/>
          <w:szCs w:val="28"/>
          <w:lang w:eastAsia="en-US"/>
        </w:rPr>
        <w:t xml:space="preserve">Согласно п. 4.3. Методики </w:t>
      </w:r>
      <w:proofErr w:type="spellStart"/>
      <w:r w:rsidRPr="00AA767D">
        <w:rPr>
          <w:sz w:val="28"/>
          <w:szCs w:val="28"/>
          <w:lang w:eastAsia="en-US"/>
        </w:rPr>
        <w:t>ч</w:t>
      </w:r>
      <w:r w:rsidRPr="00AA767D">
        <w:rPr>
          <w:sz w:val="28"/>
          <w:szCs w:val="28"/>
          <w:lang w:eastAsia="x-none"/>
        </w:rPr>
        <w:t>и</w:t>
      </w:r>
      <w:r w:rsidRPr="00AA767D">
        <w:rPr>
          <w:sz w:val="28"/>
          <w:szCs w:val="28"/>
          <w:lang w:val="x-none" w:eastAsia="x-none"/>
        </w:rPr>
        <w:t>сленность</w:t>
      </w:r>
      <w:proofErr w:type="spellEnd"/>
      <w:r w:rsidRPr="00AA767D">
        <w:rPr>
          <w:sz w:val="28"/>
          <w:szCs w:val="28"/>
          <w:lang w:val="x-none" w:eastAsia="x-none"/>
        </w:rPr>
        <w:t xml:space="preserve">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r w:rsidRPr="00AA767D">
        <w:rPr>
          <w:sz w:val="28"/>
          <w:szCs w:val="28"/>
          <w:lang w:eastAsia="x-none"/>
        </w:rPr>
        <w:t>.</w:t>
      </w:r>
    </w:p>
    <w:p w14:paraId="7F83B868" w14:textId="77777777" w:rsidR="00AA767D" w:rsidRPr="00AA767D" w:rsidRDefault="00AA767D" w:rsidP="00AA767D">
      <w:pPr>
        <w:ind w:firstLine="567"/>
        <w:jc w:val="both"/>
        <w:rPr>
          <w:sz w:val="28"/>
          <w:szCs w:val="28"/>
          <w:lang w:eastAsia="en-US"/>
        </w:rPr>
      </w:pPr>
      <w:r w:rsidRPr="00AA767D">
        <w:rPr>
          <w:sz w:val="28"/>
          <w:szCs w:val="28"/>
          <w:lang w:eastAsia="en-US"/>
        </w:rPr>
        <w:t xml:space="preserve">На период регулирования специалист предлагает принять численность по факту 2022 года – 214 единиц. </w:t>
      </w:r>
      <w:bookmarkEnd w:id="2"/>
    </w:p>
    <w:p w14:paraId="7B466A02" w14:textId="77777777" w:rsidR="00AA767D" w:rsidRPr="00AA767D" w:rsidRDefault="00AA767D" w:rsidP="00AA767D">
      <w:pPr>
        <w:ind w:firstLine="567"/>
        <w:jc w:val="both"/>
        <w:rPr>
          <w:sz w:val="28"/>
          <w:szCs w:val="28"/>
        </w:rPr>
      </w:pPr>
      <w:r w:rsidRPr="00AA767D">
        <w:rPr>
          <w:sz w:val="28"/>
          <w:szCs w:val="28"/>
        </w:rPr>
        <w:t>Среднемесячную заработную плату специалист предлагает принять в размере  52111,22 рублей.</w:t>
      </w:r>
    </w:p>
    <w:p w14:paraId="575DD539" w14:textId="77777777" w:rsidR="00AA767D" w:rsidRPr="00AA767D" w:rsidRDefault="00AA767D" w:rsidP="00AA767D">
      <w:pPr>
        <w:ind w:firstLine="567"/>
        <w:jc w:val="both"/>
        <w:rPr>
          <w:sz w:val="28"/>
          <w:szCs w:val="28"/>
        </w:rPr>
      </w:pPr>
      <w:r w:rsidRPr="00AA767D">
        <w:rPr>
          <w:sz w:val="28"/>
          <w:szCs w:val="28"/>
        </w:rPr>
        <w:t xml:space="preserve"> Следует отметить, что фактическая заработная плата на предприятии превышает  ИПЦ Минэкономразвития России  на 2023 год. Так ИПЦ на 2023 год составил (106%), а фактический рост заработной платы составил - 34%.</w:t>
      </w:r>
    </w:p>
    <w:p w14:paraId="45C9C758" w14:textId="77777777" w:rsidR="00AA767D" w:rsidRPr="00AA767D" w:rsidRDefault="00AA767D" w:rsidP="00AA767D">
      <w:pPr>
        <w:ind w:firstLine="567"/>
        <w:jc w:val="both"/>
        <w:rPr>
          <w:sz w:val="28"/>
          <w:szCs w:val="28"/>
        </w:rPr>
      </w:pPr>
      <w:r w:rsidRPr="00AA767D">
        <w:rPr>
          <w:sz w:val="28"/>
          <w:szCs w:val="28"/>
        </w:rPr>
        <w:t>Специалист считает,</w:t>
      </w:r>
      <w:r w:rsidRPr="00AA767D">
        <w:t xml:space="preserve"> </w:t>
      </w:r>
      <w:r w:rsidRPr="00AA767D">
        <w:rPr>
          <w:sz w:val="28"/>
          <w:szCs w:val="28"/>
        </w:rPr>
        <w:t xml:space="preserve">что предлагаемое организацией наращивание заработной платы выше темпов роста инфляции экономически необоснованно. </w:t>
      </w:r>
    </w:p>
    <w:p w14:paraId="68F15A6D" w14:textId="77777777" w:rsidR="00AA767D" w:rsidRPr="00AA767D" w:rsidRDefault="00AA767D" w:rsidP="00AA767D">
      <w:pPr>
        <w:ind w:firstLine="567"/>
        <w:jc w:val="both"/>
        <w:rPr>
          <w:sz w:val="28"/>
          <w:szCs w:val="28"/>
        </w:rPr>
      </w:pPr>
      <w:r w:rsidRPr="00AA767D">
        <w:rPr>
          <w:sz w:val="28"/>
          <w:szCs w:val="28"/>
        </w:rPr>
        <w:t xml:space="preserve">Основной потребитель КАО «Азот» по перевозке грузов Ново - Кемеровская ТЭЦ. Предприятие осуществляет регулируемые виды деятельности, тарифы на которые ограничены ФАС России. </w:t>
      </w:r>
    </w:p>
    <w:p w14:paraId="0E26F12D" w14:textId="77777777" w:rsidR="00AA767D" w:rsidRPr="00AA767D" w:rsidRDefault="00AA767D" w:rsidP="00AA767D">
      <w:pPr>
        <w:ind w:firstLine="567"/>
        <w:jc w:val="both"/>
        <w:rPr>
          <w:sz w:val="28"/>
          <w:szCs w:val="28"/>
        </w:rPr>
      </w:pPr>
      <w:r w:rsidRPr="00AA767D">
        <w:rPr>
          <w:sz w:val="28"/>
          <w:szCs w:val="28"/>
        </w:rPr>
        <w:t>В связи с вышеизложенным, специалистом РЭК Кузбасса проведен анализ среднемесячной заработной платы основного производственного персонала среди организаций, осуществляющих аналогичную деятельность в  Кузбассе.</w:t>
      </w:r>
    </w:p>
    <w:p w14:paraId="06FEFC34" w14:textId="77777777" w:rsidR="00AA767D" w:rsidRPr="00AA767D" w:rsidRDefault="00AA767D" w:rsidP="00AA767D">
      <w:pPr>
        <w:ind w:firstLine="851"/>
        <w:jc w:val="center"/>
        <w:rPr>
          <w:b/>
          <w:sz w:val="28"/>
          <w:szCs w:val="28"/>
        </w:rPr>
      </w:pPr>
    </w:p>
    <w:p w14:paraId="7F1E1AD9" w14:textId="77777777" w:rsidR="00AA767D" w:rsidRPr="00AA767D" w:rsidRDefault="00AA767D" w:rsidP="00AA767D">
      <w:pPr>
        <w:ind w:firstLine="851"/>
        <w:jc w:val="center"/>
        <w:rPr>
          <w:b/>
          <w:sz w:val="28"/>
          <w:szCs w:val="28"/>
        </w:rPr>
      </w:pPr>
      <w:r w:rsidRPr="00AA767D">
        <w:rPr>
          <w:b/>
          <w:sz w:val="28"/>
          <w:szCs w:val="28"/>
        </w:rPr>
        <w:t>Среднемесячная заработная плата  основного производственного персонала в Кузбассе среди предприятий, осуществляющих аналогичную деятельность</w:t>
      </w:r>
    </w:p>
    <w:p w14:paraId="40F8ED5E" w14:textId="77777777" w:rsidR="00AA767D" w:rsidRPr="00AA767D" w:rsidRDefault="00AA767D" w:rsidP="00AA767D">
      <w:pPr>
        <w:ind w:firstLine="567"/>
        <w:jc w:val="both"/>
        <w:rPr>
          <w:sz w:val="28"/>
          <w:szCs w:val="28"/>
        </w:rPr>
      </w:pPr>
    </w:p>
    <w:p w14:paraId="28B716C7" w14:textId="6F75445A" w:rsidR="00AA767D" w:rsidRPr="00AA767D" w:rsidRDefault="00AA767D" w:rsidP="00AA767D">
      <w:pPr>
        <w:jc w:val="both"/>
        <w:rPr>
          <w:sz w:val="28"/>
          <w:szCs w:val="28"/>
        </w:rPr>
      </w:pPr>
      <w:r w:rsidRPr="00AA767D">
        <w:rPr>
          <w:noProof/>
        </w:rPr>
        <w:drawing>
          <wp:inline distT="0" distB="0" distL="0" distR="0" wp14:anchorId="4B622A75" wp14:editId="16705B8F">
            <wp:extent cx="6151880" cy="2168525"/>
            <wp:effectExtent l="0" t="0" r="1270" b="3175"/>
            <wp:docPr id="7818784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880" cy="2168525"/>
                    </a:xfrm>
                    <a:prstGeom prst="rect">
                      <a:avLst/>
                    </a:prstGeom>
                    <a:noFill/>
                    <a:ln>
                      <a:noFill/>
                    </a:ln>
                  </pic:spPr>
                </pic:pic>
              </a:graphicData>
            </a:graphic>
          </wp:inline>
        </w:drawing>
      </w:r>
    </w:p>
    <w:p w14:paraId="12F18BCA" w14:textId="77777777" w:rsidR="00AA767D" w:rsidRPr="00AA767D" w:rsidRDefault="00AA767D" w:rsidP="00AA767D">
      <w:pPr>
        <w:ind w:firstLine="567"/>
        <w:jc w:val="both"/>
        <w:rPr>
          <w:sz w:val="28"/>
          <w:szCs w:val="28"/>
        </w:rPr>
      </w:pPr>
      <w:r w:rsidRPr="00AA767D">
        <w:rPr>
          <w:sz w:val="28"/>
          <w:szCs w:val="28"/>
        </w:rPr>
        <w:t>С целью соблюдения баланса интересов специалист предлагает принять среднемесячную заработную плату по  средней заработной плате, размер которой составит 52111,22 рублей.</w:t>
      </w:r>
    </w:p>
    <w:p w14:paraId="578C8066" w14:textId="77777777" w:rsidR="00AA767D" w:rsidRPr="00AA767D" w:rsidRDefault="00AA767D" w:rsidP="00AA767D">
      <w:pPr>
        <w:ind w:firstLine="720"/>
        <w:jc w:val="both"/>
        <w:rPr>
          <w:sz w:val="28"/>
          <w:szCs w:val="28"/>
        </w:rPr>
      </w:pPr>
      <w:r w:rsidRPr="00AA767D">
        <w:rPr>
          <w:sz w:val="28"/>
          <w:szCs w:val="28"/>
        </w:rPr>
        <w:lastRenderedPageBreak/>
        <w:t xml:space="preserve">Расходы на оплату труда  специалист предлагает принять на период регулирования в размере 133821,2 </w:t>
      </w:r>
      <w:proofErr w:type="spellStart"/>
      <w:r w:rsidRPr="00AA767D">
        <w:rPr>
          <w:sz w:val="28"/>
          <w:szCs w:val="28"/>
        </w:rPr>
        <w:t>тыс.руб</w:t>
      </w:r>
      <w:proofErr w:type="spellEnd"/>
      <w:r w:rsidRPr="00AA767D">
        <w:rPr>
          <w:sz w:val="28"/>
          <w:szCs w:val="28"/>
        </w:rPr>
        <w:t xml:space="preserve">.  с учетом принятой численности и среднемесячной заработной платы. </w:t>
      </w:r>
    </w:p>
    <w:p w14:paraId="4426B5DA" w14:textId="77777777" w:rsidR="00AA767D" w:rsidRPr="00AA767D" w:rsidRDefault="00AA767D" w:rsidP="00AA767D">
      <w:pPr>
        <w:ind w:firstLine="567"/>
        <w:jc w:val="both"/>
        <w:rPr>
          <w:color w:val="FF0000"/>
          <w:sz w:val="28"/>
          <w:szCs w:val="28"/>
        </w:rPr>
      </w:pPr>
      <w:r w:rsidRPr="00AA767D">
        <w:rPr>
          <w:sz w:val="28"/>
          <w:szCs w:val="28"/>
        </w:rPr>
        <w:t xml:space="preserve"> </w:t>
      </w:r>
      <w:bookmarkEnd w:id="3"/>
      <w:r w:rsidRPr="00AA767D">
        <w:rPr>
          <w:sz w:val="28"/>
          <w:szCs w:val="28"/>
        </w:rPr>
        <w:t>2</w:t>
      </w:r>
      <w:r w:rsidRPr="00AA767D">
        <w:rPr>
          <w:color w:val="FF0000"/>
          <w:sz w:val="28"/>
          <w:szCs w:val="28"/>
        </w:rPr>
        <w:t xml:space="preserve">. </w:t>
      </w:r>
      <w:r w:rsidRPr="00AA767D">
        <w:rPr>
          <w:sz w:val="28"/>
          <w:szCs w:val="28"/>
        </w:rPr>
        <w:t xml:space="preserve">Расходы на налоги и сборы КАО «Азот» предлагает принять в размере 58094,3 тыс. руб. </w:t>
      </w:r>
    </w:p>
    <w:p w14:paraId="1C1B3C25" w14:textId="77777777" w:rsidR="00AA767D" w:rsidRPr="00AA767D" w:rsidRDefault="00AA767D" w:rsidP="00AA767D">
      <w:pPr>
        <w:ind w:firstLine="567"/>
        <w:jc w:val="both"/>
        <w:rPr>
          <w:sz w:val="28"/>
          <w:szCs w:val="28"/>
        </w:rPr>
      </w:pPr>
      <w:r w:rsidRPr="00AA767D">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(Т1 стр. 67), смета 23 счета по локомотивному цеху, перечень профессий  с применением дополнительного тарифа на страховые взносы (Т3 стр. 147)</w:t>
      </w:r>
    </w:p>
    <w:p w14:paraId="5BDF2A03" w14:textId="77777777" w:rsidR="00AA767D" w:rsidRPr="00AA767D" w:rsidRDefault="00AA767D" w:rsidP="00AA767D">
      <w:pPr>
        <w:ind w:firstLine="851"/>
        <w:jc w:val="both"/>
        <w:rPr>
          <w:bCs/>
          <w:sz w:val="28"/>
          <w:szCs w:val="28"/>
        </w:rPr>
      </w:pPr>
      <w:r w:rsidRPr="00AA767D">
        <w:rPr>
          <w:bCs/>
          <w:sz w:val="28"/>
          <w:szCs w:val="28"/>
        </w:rPr>
        <w:t xml:space="preserve">Согласно п. 4.3. Методических рекомендаций  расчет  налогов  и  сборов  с </w:t>
      </w:r>
    </w:p>
    <w:p w14:paraId="2B5E1ABD" w14:textId="77777777" w:rsidR="00AA767D" w:rsidRPr="00AA767D" w:rsidRDefault="00AA767D" w:rsidP="00AA767D">
      <w:pPr>
        <w:ind w:firstLine="851"/>
        <w:jc w:val="both"/>
        <w:rPr>
          <w:bCs/>
          <w:sz w:val="28"/>
          <w:szCs w:val="28"/>
        </w:rPr>
      </w:pPr>
    </w:p>
    <w:p w14:paraId="5434895E" w14:textId="77777777" w:rsidR="00AA767D" w:rsidRPr="00AA767D" w:rsidRDefault="00AA767D" w:rsidP="00AA767D">
      <w:pPr>
        <w:jc w:val="both"/>
      </w:pPr>
      <w:r w:rsidRPr="00AA767D">
        <w:rPr>
          <w:bCs/>
          <w:sz w:val="28"/>
          <w:szCs w:val="28"/>
        </w:rPr>
        <w:t>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E86CAA3" w14:textId="77777777" w:rsidR="00AA767D" w:rsidRPr="00AA767D" w:rsidRDefault="00AA767D" w:rsidP="00AA767D">
      <w:pPr>
        <w:ind w:firstLine="851"/>
        <w:jc w:val="both"/>
        <w:rPr>
          <w:sz w:val="28"/>
          <w:szCs w:val="28"/>
        </w:rPr>
      </w:pPr>
      <w:r w:rsidRPr="00AA767D">
        <w:rPr>
          <w:sz w:val="28"/>
          <w:szCs w:val="28"/>
        </w:rPr>
        <w:t>Налоги и сборы с фонда оплаты труда специалист РЭК Кузбасса предлагает принять  в размере отчислений 30,8% от фонда оплаты труда по предложению организации - в размере 41343,1 тыс. руб.</w:t>
      </w:r>
    </w:p>
    <w:p w14:paraId="1418DA36" w14:textId="77777777" w:rsidR="00AA767D" w:rsidRPr="00AA767D" w:rsidRDefault="00AA767D" w:rsidP="00AA767D">
      <w:pPr>
        <w:ind w:firstLine="709"/>
        <w:jc w:val="both"/>
        <w:rPr>
          <w:sz w:val="28"/>
          <w:szCs w:val="28"/>
        </w:rPr>
      </w:pPr>
      <w:r w:rsidRPr="00AA767D">
        <w:rPr>
          <w:szCs w:val="28"/>
        </w:rPr>
        <w:t>3</w:t>
      </w:r>
      <w:r w:rsidRPr="00AA767D">
        <w:rPr>
          <w:sz w:val="28"/>
          <w:szCs w:val="28"/>
        </w:rPr>
        <w:t xml:space="preserve">. </w:t>
      </w:r>
      <w:bookmarkStart w:id="4" w:name="_Hlk1658547"/>
      <w:r w:rsidRPr="00AA767D">
        <w:rPr>
          <w:sz w:val="28"/>
          <w:szCs w:val="28"/>
        </w:rPr>
        <w:t xml:space="preserve">Расходы на топливо и ГСМ организация предлагает принять в размере – 36288,7 тыс. </w:t>
      </w:r>
      <w:proofErr w:type="spellStart"/>
      <w:r w:rsidRPr="00AA767D">
        <w:rPr>
          <w:sz w:val="28"/>
          <w:szCs w:val="28"/>
        </w:rPr>
        <w:t>руб</w:t>
      </w:r>
      <w:proofErr w:type="spellEnd"/>
      <w:r w:rsidRPr="00AA767D">
        <w:rPr>
          <w:sz w:val="28"/>
          <w:szCs w:val="28"/>
        </w:rPr>
        <w:t xml:space="preserve">, в том числе на дизельное топливо для локомотивов – 32798,4 тыс. </w:t>
      </w:r>
      <w:proofErr w:type="spellStart"/>
      <w:r w:rsidRPr="00AA767D">
        <w:rPr>
          <w:sz w:val="28"/>
          <w:szCs w:val="28"/>
        </w:rPr>
        <w:t>руб</w:t>
      </w:r>
      <w:proofErr w:type="spellEnd"/>
      <w:r w:rsidRPr="00AA767D">
        <w:rPr>
          <w:sz w:val="28"/>
          <w:szCs w:val="28"/>
        </w:rPr>
        <w:t>, дизельное топливо на эксплуатацию путевой техники и ГСМ – 3490,2 тыс. руб.</w:t>
      </w:r>
    </w:p>
    <w:p w14:paraId="1877FAFF" w14:textId="77777777" w:rsidR="00AA767D" w:rsidRPr="00AA767D" w:rsidRDefault="00AA767D" w:rsidP="00AA767D">
      <w:pPr>
        <w:ind w:firstLine="540"/>
        <w:jc w:val="both"/>
        <w:rPr>
          <w:color w:val="000000"/>
          <w:spacing w:val="6"/>
          <w:sz w:val="28"/>
          <w:szCs w:val="28"/>
          <w:lang w:eastAsia="x-none"/>
        </w:rPr>
      </w:pPr>
      <w:r w:rsidRPr="00AA767D">
        <w:rPr>
          <w:color w:val="000000"/>
          <w:spacing w:val="6"/>
          <w:sz w:val="28"/>
          <w:szCs w:val="28"/>
          <w:lang w:eastAsia="x-none"/>
        </w:rPr>
        <w:t xml:space="preserve">Для подтверждения расходов  за отчетный период  и на период регулирования организацией представлены расчеты,  предоставлена смета 23 счета по локомотивному цеху, </w:t>
      </w:r>
      <w:proofErr w:type="spellStart"/>
      <w:r w:rsidRPr="00AA767D">
        <w:rPr>
          <w:color w:val="000000"/>
          <w:spacing w:val="6"/>
          <w:sz w:val="28"/>
          <w:szCs w:val="28"/>
          <w:lang w:eastAsia="x-none"/>
        </w:rPr>
        <w:t>аналтический</w:t>
      </w:r>
      <w:proofErr w:type="spellEnd"/>
      <w:r w:rsidRPr="00AA767D">
        <w:rPr>
          <w:color w:val="000000"/>
          <w:spacing w:val="6"/>
          <w:sz w:val="28"/>
          <w:szCs w:val="28"/>
          <w:lang w:eastAsia="x-none"/>
        </w:rPr>
        <w:t xml:space="preserve"> отчет с 10 на 23 счет (Т 3 стр. 173), расшифровка расходов (Т4 стр. 171), договоры поставки нефтепродуктов Т (4 стр. 174), счета-фактуры (т4 стр. 196).</w:t>
      </w:r>
    </w:p>
    <w:p w14:paraId="4DE4D703" w14:textId="77777777" w:rsidR="00AA767D" w:rsidRPr="00AA767D" w:rsidRDefault="00AA767D" w:rsidP="00AA767D">
      <w:pPr>
        <w:ind w:firstLine="567"/>
        <w:jc w:val="both"/>
        <w:rPr>
          <w:sz w:val="28"/>
          <w:szCs w:val="28"/>
          <w:lang w:eastAsia="x-none"/>
        </w:rPr>
      </w:pPr>
      <w:r w:rsidRPr="00AA767D">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AA767D">
        <w:rPr>
          <w:sz w:val="28"/>
          <w:szCs w:val="28"/>
          <w:lang w:eastAsia="x-none"/>
        </w:rPr>
        <w:t>смазочные материалы не должен превышать 4% от расхода дизельного топлива.</w:t>
      </w:r>
    </w:p>
    <w:p w14:paraId="5F1967C7" w14:textId="77777777" w:rsidR="00AA767D" w:rsidRPr="00AA767D" w:rsidRDefault="00AA767D" w:rsidP="00AA767D">
      <w:pPr>
        <w:ind w:firstLine="540"/>
        <w:jc w:val="both"/>
        <w:rPr>
          <w:sz w:val="28"/>
          <w:szCs w:val="28"/>
          <w:lang w:eastAsia="x-none"/>
        </w:rPr>
      </w:pPr>
      <w:r w:rsidRPr="00AA767D">
        <w:rPr>
          <w:sz w:val="28"/>
          <w:szCs w:val="28"/>
          <w:lang w:eastAsia="x-none"/>
        </w:rPr>
        <w:t>Специалист предлагает принять расходы в следующем размере – 29595,7 тыс. руб., в том числе:</w:t>
      </w:r>
    </w:p>
    <w:p w14:paraId="6CAF2764" w14:textId="77777777" w:rsidR="00AA767D" w:rsidRPr="00AA767D" w:rsidRDefault="00AA767D" w:rsidP="00AA767D">
      <w:pPr>
        <w:ind w:firstLine="540"/>
        <w:jc w:val="both"/>
        <w:rPr>
          <w:sz w:val="28"/>
          <w:szCs w:val="28"/>
          <w:lang w:eastAsia="x-none"/>
        </w:rPr>
      </w:pPr>
      <w:r w:rsidRPr="00AA767D">
        <w:rPr>
          <w:sz w:val="28"/>
          <w:szCs w:val="28"/>
          <w:lang w:eastAsia="x-none"/>
        </w:rPr>
        <w:t xml:space="preserve">- </w:t>
      </w:r>
      <w:r w:rsidRPr="00AA767D">
        <w:rPr>
          <w:b/>
          <w:sz w:val="28"/>
          <w:szCs w:val="28"/>
          <w:lang w:eastAsia="x-none"/>
        </w:rPr>
        <w:t xml:space="preserve">расходы на дизельное топливо для тепловозов </w:t>
      </w:r>
      <w:r w:rsidRPr="00AA767D">
        <w:rPr>
          <w:sz w:val="28"/>
          <w:szCs w:val="28"/>
          <w:lang w:eastAsia="x-none"/>
        </w:rPr>
        <w:t xml:space="preserve">принимаются с учетом объемов  расхода топлива по факту отчетного периода 2022 года (594035,7 </w:t>
      </w:r>
      <w:proofErr w:type="spellStart"/>
      <w:r w:rsidRPr="00AA767D">
        <w:rPr>
          <w:sz w:val="28"/>
          <w:szCs w:val="28"/>
          <w:lang w:eastAsia="x-none"/>
        </w:rPr>
        <w:t>тн</w:t>
      </w:r>
      <w:proofErr w:type="spellEnd"/>
      <w:r w:rsidRPr="00AA767D">
        <w:rPr>
          <w:sz w:val="28"/>
          <w:szCs w:val="28"/>
          <w:lang w:eastAsia="x-none"/>
        </w:rPr>
        <w:t xml:space="preserve">.), с учетом цены за тонну по </w:t>
      </w:r>
      <w:proofErr w:type="spellStart"/>
      <w:r w:rsidRPr="00AA767D">
        <w:rPr>
          <w:sz w:val="28"/>
          <w:szCs w:val="28"/>
          <w:lang w:eastAsia="x-none"/>
        </w:rPr>
        <w:t>по</w:t>
      </w:r>
      <w:proofErr w:type="spellEnd"/>
      <w:r w:rsidRPr="00AA767D">
        <w:rPr>
          <w:sz w:val="28"/>
          <w:szCs w:val="28"/>
          <w:lang w:eastAsia="x-none"/>
        </w:rPr>
        <w:t xml:space="preserve"> факту отчетного периода 2022 года с ИЦП по производству нефтепродуктов - 98,6% на 2023 год  (44,68*0,986=44,05  руб.)  и с корректировкой по объемам перевозок. Расходы составят – 28568 тыс. руб.;</w:t>
      </w:r>
    </w:p>
    <w:p w14:paraId="168708F6" w14:textId="77777777" w:rsidR="00AA767D" w:rsidRPr="00AA767D" w:rsidRDefault="00AA767D" w:rsidP="00AA767D">
      <w:pPr>
        <w:ind w:firstLine="540"/>
        <w:jc w:val="both"/>
        <w:rPr>
          <w:sz w:val="28"/>
          <w:szCs w:val="28"/>
          <w:lang w:eastAsia="x-none"/>
        </w:rPr>
      </w:pPr>
      <w:r w:rsidRPr="00AA767D">
        <w:rPr>
          <w:sz w:val="28"/>
          <w:szCs w:val="28"/>
          <w:lang w:eastAsia="x-none"/>
        </w:rPr>
        <w:t xml:space="preserve">- расход смазочных материалов </w:t>
      </w:r>
      <w:r w:rsidRPr="00AA767D">
        <w:rPr>
          <w:b/>
          <w:sz w:val="28"/>
          <w:szCs w:val="28"/>
          <w:lang w:eastAsia="x-none"/>
        </w:rPr>
        <w:t>на тепловозы</w:t>
      </w:r>
      <w:r w:rsidRPr="00AA767D">
        <w:rPr>
          <w:sz w:val="28"/>
          <w:szCs w:val="28"/>
          <w:lang w:eastAsia="x-none"/>
        </w:rPr>
        <w:t xml:space="preserve"> специалист предлагает принять  по факту отчетного периода 2022 года в размере 2,2% от расхода дизельного топлива для тепловозов (594035,7 </w:t>
      </w:r>
      <w:proofErr w:type="spellStart"/>
      <w:r w:rsidRPr="00AA767D">
        <w:rPr>
          <w:sz w:val="28"/>
          <w:szCs w:val="28"/>
          <w:lang w:eastAsia="x-none"/>
        </w:rPr>
        <w:t>тн</w:t>
      </w:r>
      <w:proofErr w:type="spellEnd"/>
      <w:r w:rsidRPr="00AA767D">
        <w:rPr>
          <w:sz w:val="28"/>
          <w:szCs w:val="28"/>
          <w:lang w:eastAsia="x-none"/>
        </w:rPr>
        <w:t xml:space="preserve">.). Цену на  смазочные материалы для </w:t>
      </w:r>
      <w:r w:rsidRPr="00AA767D">
        <w:rPr>
          <w:b/>
          <w:sz w:val="28"/>
          <w:szCs w:val="28"/>
          <w:lang w:eastAsia="x-none"/>
        </w:rPr>
        <w:t xml:space="preserve">тепловозов </w:t>
      </w:r>
      <w:r w:rsidRPr="00AA767D">
        <w:rPr>
          <w:sz w:val="28"/>
          <w:szCs w:val="28"/>
          <w:lang w:eastAsia="x-none"/>
        </w:rPr>
        <w:t xml:space="preserve">по факту отчетного периода 2022 года с  ИПЦ </w:t>
      </w:r>
      <w:r w:rsidRPr="00AA767D">
        <w:rPr>
          <w:sz w:val="28"/>
          <w:szCs w:val="28"/>
          <w:lang w:eastAsia="x-none"/>
        </w:rPr>
        <w:lastRenderedPageBreak/>
        <w:t>Минэкономразвития России 106 % на 2023 год и с корректировкой по объемам перевозок.  Расходы составят – 870 тыс. руб.</w:t>
      </w:r>
    </w:p>
    <w:p w14:paraId="556F92EB" w14:textId="77777777" w:rsidR="00AA767D" w:rsidRPr="00AA767D" w:rsidRDefault="00AA767D" w:rsidP="00AA767D">
      <w:pPr>
        <w:ind w:firstLine="540"/>
        <w:jc w:val="both"/>
        <w:rPr>
          <w:sz w:val="28"/>
          <w:szCs w:val="28"/>
          <w:lang w:eastAsia="x-none"/>
        </w:rPr>
      </w:pPr>
      <w:r w:rsidRPr="00AA767D">
        <w:rPr>
          <w:b/>
          <w:sz w:val="28"/>
          <w:szCs w:val="28"/>
          <w:lang w:eastAsia="x-none"/>
        </w:rPr>
        <w:t xml:space="preserve">- </w:t>
      </w:r>
      <w:r w:rsidRPr="00AA767D">
        <w:rPr>
          <w:sz w:val="28"/>
          <w:szCs w:val="28"/>
          <w:lang w:eastAsia="x-none"/>
        </w:rPr>
        <w:t xml:space="preserve">расходы на ГСМ для эксплуатации </w:t>
      </w:r>
      <w:proofErr w:type="spellStart"/>
      <w:r w:rsidRPr="00AA767D">
        <w:rPr>
          <w:sz w:val="28"/>
          <w:szCs w:val="28"/>
          <w:lang w:eastAsia="x-none"/>
        </w:rPr>
        <w:t>бензокосы</w:t>
      </w:r>
      <w:proofErr w:type="spellEnd"/>
      <w:r w:rsidRPr="00AA767D">
        <w:rPr>
          <w:sz w:val="28"/>
          <w:szCs w:val="28"/>
          <w:lang w:eastAsia="x-none"/>
        </w:rPr>
        <w:t xml:space="preserve"> и прочего оборудования по предложению предприятия в размере 157,5 тыс. руб.  </w:t>
      </w:r>
    </w:p>
    <w:p w14:paraId="34641B23" w14:textId="77777777" w:rsidR="00AA767D" w:rsidRPr="00AA767D" w:rsidRDefault="00AA767D" w:rsidP="00AA767D">
      <w:pPr>
        <w:ind w:firstLine="540"/>
        <w:jc w:val="both"/>
        <w:rPr>
          <w:sz w:val="28"/>
          <w:szCs w:val="28"/>
          <w:lang w:eastAsia="x-none"/>
        </w:rPr>
      </w:pPr>
      <w:r w:rsidRPr="00AA767D">
        <w:rPr>
          <w:sz w:val="28"/>
          <w:szCs w:val="28"/>
          <w:lang w:eastAsia="x-none"/>
        </w:rPr>
        <w:t>4. Материальные расходы организация предлагает принять в размере 3474,9 тыс. руб.</w:t>
      </w:r>
    </w:p>
    <w:p w14:paraId="7F71D86A" w14:textId="77777777" w:rsidR="00AA767D" w:rsidRPr="00AA767D" w:rsidRDefault="00AA767D" w:rsidP="00AA767D">
      <w:pPr>
        <w:ind w:firstLine="540"/>
        <w:jc w:val="both"/>
        <w:rPr>
          <w:sz w:val="28"/>
          <w:szCs w:val="28"/>
          <w:lang w:eastAsia="x-none"/>
        </w:rPr>
      </w:pPr>
      <w:r w:rsidRPr="00AA767D">
        <w:rPr>
          <w:sz w:val="28"/>
          <w:szCs w:val="28"/>
          <w:lang w:eastAsia="x-none"/>
        </w:rPr>
        <w:t xml:space="preserve">В подтверждение затрат предоставлена расшифровка материалов по спецодежде и охране труда (т. 3 стр. 173), нормы выдачи спецодежды (Т6 стр. 1), выписки из </w:t>
      </w:r>
      <w:proofErr w:type="spellStart"/>
      <w:r w:rsidRPr="00AA767D">
        <w:rPr>
          <w:sz w:val="28"/>
          <w:szCs w:val="28"/>
          <w:lang w:eastAsia="x-none"/>
        </w:rPr>
        <w:t>оборотно</w:t>
      </w:r>
      <w:proofErr w:type="spellEnd"/>
      <w:r w:rsidRPr="00AA767D">
        <w:rPr>
          <w:sz w:val="28"/>
          <w:szCs w:val="28"/>
          <w:lang w:eastAsia="x-none"/>
        </w:rPr>
        <w:t>-сальдовых ведомостей помесячно за 2022 год (т.5 стр.193).</w:t>
      </w:r>
    </w:p>
    <w:p w14:paraId="4D885E62" w14:textId="77777777" w:rsidR="00AA767D" w:rsidRPr="00AA767D" w:rsidRDefault="00AA767D" w:rsidP="00AA767D">
      <w:pPr>
        <w:ind w:firstLine="540"/>
        <w:jc w:val="both"/>
        <w:rPr>
          <w:color w:val="000000"/>
          <w:spacing w:val="5"/>
          <w:sz w:val="28"/>
          <w:szCs w:val="28"/>
          <w:lang w:eastAsia="x-none"/>
        </w:rPr>
      </w:pPr>
      <w:r w:rsidRPr="00AA767D">
        <w:rPr>
          <w:color w:val="000000"/>
          <w:spacing w:val="5"/>
          <w:sz w:val="28"/>
          <w:szCs w:val="28"/>
          <w:lang w:eastAsia="x-none"/>
        </w:rPr>
        <w:t>Специалист предлагает принять материальные расходы по предложению организации в размере 3474,9 тыс. руб.</w:t>
      </w:r>
    </w:p>
    <w:bookmarkEnd w:id="4"/>
    <w:p w14:paraId="0399A375" w14:textId="77777777" w:rsidR="00AA767D" w:rsidRPr="00AA767D" w:rsidRDefault="00AA767D" w:rsidP="00AA767D">
      <w:pPr>
        <w:ind w:firstLine="540"/>
        <w:jc w:val="both"/>
        <w:rPr>
          <w:sz w:val="28"/>
          <w:szCs w:val="28"/>
          <w:lang w:eastAsia="x-none"/>
        </w:rPr>
      </w:pPr>
      <w:r w:rsidRPr="00AA767D">
        <w:rPr>
          <w:sz w:val="28"/>
          <w:szCs w:val="28"/>
          <w:lang w:eastAsia="x-none"/>
        </w:rPr>
        <w:t>5</w:t>
      </w:r>
      <w:r w:rsidRPr="00AA767D">
        <w:rPr>
          <w:sz w:val="28"/>
          <w:szCs w:val="28"/>
          <w:lang w:val="x-none" w:eastAsia="x-none"/>
        </w:rPr>
        <w:t xml:space="preserve">. Расходы на ремонты, техническое обслуживание основных средств организация предлагает принять в размере </w:t>
      </w:r>
      <w:r w:rsidRPr="00AA767D">
        <w:rPr>
          <w:sz w:val="28"/>
          <w:szCs w:val="28"/>
          <w:lang w:eastAsia="x-none"/>
        </w:rPr>
        <w:t>91835,6</w:t>
      </w:r>
      <w:r w:rsidRPr="00AA767D">
        <w:rPr>
          <w:sz w:val="28"/>
          <w:szCs w:val="28"/>
          <w:lang w:val="x-none" w:eastAsia="x-none"/>
        </w:rPr>
        <w:t xml:space="preserve"> </w:t>
      </w:r>
      <w:proofErr w:type="spellStart"/>
      <w:r w:rsidRPr="00AA767D">
        <w:rPr>
          <w:sz w:val="28"/>
          <w:szCs w:val="28"/>
          <w:lang w:val="x-none" w:eastAsia="x-none"/>
        </w:rPr>
        <w:t>тыс.руб</w:t>
      </w:r>
      <w:proofErr w:type="spellEnd"/>
      <w:r w:rsidRPr="00AA767D">
        <w:rPr>
          <w:sz w:val="28"/>
          <w:szCs w:val="28"/>
          <w:lang w:eastAsia="x-none"/>
        </w:rPr>
        <w:t xml:space="preserve">. </w:t>
      </w:r>
    </w:p>
    <w:p w14:paraId="3820686A" w14:textId="77777777" w:rsidR="00AA767D" w:rsidRPr="00AA767D" w:rsidRDefault="00AA767D" w:rsidP="00AA767D">
      <w:pPr>
        <w:ind w:firstLine="709"/>
        <w:jc w:val="both"/>
        <w:rPr>
          <w:bCs/>
          <w:sz w:val="28"/>
          <w:szCs w:val="28"/>
        </w:rPr>
      </w:pPr>
      <w:bookmarkStart w:id="5" w:name="_Hlk3880314"/>
      <w:r w:rsidRPr="00AA767D">
        <w:rPr>
          <w:sz w:val="28"/>
          <w:szCs w:val="28"/>
        </w:rPr>
        <w:t>В соответствии с пунктом 4.8 Методических рекомендаций, р</w:t>
      </w:r>
      <w:r w:rsidRPr="00AA767D">
        <w:rPr>
          <w:bCs/>
          <w:sz w:val="28"/>
          <w:szCs w:val="28"/>
        </w:rPr>
        <w:t xml:space="preserve">асходы на ремонт и техническое обслуживание </w:t>
      </w:r>
      <w:bookmarkStart w:id="6" w:name="_Hlk531959776"/>
      <w:r w:rsidRPr="00AA767D">
        <w:rPr>
          <w:bCs/>
          <w:sz w:val="28"/>
          <w:szCs w:val="28"/>
        </w:rPr>
        <w:t>включают расходы на:</w:t>
      </w:r>
    </w:p>
    <w:p w14:paraId="4E528B17" w14:textId="77777777" w:rsidR="00AA767D" w:rsidRPr="00AA767D" w:rsidRDefault="00AA767D" w:rsidP="00AA767D">
      <w:pPr>
        <w:ind w:firstLine="720"/>
        <w:jc w:val="both"/>
        <w:rPr>
          <w:bCs/>
          <w:sz w:val="28"/>
          <w:szCs w:val="28"/>
        </w:rPr>
      </w:pPr>
      <w:r w:rsidRPr="00AA767D">
        <w:rPr>
          <w:bCs/>
          <w:sz w:val="28"/>
          <w:szCs w:val="28"/>
        </w:rPr>
        <w:t xml:space="preserve">текущее содержание путей, капитальный, средний, </w:t>
      </w:r>
      <w:proofErr w:type="spellStart"/>
      <w:r w:rsidRPr="00AA767D">
        <w:rPr>
          <w:bCs/>
          <w:sz w:val="28"/>
          <w:szCs w:val="28"/>
        </w:rPr>
        <w:t>подъёмочный</w:t>
      </w:r>
      <w:proofErr w:type="spellEnd"/>
      <w:r w:rsidRPr="00AA767D">
        <w:rPr>
          <w:bCs/>
          <w:sz w:val="28"/>
          <w:szCs w:val="28"/>
        </w:rPr>
        <w:t xml:space="preserve">                    ремонты пути и другие ремонтные работы;</w:t>
      </w:r>
    </w:p>
    <w:p w14:paraId="4FAED05D" w14:textId="77777777" w:rsidR="00AA767D" w:rsidRPr="00AA767D" w:rsidRDefault="00AA767D" w:rsidP="00AA767D">
      <w:pPr>
        <w:ind w:firstLine="720"/>
        <w:jc w:val="both"/>
        <w:rPr>
          <w:bCs/>
          <w:sz w:val="28"/>
          <w:szCs w:val="28"/>
        </w:rPr>
      </w:pPr>
      <w:r w:rsidRPr="00AA767D">
        <w:rPr>
          <w:bCs/>
          <w:sz w:val="28"/>
          <w:szCs w:val="28"/>
        </w:rPr>
        <w:t>содержание, ремонт и смену стрелочных переводов;</w:t>
      </w:r>
    </w:p>
    <w:p w14:paraId="52AA9F0D" w14:textId="77777777" w:rsidR="00AA767D" w:rsidRPr="00AA767D" w:rsidRDefault="00AA767D" w:rsidP="00AA767D">
      <w:pPr>
        <w:ind w:firstLine="720"/>
        <w:jc w:val="both"/>
        <w:rPr>
          <w:bCs/>
          <w:sz w:val="28"/>
          <w:szCs w:val="28"/>
        </w:rPr>
      </w:pPr>
      <w:r w:rsidRPr="00AA767D">
        <w:rPr>
          <w:bCs/>
          <w:sz w:val="28"/>
          <w:szCs w:val="28"/>
        </w:rPr>
        <w:t>ремонт и эксплуатацию подвижного состава;</w:t>
      </w:r>
    </w:p>
    <w:p w14:paraId="76A4940E" w14:textId="77777777" w:rsidR="00AA767D" w:rsidRPr="00AA767D" w:rsidRDefault="00AA767D" w:rsidP="00AA767D">
      <w:pPr>
        <w:ind w:firstLine="720"/>
        <w:jc w:val="both"/>
        <w:rPr>
          <w:bCs/>
          <w:sz w:val="28"/>
          <w:szCs w:val="28"/>
        </w:rPr>
      </w:pPr>
      <w:r w:rsidRPr="00AA767D">
        <w:rPr>
          <w:bCs/>
          <w:sz w:val="28"/>
          <w:szCs w:val="28"/>
        </w:rPr>
        <w:t>ремонт и эксплуатацию автотранспорта;</w:t>
      </w:r>
    </w:p>
    <w:p w14:paraId="22D0D13A" w14:textId="77777777" w:rsidR="00AA767D" w:rsidRPr="00AA767D" w:rsidRDefault="00AA767D" w:rsidP="00AA767D">
      <w:pPr>
        <w:ind w:firstLine="720"/>
        <w:jc w:val="both"/>
        <w:rPr>
          <w:bCs/>
          <w:sz w:val="28"/>
          <w:szCs w:val="28"/>
        </w:rPr>
      </w:pPr>
      <w:r w:rsidRPr="00AA767D">
        <w:rPr>
          <w:bCs/>
          <w:sz w:val="28"/>
          <w:szCs w:val="28"/>
        </w:rPr>
        <w:t>ремонт и эксплуатацию устройств сигнализации и связи;</w:t>
      </w:r>
    </w:p>
    <w:p w14:paraId="3FF76687" w14:textId="77777777" w:rsidR="00AA767D" w:rsidRPr="00AA767D" w:rsidRDefault="00AA767D" w:rsidP="00AA767D">
      <w:pPr>
        <w:ind w:firstLine="720"/>
        <w:jc w:val="both"/>
        <w:rPr>
          <w:bCs/>
          <w:sz w:val="28"/>
          <w:szCs w:val="28"/>
        </w:rPr>
      </w:pPr>
      <w:r w:rsidRPr="00AA767D">
        <w:rPr>
          <w:bCs/>
          <w:sz w:val="28"/>
          <w:szCs w:val="28"/>
        </w:rPr>
        <w:t>ремонт и содержание зданий и сооружений;</w:t>
      </w:r>
    </w:p>
    <w:p w14:paraId="11251553" w14:textId="77777777" w:rsidR="00AA767D" w:rsidRPr="00AA767D" w:rsidRDefault="00AA767D" w:rsidP="00AA767D">
      <w:pPr>
        <w:ind w:firstLine="720"/>
        <w:jc w:val="both"/>
        <w:rPr>
          <w:bCs/>
          <w:sz w:val="28"/>
          <w:szCs w:val="28"/>
        </w:rPr>
      </w:pPr>
      <w:r w:rsidRPr="00AA767D">
        <w:rPr>
          <w:bCs/>
          <w:sz w:val="28"/>
          <w:szCs w:val="28"/>
        </w:rPr>
        <w:t>ремонт подвижного состава;</w:t>
      </w:r>
    </w:p>
    <w:p w14:paraId="56AFC12E" w14:textId="77777777" w:rsidR="00AA767D" w:rsidRPr="00AA767D" w:rsidRDefault="00AA767D" w:rsidP="00AA767D">
      <w:pPr>
        <w:ind w:firstLine="720"/>
        <w:jc w:val="both"/>
        <w:rPr>
          <w:bCs/>
          <w:sz w:val="28"/>
          <w:szCs w:val="28"/>
        </w:rPr>
      </w:pPr>
      <w:r w:rsidRPr="00AA767D">
        <w:rPr>
          <w:bCs/>
          <w:sz w:val="28"/>
          <w:szCs w:val="28"/>
        </w:rPr>
        <w:t>прочие затраты.</w:t>
      </w:r>
    </w:p>
    <w:p w14:paraId="2F92EC1C" w14:textId="77777777" w:rsidR="00AA767D" w:rsidRPr="00AA767D" w:rsidRDefault="00AA767D" w:rsidP="00AA767D">
      <w:pPr>
        <w:ind w:firstLine="720"/>
        <w:jc w:val="both"/>
        <w:rPr>
          <w:bCs/>
          <w:sz w:val="28"/>
          <w:szCs w:val="28"/>
        </w:rPr>
      </w:pPr>
      <w:r w:rsidRPr="00AA767D">
        <w:rPr>
          <w:sz w:val="28"/>
          <w:szCs w:val="28"/>
        </w:rPr>
        <w:t>Исходной базой для определения</w:t>
      </w:r>
      <w:r w:rsidRPr="00AA767D">
        <w:rPr>
          <w:bCs/>
          <w:sz w:val="28"/>
          <w:szCs w:val="28"/>
        </w:rPr>
        <w:t xml:space="preserve"> расходов на ремонты и техническое обслуживание являются:</w:t>
      </w:r>
    </w:p>
    <w:p w14:paraId="3278C551" w14:textId="77777777" w:rsidR="00AA767D" w:rsidRPr="00AA767D" w:rsidRDefault="00AA767D" w:rsidP="00AA767D">
      <w:pPr>
        <w:ind w:firstLine="720"/>
        <w:jc w:val="both"/>
        <w:rPr>
          <w:b/>
          <w:bCs/>
          <w:sz w:val="28"/>
          <w:szCs w:val="28"/>
        </w:rPr>
      </w:pPr>
      <w:r w:rsidRPr="00AA767D">
        <w:rPr>
          <w:bCs/>
          <w:sz w:val="28"/>
          <w:szCs w:val="28"/>
        </w:rPr>
        <w:t xml:space="preserve">   планы проведения ремонтных работ производственно-технических объектов на основании </w:t>
      </w:r>
      <w:r w:rsidRPr="00AA767D">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AA767D">
        <w:rPr>
          <w:bCs/>
          <w:sz w:val="28"/>
          <w:szCs w:val="28"/>
        </w:rPr>
        <w:t xml:space="preserve">;  </w:t>
      </w:r>
    </w:p>
    <w:p w14:paraId="5E36716A" w14:textId="77777777" w:rsidR="00AA767D" w:rsidRPr="00AA767D" w:rsidRDefault="00AA767D" w:rsidP="00AA767D">
      <w:pPr>
        <w:ind w:firstLine="720"/>
        <w:jc w:val="both"/>
        <w:rPr>
          <w:sz w:val="28"/>
          <w:szCs w:val="28"/>
        </w:rPr>
      </w:pPr>
      <w:r w:rsidRPr="00AA767D">
        <w:rPr>
          <w:bCs/>
          <w:sz w:val="28"/>
          <w:szCs w:val="28"/>
        </w:rPr>
        <w:t xml:space="preserve">стоимость материалов, запчастей на </w:t>
      </w:r>
      <w:r w:rsidRPr="00AA767D">
        <w:rPr>
          <w:sz w:val="28"/>
          <w:szCs w:val="28"/>
        </w:rPr>
        <w:t xml:space="preserve">единицу ремонта и т.д. </w:t>
      </w:r>
    </w:p>
    <w:bookmarkEnd w:id="6"/>
    <w:p w14:paraId="69A9EA2A" w14:textId="77777777" w:rsidR="00AA767D" w:rsidRPr="00AA767D" w:rsidRDefault="00AA767D" w:rsidP="00AA767D">
      <w:pPr>
        <w:ind w:firstLine="720"/>
        <w:jc w:val="both"/>
        <w:rPr>
          <w:sz w:val="28"/>
          <w:szCs w:val="28"/>
        </w:rPr>
      </w:pPr>
      <w:r w:rsidRPr="00AA767D">
        <w:rPr>
          <w:sz w:val="28"/>
          <w:szCs w:val="28"/>
        </w:rPr>
        <w:t>При определении затрат учитываются:</w:t>
      </w:r>
    </w:p>
    <w:p w14:paraId="3689345C" w14:textId="77777777" w:rsidR="00AA767D" w:rsidRPr="00AA767D" w:rsidRDefault="00AA767D" w:rsidP="00AA767D">
      <w:pPr>
        <w:ind w:firstLine="720"/>
        <w:jc w:val="both"/>
        <w:rPr>
          <w:sz w:val="28"/>
          <w:szCs w:val="28"/>
        </w:rPr>
      </w:pPr>
      <w:r w:rsidRPr="00AA767D">
        <w:rPr>
          <w:sz w:val="28"/>
          <w:szCs w:val="28"/>
        </w:rPr>
        <w:t>срок службы основных фондов;</w:t>
      </w:r>
    </w:p>
    <w:p w14:paraId="48AA84DD" w14:textId="77777777" w:rsidR="00AA767D" w:rsidRPr="00AA767D" w:rsidRDefault="00AA767D" w:rsidP="00AA767D">
      <w:pPr>
        <w:ind w:firstLine="720"/>
        <w:jc w:val="both"/>
        <w:rPr>
          <w:sz w:val="28"/>
          <w:szCs w:val="28"/>
        </w:rPr>
      </w:pPr>
      <w:r w:rsidRPr="00AA767D">
        <w:rPr>
          <w:sz w:val="28"/>
          <w:szCs w:val="28"/>
        </w:rPr>
        <w:t>продолжительность межремонтных сроков;</w:t>
      </w:r>
    </w:p>
    <w:p w14:paraId="50B7EB26" w14:textId="77777777" w:rsidR="00AA767D" w:rsidRPr="00AA767D" w:rsidRDefault="00AA767D" w:rsidP="00AA767D">
      <w:pPr>
        <w:ind w:firstLine="720"/>
        <w:jc w:val="both"/>
        <w:rPr>
          <w:sz w:val="28"/>
          <w:szCs w:val="28"/>
        </w:rPr>
      </w:pPr>
      <w:r w:rsidRPr="00AA767D">
        <w:rPr>
          <w:sz w:val="28"/>
          <w:szCs w:val="28"/>
        </w:rPr>
        <w:t>регламент проведения ремонтных работ по каждому виду основных фондов, а также их элементов и конструкций;</w:t>
      </w:r>
    </w:p>
    <w:p w14:paraId="3AC4FAFB" w14:textId="77777777" w:rsidR="00AA767D" w:rsidRPr="00AA767D" w:rsidRDefault="00AA767D" w:rsidP="00AA767D">
      <w:pPr>
        <w:ind w:firstLine="720"/>
        <w:jc w:val="both"/>
        <w:rPr>
          <w:sz w:val="28"/>
          <w:szCs w:val="28"/>
        </w:rPr>
      </w:pPr>
      <w:r w:rsidRPr="00AA767D">
        <w:rPr>
          <w:sz w:val="28"/>
          <w:szCs w:val="28"/>
        </w:rPr>
        <w:t xml:space="preserve">сметы затрат на проведение ремонтных работ.  </w:t>
      </w:r>
    </w:p>
    <w:bookmarkEnd w:id="5"/>
    <w:p w14:paraId="31DD316C" w14:textId="77777777" w:rsidR="00AA767D" w:rsidRPr="00AA767D" w:rsidRDefault="00AA767D" w:rsidP="00AA767D">
      <w:pPr>
        <w:ind w:firstLine="540"/>
        <w:jc w:val="both"/>
        <w:rPr>
          <w:sz w:val="28"/>
          <w:szCs w:val="28"/>
          <w:lang w:eastAsia="x-none"/>
        </w:rPr>
      </w:pPr>
      <w:r w:rsidRPr="00AA767D">
        <w:rPr>
          <w:sz w:val="28"/>
          <w:szCs w:val="28"/>
          <w:lang w:val="x-none" w:eastAsia="x-none"/>
        </w:rPr>
        <w:t xml:space="preserve">Затраты на ремонт и техническое обслуживание основных средств </w:t>
      </w:r>
      <w:r w:rsidRPr="00AA767D">
        <w:rPr>
          <w:sz w:val="28"/>
          <w:szCs w:val="28"/>
          <w:lang w:eastAsia="x-none"/>
        </w:rPr>
        <w:t xml:space="preserve">специалист предлагает </w:t>
      </w:r>
      <w:r w:rsidRPr="00AA767D">
        <w:rPr>
          <w:sz w:val="28"/>
          <w:szCs w:val="28"/>
          <w:lang w:val="x-none" w:eastAsia="x-none"/>
        </w:rPr>
        <w:t>принят</w:t>
      </w:r>
      <w:r w:rsidRPr="00AA767D">
        <w:rPr>
          <w:sz w:val="28"/>
          <w:szCs w:val="28"/>
          <w:lang w:eastAsia="x-none"/>
        </w:rPr>
        <w:t xml:space="preserve">ь </w:t>
      </w:r>
      <w:r w:rsidRPr="00AA767D">
        <w:rPr>
          <w:sz w:val="28"/>
          <w:szCs w:val="28"/>
          <w:lang w:val="x-none" w:eastAsia="x-none"/>
        </w:rPr>
        <w:t>в размере</w:t>
      </w:r>
      <w:r w:rsidRPr="00AA767D">
        <w:rPr>
          <w:sz w:val="28"/>
          <w:szCs w:val="28"/>
          <w:lang w:eastAsia="x-none"/>
        </w:rPr>
        <w:t xml:space="preserve"> 24159,8 </w:t>
      </w:r>
      <w:proofErr w:type="spellStart"/>
      <w:r w:rsidRPr="00AA767D">
        <w:rPr>
          <w:sz w:val="28"/>
          <w:szCs w:val="28"/>
          <w:lang w:val="x-none" w:eastAsia="x-none"/>
        </w:rPr>
        <w:t>тыс.руб</w:t>
      </w:r>
      <w:proofErr w:type="spellEnd"/>
      <w:r w:rsidRPr="00AA767D">
        <w:rPr>
          <w:sz w:val="28"/>
          <w:szCs w:val="28"/>
          <w:lang w:eastAsia="x-none"/>
        </w:rPr>
        <w:t>.</w:t>
      </w:r>
    </w:p>
    <w:p w14:paraId="0DBDC598" w14:textId="77777777" w:rsidR="00AA767D" w:rsidRPr="00AA767D" w:rsidRDefault="00AA767D" w:rsidP="00AA767D">
      <w:pPr>
        <w:ind w:firstLine="567"/>
        <w:jc w:val="both"/>
        <w:rPr>
          <w:bCs/>
          <w:sz w:val="28"/>
          <w:lang w:eastAsia="x-none"/>
        </w:rPr>
      </w:pPr>
      <w:r w:rsidRPr="00AA767D">
        <w:rPr>
          <w:bCs/>
          <w:sz w:val="28"/>
          <w:lang w:val="x-none" w:eastAsia="x-none"/>
        </w:rPr>
        <w:t>КАО «АЗОТ» имеет в собственности 10 тепловозов</w:t>
      </w:r>
      <w:r w:rsidRPr="00AA767D">
        <w:rPr>
          <w:bCs/>
          <w:sz w:val="28"/>
          <w:lang w:eastAsia="x-none"/>
        </w:rPr>
        <w:t>, из них 9 тепловозов марки ТЭМ-2 и 1 тепловоз марки ТЭМ-18.</w:t>
      </w:r>
    </w:p>
    <w:p w14:paraId="44520507" w14:textId="77777777" w:rsidR="00AA767D" w:rsidRPr="00AA767D" w:rsidRDefault="00AA767D" w:rsidP="00AA767D">
      <w:pPr>
        <w:ind w:firstLine="567"/>
        <w:jc w:val="both"/>
        <w:rPr>
          <w:sz w:val="28"/>
          <w:szCs w:val="28"/>
          <w:lang w:eastAsia="x-none"/>
        </w:rPr>
      </w:pPr>
      <w:r w:rsidRPr="00AA767D">
        <w:rPr>
          <w:sz w:val="28"/>
          <w:szCs w:val="28"/>
          <w:lang w:eastAsia="x-none"/>
        </w:rPr>
        <w:lastRenderedPageBreak/>
        <w:t xml:space="preserve">Специалист считает, что 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8 тепловозов, из них марки ТЭМ-2 - 7,2 тепловоза, марки ТЭМ-18 - 0,8 тепловоза (с учетом ремонта и запаса: 21546583,1/3900/1000=5,5 - тепловозов на перевозку, 270,5 </w:t>
      </w:r>
      <w:proofErr w:type="spellStart"/>
      <w:r w:rsidRPr="00AA767D">
        <w:rPr>
          <w:sz w:val="28"/>
          <w:szCs w:val="28"/>
          <w:lang w:eastAsia="x-none"/>
        </w:rPr>
        <w:t>лок</w:t>
      </w:r>
      <w:proofErr w:type="spellEnd"/>
      <w:r w:rsidRPr="00AA767D">
        <w:rPr>
          <w:sz w:val="28"/>
          <w:szCs w:val="28"/>
          <w:lang w:eastAsia="x-none"/>
        </w:rPr>
        <w:t xml:space="preserve">-час/365=0,74 часа в сутки, т.е. - 1 локомотив на маневровую работу. Таким образом (5,5+0,74)*1,25 с учетом коэффициента  ремонта и запаса =7,83 тепловозов для оказания регулируемых услуг. </w:t>
      </w:r>
    </w:p>
    <w:p w14:paraId="1997A8D9" w14:textId="77777777" w:rsidR="00AA767D" w:rsidRPr="00AA767D" w:rsidRDefault="00AA767D" w:rsidP="00AA767D">
      <w:pPr>
        <w:ind w:firstLine="720"/>
        <w:jc w:val="both"/>
        <w:rPr>
          <w:sz w:val="28"/>
          <w:szCs w:val="28"/>
        </w:rPr>
      </w:pPr>
      <w:r w:rsidRPr="00AA767D">
        <w:rPr>
          <w:sz w:val="28"/>
          <w:szCs w:val="28"/>
        </w:rPr>
        <w:t xml:space="preserve">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 </w:t>
      </w:r>
    </w:p>
    <w:p w14:paraId="6A35555C" w14:textId="77777777" w:rsidR="00AA767D" w:rsidRPr="00AA767D" w:rsidRDefault="00AA767D" w:rsidP="00AA767D">
      <w:pPr>
        <w:ind w:firstLine="540"/>
        <w:jc w:val="both"/>
        <w:rPr>
          <w:sz w:val="28"/>
          <w:szCs w:val="28"/>
          <w:lang w:eastAsia="x-none"/>
        </w:rPr>
      </w:pPr>
      <w:r w:rsidRPr="00AA767D">
        <w:rPr>
          <w:sz w:val="28"/>
          <w:szCs w:val="28"/>
          <w:lang w:eastAsia="x-none"/>
        </w:rPr>
        <w:t>Расходы на ремонт и техническое обслуживание основных средств отражены в таблице.</w:t>
      </w:r>
    </w:p>
    <w:p w14:paraId="1B18A408" w14:textId="77777777" w:rsidR="00AA767D" w:rsidRPr="00AA767D" w:rsidRDefault="00AA767D" w:rsidP="00AA767D">
      <w:pPr>
        <w:ind w:firstLine="540"/>
        <w:jc w:val="both"/>
        <w:rPr>
          <w:b/>
          <w:i/>
          <w:sz w:val="28"/>
          <w:szCs w:val="28"/>
          <w:lang w:eastAsia="x-none"/>
        </w:rPr>
      </w:pPr>
      <w:r w:rsidRPr="00AA767D">
        <w:rPr>
          <w:b/>
          <w:i/>
          <w:sz w:val="28"/>
          <w:szCs w:val="28"/>
          <w:lang w:eastAsia="x-none"/>
        </w:rPr>
        <w:t>Расходы на ремонт и техническое обслуживание основных средств</w:t>
      </w:r>
    </w:p>
    <w:p w14:paraId="1B59992E" w14:textId="77777777" w:rsidR="00AA767D" w:rsidRPr="00AA767D" w:rsidRDefault="00AA767D" w:rsidP="00AA767D">
      <w:pPr>
        <w:jc w:val="both"/>
        <w:rPr>
          <w:b/>
          <w:i/>
          <w:sz w:val="28"/>
          <w:szCs w:val="28"/>
          <w:lang w:eastAsia="x-none"/>
        </w:rPr>
      </w:pPr>
    </w:p>
    <w:p w14:paraId="57563E1F" w14:textId="23652CF0" w:rsidR="00AA767D" w:rsidRPr="00AA767D" w:rsidRDefault="00AA767D" w:rsidP="00AA767D">
      <w:pPr>
        <w:jc w:val="both"/>
        <w:rPr>
          <w:sz w:val="28"/>
          <w:lang w:val="x-none" w:eastAsia="x-none"/>
        </w:rPr>
      </w:pPr>
      <w:r w:rsidRPr="00AA767D">
        <w:rPr>
          <w:noProof/>
          <w:sz w:val="28"/>
          <w:lang w:val="x-none" w:eastAsia="x-none"/>
        </w:rPr>
        <w:drawing>
          <wp:inline distT="0" distB="0" distL="0" distR="0" wp14:anchorId="100394D6" wp14:editId="6CDF4DF4">
            <wp:extent cx="6334125" cy="3505200"/>
            <wp:effectExtent l="0" t="0" r="9525" b="0"/>
            <wp:docPr id="117337510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4125" cy="3505200"/>
                    </a:xfrm>
                    <a:prstGeom prst="rect">
                      <a:avLst/>
                    </a:prstGeom>
                    <a:noFill/>
                    <a:ln>
                      <a:noFill/>
                    </a:ln>
                  </pic:spPr>
                </pic:pic>
              </a:graphicData>
            </a:graphic>
          </wp:inline>
        </w:drawing>
      </w:r>
    </w:p>
    <w:p w14:paraId="2299FEE2" w14:textId="77777777" w:rsidR="00AA767D" w:rsidRPr="00AA767D" w:rsidRDefault="00AA767D" w:rsidP="00AA767D">
      <w:pPr>
        <w:jc w:val="both"/>
        <w:rPr>
          <w:b/>
          <w:i/>
          <w:sz w:val="28"/>
          <w:szCs w:val="28"/>
          <w:lang w:eastAsia="x-none"/>
        </w:rPr>
      </w:pPr>
    </w:p>
    <w:p w14:paraId="08D3F2DB" w14:textId="77777777" w:rsidR="00AA767D" w:rsidRPr="00AA767D" w:rsidRDefault="00AA767D" w:rsidP="00AA767D">
      <w:pPr>
        <w:jc w:val="both"/>
        <w:rPr>
          <w:b/>
          <w:i/>
          <w:sz w:val="28"/>
          <w:szCs w:val="28"/>
          <w:lang w:eastAsia="x-none"/>
        </w:rPr>
      </w:pPr>
    </w:p>
    <w:p w14:paraId="46186B5D" w14:textId="77777777" w:rsidR="00AA767D" w:rsidRPr="00AA767D" w:rsidRDefault="00AA767D" w:rsidP="00AA767D">
      <w:pPr>
        <w:jc w:val="both"/>
        <w:rPr>
          <w:b/>
          <w:i/>
          <w:sz w:val="28"/>
          <w:szCs w:val="28"/>
          <w:lang w:eastAsia="x-none"/>
        </w:rPr>
      </w:pPr>
    </w:p>
    <w:p w14:paraId="31DBA448" w14:textId="77777777" w:rsidR="00AA767D" w:rsidRPr="00AA767D" w:rsidRDefault="00AA767D" w:rsidP="00AA767D">
      <w:pPr>
        <w:jc w:val="both"/>
        <w:rPr>
          <w:b/>
          <w:i/>
          <w:sz w:val="28"/>
          <w:szCs w:val="28"/>
          <w:lang w:eastAsia="x-none"/>
        </w:rPr>
      </w:pPr>
    </w:p>
    <w:p w14:paraId="523A1B4C" w14:textId="77777777" w:rsidR="00AA767D" w:rsidRPr="00AA767D" w:rsidRDefault="00AA767D" w:rsidP="00AA767D">
      <w:pPr>
        <w:jc w:val="both"/>
        <w:rPr>
          <w:b/>
          <w:i/>
          <w:sz w:val="28"/>
          <w:szCs w:val="28"/>
          <w:lang w:eastAsia="x-none"/>
        </w:rPr>
      </w:pPr>
    </w:p>
    <w:p w14:paraId="1A3614D8" w14:textId="77777777" w:rsidR="00AA767D" w:rsidRPr="00AA767D" w:rsidRDefault="00AA767D" w:rsidP="00AA767D">
      <w:pPr>
        <w:jc w:val="both"/>
        <w:rPr>
          <w:sz w:val="28"/>
          <w:lang w:val="x-none" w:eastAsia="x-none"/>
        </w:rPr>
      </w:pPr>
    </w:p>
    <w:p w14:paraId="27CA5AF7" w14:textId="5BBD7B40" w:rsidR="00AA767D" w:rsidRPr="00AA767D" w:rsidRDefault="00AA767D" w:rsidP="00AA767D">
      <w:pPr>
        <w:jc w:val="both"/>
        <w:rPr>
          <w:sz w:val="28"/>
          <w:lang w:val="x-none" w:eastAsia="x-none"/>
        </w:rPr>
      </w:pPr>
      <w:r w:rsidRPr="00AA767D">
        <w:rPr>
          <w:noProof/>
          <w:sz w:val="28"/>
          <w:lang w:val="x-none" w:eastAsia="x-none"/>
        </w:rPr>
        <w:lastRenderedPageBreak/>
        <w:drawing>
          <wp:inline distT="0" distB="0" distL="0" distR="0" wp14:anchorId="74719068" wp14:editId="618C3AED">
            <wp:extent cx="6105525" cy="8618220"/>
            <wp:effectExtent l="0" t="0" r="9525" b="0"/>
            <wp:docPr id="7550760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8618220"/>
                    </a:xfrm>
                    <a:prstGeom prst="rect">
                      <a:avLst/>
                    </a:prstGeom>
                    <a:noFill/>
                    <a:ln>
                      <a:noFill/>
                    </a:ln>
                  </pic:spPr>
                </pic:pic>
              </a:graphicData>
            </a:graphic>
          </wp:inline>
        </w:drawing>
      </w:r>
    </w:p>
    <w:p w14:paraId="3C412613" w14:textId="014B32B9" w:rsidR="00AA767D" w:rsidRPr="00AA767D" w:rsidRDefault="00AA767D" w:rsidP="00AA767D">
      <w:pPr>
        <w:jc w:val="both"/>
        <w:rPr>
          <w:b/>
          <w:bCs/>
          <w:i/>
          <w:iCs/>
          <w:sz w:val="28"/>
          <w:szCs w:val="28"/>
        </w:rPr>
      </w:pPr>
      <w:r w:rsidRPr="00AA767D">
        <w:rPr>
          <w:noProof/>
        </w:rPr>
        <w:lastRenderedPageBreak/>
        <w:drawing>
          <wp:inline distT="0" distB="0" distL="0" distR="0" wp14:anchorId="43BDEE9A" wp14:editId="76D26A76">
            <wp:extent cx="5934075" cy="8618220"/>
            <wp:effectExtent l="0" t="0" r="9525" b="0"/>
            <wp:docPr id="95003344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618220"/>
                    </a:xfrm>
                    <a:prstGeom prst="rect">
                      <a:avLst/>
                    </a:prstGeom>
                    <a:noFill/>
                    <a:ln>
                      <a:noFill/>
                    </a:ln>
                  </pic:spPr>
                </pic:pic>
              </a:graphicData>
            </a:graphic>
          </wp:inline>
        </w:drawing>
      </w:r>
    </w:p>
    <w:tbl>
      <w:tblPr>
        <w:tblW w:w="9700" w:type="dxa"/>
        <w:tblInd w:w="108" w:type="dxa"/>
        <w:tblLook w:val="04A0" w:firstRow="1" w:lastRow="0" w:firstColumn="1" w:lastColumn="0" w:noHBand="0" w:noVBand="1"/>
      </w:tblPr>
      <w:tblGrid>
        <w:gridCol w:w="9700"/>
      </w:tblGrid>
      <w:tr w:rsidR="00AA767D" w:rsidRPr="00AA767D" w14:paraId="45AF43EA" w14:textId="77777777" w:rsidTr="00007B07">
        <w:trPr>
          <w:trHeight w:val="1043"/>
        </w:trPr>
        <w:tc>
          <w:tcPr>
            <w:tcW w:w="9700" w:type="dxa"/>
            <w:tcBorders>
              <w:top w:val="nil"/>
              <w:left w:val="nil"/>
              <w:bottom w:val="nil"/>
              <w:right w:val="nil"/>
            </w:tcBorders>
            <w:shd w:val="clear" w:color="auto" w:fill="auto"/>
            <w:noWrap/>
            <w:vAlign w:val="bottom"/>
            <w:hideMark/>
          </w:tcPr>
          <w:p w14:paraId="1D64F8F3" w14:textId="77777777" w:rsidR="00AA767D" w:rsidRPr="00AA767D" w:rsidRDefault="00AA767D" w:rsidP="00AA767D">
            <w:pPr>
              <w:ind w:right="1417"/>
              <w:rPr>
                <w:b/>
                <w:bCs/>
                <w:i/>
                <w:iCs/>
                <w:sz w:val="28"/>
                <w:szCs w:val="28"/>
              </w:rPr>
            </w:pPr>
            <w:r w:rsidRPr="00AA767D">
              <w:rPr>
                <w:b/>
                <w:bCs/>
                <w:i/>
                <w:iCs/>
                <w:sz w:val="28"/>
                <w:szCs w:val="28"/>
              </w:rPr>
              <w:lastRenderedPageBreak/>
              <w:t>Текущее содержание пути на период регулирования хозяйственным способом</w:t>
            </w:r>
          </w:p>
        </w:tc>
      </w:tr>
    </w:tbl>
    <w:p w14:paraId="6FCD4657" w14:textId="77777777" w:rsidR="00AA767D" w:rsidRPr="00AA767D" w:rsidRDefault="00AA767D" w:rsidP="00AA767D">
      <w:pPr>
        <w:ind w:right="1417" w:firstLine="851"/>
        <w:jc w:val="center"/>
        <w:rPr>
          <w:sz w:val="28"/>
          <w:szCs w:val="28"/>
        </w:rPr>
      </w:pPr>
    </w:p>
    <w:p w14:paraId="31106BBF" w14:textId="77777777" w:rsidR="00AA767D" w:rsidRPr="00AA767D" w:rsidRDefault="00AA767D" w:rsidP="00AA767D">
      <w:pPr>
        <w:ind w:firstLine="851"/>
        <w:jc w:val="right"/>
        <w:rPr>
          <w:sz w:val="28"/>
          <w:szCs w:val="28"/>
        </w:rPr>
      </w:pPr>
      <w:r w:rsidRPr="00AA767D">
        <w:rPr>
          <w:sz w:val="28"/>
          <w:szCs w:val="28"/>
        </w:rPr>
        <w:t xml:space="preserve">                                                                                                                                </w:t>
      </w:r>
    </w:p>
    <w:p w14:paraId="5E0246D7" w14:textId="175A10EB" w:rsidR="00AA767D" w:rsidRPr="00AA767D" w:rsidRDefault="00AA767D" w:rsidP="00AA767D">
      <w:pPr>
        <w:jc w:val="both"/>
        <w:rPr>
          <w:sz w:val="28"/>
          <w:szCs w:val="28"/>
        </w:rPr>
      </w:pPr>
      <w:r w:rsidRPr="00AA767D">
        <w:rPr>
          <w:noProof/>
        </w:rPr>
        <w:drawing>
          <wp:inline distT="0" distB="0" distL="0" distR="0" wp14:anchorId="6877577E" wp14:editId="344EC31A">
            <wp:extent cx="6151880" cy="7391400"/>
            <wp:effectExtent l="0" t="0" r="1270" b="0"/>
            <wp:docPr id="48704904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7391400"/>
                    </a:xfrm>
                    <a:prstGeom prst="rect">
                      <a:avLst/>
                    </a:prstGeom>
                    <a:noFill/>
                    <a:ln>
                      <a:noFill/>
                    </a:ln>
                  </pic:spPr>
                </pic:pic>
              </a:graphicData>
            </a:graphic>
          </wp:inline>
        </w:drawing>
      </w:r>
    </w:p>
    <w:p w14:paraId="186D03E6" w14:textId="6A1B5251" w:rsidR="00AA767D" w:rsidRPr="00AA767D" w:rsidRDefault="00AA767D" w:rsidP="00AA767D">
      <w:pPr>
        <w:jc w:val="both"/>
        <w:rPr>
          <w:sz w:val="28"/>
          <w:szCs w:val="28"/>
        </w:rPr>
      </w:pPr>
      <w:r w:rsidRPr="00AA767D">
        <w:rPr>
          <w:noProof/>
        </w:rPr>
        <w:lastRenderedPageBreak/>
        <w:drawing>
          <wp:inline distT="0" distB="0" distL="0" distR="0" wp14:anchorId="45647CE7" wp14:editId="75FF9C47">
            <wp:extent cx="6151880" cy="2475865"/>
            <wp:effectExtent l="0" t="0" r="1270" b="635"/>
            <wp:docPr id="97664879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2475865"/>
                    </a:xfrm>
                    <a:prstGeom prst="rect">
                      <a:avLst/>
                    </a:prstGeom>
                    <a:noFill/>
                    <a:ln>
                      <a:noFill/>
                    </a:ln>
                  </pic:spPr>
                </pic:pic>
              </a:graphicData>
            </a:graphic>
          </wp:inline>
        </w:drawing>
      </w:r>
    </w:p>
    <w:p w14:paraId="1B9995C9" w14:textId="77777777" w:rsidR="00007B07" w:rsidRDefault="00007B07" w:rsidP="00AA767D">
      <w:pPr>
        <w:ind w:firstLine="567"/>
        <w:rPr>
          <w:sz w:val="28"/>
          <w:szCs w:val="28"/>
        </w:rPr>
        <w:sectPr w:rsidR="00007B07" w:rsidSect="00AA767D">
          <w:pgSz w:w="12240" w:h="15840"/>
          <w:pgMar w:top="1134" w:right="851" w:bottom="1134" w:left="1701" w:header="709" w:footer="709" w:gutter="0"/>
          <w:cols w:space="708"/>
          <w:titlePg/>
          <w:docGrid w:linePitch="381"/>
        </w:sectPr>
      </w:pPr>
    </w:p>
    <w:p w14:paraId="293B4002" w14:textId="77777777" w:rsidR="00AA767D" w:rsidRPr="00AA767D" w:rsidRDefault="00AA767D" w:rsidP="00AA767D">
      <w:pPr>
        <w:ind w:firstLine="567"/>
        <w:rPr>
          <w:sz w:val="28"/>
          <w:szCs w:val="28"/>
        </w:rPr>
      </w:pPr>
    </w:p>
    <w:tbl>
      <w:tblPr>
        <w:tblW w:w="18760" w:type="dxa"/>
        <w:tblInd w:w="108" w:type="dxa"/>
        <w:tblLook w:val="04A0" w:firstRow="1" w:lastRow="0" w:firstColumn="1" w:lastColumn="0" w:noHBand="0" w:noVBand="1"/>
      </w:tblPr>
      <w:tblGrid>
        <w:gridCol w:w="18760"/>
      </w:tblGrid>
      <w:tr w:rsidR="00AA767D" w:rsidRPr="00AA767D" w14:paraId="63775048" w14:textId="77777777" w:rsidTr="00392100">
        <w:trPr>
          <w:trHeight w:val="300"/>
        </w:trPr>
        <w:tc>
          <w:tcPr>
            <w:tcW w:w="18760" w:type="dxa"/>
            <w:tcBorders>
              <w:top w:val="nil"/>
              <w:left w:val="nil"/>
              <w:bottom w:val="nil"/>
              <w:right w:val="nil"/>
            </w:tcBorders>
            <w:shd w:val="clear" w:color="auto" w:fill="auto"/>
            <w:noWrap/>
            <w:vAlign w:val="bottom"/>
            <w:hideMark/>
          </w:tcPr>
          <w:p w14:paraId="61136211" w14:textId="77777777" w:rsidR="00AA767D" w:rsidRPr="00AA767D" w:rsidRDefault="00AA767D" w:rsidP="00AA767D">
            <w:pPr>
              <w:ind w:right="1417"/>
              <w:rPr>
                <w:b/>
                <w:bCs/>
                <w:i/>
                <w:iCs/>
                <w:sz w:val="28"/>
                <w:szCs w:val="28"/>
              </w:rPr>
            </w:pPr>
            <w:r w:rsidRPr="00AA767D">
              <w:rPr>
                <w:b/>
                <w:bCs/>
                <w:i/>
                <w:iCs/>
                <w:sz w:val="28"/>
                <w:szCs w:val="28"/>
              </w:rPr>
              <w:t>Расчет затрат по материалам на Текущее содержание стрелочных</w:t>
            </w:r>
          </w:p>
          <w:p w14:paraId="3FA6221C" w14:textId="77777777" w:rsidR="00AA767D" w:rsidRPr="00AA767D" w:rsidRDefault="00AA767D" w:rsidP="00AA767D">
            <w:pPr>
              <w:ind w:right="1417"/>
              <w:rPr>
                <w:b/>
                <w:bCs/>
                <w:i/>
                <w:iCs/>
                <w:sz w:val="28"/>
                <w:szCs w:val="28"/>
              </w:rPr>
            </w:pPr>
            <w:r w:rsidRPr="00AA767D">
              <w:rPr>
                <w:b/>
                <w:bCs/>
                <w:i/>
                <w:iCs/>
                <w:sz w:val="28"/>
                <w:szCs w:val="28"/>
              </w:rPr>
              <w:t xml:space="preserve">                                  переводов хозяйственным способом</w:t>
            </w:r>
          </w:p>
        </w:tc>
      </w:tr>
      <w:tr w:rsidR="00AA767D" w:rsidRPr="00AA767D" w14:paraId="545CE7F0" w14:textId="77777777" w:rsidTr="00392100">
        <w:trPr>
          <w:trHeight w:val="300"/>
        </w:trPr>
        <w:tc>
          <w:tcPr>
            <w:tcW w:w="18760" w:type="dxa"/>
            <w:tcBorders>
              <w:top w:val="nil"/>
              <w:left w:val="nil"/>
              <w:bottom w:val="nil"/>
              <w:right w:val="nil"/>
            </w:tcBorders>
            <w:shd w:val="clear" w:color="auto" w:fill="auto"/>
            <w:noWrap/>
            <w:vAlign w:val="bottom"/>
            <w:hideMark/>
          </w:tcPr>
          <w:p w14:paraId="734FB843" w14:textId="77777777" w:rsidR="00AA767D" w:rsidRPr="00AA767D" w:rsidRDefault="00AA767D" w:rsidP="00AA767D">
            <w:pPr>
              <w:ind w:right="8722"/>
              <w:rPr>
                <w:b/>
                <w:bCs/>
                <w:i/>
                <w:iCs/>
                <w:sz w:val="28"/>
                <w:szCs w:val="28"/>
              </w:rPr>
            </w:pPr>
            <w:r w:rsidRPr="00AA767D">
              <w:rPr>
                <w:b/>
                <w:bCs/>
                <w:i/>
                <w:iCs/>
                <w:sz w:val="28"/>
                <w:szCs w:val="28"/>
              </w:rPr>
              <w:t xml:space="preserve">                                   </w:t>
            </w:r>
          </w:p>
        </w:tc>
      </w:tr>
    </w:tbl>
    <w:p w14:paraId="0B3AB6EF" w14:textId="238264C6" w:rsidR="00AA767D" w:rsidRPr="00AA767D" w:rsidRDefault="00AA767D" w:rsidP="00AA767D">
      <w:pPr>
        <w:ind w:right="1417"/>
        <w:rPr>
          <w:b/>
          <w:bCs/>
          <w:i/>
          <w:iCs/>
          <w:sz w:val="28"/>
          <w:szCs w:val="28"/>
        </w:rPr>
      </w:pPr>
      <w:r w:rsidRPr="00AA767D">
        <w:rPr>
          <w:noProof/>
        </w:rPr>
        <w:drawing>
          <wp:inline distT="0" distB="0" distL="0" distR="0" wp14:anchorId="3B18749F" wp14:editId="16F72CE7">
            <wp:extent cx="6151880" cy="6337935"/>
            <wp:effectExtent l="0" t="0" r="1270" b="5715"/>
            <wp:docPr id="2734390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1880" cy="6337935"/>
                    </a:xfrm>
                    <a:prstGeom prst="rect">
                      <a:avLst/>
                    </a:prstGeom>
                    <a:noFill/>
                    <a:ln>
                      <a:noFill/>
                    </a:ln>
                  </pic:spPr>
                </pic:pic>
              </a:graphicData>
            </a:graphic>
          </wp:inline>
        </w:drawing>
      </w:r>
    </w:p>
    <w:p w14:paraId="6688B302" w14:textId="77777777" w:rsidR="00AA767D" w:rsidRPr="00AA767D" w:rsidRDefault="00AA767D" w:rsidP="00AA767D">
      <w:pPr>
        <w:jc w:val="both"/>
        <w:rPr>
          <w:sz w:val="28"/>
          <w:szCs w:val="28"/>
        </w:rPr>
      </w:pPr>
    </w:p>
    <w:p w14:paraId="3D6965D9" w14:textId="77777777" w:rsidR="00AA767D" w:rsidRPr="00AA767D" w:rsidRDefault="00AA767D" w:rsidP="00AA767D">
      <w:pPr>
        <w:ind w:firstLine="709"/>
        <w:jc w:val="both"/>
        <w:rPr>
          <w:sz w:val="28"/>
          <w:szCs w:val="28"/>
        </w:rPr>
      </w:pPr>
    </w:p>
    <w:p w14:paraId="0F750A6E" w14:textId="77777777" w:rsidR="00AA767D" w:rsidRPr="00AA767D" w:rsidRDefault="00AA767D" w:rsidP="00AA767D">
      <w:pPr>
        <w:ind w:firstLine="709"/>
        <w:jc w:val="both"/>
        <w:rPr>
          <w:sz w:val="28"/>
          <w:szCs w:val="28"/>
        </w:rPr>
      </w:pPr>
      <w:r w:rsidRPr="00AA767D">
        <w:rPr>
          <w:sz w:val="28"/>
          <w:szCs w:val="28"/>
        </w:rPr>
        <w:t xml:space="preserve"> 6. </w:t>
      </w:r>
      <w:r w:rsidRPr="00AA767D">
        <w:rPr>
          <w:b/>
          <w:bCs/>
          <w:sz w:val="28"/>
          <w:szCs w:val="28"/>
        </w:rPr>
        <w:t>Прочие расходы, связанные с производством и реализацией транспортных услуг</w:t>
      </w:r>
      <w:r w:rsidRPr="00AA767D">
        <w:rPr>
          <w:sz w:val="28"/>
          <w:szCs w:val="28"/>
        </w:rPr>
        <w:t xml:space="preserve">  организация предлагает в размере – 23250,90 тыс. руб.</w:t>
      </w:r>
    </w:p>
    <w:p w14:paraId="181DD436" w14:textId="77777777" w:rsidR="00AA767D" w:rsidRPr="00AA767D" w:rsidRDefault="00AA767D" w:rsidP="00AA767D">
      <w:pPr>
        <w:ind w:firstLine="567"/>
        <w:jc w:val="both"/>
        <w:rPr>
          <w:sz w:val="28"/>
          <w:szCs w:val="28"/>
        </w:rPr>
      </w:pPr>
      <w:r w:rsidRPr="00AA767D">
        <w:rPr>
          <w:sz w:val="28"/>
          <w:szCs w:val="28"/>
        </w:rPr>
        <w:t xml:space="preserve">  В подтверждение затрат представлены расчеты, сметы, ведомости.</w:t>
      </w:r>
    </w:p>
    <w:p w14:paraId="4B62E293" w14:textId="77777777" w:rsidR="00AA767D" w:rsidRPr="00AA767D" w:rsidRDefault="00AA767D" w:rsidP="00AA767D">
      <w:pPr>
        <w:ind w:firstLine="709"/>
        <w:jc w:val="both"/>
        <w:rPr>
          <w:sz w:val="28"/>
          <w:szCs w:val="28"/>
        </w:rPr>
      </w:pPr>
      <w:r w:rsidRPr="00AA767D">
        <w:rPr>
          <w:sz w:val="28"/>
          <w:szCs w:val="28"/>
        </w:rPr>
        <w:t>Специалист предлагает принять прочие расходы в размере 14664,5 тыс. руб.</w:t>
      </w:r>
    </w:p>
    <w:p w14:paraId="2B9AFBC4" w14:textId="77777777" w:rsidR="00AA767D" w:rsidRPr="00AA767D" w:rsidRDefault="00AA767D" w:rsidP="00AA767D">
      <w:pPr>
        <w:ind w:firstLine="709"/>
        <w:jc w:val="both"/>
        <w:rPr>
          <w:sz w:val="28"/>
          <w:szCs w:val="28"/>
        </w:rPr>
      </w:pPr>
      <w:r w:rsidRPr="00AA767D">
        <w:rPr>
          <w:sz w:val="28"/>
          <w:szCs w:val="28"/>
        </w:rPr>
        <w:lastRenderedPageBreak/>
        <w:t>Расшифровка представлена в таблице.</w:t>
      </w:r>
    </w:p>
    <w:p w14:paraId="73B96A4A" w14:textId="77777777" w:rsidR="00AA767D" w:rsidRPr="00AA767D" w:rsidRDefault="00AA767D" w:rsidP="00AA767D">
      <w:pPr>
        <w:ind w:firstLine="709"/>
        <w:jc w:val="both"/>
        <w:rPr>
          <w:sz w:val="28"/>
          <w:szCs w:val="28"/>
        </w:rPr>
      </w:pPr>
    </w:p>
    <w:p w14:paraId="2B2F7BCA" w14:textId="440EE16A" w:rsidR="00AA767D" w:rsidRPr="00AA767D" w:rsidRDefault="00AA767D" w:rsidP="00AA767D">
      <w:pPr>
        <w:jc w:val="both"/>
        <w:rPr>
          <w:sz w:val="28"/>
          <w:szCs w:val="28"/>
        </w:rPr>
      </w:pPr>
      <w:r w:rsidRPr="00AA767D">
        <w:rPr>
          <w:noProof/>
        </w:rPr>
        <w:drawing>
          <wp:inline distT="0" distB="0" distL="0" distR="0" wp14:anchorId="343ED546" wp14:editId="480006BA">
            <wp:extent cx="6151880" cy="7910830"/>
            <wp:effectExtent l="0" t="0" r="1270" b="0"/>
            <wp:docPr id="145061594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1880" cy="7910830"/>
                    </a:xfrm>
                    <a:prstGeom prst="rect">
                      <a:avLst/>
                    </a:prstGeom>
                    <a:noFill/>
                    <a:ln>
                      <a:noFill/>
                    </a:ln>
                  </pic:spPr>
                </pic:pic>
              </a:graphicData>
            </a:graphic>
          </wp:inline>
        </w:drawing>
      </w:r>
    </w:p>
    <w:p w14:paraId="57ACC53B" w14:textId="77777777" w:rsidR="00AA767D" w:rsidRPr="00AA767D" w:rsidRDefault="00AA767D" w:rsidP="00AA767D">
      <w:pPr>
        <w:jc w:val="both"/>
      </w:pPr>
    </w:p>
    <w:p w14:paraId="1A1741E7" w14:textId="77777777" w:rsidR="00AA767D" w:rsidRPr="00AA767D" w:rsidRDefault="00AA767D" w:rsidP="00AA767D">
      <w:pPr>
        <w:jc w:val="both"/>
        <w:rPr>
          <w:sz w:val="28"/>
          <w:szCs w:val="28"/>
        </w:rPr>
      </w:pPr>
    </w:p>
    <w:p w14:paraId="01246948" w14:textId="77777777" w:rsidR="00AA767D" w:rsidRPr="00AA767D" w:rsidRDefault="00AA767D" w:rsidP="00AA767D">
      <w:pPr>
        <w:jc w:val="both"/>
        <w:rPr>
          <w:sz w:val="28"/>
          <w:szCs w:val="28"/>
        </w:rPr>
      </w:pPr>
    </w:p>
    <w:p w14:paraId="6CE7A04F" w14:textId="1CE29E7E" w:rsidR="00AA767D" w:rsidRPr="00AA767D" w:rsidRDefault="00AA767D" w:rsidP="00AA767D">
      <w:pPr>
        <w:jc w:val="both"/>
        <w:rPr>
          <w:sz w:val="28"/>
          <w:szCs w:val="28"/>
        </w:rPr>
      </w:pPr>
      <w:r w:rsidRPr="00AA767D">
        <w:rPr>
          <w:noProof/>
        </w:rPr>
        <w:drawing>
          <wp:inline distT="0" distB="0" distL="0" distR="0" wp14:anchorId="6988AC47" wp14:editId="0D47F730">
            <wp:extent cx="6151880" cy="2987675"/>
            <wp:effectExtent l="0" t="0" r="1270" b="3175"/>
            <wp:docPr id="12627695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880" cy="2987675"/>
                    </a:xfrm>
                    <a:prstGeom prst="rect">
                      <a:avLst/>
                    </a:prstGeom>
                    <a:noFill/>
                    <a:ln>
                      <a:noFill/>
                    </a:ln>
                  </pic:spPr>
                </pic:pic>
              </a:graphicData>
            </a:graphic>
          </wp:inline>
        </w:drawing>
      </w:r>
    </w:p>
    <w:p w14:paraId="0CFDD68A" w14:textId="77777777" w:rsidR="00AA767D" w:rsidRPr="00AA767D" w:rsidRDefault="00AA767D" w:rsidP="00AA767D">
      <w:pPr>
        <w:ind w:firstLine="540"/>
        <w:jc w:val="both"/>
        <w:rPr>
          <w:sz w:val="28"/>
          <w:szCs w:val="28"/>
          <w:lang w:eastAsia="en-US"/>
        </w:rPr>
      </w:pPr>
    </w:p>
    <w:p w14:paraId="011C1114" w14:textId="77777777" w:rsidR="00AA767D" w:rsidRPr="00AA767D" w:rsidRDefault="00AA767D" w:rsidP="00AA767D">
      <w:pPr>
        <w:ind w:firstLine="540"/>
        <w:jc w:val="both"/>
        <w:rPr>
          <w:sz w:val="28"/>
          <w:szCs w:val="28"/>
          <w:lang w:eastAsia="en-US"/>
        </w:rPr>
      </w:pPr>
      <w:r w:rsidRPr="00AA767D">
        <w:rPr>
          <w:sz w:val="28"/>
          <w:szCs w:val="28"/>
          <w:lang w:eastAsia="en-US"/>
        </w:rPr>
        <w:t>7. Расходы на приобретение электроэнергии организация предлагает включить в размере 1878,3 тыс. руб.</w:t>
      </w:r>
    </w:p>
    <w:p w14:paraId="2CC7CE6F" w14:textId="77777777" w:rsidR="00AA767D" w:rsidRPr="00AA767D" w:rsidRDefault="00AA767D" w:rsidP="00AA767D">
      <w:pPr>
        <w:ind w:firstLine="540"/>
        <w:jc w:val="both"/>
        <w:rPr>
          <w:sz w:val="28"/>
          <w:szCs w:val="28"/>
          <w:lang w:eastAsia="en-US"/>
        </w:rPr>
      </w:pPr>
      <w:r w:rsidRPr="00AA767D">
        <w:rPr>
          <w:sz w:val="28"/>
          <w:szCs w:val="28"/>
          <w:lang w:eastAsia="en-US"/>
        </w:rPr>
        <w:t>В подтверждение затрат организацией предоставлена смета 23 счета по локомотивному цеху, справки за отчетный период и на период регулирования о потреблении и выработки энергоресурсов, отчеты о потреблении энергоресурсов за 2022 год между подразделениями предприятия, расшифровка фактического тарифа за 2022 год, договор.</w:t>
      </w:r>
    </w:p>
    <w:p w14:paraId="08474B93" w14:textId="77777777" w:rsidR="00AA767D" w:rsidRPr="00AA767D" w:rsidRDefault="00AA767D" w:rsidP="00AA767D">
      <w:pPr>
        <w:ind w:firstLine="540"/>
        <w:jc w:val="both"/>
        <w:rPr>
          <w:sz w:val="28"/>
          <w:szCs w:val="28"/>
          <w:lang w:eastAsia="en-US"/>
        </w:rPr>
      </w:pPr>
      <w:r w:rsidRPr="00AA767D">
        <w:rPr>
          <w:sz w:val="28"/>
          <w:szCs w:val="28"/>
          <w:lang w:eastAsia="en-US"/>
        </w:rPr>
        <w:t xml:space="preserve"> Специалист предлагает принять расходы на приобретение электроэнергии по факту отчетного периода 2022 года с учетом ИЦП на обеспечение электрической энергией, газом и паром  Минэкономразвития России 108% на 2023 год. Расходы составят- 1443,7 тыс. руб.</w:t>
      </w:r>
    </w:p>
    <w:p w14:paraId="322AFDD0" w14:textId="77777777" w:rsidR="00AA767D" w:rsidRPr="00AA767D" w:rsidRDefault="00AA767D" w:rsidP="00AA767D">
      <w:pPr>
        <w:ind w:firstLine="540"/>
        <w:jc w:val="both"/>
        <w:rPr>
          <w:sz w:val="28"/>
          <w:szCs w:val="28"/>
          <w:lang w:eastAsia="en-US"/>
        </w:rPr>
      </w:pPr>
      <w:r w:rsidRPr="00AA767D">
        <w:rPr>
          <w:sz w:val="28"/>
          <w:szCs w:val="28"/>
          <w:lang w:eastAsia="en-US"/>
        </w:rPr>
        <w:t>8. Расходы на прочие энергоносители организация предлагает принять в размере – 5993,2 тыс. руб., в том числе:</w:t>
      </w:r>
    </w:p>
    <w:p w14:paraId="3657E79F" w14:textId="77777777" w:rsidR="00AA767D" w:rsidRPr="00AA767D" w:rsidRDefault="00AA767D" w:rsidP="00AA767D">
      <w:pPr>
        <w:ind w:firstLine="540"/>
        <w:jc w:val="both"/>
        <w:rPr>
          <w:sz w:val="28"/>
          <w:szCs w:val="28"/>
          <w:lang w:eastAsia="en-US"/>
        </w:rPr>
      </w:pPr>
      <w:r w:rsidRPr="00AA767D">
        <w:rPr>
          <w:sz w:val="28"/>
          <w:szCs w:val="28"/>
          <w:lang w:eastAsia="en-US"/>
        </w:rPr>
        <w:t>- расходы на теплоэнергию – 5511,8 тыс. руб.;</w:t>
      </w:r>
    </w:p>
    <w:p w14:paraId="655D92CB" w14:textId="77777777" w:rsidR="00AA767D" w:rsidRPr="00AA767D" w:rsidRDefault="00AA767D" w:rsidP="00AA767D">
      <w:pPr>
        <w:ind w:firstLine="540"/>
        <w:jc w:val="both"/>
        <w:rPr>
          <w:sz w:val="28"/>
          <w:szCs w:val="28"/>
          <w:lang w:eastAsia="en-US"/>
        </w:rPr>
      </w:pPr>
      <w:r w:rsidRPr="00AA767D">
        <w:rPr>
          <w:sz w:val="28"/>
          <w:szCs w:val="28"/>
          <w:lang w:eastAsia="en-US"/>
        </w:rPr>
        <w:t xml:space="preserve">- расходы на воду пожарно-хозяйственную – 475,2 тыс. </w:t>
      </w:r>
      <w:proofErr w:type="spellStart"/>
      <w:r w:rsidRPr="00AA767D">
        <w:rPr>
          <w:sz w:val="28"/>
          <w:szCs w:val="28"/>
          <w:lang w:eastAsia="en-US"/>
        </w:rPr>
        <w:t>руб</w:t>
      </w:r>
      <w:proofErr w:type="spellEnd"/>
      <w:r w:rsidRPr="00AA767D">
        <w:rPr>
          <w:sz w:val="28"/>
          <w:szCs w:val="28"/>
          <w:lang w:eastAsia="en-US"/>
        </w:rPr>
        <w:t>;</w:t>
      </w:r>
    </w:p>
    <w:p w14:paraId="51D5579A" w14:textId="77777777" w:rsidR="00AA767D" w:rsidRPr="00AA767D" w:rsidRDefault="00AA767D" w:rsidP="00AA767D">
      <w:pPr>
        <w:ind w:firstLine="540"/>
        <w:jc w:val="both"/>
        <w:rPr>
          <w:sz w:val="28"/>
          <w:szCs w:val="28"/>
          <w:lang w:eastAsia="en-US"/>
        </w:rPr>
      </w:pPr>
      <w:r w:rsidRPr="00AA767D">
        <w:rPr>
          <w:sz w:val="28"/>
          <w:szCs w:val="28"/>
          <w:lang w:eastAsia="en-US"/>
        </w:rPr>
        <w:t>- расходы на транспортировку сточных вод – 4,8 тыс. руб.;</w:t>
      </w:r>
    </w:p>
    <w:p w14:paraId="008E9155" w14:textId="77777777" w:rsidR="00AA767D" w:rsidRPr="00AA767D" w:rsidRDefault="00AA767D" w:rsidP="00AA767D">
      <w:pPr>
        <w:ind w:firstLine="540"/>
        <w:jc w:val="both"/>
        <w:rPr>
          <w:sz w:val="28"/>
          <w:szCs w:val="28"/>
          <w:lang w:eastAsia="en-US"/>
        </w:rPr>
      </w:pPr>
      <w:r w:rsidRPr="00AA767D">
        <w:rPr>
          <w:sz w:val="28"/>
          <w:szCs w:val="28"/>
          <w:lang w:eastAsia="en-US"/>
        </w:rPr>
        <w:t>- расходы на воду речную – 1,4 тыс. руб.</w:t>
      </w:r>
    </w:p>
    <w:p w14:paraId="786A09F2" w14:textId="77777777" w:rsidR="00AA767D" w:rsidRPr="00AA767D" w:rsidRDefault="00AA767D" w:rsidP="00AA767D">
      <w:pPr>
        <w:ind w:firstLine="540"/>
        <w:jc w:val="both"/>
        <w:rPr>
          <w:sz w:val="28"/>
          <w:szCs w:val="28"/>
          <w:lang w:eastAsia="en-US"/>
        </w:rPr>
      </w:pPr>
      <w:r w:rsidRPr="00AA767D">
        <w:rPr>
          <w:sz w:val="28"/>
          <w:szCs w:val="28"/>
          <w:lang w:eastAsia="en-US"/>
        </w:rPr>
        <w:t>В подтверждение расходов организацией представлена</w:t>
      </w:r>
      <w:r w:rsidRPr="00AA767D">
        <w:rPr>
          <w:sz w:val="28"/>
          <w:lang w:val="x-none" w:eastAsia="x-none"/>
        </w:rPr>
        <w:t xml:space="preserve"> </w:t>
      </w:r>
      <w:r w:rsidRPr="00AA767D">
        <w:rPr>
          <w:sz w:val="28"/>
          <w:szCs w:val="28"/>
          <w:lang w:eastAsia="en-US"/>
        </w:rPr>
        <w:t>смета 23 счета по локомотивному цеху, справки за отчетный и период регулирования о потреблении и выработки энергоресурсов, отчеты о потреблении энергоресурсов за 2022 год между подразделениями предприятия, расшифровка фактического тарифа за 2022 год, договор.</w:t>
      </w:r>
    </w:p>
    <w:p w14:paraId="170C7F3B" w14:textId="77777777" w:rsidR="00AA767D" w:rsidRPr="00AA767D" w:rsidRDefault="00AA767D" w:rsidP="00AA767D">
      <w:pPr>
        <w:ind w:firstLine="540"/>
        <w:jc w:val="both"/>
        <w:rPr>
          <w:sz w:val="28"/>
          <w:szCs w:val="28"/>
          <w:lang w:eastAsia="en-US"/>
        </w:rPr>
      </w:pPr>
      <w:r w:rsidRPr="00AA767D">
        <w:rPr>
          <w:sz w:val="28"/>
          <w:szCs w:val="28"/>
          <w:lang w:eastAsia="en-US"/>
        </w:rPr>
        <w:t xml:space="preserve"> Специалист предлагает принять расходы:</w:t>
      </w:r>
    </w:p>
    <w:p w14:paraId="5579B241" w14:textId="77777777" w:rsidR="00AA767D" w:rsidRPr="00AA767D" w:rsidRDefault="00AA767D" w:rsidP="00AA767D">
      <w:pPr>
        <w:ind w:firstLine="709"/>
        <w:jc w:val="both"/>
        <w:rPr>
          <w:sz w:val="28"/>
          <w:szCs w:val="28"/>
          <w:lang w:eastAsia="en-US"/>
        </w:rPr>
      </w:pPr>
      <w:r w:rsidRPr="00AA767D">
        <w:rPr>
          <w:sz w:val="28"/>
          <w:szCs w:val="28"/>
          <w:lang w:eastAsia="en-US"/>
        </w:rPr>
        <w:lastRenderedPageBreak/>
        <w:t>- на теплоэнергию по предложению организации в размере – 5511,8 тыс. руб.;</w:t>
      </w:r>
    </w:p>
    <w:p w14:paraId="38B84DD1" w14:textId="77777777" w:rsidR="00AA767D" w:rsidRPr="00AA767D" w:rsidRDefault="00AA767D" w:rsidP="00AA767D">
      <w:pPr>
        <w:ind w:firstLine="540"/>
        <w:jc w:val="both"/>
        <w:rPr>
          <w:sz w:val="28"/>
          <w:szCs w:val="28"/>
          <w:lang w:eastAsia="en-US"/>
        </w:rPr>
      </w:pPr>
      <w:r w:rsidRPr="00AA767D">
        <w:rPr>
          <w:sz w:val="28"/>
          <w:szCs w:val="28"/>
          <w:lang w:eastAsia="en-US"/>
        </w:rPr>
        <w:t>-  на воду пожарно-хозяйственную по факту отчетного периода 2022 года с учетом ИЦП на  водоснабжение, водоотведение  Минэкономразвития России 104% на 2023 год  в размере – 330,8 тыс. руб.;</w:t>
      </w:r>
    </w:p>
    <w:p w14:paraId="118E1B7A" w14:textId="77777777" w:rsidR="00AA767D" w:rsidRPr="00AA767D" w:rsidRDefault="00AA767D" w:rsidP="00AA767D">
      <w:pPr>
        <w:ind w:firstLine="540"/>
        <w:jc w:val="both"/>
        <w:rPr>
          <w:sz w:val="28"/>
          <w:szCs w:val="28"/>
          <w:lang w:eastAsia="en-US"/>
        </w:rPr>
      </w:pPr>
      <w:r w:rsidRPr="00AA767D">
        <w:rPr>
          <w:sz w:val="28"/>
          <w:szCs w:val="28"/>
          <w:lang w:eastAsia="en-US"/>
        </w:rPr>
        <w:t xml:space="preserve">- на транспортировку сточных вод по </w:t>
      </w:r>
      <w:bookmarkStart w:id="7" w:name="_Hlk139548639"/>
      <w:r w:rsidRPr="00AA767D">
        <w:rPr>
          <w:sz w:val="28"/>
          <w:szCs w:val="28"/>
          <w:lang w:eastAsia="en-US"/>
        </w:rPr>
        <w:t xml:space="preserve">факту отчетного периода 2022 года с учетом ИЦП на  водоснабжение, водоотведение    Минэкономразвития        России </w:t>
      </w:r>
    </w:p>
    <w:p w14:paraId="13C0D4EA" w14:textId="77777777" w:rsidR="00AA767D" w:rsidRPr="00AA767D" w:rsidRDefault="00AA767D" w:rsidP="00AA767D">
      <w:pPr>
        <w:ind w:firstLine="540"/>
        <w:jc w:val="both"/>
        <w:rPr>
          <w:sz w:val="28"/>
          <w:szCs w:val="28"/>
          <w:lang w:eastAsia="en-US"/>
        </w:rPr>
      </w:pPr>
    </w:p>
    <w:p w14:paraId="67B4D452" w14:textId="77777777" w:rsidR="00AA767D" w:rsidRPr="00AA767D" w:rsidRDefault="00AA767D" w:rsidP="00AA767D">
      <w:pPr>
        <w:ind w:firstLine="540"/>
        <w:jc w:val="both"/>
        <w:rPr>
          <w:sz w:val="28"/>
          <w:szCs w:val="28"/>
          <w:lang w:eastAsia="en-US"/>
        </w:rPr>
      </w:pPr>
    </w:p>
    <w:p w14:paraId="1F423A4A" w14:textId="77777777" w:rsidR="00AA767D" w:rsidRPr="00AA767D" w:rsidRDefault="00AA767D" w:rsidP="00AA767D">
      <w:pPr>
        <w:ind w:firstLine="540"/>
        <w:jc w:val="both"/>
        <w:rPr>
          <w:sz w:val="28"/>
          <w:szCs w:val="28"/>
          <w:lang w:eastAsia="en-US"/>
        </w:rPr>
      </w:pPr>
    </w:p>
    <w:p w14:paraId="4AC2DCF5" w14:textId="77777777" w:rsidR="00AA767D" w:rsidRPr="00AA767D" w:rsidRDefault="00AA767D" w:rsidP="00AA767D">
      <w:pPr>
        <w:ind w:firstLine="540"/>
        <w:jc w:val="both"/>
        <w:rPr>
          <w:sz w:val="28"/>
          <w:szCs w:val="28"/>
          <w:lang w:eastAsia="en-US"/>
        </w:rPr>
      </w:pPr>
      <w:r w:rsidRPr="00AA767D">
        <w:rPr>
          <w:sz w:val="28"/>
          <w:szCs w:val="28"/>
          <w:lang w:eastAsia="en-US"/>
        </w:rPr>
        <w:t xml:space="preserve">104% на 2023 год </w:t>
      </w:r>
      <w:bookmarkEnd w:id="7"/>
      <w:r w:rsidRPr="00AA767D">
        <w:rPr>
          <w:sz w:val="28"/>
          <w:szCs w:val="28"/>
          <w:lang w:eastAsia="en-US"/>
        </w:rPr>
        <w:t>в размере – 3,3 тыс. руб.;</w:t>
      </w:r>
    </w:p>
    <w:p w14:paraId="30A3860F" w14:textId="77777777" w:rsidR="00AA767D" w:rsidRPr="00AA767D" w:rsidRDefault="00AA767D" w:rsidP="00AA767D">
      <w:pPr>
        <w:ind w:firstLine="540"/>
        <w:jc w:val="both"/>
        <w:rPr>
          <w:sz w:val="28"/>
          <w:szCs w:val="28"/>
          <w:lang w:eastAsia="en-US"/>
        </w:rPr>
      </w:pPr>
      <w:r w:rsidRPr="00AA767D">
        <w:rPr>
          <w:sz w:val="28"/>
          <w:szCs w:val="28"/>
          <w:lang w:eastAsia="en-US"/>
        </w:rPr>
        <w:t>- на воду речную по факту отчетного периода 2022 года с учетом ИЦП на  водоснабжение, водоотведение  Минэкономразвития России 104% на 2023 год в размере - 0,08 тыс. руб.;</w:t>
      </w:r>
    </w:p>
    <w:p w14:paraId="0C5ACC3D" w14:textId="77777777" w:rsidR="00AA767D" w:rsidRPr="00AA767D" w:rsidRDefault="00AA767D" w:rsidP="00AA767D">
      <w:pPr>
        <w:ind w:firstLine="709"/>
        <w:jc w:val="both"/>
        <w:rPr>
          <w:color w:val="000000"/>
          <w:sz w:val="28"/>
          <w:szCs w:val="28"/>
        </w:rPr>
      </w:pPr>
      <w:r w:rsidRPr="00AA767D">
        <w:rPr>
          <w:color w:val="000000"/>
          <w:sz w:val="28"/>
          <w:szCs w:val="28"/>
        </w:rPr>
        <w:t xml:space="preserve">8. </w:t>
      </w:r>
      <w:r w:rsidRPr="00AA767D">
        <w:rPr>
          <w:b/>
          <w:bCs/>
          <w:color w:val="000000"/>
          <w:sz w:val="28"/>
          <w:szCs w:val="28"/>
        </w:rPr>
        <w:t>Затраты на амортизационные отчисления  основных средств</w:t>
      </w:r>
      <w:r w:rsidRPr="00AA767D">
        <w:rPr>
          <w:color w:val="000000"/>
          <w:sz w:val="28"/>
          <w:szCs w:val="28"/>
        </w:rPr>
        <w:t xml:space="preserve"> предлагаются организацией в размере 18376,6 тыс. руб.</w:t>
      </w:r>
    </w:p>
    <w:p w14:paraId="1259EB06" w14:textId="77777777" w:rsidR="00AA767D" w:rsidRPr="00AA767D" w:rsidRDefault="00AA767D" w:rsidP="00AA767D">
      <w:pPr>
        <w:ind w:firstLine="709"/>
        <w:jc w:val="both"/>
        <w:rPr>
          <w:color w:val="000000"/>
          <w:sz w:val="28"/>
          <w:szCs w:val="28"/>
        </w:rPr>
      </w:pPr>
      <w:r w:rsidRPr="00AA767D">
        <w:rPr>
          <w:color w:val="000000"/>
          <w:sz w:val="28"/>
          <w:szCs w:val="28"/>
        </w:rPr>
        <w:t>Предоставлен расчет амортизационных отчислений (Т9 стр. 9), справка о введенных в 2022 году основных средствах.</w:t>
      </w:r>
    </w:p>
    <w:p w14:paraId="1E99F4C3" w14:textId="77777777" w:rsidR="00AA767D" w:rsidRPr="00AA767D" w:rsidRDefault="00AA767D" w:rsidP="00AA767D">
      <w:pPr>
        <w:ind w:firstLine="709"/>
        <w:jc w:val="both"/>
        <w:rPr>
          <w:color w:val="000000"/>
          <w:sz w:val="28"/>
          <w:szCs w:val="28"/>
        </w:rPr>
      </w:pPr>
      <w:r w:rsidRPr="00AA767D">
        <w:rPr>
          <w:color w:val="000000"/>
          <w:sz w:val="28"/>
          <w:szCs w:val="28"/>
        </w:rPr>
        <w:t xml:space="preserve">По предложению, за исключением расходов на имущество, которое </w:t>
      </w:r>
      <w:proofErr w:type="spellStart"/>
      <w:r w:rsidRPr="00AA767D">
        <w:rPr>
          <w:color w:val="000000"/>
          <w:sz w:val="28"/>
          <w:szCs w:val="28"/>
        </w:rPr>
        <w:t>самортизировано</w:t>
      </w:r>
      <w:proofErr w:type="spellEnd"/>
      <w:r w:rsidRPr="00AA767D">
        <w:rPr>
          <w:color w:val="000000"/>
          <w:sz w:val="28"/>
          <w:szCs w:val="28"/>
        </w:rPr>
        <w:t xml:space="preserve"> тепловозы ТЭМ-2 -7 ед. Исключены расходы на железнодорожные весы и </w:t>
      </w:r>
      <w:proofErr w:type="spellStart"/>
      <w:r w:rsidRPr="00AA767D">
        <w:rPr>
          <w:color w:val="000000"/>
          <w:sz w:val="28"/>
          <w:szCs w:val="28"/>
        </w:rPr>
        <w:t>вагоно</w:t>
      </w:r>
      <w:proofErr w:type="spellEnd"/>
      <w:r w:rsidRPr="00AA767D">
        <w:rPr>
          <w:color w:val="000000"/>
          <w:sz w:val="28"/>
          <w:szCs w:val="28"/>
        </w:rPr>
        <w:t>-ремонтный тупик, так как имущество не относится к регулируемой деятельности. т.9стр. 1(</w:t>
      </w:r>
      <w:proofErr w:type="spellStart"/>
      <w:r w:rsidRPr="00AA767D">
        <w:rPr>
          <w:color w:val="000000"/>
          <w:sz w:val="28"/>
          <w:szCs w:val="28"/>
        </w:rPr>
        <w:t>анал.отчет</w:t>
      </w:r>
      <w:proofErr w:type="spellEnd"/>
      <w:r w:rsidRPr="00AA767D">
        <w:rPr>
          <w:color w:val="000000"/>
          <w:sz w:val="28"/>
          <w:szCs w:val="28"/>
        </w:rPr>
        <w:t xml:space="preserve">  сч.02 за 2022г.). Откорректированы амортизационные отчисления исходя из 5 месяцев на систему видеонаблюдения -3 ед., </w:t>
      </w:r>
      <w:proofErr w:type="spellStart"/>
      <w:r w:rsidRPr="00AA767D">
        <w:rPr>
          <w:color w:val="000000"/>
          <w:sz w:val="28"/>
          <w:szCs w:val="28"/>
        </w:rPr>
        <w:t>водоподогреватель</w:t>
      </w:r>
      <w:proofErr w:type="spellEnd"/>
      <w:r w:rsidRPr="00AA767D">
        <w:rPr>
          <w:color w:val="000000"/>
          <w:sz w:val="28"/>
          <w:szCs w:val="28"/>
        </w:rPr>
        <w:t>, испытатель локомотивной сигнализации, так как СПИ заканчивается в 2023 году.</w:t>
      </w:r>
    </w:p>
    <w:p w14:paraId="134F9D6E" w14:textId="77777777" w:rsidR="00AA767D" w:rsidRPr="00AA767D" w:rsidRDefault="00AA767D" w:rsidP="00AA767D">
      <w:pPr>
        <w:ind w:firstLine="709"/>
        <w:jc w:val="both"/>
        <w:rPr>
          <w:color w:val="000000"/>
          <w:sz w:val="28"/>
          <w:szCs w:val="28"/>
        </w:rPr>
      </w:pPr>
      <w:r w:rsidRPr="00AA767D">
        <w:rPr>
          <w:color w:val="000000"/>
          <w:sz w:val="28"/>
          <w:szCs w:val="28"/>
        </w:rPr>
        <w:t xml:space="preserve">Увеличение  амортизационных отчислений к факту 2022 года за счет приобретения  самоходной </w:t>
      </w:r>
      <w:proofErr w:type="spellStart"/>
      <w:r w:rsidRPr="00AA767D">
        <w:rPr>
          <w:color w:val="000000"/>
          <w:sz w:val="28"/>
          <w:szCs w:val="28"/>
        </w:rPr>
        <w:t>одновагонной</w:t>
      </w:r>
      <w:proofErr w:type="spellEnd"/>
      <w:r w:rsidRPr="00AA767D">
        <w:rPr>
          <w:color w:val="000000"/>
          <w:sz w:val="28"/>
          <w:szCs w:val="28"/>
        </w:rPr>
        <w:t xml:space="preserve"> снегоуборочной машины  (амортизация составила 4787,47 тыс. </w:t>
      </w:r>
      <w:proofErr w:type="spellStart"/>
      <w:r w:rsidRPr="00AA767D">
        <w:rPr>
          <w:color w:val="000000"/>
          <w:sz w:val="28"/>
          <w:szCs w:val="28"/>
        </w:rPr>
        <w:t>руб</w:t>
      </w:r>
      <w:proofErr w:type="spellEnd"/>
      <w:r w:rsidRPr="00AA767D">
        <w:rPr>
          <w:color w:val="000000"/>
          <w:sz w:val="28"/>
          <w:szCs w:val="28"/>
        </w:rPr>
        <w:t xml:space="preserve"> в год), 3 - </w:t>
      </w:r>
      <w:proofErr w:type="spellStart"/>
      <w:r w:rsidRPr="00AA767D">
        <w:rPr>
          <w:color w:val="000000"/>
          <w:sz w:val="28"/>
          <w:szCs w:val="28"/>
        </w:rPr>
        <w:t>ех</w:t>
      </w:r>
      <w:proofErr w:type="spellEnd"/>
      <w:r w:rsidRPr="00AA767D">
        <w:rPr>
          <w:color w:val="000000"/>
          <w:sz w:val="28"/>
          <w:szCs w:val="28"/>
        </w:rPr>
        <w:t xml:space="preserve"> комплектов системы видеонаблюдения и светофора.</w:t>
      </w:r>
    </w:p>
    <w:p w14:paraId="70574E77" w14:textId="77777777" w:rsidR="00AA767D" w:rsidRPr="00AA767D" w:rsidRDefault="00AA767D" w:rsidP="00AA767D">
      <w:pPr>
        <w:ind w:firstLine="709"/>
        <w:jc w:val="both"/>
        <w:rPr>
          <w:sz w:val="28"/>
          <w:szCs w:val="28"/>
        </w:rPr>
      </w:pPr>
      <w:r w:rsidRPr="00AA767D">
        <w:rPr>
          <w:color w:val="000000"/>
          <w:sz w:val="28"/>
          <w:szCs w:val="28"/>
        </w:rPr>
        <w:t xml:space="preserve">Специалист предлагает принять затраты по предложению организации, за исключением имущества, которое уже </w:t>
      </w:r>
      <w:proofErr w:type="spellStart"/>
      <w:r w:rsidRPr="00AA767D">
        <w:rPr>
          <w:color w:val="000000"/>
          <w:sz w:val="28"/>
          <w:szCs w:val="28"/>
        </w:rPr>
        <w:t>самортизировано</w:t>
      </w:r>
      <w:proofErr w:type="spellEnd"/>
      <w:r w:rsidRPr="00AA767D">
        <w:rPr>
          <w:color w:val="000000"/>
          <w:sz w:val="28"/>
          <w:szCs w:val="28"/>
        </w:rPr>
        <w:t>.</w:t>
      </w:r>
    </w:p>
    <w:p w14:paraId="606A0C56" w14:textId="77777777" w:rsidR="00AA767D" w:rsidRPr="00AA767D" w:rsidRDefault="00AA767D" w:rsidP="00AA767D">
      <w:pPr>
        <w:ind w:firstLine="720"/>
        <w:jc w:val="both"/>
        <w:rPr>
          <w:sz w:val="28"/>
          <w:szCs w:val="28"/>
        </w:rPr>
      </w:pPr>
      <w:r w:rsidRPr="00AA767D">
        <w:rPr>
          <w:sz w:val="28"/>
          <w:szCs w:val="28"/>
        </w:rPr>
        <w:t xml:space="preserve">Расходы составят – 17274,6 тыс. руб. </w:t>
      </w:r>
    </w:p>
    <w:p w14:paraId="5F6828AA" w14:textId="77777777" w:rsidR="00AA767D" w:rsidRPr="00AA767D" w:rsidRDefault="00AA767D" w:rsidP="00AA767D">
      <w:pPr>
        <w:ind w:firstLine="709"/>
        <w:jc w:val="both"/>
        <w:rPr>
          <w:sz w:val="28"/>
          <w:szCs w:val="28"/>
        </w:rPr>
      </w:pPr>
      <w:r w:rsidRPr="00AA767D">
        <w:rPr>
          <w:sz w:val="28"/>
          <w:szCs w:val="28"/>
        </w:rPr>
        <w:t xml:space="preserve">9. </w:t>
      </w:r>
      <w:r w:rsidRPr="00AA767D">
        <w:rPr>
          <w:color w:val="FF0000"/>
          <w:sz w:val="28"/>
          <w:szCs w:val="28"/>
        </w:rPr>
        <w:t xml:space="preserve"> </w:t>
      </w:r>
      <w:r w:rsidRPr="00AA767D">
        <w:rPr>
          <w:b/>
          <w:bCs/>
          <w:sz w:val="28"/>
          <w:szCs w:val="28"/>
        </w:rPr>
        <w:t xml:space="preserve">Расходы по налогу на имущество </w:t>
      </w:r>
      <w:r w:rsidRPr="00AA767D">
        <w:rPr>
          <w:sz w:val="28"/>
          <w:szCs w:val="28"/>
        </w:rPr>
        <w:t>предлагаются организацией в размере 821,20 тыс. руб.</w:t>
      </w:r>
    </w:p>
    <w:p w14:paraId="39ECF167" w14:textId="77777777" w:rsidR="00AA767D" w:rsidRPr="00AA767D" w:rsidRDefault="00AA767D" w:rsidP="00AA767D">
      <w:pPr>
        <w:ind w:firstLine="709"/>
        <w:jc w:val="both"/>
        <w:rPr>
          <w:sz w:val="28"/>
          <w:szCs w:val="28"/>
        </w:rPr>
      </w:pPr>
      <w:r w:rsidRPr="00AA767D">
        <w:rPr>
          <w:sz w:val="28"/>
          <w:szCs w:val="28"/>
        </w:rPr>
        <w:t xml:space="preserve"> Предоставлен расчет налога на имущество на 2023 год, налоговые декларации.</w:t>
      </w:r>
    </w:p>
    <w:p w14:paraId="51F5C89F" w14:textId="77777777" w:rsidR="00AA767D" w:rsidRPr="00AA767D" w:rsidRDefault="00AA767D" w:rsidP="00AA767D">
      <w:pPr>
        <w:ind w:firstLine="720"/>
        <w:jc w:val="both"/>
        <w:rPr>
          <w:sz w:val="28"/>
          <w:szCs w:val="28"/>
        </w:rPr>
      </w:pPr>
      <w:r w:rsidRPr="00AA767D">
        <w:rPr>
          <w:sz w:val="28"/>
          <w:szCs w:val="28"/>
        </w:rPr>
        <w:t>Налог на имущество специалист предлагает принять по расчету в размере – 665,6 тыс. руб.</w:t>
      </w:r>
    </w:p>
    <w:p w14:paraId="5D1E4B2F" w14:textId="7D66AD30" w:rsidR="00AA767D" w:rsidRPr="00AA767D" w:rsidRDefault="00AA767D" w:rsidP="00AA767D">
      <w:pPr>
        <w:jc w:val="both"/>
        <w:rPr>
          <w:sz w:val="28"/>
          <w:szCs w:val="28"/>
        </w:rPr>
      </w:pPr>
      <w:r w:rsidRPr="00AA767D">
        <w:rPr>
          <w:noProof/>
        </w:rPr>
        <w:lastRenderedPageBreak/>
        <w:drawing>
          <wp:inline distT="0" distB="0" distL="0" distR="0" wp14:anchorId="77FCE20F" wp14:editId="29A01587">
            <wp:extent cx="6151880" cy="1572895"/>
            <wp:effectExtent l="0" t="0" r="1270" b="8255"/>
            <wp:docPr id="10228090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880" cy="1572895"/>
                    </a:xfrm>
                    <a:prstGeom prst="rect">
                      <a:avLst/>
                    </a:prstGeom>
                    <a:noFill/>
                    <a:ln>
                      <a:noFill/>
                    </a:ln>
                  </pic:spPr>
                </pic:pic>
              </a:graphicData>
            </a:graphic>
          </wp:inline>
        </w:drawing>
      </w:r>
    </w:p>
    <w:p w14:paraId="6E373897" w14:textId="77777777" w:rsidR="00AA767D" w:rsidRPr="00AA767D" w:rsidRDefault="00AA767D" w:rsidP="00AA767D">
      <w:pPr>
        <w:jc w:val="both"/>
        <w:rPr>
          <w:sz w:val="28"/>
          <w:szCs w:val="28"/>
        </w:rPr>
      </w:pPr>
    </w:p>
    <w:p w14:paraId="5782F5FC" w14:textId="77777777" w:rsidR="00AA767D" w:rsidRPr="00AA767D" w:rsidRDefault="00AA767D" w:rsidP="00AA767D">
      <w:pPr>
        <w:ind w:firstLine="720"/>
        <w:jc w:val="both"/>
        <w:rPr>
          <w:sz w:val="28"/>
          <w:szCs w:val="28"/>
        </w:rPr>
      </w:pPr>
      <w:r w:rsidRPr="00AA767D">
        <w:rPr>
          <w:sz w:val="28"/>
          <w:szCs w:val="28"/>
        </w:rPr>
        <w:t>Величина экономически обоснованных расходов на регулируемый период  по предложению РЭК Кузбасса составляет 272288,8 тыс. руб., в том числе на  перевозку грузов КАО «Азот» 164498,6 тыс. руб., на перевозку грузов контрагентов – 106758,9, на маневровую работу локомотива – 952,5 тыс. руб., на прочую деятельность 78,9 тыс. рублей.</w:t>
      </w:r>
    </w:p>
    <w:p w14:paraId="5623AB92" w14:textId="77777777" w:rsidR="00AA767D" w:rsidRPr="00AA767D" w:rsidRDefault="00AA767D" w:rsidP="00AA767D">
      <w:pPr>
        <w:ind w:firstLine="720"/>
        <w:jc w:val="both"/>
        <w:rPr>
          <w:bCs/>
          <w:color w:val="000000"/>
          <w:sz w:val="28"/>
        </w:rPr>
      </w:pPr>
      <w:r w:rsidRPr="00AA767D">
        <w:rPr>
          <w:sz w:val="28"/>
          <w:szCs w:val="28"/>
        </w:rPr>
        <w:t>На основании вышеизложенного, предлагаемый уровень предельных максимальных тарифов на транспортные услуги, оказываемые</w:t>
      </w:r>
      <w:r w:rsidRPr="00AA767D">
        <w:rPr>
          <w:bCs/>
          <w:color w:val="000000"/>
          <w:sz w:val="28"/>
        </w:rPr>
        <w:t xml:space="preserve"> на подъездных железнодорожных путях КАО «Азот» по предложению специалиста составит:</w:t>
      </w:r>
    </w:p>
    <w:p w14:paraId="3179F6E0" w14:textId="77777777" w:rsidR="00AA767D" w:rsidRPr="00AA767D" w:rsidRDefault="00AA767D" w:rsidP="00AA767D">
      <w:pPr>
        <w:ind w:firstLine="720"/>
        <w:jc w:val="both"/>
        <w:rPr>
          <w:bCs/>
          <w:color w:val="000000"/>
          <w:sz w:val="28"/>
        </w:rPr>
      </w:pPr>
      <w:r w:rsidRPr="00AA767D">
        <w:rPr>
          <w:bCs/>
          <w:color w:val="000000"/>
          <w:sz w:val="28"/>
        </w:rPr>
        <w:t xml:space="preserve">- перевозка грузов, подача и уборка вагонов подъездным железнодорожным путям в размере 12,59 рублей за </w:t>
      </w:r>
      <w:proofErr w:type="spellStart"/>
      <w:r w:rsidRPr="00AA767D">
        <w:rPr>
          <w:bCs/>
          <w:color w:val="000000"/>
          <w:sz w:val="28"/>
        </w:rPr>
        <w:t>тоннокилометр</w:t>
      </w:r>
      <w:proofErr w:type="spellEnd"/>
      <w:r w:rsidRPr="00AA767D">
        <w:rPr>
          <w:bCs/>
          <w:color w:val="000000"/>
          <w:sz w:val="28"/>
        </w:rPr>
        <w:t>;</w:t>
      </w:r>
    </w:p>
    <w:p w14:paraId="2F00CC5D" w14:textId="77777777" w:rsidR="00AA767D" w:rsidRPr="00AA767D" w:rsidRDefault="00AA767D" w:rsidP="00AA767D">
      <w:pPr>
        <w:ind w:firstLine="720"/>
        <w:jc w:val="both"/>
        <w:rPr>
          <w:bCs/>
          <w:color w:val="000000"/>
          <w:sz w:val="28"/>
        </w:rPr>
      </w:pPr>
      <w:r w:rsidRPr="00AA767D">
        <w:rPr>
          <w:bCs/>
          <w:color w:val="000000"/>
          <w:sz w:val="28"/>
        </w:rPr>
        <w:t xml:space="preserve">- маневровая работа локомотива, выполняемая локомотивами КАО «Азот» в </w:t>
      </w:r>
    </w:p>
    <w:p w14:paraId="4CACCF38" w14:textId="77777777" w:rsidR="00AA767D" w:rsidRPr="00AA767D" w:rsidRDefault="00AA767D" w:rsidP="00AA767D">
      <w:pPr>
        <w:ind w:firstLine="720"/>
        <w:jc w:val="both"/>
        <w:rPr>
          <w:bCs/>
          <w:color w:val="000000"/>
          <w:sz w:val="28"/>
        </w:rPr>
      </w:pPr>
    </w:p>
    <w:p w14:paraId="1C968378" w14:textId="77777777" w:rsidR="00AA767D" w:rsidRPr="00AA767D" w:rsidRDefault="00AA767D" w:rsidP="00AA767D">
      <w:pPr>
        <w:ind w:firstLine="720"/>
        <w:jc w:val="both"/>
        <w:rPr>
          <w:bCs/>
          <w:color w:val="000000"/>
          <w:sz w:val="28"/>
        </w:rPr>
      </w:pPr>
    </w:p>
    <w:p w14:paraId="553E4A31" w14:textId="77777777" w:rsidR="00AA767D" w:rsidRPr="00AA767D" w:rsidRDefault="00AA767D" w:rsidP="00AA767D">
      <w:pPr>
        <w:ind w:firstLine="720"/>
        <w:jc w:val="both"/>
        <w:rPr>
          <w:bCs/>
          <w:color w:val="000000"/>
          <w:sz w:val="28"/>
        </w:rPr>
      </w:pPr>
    </w:p>
    <w:p w14:paraId="51B10B19" w14:textId="77777777" w:rsidR="00AA767D" w:rsidRPr="00AA767D" w:rsidRDefault="00AA767D" w:rsidP="00AA767D">
      <w:pPr>
        <w:ind w:firstLine="720"/>
        <w:jc w:val="both"/>
        <w:rPr>
          <w:bCs/>
          <w:color w:val="000000"/>
          <w:sz w:val="28"/>
        </w:rPr>
      </w:pPr>
    </w:p>
    <w:p w14:paraId="10039AFF" w14:textId="77777777" w:rsidR="00AA767D" w:rsidRPr="00AA767D" w:rsidRDefault="00AA767D" w:rsidP="00AA767D">
      <w:pPr>
        <w:ind w:firstLine="720"/>
        <w:jc w:val="both"/>
        <w:rPr>
          <w:bCs/>
          <w:color w:val="000000"/>
          <w:sz w:val="28"/>
        </w:rPr>
      </w:pPr>
      <w:r w:rsidRPr="00AA767D">
        <w:rPr>
          <w:bCs/>
          <w:color w:val="000000"/>
          <w:sz w:val="28"/>
        </w:rPr>
        <w:t xml:space="preserve">размере 3521,3 рублей за </w:t>
      </w:r>
      <w:proofErr w:type="spellStart"/>
      <w:r w:rsidRPr="00AA767D">
        <w:rPr>
          <w:bCs/>
          <w:color w:val="000000"/>
          <w:sz w:val="28"/>
        </w:rPr>
        <w:t>локомотиво</w:t>
      </w:r>
      <w:proofErr w:type="spellEnd"/>
      <w:r w:rsidRPr="00AA767D">
        <w:rPr>
          <w:bCs/>
          <w:color w:val="000000"/>
          <w:sz w:val="28"/>
        </w:rPr>
        <w:t>-час.</w:t>
      </w:r>
    </w:p>
    <w:p w14:paraId="755DE51A" w14:textId="77777777" w:rsidR="00AA767D" w:rsidRPr="00AA767D" w:rsidRDefault="00AA767D" w:rsidP="00AA767D">
      <w:pPr>
        <w:ind w:firstLine="720"/>
        <w:jc w:val="both"/>
        <w:rPr>
          <w:bCs/>
          <w:color w:val="000000"/>
          <w:sz w:val="28"/>
        </w:rPr>
      </w:pPr>
    </w:p>
    <w:p w14:paraId="2E2B06B0" w14:textId="77777777" w:rsidR="00AA767D" w:rsidRPr="00AA767D" w:rsidRDefault="00AA767D" w:rsidP="00AA767D">
      <w:pPr>
        <w:ind w:firstLine="720"/>
        <w:jc w:val="both"/>
        <w:rPr>
          <w:bCs/>
          <w:color w:val="000000"/>
          <w:sz w:val="28"/>
        </w:rPr>
      </w:pPr>
      <w:r w:rsidRPr="00AA767D">
        <w:rPr>
          <w:bCs/>
          <w:color w:val="000000"/>
          <w:sz w:val="28"/>
        </w:rPr>
        <w:t>Расчет тарифа прилагается.</w:t>
      </w:r>
    </w:p>
    <w:p w14:paraId="43AC6BAC" w14:textId="77777777" w:rsidR="00AA767D" w:rsidRPr="00AA767D" w:rsidRDefault="00AA767D" w:rsidP="00AA767D">
      <w:pPr>
        <w:ind w:firstLine="720"/>
        <w:jc w:val="center"/>
        <w:rPr>
          <w:b/>
          <w:bCs/>
          <w:i/>
          <w:sz w:val="28"/>
          <w:u w:val="single"/>
        </w:rPr>
      </w:pPr>
    </w:p>
    <w:p w14:paraId="48AB883D" w14:textId="77777777" w:rsidR="00AA767D" w:rsidRPr="00AA767D" w:rsidRDefault="00AA767D" w:rsidP="00AA767D">
      <w:pPr>
        <w:ind w:firstLine="720"/>
        <w:jc w:val="center"/>
        <w:rPr>
          <w:b/>
          <w:bCs/>
          <w:i/>
          <w:sz w:val="28"/>
          <w:u w:val="single"/>
        </w:rPr>
      </w:pPr>
    </w:p>
    <w:p w14:paraId="2650CD32" w14:textId="3C08935C" w:rsidR="00AA767D" w:rsidRPr="00AA767D" w:rsidRDefault="00AA767D" w:rsidP="00AA767D">
      <w:pPr>
        <w:tabs>
          <w:tab w:val="left" w:pos="8760"/>
        </w:tabs>
      </w:pPr>
      <w:r w:rsidRPr="00AA767D">
        <w:rPr>
          <w:noProof/>
        </w:rPr>
        <w:lastRenderedPageBreak/>
        <w:drawing>
          <wp:inline distT="0" distB="0" distL="0" distR="0" wp14:anchorId="3B794BF1" wp14:editId="438E0FFF">
            <wp:extent cx="6122670" cy="8618220"/>
            <wp:effectExtent l="0" t="0" r="0" b="0"/>
            <wp:docPr id="181396570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670" cy="8618220"/>
                    </a:xfrm>
                    <a:prstGeom prst="rect">
                      <a:avLst/>
                    </a:prstGeom>
                    <a:noFill/>
                    <a:ln>
                      <a:noFill/>
                    </a:ln>
                  </pic:spPr>
                </pic:pic>
              </a:graphicData>
            </a:graphic>
          </wp:inline>
        </w:drawing>
      </w:r>
    </w:p>
    <w:p w14:paraId="2B795CC1" w14:textId="3948A0D2" w:rsidR="00AA767D" w:rsidRPr="00AA767D" w:rsidRDefault="00AA767D" w:rsidP="00AA767D">
      <w:pPr>
        <w:tabs>
          <w:tab w:val="left" w:pos="8760"/>
        </w:tabs>
      </w:pPr>
      <w:r w:rsidRPr="00AA767D">
        <w:rPr>
          <w:noProof/>
        </w:rPr>
        <w:lastRenderedPageBreak/>
        <w:drawing>
          <wp:inline distT="0" distB="0" distL="0" distR="0" wp14:anchorId="37632502" wp14:editId="1B26C462">
            <wp:extent cx="6151880" cy="7102475"/>
            <wp:effectExtent l="0" t="0" r="1270" b="3175"/>
            <wp:docPr id="6082656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51880" cy="7102475"/>
                    </a:xfrm>
                    <a:prstGeom prst="rect">
                      <a:avLst/>
                    </a:prstGeom>
                    <a:noFill/>
                    <a:ln>
                      <a:noFill/>
                    </a:ln>
                  </pic:spPr>
                </pic:pic>
              </a:graphicData>
            </a:graphic>
          </wp:inline>
        </w:drawing>
      </w:r>
    </w:p>
    <w:p w14:paraId="69E83459" w14:textId="77777777" w:rsidR="00AA767D" w:rsidRPr="00AA767D" w:rsidRDefault="00AA767D" w:rsidP="00AA767D">
      <w:pPr>
        <w:tabs>
          <w:tab w:val="left" w:pos="8760"/>
        </w:tabs>
      </w:pPr>
    </w:p>
    <w:p w14:paraId="0C2D2B2D" w14:textId="77777777" w:rsidR="00AA767D" w:rsidRPr="00AA767D" w:rsidRDefault="00AA767D" w:rsidP="00AA767D">
      <w:pPr>
        <w:tabs>
          <w:tab w:val="left" w:pos="8760"/>
        </w:tabs>
      </w:pPr>
    </w:p>
    <w:p w14:paraId="3BDE25F4" w14:textId="77777777" w:rsidR="00AA767D" w:rsidRPr="00AA767D" w:rsidRDefault="00AA767D" w:rsidP="00AA767D">
      <w:pPr>
        <w:tabs>
          <w:tab w:val="left" w:pos="8760"/>
        </w:tabs>
      </w:pPr>
    </w:p>
    <w:p w14:paraId="5462DBDA" w14:textId="77777777" w:rsidR="00AA767D" w:rsidRPr="00AA767D" w:rsidRDefault="00AA767D" w:rsidP="00AA767D">
      <w:pPr>
        <w:tabs>
          <w:tab w:val="left" w:pos="8760"/>
        </w:tabs>
      </w:pPr>
    </w:p>
    <w:p w14:paraId="6F992EB5" w14:textId="77777777" w:rsidR="00AA767D" w:rsidRPr="00AA767D" w:rsidRDefault="00AA767D" w:rsidP="00AA767D">
      <w:pPr>
        <w:tabs>
          <w:tab w:val="left" w:pos="8760"/>
        </w:tabs>
      </w:pPr>
    </w:p>
    <w:p w14:paraId="62A1C0E6" w14:textId="77777777" w:rsidR="00AA767D" w:rsidRPr="00AA767D" w:rsidRDefault="00AA767D" w:rsidP="00AA767D">
      <w:pPr>
        <w:tabs>
          <w:tab w:val="left" w:pos="8760"/>
        </w:tabs>
      </w:pPr>
    </w:p>
    <w:p w14:paraId="72722E2A" w14:textId="77777777" w:rsidR="00AA767D" w:rsidRPr="00AA767D" w:rsidRDefault="00AA767D" w:rsidP="00AA767D">
      <w:pPr>
        <w:tabs>
          <w:tab w:val="left" w:pos="8760"/>
        </w:tabs>
      </w:pPr>
    </w:p>
    <w:p w14:paraId="04630A39" w14:textId="77777777" w:rsidR="00FE0B36" w:rsidRDefault="00FE0B36" w:rsidP="00AA767D">
      <w:pPr>
        <w:tabs>
          <w:tab w:val="left" w:pos="8760"/>
        </w:tabs>
        <w:sectPr w:rsidR="00FE0B36" w:rsidSect="00AA767D">
          <w:pgSz w:w="12240" w:h="15840"/>
          <w:pgMar w:top="1134" w:right="851" w:bottom="1134" w:left="1701" w:header="709" w:footer="709" w:gutter="0"/>
          <w:cols w:space="708"/>
          <w:titlePg/>
          <w:docGrid w:linePitch="381"/>
        </w:sectPr>
      </w:pPr>
    </w:p>
    <w:p w14:paraId="2161EFB4" w14:textId="77777777" w:rsidR="00AA767D" w:rsidRPr="00AA767D" w:rsidRDefault="00AA767D" w:rsidP="00AA767D">
      <w:pPr>
        <w:tabs>
          <w:tab w:val="left" w:pos="8760"/>
        </w:tabs>
      </w:pPr>
    </w:p>
    <w:p w14:paraId="58BC30FA" w14:textId="200A3267" w:rsidR="00FE0B36" w:rsidRPr="00D00103" w:rsidRDefault="00FE0B36" w:rsidP="00FE0B36">
      <w:pPr>
        <w:tabs>
          <w:tab w:val="left" w:pos="3686"/>
          <w:tab w:val="left" w:pos="9498"/>
        </w:tabs>
        <w:ind w:left="-2884" w:right="-569" w:firstLine="8696"/>
      </w:pPr>
      <w:r w:rsidRPr="00D00103">
        <w:t>Приложение</w:t>
      </w:r>
      <w:r>
        <w:t xml:space="preserve"> № 2 </w:t>
      </w:r>
      <w:r w:rsidRPr="00D00103">
        <w:t xml:space="preserve">к протоколу № </w:t>
      </w:r>
      <w:r>
        <w:t>39</w:t>
      </w:r>
    </w:p>
    <w:p w14:paraId="46AFD989" w14:textId="77777777" w:rsidR="00FE0B36" w:rsidRPr="00D00103" w:rsidRDefault="00FE0B36" w:rsidP="00FE0B36">
      <w:pPr>
        <w:tabs>
          <w:tab w:val="left" w:pos="3686"/>
          <w:tab w:val="left" w:pos="9498"/>
        </w:tabs>
        <w:ind w:left="-2884" w:right="-569" w:firstLine="8696"/>
      </w:pPr>
      <w:r w:rsidRPr="00D00103">
        <w:t>заседания правления Региональной</w:t>
      </w:r>
    </w:p>
    <w:p w14:paraId="63393A21" w14:textId="77777777" w:rsidR="00FE0B36" w:rsidRDefault="00FE0B36" w:rsidP="00FE0B36">
      <w:pPr>
        <w:tabs>
          <w:tab w:val="left" w:pos="3686"/>
          <w:tab w:val="left" w:pos="9498"/>
        </w:tabs>
        <w:ind w:left="-2884" w:right="-569" w:firstLine="8696"/>
      </w:pPr>
      <w:r w:rsidRPr="00D00103">
        <w:t>энергетической комиссии</w:t>
      </w:r>
    </w:p>
    <w:p w14:paraId="2577EA44" w14:textId="77777777" w:rsidR="00FE0B36" w:rsidRDefault="00FE0B36" w:rsidP="00FE0B36">
      <w:pPr>
        <w:tabs>
          <w:tab w:val="left" w:pos="3686"/>
          <w:tab w:val="left" w:pos="9498"/>
        </w:tabs>
        <w:ind w:left="-2884" w:right="-569" w:firstLine="8696"/>
      </w:pPr>
      <w:r w:rsidRPr="00D00103">
        <w:t xml:space="preserve">Кузбасса от </w:t>
      </w:r>
      <w:r>
        <w:t>18.07</w:t>
      </w:r>
      <w:r w:rsidRPr="00D00103">
        <w:t>.202</w:t>
      </w:r>
      <w:r>
        <w:t>3</w:t>
      </w:r>
    </w:p>
    <w:p w14:paraId="73B990A9" w14:textId="77777777" w:rsidR="00A2348D" w:rsidRPr="00A2348D" w:rsidRDefault="00A2348D" w:rsidP="00A2348D">
      <w:pPr>
        <w:ind w:left="284"/>
        <w:jc w:val="center"/>
        <w:rPr>
          <w:rFonts w:eastAsia="Calibri"/>
          <w:sz w:val="28"/>
          <w:szCs w:val="22"/>
          <w:lang w:eastAsia="en-US"/>
        </w:rPr>
      </w:pPr>
    </w:p>
    <w:p w14:paraId="30EFAA0B" w14:textId="77777777" w:rsidR="00A2348D" w:rsidRPr="00A2348D" w:rsidRDefault="00A2348D" w:rsidP="00A2348D">
      <w:pPr>
        <w:keepNext/>
        <w:ind w:firstLine="709"/>
        <w:jc w:val="center"/>
        <w:outlineLvl w:val="0"/>
        <w:rPr>
          <w:b/>
          <w:iCs/>
          <w:sz w:val="28"/>
          <w:szCs w:val="28"/>
        </w:rPr>
      </w:pPr>
      <w:bookmarkStart w:id="8" w:name="_Hlt483802884"/>
      <w:r w:rsidRPr="00A2348D">
        <w:rPr>
          <w:b/>
          <w:iCs/>
          <w:sz w:val="28"/>
          <w:szCs w:val="28"/>
        </w:rPr>
        <w:t>Заключение</w:t>
      </w:r>
    </w:p>
    <w:p w14:paraId="755B2B34" w14:textId="77777777" w:rsidR="00A2348D" w:rsidRPr="00A2348D" w:rsidRDefault="00A2348D" w:rsidP="00A2348D">
      <w:pPr>
        <w:keepNext/>
        <w:ind w:firstLine="709"/>
        <w:jc w:val="center"/>
        <w:outlineLvl w:val="0"/>
        <w:rPr>
          <w:b/>
          <w:iCs/>
          <w:sz w:val="28"/>
          <w:szCs w:val="28"/>
        </w:rPr>
      </w:pPr>
      <w:r w:rsidRPr="00A2348D">
        <w:rPr>
          <w:b/>
          <w:iCs/>
          <w:sz w:val="28"/>
          <w:szCs w:val="28"/>
        </w:rPr>
        <w:t>Региональной энергетической комиссии Кузбасса</w:t>
      </w:r>
    </w:p>
    <w:bookmarkEnd w:id="8"/>
    <w:p w14:paraId="45956778" w14:textId="77777777" w:rsidR="00A2348D" w:rsidRPr="00A2348D" w:rsidRDefault="00A2348D" w:rsidP="00A2348D">
      <w:pPr>
        <w:tabs>
          <w:tab w:val="left" w:pos="10206"/>
        </w:tabs>
        <w:ind w:firstLine="709"/>
        <w:jc w:val="center"/>
        <w:rPr>
          <w:sz w:val="28"/>
          <w:szCs w:val="28"/>
        </w:rPr>
      </w:pPr>
      <w:r w:rsidRPr="00A2348D">
        <w:rPr>
          <w:sz w:val="28"/>
          <w:szCs w:val="28"/>
        </w:rPr>
        <w:t>по материалам, представленным</w:t>
      </w:r>
      <w:r w:rsidRPr="00A2348D">
        <w:rPr>
          <w:b/>
          <w:sz w:val="28"/>
          <w:szCs w:val="28"/>
        </w:rPr>
        <w:t xml:space="preserve"> Министерством социальной защиты населения Кузбасса</w:t>
      </w:r>
      <w:r w:rsidRPr="00A2348D">
        <w:rPr>
          <w:sz w:val="28"/>
          <w:szCs w:val="28"/>
        </w:rPr>
        <w:t>, для установления тарифов на социальные услуги, предоставляемые поставщиками социальных услуг</w:t>
      </w:r>
      <w:r w:rsidRPr="00A2348D">
        <w:rPr>
          <w:sz w:val="22"/>
          <w:szCs w:val="20"/>
        </w:rPr>
        <w:t xml:space="preserve"> </w:t>
      </w:r>
      <w:r w:rsidRPr="00A2348D">
        <w:rPr>
          <w:sz w:val="28"/>
          <w:szCs w:val="28"/>
        </w:rPr>
        <w:t>в полустационарной форме социального обслуживания   в Кемеровской области - Кузбассе</w:t>
      </w:r>
    </w:p>
    <w:p w14:paraId="4885B5D1" w14:textId="77777777" w:rsidR="00A2348D" w:rsidRDefault="00A2348D" w:rsidP="00A2348D">
      <w:pPr>
        <w:ind w:firstLine="851"/>
        <w:jc w:val="both"/>
        <w:rPr>
          <w:i/>
          <w:sz w:val="29"/>
          <w:szCs w:val="29"/>
        </w:rPr>
      </w:pPr>
    </w:p>
    <w:p w14:paraId="50EDA77F" w14:textId="369D384D" w:rsidR="00A2348D" w:rsidRPr="00A2348D" w:rsidRDefault="00A2348D" w:rsidP="00A2348D">
      <w:pPr>
        <w:ind w:firstLine="851"/>
        <w:jc w:val="both"/>
        <w:rPr>
          <w:sz w:val="28"/>
          <w:szCs w:val="28"/>
        </w:rPr>
      </w:pPr>
      <w:r w:rsidRPr="00A2348D">
        <w:rPr>
          <w:sz w:val="28"/>
          <w:szCs w:val="28"/>
        </w:rPr>
        <w:t xml:space="preserve">Главным консультантом Региональной энергетической комиссии Кузбасса (далее-специалист), рассмотрены представленные Министерством социальной защиты населения Кузбасса (далее - Министерство) предложения по установлению тарифов (далее - тариф) на основании подушевых нормативов финансирования социальных услуг, предоставляемых поставщиками социальных услуг </w:t>
      </w:r>
      <w:r w:rsidRPr="00A2348D">
        <w:rPr>
          <w:b/>
          <w:sz w:val="28"/>
          <w:szCs w:val="28"/>
        </w:rPr>
        <w:t xml:space="preserve"> в полустационарной форме социального обслуживания  </w:t>
      </w:r>
      <w:r w:rsidRPr="00A2348D">
        <w:rPr>
          <w:sz w:val="28"/>
          <w:szCs w:val="28"/>
        </w:rPr>
        <w:t>в Кемеровской области - Кузбассе.</w:t>
      </w:r>
    </w:p>
    <w:p w14:paraId="483F9F2F" w14:textId="77777777" w:rsidR="00A2348D" w:rsidRPr="00A2348D" w:rsidRDefault="00A2348D" w:rsidP="00A2348D">
      <w:pPr>
        <w:ind w:firstLine="851"/>
        <w:jc w:val="both"/>
        <w:rPr>
          <w:sz w:val="28"/>
          <w:szCs w:val="28"/>
        </w:rPr>
      </w:pPr>
      <w:r w:rsidRPr="00A2348D">
        <w:rPr>
          <w:sz w:val="28"/>
          <w:szCs w:val="28"/>
        </w:rPr>
        <w:t xml:space="preserve">В соответствии с Федеральным </w:t>
      </w:r>
      <w:hyperlink r:id="rId22" w:history="1">
        <w:r w:rsidRPr="00A2348D">
          <w:rPr>
            <w:sz w:val="28"/>
            <w:szCs w:val="28"/>
          </w:rPr>
          <w:t>законом</w:t>
        </w:r>
      </w:hyperlink>
      <w:r w:rsidRPr="00A2348D">
        <w:rPr>
          <w:sz w:val="28"/>
          <w:szCs w:val="28"/>
        </w:rPr>
        <w:t xml:space="preserve"> от 28.12.2013 № 442-ФЗ                 «Об основах социального обслуживания граждан в Российской Федерации», </w:t>
      </w:r>
      <w:hyperlink r:id="rId23" w:history="1">
        <w:r w:rsidRPr="00A2348D">
          <w:rPr>
            <w:sz w:val="28"/>
            <w:szCs w:val="28"/>
          </w:rPr>
          <w:t>постановлением</w:t>
        </w:r>
      </w:hyperlink>
      <w:r w:rsidRPr="00A2348D">
        <w:rPr>
          <w:sz w:val="28"/>
          <w:szCs w:val="28"/>
        </w:rPr>
        <w:t xml:space="preserve"> Правительства Российской Федерации от 07.03.95 № 239               «О мерах по упорядочению государственного регулирования цен (тарифов)», постановлением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тарифы на социальные услуги подлежат государственному регулированию и устанавливаются </w:t>
      </w:r>
      <w:bookmarkStart w:id="9" w:name="_Hlk60234527"/>
      <w:r w:rsidRPr="00A2348D">
        <w:rPr>
          <w:sz w:val="28"/>
          <w:szCs w:val="28"/>
        </w:rPr>
        <w:t>на основании подушевых нормативов финансирования социальных услуг</w:t>
      </w:r>
      <w:bookmarkEnd w:id="9"/>
      <w:r w:rsidRPr="00A2348D">
        <w:rPr>
          <w:sz w:val="28"/>
          <w:szCs w:val="28"/>
        </w:rPr>
        <w:t>.</w:t>
      </w:r>
    </w:p>
    <w:p w14:paraId="4BCAA511" w14:textId="77777777" w:rsidR="00A2348D" w:rsidRPr="00A2348D" w:rsidRDefault="00A2348D" w:rsidP="00A2348D">
      <w:pPr>
        <w:autoSpaceDE w:val="0"/>
        <w:autoSpaceDN w:val="0"/>
        <w:adjustRightInd w:val="0"/>
        <w:ind w:firstLine="709"/>
        <w:jc w:val="both"/>
        <w:rPr>
          <w:rFonts w:eastAsia="Calibri"/>
          <w:color w:val="000000"/>
          <w:sz w:val="28"/>
          <w:szCs w:val="28"/>
          <w:lang w:eastAsia="en-US"/>
        </w:rPr>
      </w:pPr>
      <w:r w:rsidRPr="00A2348D">
        <w:rPr>
          <w:rFonts w:eastAsia="Calibri"/>
          <w:color w:val="000000"/>
          <w:sz w:val="28"/>
          <w:szCs w:val="28"/>
          <w:lang w:eastAsia="en-US"/>
        </w:rPr>
        <w:t xml:space="preserve">Согласно порядку утверждения тарифов на социальные услуги на основании подушевых нормативов финансирования, утвержденным постановлением Коллегии Администрации Кемеровской области                                   от  16.09.2014 № 362 «Об установлении порядка утверждения тарифов на социальные услуги на основании подушевых нормативов финансирования социальных услуг» тарифы утверждаются в соответствии с предложениями Министерства социальной защиты населения Кузбасса. </w:t>
      </w:r>
    </w:p>
    <w:p w14:paraId="382B5298" w14:textId="77777777" w:rsidR="00A2348D" w:rsidRPr="00A2348D" w:rsidRDefault="00A2348D" w:rsidP="00A2348D">
      <w:pPr>
        <w:ind w:firstLine="709"/>
        <w:jc w:val="both"/>
        <w:rPr>
          <w:sz w:val="28"/>
          <w:szCs w:val="28"/>
        </w:rPr>
      </w:pPr>
      <w:r w:rsidRPr="00A2348D">
        <w:rPr>
          <w:sz w:val="28"/>
          <w:szCs w:val="28"/>
        </w:rPr>
        <w:t xml:space="preserve">  В связи с внесением изменений в Постановление Коллегии Администрации Кемеровской области от 22.12.2014 № 515 «Об утверждении порядков предоставления социальных услуг на дому и в полустационарной форме социального обслуживания муниципальными организациями социального обслуживания, расположенными на территории Кемеровской области - Кузбасса, </w:t>
      </w:r>
      <w:r w:rsidRPr="00A2348D">
        <w:rPr>
          <w:sz w:val="28"/>
          <w:szCs w:val="28"/>
        </w:rPr>
        <w:lastRenderedPageBreak/>
        <w:t>а также срочных социальных услуг» в части дополнения стандарта социальных, предоставляемых в полустационарной форме социального обслуживания (далее – Стандарт), пунктом 9 «</w:t>
      </w:r>
      <w:r w:rsidRPr="00A2348D">
        <w:rPr>
          <w:b/>
          <w:sz w:val="28"/>
          <w:szCs w:val="28"/>
        </w:rPr>
        <w:t>Социальные услуги, предоставляемые в отделениях дневного пребывания стационарных организаций социального обслуживания</w:t>
      </w:r>
      <w:r w:rsidRPr="00A2348D">
        <w:rPr>
          <w:sz w:val="28"/>
          <w:szCs w:val="28"/>
        </w:rPr>
        <w:t xml:space="preserve">» (далее – пункт 9) возникла необходимость в установлении тарифов на данные услуги. </w:t>
      </w:r>
    </w:p>
    <w:p w14:paraId="710C6DC1" w14:textId="77777777" w:rsidR="00A2348D" w:rsidRPr="00A2348D" w:rsidRDefault="00A2348D" w:rsidP="00A2348D">
      <w:pPr>
        <w:ind w:firstLine="709"/>
        <w:jc w:val="both"/>
        <w:rPr>
          <w:sz w:val="28"/>
          <w:szCs w:val="28"/>
        </w:rPr>
      </w:pPr>
      <w:r w:rsidRPr="00A2348D">
        <w:rPr>
          <w:color w:val="000000"/>
          <w:sz w:val="28"/>
          <w:szCs w:val="28"/>
        </w:rPr>
        <w:t>Все услуги данного раздела соответствуют услугам</w:t>
      </w:r>
      <w:r w:rsidRPr="00A2348D">
        <w:rPr>
          <w:sz w:val="28"/>
          <w:szCs w:val="28"/>
        </w:rPr>
        <w:t xml:space="preserve"> пункта 1 «Социальные услуги, предоставляемые центрами социального обслуживания населения (комплексными центрами социального обслуживания населения)» или пункта 3</w:t>
      </w:r>
      <w:r w:rsidRPr="00A2348D">
        <w:t xml:space="preserve"> «</w:t>
      </w:r>
      <w:r w:rsidRPr="00A2348D">
        <w:rPr>
          <w:sz w:val="28"/>
          <w:szCs w:val="28"/>
        </w:rPr>
        <w:t xml:space="preserve">Социальные услуги, предоставляемые 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  Стандарта в части их названия и описания. </w:t>
      </w:r>
    </w:p>
    <w:p w14:paraId="04DB6B78" w14:textId="77777777" w:rsidR="00A2348D" w:rsidRPr="00A2348D" w:rsidRDefault="00A2348D" w:rsidP="00A2348D">
      <w:pPr>
        <w:ind w:firstLine="851"/>
        <w:jc w:val="both"/>
        <w:rPr>
          <w:sz w:val="28"/>
          <w:szCs w:val="28"/>
        </w:rPr>
      </w:pPr>
      <w:r w:rsidRPr="00A2348D">
        <w:rPr>
          <w:sz w:val="28"/>
          <w:szCs w:val="28"/>
        </w:rPr>
        <w:t>Подушевые нормативы на услуги пункта 1  рассчитаны на основе финансовой отчетности МБУ «Комплексный центр социального обслуживания населения Центрального района города Кемерово».</w:t>
      </w:r>
    </w:p>
    <w:p w14:paraId="70B692DD" w14:textId="77777777" w:rsidR="00A2348D" w:rsidRPr="00A2348D" w:rsidRDefault="00A2348D" w:rsidP="00A2348D">
      <w:pPr>
        <w:ind w:firstLine="851"/>
        <w:jc w:val="both"/>
        <w:rPr>
          <w:sz w:val="28"/>
          <w:szCs w:val="28"/>
        </w:rPr>
      </w:pPr>
      <w:r w:rsidRPr="00A2348D">
        <w:rPr>
          <w:sz w:val="28"/>
          <w:szCs w:val="28"/>
        </w:rPr>
        <w:t xml:space="preserve">В расчет подушевых нормативов финансирования социальных услуг, на основании которых принимаются тарифы, приняты расходы в размере - 4261,97 тыс. руб. </w:t>
      </w:r>
    </w:p>
    <w:p w14:paraId="272D11F0" w14:textId="77777777" w:rsidR="00A2348D" w:rsidRPr="00A2348D" w:rsidRDefault="00A2348D" w:rsidP="00A2348D">
      <w:pPr>
        <w:ind w:firstLine="851"/>
        <w:jc w:val="both"/>
        <w:rPr>
          <w:sz w:val="28"/>
          <w:szCs w:val="28"/>
        </w:rPr>
      </w:pPr>
      <w:r w:rsidRPr="00A2348D">
        <w:rPr>
          <w:sz w:val="28"/>
          <w:szCs w:val="28"/>
        </w:rPr>
        <w:t xml:space="preserve">Подушевые нормативы на услуги пункта 3 рассчитаны на основе финансовой отчетности ГКУ «Социально-реабилитационный центр для несовершеннолетних «Маленький принц». Расходы приняты  в размере -  75594 тыс. руб. </w:t>
      </w:r>
    </w:p>
    <w:p w14:paraId="0715DC2A" w14:textId="77777777" w:rsidR="00A2348D" w:rsidRPr="00A2348D" w:rsidRDefault="00A2348D" w:rsidP="00A2348D">
      <w:pPr>
        <w:ind w:firstLine="993"/>
        <w:rPr>
          <w:color w:val="000000"/>
          <w:sz w:val="28"/>
          <w:szCs w:val="28"/>
        </w:rPr>
      </w:pPr>
      <w:r w:rsidRPr="00A2348D">
        <w:rPr>
          <w:color w:val="000000"/>
          <w:sz w:val="28"/>
          <w:szCs w:val="28"/>
        </w:rPr>
        <w:t xml:space="preserve">Расходы собраны по группам услуг и дифференцированы по видам услуг (приложения 2,4). </w:t>
      </w:r>
    </w:p>
    <w:p w14:paraId="6CABDEAB" w14:textId="77777777" w:rsidR="00A2348D" w:rsidRPr="00A2348D" w:rsidRDefault="00A2348D" w:rsidP="00A2348D">
      <w:pPr>
        <w:ind w:firstLine="709"/>
        <w:jc w:val="both"/>
        <w:rPr>
          <w:color w:val="000000"/>
          <w:sz w:val="28"/>
          <w:szCs w:val="28"/>
        </w:rPr>
      </w:pPr>
      <w:r w:rsidRPr="00A2348D">
        <w:rPr>
          <w:color w:val="000000"/>
          <w:sz w:val="28"/>
          <w:szCs w:val="28"/>
        </w:rPr>
        <w:t xml:space="preserve"> Сметы расходов по  учреждениям согласно приложениям 1,3.</w:t>
      </w:r>
    </w:p>
    <w:p w14:paraId="188A34CB" w14:textId="77777777" w:rsidR="00A2348D" w:rsidRPr="00A2348D" w:rsidRDefault="00A2348D" w:rsidP="00A2348D">
      <w:pPr>
        <w:ind w:firstLine="851"/>
        <w:jc w:val="both"/>
        <w:rPr>
          <w:color w:val="000000"/>
          <w:sz w:val="28"/>
          <w:szCs w:val="28"/>
        </w:rPr>
      </w:pPr>
      <w:r w:rsidRPr="00A2348D">
        <w:rPr>
          <w:color w:val="000000"/>
          <w:sz w:val="28"/>
          <w:szCs w:val="28"/>
        </w:rPr>
        <w:t xml:space="preserve">Проанализировав представленные материалы, Региональная энергетическая комиссия Кузбасса предлагает принять тарифы по предложению Министерства. </w:t>
      </w:r>
    </w:p>
    <w:p w14:paraId="09180E2A" w14:textId="77777777" w:rsidR="00A2348D" w:rsidRPr="00A2348D" w:rsidRDefault="00A2348D" w:rsidP="00A2348D">
      <w:pPr>
        <w:ind w:right="140" w:firstLine="851"/>
        <w:jc w:val="both"/>
        <w:rPr>
          <w:rFonts w:eastAsia="Calibri"/>
          <w:bCs/>
          <w:color w:val="000000"/>
          <w:kern w:val="32"/>
          <w:sz w:val="28"/>
          <w:szCs w:val="28"/>
          <w:lang w:eastAsia="en-US"/>
        </w:rPr>
      </w:pPr>
    </w:p>
    <w:p w14:paraId="7AE4207E" w14:textId="77777777" w:rsidR="00A2348D" w:rsidRPr="00A2348D" w:rsidRDefault="00A2348D" w:rsidP="00A2348D">
      <w:pPr>
        <w:ind w:right="140" w:firstLine="851"/>
        <w:jc w:val="both"/>
        <w:rPr>
          <w:rFonts w:eastAsia="Calibri"/>
          <w:bCs/>
          <w:color w:val="000000"/>
          <w:kern w:val="32"/>
          <w:sz w:val="28"/>
          <w:szCs w:val="28"/>
          <w:lang w:eastAsia="en-US"/>
        </w:rPr>
      </w:pPr>
    </w:p>
    <w:p w14:paraId="4C9CF694" w14:textId="77777777" w:rsidR="00A2348D" w:rsidRDefault="00A2348D" w:rsidP="00AA767D">
      <w:pPr>
        <w:tabs>
          <w:tab w:val="left" w:pos="8760"/>
        </w:tabs>
        <w:sectPr w:rsidR="00A2348D" w:rsidSect="00AA767D">
          <w:pgSz w:w="12240" w:h="15840"/>
          <w:pgMar w:top="1134" w:right="851" w:bottom="1134" w:left="1701" w:header="709" w:footer="709" w:gutter="0"/>
          <w:cols w:space="708"/>
          <w:titlePg/>
          <w:docGrid w:linePitch="381"/>
        </w:sectPr>
      </w:pPr>
    </w:p>
    <w:tbl>
      <w:tblPr>
        <w:tblW w:w="14434" w:type="dxa"/>
        <w:tblLook w:val="04A0" w:firstRow="1" w:lastRow="0" w:firstColumn="1" w:lastColumn="0" w:noHBand="0" w:noVBand="1"/>
      </w:tblPr>
      <w:tblGrid>
        <w:gridCol w:w="2901"/>
        <w:gridCol w:w="632"/>
        <w:gridCol w:w="1484"/>
        <w:gridCol w:w="1413"/>
        <w:gridCol w:w="1484"/>
        <w:gridCol w:w="1530"/>
        <w:gridCol w:w="1679"/>
        <w:gridCol w:w="1572"/>
        <w:gridCol w:w="1739"/>
      </w:tblGrid>
      <w:tr w:rsidR="007E16E0" w:rsidRPr="007E16E0" w14:paraId="490C24CF" w14:textId="77777777" w:rsidTr="007E16E0">
        <w:trPr>
          <w:trHeight w:val="297"/>
        </w:trPr>
        <w:tc>
          <w:tcPr>
            <w:tcW w:w="2901" w:type="dxa"/>
            <w:tcBorders>
              <w:top w:val="nil"/>
              <w:left w:val="nil"/>
              <w:bottom w:val="nil"/>
              <w:right w:val="nil"/>
            </w:tcBorders>
            <w:shd w:val="clear" w:color="000000" w:fill="FFFFFF"/>
            <w:vAlign w:val="bottom"/>
            <w:hideMark/>
          </w:tcPr>
          <w:p w14:paraId="05A6394D" w14:textId="77777777" w:rsidR="007E16E0" w:rsidRPr="007E16E0" w:rsidRDefault="007E16E0">
            <w:pPr>
              <w:rPr>
                <w:sz w:val="16"/>
                <w:szCs w:val="16"/>
              </w:rPr>
            </w:pPr>
            <w:r w:rsidRPr="007E16E0">
              <w:rPr>
                <w:sz w:val="16"/>
                <w:szCs w:val="16"/>
              </w:rPr>
              <w:lastRenderedPageBreak/>
              <w:t> </w:t>
            </w:r>
          </w:p>
        </w:tc>
        <w:tc>
          <w:tcPr>
            <w:tcW w:w="632" w:type="dxa"/>
            <w:tcBorders>
              <w:top w:val="nil"/>
              <w:left w:val="nil"/>
              <w:bottom w:val="nil"/>
              <w:right w:val="nil"/>
            </w:tcBorders>
            <w:shd w:val="clear" w:color="000000" w:fill="FFFFFF"/>
            <w:vAlign w:val="bottom"/>
            <w:hideMark/>
          </w:tcPr>
          <w:p w14:paraId="54F0F9DE"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3BAE8AA6" w14:textId="77777777" w:rsidR="007E16E0" w:rsidRPr="007E16E0" w:rsidRDefault="007E16E0">
            <w:pPr>
              <w:rPr>
                <w:sz w:val="16"/>
                <w:szCs w:val="16"/>
              </w:rPr>
            </w:pPr>
            <w:r w:rsidRPr="007E16E0">
              <w:rPr>
                <w:sz w:val="16"/>
                <w:szCs w:val="16"/>
              </w:rPr>
              <w:t> </w:t>
            </w:r>
          </w:p>
        </w:tc>
        <w:tc>
          <w:tcPr>
            <w:tcW w:w="1413" w:type="dxa"/>
            <w:tcBorders>
              <w:top w:val="nil"/>
              <w:left w:val="nil"/>
              <w:bottom w:val="nil"/>
              <w:right w:val="nil"/>
            </w:tcBorders>
            <w:shd w:val="clear" w:color="000000" w:fill="FFFFFF"/>
            <w:noWrap/>
            <w:vAlign w:val="bottom"/>
            <w:hideMark/>
          </w:tcPr>
          <w:p w14:paraId="3209C358"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3B97D3EC" w14:textId="77777777" w:rsidR="007E16E0" w:rsidRPr="007E16E0" w:rsidRDefault="007E16E0">
            <w:pPr>
              <w:rPr>
                <w:sz w:val="16"/>
                <w:szCs w:val="16"/>
              </w:rPr>
            </w:pPr>
            <w:r w:rsidRPr="007E16E0">
              <w:rPr>
                <w:sz w:val="16"/>
                <w:szCs w:val="16"/>
              </w:rPr>
              <w:t> </w:t>
            </w:r>
          </w:p>
        </w:tc>
        <w:tc>
          <w:tcPr>
            <w:tcW w:w="1530" w:type="dxa"/>
            <w:tcBorders>
              <w:top w:val="nil"/>
              <w:left w:val="nil"/>
              <w:bottom w:val="nil"/>
              <w:right w:val="nil"/>
            </w:tcBorders>
            <w:shd w:val="clear" w:color="000000" w:fill="FFFFFF"/>
            <w:noWrap/>
            <w:vAlign w:val="bottom"/>
            <w:hideMark/>
          </w:tcPr>
          <w:p w14:paraId="4AA9CD1D" w14:textId="77777777" w:rsidR="007E16E0" w:rsidRPr="007E16E0" w:rsidRDefault="007E16E0">
            <w:pPr>
              <w:rPr>
                <w:sz w:val="16"/>
                <w:szCs w:val="16"/>
              </w:rPr>
            </w:pPr>
            <w:r w:rsidRPr="007E16E0">
              <w:rPr>
                <w:sz w:val="16"/>
                <w:szCs w:val="16"/>
              </w:rPr>
              <w:t> </w:t>
            </w:r>
          </w:p>
        </w:tc>
        <w:tc>
          <w:tcPr>
            <w:tcW w:w="1678" w:type="dxa"/>
            <w:tcBorders>
              <w:top w:val="nil"/>
              <w:left w:val="nil"/>
              <w:bottom w:val="nil"/>
              <w:right w:val="nil"/>
            </w:tcBorders>
            <w:shd w:val="clear" w:color="000000" w:fill="FFFFFF"/>
            <w:noWrap/>
            <w:vAlign w:val="bottom"/>
            <w:hideMark/>
          </w:tcPr>
          <w:p w14:paraId="6F2EBD34" w14:textId="77777777" w:rsidR="007E16E0" w:rsidRPr="007E16E0" w:rsidRDefault="007E16E0">
            <w:pPr>
              <w:rPr>
                <w:sz w:val="16"/>
                <w:szCs w:val="16"/>
              </w:rPr>
            </w:pPr>
            <w:r w:rsidRPr="007E16E0">
              <w:rPr>
                <w:sz w:val="16"/>
                <w:szCs w:val="16"/>
              </w:rPr>
              <w:t> </w:t>
            </w:r>
          </w:p>
        </w:tc>
        <w:tc>
          <w:tcPr>
            <w:tcW w:w="1572" w:type="dxa"/>
            <w:tcBorders>
              <w:top w:val="nil"/>
              <w:left w:val="nil"/>
              <w:bottom w:val="nil"/>
              <w:right w:val="nil"/>
            </w:tcBorders>
            <w:shd w:val="clear" w:color="000000" w:fill="FFFFFF"/>
            <w:noWrap/>
            <w:vAlign w:val="bottom"/>
            <w:hideMark/>
          </w:tcPr>
          <w:p w14:paraId="6F1D74C4" w14:textId="77777777" w:rsidR="007E16E0" w:rsidRPr="007E16E0" w:rsidRDefault="007E16E0">
            <w:pPr>
              <w:rPr>
                <w:sz w:val="16"/>
                <w:szCs w:val="16"/>
              </w:rPr>
            </w:pPr>
            <w:r w:rsidRPr="007E16E0">
              <w:rPr>
                <w:sz w:val="16"/>
                <w:szCs w:val="16"/>
              </w:rPr>
              <w:t> </w:t>
            </w:r>
          </w:p>
        </w:tc>
        <w:tc>
          <w:tcPr>
            <w:tcW w:w="1738" w:type="dxa"/>
            <w:tcBorders>
              <w:top w:val="nil"/>
              <w:left w:val="nil"/>
              <w:bottom w:val="nil"/>
              <w:right w:val="nil"/>
            </w:tcBorders>
            <w:shd w:val="clear" w:color="000000" w:fill="FFFFFF"/>
            <w:noWrap/>
            <w:vAlign w:val="bottom"/>
            <w:hideMark/>
          </w:tcPr>
          <w:p w14:paraId="58156D3A" w14:textId="77777777" w:rsidR="007E16E0" w:rsidRPr="007E16E0" w:rsidRDefault="007E16E0">
            <w:pPr>
              <w:rPr>
                <w:sz w:val="16"/>
                <w:szCs w:val="16"/>
              </w:rPr>
            </w:pPr>
            <w:r w:rsidRPr="007E16E0">
              <w:rPr>
                <w:sz w:val="16"/>
                <w:szCs w:val="16"/>
              </w:rPr>
              <w:t> </w:t>
            </w:r>
          </w:p>
        </w:tc>
      </w:tr>
      <w:tr w:rsidR="007E16E0" w:rsidRPr="007E16E0" w14:paraId="5B840966" w14:textId="77777777" w:rsidTr="007E16E0">
        <w:trPr>
          <w:trHeight w:val="297"/>
        </w:trPr>
        <w:tc>
          <w:tcPr>
            <w:tcW w:w="2901" w:type="dxa"/>
            <w:tcBorders>
              <w:top w:val="nil"/>
              <w:left w:val="nil"/>
              <w:bottom w:val="nil"/>
              <w:right w:val="nil"/>
            </w:tcBorders>
            <w:shd w:val="clear" w:color="000000" w:fill="FFFFFF"/>
            <w:vAlign w:val="bottom"/>
            <w:hideMark/>
          </w:tcPr>
          <w:p w14:paraId="71ECF1C3" w14:textId="77777777" w:rsidR="007E16E0" w:rsidRPr="007E16E0" w:rsidRDefault="007E16E0">
            <w:pPr>
              <w:rPr>
                <w:sz w:val="16"/>
                <w:szCs w:val="16"/>
              </w:rPr>
            </w:pPr>
            <w:r w:rsidRPr="007E16E0">
              <w:rPr>
                <w:sz w:val="16"/>
                <w:szCs w:val="16"/>
              </w:rPr>
              <w:t> </w:t>
            </w:r>
          </w:p>
        </w:tc>
        <w:tc>
          <w:tcPr>
            <w:tcW w:w="632" w:type="dxa"/>
            <w:tcBorders>
              <w:top w:val="nil"/>
              <w:left w:val="nil"/>
              <w:bottom w:val="nil"/>
              <w:right w:val="nil"/>
            </w:tcBorders>
            <w:shd w:val="clear" w:color="000000" w:fill="FFFFFF"/>
            <w:vAlign w:val="bottom"/>
            <w:hideMark/>
          </w:tcPr>
          <w:p w14:paraId="2A03BA81"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6C16B9A8" w14:textId="77777777" w:rsidR="007E16E0" w:rsidRPr="007E16E0" w:rsidRDefault="007E16E0">
            <w:pPr>
              <w:rPr>
                <w:sz w:val="16"/>
                <w:szCs w:val="16"/>
              </w:rPr>
            </w:pPr>
            <w:r w:rsidRPr="007E16E0">
              <w:rPr>
                <w:sz w:val="16"/>
                <w:szCs w:val="16"/>
              </w:rPr>
              <w:t> </w:t>
            </w:r>
          </w:p>
        </w:tc>
        <w:tc>
          <w:tcPr>
            <w:tcW w:w="1413" w:type="dxa"/>
            <w:tcBorders>
              <w:top w:val="nil"/>
              <w:left w:val="nil"/>
              <w:bottom w:val="nil"/>
              <w:right w:val="nil"/>
            </w:tcBorders>
            <w:shd w:val="clear" w:color="000000" w:fill="FFFFFF"/>
            <w:noWrap/>
            <w:vAlign w:val="bottom"/>
            <w:hideMark/>
          </w:tcPr>
          <w:p w14:paraId="3EDD5738"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4C67DC7B" w14:textId="77777777" w:rsidR="007E16E0" w:rsidRPr="007E16E0" w:rsidRDefault="007E16E0">
            <w:pPr>
              <w:rPr>
                <w:sz w:val="16"/>
                <w:szCs w:val="16"/>
              </w:rPr>
            </w:pPr>
            <w:r w:rsidRPr="007E16E0">
              <w:rPr>
                <w:sz w:val="16"/>
                <w:szCs w:val="16"/>
              </w:rPr>
              <w:t> </w:t>
            </w:r>
          </w:p>
        </w:tc>
        <w:tc>
          <w:tcPr>
            <w:tcW w:w="1530" w:type="dxa"/>
            <w:tcBorders>
              <w:top w:val="nil"/>
              <w:left w:val="nil"/>
              <w:bottom w:val="nil"/>
              <w:right w:val="nil"/>
            </w:tcBorders>
            <w:shd w:val="clear" w:color="000000" w:fill="FFFFFF"/>
            <w:noWrap/>
            <w:vAlign w:val="bottom"/>
            <w:hideMark/>
          </w:tcPr>
          <w:p w14:paraId="47822C0E" w14:textId="77777777" w:rsidR="007E16E0" w:rsidRPr="007E16E0" w:rsidRDefault="007E16E0">
            <w:pPr>
              <w:rPr>
                <w:sz w:val="16"/>
                <w:szCs w:val="16"/>
              </w:rPr>
            </w:pPr>
            <w:r w:rsidRPr="007E16E0">
              <w:rPr>
                <w:sz w:val="16"/>
                <w:szCs w:val="16"/>
              </w:rPr>
              <w:t> </w:t>
            </w:r>
          </w:p>
        </w:tc>
        <w:tc>
          <w:tcPr>
            <w:tcW w:w="1678" w:type="dxa"/>
            <w:tcBorders>
              <w:top w:val="nil"/>
              <w:left w:val="nil"/>
              <w:bottom w:val="nil"/>
              <w:right w:val="nil"/>
            </w:tcBorders>
            <w:shd w:val="clear" w:color="000000" w:fill="FFFFFF"/>
            <w:noWrap/>
            <w:vAlign w:val="bottom"/>
            <w:hideMark/>
          </w:tcPr>
          <w:p w14:paraId="67E0F8F7" w14:textId="77777777" w:rsidR="007E16E0" w:rsidRPr="007E16E0" w:rsidRDefault="007E16E0">
            <w:pPr>
              <w:rPr>
                <w:sz w:val="16"/>
                <w:szCs w:val="16"/>
              </w:rPr>
            </w:pPr>
            <w:r w:rsidRPr="007E16E0">
              <w:rPr>
                <w:sz w:val="16"/>
                <w:szCs w:val="16"/>
              </w:rPr>
              <w:t> </w:t>
            </w:r>
          </w:p>
        </w:tc>
        <w:tc>
          <w:tcPr>
            <w:tcW w:w="1572" w:type="dxa"/>
            <w:tcBorders>
              <w:top w:val="nil"/>
              <w:left w:val="nil"/>
              <w:bottom w:val="nil"/>
              <w:right w:val="nil"/>
            </w:tcBorders>
            <w:shd w:val="clear" w:color="000000" w:fill="FFFFFF"/>
            <w:noWrap/>
            <w:vAlign w:val="bottom"/>
            <w:hideMark/>
          </w:tcPr>
          <w:p w14:paraId="3CBBFA71" w14:textId="77777777" w:rsidR="007E16E0" w:rsidRPr="007E16E0" w:rsidRDefault="007E16E0">
            <w:pPr>
              <w:rPr>
                <w:sz w:val="16"/>
                <w:szCs w:val="16"/>
              </w:rPr>
            </w:pPr>
            <w:r w:rsidRPr="007E16E0">
              <w:rPr>
                <w:sz w:val="16"/>
                <w:szCs w:val="16"/>
              </w:rPr>
              <w:t>Приложение 1</w:t>
            </w:r>
          </w:p>
        </w:tc>
        <w:tc>
          <w:tcPr>
            <w:tcW w:w="1738" w:type="dxa"/>
            <w:tcBorders>
              <w:top w:val="nil"/>
              <w:left w:val="nil"/>
              <w:bottom w:val="nil"/>
              <w:right w:val="nil"/>
            </w:tcBorders>
            <w:shd w:val="clear" w:color="000000" w:fill="FFFFFF"/>
            <w:noWrap/>
            <w:vAlign w:val="bottom"/>
            <w:hideMark/>
          </w:tcPr>
          <w:p w14:paraId="12838B4F" w14:textId="77777777" w:rsidR="007E16E0" w:rsidRPr="007E16E0" w:rsidRDefault="007E16E0">
            <w:pPr>
              <w:rPr>
                <w:sz w:val="16"/>
                <w:szCs w:val="16"/>
              </w:rPr>
            </w:pPr>
            <w:r w:rsidRPr="007E16E0">
              <w:rPr>
                <w:sz w:val="16"/>
                <w:szCs w:val="16"/>
              </w:rPr>
              <w:t> </w:t>
            </w:r>
          </w:p>
        </w:tc>
      </w:tr>
      <w:tr w:rsidR="007E16E0" w:rsidRPr="007E16E0" w14:paraId="41CD0147" w14:textId="77777777" w:rsidTr="007E16E0">
        <w:trPr>
          <w:trHeight w:val="297"/>
        </w:trPr>
        <w:tc>
          <w:tcPr>
            <w:tcW w:w="2901" w:type="dxa"/>
            <w:tcBorders>
              <w:top w:val="nil"/>
              <w:left w:val="nil"/>
              <w:bottom w:val="nil"/>
              <w:right w:val="nil"/>
            </w:tcBorders>
            <w:shd w:val="clear" w:color="000000" w:fill="FFFFFF"/>
            <w:vAlign w:val="bottom"/>
            <w:hideMark/>
          </w:tcPr>
          <w:p w14:paraId="736974A1" w14:textId="77777777" w:rsidR="007E16E0" w:rsidRPr="007E16E0" w:rsidRDefault="007E16E0">
            <w:pPr>
              <w:rPr>
                <w:sz w:val="16"/>
                <w:szCs w:val="16"/>
              </w:rPr>
            </w:pPr>
            <w:r w:rsidRPr="007E16E0">
              <w:rPr>
                <w:sz w:val="16"/>
                <w:szCs w:val="16"/>
              </w:rPr>
              <w:t> </w:t>
            </w:r>
          </w:p>
        </w:tc>
        <w:tc>
          <w:tcPr>
            <w:tcW w:w="632" w:type="dxa"/>
            <w:tcBorders>
              <w:top w:val="nil"/>
              <w:left w:val="nil"/>
              <w:bottom w:val="nil"/>
              <w:right w:val="nil"/>
            </w:tcBorders>
            <w:shd w:val="clear" w:color="000000" w:fill="FFFFFF"/>
            <w:vAlign w:val="bottom"/>
            <w:hideMark/>
          </w:tcPr>
          <w:p w14:paraId="2FAC37E1"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7CE88215" w14:textId="77777777" w:rsidR="007E16E0" w:rsidRPr="007E16E0" w:rsidRDefault="007E16E0">
            <w:pPr>
              <w:rPr>
                <w:sz w:val="16"/>
                <w:szCs w:val="16"/>
              </w:rPr>
            </w:pPr>
            <w:r w:rsidRPr="007E16E0">
              <w:rPr>
                <w:sz w:val="16"/>
                <w:szCs w:val="16"/>
              </w:rPr>
              <w:t> </w:t>
            </w:r>
          </w:p>
        </w:tc>
        <w:tc>
          <w:tcPr>
            <w:tcW w:w="1413" w:type="dxa"/>
            <w:tcBorders>
              <w:top w:val="nil"/>
              <w:left w:val="nil"/>
              <w:bottom w:val="nil"/>
              <w:right w:val="nil"/>
            </w:tcBorders>
            <w:shd w:val="clear" w:color="000000" w:fill="FFFFFF"/>
            <w:noWrap/>
            <w:vAlign w:val="bottom"/>
            <w:hideMark/>
          </w:tcPr>
          <w:p w14:paraId="7ED36D8A" w14:textId="77777777" w:rsidR="007E16E0" w:rsidRPr="007E16E0" w:rsidRDefault="007E16E0">
            <w:pPr>
              <w:rPr>
                <w:sz w:val="16"/>
                <w:szCs w:val="16"/>
              </w:rPr>
            </w:pPr>
            <w:r w:rsidRPr="007E16E0">
              <w:rPr>
                <w:sz w:val="16"/>
                <w:szCs w:val="16"/>
              </w:rPr>
              <w:t> </w:t>
            </w:r>
          </w:p>
        </w:tc>
        <w:tc>
          <w:tcPr>
            <w:tcW w:w="1484" w:type="dxa"/>
            <w:tcBorders>
              <w:top w:val="nil"/>
              <w:left w:val="nil"/>
              <w:bottom w:val="nil"/>
              <w:right w:val="nil"/>
            </w:tcBorders>
            <w:shd w:val="clear" w:color="000000" w:fill="FFFFFF"/>
            <w:noWrap/>
            <w:vAlign w:val="bottom"/>
            <w:hideMark/>
          </w:tcPr>
          <w:p w14:paraId="101E488A" w14:textId="77777777" w:rsidR="007E16E0" w:rsidRPr="007E16E0" w:rsidRDefault="007E16E0">
            <w:pPr>
              <w:rPr>
                <w:sz w:val="16"/>
                <w:szCs w:val="16"/>
              </w:rPr>
            </w:pPr>
            <w:r w:rsidRPr="007E16E0">
              <w:rPr>
                <w:sz w:val="16"/>
                <w:szCs w:val="16"/>
              </w:rPr>
              <w:t> </w:t>
            </w:r>
          </w:p>
        </w:tc>
        <w:tc>
          <w:tcPr>
            <w:tcW w:w="1530" w:type="dxa"/>
            <w:tcBorders>
              <w:top w:val="nil"/>
              <w:left w:val="nil"/>
              <w:bottom w:val="nil"/>
              <w:right w:val="nil"/>
            </w:tcBorders>
            <w:shd w:val="clear" w:color="000000" w:fill="FFFFFF"/>
            <w:noWrap/>
            <w:vAlign w:val="bottom"/>
            <w:hideMark/>
          </w:tcPr>
          <w:p w14:paraId="74D17DEB" w14:textId="77777777" w:rsidR="007E16E0" w:rsidRPr="007E16E0" w:rsidRDefault="007E16E0">
            <w:pPr>
              <w:rPr>
                <w:sz w:val="16"/>
                <w:szCs w:val="16"/>
              </w:rPr>
            </w:pPr>
            <w:r w:rsidRPr="007E16E0">
              <w:rPr>
                <w:sz w:val="16"/>
                <w:szCs w:val="16"/>
              </w:rPr>
              <w:t> </w:t>
            </w:r>
          </w:p>
        </w:tc>
        <w:tc>
          <w:tcPr>
            <w:tcW w:w="1678" w:type="dxa"/>
            <w:tcBorders>
              <w:top w:val="nil"/>
              <w:left w:val="nil"/>
              <w:bottom w:val="nil"/>
              <w:right w:val="nil"/>
            </w:tcBorders>
            <w:shd w:val="clear" w:color="000000" w:fill="FFFFFF"/>
            <w:noWrap/>
            <w:vAlign w:val="bottom"/>
            <w:hideMark/>
          </w:tcPr>
          <w:p w14:paraId="23D88B85" w14:textId="77777777" w:rsidR="007E16E0" w:rsidRPr="007E16E0" w:rsidRDefault="007E16E0">
            <w:pPr>
              <w:rPr>
                <w:sz w:val="16"/>
                <w:szCs w:val="16"/>
              </w:rPr>
            </w:pPr>
            <w:r w:rsidRPr="007E16E0">
              <w:rPr>
                <w:sz w:val="16"/>
                <w:szCs w:val="16"/>
              </w:rPr>
              <w:t> </w:t>
            </w:r>
          </w:p>
        </w:tc>
        <w:tc>
          <w:tcPr>
            <w:tcW w:w="1572" w:type="dxa"/>
            <w:tcBorders>
              <w:top w:val="nil"/>
              <w:left w:val="nil"/>
              <w:bottom w:val="nil"/>
              <w:right w:val="nil"/>
            </w:tcBorders>
            <w:shd w:val="clear" w:color="000000" w:fill="FFFFFF"/>
            <w:noWrap/>
            <w:vAlign w:val="bottom"/>
            <w:hideMark/>
          </w:tcPr>
          <w:p w14:paraId="456D3D91" w14:textId="77777777" w:rsidR="007E16E0" w:rsidRPr="007E16E0" w:rsidRDefault="007E16E0">
            <w:pPr>
              <w:rPr>
                <w:sz w:val="16"/>
                <w:szCs w:val="16"/>
              </w:rPr>
            </w:pPr>
            <w:r w:rsidRPr="007E16E0">
              <w:rPr>
                <w:sz w:val="16"/>
                <w:szCs w:val="16"/>
              </w:rPr>
              <w:t> </w:t>
            </w:r>
          </w:p>
        </w:tc>
        <w:tc>
          <w:tcPr>
            <w:tcW w:w="1738" w:type="dxa"/>
            <w:tcBorders>
              <w:top w:val="nil"/>
              <w:left w:val="nil"/>
              <w:bottom w:val="nil"/>
              <w:right w:val="nil"/>
            </w:tcBorders>
            <w:shd w:val="clear" w:color="000000" w:fill="FFFFFF"/>
            <w:noWrap/>
            <w:vAlign w:val="bottom"/>
            <w:hideMark/>
          </w:tcPr>
          <w:p w14:paraId="0ADFABC3" w14:textId="77777777" w:rsidR="007E16E0" w:rsidRPr="007E16E0" w:rsidRDefault="007E16E0">
            <w:pPr>
              <w:rPr>
                <w:sz w:val="16"/>
                <w:szCs w:val="16"/>
              </w:rPr>
            </w:pPr>
            <w:r w:rsidRPr="007E16E0">
              <w:rPr>
                <w:sz w:val="16"/>
                <w:szCs w:val="16"/>
              </w:rPr>
              <w:t> </w:t>
            </w:r>
          </w:p>
        </w:tc>
      </w:tr>
      <w:tr w:rsidR="007E16E0" w:rsidRPr="007E16E0" w14:paraId="274C4F6C" w14:textId="77777777" w:rsidTr="007E16E0">
        <w:trPr>
          <w:trHeight w:val="297"/>
        </w:trPr>
        <w:tc>
          <w:tcPr>
            <w:tcW w:w="2901" w:type="dxa"/>
            <w:tcBorders>
              <w:top w:val="nil"/>
              <w:left w:val="nil"/>
              <w:bottom w:val="nil"/>
              <w:right w:val="nil"/>
            </w:tcBorders>
            <w:shd w:val="clear" w:color="000000" w:fill="FFFFFF"/>
            <w:vAlign w:val="bottom"/>
            <w:hideMark/>
          </w:tcPr>
          <w:p w14:paraId="70B6C56D" w14:textId="77777777" w:rsidR="007E16E0" w:rsidRPr="007E16E0" w:rsidRDefault="007E16E0">
            <w:pPr>
              <w:rPr>
                <w:sz w:val="16"/>
                <w:szCs w:val="16"/>
              </w:rPr>
            </w:pPr>
            <w:r w:rsidRPr="007E16E0">
              <w:rPr>
                <w:sz w:val="16"/>
                <w:szCs w:val="16"/>
              </w:rPr>
              <w:t> </w:t>
            </w:r>
          </w:p>
        </w:tc>
        <w:tc>
          <w:tcPr>
            <w:tcW w:w="8222" w:type="dxa"/>
            <w:gridSpan w:val="6"/>
            <w:vMerge w:val="restart"/>
            <w:tcBorders>
              <w:top w:val="nil"/>
              <w:left w:val="nil"/>
              <w:bottom w:val="single" w:sz="4" w:space="0" w:color="000000"/>
              <w:right w:val="nil"/>
            </w:tcBorders>
            <w:shd w:val="clear" w:color="000000" w:fill="FFFFFF"/>
            <w:vAlign w:val="bottom"/>
            <w:hideMark/>
          </w:tcPr>
          <w:p w14:paraId="2EC0CF20" w14:textId="77777777" w:rsidR="007E16E0" w:rsidRPr="007E16E0" w:rsidRDefault="007E16E0">
            <w:pPr>
              <w:jc w:val="center"/>
              <w:rPr>
                <w:b/>
                <w:bCs/>
                <w:sz w:val="16"/>
                <w:szCs w:val="16"/>
              </w:rPr>
            </w:pPr>
            <w:r w:rsidRPr="007E16E0">
              <w:rPr>
                <w:b/>
                <w:bCs/>
                <w:sz w:val="16"/>
                <w:szCs w:val="16"/>
              </w:rPr>
              <w:t>Смета расходов по отделению  дневного пребывания МБУ "Комплексный центр социального обслуживания населения Центрального района города Кемерово"</w:t>
            </w:r>
          </w:p>
        </w:tc>
        <w:tc>
          <w:tcPr>
            <w:tcW w:w="1572" w:type="dxa"/>
            <w:tcBorders>
              <w:top w:val="nil"/>
              <w:left w:val="nil"/>
              <w:bottom w:val="nil"/>
              <w:right w:val="nil"/>
            </w:tcBorders>
            <w:shd w:val="clear" w:color="000000" w:fill="FFFFFF"/>
            <w:noWrap/>
            <w:vAlign w:val="bottom"/>
            <w:hideMark/>
          </w:tcPr>
          <w:p w14:paraId="35D6C116" w14:textId="77777777" w:rsidR="007E16E0" w:rsidRPr="007E16E0" w:rsidRDefault="007E16E0">
            <w:pPr>
              <w:rPr>
                <w:sz w:val="16"/>
                <w:szCs w:val="16"/>
              </w:rPr>
            </w:pPr>
            <w:r w:rsidRPr="007E16E0">
              <w:rPr>
                <w:sz w:val="16"/>
                <w:szCs w:val="16"/>
              </w:rPr>
              <w:t> </w:t>
            </w:r>
          </w:p>
        </w:tc>
        <w:tc>
          <w:tcPr>
            <w:tcW w:w="1738" w:type="dxa"/>
            <w:tcBorders>
              <w:top w:val="nil"/>
              <w:left w:val="nil"/>
              <w:bottom w:val="nil"/>
              <w:right w:val="nil"/>
            </w:tcBorders>
            <w:shd w:val="clear" w:color="000000" w:fill="FFFFFF"/>
            <w:noWrap/>
            <w:vAlign w:val="bottom"/>
            <w:hideMark/>
          </w:tcPr>
          <w:p w14:paraId="0ABA4741" w14:textId="77777777" w:rsidR="007E16E0" w:rsidRPr="007E16E0" w:rsidRDefault="007E16E0">
            <w:pPr>
              <w:rPr>
                <w:sz w:val="16"/>
                <w:szCs w:val="16"/>
              </w:rPr>
            </w:pPr>
            <w:r w:rsidRPr="007E16E0">
              <w:rPr>
                <w:sz w:val="16"/>
                <w:szCs w:val="16"/>
              </w:rPr>
              <w:t> </w:t>
            </w:r>
          </w:p>
        </w:tc>
      </w:tr>
      <w:tr w:rsidR="007E16E0" w:rsidRPr="007E16E0" w14:paraId="60C1E828" w14:textId="77777777" w:rsidTr="007E16E0">
        <w:trPr>
          <w:trHeight w:val="297"/>
        </w:trPr>
        <w:tc>
          <w:tcPr>
            <w:tcW w:w="2901" w:type="dxa"/>
            <w:tcBorders>
              <w:top w:val="nil"/>
              <w:left w:val="nil"/>
              <w:bottom w:val="nil"/>
              <w:right w:val="nil"/>
            </w:tcBorders>
            <w:shd w:val="clear" w:color="000000" w:fill="FFFFFF"/>
            <w:vAlign w:val="bottom"/>
            <w:hideMark/>
          </w:tcPr>
          <w:p w14:paraId="358FAEAA" w14:textId="77777777" w:rsidR="007E16E0" w:rsidRPr="007E16E0" w:rsidRDefault="007E16E0">
            <w:pPr>
              <w:rPr>
                <w:sz w:val="16"/>
                <w:szCs w:val="16"/>
              </w:rPr>
            </w:pPr>
            <w:r w:rsidRPr="007E16E0">
              <w:rPr>
                <w:sz w:val="16"/>
                <w:szCs w:val="16"/>
              </w:rPr>
              <w:t> </w:t>
            </w:r>
          </w:p>
        </w:tc>
        <w:tc>
          <w:tcPr>
            <w:tcW w:w="8222" w:type="dxa"/>
            <w:gridSpan w:val="6"/>
            <w:vMerge/>
            <w:tcBorders>
              <w:top w:val="nil"/>
              <w:left w:val="nil"/>
              <w:bottom w:val="nil"/>
              <w:right w:val="nil"/>
            </w:tcBorders>
            <w:vAlign w:val="center"/>
            <w:hideMark/>
          </w:tcPr>
          <w:p w14:paraId="642C6DB9" w14:textId="77777777" w:rsidR="007E16E0" w:rsidRPr="007E16E0" w:rsidRDefault="007E16E0">
            <w:pPr>
              <w:rPr>
                <w:b/>
                <w:bCs/>
                <w:sz w:val="16"/>
                <w:szCs w:val="16"/>
              </w:rPr>
            </w:pPr>
          </w:p>
        </w:tc>
        <w:tc>
          <w:tcPr>
            <w:tcW w:w="1572" w:type="dxa"/>
            <w:tcBorders>
              <w:top w:val="nil"/>
              <w:left w:val="nil"/>
              <w:bottom w:val="nil"/>
              <w:right w:val="nil"/>
            </w:tcBorders>
            <w:shd w:val="clear" w:color="000000" w:fill="FFFFFF"/>
            <w:noWrap/>
            <w:vAlign w:val="bottom"/>
            <w:hideMark/>
          </w:tcPr>
          <w:p w14:paraId="177A345E" w14:textId="77777777" w:rsidR="007E16E0" w:rsidRPr="007E16E0" w:rsidRDefault="007E16E0">
            <w:pPr>
              <w:rPr>
                <w:sz w:val="16"/>
                <w:szCs w:val="16"/>
              </w:rPr>
            </w:pPr>
            <w:r w:rsidRPr="007E16E0">
              <w:rPr>
                <w:sz w:val="16"/>
                <w:szCs w:val="16"/>
              </w:rPr>
              <w:t> </w:t>
            </w:r>
          </w:p>
        </w:tc>
        <w:tc>
          <w:tcPr>
            <w:tcW w:w="1738" w:type="dxa"/>
            <w:tcBorders>
              <w:top w:val="nil"/>
              <w:left w:val="nil"/>
              <w:bottom w:val="nil"/>
              <w:right w:val="nil"/>
            </w:tcBorders>
            <w:shd w:val="clear" w:color="000000" w:fill="FFFFFF"/>
            <w:noWrap/>
            <w:vAlign w:val="bottom"/>
            <w:hideMark/>
          </w:tcPr>
          <w:p w14:paraId="4637ABAD" w14:textId="77777777" w:rsidR="007E16E0" w:rsidRPr="007E16E0" w:rsidRDefault="007E16E0">
            <w:pPr>
              <w:rPr>
                <w:sz w:val="16"/>
                <w:szCs w:val="16"/>
              </w:rPr>
            </w:pPr>
            <w:r w:rsidRPr="007E16E0">
              <w:rPr>
                <w:sz w:val="16"/>
                <w:szCs w:val="16"/>
              </w:rPr>
              <w:t> </w:t>
            </w:r>
          </w:p>
        </w:tc>
      </w:tr>
      <w:tr w:rsidR="007E16E0" w:rsidRPr="007E16E0" w14:paraId="36960EAE" w14:textId="77777777" w:rsidTr="007E16E0">
        <w:trPr>
          <w:trHeight w:val="1146"/>
        </w:trPr>
        <w:tc>
          <w:tcPr>
            <w:tcW w:w="50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9F43E58" w14:textId="77777777" w:rsidR="007E16E0" w:rsidRPr="007E16E0" w:rsidRDefault="007E16E0">
            <w:pPr>
              <w:jc w:val="center"/>
              <w:rPr>
                <w:b/>
                <w:bCs/>
                <w:sz w:val="16"/>
                <w:szCs w:val="16"/>
              </w:rPr>
            </w:pPr>
            <w:r w:rsidRPr="007E16E0">
              <w:rPr>
                <w:b/>
                <w:bCs/>
                <w:sz w:val="16"/>
                <w:szCs w:val="16"/>
              </w:rPr>
              <w:t>Общие расходы по центру 20 коек, 11 заездов по 19 дней</w:t>
            </w:r>
          </w:p>
        </w:tc>
        <w:tc>
          <w:tcPr>
            <w:tcW w:w="1413" w:type="dxa"/>
            <w:tcBorders>
              <w:top w:val="nil"/>
              <w:left w:val="nil"/>
              <w:bottom w:val="single" w:sz="4" w:space="0" w:color="auto"/>
              <w:right w:val="single" w:sz="4" w:space="0" w:color="auto"/>
            </w:tcBorders>
            <w:shd w:val="clear" w:color="000000" w:fill="FFFFFF"/>
            <w:vAlign w:val="center"/>
            <w:hideMark/>
          </w:tcPr>
          <w:p w14:paraId="7A087A73" w14:textId="77777777" w:rsidR="007E16E0" w:rsidRPr="007E16E0" w:rsidRDefault="007E16E0">
            <w:pPr>
              <w:jc w:val="center"/>
              <w:rPr>
                <w:b/>
                <w:bCs/>
                <w:sz w:val="16"/>
                <w:szCs w:val="16"/>
              </w:rPr>
            </w:pPr>
            <w:r w:rsidRPr="007E16E0">
              <w:rPr>
                <w:b/>
                <w:bCs/>
                <w:sz w:val="16"/>
                <w:szCs w:val="16"/>
              </w:rPr>
              <w:t>Социально-бытовые услуги</w:t>
            </w:r>
          </w:p>
        </w:tc>
        <w:tc>
          <w:tcPr>
            <w:tcW w:w="1484" w:type="dxa"/>
            <w:tcBorders>
              <w:top w:val="nil"/>
              <w:left w:val="nil"/>
              <w:bottom w:val="single" w:sz="4" w:space="0" w:color="auto"/>
              <w:right w:val="single" w:sz="4" w:space="0" w:color="auto"/>
            </w:tcBorders>
            <w:shd w:val="clear" w:color="000000" w:fill="FFFFFF"/>
            <w:vAlign w:val="center"/>
            <w:hideMark/>
          </w:tcPr>
          <w:p w14:paraId="324E8EBB" w14:textId="77777777" w:rsidR="007E16E0" w:rsidRPr="007E16E0" w:rsidRDefault="007E16E0">
            <w:pPr>
              <w:jc w:val="center"/>
              <w:rPr>
                <w:b/>
                <w:bCs/>
                <w:sz w:val="16"/>
                <w:szCs w:val="16"/>
              </w:rPr>
            </w:pPr>
            <w:r w:rsidRPr="007E16E0">
              <w:rPr>
                <w:b/>
                <w:bCs/>
                <w:sz w:val="16"/>
                <w:szCs w:val="16"/>
              </w:rPr>
              <w:t>Социально-медицинские услуги</w:t>
            </w:r>
          </w:p>
        </w:tc>
        <w:tc>
          <w:tcPr>
            <w:tcW w:w="1530" w:type="dxa"/>
            <w:tcBorders>
              <w:top w:val="nil"/>
              <w:left w:val="nil"/>
              <w:bottom w:val="single" w:sz="4" w:space="0" w:color="auto"/>
              <w:right w:val="single" w:sz="4" w:space="0" w:color="auto"/>
            </w:tcBorders>
            <w:shd w:val="clear" w:color="000000" w:fill="FFFFFF"/>
            <w:vAlign w:val="center"/>
            <w:hideMark/>
          </w:tcPr>
          <w:p w14:paraId="0AC666A4" w14:textId="77777777" w:rsidR="007E16E0" w:rsidRPr="007E16E0" w:rsidRDefault="007E16E0">
            <w:pPr>
              <w:jc w:val="center"/>
              <w:rPr>
                <w:b/>
                <w:bCs/>
                <w:sz w:val="16"/>
                <w:szCs w:val="16"/>
              </w:rPr>
            </w:pPr>
            <w:r w:rsidRPr="007E16E0">
              <w:rPr>
                <w:b/>
                <w:bCs/>
                <w:sz w:val="16"/>
                <w:szCs w:val="16"/>
              </w:rPr>
              <w:t>Социально-психологические услуги</w:t>
            </w:r>
          </w:p>
        </w:tc>
        <w:tc>
          <w:tcPr>
            <w:tcW w:w="1678" w:type="dxa"/>
            <w:tcBorders>
              <w:top w:val="nil"/>
              <w:left w:val="nil"/>
              <w:bottom w:val="single" w:sz="4" w:space="0" w:color="auto"/>
              <w:right w:val="single" w:sz="4" w:space="0" w:color="auto"/>
            </w:tcBorders>
            <w:shd w:val="clear" w:color="000000" w:fill="FFFFFF"/>
            <w:vAlign w:val="center"/>
            <w:hideMark/>
          </w:tcPr>
          <w:p w14:paraId="785C58B9" w14:textId="77777777" w:rsidR="007E16E0" w:rsidRPr="007E16E0" w:rsidRDefault="007E16E0">
            <w:pPr>
              <w:jc w:val="center"/>
              <w:rPr>
                <w:b/>
                <w:bCs/>
                <w:sz w:val="16"/>
                <w:szCs w:val="16"/>
              </w:rPr>
            </w:pPr>
            <w:r w:rsidRPr="007E16E0">
              <w:rPr>
                <w:b/>
                <w:bCs/>
                <w:sz w:val="16"/>
                <w:szCs w:val="16"/>
              </w:rPr>
              <w:t>Социально-педагогические услуги</w:t>
            </w:r>
          </w:p>
        </w:tc>
        <w:tc>
          <w:tcPr>
            <w:tcW w:w="1572" w:type="dxa"/>
            <w:tcBorders>
              <w:top w:val="single" w:sz="4" w:space="0" w:color="auto"/>
              <w:left w:val="nil"/>
              <w:bottom w:val="single" w:sz="4" w:space="0" w:color="auto"/>
              <w:right w:val="single" w:sz="4" w:space="0" w:color="auto"/>
            </w:tcBorders>
            <w:shd w:val="clear" w:color="000000" w:fill="FFFFFF"/>
            <w:vAlign w:val="center"/>
            <w:hideMark/>
          </w:tcPr>
          <w:p w14:paraId="09C4A56D" w14:textId="77777777" w:rsidR="007E16E0" w:rsidRPr="007E16E0" w:rsidRDefault="007E16E0">
            <w:pPr>
              <w:jc w:val="center"/>
              <w:rPr>
                <w:b/>
                <w:bCs/>
                <w:sz w:val="16"/>
                <w:szCs w:val="16"/>
              </w:rPr>
            </w:pPr>
            <w:r w:rsidRPr="007E16E0">
              <w:rPr>
                <w:b/>
                <w:bCs/>
                <w:sz w:val="16"/>
                <w:szCs w:val="16"/>
              </w:rPr>
              <w:t>Социально-правовые услуги</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580AEF95" w14:textId="77777777" w:rsidR="007E16E0" w:rsidRPr="007E16E0" w:rsidRDefault="007E16E0">
            <w:pPr>
              <w:jc w:val="center"/>
              <w:rPr>
                <w:b/>
                <w:bCs/>
                <w:sz w:val="16"/>
                <w:szCs w:val="16"/>
              </w:rPr>
            </w:pPr>
            <w:r w:rsidRPr="007E16E0">
              <w:rPr>
                <w:b/>
                <w:bCs/>
                <w:sz w:val="16"/>
                <w:szCs w:val="16"/>
              </w:rPr>
              <w:t>Услуги в целях повышения коммуникативного потенциала</w:t>
            </w:r>
          </w:p>
        </w:tc>
      </w:tr>
      <w:tr w:rsidR="007E16E0" w:rsidRPr="007E16E0" w14:paraId="55B01995" w14:textId="77777777" w:rsidTr="007E16E0">
        <w:trPr>
          <w:trHeight w:val="297"/>
        </w:trPr>
        <w:tc>
          <w:tcPr>
            <w:tcW w:w="1443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35BE041A" w14:textId="77777777" w:rsidR="007E16E0" w:rsidRPr="007E16E0" w:rsidRDefault="007E16E0">
            <w:pPr>
              <w:jc w:val="center"/>
              <w:rPr>
                <w:b/>
                <w:bCs/>
                <w:i/>
                <w:iCs/>
                <w:sz w:val="16"/>
                <w:szCs w:val="16"/>
              </w:rPr>
            </w:pPr>
            <w:r w:rsidRPr="007E16E0">
              <w:rPr>
                <w:b/>
                <w:bCs/>
                <w:i/>
                <w:iCs/>
                <w:sz w:val="16"/>
                <w:szCs w:val="16"/>
              </w:rPr>
              <w:t>Прямые расходы, тыс. руб.</w:t>
            </w:r>
          </w:p>
        </w:tc>
      </w:tr>
      <w:tr w:rsidR="007E16E0" w:rsidRPr="007E16E0" w14:paraId="690F8551" w14:textId="77777777" w:rsidTr="007E16E0">
        <w:trPr>
          <w:trHeight w:val="580"/>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5FD2558C" w14:textId="77777777" w:rsidR="007E16E0" w:rsidRPr="007E16E0" w:rsidRDefault="007E16E0">
            <w:pPr>
              <w:rPr>
                <w:b/>
                <w:bCs/>
                <w:sz w:val="16"/>
                <w:szCs w:val="16"/>
              </w:rPr>
            </w:pPr>
            <w:r w:rsidRPr="007E16E0">
              <w:rPr>
                <w:b/>
                <w:bCs/>
                <w:sz w:val="16"/>
                <w:szCs w:val="16"/>
              </w:rPr>
              <w:t>ФОТ</w:t>
            </w:r>
          </w:p>
        </w:tc>
        <w:tc>
          <w:tcPr>
            <w:tcW w:w="632" w:type="dxa"/>
            <w:tcBorders>
              <w:top w:val="nil"/>
              <w:left w:val="nil"/>
              <w:bottom w:val="single" w:sz="4" w:space="0" w:color="auto"/>
              <w:right w:val="single" w:sz="4" w:space="0" w:color="auto"/>
            </w:tcBorders>
            <w:shd w:val="clear" w:color="000000" w:fill="D0CECE"/>
            <w:vAlign w:val="bottom"/>
            <w:hideMark/>
          </w:tcPr>
          <w:p w14:paraId="2328D5B2" w14:textId="77777777" w:rsidR="007E16E0" w:rsidRPr="007E16E0" w:rsidRDefault="007E16E0">
            <w:pPr>
              <w:jc w:val="center"/>
              <w:rPr>
                <w:b/>
                <w:bCs/>
                <w:sz w:val="16"/>
                <w:szCs w:val="16"/>
              </w:rPr>
            </w:pPr>
            <w:r w:rsidRPr="007E16E0">
              <w:rPr>
                <w:b/>
                <w:bCs/>
                <w:sz w:val="16"/>
                <w:szCs w:val="16"/>
              </w:rPr>
              <w:t>7</w:t>
            </w:r>
          </w:p>
        </w:tc>
        <w:tc>
          <w:tcPr>
            <w:tcW w:w="1484" w:type="dxa"/>
            <w:tcBorders>
              <w:top w:val="nil"/>
              <w:left w:val="nil"/>
              <w:bottom w:val="single" w:sz="4" w:space="0" w:color="auto"/>
              <w:right w:val="single" w:sz="4" w:space="0" w:color="auto"/>
            </w:tcBorders>
            <w:shd w:val="clear" w:color="000000" w:fill="D0CECE"/>
            <w:noWrap/>
            <w:vAlign w:val="bottom"/>
            <w:hideMark/>
          </w:tcPr>
          <w:p w14:paraId="709ACE79" w14:textId="77777777" w:rsidR="007E16E0" w:rsidRPr="007E16E0" w:rsidRDefault="007E16E0">
            <w:pPr>
              <w:jc w:val="center"/>
              <w:rPr>
                <w:b/>
                <w:bCs/>
                <w:sz w:val="16"/>
                <w:szCs w:val="16"/>
              </w:rPr>
            </w:pPr>
            <w:r w:rsidRPr="007E16E0">
              <w:rPr>
                <w:b/>
                <w:bCs/>
                <w:sz w:val="16"/>
                <w:szCs w:val="16"/>
              </w:rPr>
              <w:t>2 842,40</w:t>
            </w:r>
          </w:p>
        </w:tc>
        <w:tc>
          <w:tcPr>
            <w:tcW w:w="1413" w:type="dxa"/>
            <w:tcBorders>
              <w:top w:val="nil"/>
              <w:left w:val="nil"/>
              <w:bottom w:val="single" w:sz="4" w:space="0" w:color="auto"/>
              <w:right w:val="single" w:sz="4" w:space="0" w:color="auto"/>
            </w:tcBorders>
            <w:shd w:val="clear" w:color="000000" w:fill="D0CECE"/>
            <w:noWrap/>
            <w:vAlign w:val="bottom"/>
            <w:hideMark/>
          </w:tcPr>
          <w:p w14:paraId="7DEFFCBA" w14:textId="77777777" w:rsidR="007E16E0" w:rsidRPr="007E16E0" w:rsidRDefault="007E16E0">
            <w:pPr>
              <w:jc w:val="center"/>
              <w:rPr>
                <w:b/>
                <w:bCs/>
                <w:sz w:val="16"/>
                <w:szCs w:val="16"/>
              </w:rPr>
            </w:pPr>
            <w:r w:rsidRPr="007E16E0">
              <w:rPr>
                <w:b/>
                <w:bCs/>
                <w:sz w:val="16"/>
                <w:szCs w:val="16"/>
              </w:rPr>
              <w:t>1 152,40</w:t>
            </w:r>
          </w:p>
        </w:tc>
        <w:tc>
          <w:tcPr>
            <w:tcW w:w="1484" w:type="dxa"/>
            <w:tcBorders>
              <w:top w:val="nil"/>
              <w:left w:val="nil"/>
              <w:bottom w:val="single" w:sz="4" w:space="0" w:color="auto"/>
              <w:right w:val="single" w:sz="4" w:space="0" w:color="auto"/>
            </w:tcBorders>
            <w:shd w:val="clear" w:color="000000" w:fill="D0CECE"/>
            <w:noWrap/>
            <w:vAlign w:val="bottom"/>
            <w:hideMark/>
          </w:tcPr>
          <w:p w14:paraId="7ABF66AD" w14:textId="77777777" w:rsidR="007E16E0" w:rsidRPr="007E16E0" w:rsidRDefault="007E16E0">
            <w:pPr>
              <w:jc w:val="center"/>
              <w:rPr>
                <w:b/>
                <w:bCs/>
                <w:sz w:val="16"/>
                <w:szCs w:val="16"/>
              </w:rPr>
            </w:pPr>
            <w:r w:rsidRPr="007E16E0">
              <w:rPr>
                <w:b/>
                <w:bCs/>
                <w:sz w:val="16"/>
                <w:szCs w:val="16"/>
              </w:rPr>
              <w:t>511,40</w:t>
            </w:r>
          </w:p>
        </w:tc>
        <w:tc>
          <w:tcPr>
            <w:tcW w:w="1530" w:type="dxa"/>
            <w:tcBorders>
              <w:top w:val="nil"/>
              <w:left w:val="nil"/>
              <w:bottom w:val="single" w:sz="4" w:space="0" w:color="auto"/>
              <w:right w:val="single" w:sz="4" w:space="0" w:color="auto"/>
            </w:tcBorders>
            <w:shd w:val="clear" w:color="000000" w:fill="D0CECE"/>
            <w:noWrap/>
            <w:vAlign w:val="bottom"/>
            <w:hideMark/>
          </w:tcPr>
          <w:p w14:paraId="1BD2E579" w14:textId="77777777" w:rsidR="007E16E0" w:rsidRPr="007E16E0" w:rsidRDefault="007E16E0">
            <w:pPr>
              <w:jc w:val="center"/>
              <w:rPr>
                <w:b/>
                <w:bCs/>
                <w:sz w:val="16"/>
                <w:szCs w:val="16"/>
              </w:rPr>
            </w:pPr>
            <w:r w:rsidRPr="007E16E0">
              <w:rPr>
                <w:b/>
                <w:bCs/>
                <w:sz w:val="16"/>
                <w:szCs w:val="16"/>
              </w:rPr>
              <w:t>253,00</w:t>
            </w:r>
          </w:p>
        </w:tc>
        <w:tc>
          <w:tcPr>
            <w:tcW w:w="1678" w:type="dxa"/>
            <w:tcBorders>
              <w:top w:val="nil"/>
              <w:left w:val="nil"/>
              <w:bottom w:val="single" w:sz="4" w:space="0" w:color="auto"/>
              <w:right w:val="single" w:sz="4" w:space="0" w:color="auto"/>
            </w:tcBorders>
            <w:shd w:val="clear" w:color="000000" w:fill="D0CECE"/>
            <w:noWrap/>
            <w:vAlign w:val="bottom"/>
            <w:hideMark/>
          </w:tcPr>
          <w:p w14:paraId="04BA18B8" w14:textId="77777777" w:rsidR="007E16E0" w:rsidRPr="007E16E0" w:rsidRDefault="007E16E0">
            <w:pPr>
              <w:jc w:val="center"/>
              <w:rPr>
                <w:b/>
                <w:bCs/>
                <w:sz w:val="16"/>
                <w:szCs w:val="16"/>
              </w:rPr>
            </w:pPr>
            <w:r w:rsidRPr="007E16E0">
              <w:rPr>
                <w:b/>
                <w:bCs/>
                <w:sz w:val="16"/>
                <w:szCs w:val="16"/>
              </w:rPr>
              <w:t>623,20</w:t>
            </w:r>
          </w:p>
        </w:tc>
        <w:tc>
          <w:tcPr>
            <w:tcW w:w="1572" w:type="dxa"/>
            <w:tcBorders>
              <w:top w:val="nil"/>
              <w:left w:val="nil"/>
              <w:bottom w:val="single" w:sz="4" w:space="0" w:color="auto"/>
              <w:right w:val="single" w:sz="4" w:space="0" w:color="auto"/>
            </w:tcBorders>
            <w:shd w:val="clear" w:color="000000" w:fill="D0CECE"/>
            <w:noWrap/>
            <w:vAlign w:val="bottom"/>
            <w:hideMark/>
          </w:tcPr>
          <w:p w14:paraId="72530270" w14:textId="77777777" w:rsidR="007E16E0" w:rsidRPr="007E16E0" w:rsidRDefault="007E16E0">
            <w:pPr>
              <w:jc w:val="center"/>
              <w:rPr>
                <w:b/>
                <w:bCs/>
                <w:sz w:val="16"/>
                <w:szCs w:val="16"/>
              </w:rPr>
            </w:pPr>
            <w:r w:rsidRPr="007E16E0">
              <w:rPr>
                <w:b/>
                <w:bCs/>
                <w:sz w:val="16"/>
                <w:szCs w:val="16"/>
              </w:rPr>
              <w:t>43,20</w:t>
            </w:r>
          </w:p>
        </w:tc>
        <w:tc>
          <w:tcPr>
            <w:tcW w:w="1738" w:type="dxa"/>
            <w:tcBorders>
              <w:top w:val="nil"/>
              <w:left w:val="nil"/>
              <w:bottom w:val="single" w:sz="4" w:space="0" w:color="auto"/>
              <w:right w:val="single" w:sz="4" w:space="0" w:color="auto"/>
            </w:tcBorders>
            <w:shd w:val="clear" w:color="000000" w:fill="D0CECE"/>
            <w:noWrap/>
            <w:vAlign w:val="bottom"/>
            <w:hideMark/>
          </w:tcPr>
          <w:p w14:paraId="75917A58" w14:textId="77777777" w:rsidR="007E16E0" w:rsidRPr="007E16E0" w:rsidRDefault="007E16E0">
            <w:pPr>
              <w:jc w:val="center"/>
              <w:rPr>
                <w:b/>
                <w:bCs/>
                <w:sz w:val="16"/>
                <w:szCs w:val="16"/>
              </w:rPr>
            </w:pPr>
            <w:r w:rsidRPr="007E16E0">
              <w:rPr>
                <w:b/>
                <w:bCs/>
                <w:sz w:val="16"/>
                <w:szCs w:val="16"/>
              </w:rPr>
              <w:t>259,20</w:t>
            </w:r>
          </w:p>
        </w:tc>
      </w:tr>
      <w:tr w:rsidR="007E16E0" w:rsidRPr="007E16E0" w14:paraId="7CF7D9B0" w14:textId="77777777" w:rsidTr="007E16E0">
        <w:trPr>
          <w:trHeight w:val="268"/>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137A5E4D" w14:textId="77777777" w:rsidR="007E16E0" w:rsidRPr="007E16E0" w:rsidRDefault="007E16E0">
            <w:pPr>
              <w:jc w:val="right"/>
              <w:rPr>
                <w:i/>
                <w:iCs/>
                <w:sz w:val="16"/>
                <w:szCs w:val="16"/>
              </w:rPr>
            </w:pPr>
            <w:r w:rsidRPr="007E16E0">
              <w:rPr>
                <w:i/>
                <w:iCs/>
                <w:sz w:val="16"/>
                <w:szCs w:val="16"/>
              </w:rPr>
              <w:t>в том числе</w:t>
            </w:r>
          </w:p>
        </w:tc>
        <w:tc>
          <w:tcPr>
            <w:tcW w:w="632" w:type="dxa"/>
            <w:tcBorders>
              <w:top w:val="nil"/>
              <w:left w:val="nil"/>
              <w:bottom w:val="single" w:sz="4" w:space="0" w:color="auto"/>
              <w:right w:val="single" w:sz="4" w:space="0" w:color="auto"/>
            </w:tcBorders>
            <w:shd w:val="clear" w:color="000000" w:fill="FFFFFF"/>
            <w:vAlign w:val="bottom"/>
            <w:hideMark/>
          </w:tcPr>
          <w:p w14:paraId="58807CB3" w14:textId="77777777" w:rsidR="007E16E0" w:rsidRPr="007E16E0" w:rsidRDefault="007E16E0">
            <w:pPr>
              <w:jc w:val="right"/>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543CB8DE" w14:textId="77777777" w:rsidR="007E16E0" w:rsidRPr="007E16E0" w:rsidRDefault="007E16E0">
            <w:pPr>
              <w:jc w:val="center"/>
              <w:rPr>
                <w:i/>
                <w:iCs/>
                <w:sz w:val="16"/>
                <w:szCs w:val="16"/>
              </w:rPr>
            </w:pPr>
            <w:r w:rsidRPr="007E16E0">
              <w:rPr>
                <w:i/>
                <w:iCs/>
                <w:sz w:val="16"/>
                <w:szCs w:val="16"/>
              </w:rPr>
              <w:t> </w:t>
            </w:r>
          </w:p>
        </w:tc>
        <w:tc>
          <w:tcPr>
            <w:tcW w:w="1413" w:type="dxa"/>
            <w:tcBorders>
              <w:top w:val="nil"/>
              <w:left w:val="nil"/>
              <w:bottom w:val="single" w:sz="4" w:space="0" w:color="auto"/>
              <w:right w:val="single" w:sz="4" w:space="0" w:color="auto"/>
            </w:tcBorders>
            <w:shd w:val="clear" w:color="000000" w:fill="FFFFFF"/>
            <w:noWrap/>
            <w:vAlign w:val="bottom"/>
            <w:hideMark/>
          </w:tcPr>
          <w:p w14:paraId="388CEE52"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119F992F" w14:textId="77777777" w:rsidR="007E16E0" w:rsidRPr="007E16E0" w:rsidRDefault="007E16E0">
            <w:pPr>
              <w:jc w:val="center"/>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32C447F0"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2F088DF1" w14:textId="77777777" w:rsidR="007E16E0" w:rsidRPr="007E16E0" w:rsidRDefault="007E16E0">
            <w:pPr>
              <w:jc w:val="center"/>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763A2286"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2F4B75ED" w14:textId="77777777" w:rsidR="007E16E0" w:rsidRPr="007E16E0" w:rsidRDefault="007E16E0">
            <w:pPr>
              <w:jc w:val="center"/>
              <w:rPr>
                <w:i/>
                <w:iCs/>
                <w:sz w:val="16"/>
                <w:szCs w:val="16"/>
              </w:rPr>
            </w:pPr>
            <w:r w:rsidRPr="007E16E0">
              <w:rPr>
                <w:i/>
                <w:iCs/>
                <w:sz w:val="16"/>
                <w:szCs w:val="16"/>
              </w:rPr>
              <w:t> </w:t>
            </w:r>
          </w:p>
        </w:tc>
      </w:tr>
      <w:tr w:rsidR="007E16E0" w:rsidRPr="007E16E0" w14:paraId="1D6414B8" w14:textId="77777777" w:rsidTr="007E16E0">
        <w:trPr>
          <w:trHeight w:val="372"/>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4B6737E9" w14:textId="77777777" w:rsidR="007E16E0" w:rsidRPr="007E16E0" w:rsidRDefault="007E16E0">
            <w:pPr>
              <w:jc w:val="right"/>
              <w:rPr>
                <w:i/>
                <w:iCs/>
                <w:sz w:val="16"/>
                <w:szCs w:val="16"/>
              </w:rPr>
            </w:pPr>
            <w:r w:rsidRPr="007E16E0">
              <w:rPr>
                <w:i/>
                <w:iCs/>
                <w:sz w:val="16"/>
                <w:szCs w:val="16"/>
              </w:rPr>
              <w:t>медицинская сестра</w:t>
            </w:r>
          </w:p>
        </w:tc>
        <w:tc>
          <w:tcPr>
            <w:tcW w:w="632" w:type="dxa"/>
            <w:tcBorders>
              <w:top w:val="nil"/>
              <w:left w:val="nil"/>
              <w:bottom w:val="single" w:sz="4" w:space="0" w:color="auto"/>
              <w:right w:val="single" w:sz="4" w:space="0" w:color="auto"/>
            </w:tcBorders>
            <w:shd w:val="clear" w:color="000000" w:fill="FFFFFF"/>
            <w:vAlign w:val="bottom"/>
            <w:hideMark/>
          </w:tcPr>
          <w:p w14:paraId="51D8D2F7" w14:textId="77777777" w:rsidR="007E16E0" w:rsidRPr="007E16E0" w:rsidRDefault="007E16E0">
            <w:pPr>
              <w:jc w:val="right"/>
              <w:rPr>
                <w:i/>
                <w:iCs/>
                <w:sz w:val="16"/>
                <w:szCs w:val="16"/>
              </w:rPr>
            </w:pPr>
            <w:r w:rsidRPr="007E16E0">
              <w:rPr>
                <w:i/>
                <w:iCs/>
                <w:sz w:val="16"/>
                <w:szCs w:val="16"/>
              </w:rPr>
              <w:t>1</w:t>
            </w:r>
          </w:p>
        </w:tc>
        <w:tc>
          <w:tcPr>
            <w:tcW w:w="1484" w:type="dxa"/>
            <w:tcBorders>
              <w:top w:val="nil"/>
              <w:left w:val="nil"/>
              <w:bottom w:val="single" w:sz="4" w:space="0" w:color="auto"/>
              <w:right w:val="single" w:sz="4" w:space="0" w:color="auto"/>
            </w:tcBorders>
            <w:shd w:val="clear" w:color="000000" w:fill="FFFFFF"/>
            <w:noWrap/>
            <w:vAlign w:val="bottom"/>
            <w:hideMark/>
          </w:tcPr>
          <w:p w14:paraId="06222819" w14:textId="77777777" w:rsidR="007E16E0" w:rsidRPr="007E16E0" w:rsidRDefault="007E16E0">
            <w:pPr>
              <w:jc w:val="center"/>
              <w:rPr>
                <w:i/>
                <w:iCs/>
                <w:sz w:val="16"/>
                <w:szCs w:val="16"/>
              </w:rPr>
            </w:pPr>
            <w:r w:rsidRPr="007E16E0">
              <w:rPr>
                <w:i/>
                <w:iCs/>
                <w:sz w:val="16"/>
                <w:szCs w:val="16"/>
              </w:rPr>
              <w:t>425,00</w:t>
            </w:r>
          </w:p>
        </w:tc>
        <w:tc>
          <w:tcPr>
            <w:tcW w:w="1413" w:type="dxa"/>
            <w:tcBorders>
              <w:top w:val="nil"/>
              <w:left w:val="nil"/>
              <w:bottom w:val="single" w:sz="4" w:space="0" w:color="auto"/>
              <w:right w:val="single" w:sz="4" w:space="0" w:color="auto"/>
            </w:tcBorders>
            <w:shd w:val="clear" w:color="000000" w:fill="FFFFFF"/>
            <w:noWrap/>
            <w:vAlign w:val="bottom"/>
            <w:hideMark/>
          </w:tcPr>
          <w:p w14:paraId="6768FCCE"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41B74DBE" w14:textId="77777777" w:rsidR="007E16E0" w:rsidRPr="007E16E0" w:rsidRDefault="007E16E0">
            <w:pPr>
              <w:jc w:val="center"/>
              <w:rPr>
                <w:i/>
                <w:iCs/>
                <w:sz w:val="16"/>
                <w:szCs w:val="16"/>
              </w:rPr>
            </w:pPr>
            <w:r w:rsidRPr="007E16E0">
              <w:rPr>
                <w:i/>
                <w:iCs/>
                <w:sz w:val="16"/>
                <w:szCs w:val="16"/>
              </w:rPr>
              <w:t>425,00</w:t>
            </w:r>
          </w:p>
        </w:tc>
        <w:tc>
          <w:tcPr>
            <w:tcW w:w="1530" w:type="dxa"/>
            <w:tcBorders>
              <w:top w:val="nil"/>
              <w:left w:val="nil"/>
              <w:bottom w:val="single" w:sz="4" w:space="0" w:color="auto"/>
              <w:right w:val="single" w:sz="4" w:space="0" w:color="auto"/>
            </w:tcBorders>
            <w:shd w:val="clear" w:color="000000" w:fill="FFFFFF"/>
            <w:noWrap/>
            <w:vAlign w:val="bottom"/>
            <w:hideMark/>
          </w:tcPr>
          <w:p w14:paraId="302E42DF"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79C83E79" w14:textId="77777777" w:rsidR="007E16E0" w:rsidRPr="007E16E0" w:rsidRDefault="007E16E0">
            <w:pPr>
              <w:jc w:val="center"/>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1211A384"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49BAC6A9" w14:textId="77777777" w:rsidR="007E16E0" w:rsidRPr="007E16E0" w:rsidRDefault="007E16E0">
            <w:pPr>
              <w:jc w:val="center"/>
              <w:rPr>
                <w:i/>
                <w:iCs/>
                <w:sz w:val="16"/>
                <w:szCs w:val="16"/>
              </w:rPr>
            </w:pPr>
            <w:r w:rsidRPr="007E16E0">
              <w:rPr>
                <w:i/>
                <w:iCs/>
                <w:sz w:val="16"/>
                <w:szCs w:val="16"/>
              </w:rPr>
              <w:t> </w:t>
            </w:r>
          </w:p>
        </w:tc>
      </w:tr>
      <w:tr w:rsidR="007E16E0" w:rsidRPr="007E16E0" w14:paraId="312BA336" w14:textId="77777777" w:rsidTr="007E16E0">
        <w:trPr>
          <w:trHeight w:val="238"/>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237B89B9" w14:textId="77777777" w:rsidR="007E16E0" w:rsidRPr="007E16E0" w:rsidRDefault="007E16E0">
            <w:pPr>
              <w:jc w:val="right"/>
              <w:rPr>
                <w:i/>
                <w:iCs/>
                <w:sz w:val="16"/>
                <w:szCs w:val="16"/>
              </w:rPr>
            </w:pPr>
            <w:r w:rsidRPr="007E16E0">
              <w:rPr>
                <w:i/>
                <w:iCs/>
                <w:sz w:val="16"/>
                <w:szCs w:val="16"/>
              </w:rPr>
              <w:t>психолог</w:t>
            </w:r>
          </w:p>
        </w:tc>
        <w:tc>
          <w:tcPr>
            <w:tcW w:w="632" w:type="dxa"/>
            <w:tcBorders>
              <w:top w:val="nil"/>
              <w:left w:val="nil"/>
              <w:bottom w:val="single" w:sz="4" w:space="0" w:color="auto"/>
              <w:right w:val="single" w:sz="4" w:space="0" w:color="auto"/>
            </w:tcBorders>
            <w:shd w:val="clear" w:color="000000" w:fill="FFFFFF"/>
            <w:vAlign w:val="bottom"/>
            <w:hideMark/>
          </w:tcPr>
          <w:p w14:paraId="555F3E7F" w14:textId="77777777" w:rsidR="007E16E0" w:rsidRPr="007E16E0" w:rsidRDefault="007E16E0">
            <w:pPr>
              <w:jc w:val="right"/>
              <w:rPr>
                <w:i/>
                <w:iCs/>
                <w:sz w:val="16"/>
                <w:szCs w:val="16"/>
              </w:rPr>
            </w:pPr>
            <w:r w:rsidRPr="007E16E0">
              <w:rPr>
                <w:i/>
                <w:iCs/>
                <w:sz w:val="16"/>
                <w:szCs w:val="16"/>
              </w:rPr>
              <w:t>1</w:t>
            </w:r>
          </w:p>
        </w:tc>
        <w:tc>
          <w:tcPr>
            <w:tcW w:w="1484" w:type="dxa"/>
            <w:tcBorders>
              <w:top w:val="nil"/>
              <w:left w:val="nil"/>
              <w:bottom w:val="single" w:sz="4" w:space="0" w:color="auto"/>
              <w:right w:val="single" w:sz="4" w:space="0" w:color="auto"/>
            </w:tcBorders>
            <w:shd w:val="clear" w:color="000000" w:fill="FFFFFF"/>
            <w:noWrap/>
            <w:vAlign w:val="bottom"/>
            <w:hideMark/>
          </w:tcPr>
          <w:p w14:paraId="41ED6222" w14:textId="77777777" w:rsidR="007E16E0" w:rsidRPr="007E16E0" w:rsidRDefault="007E16E0">
            <w:pPr>
              <w:jc w:val="center"/>
              <w:rPr>
                <w:i/>
                <w:iCs/>
                <w:sz w:val="16"/>
                <w:szCs w:val="16"/>
              </w:rPr>
            </w:pPr>
            <w:r w:rsidRPr="007E16E0">
              <w:rPr>
                <w:i/>
                <w:iCs/>
                <w:sz w:val="16"/>
                <w:szCs w:val="16"/>
              </w:rPr>
              <w:t>506,00</w:t>
            </w:r>
          </w:p>
        </w:tc>
        <w:tc>
          <w:tcPr>
            <w:tcW w:w="1413" w:type="dxa"/>
            <w:tcBorders>
              <w:top w:val="nil"/>
              <w:left w:val="nil"/>
              <w:bottom w:val="single" w:sz="4" w:space="0" w:color="auto"/>
              <w:right w:val="single" w:sz="4" w:space="0" w:color="auto"/>
            </w:tcBorders>
            <w:shd w:val="clear" w:color="000000" w:fill="FFFFFF"/>
            <w:noWrap/>
            <w:vAlign w:val="bottom"/>
            <w:hideMark/>
          </w:tcPr>
          <w:p w14:paraId="4ADA7D94"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3B107EB1" w14:textId="77777777" w:rsidR="007E16E0" w:rsidRPr="007E16E0" w:rsidRDefault="007E16E0">
            <w:pPr>
              <w:jc w:val="center"/>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02D923AC"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5F3A2904" w14:textId="77777777" w:rsidR="007E16E0" w:rsidRPr="007E16E0" w:rsidRDefault="007E16E0">
            <w:pPr>
              <w:jc w:val="center"/>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55446CC0"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3D0CDA9E" w14:textId="77777777" w:rsidR="007E16E0" w:rsidRPr="007E16E0" w:rsidRDefault="007E16E0">
            <w:pPr>
              <w:jc w:val="center"/>
              <w:rPr>
                <w:i/>
                <w:iCs/>
                <w:sz w:val="16"/>
                <w:szCs w:val="16"/>
              </w:rPr>
            </w:pPr>
            <w:r w:rsidRPr="007E16E0">
              <w:rPr>
                <w:i/>
                <w:iCs/>
                <w:sz w:val="16"/>
                <w:szCs w:val="16"/>
              </w:rPr>
              <w:t> </w:t>
            </w:r>
          </w:p>
        </w:tc>
      </w:tr>
      <w:tr w:rsidR="007E16E0" w:rsidRPr="007E16E0" w14:paraId="60CB6120" w14:textId="77777777" w:rsidTr="007E16E0">
        <w:trPr>
          <w:trHeight w:val="461"/>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722110DA" w14:textId="77777777" w:rsidR="007E16E0" w:rsidRPr="007E16E0" w:rsidRDefault="007E16E0">
            <w:pPr>
              <w:jc w:val="right"/>
              <w:rPr>
                <w:i/>
                <w:iCs/>
                <w:sz w:val="16"/>
                <w:szCs w:val="16"/>
              </w:rPr>
            </w:pPr>
            <w:r w:rsidRPr="007E16E0">
              <w:rPr>
                <w:i/>
                <w:iCs/>
                <w:sz w:val="16"/>
                <w:szCs w:val="16"/>
              </w:rPr>
              <w:t>заведующий отделением</w:t>
            </w:r>
          </w:p>
        </w:tc>
        <w:tc>
          <w:tcPr>
            <w:tcW w:w="632" w:type="dxa"/>
            <w:tcBorders>
              <w:top w:val="nil"/>
              <w:left w:val="nil"/>
              <w:bottom w:val="single" w:sz="4" w:space="0" w:color="auto"/>
              <w:right w:val="single" w:sz="4" w:space="0" w:color="auto"/>
            </w:tcBorders>
            <w:shd w:val="clear" w:color="000000" w:fill="FFFFFF"/>
            <w:vAlign w:val="bottom"/>
            <w:hideMark/>
          </w:tcPr>
          <w:p w14:paraId="79906AE9" w14:textId="77777777" w:rsidR="007E16E0" w:rsidRPr="007E16E0" w:rsidRDefault="007E16E0">
            <w:pPr>
              <w:jc w:val="right"/>
              <w:rPr>
                <w:i/>
                <w:iCs/>
                <w:sz w:val="16"/>
                <w:szCs w:val="16"/>
              </w:rPr>
            </w:pPr>
            <w:r w:rsidRPr="007E16E0">
              <w:rPr>
                <w:i/>
                <w:iCs/>
                <w:sz w:val="16"/>
                <w:szCs w:val="16"/>
              </w:rPr>
              <w:t>1</w:t>
            </w:r>
          </w:p>
        </w:tc>
        <w:tc>
          <w:tcPr>
            <w:tcW w:w="1484" w:type="dxa"/>
            <w:tcBorders>
              <w:top w:val="nil"/>
              <w:left w:val="nil"/>
              <w:bottom w:val="single" w:sz="4" w:space="0" w:color="auto"/>
              <w:right w:val="single" w:sz="4" w:space="0" w:color="auto"/>
            </w:tcBorders>
            <w:shd w:val="clear" w:color="000000" w:fill="FFFFFF"/>
            <w:noWrap/>
            <w:vAlign w:val="bottom"/>
            <w:hideMark/>
          </w:tcPr>
          <w:p w14:paraId="34626641" w14:textId="77777777" w:rsidR="007E16E0" w:rsidRPr="007E16E0" w:rsidRDefault="007E16E0">
            <w:pPr>
              <w:jc w:val="center"/>
              <w:rPr>
                <w:i/>
                <w:iCs/>
                <w:sz w:val="16"/>
                <w:szCs w:val="16"/>
              </w:rPr>
            </w:pPr>
            <w:r w:rsidRPr="007E16E0">
              <w:rPr>
                <w:i/>
                <w:iCs/>
                <w:sz w:val="16"/>
                <w:szCs w:val="16"/>
              </w:rPr>
              <w:t>432,00</w:t>
            </w:r>
          </w:p>
        </w:tc>
        <w:tc>
          <w:tcPr>
            <w:tcW w:w="1413" w:type="dxa"/>
            <w:tcBorders>
              <w:top w:val="nil"/>
              <w:left w:val="nil"/>
              <w:bottom w:val="single" w:sz="4" w:space="0" w:color="auto"/>
              <w:right w:val="single" w:sz="4" w:space="0" w:color="auto"/>
            </w:tcBorders>
            <w:shd w:val="clear" w:color="000000" w:fill="FFFFFF"/>
            <w:noWrap/>
            <w:vAlign w:val="bottom"/>
            <w:hideMark/>
          </w:tcPr>
          <w:p w14:paraId="3DF99DF6"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2C2DB1BF" w14:textId="77777777" w:rsidR="007E16E0" w:rsidRPr="007E16E0" w:rsidRDefault="007E16E0">
            <w:pPr>
              <w:jc w:val="center"/>
              <w:rPr>
                <w:i/>
                <w:iCs/>
                <w:sz w:val="16"/>
                <w:szCs w:val="16"/>
              </w:rPr>
            </w:pPr>
            <w:r w:rsidRPr="007E16E0">
              <w:rPr>
                <w:i/>
                <w:iCs/>
                <w:sz w:val="16"/>
                <w:szCs w:val="16"/>
              </w:rPr>
              <w:t>86,40</w:t>
            </w:r>
          </w:p>
        </w:tc>
        <w:tc>
          <w:tcPr>
            <w:tcW w:w="1530" w:type="dxa"/>
            <w:tcBorders>
              <w:top w:val="nil"/>
              <w:left w:val="nil"/>
              <w:bottom w:val="single" w:sz="4" w:space="0" w:color="auto"/>
              <w:right w:val="single" w:sz="4" w:space="0" w:color="auto"/>
            </w:tcBorders>
            <w:shd w:val="clear" w:color="000000" w:fill="FFFFFF"/>
            <w:noWrap/>
            <w:vAlign w:val="bottom"/>
            <w:hideMark/>
          </w:tcPr>
          <w:p w14:paraId="7008BBE2"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1A1CC297" w14:textId="77777777" w:rsidR="007E16E0" w:rsidRPr="007E16E0" w:rsidRDefault="007E16E0">
            <w:pPr>
              <w:jc w:val="center"/>
              <w:rPr>
                <w:i/>
                <w:iCs/>
                <w:sz w:val="16"/>
                <w:szCs w:val="16"/>
              </w:rPr>
            </w:pPr>
            <w:r w:rsidRPr="007E16E0">
              <w:rPr>
                <w:i/>
                <w:iCs/>
                <w:sz w:val="16"/>
                <w:szCs w:val="16"/>
              </w:rPr>
              <w:t>43,20</w:t>
            </w:r>
          </w:p>
        </w:tc>
        <w:tc>
          <w:tcPr>
            <w:tcW w:w="1572" w:type="dxa"/>
            <w:tcBorders>
              <w:top w:val="nil"/>
              <w:left w:val="nil"/>
              <w:bottom w:val="single" w:sz="4" w:space="0" w:color="auto"/>
              <w:right w:val="single" w:sz="4" w:space="0" w:color="auto"/>
            </w:tcBorders>
            <w:shd w:val="clear" w:color="000000" w:fill="FFFFFF"/>
            <w:noWrap/>
            <w:vAlign w:val="bottom"/>
            <w:hideMark/>
          </w:tcPr>
          <w:p w14:paraId="5C61ED80" w14:textId="77777777" w:rsidR="007E16E0" w:rsidRPr="007E16E0" w:rsidRDefault="007E16E0">
            <w:pPr>
              <w:jc w:val="center"/>
              <w:rPr>
                <w:i/>
                <w:iCs/>
                <w:sz w:val="16"/>
                <w:szCs w:val="16"/>
              </w:rPr>
            </w:pPr>
            <w:r w:rsidRPr="007E16E0">
              <w:rPr>
                <w:i/>
                <w:iCs/>
                <w:sz w:val="16"/>
                <w:szCs w:val="16"/>
              </w:rPr>
              <w:t>43,20</w:t>
            </w:r>
          </w:p>
        </w:tc>
        <w:tc>
          <w:tcPr>
            <w:tcW w:w="1738" w:type="dxa"/>
            <w:tcBorders>
              <w:top w:val="nil"/>
              <w:left w:val="nil"/>
              <w:bottom w:val="single" w:sz="4" w:space="0" w:color="auto"/>
              <w:right w:val="single" w:sz="4" w:space="0" w:color="auto"/>
            </w:tcBorders>
            <w:shd w:val="clear" w:color="000000" w:fill="FFFFFF"/>
            <w:noWrap/>
            <w:vAlign w:val="bottom"/>
            <w:hideMark/>
          </w:tcPr>
          <w:p w14:paraId="33E12EC1" w14:textId="77777777" w:rsidR="007E16E0" w:rsidRPr="007E16E0" w:rsidRDefault="007E16E0">
            <w:pPr>
              <w:jc w:val="center"/>
              <w:rPr>
                <w:i/>
                <w:iCs/>
                <w:sz w:val="16"/>
                <w:szCs w:val="16"/>
              </w:rPr>
            </w:pPr>
            <w:r w:rsidRPr="007E16E0">
              <w:rPr>
                <w:i/>
                <w:iCs/>
                <w:sz w:val="16"/>
                <w:szCs w:val="16"/>
              </w:rPr>
              <w:t>259,20</w:t>
            </w:r>
          </w:p>
        </w:tc>
      </w:tr>
      <w:tr w:rsidR="007E16E0" w:rsidRPr="007E16E0" w14:paraId="34E2F2A4" w14:textId="77777777" w:rsidTr="007E16E0">
        <w:trPr>
          <w:trHeight w:val="565"/>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7559FF9C" w14:textId="77777777" w:rsidR="007E16E0" w:rsidRPr="007E16E0" w:rsidRDefault="007E16E0">
            <w:pPr>
              <w:jc w:val="right"/>
              <w:rPr>
                <w:i/>
                <w:iCs/>
                <w:sz w:val="16"/>
                <w:szCs w:val="16"/>
              </w:rPr>
            </w:pPr>
            <w:proofErr w:type="spellStart"/>
            <w:r w:rsidRPr="007E16E0">
              <w:rPr>
                <w:i/>
                <w:iCs/>
                <w:sz w:val="16"/>
                <w:szCs w:val="16"/>
              </w:rPr>
              <w:t>культорганизатор</w:t>
            </w:r>
            <w:proofErr w:type="spellEnd"/>
          </w:p>
        </w:tc>
        <w:tc>
          <w:tcPr>
            <w:tcW w:w="632" w:type="dxa"/>
            <w:tcBorders>
              <w:top w:val="nil"/>
              <w:left w:val="nil"/>
              <w:bottom w:val="single" w:sz="4" w:space="0" w:color="auto"/>
              <w:right w:val="single" w:sz="4" w:space="0" w:color="auto"/>
            </w:tcBorders>
            <w:shd w:val="clear" w:color="000000" w:fill="FFFFFF"/>
            <w:vAlign w:val="bottom"/>
            <w:hideMark/>
          </w:tcPr>
          <w:p w14:paraId="18AFEE99" w14:textId="77777777" w:rsidR="007E16E0" w:rsidRPr="007E16E0" w:rsidRDefault="007E16E0">
            <w:pPr>
              <w:jc w:val="right"/>
              <w:rPr>
                <w:i/>
                <w:iCs/>
                <w:sz w:val="16"/>
                <w:szCs w:val="16"/>
              </w:rPr>
            </w:pPr>
            <w:r w:rsidRPr="007E16E0">
              <w:rPr>
                <w:i/>
                <w:iCs/>
                <w:sz w:val="16"/>
                <w:szCs w:val="16"/>
              </w:rPr>
              <w:t>1</w:t>
            </w:r>
          </w:p>
        </w:tc>
        <w:tc>
          <w:tcPr>
            <w:tcW w:w="1484" w:type="dxa"/>
            <w:tcBorders>
              <w:top w:val="nil"/>
              <w:left w:val="nil"/>
              <w:bottom w:val="single" w:sz="4" w:space="0" w:color="auto"/>
              <w:right w:val="single" w:sz="4" w:space="0" w:color="auto"/>
            </w:tcBorders>
            <w:shd w:val="clear" w:color="000000" w:fill="FFFFFF"/>
            <w:noWrap/>
            <w:vAlign w:val="bottom"/>
            <w:hideMark/>
          </w:tcPr>
          <w:p w14:paraId="30611EDA" w14:textId="77777777" w:rsidR="007E16E0" w:rsidRPr="007E16E0" w:rsidRDefault="007E16E0">
            <w:pPr>
              <w:jc w:val="center"/>
              <w:rPr>
                <w:i/>
                <w:iCs/>
                <w:sz w:val="16"/>
                <w:szCs w:val="16"/>
              </w:rPr>
            </w:pPr>
            <w:r w:rsidRPr="007E16E0">
              <w:rPr>
                <w:i/>
                <w:iCs/>
                <w:sz w:val="16"/>
                <w:szCs w:val="16"/>
              </w:rPr>
              <w:t>327,00</w:t>
            </w:r>
          </w:p>
        </w:tc>
        <w:tc>
          <w:tcPr>
            <w:tcW w:w="1413" w:type="dxa"/>
            <w:tcBorders>
              <w:top w:val="nil"/>
              <w:left w:val="nil"/>
              <w:bottom w:val="single" w:sz="4" w:space="0" w:color="auto"/>
              <w:right w:val="single" w:sz="4" w:space="0" w:color="auto"/>
            </w:tcBorders>
            <w:shd w:val="clear" w:color="000000" w:fill="FFFFFF"/>
            <w:noWrap/>
            <w:vAlign w:val="bottom"/>
            <w:hideMark/>
          </w:tcPr>
          <w:p w14:paraId="18E95EAD"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4BE1BF48" w14:textId="77777777" w:rsidR="007E16E0" w:rsidRPr="007E16E0" w:rsidRDefault="007E16E0">
            <w:pPr>
              <w:jc w:val="center"/>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2E73FBFB"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3296A952" w14:textId="77777777" w:rsidR="007E16E0" w:rsidRPr="007E16E0" w:rsidRDefault="007E16E0">
            <w:pPr>
              <w:jc w:val="center"/>
              <w:rPr>
                <w:i/>
                <w:iCs/>
                <w:sz w:val="16"/>
                <w:szCs w:val="16"/>
              </w:rPr>
            </w:pPr>
            <w:r w:rsidRPr="007E16E0">
              <w:rPr>
                <w:i/>
                <w:iCs/>
                <w:sz w:val="16"/>
                <w:szCs w:val="16"/>
              </w:rPr>
              <w:t>327,00</w:t>
            </w:r>
          </w:p>
        </w:tc>
        <w:tc>
          <w:tcPr>
            <w:tcW w:w="1572" w:type="dxa"/>
            <w:tcBorders>
              <w:top w:val="nil"/>
              <w:left w:val="nil"/>
              <w:bottom w:val="single" w:sz="4" w:space="0" w:color="auto"/>
              <w:right w:val="single" w:sz="4" w:space="0" w:color="auto"/>
            </w:tcBorders>
            <w:shd w:val="clear" w:color="000000" w:fill="FFFFFF"/>
            <w:noWrap/>
            <w:vAlign w:val="bottom"/>
            <w:hideMark/>
          </w:tcPr>
          <w:p w14:paraId="58EA8029"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374388C6" w14:textId="77777777" w:rsidR="007E16E0" w:rsidRPr="007E16E0" w:rsidRDefault="007E16E0">
            <w:pPr>
              <w:jc w:val="center"/>
              <w:rPr>
                <w:i/>
                <w:iCs/>
                <w:sz w:val="16"/>
                <w:szCs w:val="16"/>
              </w:rPr>
            </w:pPr>
            <w:r w:rsidRPr="007E16E0">
              <w:rPr>
                <w:i/>
                <w:iCs/>
                <w:sz w:val="16"/>
                <w:szCs w:val="16"/>
              </w:rPr>
              <w:t> </w:t>
            </w:r>
          </w:p>
        </w:tc>
      </w:tr>
      <w:tr w:rsidR="007E16E0" w:rsidRPr="007E16E0" w14:paraId="39B1CC2C" w14:textId="77777777" w:rsidTr="007E16E0">
        <w:trPr>
          <w:trHeight w:val="357"/>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018347D6" w14:textId="77777777" w:rsidR="007E16E0" w:rsidRPr="007E16E0" w:rsidRDefault="007E16E0">
            <w:pPr>
              <w:jc w:val="right"/>
              <w:rPr>
                <w:i/>
                <w:iCs/>
                <w:sz w:val="16"/>
                <w:szCs w:val="16"/>
              </w:rPr>
            </w:pPr>
            <w:r w:rsidRPr="007E16E0">
              <w:rPr>
                <w:i/>
                <w:iCs/>
                <w:sz w:val="16"/>
                <w:szCs w:val="16"/>
              </w:rPr>
              <w:t>работники кухни, завскладом</w:t>
            </w:r>
          </w:p>
        </w:tc>
        <w:tc>
          <w:tcPr>
            <w:tcW w:w="632" w:type="dxa"/>
            <w:tcBorders>
              <w:top w:val="nil"/>
              <w:left w:val="nil"/>
              <w:bottom w:val="single" w:sz="4" w:space="0" w:color="auto"/>
              <w:right w:val="single" w:sz="4" w:space="0" w:color="auto"/>
            </w:tcBorders>
            <w:shd w:val="clear" w:color="000000" w:fill="FFFFFF"/>
            <w:vAlign w:val="bottom"/>
            <w:hideMark/>
          </w:tcPr>
          <w:p w14:paraId="24679072" w14:textId="77777777" w:rsidR="007E16E0" w:rsidRPr="007E16E0" w:rsidRDefault="007E16E0">
            <w:pPr>
              <w:jc w:val="right"/>
              <w:rPr>
                <w:i/>
                <w:iCs/>
                <w:sz w:val="16"/>
                <w:szCs w:val="16"/>
              </w:rPr>
            </w:pPr>
            <w:r w:rsidRPr="007E16E0">
              <w:rPr>
                <w:i/>
                <w:iCs/>
                <w:sz w:val="16"/>
                <w:szCs w:val="16"/>
              </w:rPr>
              <w:t>3</w:t>
            </w:r>
          </w:p>
        </w:tc>
        <w:tc>
          <w:tcPr>
            <w:tcW w:w="1484" w:type="dxa"/>
            <w:tcBorders>
              <w:top w:val="nil"/>
              <w:left w:val="nil"/>
              <w:bottom w:val="single" w:sz="4" w:space="0" w:color="auto"/>
              <w:right w:val="single" w:sz="4" w:space="0" w:color="auto"/>
            </w:tcBorders>
            <w:shd w:val="clear" w:color="000000" w:fill="FFFFFF"/>
            <w:noWrap/>
            <w:vAlign w:val="bottom"/>
            <w:hideMark/>
          </w:tcPr>
          <w:p w14:paraId="341D25A1" w14:textId="77777777" w:rsidR="007E16E0" w:rsidRPr="007E16E0" w:rsidRDefault="007E16E0">
            <w:pPr>
              <w:jc w:val="center"/>
              <w:rPr>
                <w:i/>
                <w:iCs/>
                <w:sz w:val="16"/>
                <w:szCs w:val="16"/>
              </w:rPr>
            </w:pPr>
            <w:r w:rsidRPr="007E16E0">
              <w:rPr>
                <w:i/>
                <w:iCs/>
                <w:sz w:val="16"/>
                <w:szCs w:val="16"/>
              </w:rPr>
              <w:t>1 152,40</w:t>
            </w:r>
          </w:p>
        </w:tc>
        <w:tc>
          <w:tcPr>
            <w:tcW w:w="1413" w:type="dxa"/>
            <w:tcBorders>
              <w:top w:val="nil"/>
              <w:left w:val="nil"/>
              <w:bottom w:val="single" w:sz="4" w:space="0" w:color="auto"/>
              <w:right w:val="single" w:sz="4" w:space="0" w:color="auto"/>
            </w:tcBorders>
            <w:shd w:val="clear" w:color="000000" w:fill="FFFFFF"/>
            <w:noWrap/>
            <w:vAlign w:val="bottom"/>
            <w:hideMark/>
          </w:tcPr>
          <w:p w14:paraId="5D396A04" w14:textId="77777777" w:rsidR="007E16E0" w:rsidRPr="007E16E0" w:rsidRDefault="007E16E0">
            <w:pPr>
              <w:jc w:val="center"/>
              <w:rPr>
                <w:i/>
                <w:iCs/>
                <w:sz w:val="16"/>
                <w:szCs w:val="16"/>
              </w:rPr>
            </w:pPr>
            <w:r w:rsidRPr="007E16E0">
              <w:rPr>
                <w:i/>
                <w:iCs/>
                <w:sz w:val="16"/>
                <w:szCs w:val="16"/>
              </w:rPr>
              <w:t>1 152,40</w:t>
            </w:r>
          </w:p>
        </w:tc>
        <w:tc>
          <w:tcPr>
            <w:tcW w:w="1484" w:type="dxa"/>
            <w:tcBorders>
              <w:top w:val="nil"/>
              <w:left w:val="nil"/>
              <w:bottom w:val="single" w:sz="4" w:space="0" w:color="auto"/>
              <w:right w:val="single" w:sz="4" w:space="0" w:color="auto"/>
            </w:tcBorders>
            <w:shd w:val="clear" w:color="000000" w:fill="FFFFFF"/>
            <w:noWrap/>
            <w:vAlign w:val="bottom"/>
            <w:hideMark/>
          </w:tcPr>
          <w:p w14:paraId="7EA4F972" w14:textId="77777777" w:rsidR="007E16E0" w:rsidRPr="007E16E0" w:rsidRDefault="007E16E0">
            <w:pPr>
              <w:jc w:val="center"/>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1A0298C8"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70ABE8A0" w14:textId="77777777" w:rsidR="007E16E0" w:rsidRPr="007E16E0" w:rsidRDefault="007E16E0">
            <w:pPr>
              <w:jc w:val="center"/>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0E083644"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6C169728" w14:textId="77777777" w:rsidR="007E16E0" w:rsidRPr="007E16E0" w:rsidRDefault="007E16E0">
            <w:pPr>
              <w:jc w:val="center"/>
              <w:rPr>
                <w:i/>
                <w:iCs/>
                <w:sz w:val="16"/>
                <w:szCs w:val="16"/>
              </w:rPr>
            </w:pPr>
            <w:r w:rsidRPr="007E16E0">
              <w:rPr>
                <w:i/>
                <w:iCs/>
                <w:sz w:val="16"/>
                <w:szCs w:val="16"/>
              </w:rPr>
              <w:t> </w:t>
            </w:r>
          </w:p>
        </w:tc>
      </w:tr>
      <w:tr w:rsidR="007E16E0" w:rsidRPr="007E16E0" w14:paraId="2A6C11A2" w14:textId="77777777" w:rsidTr="007E16E0">
        <w:trPr>
          <w:trHeight w:val="327"/>
        </w:trPr>
        <w:tc>
          <w:tcPr>
            <w:tcW w:w="2901" w:type="dxa"/>
            <w:tcBorders>
              <w:top w:val="nil"/>
              <w:left w:val="single" w:sz="4" w:space="0" w:color="auto"/>
              <w:bottom w:val="single" w:sz="4" w:space="0" w:color="auto"/>
              <w:right w:val="single" w:sz="4" w:space="0" w:color="auto"/>
            </w:tcBorders>
            <w:shd w:val="clear" w:color="000000" w:fill="D0CECE"/>
            <w:vAlign w:val="center"/>
            <w:hideMark/>
          </w:tcPr>
          <w:p w14:paraId="74F28A86" w14:textId="77777777" w:rsidR="007E16E0" w:rsidRPr="007E16E0" w:rsidRDefault="007E16E0">
            <w:pPr>
              <w:rPr>
                <w:b/>
                <w:bCs/>
                <w:sz w:val="16"/>
                <w:szCs w:val="16"/>
              </w:rPr>
            </w:pPr>
            <w:r w:rsidRPr="007E16E0">
              <w:rPr>
                <w:b/>
                <w:bCs/>
                <w:sz w:val="16"/>
                <w:szCs w:val="16"/>
              </w:rPr>
              <w:t>Общехозяйственные расходы</w:t>
            </w:r>
          </w:p>
        </w:tc>
        <w:tc>
          <w:tcPr>
            <w:tcW w:w="632" w:type="dxa"/>
            <w:tcBorders>
              <w:top w:val="nil"/>
              <w:left w:val="nil"/>
              <w:bottom w:val="single" w:sz="4" w:space="0" w:color="auto"/>
              <w:right w:val="single" w:sz="4" w:space="0" w:color="auto"/>
            </w:tcBorders>
            <w:shd w:val="clear" w:color="000000" w:fill="D0CECE"/>
            <w:vAlign w:val="bottom"/>
            <w:hideMark/>
          </w:tcPr>
          <w:p w14:paraId="17B92F04" w14:textId="77777777" w:rsidR="007E16E0" w:rsidRPr="007E16E0" w:rsidRDefault="007E16E0">
            <w:pPr>
              <w:jc w:val="right"/>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364D7B81" w14:textId="77777777" w:rsidR="007E16E0" w:rsidRPr="007E16E0" w:rsidRDefault="007E16E0">
            <w:pPr>
              <w:jc w:val="center"/>
              <w:rPr>
                <w:i/>
                <w:iCs/>
                <w:sz w:val="16"/>
                <w:szCs w:val="16"/>
              </w:rPr>
            </w:pPr>
            <w:r w:rsidRPr="007E16E0">
              <w:rPr>
                <w:i/>
                <w:iCs/>
                <w:sz w:val="16"/>
                <w:szCs w:val="16"/>
              </w:rPr>
              <w:t>266,32</w:t>
            </w:r>
          </w:p>
        </w:tc>
        <w:tc>
          <w:tcPr>
            <w:tcW w:w="1413" w:type="dxa"/>
            <w:tcBorders>
              <w:top w:val="nil"/>
              <w:left w:val="nil"/>
              <w:bottom w:val="single" w:sz="4" w:space="0" w:color="auto"/>
              <w:right w:val="single" w:sz="4" w:space="0" w:color="auto"/>
            </w:tcBorders>
            <w:shd w:val="clear" w:color="000000" w:fill="D0CECE"/>
            <w:noWrap/>
            <w:vAlign w:val="bottom"/>
            <w:hideMark/>
          </w:tcPr>
          <w:p w14:paraId="5587CF8A" w14:textId="77777777" w:rsidR="007E16E0" w:rsidRPr="007E16E0" w:rsidRDefault="007E16E0">
            <w:pPr>
              <w:jc w:val="center"/>
              <w:rPr>
                <w:i/>
                <w:iCs/>
                <w:sz w:val="16"/>
                <w:szCs w:val="16"/>
              </w:rPr>
            </w:pPr>
            <w:r w:rsidRPr="007E16E0">
              <w:rPr>
                <w:i/>
                <w:iCs/>
                <w:sz w:val="16"/>
                <w:szCs w:val="16"/>
              </w:rPr>
              <w:t>107,97</w:t>
            </w:r>
          </w:p>
        </w:tc>
        <w:tc>
          <w:tcPr>
            <w:tcW w:w="1484" w:type="dxa"/>
            <w:tcBorders>
              <w:top w:val="nil"/>
              <w:left w:val="nil"/>
              <w:bottom w:val="single" w:sz="4" w:space="0" w:color="auto"/>
              <w:right w:val="single" w:sz="4" w:space="0" w:color="auto"/>
            </w:tcBorders>
            <w:shd w:val="clear" w:color="000000" w:fill="D0CECE"/>
            <w:noWrap/>
            <w:vAlign w:val="bottom"/>
            <w:hideMark/>
          </w:tcPr>
          <w:p w14:paraId="5631CC81" w14:textId="77777777" w:rsidR="007E16E0" w:rsidRPr="007E16E0" w:rsidRDefault="007E16E0">
            <w:pPr>
              <w:jc w:val="center"/>
              <w:rPr>
                <w:i/>
                <w:iCs/>
                <w:sz w:val="16"/>
                <w:szCs w:val="16"/>
              </w:rPr>
            </w:pPr>
            <w:r w:rsidRPr="007E16E0">
              <w:rPr>
                <w:i/>
                <w:iCs/>
                <w:sz w:val="16"/>
                <w:szCs w:val="16"/>
              </w:rPr>
              <w:t>47,92</w:t>
            </w:r>
          </w:p>
        </w:tc>
        <w:tc>
          <w:tcPr>
            <w:tcW w:w="1530" w:type="dxa"/>
            <w:tcBorders>
              <w:top w:val="nil"/>
              <w:left w:val="nil"/>
              <w:bottom w:val="single" w:sz="4" w:space="0" w:color="auto"/>
              <w:right w:val="single" w:sz="4" w:space="0" w:color="auto"/>
            </w:tcBorders>
            <w:shd w:val="clear" w:color="000000" w:fill="D0CECE"/>
            <w:noWrap/>
            <w:vAlign w:val="bottom"/>
            <w:hideMark/>
          </w:tcPr>
          <w:p w14:paraId="4F7F55DE" w14:textId="77777777" w:rsidR="007E16E0" w:rsidRPr="007E16E0" w:rsidRDefault="007E16E0">
            <w:pPr>
              <w:jc w:val="center"/>
              <w:rPr>
                <w:i/>
                <w:iCs/>
                <w:sz w:val="16"/>
                <w:szCs w:val="16"/>
              </w:rPr>
            </w:pPr>
            <w:r w:rsidRPr="007E16E0">
              <w:rPr>
                <w:i/>
                <w:iCs/>
                <w:sz w:val="16"/>
                <w:szCs w:val="16"/>
              </w:rPr>
              <w:t>23,71</w:t>
            </w:r>
          </w:p>
        </w:tc>
        <w:tc>
          <w:tcPr>
            <w:tcW w:w="1678" w:type="dxa"/>
            <w:tcBorders>
              <w:top w:val="nil"/>
              <w:left w:val="nil"/>
              <w:bottom w:val="single" w:sz="4" w:space="0" w:color="auto"/>
              <w:right w:val="single" w:sz="4" w:space="0" w:color="auto"/>
            </w:tcBorders>
            <w:shd w:val="clear" w:color="000000" w:fill="D0CECE"/>
            <w:noWrap/>
            <w:vAlign w:val="bottom"/>
            <w:hideMark/>
          </w:tcPr>
          <w:p w14:paraId="630DF9CB" w14:textId="77777777" w:rsidR="007E16E0" w:rsidRPr="007E16E0" w:rsidRDefault="007E16E0">
            <w:pPr>
              <w:jc w:val="center"/>
              <w:rPr>
                <w:i/>
                <w:iCs/>
                <w:sz w:val="16"/>
                <w:szCs w:val="16"/>
              </w:rPr>
            </w:pPr>
            <w:r w:rsidRPr="007E16E0">
              <w:rPr>
                <w:i/>
                <w:iCs/>
                <w:sz w:val="16"/>
                <w:szCs w:val="16"/>
              </w:rPr>
              <w:t>58,39</w:t>
            </w:r>
          </w:p>
        </w:tc>
        <w:tc>
          <w:tcPr>
            <w:tcW w:w="1572" w:type="dxa"/>
            <w:tcBorders>
              <w:top w:val="nil"/>
              <w:left w:val="nil"/>
              <w:bottom w:val="single" w:sz="4" w:space="0" w:color="auto"/>
              <w:right w:val="single" w:sz="4" w:space="0" w:color="auto"/>
            </w:tcBorders>
            <w:shd w:val="clear" w:color="000000" w:fill="D0CECE"/>
            <w:noWrap/>
            <w:vAlign w:val="bottom"/>
            <w:hideMark/>
          </w:tcPr>
          <w:p w14:paraId="2A34B9EA" w14:textId="77777777" w:rsidR="007E16E0" w:rsidRPr="007E16E0" w:rsidRDefault="007E16E0">
            <w:pPr>
              <w:jc w:val="center"/>
              <w:rPr>
                <w:i/>
                <w:iCs/>
                <w:sz w:val="16"/>
                <w:szCs w:val="16"/>
              </w:rPr>
            </w:pPr>
            <w:r w:rsidRPr="007E16E0">
              <w:rPr>
                <w:i/>
                <w:iCs/>
                <w:sz w:val="16"/>
                <w:szCs w:val="16"/>
              </w:rPr>
              <w:t>4,05</w:t>
            </w:r>
          </w:p>
        </w:tc>
        <w:tc>
          <w:tcPr>
            <w:tcW w:w="1738" w:type="dxa"/>
            <w:tcBorders>
              <w:top w:val="nil"/>
              <w:left w:val="nil"/>
              <w:bottom w:val="single" w:sz="4" w:space="0" w:color="auto"/>
              <w:right w:val="single" w:sz="4" w:space="0" w:color="auto"/>
            </w:tcBorders>
            <w:shd w:val="clear" w:color="000000" w:fill="D0CECE"/>
            <w:noWrap/>
            <w:vAlign w:val="bottom"/>
            <w:hideMark/>
          </w:tcPr>
          <w:p w14:paraId="43CCFF54" w14:textId="77777777" w:rsidR="007E16E0" w:rsidRPr="007E16E0" w:rsidRDefault="007E16E0">
            <w:pPr>
              <w:jc w:val="center"/>
              <w:rPr>
                <w:i/>
                <w:iCs/>
                <w:sz w:val="16"/>
                <w:szCs w:val="16"/>
              </w:rPr>
            </w:pPr>
            <w:r w:rsidRPr="007E16E0">
              <w:rPr>
                <w:i/>
                <w:iCs/>
                <w:sz w:val="16"/>
                <w:szCs w:val="16"/>
              </w:rPr>
              <w:t>24,29</w:t>
            </w:r>
          </w:p>
        </w:tc>
      </w:tr>
      <w:tr w:rsidR="007E16E0" w:rsidRPr="007E16E0" w14:paraId="5EC19D05" w14:textId="77777777" w:rsidTr="007E16E0">
        <w:trPr>
          <w:trHeight w:val="327"/>
        </w:trPr>
        <w:tc>
          <w:tcPr>
            <w:tcW w:w="2901" w:type="dxa"/>
            <w:tcBorders>
              <w:top w:val="nil"/>
              <w:left w:val="single" w:sz="4" w:space="0" w:color="auto"/>
              <w:bottom w:val="single" w:sz="4" w:space="0" w:color="auto"/>
              <w:right w:val="single" w:sz="4" w:space="0" w:color="auto"/>
            </w:tcBorders>
            <w:shd w:val="clear" w:color="000000" w:fill="D0CECE"/>
            <w:vAlign w:val="center"/>
            <w:hideMark/>
          </w:tcPr>
          <w:p w14:paraId="0EED3EB5" w14:textId="77777777" w:rsidR="007E16E0" w:rsidRPr="007E16E0" w:rsidRDefault="007E16E0">
            <w:pPr>
              <w:rPr>
                <w:b/>
                <w:bCs/>
                <w:sz w:val="16"/>
                <w:szCs w:val="16"/>
              </w:rPr>
            </w:pPr>
            <w:r w:rsidRPr="007E16E0">
              <w:rPr>
                <w:b/>
                <w:bCs/>
                <w:sz w:val="16"/>
                <w:szCs w:val="16"/>
              </w:rPr>
              <w:t>Прочие расходы</w:t>
            </w:r>
          </w:p>
        </w:tc>
        <w:tc>
          <w:tcPr>
            <w:tcW w:w="632" w:type="dxa"/>
            <w:tcBorders>
              <w:top w:val="nil"/>
              <w:left w:val="nil"/>
              <w:bottom w:val="single" w:sz="4" w:space="0" w:color="auto"/>
              <w:right w:val="single" w:sz="4" w:space="0" w:color="auto"/>
            </w:tcBorders>
            <w:shd w:val="clear" w:color="000000" w:fill="D0CECE"/>
            <w:vAlign w:val="bottom"/>
            <w:hideMark/>
          </w:tcPr>
          <w:p w14:paraId="3E8B6AD7" w14:textId="77777777" w:rsidR="007E16E0" w:rsidRPr="007E16E0" w:rsidRDefault="007E16E0">
            <w:pPr>
              <w:jc w:val="right"/>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058E7FB8" w14:textId="77777777" w:rsidR="007E16E0" w:rsidRPr="007E16E0" w:rsidRDefault="007E16E0">
            <w:pPr>
              <w:jc w:val="center"/>
              <w:rPr>
                <w:i/>
                <w:iCs/>
                <w:sz w:val="16"/>
                <w:szCs w:val="16"/>
              </w:rPr>
            </w:pPr>
            <w:r w:rsidRPr="007E16E0">
              <w:rPr>
                <w:i/>
                <w:iCs/>
                <w:sz w:val="16"/>
                <w:szCs w:val="16"/>
              </w:rPr>
              <w:t>323,90</w:t>
            </w:r>
          </w:p>
        </w:tc>
        <w:tc>
          <w:tcPr>
            <w:tcW w:w="1413" w:type="dxa"/>
            <w:tcBorders>
              <w:top w:val="nil"/>
              <w:left w:val="nil"/>
              <w:bottom w:val="single" w:sz="4" w:space="0" w:color="auto"/>
              <w:right w:val="single" w:sz="4" w:space="0" w:color="auto"/>
            </w:tcBorders>
            <w:shd w:val="clear" w:color="000000" w:fill="D0CECE"/>
            <w:noWrap/>
            <w:vAlign w:val="bottom"/>
            <w:hideMark/>
          </w:tcPr>
          <w:p w14:paraId="46C65F81" w14:textId="77777777" w:rsidR="007E16E0" w:rsidRPr="007E16E0" w:rsidRDefault="007E16E0">
            <w:pPr>
              <w:jc w:val="center"/>
              <w:rPr>
                <w:i/>
                <w:iCs/>
                <w:sz w:val="16"/>
                <w:szCs w:val="16"/>
              </w:rPr>
            </w:pPr>
            <w:r w:rsidRPr="007E16E0">
              <w:rPr>
                <w:i/>
                <w:iCs/>
                <w:sz w:val="16"/>
                <w:szCs w:val="16"/>
              </w:rPr>
              <w:t>317,90</w:t>
            </w:r>
          </w:p>
        </w:tc>
        <w:tc>
          <w:tcPr>
            <w:tcW w:w="1484" w:type="dxa"/>
            <w:tcBorders>
              <w:top w:val="nil"/>
              <w:left w:val="nil"/>
              <w:bottom w:val="single" w:sz="4" w:space="0" w:color="auto"/>
              <w:right w:val="single" w:sz="4" w:space="0" w:color="auto"/>
            </w:tcBorders>
            <w:shd w:val="clear" w:color="000000" w:fill="D0CECE"/>
            <w:noWrap/>
            <w:vAlign w:val="bottom"/>
            <w:hideMark/>
          </w:tcPr>
          <w:p w14:paraId="434AB167" w14:textId="77777777" w:rsidR="007E16E0" w:rsidRPr="007E16E0" w:rsidRDefault="007E16E0">
            <w:pPr>
              <w:jc w:val="center"/>
              <w:rPr>
                <w:i/>
                <w:iCs/>
                <w:sz w:val="16"/>
                <w:szCs w:val="16"/>
              </w:rPr>
            </w:pPr>
            <w:r w:rsidRPr="007E16E0">
              <w:rPr>
                <w:i/>
                <w:iCs/>
                <w:sz w:val="16"/>
                <w:szCs w:val="16"/>
              </w:rPr>
              <w:t>6,00</w:t>
            </w:r>
          </w:p>
        </w:tc>
        <w:tc>
          <w:tcPr>
            <w:tcW w:w="1530" w:type="dxa"/>
            <w:tcBorders>
              <w:top w:val="nil"/>
              <w:left w:val="nil"/>
              <w:bottom w:val="single" w:sz="4" w:space="0" w:color="auto"/>
              <w:right w:val="single" w:sz="4" w:space="0" w:color="auto"/>
            </w:tcBorders>
            <w:shd w:val="clear" w:color="000000" w:fill="D0CECE"/>
            <w:noWrap/>
            <w:vAlign w:val="bottom"/>
            <w:hideMark/>
          </w:tcPr>
          <w:p w14:paraId="23849895" w14:textId="77777777" w:rsidR="007E16E0" w:rsidRPr="007E16E0" w:rsidRDefault="007E16E0">
            <w:pPr>
              <w:jc w:val="center"/>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D0CECE"/>
            <w:noWrap/>
            <w:vAlign w:val="bottom"/>
            <w:hideMark/>
          </w:tcPr>
          <w:p w14:paraId="30DE4FA4" w14:textId="77777777" w:rsidR="007E16E0" w:rsidRPr="007E16E0" w:rsidRDefault="007E16E0">
            <w:pPr>
              <w:jc w:val="center"/>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D0CECE"/>
            <w:noWrap/>
            <w:vAlign w:val="bottom"/>
            <w:hideMark/>
          </w:tcPr>
          <w:p w14:paraId="5BA2134E" w14:textId="77777777" w:rsidR="007E16E0" w:rsidRPr="007E16E0" w:rsidRDefault="007E16E0">
            <w:pPr>
              <w:jc w:val="center"/>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D0CECE"/>
            <w:noWrap/>
            <w:vAlign w:val="bottom"/>
            <w:hideMark/>
          </w:tcPr>
          <w:p w14:paraId="73CB712C" w14:textId="77777777" w:rsidR="007E16E0" w:rsidRPr="007E16E0" w:rsidRDefault="007E16E0">
            <w:pPr>
              <w:jc w:val="center"/>
              <w:rPr>
                <w:i/>
                <w:iCs/>
                <w:sz w:val="16"/>
                <w:szCs w:val="16"/>
              </w:rPr>
            </w:pPr>
            <w:r w:rsidRPr="007E16E0">
              <w:rPr>
                <w:i/>
                <w:iCs/>
                <w:sz w:val="16"/>
                <w:szCs w:val="16"/>
              </w:rPr>
              <w:t> </w:t>
            </w:r>
          </w:p>
        </w:tc>
      </w:tr>
      <w:tr w:rsidR="007E16E0" w:rsidRPr="007E16E0" w14:paraId="71DEC90D" w14:textId="77777777" w:rsidTr="007E16E0">
        <w:trPr>
          <w:trHeight w:val="595"/>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44B1A25B" w14:textId="77777777" w:rsidR="007E16E0" w:rsidRPr="007E16E0" w:rsidRDefault="007E16E0">
            <w:pPr>
              <w:outlineLvl w:val="0"/>
              <w:rPr>
                <w:sz w:val="16"/>
                <w:szCs w:val="16"/>
              </w:rPr>
            </w:pPr>
            <w:r w:rsidRPr="007E16E0">
              <w:rPr>
                <w:sz w:val="16"/>
                <w:szCs w:val="16"/>
              </w:rPr>
              <w:t>увеличение стоимости материальных запасов</w:t>
            </w:r>
          </w:p>
        </w:tc>
        <w:tc>
          <w:tcPr>
            <w:tcW w:w="632" w:type="dxa"/>
            <w:tcBorders>
              <w:top w:val="nil"/>
              <w:left w:val="nil"/>
              <w:bottom w:val="single" w:sz="4" w:space="0" w:color="auto"/>
              <w:right w:val="single" w:sz="4" w:space="0" w:color="auto"/>
            </w:tcBorders>
            <w:shd w:val="clear" w:color="000000" w:fill="FFFFFF"/>
            <w:vAlign w:val="bottom"/>
            <w:hideMark/>
          </w:tcPr>
          <w:p w14:paraId="6DAE5938" w14:textId="77777777" w:rsidR="007E16E0" w:rsidRPr="007E16E0" w:rsidRDefault="007E16E0">
            <w:pPr>
              <w:outlineLvl w:val="0"/>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54A1A337" w14:textId="77777777" w:rsidR="007E16E0" w:rsidRPr="007E16E0" w:rsidRDefault="007E16E0">
            <w:pPr>
              <w:jc w:val="center"/>
              <w:outlineLvl w:val="0"/>
              <w:rPr>
                <w:sz w:val="16"/>
                <w:szCs w:val="16"/>
              </w:rPr>
            </w:pPr>
            <w:r w:rsidRPr="007E16E0">
              <w:rPr>
                <w:sz w:val="16"/>
                <w:szCs w:val="16"/>
              </w:rPr>
              <w:t>323,90</w:t>
            </w:r>
          </w:p>
        </w:tc>
        <w:tc>
          <w:tcPr>
            <w:tcW w:w="1413" w:type="dxa"/>
            <w:tcBorders>
              <w:top w:val="nil"/>
              <w:left w:val="nil"/>
              <w:bottom w:val="single" w:sz="4" w:space="0" w:color="auto"/>
              <w:right w:val="single" w:sz="4" w:space="0" w:color="auto"/>
            </w:tcBorders>
            <w:shd w:val="clear" w:color="000000" w:fill="FFFFFF"/>
            <w:noWrap/>
            <w:vAlign w:val="bottom"/>
            <w:hideMark/>
          </w:tcPr>
          <w:p w14:paraId="57FF6825" w14:textId="77777777" w:rsidR="007E16E0" w:rsidRPr="007E16E0" w:rsidRDefault="007E16E0">
            <w:pPr>
              <w:jc w:val="center"/>
              <w:outlineLvl w:val="0"/>
              <w:rPr>
                <w:sz w:val="16"/>
                <w:szCs w:val="16"/>
              </w:rPr>
            </w:pPr>
            <w:r w:rsidRPr="007E16E0">
              <w:rPr>
                <w:sz w:val="16"/>
                <w:szCs w:val="16"/>
              </w:rPr>
              <w:t>317,90</w:t>
            </w:r>
          </w:p>
        </w:tc>
        <w:tc>
          <w:tcPr>
            <w:tcW w:w="1484" w:type="dxa"/>
            <w:tcBorders>
              <w:top w:val="nil"/>
              <w:left w:val="nil"/>
              <w:bottom w:val="single" w:sz="4" w:space="0" w:color="auto"/>
              <w:right w:val="single" w:sz="4" w:space="0" w:color="auto"/>
            </w:tcBorders>
            <w:shd w:val="clear" w:color="000000" w:fill="FFFFFF"/>
            <w:noWrap/>
            <w:vAlign w:val="bottom"/>
            <w:hideMark/>
          </w:tcPr>
          <w:p w14:paraId="7C4B343F" w14:textId="77777777" w:rsidR="007E16E0" w:rsidRPr="007E16E0" w:rsidRDefault="007E16E0">
            <w:pPr>
              <w:jc w:val="center"/>
              <w:outlineLvl w:val="0"/>
              <w:rPr>
                <w:sz w:val="16"/>
                <w:szCs w:val="16"/>
              </w:rPr>
            </w:pPr>
            <w:r w:rsidRPr="007E16E0">
              <w:rPr>
                <w:sz w:val="16"/>
                <w:szCs w:val="16"/>
              </w:rPr>
              <w:t>6,00</w:t>
            </w:r>
          </w:p>
        </w:tc>
        <w:tc>
          <w:tcPr>
            <w:tcW w:w="1530" w:type="dxa"/>
            <w:tcBorders>
              <w:top w:val="nil"/>
              <w:left w:val="nil"/>
              <w:bottom w:val="single" w:sz="4" w:space="0" w:color="auto"/>
              <w:right w:val="single" w:sz="4" w:space="0" w:color="auto"/>
            </w:tcBorders>
            <w:shd w:val="clear" w:color="000000" w:fill="FFFFFF"/>
            <w:noWrap/>
            <w:vAlign w:val="bottom"/>
            <w:hideMark/>
          </w:tcPr>
          <w:p w14:paraId="6C2048CC" w14:textId="77777777" w:rsidR="007E16E0" w:rsidRPr="007E16E0" w:rsidRDefault="007E16E0">
            <w:pPr>
              <w:jc w:val="center"/>
              <w:outlineLvl w:val="0"/>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2D95BA50" w14:textId="77777777" w:rsidR="007E16E0" w:rsidRPr="007E16E0" w:rsidRDefault="007E16E0">
            <w:pPr>
              <w:jc w:val="center"/>
              <w:outlineLvl w:val="0"/>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641960CF" w14:textId="77777777" w:rsidR="007E16E0" w:rsidRPr="007E16E0" w:rsidRDefault="007E16E0">
            <w:pPr>
              <w:jc w:val="center"/>
              <w:outlineLvl w:val="0"/>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3CA3C58F" w14:textId="77777777" w:rsidR="007E16E0" w:rsidRPr="007E16E0" w:rsidRDefault="007E16E0">
            <w:pPr>
              <w:jc w:val="center"/>
              <w:outlineLvl w:val="0"/>
              <w:rPr>
                <w:sz w:val="16"/>
                <w:szCs w:val="16"/>
              </w:rPr>
            </w:pPr>
            <w:r w:rsidRPr="007E16E0">
              <w:rPr>
                <w:sz w:val="16"/>
                <w:szCs w:val="16"/>
              </w:rPr>
              <w:t> </w:t>
            </w:r>
          </w:p>
        </w:tc>
      </w:tr>
      <w:tr w:rsidR="007E16E0" w:rsidRPr="007E16E0" w14:paraId="04CC70DC" w14:textId="77777777" w:rsidTr="007E16E0">
        <w:trPr>
          <w:trHeight w:val="551"/>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0AD3EA37" w14:textId="77777777" w:rsidR="007E16E0" w:rsidRPr="007E16E0" w:rsidRDefault="007E16E0">
            <w:pPr>
              <w:jc w:val="right"/>
              <w:outlineLvl w:val="0"/>
              <w:rPr>
                <w:i/>
                <w:iCs/>
                <w:sz w:val="16"/>
                <w:szCs w:val="16"/>
              </w:rPr>
            </w:pPr>
            <w:r w:rsidRPr="007E16E0">
              <w:rPr>
                <w:i/>
                <w:iCs/>
                <w:sz w:val="16"/>
                <w:szCs w:val="16"/>
              </w:rPr>
              <w:t>затраты на питание</w:t>
            </w:r>
          </w:p>
        </w:tc>
        <w:tc>
          <w:tcPr>
            <w:tcW w:w="632" w:type="dxa"/>
            <w:tcBorders>
              <w:top w:val="nil"/>
              <w:left w:val="nil"/>
              <w:bottom w:val="single" w:sz="4" w:space="0" w:color="auto"/>
              <w:right w:val="single" w:sz="4" w:space="0" w:color="auto"/>
            </w:tcBorders>
            <w:shd w:val="clear" w:color="000000" w:fill="FFFFFF"/>
            <w:vAlign w:val="bottom"/>
            <w:hideMark/>
          </w:tcPr>
          <w:p w14:paraId="7ECD086F" w14:textId="77777777" w:rsidR="007E16E0" w:rsidRPr="007E16E0" w:rsidRDefault="007E16E0">
            <w:pPr>
              <w:jc w:val="right"/>
              <w:outlineLvl w:val="0"/>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1AC97CF8" w14:textId="77777777" w:rsidR="007E16E0" w:rsidRPr="007E16E0" w:rsidRDefault="007E16E0">
            <w:pPr>
              <w:jc w:val="center"/>
              <w:outlineLvl w:val="0"/>
              <w:rPr>
                <w:i/>
                <w:iCs/>
                <w:sz w:val="16"/>
                <w:szCs w:val="16"/>
              </w:rPr>
            </w:pPr>
            <w:r w:rsidRPr="007E16E0">
              <w:rPr>
                <w:i/>
                <w:iCs/>
                <w:sz w:val="16"/>
                <w:szCs w:val="16"/>
              </w:rPr>
              <w:t>317,90</w:t>
            </w:r>
          </w:p>
        </w:tc>
        <w:tc>
          <w:tcPr>
            <w:tcW w:w="1413" w:type="dxa"/>
            <w:tcBorders>
              <w:top w:val="nil"/>
              <w:left w:val="nil"/>
              <w:bottom w:val="single" w:sz="4" w:space="0" w:color="auto"/>
              <w:right w:val="single" w:sz="4" w:space="0" w:color="auto"/>
            </w:tcBorders>
            <w:shd w:val="clear" w:color="000000" w:fill="FFFFFF"/>
            <w:noWrap/>
            <w:vAlign w:val="bottom"/>
            <w:hideMark/>
          </w:tcPr>
          <w:p w14:paraId="3ECBE646" w14:textId="77777777" w:rsidR="007E16E0" w:rsidRPr="007E16E0" w:rsidRDefault="007E16E0">
            <w:pPr>
              <w:jc w:val="center"/>
              <w:outlineLvl w:val="0"/>
              <w:rPr>
                <w:i/>
                <w:iCs/>
                <w:sz w:val="16"/>
                <w:szCs w:val="16"/>
              </w:rPr>
            </w:pPr>
            <w:r w:rsidRPr="007E16E0">
              <w:rPr>
                <w:i/>
                <w:iCs/>
                <w:sz w:val="16"/>
                <w:szCs w:val="16"/>
              </w:rPr>
              <w:t>317,90</w:t>
            </w:r>
          </w:p>
        </w:tc>
        <w:tc>
          <w:tcPr>
            <w:tcW w:w="1484" w:type="dxa"/>
            <w:tcBorders>
              <w:top w:val="nil"/>
              <w:left w:val="nil"/>
              <w:bottom w:val="single" w:sz="4" w:space="0" w:color="auto"/>
              <w:right w:val="single" w:sz="4" w:space="0" w:color="auto"/>
            </w:tcBorders>
            <w:shd w:val="clear" w:color="000000" w:fill="FFFFFF"/>
            <w:noWrap/>
            <w:vAlign w:val="bottom"/>
            <w:hideMark/>
          </w:tcPr>
          <w:p w14:paraId="2F4DDD67" w14:textId="77777777" w:rsidR="007E16E0" w:rsidRPr="007E16E0" w:rsidRDefault="007E16E0">
            <w:pPr>
              <w:jc w:val="center"/>
              <w:outlineLvl w:val="0"/>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59338751" w14:textId="77777777" w:rsidR="007E16E0" w:rsidRPr="007E16E0" w:rsidRDefault="007E16E0">
            <w:pPr>
              <w:jc w:val="center"/>
              <w:outlineLvl w:val="0"/>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28DB1288" w14:textId="77777777" w:rsidR="007E16E0" w:rsidRPr="007E16E0" w:rsidRDefault="007E16E0">
            <w:pPr>
              <w:jc w:val="center"/>
              <w:outlineLvl w:val="0"/>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7762B8A7" w14:textId="77777777" w:rsidR="007E16E0" w:rsidRPr="007E16E0" w:rsidRDefault="007E16E0">
            <w:pPr>
              <w:jc w:val="center"/>
              <w:outlineLvl w:val="0"/>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2152E94A" w14:textId="77777777" w:rsidR="007E16E0" w:rsidRPr="007E16E0" w:rsidRDefault="007E16E0">
            <w:pPr>
              <w:jc w:val="center"/>
              <w:outlineLvl w:val="0"/>
              <w:rPr>
                <w:i/>
                <w:iCs/>
                <w:sz w:val="16"/>
                <w:szCs w:val="16"/>
              </w:rPr>
            </w:pPr>
            <w:r w:rsidRPr="007E16E0">
              <w:rPr>
                <w:i/>
                <w:iCs/>
                <w:sz w:val="16"/>
                <w:szCs w:val="16"/>
              </w:rPr>
              <w:t> </w:t>
            </w:r>
          </w:p>
        </w:tc>
      </w:tr>
      <w:tr w:rsidR="007E16E0" w:rsidRPr="007E16E0" w14:paraId="1D3A829A" w14:textId="77777777" w:rsidTr="007E16E0">
        <w:trPr>
          <w:trHeight w:val="357"/>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32126B82" w14:textId="77777777" w:rsidR="007E16E0" w:rsidRPr="007E16E0" w:rsidRDefault="007E16E0">
            <w:pPr>
              <w:jc w:val="right"/>
              <w:outlineLvl w:val="0"/>
              <w:rPr>
                <w:i/>
                <w:iCs/>
                <w:sz w:val="16"/>
                <w:szCs w:val="16"/>
              </w:rPr>
            </w:pPr>
            <w:r w:rsidRPr="007E16E0">
              <w:rPr>
                <w:i/>
                <w:iCs/>
                <w:sz w:val="16"/>
                <w:szCs w:val="16"/>
              </w:rPr>
              <w:t>затраты на медикаменты</w:t>
            </w:r>
          </w:p>
        </w:tc>
        <w:tc>
          <w:tcPr>
            <w:tcW w:w="632" w:type="dxa"/>
            <w:tcBorders>
              <w:top w:val="nil"/>
              <w:left w:val="nil"/>
              <w:bottom w:val="single" w:sz="4" w:space="0" w:color="auto"/>
              <w:right w:val="single" w:sz="4" w:space="0" w:color="auto"/>
            </w:tcBorders>
            <w:shd w:val="clear" w:color="000000" w:fill="FFFFFF"/>
            <w:vAlign w:val="bottom"/>
            <w:hideMark/>
          </w:tcPr>
          <w:p w14:paraId="07B32DED" w14:textId="77777777" w:rsidR="007E16E0" w:rsidRPr="007E16E0" w:rsidRDefault="007E16E0">
            <w:pPr>
              <w:jc w:val="right"/>
              <w:outlineLvl w:val="0"/>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7FF58C73" w14:textId="77777777" w:rsidR="007E16E0" w:rsidRPr="007E16E0" w:rsidRDefault="007E16E0">
            <w:pPr>
              <w:jc w:val="center"/>
              <w:outlineLvl w:val="0"/>
              <w:rPr>
                <w:i/>
                <w:iCs/>
                <w:sz w:val="16"/>
                <w:szCs w:val="16"/>
              </w:rPr>
            </w:pPr>
            <w:r w:rsidRPr="007E16E0">
              <w:rPr>
                <w:i/>
                <w:iCs/>
                <w:sz w:val="16"/>
                <w:szCs w:val="16"/>
              </w:rPr>
              <w:t>6,00</w:t>
            </w:r>
          </w:p>
        </w:tc>
        <w:tc>
          <w:tcPr>
            <w:tcW w:w="1413" w:type="dxa"/>
            <w:tcBorders>
              <w:top w:val="nil"/>
              <w:left w:val="nil"/>
              <w:bottom w:val="single" w:sz="4" w:space="0" w:color="auto"/>
              <w:right w:val="single" w:sz="4" w:space="0" w:color="auto"/>
            </w:tcBorders>
            <w:shd w:val="clear" w:color="000000" w:fill="FFFFFF"/>
            <w:noWrap/>
            <w:vAlign w:val="bottom"/>
            <w:hideMark/>
          </w:tcPr>
          <w:p w14:paraId="0A1A1031" w14:textId="77777777" w:rsidR="007E16E0" w:rsidRPr="007E16E0" w:rsidRDefault="007E16E0">
            <w:pPr>
              <w:jc w:val="center"/>
              <w:outlineLvl w:val="0"/>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24EBD762" w14:textId="77777777" w:rsidR="007E16E0" w:rsidRPr="007E16E0" w:rsidRDefault="007E16E0">
            <w:pPr>
              <w:jc w:val="center"/>
              <w:outlineLvl w:val="0"/>
              <w:rPr>
                <w:i/>
                <w:iCs/>
                <w:sz w:val="16"/>
                <w:szCs w:val="16"/>
              </w:rPr>
            </w:pPr>
            <w:r w:rsidRPr="007E16E0">
              <w:rPr>
                <w:i/>
                <w:iCs/>
                <w:sz w:val="16"/>
                <w:szCs w:val="16"/>
              </w:rPr>
              <w:t>6,00</w:t>
            </w:r>
          </w:p>
        </w:tc>
        <w:tc>
          <w:tcPr>
            <w:tcW w:w="1530" w:type="dxa"/>
            <w:tcBorders>
              <w:top w:val="nil"/>
              <w:left w:val="nil"/>
              <w:bottom w:val="single" w:sz="4" w:space="0" w:color="auto"/>
              <w:right w:val="single" w:sz="4" w:space="0" w:color="auto"/>
            </w:tcBorders>
            <w:shd w:val="clear" w:color="000000" w:fill="FFFFFF"/>
            <w:noWrap/>
            <w:vAlign w:val="bottom"/>
            <w:hideMark/>
          </w:tcPr>
          <w:p w14:paraId="06B28B32" w14:textId="77777777" w:rsidR="007E16E0" w:rsidRPr="007E16E0" w:rsidRDefault="007E16E0">
            <w:pPr>
              <w:jc w:val="center"/>
              <w:outlineLvl w:val="0"/>
              <w:rPr>
                <w:i/>
                <w:iCs/>
                <w:sz w:val="16"/>
                <w:szCs w:val="16"/>
              </w:rPr>
            </w:pPr>
            <w:r w:rsidRPr="007E16E0">
              <w:rPr>
                <w:i/>
                <w:iCs/>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0A92A04F" w14:textId="77777777" w:rsidR="007E16E0" w:rsidRPr="007E16E0" w:rsidRDefault="007E16E0">
            <w:pPr>
              <w:jc w:val="center"/>
              <w:outlineLvl w:val="0"/>
              <w:rPr>
                <w:i/>
                <w:iCs/>
                <w:sz w:val="16"/>
                <w:szCs w:val="16"/>
              </w:rPr>
            </w:pPr>
            <w:r w:rsidRPr="007E16E0">
              <w:rPr>
                <w:i/>
                <w:iCs/>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361CB172" w14:textId="77777777" w:rsidR="007E16E0" w:rsidRPr="007E16E0" w:rsidRDefault="007E16E0">
            <w:pPr>
              <w:jc w:val="center"/>
              <w:outlineLvl w:val="0"/>
              <w:rPr>
                <w:i/>
                <w:iCs/>
                <w:sz w:val="16"/>
                <w:szCs w:val="16"/>
              </w:rPr>
            </w:pPr>
            <w:r w:rsidRPr="007E16E0">
              <w:rPr>
                <w:i/>
                <w:iCs/>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05D0257B" w14:textId="77777777" w:rsidR="007E16E0" w:rsidRPr="007E16E0" w:rsidRDefault="007E16E0">
            <w:pPr>
              <w:jc w:val="center"/>
              <w:outlineLvl w:val="0"/>
              <w:rPr>
                <w:i/>
                <w:iCs/>
                <w:sz w:val="16"/>
                <w:szCs w:val="16"/>
              </w:rPr>
            </w:pPr>
            <w:r w:rsidRPr="007E16E0">
              <w:rPr>
                <w:i/>
                <w:iCs/>
                <w:sz w:val="16"/>
                <w:szCs w:val="16"/>
              </w:rPr>
              <w:t> </w:t>
            </w:r>
          </w:p>
        </w:tc>
      </w:tr>
      <w:tr w:rsidR="007E16E0" w:rsidRPr="007E16E0" w14:paraId="46727B73" w14:textId="77777777" w:rsidTr="007E16E0">
        <w:trPr>
          <w:trHeight w:val="580"/>
        </w:trPr>
        <w:tc>
          <w:tcPr>
            <w:tcW w:w="2901" w:type="dxa"/>
            <w:tcBorders>
              <w:top w:val="nil"/>
              <w:left w:val="single" w:sz="4" w:space="0" w:color="auto"/>
              <w:bottom w:val="single" w:sz="4" w:space="0" w:color="auto"/>
              <w:right w:val="single" w:sz="4" w:space="0" w:color="auto"/>
            </w:tcBorders>
            <w:shd w:val="clear" w:color="000000" w:fill="BFBFBF"/>
            <w:vAlign w:val="bottom"/>
            <w:hideMark/>
          </w:tcPr>
          <w:p w14:paraId="68B11A25" w14:textId="77777777" w:rsidR="007E16E0" w:rsidRPr="007E16E0" w:rsidRDefault="007E16E0">
            <w:pPr>
              <w:rPr>
                <w:b/>
                <w:bCs/>
                <w:i/>
                <w:iCs/>
                <w:sz w:val="16"/>
                <w:szCs w:val="16"/>
              </w:rPr>
            </w:pPr>
            <w:r w:rsidRPr="007E16E0">
              <w:rPr>
                <w:b/>
                <w:bCs/>
                <w:i/>
                <w:iCs/>
                <w:sz w:val="16"/>
                <w:szCs w:val="16"/>
              </w:rPr>
              <w:t>ИТОГО величина прямых расходов</w:t>
            </w:r>
          </w:p>
        </w:tc>
        <w:tc>
          <w:tcPr>
            <w:tcW w:w="632" w:type="dxa"/>
            <w:tcBorders>
              <w:top w:val="nil"/>
              <w:left w:val="nil"/>
              <w:bottom w:val="single" w:sz="4" w:space="0" w:color="auto"/>
              <w:right w:val="single" w:sz="4" w:space="0" w:color="auto"/>
            </w:tcBorders>
            <w:shd w:val="clear" w:color="000000" w:fill="D0CECE"/>
            <w:vAlign w:val="bottom"/>
            <w:hideMark/>
          </w:tcPr>
          <w:p w14:paraId="6D44F33A" w14:textId="77777777" w:rsidR="007E16E0" w:rsidRPr="007E16E0" w:rsidRDefault="007E16E0">
            <w:pPr>
              <w:rPr>
                <w:b/>
                <w:bCs/>
                <w:i/>
                <w:iCs/>
                <w:sz w:val="16"/>
                <w:szCs w:val="16"/>
              </w:rPr>
            </w:pPr>
            <w:r w:rsidRPr="007E16E0">
              <w:rPr>
                <w:b/>
                <w:bCs/>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0933E698" w14:textId="77777777" w:rsidR="007E16E0" w:rsidRPr="007E16E0" w:rsidRDefault="007E16E0">
            <w:pPr>
              <w:jc w:val="center"/>
              <w:rPr>
                <w:b/>
                <w:bCs/>
                <w:i/>
                <w:iCs/>
                <w:sz w:val="16"/>
                <w:szCs w:val="16"/>
              </w:rPr>
            </w:pPr>
            <w:r w:rsidRPr="007E16E0">
              <w:rPr>
                <w:b/>
                <w:bCs/>
                <w:i/>
                <w:iCs/>
                <w:sz w:val="16"/>
                <w:szCs w:val="16"/>
              </w:rPr>
              <w:t>3 432,62</w:t>
            </w:r>
          </w:p>
        </w:tc>
        <w:tc>
          <w:tcPr>
            <w:tcW w:w="1413" w:type="dxa"/>
            <w:tcBorders>
              <w:top w:val="nil"/>
              <w:left w:val="nil"/>
              <w:bottom w:val="single" w:sz="4" w:space="0" w:color="auto"/>
              <w:right w:val="single" w:sz="4" w:space="0" w:color="auto"/>
            </w:tcBorders>
            <w:shd w:val="clear" w:color="000000" w:fill="D0CECE"/>
            <w:noWrap/>
            <w:vAlign w:val="bottom"/>
            <w:hideMark/>
          </w:tcPr>
          <w:p w14:paraId="272205B3" w14:textId="77777777" w:rsidR="007E16E0" w:rsidRPr="007E16E0" w:rsidRDefault="007E16E0">
            <w:pPr>
              <w:jc w:val="center"/>
              <w:rPr>
                <w:b/>
                <w:bCs/>
                <w:i/>
                <w:iCs/>
                <w:sz w:val="16"/>
                <w:szCs w:val="16"/>
              </w:rPr>
            </w:pPr>
            <w:r w:rsidRPr="007E16E0">
              <w:rPr>
                <w:b/>
                <w:bCs/>
                <w:i/>
                <w:iCs/>
                <w:sz w:val="16"/>
                <w:szCs w:val="16"/>
              </w:rPr>
              <w:t>1 578,27</w:t>
            </w:r>
          </w:p>
        </w:tc>
        <w:tc>
          <w:tcPr>
            <w:tcW w:w="1484" w:type="dxa"/>
            <w:tcBorders>
              <w:top w:val="nil"/>
              <w:left w:val="nil"/>
              <w:bottom w:val="single" w:sz="4" w:space="0" w:color="auto"/>
              <w:right w:val="single" w:sz="4" w:space="0" w:color="auto"/>
            </w:tcBorders>
            <w:shd w:val="clear" w:color="000000" w:fill="D0CECE"/>
            <w:noWrap/>
            <w:vAlign w:val="bottom"/>
            <w:hideMark/>
          </w:tcPr>
          <w:p w14:paraId="5F416B82" w14:textId="77777777" w:rsidR="007E16E0" w:rsidRPr="007E16E0" w:rsidRDefault="007E16E0">
            <w:pPr>
              <w:jc w:val="center"/>
              <w:rPr>
                <w:b/>
                <w:bCs/>
                <w:i/>
                <w:iCs/>
                <w:sz w:val="16"/>
                <w:szCs w:val="16"/>
              </w:rPr>
            </w:pPr>
            <w:r w:rsidRPr="007E16E0">
              <w:rPr>
                <w:b/>
                <w:bCs/>
                <w:i/>
                <w:iCs/>
                <w:sz w:val="16"/>
                <w:szCs w:val="16"/>
              </w:rPr>
              <w:t>565,32</w:t>
            </w:r>
          </w:p>
        </w:tc>
        <w:tc>
          <w:tcPr>
            <w:tcW w:w="1530" w:type="dxa"/>
            <w:tcBorders>
              <w:top w:val="nil"/>
              <w:left w:val="nil"/>
              <w:bottom w:val="single" w:sz="4" w:space="0" w:color="auto"/>
              <w:right w:val="single" w:sz="4" w:space="0" w:color="auto"/>
            </w:tcBorders>
            <w:shd w:val="clear" w:color="000000" w:fill="D0CECE"/>
            <w:noWrap/>
            <w:vAlign w:val="bottom"/>
            <w:hideMark/>
          </w:tcPr>
          <w:p w14:paraId="6BC63F01" w14:textId="77777777" w:rsidR="007E16E0" w:rsidRPr="007E16E0" w:rsidRDefault="007E16E0">
            <w:pPr>
              <w:jc w:val="center"/>
              <w:rPr>
                <w:b/>
                <w:bCs/>
                <w:i/>
                <w:iCs/>
                <w:sz w:val="16"/>
                <w:szCs w:val="16"/>
              </w:rPr>
            </w:pPr>
            <w:r w:rsidRPr="007E16E0">
              <w:rPr>
                <w:b/>
                <w:bCs/>
                <w:i/>
                <w:iCs/>
                <w:sz w:val="16"/>
                <w:szCs w:val="16"/>
              </w:rPr>
              <w:t>276,71</w:t>
            </w:r>
          </w:p>
        </w:tc>
        <w:tc>
          <w:tcPr>
            <w:tcW w:w="1678" w:type="dxa"/>
            <w:tcBorders>
              <w:top w:val="nil"/>
              <w:left w:val="nil"/>
              <w:bottom w:val="single" w:sz="4" w:space="0" w:color="auto"/>
              <w:right w:val="single" w:sz="4" w:space="0" w:color="auto"/>
            </w:tcBorders>
            <w:shd w:val="clear" w:color="000000" w:fill="D0CECE"/>
            <w:noWrap/>
            <w:vAlign w:val="bottom"/>
            <w:hideMark/>
          </w:tcPr>
          <w:p w14:paraId="2F6BEEF8" w14:textId="77777777" w:rsidR="007E16E0" w:rsidRPr="007E16E0" w:rsidRDefault="007E16E0">
            <w:pPr>
              <w:jc w:val="center"/>
              <w:rPr>
                <w:b/>
                <w:bCs/>
                <w:i/>
                <w:iCs/>
                <w:sz w:val="16"/>
                <w:szCs w:val="16"/>
              </w:rPr>
            </w:pPr>
            <w:r w:rsidRPr="007E16E0">
              <w:rPr>
                <w:b/>
                <w:bCs/>
                <w:i/>
                <w:iCs/>
                <w:sz w:val="16"/>
                <w:szCs w:val="16"/>
              </w:rPr>
              <w:t>681,59</w:t>
            </w:r>
          </w:p>
        </w:tc>
        <w:tc>
          <w:tcPr>
            <w:tcW w:w="1572" w:type="dxa"/>
            <w:tcBorders>
              <w:top w:val="nil"/>
              <w:left w:val="nil"/>
              <w:bottom w:val="single" w:sz="4" w:space="0" w:color="auto"/>
              <w:right w:val="single" w:sz="4" w:space="0" w:color="auto"/>
            </w:tcBorders>
            <w:shd w:val="clear" w:color="000000" w:fill="D0CECE"/>
            <w:noWrap/>
            <w:vAlign w:val="bottom"/>
            <w:hideMark/>
          </w:tcPr>
          <w:p w14:paraId="5ABB5F42" w14:textId="77777777" w:rsidR="007E16E0" w:rsidRPr="007E16E0" w:rsidRDefault="007E16E0">
            <w:pPr>
              <w:jc w:val="center"/>
              <w:rPr>
                <w:b/>
                <w:bCs/>
                <w:i/>
                <w:iCs/>
                <w:sz w:val="16"/>
                <w:szCs w:val="16"/>
              </w:rPr>
            </w:pPr>
            <w:r w:rsidRPr="007E16E0">
              <w:rPr>
                <w:b/>
                <w:bCs/>
                <w:i/>
                <w:iCs/>
                <w:sz w:val="16"/>
                <w:szCs w:val="16"/>
              </w:rPr>
              <w:t>47,25</w:t>
            </w:r>
          </w:p>
        </w:tc>
        <w:tc>
          <w:tcPr>
            <w:tcW w:w="1738" w:type="dxa"/>
            <w:tcBorders>
              <w:top w:val="nil"/>
              <w:left w:val="nil"/>
              <w:bottom w:val="single" w:sz="4" w:space="0" w:color="auto"/>
              <w:right w:val="single" w:sz="4" w:space="0" w:color="auto"/>
            </w:tcBorders>
            <w:shd w:val="clear" w:color="000000" w:fill="D0CECE"/>
            <w:noWrap/>
            <w:vAlign w:val="bottom"/>
            <w:hideMark/>
          </w:tcPr>
          <w:p w14:paraId="61424589" w14:textId="77777777" w:rsidR="007E16E0" w:rsidRPr="007E16E0" w:rsidRDefault="007E16E0">
            <w:pPr>
              <w:jc w:val="center"/>
              <w:rPr>
                <w:b/>
                <w:bCs/>
                <w:i/>
                <w:iCs/>
                <w:sz w:val="16"/>
                <w:szCs w:val="16"/>
              </w:rPr>
            </w:pPr>
            <w:r w:rsidRPr="007E16E0">
              <w:rPr>
                <w:b/>
                <w:bCs/>
                <w:i/>
                <w:iCs/>
                <w:sz w:val="16"/>
                <w:szCs w:val="16"/>
              </w:rPr>
              <w:t>283,49</w:t>
            </w:r>
          </w:p>
        </w:tc>
      </w:tr>
      <w:tr w:rsidR="007E16E0" w:rsidRPr="007E16E0" w14:paraId="14217E42" w14:textId="77777777" w:rsidTr="007E16E0">
        <w:trPr>
          <w:trHeight w:val="476"/>
        </w:trPr>
        <w:tc>
          <w:tcPr>
            <w:tcW w:w="2901" w:type="dxa"/>
            <w:tcBorders>
              <w:top w:val="nil"/>
              <w:left w:val="single" w:sz="4" w:space="0" w:color="auto"/>
              <w:bottom w:val="single" w:sz="4" w:space="0" w:color="auto"/>
              <w:right w:val="single" w:sz="4" w:space="0" w:color="auto"/>
            </w:tcBorders>
            <w:shd w:val="clear" w:color="000000" w:fill="BFBFBF"/>
            <w:vAlign w:val="bottom"/>
            <w:hideMark/>
          </w:tcPr>
          <w:p w14:paraId="30F6CD16" w14:textId="77777777" w:rsidR="007E16E0" w:rsidRPr="007E16E0" w:rsidRDefault="007E16E0">
            <w:pPr>
              <w:rPr>
                <w:sz w:val="16"/>
                <w:szCs w:val="16"/>
              </w:rPr>
            </w:pPr>
            <w:r w:rsidRPr="007E16E0">
              <w:rPr>
                <w:sz w:val="16"/>
                <w:szCs w:val="16"/>
              </w:rPr>
              <w:t>На 1 койку в год</w:t>
            </w:r>
          </w:p>
        </w:tc>
        <w:tc>
          <w:tcPr>
            <w:tcW w:w="632" w:type="dxa"/>
            <w:tcBorders>
              <w:top w:val="nil"/>
              <w:left w:val="nil"/>
              <w:bottom w:val="single" w:sz="4" w:space="0" w:color="auto"/>
              <w:right w:val="single" w:sz="4" w:space="0" w:color="auto"/>
            </w:tcBorders>
            <w:shd w:val="clear" w:color="000000" w:fill="D0CECE"/>
            <w:vAlign w:val="bottom"/>
            <w:hideMark/>
          </w:tcPr>
          <w:p w14:paraId="07268476" w14:textId="77777777" w:rsidR="007E16E0" w:rsidRPr="007E16E0" w:rsidRDefault="007E16E0">
            <w:pP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6BB45092" w14:textId="77777777" w:rsidR="007E16E0" w:rsidRPr="007E16E0" w:rsidRDefault="007E16E0">
            <w:pPr>
              <w:jc w:val="center"/>
              <w:rPr>
                <w:sz w:val="16"/>
                <w:szCs w:val="16"/>
              </w:rPr>
            </w:pPr>
            <w:r w:rsidRPr="007E16E0">
              <w:rPr>
                <w:sz w:val="16"/>
                <w:szCs w:val="16"/>
              </w:rPr>
              <w:t>171,63</w:t>
            </w:r>
          </w:p>
        </w:tc>
        <w:tc>
          <w:tcPr>
            <w:tcW w:w="1413" w:type="dxa"/>
            <w:tcBorders>
              <w:top w:val="nil"/>
              <w:left w:val="nil"/>
              <w:bottom w:val="single" w:sz="4" w:space="0" w:color="auto"/>
              <w:right w:val="single" w:sz="4" w:space="0" w:color="auto"/>
            </w:tcBorders>
            <w:shd w:val="clear" w:color="000000" w:fill="D0CECE"/>
            <w:noWrap/>
            <w:vAlign w:val="bottom"/>
            <w:hideMark/>
          </w:tcPr>
          <w:p w14:paraId="7F83E998" w14:textId="77777777" w:rsidR="007E16E0" w:rsidRPr="007E16E0" w:rsidRDefault="007E16E0">
            <w:pPr>
              <w:jc w:val="center"/>
              <w:rPr>
                <w:sz w:val="16"/>
                <w:szCs w:val="16"/>
              </w:rPr>
            </w:pPr>
            <w:r w:rsidRPr="007E16E0">
              <w:rPr>
                <w:sz w:val="16"/>
                <w:szCs w:val="16"/>
              </w:rPr>
              <w:t>78,91</w:t>
            </w:r>
          </w:p>
        </w:tc>
        <w:tc>
          <w:tcPr>
            <w:tcW w:w="1484" w:type="dxa"/>
            <w:tcBorders>
              <w:top w:val="nil"/>
              <w:left w:val="nil"/>
              <w:bottom w:val="single" w:sz="4" w:space="0" w:color="auto"/>
              <w:right w:val="single" w:sz="4" w:space="0" w:color="auto"/>
            </w:tcBorders>
            <w:shd w:val="clear" w:color="000000" w:fill="D0CECE"/>
            <w:noWrap/>
            <w:vAlign w:val="bottom"/>
            <w:hideMark/>
          </w:tcPr>
          <w:p w14:paraId="02A57677" w14:textId="77777777" w:rsidR="007E16E0" w:rsidRPr="007E16E0" w:rsidRDefault="007E16E0">
            <w:pPr>
              <w:jc w:val="center"/>
              <w:rPr>
                <w:sz w:val="16"/>
                <w:szCs w:val="16"/>
              </w:rPr>
            </w:pPr>
            <w:r w:rsidRPr="007E16E0">
              <w:rPr>
                <w:sz w:val="16"/>
                <w:szCs w:val="16"/>
              </w:rPr>
              <w:t>28,27</w:t>
            </w:r>
          </w:p>
        </w:tc>
        <w:tc>
          <w:tcPr>
            <w:tcW w:w="1530" w:type="dxa"/>
            <w:tcBorders>
              <w:top w:val="nil"/>
              <w:left w:val="nil"/>
              <w:bottom w:val="single" w:sz="4" w:space="0" w:color="auto"/>
              <w:right w:val="single" w:sz="4" w:space="0" w:color="auto"/>
            </w:tcBorders>
            <w:shd w:val="clear" w:color="000000" w:fill="D0CECE"/>
            <w:noWrap/>
            <w:vAlign w:val="bottom"/>
            <w:hideMark/>
          </w:tcPr>
          <w:p w14:paraId="20BE6BA7" w14:textId="77777777" w:rsidR="007E16E0" w:rsidRPr="007E16E0" w:rsidRDefault="007E16E0">
            <w:pPr>
              <w:jc w:val="center"/>
              <w:rPr>
                <w:sz w:val="16"/>
                <w:szCs w:val="16"/>
              </w:rPr>
            </w:pPr>
            <w:r w:rsidRPr="007E16E0">
              <w:rPr>
                <w:sz w:val="16"/>
                <w:szCs w:val="16"/>
              </w:rPr>
              <w:t>13,84</w:t>
            </w:r>
          </w:p>
        </w:tc>
        <w:tc>
          <w:tcPr>
            <w:tcW w:w="1678" w:type="dxa"/>
            <w:tcBorders>
              <w:top w:val="nil"/>
              <w:left w:val="nil"/>
              <w:bottom w:val="single" w:sz="4" w:space="0" w:color="auto"/>
              <w:right w:val="single" w:sz="4" w:space="0" w:color="auto"/>
            </w:tcBorders>
            <w:shd w:val="clear" w:color="000000" w:fill="D0CECE"/>
            <w:noWrap/>
            <w:vAlign w:val="bottom"/>
            <w:hideMark/>
          </w:tcPr>
          <w:p w14:paraId="4434B6E5" w14:textId="77777777" w:rsidR="007E16E0" w:rsidRPr="007E16E0" w:rsidRDefault="007E16E0">
            <w:pPr>
              <w:jc w:val="center"/>
              <w:rPr>
                <w:sz w:val="16"/>
                <w:szCs w:val="16"/>
              </w:rPr>
            </w:pPr>
            <w:r w:rsidRPr="007E16E0">
              <w:rPr>
                <w:sz w:val="16"/>
                <w:szCs w:val="16"/>
              </w:rPr>
              <w:t>34,08</w:t>
            </w:r>
          </w:p>
        </w:tc>
        <w:tc>
          <w:tcPr>
            <w:tcW w:w="1572" w:type="dxa"/>
            <w:tcBorders>
              <w:top w:val="nil"/>
              <w:left w:val="nil"/>
              <w:bottom w:val="single" w:sz="4" w:space="0" w:color="auto"/>
              <w:right w:val="single" w:sz="4" w:space="0" w:color="auto"/>
            </w:tcBorders>
            <w:shd w:val="clear" w:color="000000" w:fill="D0CECE"/>
            <w:noWrap/>
            <w:vAlign w:val="bottom"/>
            <w:hideMark/>
          </w:tcPr>
          <w:p w14:paraId="355935C6" w14:textId="77777777" w:rsidR="007E16E0" w:rsidRPr="007E16E0" w:rsidRDefault="007E16E0">
            <w:pPr>
              <w:jc w:val="center"/>
              <w:rPr>
                <w:sz w:val="16"/>
                <w:szCs w:val="16"/>
              </w:rPr>
            </w:pPr>
            <w:r w:rsidRPr="007E16E0">
              <w:rPr>
                <w:sz w:val="16"/>
                <w:szCs w:val="16"/>
              </w:rPr>
              <w:t>2,36</w:t>
            </w:r>
          </w:p>
        </w:tc>
        <w:tc>
          <w:tcPr>
            <w:tcW w:w="1738" w:type="dxa"/>
            <w:tcBorders>
              <w:top w:val="nil"/>
              <w:left w:val="nil"/>
              <w:bottom w:val="single" w:sz="4" w:space="0" w:color="auto"/>
              <w:right w:val="single" w:sz="4" w:space="0" w:color="auto"/>
            </w:tcBorders>
            <w:shd w:val="clear" w:color="000000" w:fill="D0CECE"/>
            <w:noWrap/>
            <w:vAlign w:val="bottom"/>
            <w:hideMark/>
          </w:tcPr>
          <w:p w14:paraId="3A70CAD1" w14:textId="77777777" w:rsidR="007E16E0" w:rsidRPr="007E16E0" w:rsidRDefault="007E16E0">
            <w:pPr>
              <w:jc w:val="center"/>
              <w:rPr>
                <w:sz w:val="16"/>
                <w:szCs w:val="16"/>
              </w:rPr>
            </w:pPr>
            <w:r w:rsidRPr="007E16E0">
              <w:rPr>
                <w:sz w:val="16"/>
                <w:szCs w:val="16"/>
              </w:rPr>
              <w:t>14,17</w:t>
            </w:r>
          </w:p>
        </w:tc>
      </w:tr>
      <w:tr w:rsidR="007E16E0" w:rsidRPr="007E16E0" w14:paraId="5822F065" w14:textId="77777777" w:rsidTr="007E16E0">
        <w:trPr>
          <w:trHeight w:val="372"/>
        </w:trPr>
        <w:tc>
          <w:tcPr>
            <w:tcW w:w="1443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63F564A5" w14:textId="77777777" w:rsidR="007E16E0" w:rsidRPr="007E16E0" w:rsidRDefault="007E16E0">
            <w:pPr>
              <w:jc w:val="center"/>
              <w:rPr>
                <w:b/>
                <w:bCs/>
                <w:i/>
                <w:iCs/>
                <w:sz w:val="16"/>
                <w:szCs w:val="16"/>
              </w:rPr>
            </w:pPr>
            <w:r w:rsidRPr="007E16E0">
              <w:rPr>
                <w:b/>
                <w:bCs/>
                <w:i/>
                <w:iCs/>
                <w:sz w:val="16"/>
                <w:szCs w:val="16"/>
              </w:rPr>
              <w:t xml:space="preserve">Косвенные расходы, </w:t>
            </w:r>
            <w:proofErr w:type="spellStart"/>
            <w:r w:rsidRPr="007E16E0">
              <w:rPr>
                <w:b/>
                <w:bCs/>
                <w:i/>
                <w:iCs/>
                <w:sz w:val="16"/>
                <w:szCs w:val="16"/>
              </w:rPr>
              <w:t>тыс.руб</w:t>
            </w:r>
            <w:proofErr w:type="spellEnd"/>
            <w:r w:rsidRPr="007E16E0">
              <w:rPr>
                <w:b/>
                <w:bCs/>
                <w:i/>
                <w:iCs/>
                <w:sz w:val="16"/>
                <w:szCs w:val="16"/>
              </w:rPr>
              <w:t>.</w:t>
            </w:r>
          </w:p>
        </w:tc>
      </w:tr>
      <w:tr w:rsidR="007E16E0" w:rsidRPr="007E16E0" w14:paraId="57CDEF50" w14:textId="77777777" w:rsidTr="007E16E0">
        <w:trPr>
          <w:trHeight w:val="297"/>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4F6D4674" w14:textId="77777777" w:rsidR="007E16E0" w:rsidRPr="007E16E0" w:rsidRDefault="007E16E0">
            <w:pPr>
              <w:rPr>
                <w:b/>
                <w:bCs/>
                <w:sz w:val="16"/>
                <w:szCs w:val="16"/>
              </w:rPr>
            </w:pPr>
            <w:r w:rsidRPr="007E16E0">
              <w:rPr>
                <w:b/>
                <w:bCs/>
                <w:sz w:val="16"/>
                <w:szCs w:val="16"/>
              </w:rPr>
              <w:t>ФОТ</w:t>
            </w:r>
          </w:p>
        </w:tc>
        <w:tc>
          <w:tcPr>
            <w:tcW w:w="632" w:type="dxa"/>
            <w:tcBorders>
              <w:top w:val="nil"/>
              <w:left w:val="nil"/>
              <w:bottom w:val="single" w:sz="4" w:space="0" w:color="auto"/>
              <w:right w:val="single" w:sz="4" w:space="0" w:color="auto"/>
            </w:tcBorders>
            <w:shd w:val="clear" w:color="000000" w:fill="D0CECE"/>
            <w:vAlign w:val="bottom"/>
            <w:hideMark/>
          </w:tcPr>
          <w:p w14:paraId="2E34C255" w14:textId="77777777" w:rsidR="007E16E0" w:rsidRPr="007E16E0" w:rsidRDefault="007E16E0">
            <w:pPr>
              <w:jc w:val="cente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391009D3" w14:textId="77777777" w:rsidR="007E16E0" w:rsidRPr="007E16E0" w:rsidRDefault="007E16E0">
            <w:pPr>
              <w:jc w:val="center"/>
              <w:rPr>
                <w:sz w:val="16"/>
                <w:szCs w:val="16"/>
              </w:rPr>
            </w:pPr>
            <w:r w:rsidRPr="007E16E0">
              <w:rPr>
                <w:sz w:val="16"/>
                <w:szCs w:val="16"/>
              </w:rPr>
              <w:t>758,30</w:t>
            </w:r>
          </w:p>
        </w:tc>
        <w:tc>
          <w:tcPr>
            <w:tcW w:w="1413" w:type="dxa"/>
            <w:tcBorders>
              <w:top w:val="nil"/>
              <w:left w:val="nil"/>
              <w:bottom w:val="single" w:sz="4" w:space="0" w:color="auto"/>
              <w:right w:val="single" w:sz="4" w:space="0" w:color="auto"/>
            </w:tcBorders>
            <w:shd w:val="clear" w:color="000000" w:fill="D0CECE"/>
            <w:noWrap/>
            <w:vAlign w:val="bottom"/>
            <w:hideMark/>
          </w:tcPr>
          <w:p w14:paraId="3755C06A" w14:textId="77777777" w:rsidR="007E16E0" w:rsidRPr="007E16E0" w:rsidRDefault="007E16E0">
            <w:pPr>
              <w:jc w:val="cente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6FC37766" w14:textId="77777777" w:rsidR="007E16E0" w:rsidRPr="007E16E0" w:rsidRDefault="007E16E0">
            <w:pPr>
              <w:jc w:val="center"/>
              <w:rPr>
                <w:sz w:val="16"/>
                <w:szCs w:val="16"/>
              </w:rPr>
            </w:pPr>
            <w:r w:rsidRPr="007E16E0">
              <w:rPr>
                <w:sz w:val="16"/>
                <w:szCs w:val="16"/>
              </w:rPr>
              <w:t> </w:t>
            </w:r>
          </w:p>
        </w:tc>
        <w:tc>
          <w:tcPr>
            <w:tcW w:w="1530" w:type="dxa"/>
            <w:tcBorders>
              <w:top w:val="nil"/>
              <w:left w:val="nil"/>
              <w:bottom w:val="single" w:sz="4" w:space="0" w:color="auto"/>
              <w:right w:val="single" w:sz="4" w:space="0" w:color="auto"/>
            </w:tcBorders>
            <w:shd w:val="clear" w:color="000000" w:fill="D0CECE"/>
            <w:noWrap/>
            <w:vAlign w:val="bottom"/>
            <w:hideMark/>
          </w:tcPr>
          <w:p w14:paraId="38C87C8A" w14:textId="77777777" w:rsidR="007E16E0" w:rsidRPr="007E16E0" w:rsidRDefault="007E16E0">
            <w:pPr>
              <w:jc w:val="center"/>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D0CECE"/>
            <w:noWrap/>
            <w:vAlign w:val="bottom"/>
            <w:hideMark/>
          </w:tcPr>
          <w:p w14:paraId="7E5E96F7" w14:textId="77777777" w:rsidR="007E16E0" w:rsidRPr="007E16E0" w:rsidRDefault="007E16E0">
            <w:pPr>
              <w:jc w:val="center"/>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D0CECE"/>
            <w:noWrap/>
            <w:vAlign w:val="bottom"/>
            <w:hideMark/>
          </w:tcPr>
          <w:p w14:paraId="0DD283F6" w14:textId="77777777" w:rsidR="007E16E0" w:rsidRPr="007E16E0" w:rsidRDefault="007E16E0">
            <w:pPr>
              <w:jc w:val="center"/>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D0CECE"/>
            <w:noWrap/>
            <w:vAlign w:val="bottom"/>
            <w:hideMark/>
          </w:tcPr>
          <w:p w14:paraId="601D1C27" w14:textId="77777777" w:rsidR="007E16E0" w:rsidRPr="007E16E0" w:rsidRDefault="007E16E0">
            <w:pPr>
              <w:jc w:val="center"/>
              <w:rPr>
                <w:sz w:val="16"/>
                <w:szCs w:val="16"/>
              </w:rPr>
            </w:pPr>
            <w:r w:rsidRPr="007E16E0">
              <w:rPr>
                <w:sz w:val="16"/>
                <w:szCs w:val="16"/>
              </w:rPr>
              <w:t> </w:t>
            </w:r>
          </w:p>
        </w:tc>
      </w:tr>
      <w:tr w:rsidR="007E16E0" w:rsidRPr="007E16E0" w14:paraId="1A15FD08" w14:textId="77777777" w:rsidTr="007E16E0">
        <w:trPr>
          <w:trHeight w:val="402"/>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1262C687" w14:textId="77777777" w:rsidR="007E16E0" w:rsidRPr="007E16E0" w:rsidRDefault="007E16E0">
            <w:pPr>
              <w:jc w:val="right"/>
              <w:outlineLvl w:val="0"/>
              <w:rPr>
                <w:i/>
                <w:iCs/>
                <w:sz w:val="16"/>
                <w:szCs w:val="16"/>
              </w:rPr>
            </w:pPr>
            <w:r w:rsidRPr="007E16E0">
              <w:rPr>
                <w:i/>
                <w:iCs/>
                <w:sz w:val="16"/>
                <w:szCs w:val="16"/>
              </w:rPr>
              <w:t>АУП (без юрисконсульта)</w:t>
            </w:r>
          </w:p>
        </w:tc>
        <w:tc>
          <w:tcPr>
            <w:tcW w:w="632" w:type="dxa"/>
            <w:tcBorders>
              <w:top w:val="nil"/>
              <w:left w:val="nil"/>
              <w:bottom w:val="single" w:sz="4" w:space="0" w:color="auto"/>
              <w:right w:val="single" w:sz="4" w:space="0" w:color="auto"/>
            </w:tcBorders>
            <w:shd w:val="clear" w:color="000000" w:fill="FFFFFF"/>
            <w:vAlign w:val="bottom"/>
            <w:hideMark/>
          </w:tcPr>
          <w:p w14:paraId="7266E32F" w14:textId="77777777" w:rsidR="007E16E0" w:rsidRPr="007E16E0" w:rsidRDefault="007E16E0">
            <w:pPr>
              <w:jc w:val="center"/>
              <w:outlineLvl w:val="0"/>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7026807A" w14:textId="77777777" w:rsidR="007E16E0" w:rsidRPr="007E16E0" w:rsidRDefault="007E16E0">
            <w:pPr>
              <w:jc w:val="center"/>
              <w:outlineLvl w:val="0"/>
              <w:rPr>
                <w:i/>
                <w:iCs/>
                <w:sz w:val="16"/>
                <w:szCs w:val="16"/>
              </w:rPr>
            </w:pPr>
            <w:r w:rsidRPr="007E16E0">
              <w:rPr>
                <w:i/>
                <w:iCs/>
                <w:sz w:val="16"/>
                <w:szCs w:val="16"/>
              </w:rPr>
              <w:t>758,30</w:t>
            </w:r>
          </w:p>
        </w:tc>
        <w:tc>
          <w:tcPr>
            <w:tcW w:w="1413" w:type="dxa"/>
            <w:tcBorders>
              <w:top w:val="nil"/>
              <w:left w:val="nil"/>
              <w:bottom w:val="single" w:sz="4" w:space="0" w:color="auto"/>
              <w:right w:val="single" w:sz="4" w:space="0" w:color="auto"/>
            </w:tcBorders>
            <w:shd w:val="clear" w:color="000000" w:fill="FFFFFF"/>
            <w:noWrap/>
            <w:vAlign w:val="bottom"/>
            <w:hideMark/>
          </w:tcPr>
          <w:p w14:paraId="101BB2A6" w14:textId="77777777" w:rsidR="007E16E0" w:rsidRPr="007E16E0" w:rsidRDefault="007E16E0">
            <w:pPr>
              <w:jc w:val="center"/>
              <w:outlineLvl w:val="0"/>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11A13431" w14:textId="77777777" w:rsidR="007E16E0" w:rsidRPr="007E16E0" w:rsidRDefault="007E16E0">
            <w:pPr>
              <w:jc w:val="center"/>
              <w:outlineLvl w:val="0"/>
              <w:rPr>
                <w:sz w:val="16"/>
                <w:szCs w:val="16"/>
              </w:rPr>
            </w:pPr>
            <w:r w:rsidRPr="007E16E0">
              <w:rPr>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705C03E1" w14:textId="77777777" w:rsidR="007E16E0" w:rsidRPr="007E16E0" w:rsidRDefault="007E16E0">
            <w:pPr>
              <w:jc w:val="center"/>
              <w:outlineLvl w:val="0"/>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150DC4E7" w14:textId="77777777" w:rsidR="007E16E0" w:rsidRPr="007E16E0" w:rsidRDefault="007E16E0">
            <w:pPr>
              <w:jc w:val="center"/>
              <w:outlineLvl w:val="0"/>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4C4796A0" w14:textId="77777777" w:rsidR="007E16E0" w:rsidRPr="007E16E0" w:rsidRDefault="007E16E0">
            <w:pPr>
              <w:jc w:val="center"/>
              <w:outlineLvl w:val="0"/>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716A679E" w14:textId="77777777" w:rsidR="007E16E0" w:rsidRPr="007E16E0" w:rsidRDefault="007E16E0">
            <w:pPr>
              <w:jc w:val="center"/>
              <w:outlineLvl w:val="0"/>
              <w:rPr>
                <w:sz w:val="16"/>
                <w:szCs w:val="16"/>
              </w:rPr>
            </w:pPr>
            <w:r w:rsidRPr="007E16E0">
              <w:rPr>
                <w:sz w:val="16"/>
                <w:szCs w:val="16"/>
              </w:rPr>
              <w:t> </w:t>
            </w:r>
          </w:p>
        </w:tc>
      </w:tr>
      <w:tr w:rsidR="007E16E0" w:rsidRPr="007E16E0" w14:paraId="5C2AFE4D" w14:textId="77777777" w:rsidTr="007E16E0">
        <w:trPr>
          <w:trHeight w:val="327"/>
        </w:trPr>
        <w:tc>
          <w:tcPr>
            <w:tcW w:w="2901" w:type="dxa"/>
            <w:tcBorders>
              <w:top w:val="nil"/>
              <w:left w:val="single" w:sz="4" w:space="0" w:color="auto"/>
              <w:bottom w:val="single" w:sz="4" w:space="0" w:color="auto"/>
              <w:right w:val="single" w:sz="4" w:space="0" w:color="auto"/>
            </w:tcBorders>
            <w:shd w:val="clear" w:color="000000" w:fill="D0CECE"/>
            <w:vAlign w:val="center"/>
            <w:hideMark/>
          </w:tcPr>
          <w:p w14:paraId="5898CD48" w14:textId="77777777" w:rsidR="007E16E0" w:rsidRPr="007E16E0" w:rsidRDefault="007E16E0">
            <w:pPr>
              <w:rPr>
                <w:b/>
                <w:bCs/>
                <w:i/>
                <w:iCs/>
                <w:sz w:val="16"/>
                <w:szCs w:val="16"/>
              </w:rPr>
            </w:pPr>
            <w:r w:rsidRPr="007E16E0">
              <w:rPr>
                <w:b/>
                <w:bCs/>
                <w:i/>
                <w:iCs/>
                <w:sz w:val="16"/>
                <w:szCs w:val="16"/>
              </w:rPr>
              <w:t>Общехозяйственные расходы</w:t>
            </w:r>
          </w:p>
        </w:tc>
        <w:tc>
          <w:tcPr>
            <w:tcW w:w="632" w:type="dxa"/>
            <w:tcBorders>
              <w:top w:val="nil"/>
              <w:left w:val="nil"/>
              <w:bottom w:val="single" w:sz="4" w:space="0" w:color="auto"/>
              <w:right w:val="single" w:sz="4" w:space="0" w:color="auto"/>
            </w:tcBorders>
            <w:shd w:val="clear" w:color="000000" w:fill="D0CECE"/>
            <w:vAlign w:val="bottom"/>
            <w:hideMark/>
          </w:tcPr>
          <w:p w14:paraId="790837E4" w14:textId="77777777" w:rsidR="007E16E0" w:rsidRPr="007E16E0" w:rsidRDefault="007E16E0">
            <w:pPr>
              <w:jc w:val="right"/>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4B5525E1" w14:textId="77777777" w:rsidR="007E16E0" w:rsidRPr="007E16E0" w:rsidRDefault="007E16E0">
            <w:pPr>
              <w:jc w:val="center"/>
              <w:rPr>
                <w:i/>
                <w:iCs/>
                <w:sz w:val="16"/>
                <w:szCs w:val="16"/>
              </w:rPr>
            </w:pPr>
            <w:r w:rsidRPr="007E16E0">
              <w:rPr>
                <w:i/>
                <w:iCs/>
                <w:sz w:val="16"/>
                <w:szCs w:val="16"/>
              </w:rPr>
              <w:t>71,05</w:t>
            </w:r>
          </w:p>
        </w:tc>
        <w:tc>
          <w:tcPr>
            <w:tcW w:w="1413" w:type="dxa"/>
            <w:tcBorders>
              <w:top w:val="nil"/>
              <w:left w:val="nil"/>
              <w:bottom w:val="single" w:sz="4" w:space="0" w:color="auto"/>
              <w:right w:val="single" w:sz="4" w:space="0" w:color="auto"/>
            </w:tcBorders>
            <w:shd w:val="clear" w:color="000000" w:fill="D0CECE"/>
            <w:noWrap/>
            <w:vAlign w:val="bottom"/>
            <w:hideMark/>
          </w:tcPr>
          <w:p w14:paraId="1C9B12EA" w14:textId="77777777" w:rsidR="007E16E0" w:rsidRPr="007E16E0" w:rsidRDefault="007E16E0">
            <w:pPr>
              <w:jc w:val="center"/>
              <w:rPr>
                <w:i/>
                <w:iCs/>
                <w:sz w:val="16"/>
                <w:szCs w:val="16"/>
              </w:rPr>
            </w:pPr>
            <w:r w:rsidRPr="007E16E0">
              <w:rPr>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04315D40" w14:textId="77777777" w:rsidR="007E16E0" w:rsidRPr="007E16E0" w:rsidRDefault="007E16E0">
            <w:pPr>
              <w:jc w:val="center"/>
              <w:rPr>
                <w:i/>
                <w:iCs/>
                <w:sz w:val="16"/>
                <w:szCs w:val="16"/>
              </w:rPr>
            </w:pPr>
            <w:r w:rsidRPr="007E16E0">
              <w:rPr>
                <w:i/>
                <w:iCs/>
                <w:sz w:val="16"/>
                <w:szCs w:val="16"/>
              </w:rPr>
              <w:t> </w:t>
            </w:r>
          </w:p>
        </w:tc>
        <w:tc>
          <w:tcPr>
            <w:tcW w:w="1530" w:type="dxa"/>
            <w:tcBorders>
              <w:top w:val="nil"/>
              <w:left w:val="nil"/>
              <w:bottom w:val="single" w:sz="4" w:space="0" w:color="auto"/>
              <w:right w:val="single" w:sz="4" w:space="0" w:color="auto"/>
            </w:tcBorders>
            <w:shd w:val="clear" w:color="000000" w:fill="D0CECE"/>
            <w:noWrap/>
            <w:vAlign w:val="bottom"/>
            <w:hideMark/>
          </w:tcPr>
          <w:p w14:paraId="74D3033D" w14:textId="77777777" w:rsidR="007E16E0" w:rsidRPr="007E16E0" w:rsidRDefault="007E16E0">
            <w:pPr>
              <w:jc w:val="center"/>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D0CECE"/>
            <w:noWrap/>
            <w:vAlign w:val="bottom"/>
            <w:hideMark/>
          </w:tcPr>
          <w:p w14:paraId="5E3034B1" w14:textId="77777777" w:rsidR="007E16E0" w:rsidRPr="007E16E0" w:rsidRDefault="007E16E0">
            <w:pPr>
              <w:jc w:val="center"/>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D0CECE"/>
            <w:noWrap/>
            <w:vAlign w:val="bottom"/>
            <w:hideMark/>
          </w:tcPr>
          <w:p w14:paraId="7A625C1D" w14:textId="77777777" w:rsidR="007E16E0" w:rsidRPr="007E16E0" w:rsidRDefault="007E16E0">
            <w:pPr>
              <w:jc w:val="center"/>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D0CECE"/>
            <w:noWrap/>
            <w:vAlign w:val="bottom"/>
            <w:hideMark/>
          </w:tcPr>
          <w:p w14:paraId="2A74C15E" w14:textId="77777777" w:rsidR="007E16E0" w:rsidRPr="007E16E0" w:rsidRDefault="007E16E0">
            <w:pPr>
              <w:jc w:val="center"/>
              <w:rPr>
                <w:sz w:val="16"/>
                <w:szCs w:val="16"/>
              </w:rPr>
            </w:pPr>
            <w:r w:rsidRPr="007E16E0">
              <w:rPr>
                <w:sz w:val="16"/>
                <w:szCs w:val="16"/>
              </w:rPr>
              <w:t> </w:t>
            </w:r>
          </w:p>
        </w:tc>
      </w:tr>
      <w:tr w:rsidR="007E16E0" w:rsidRPr="007E16E0" w14:paraId="673824B1" w14:textId="77777777" w:rsidTr="007E16E0">
        <w:trPr>
          <w:trHeight w:val="640"/>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786AB0ED" w14:textId="77777777" w:rsidR="007E16E0" w:rsidRPr="007E16E0" w:rsidRDefault="007E16E0">
            <w:pPr>
              <w:rPr>
                <w:b/>
                <w:bCs/>
                <w:i/>
                <w:iCs/>
                <w:sz w:val="16"/>
                <w:szCs w:val="16"/>
              </w:rPr>
            </w:pPr>
            <w:r w:rsidRPr="007E16E0">
              <w:rPr>
                <w:b/>
                <w:bCs/>
                <w:i/>
                <w:iCs/>
                <w:sz w:val="16"/>
                <w:szCs w:val="16"/>
              </w:rPr>
              <w:lastRenderedPageBreak/>
              <w:t>ИТОГО величина косвенных расходов</w:t>
            </w:r>
          </w:p>
        </w:tc>
        <w:tc>
          <w:tcPr>
            <w:tcW w:w="632" w:type="dxa"/>
            <w:tcBorders>
              <w:top w:val="nil"/>
              <w:left w:val="nil"/>
              <w:bottom w:val="single" w:sz="4" w:space="0" w:color="auto"/>
              <w:right w:val="single" w:sz="4" w:space="0" w:color="auto"/>
            </w:tcBorders>
            <w:shd w:val="clear" w:color="000000" w:fill="D0CECE"/>
            <w:vAlign w:val="bottom"/>
            <w:hideMark/>
          </w:tcPr>
          <w:p w14:paraId="301275F3" w14:textId="77777777" w:rsidR="007E16E0" w:rsidRPr="007E16E0" w:rsidRDefault="007E16E0">
            <w:pPr>
              <w:rPr>
                <w:b/>
                <w:bCs/>
                <w:i/>
                <w:iCs/>
                <w:sz w:val="16"/>
                <w:szCs w:val="16"/>
              </w:rPr>
            </w:pPr>
            <w:r w:rsidRPr="007E16E0">
              <w:rPr>
                <w:b/>
                <w:bCs/>
                <w:i/>
                <w:iCs/>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4F43BCE0" w14:textId="77777777" w:rsidR="007E16E0" w:rsidRPr="007E16E0" w:rsidRDefault="007E16E0">
            <w:pPr>
              <w:jc w:val="center"/>
              <w:rPr>
                <w:b/>
                <w:bCs/>
                <w:i/>
                <w:iCs/>
                <w:sz w:val="16"/>
                <w:szCs w:val="16"/>
              </w:rPr>
            </w:pPr>
            <w:r w:rsidRPr="007E16E0">
              <w:rPr>
                <w:b/>
                <w:bCs/>
                <w:i/>
                <w:iCs/>
                <w:sz w:val="16"/>
                <w:szCs w:val="16"/>
              </w:rPr>
              <w:t>829,35</w:t>
            </w:r>
          </w:p>
        </w:tc>
        <w:tc>
          <w:tcPr>
            <w:tcW w:w="1413" w:type="dxa"/>
            <w:tcBorders>
              <w:top w:val="nil"/>
              <w:left w:val="nil"/>
              <w:bottom w:val="single" w:sz="4" w:space="0" w:color="auto"/>
              <w:right w:val="single" w:sz="4" w:space="0" w:color="auto"/>
            </w:tcBorders>
            <w:shd w:val="clear" w:color="000000" w:fill="D0CECE"/>
            <w:noWrap/>
            <w:vAlign w:val="bottom"/>
            <w:hideMark/>
          </w:tcPr>
          <w:p w14:paraId="74B1AFCB" w14:textId="77777777" w:rsidR="007E16E0" w:rsidRPr="007E16E0" w:rsidRDefault="007E16E0">
            <w:pPr>
              <w:jc w:val="center"/>
              <w:rPr>
                <w:b/>
                <w:bCs/>
                <w:i/>
                <w:iCs/>
                <w:sz w:val="16"/>
                <w:szCs w:val="16"/>
              </w:rPr>
            </w:pPr>
            <w:r w:rsidRPr="007E16E0">
              <w:rPr>
                <w:b/>
                <w:bCs/>
                <w:i/>
                <w:iCs/>
                <w:sz w:val="16"/>
                <w:szCs w:val="16"/>
              </w:rPr>
              <w:t>381,32</w:t>
            </w:r>
          </w:p>
        </w:tc>
        <w:tc>
          <w:tcPr>
            <w:tcW w:w="1484" w:type="dxa"/>
            <w:tcBorders>
              <w:top w:val="nil"/>
              <w:left w:val="nil"/>
              <w:bottom w:val="single" w:sz="4" w:space="0" w:color="auto"/>
              <w:right w:val="single" w:sz="4" w:space="0" w:color="auto"/>
            </w:tcBorders>
            <w:shd w:val="clear" w:color="000000" w:fill="D0CECE"/>
            <w:noWrap/>
            <w:vAlign w:val="bottom"/>
            <w:hideMark/>
          </w:tcPr>
          <w:p w14:paraId="5FB1F774" w14:textId="77777777" w:rsidR="007E16E0" w:rsidRPr="007E16E0" w:rsidRDefault="007E16E0">
            <w:pPr>
              <w:jc w:val="center"/>
              <w:rPr>
                <w:b/>
                <w:bCs/>
                <w:i/>
                <w:iCs/>
                <w:sz w:val="16"/>
                <w:szCs w:val="16"/>
              </w:rPr>
            </w:pPr>
            <w:r w:rsidRPr="007E16E0">
              <w:rPr>
                <w:b/>
                <w:bCs/>
                <w:i/>
                <w:iCs/>
                <w:sz w:val="16"/>
                <w:szCs w:val="16"/>
              </w:rPr>
              <w:t>136,58</w:t>
            </w:r>
          </w:p>
        </w:tc>
        <w:tc>
          <w:tcPr>
            <w:tcW w:w="1530" w:type="dxa"/>
            <w:tcBorders>
              <w:top w:val="nil"/>
              <w:left w:val="nil"/>
              <w:bottom w:val="single" w:sz="4" w:space="0" w:color="auto"/>
              <w:right w:val="single" w:sz="4" w:space="0" w:color="auto"/>
            </w:tcBorders>
            <w:shd w:val="clear" w:color="000000" w:fill="D0CECE"/>
            <w:noWrap/>
            <w:vAlign w:val="bottom"/>
            <w:hideMark/>
          </w:tcPr>
          <w:p w14:paraId="496F0EF5" w14:textId="77777777" w:rsidR="007E16E0" w:rsidRPr="007E16E0" w:rsidRDefault="007E16E0">
            <w:pPr>
              <w:jc w:val="center"/>
              <w:rPr>
                <w:b/>
                <w:bCs/>
                <w:i/>
                <w:iCs/>
                <w:sz w:val="16"/>
                <w:szCs w:val="16"/>
              </w:rPr>
            </w:pPr>
            <w:r w:rsidRPr="007E16E0">
              <w:rPr>
                <w:b/>
                <w:bCs/>
                <w:i/>
                <w:iCs/>
                <w:sz w:val="16"/>
                <w:szCs w:val="16"/>
              </w:rPr>
              <w:t>66,85</w:t>
            </w:r>
          </w:p>
        </w:tc>
        <w:tc>
          <w:tcPr>
            <w:tcW w:w="1678" w:type="dxa"/>
            <w:tcBorders>
              <w:top w:val="nil"/>
              <w:left w:val="nil"/>
              <w:bottom w:val="single" w:sz="4" w:space="0" w:color="auto"/>
              <w:right w:val="single" w:sz="4" w:space="0" w:color="auto"/>
            </w:tcBorders>
            <w:shd w:val="clear" w:color="000000" w:fill="D0CECE"/>
            <w:noWrap/>
            <w:vAlign w:val="bottom"/>
            <w:hideMark/>
          </w:tcPr>
          <w:p w14:paraId="449DA379" w14:textId="77777777" w:rsidR="007E16E0" w:rsidRPr="007E16E0" w:rsidRDefault="007E16E0">
            <w:pPr>
              <w:jc w:val="center"/>
              <w:rPr>
                <w:b/>
                <w:bCs/>
                <w:i/>
                <w:iCs/>
                <w:sz w:val="16"/>
                <w:szCs w:val="16"/>
              </w:rPr>
            </w:pPr>
            <w:r w:rsidRPr="007E16E0">
              <w:rPr>
                <w:b/>
                <w:bCs/>
                <w:i/>
                <w:iCs/>
                <w:sz w:val="16"/>
                <w:szCs w:val="16"/>
              </w:rPr>
              <w:t>164,68</w:t>
            </w:r>
          </w:p>
        </w:tc>
        <w:tc>
          <w:tcPr>
            <w:tcW w:w="1572" w:type="dxa"/>
            <w:tcBorders>
              <w:top w:val="nil"/>
              <w:left w:val="nil"/>
              <w:bottom w:val="single" w:sz="4" w:space="0" w:color="auto"/>
              <w:right w:val="single" w:sz="4" w:space="0" w:color="auto"/>
            </w:tcBorders>
            <w:shd w:val="clear" w:color="000000" w:fill="D0CECE"/>
            <w:noWrap/>
            <w:vAlign w:val="bottom"/>
            <w:hideMark/>
          </w:tcPr>
          <w:p w14:paraId="6E9523F5" w14:textId="77777777" w:rsidR="007E16E0" w:rsidRPr="007E16E0" w:rsidRDefault="007E16E0">
            <w:pPr>
              <w:jc w:val="center"/>
              <w:rPr>
                <w:b/>
                <w:bCs/>
                <w:i/>
                <w:iCs/>
                <w:sz w:val="16"/>
                <w:szCs w:val="16"/>
              </w:rPr>
            </w:pPr>
            <w:r w:rsidRPr="007E16E0">
              <w:rPr>
                <w:b/>
                <w:bCs/>
                <w:i/>
                <w:iCs/>
                <w:sz w:val="16"/>
                <w:szCs w:val="16"/>
              </w:rPr>
              <w:t>11,42</w:t>
            </w:r>
          </w:p>
        </w:tc>
        <w:tc>
          <w:tcPr>
            <w:tcW w:w="1738" w:type="dxa"/>
            <w:tcBorders>
              <w:top w:val="nil"/>
              <w:left w:val="nil"/>
              <w:bottom w:val="single" w:sz="4" w:space="0" w:color="auto"/>
              <w:right w:val="single" w:sz="4" w:space="0" w:color="auto"/>
            </w:tcBorders>
            <w:shd w:val="clear" w:color="000000" w:fill="D0CECE"/>
            <w:noWrap/>
            <w:vAlign w:val="bottom"/>
            <w:hideMark/>
          </w:tcPr>
          <w:p w14:paraId="6A916763" w14:textId="77777777" w:rsidR="007E16E0" w:rsidRPr="007E16E0" w:rsidRDefault="007E16E0">
            <w:pPr>
              <w:jc w:val="center"/>
              <w:rPr>
                <w:b/>
                <w:bCs/>
                <w:i/>
                <w:iCs/>
                <w:sz w:val="16"/>
                <w:szCs w:val="16"/>
              </w:rPr>
            </w:pPr>
            <w:r w:rsidRPr="007E16E0">
              <w:rPr>
                <w:b/>
                <w:bCs/>
                <w:i/>
                <w:iCs/>
                <w:sz w:val="16"/>
                <w:szCs w:val="16"/>
              </w:rPr>
              <w:t>68,49</w:t>
            </w:r>
          </w:p>
        </w:tc>
      </w:tr>
      <w:tr w:rsidR="007E16E0" w:rsidRPr="007E16E0" w14:paraId="28923C6F" w14:textId="77777777" w:rsidTr="007E16E0">
        <w:trPr>
          <w:trHeight w:val="312"/>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6FE4916F" w14:textId="77777777" w:rsidR="007E16E0" w:rsidRPr="007E16E0" w:rsidRDefault="007E16E0">
            <w:pPr>
              <w:rPr>
                <w:sz w:val="16"/>
                <w:szCs w:val="16"/>
              </w:rPr>
            </w:pPr>
            <w:r w:rsidRPr="007E16E0">
              <w:rPr>
                <w:sz w:val="16"/>
                <w:szCs w:val="16"/>
              </w:rPr>
              <w:t>На 1 койку в год</w:t>
            </w:r>
          </w:p>
        </w:tc>
        <w:tc>
          <w:tcPr>
            <w:tcW w:w="632" w:type="dxa"/>
            <w:tcBorders>
              <w:top w:val="nil"/>
              <w:left w:val="nil"/>
              <w:bottom w:val="single" w:sz="4" w:space="0" w:color="auto"/>
              <w:right w:val="single" w:sz="4" w:space="0" w:color="auto"/>
            </w:tcBorders>
            <w:shd w:val="clear" w:color="000000" w:fill="D0CECE"/>
            <w:vAlign w:val="bottom"/>
            <w:hideMark/>
          </w:tcPr>
          <w:p w14:paraId="2EAC482F" w14:textId="77777777" w:rsidR="007E16E0" w:rsidRPr="007E16E0" w:rsidRDefault="007E16E0">
            <w:pP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225A0C77" w14:textId="77777777" w:rsidR="007E16E0" w:rsidRPr="007E16E0" w:rsidRDefault="007E16E0">
            <w:pPr>
              <w:jc w:val="center"/>
              <w:rPr>
                <w:sz w:val="16"/>
                <w:szCs w:val="16"/>
              </w:rPr>
            </w:pPr>
            <w:r w:rsidRPr="007E16E0">
              <w:rPr>
                <w:sz w:val="16"/>
                <w:szCs w:val="16"/>
              </w:rPr>
              <w:t>41,47</w:t>
            </w:r>
          </w:p>
        </w:tc>
        <w:tc>
          <w:tcPr>
            <w:tcW w:w="1413" w:type="dxa"/>
            <w:tcBorders>
              <w:top w:val="nil"/>
              <w:left w:val="nil"/>
              <w:bottom w:val="single" w:sz="4" w:space="0" w:color="auto"/>
              <w:right w:val="single" w:sz="4" w:space="0" w:color="auto"/>
            </w:tcBorders>
            <w:shd w:val="clear" w:color="000000" w:fill="D0CECE"/>
            <w:noWrap/>
            <w:vAlign w:val="bottom"/>
            <w:hideMark/>
          </w:tcPr>
          <w:p w14:paraId="739CFF74" w14:textId="77777777" w:rsidR="007E16E0" w:rsidRPr="007E16E0" w:rsidRDefault="007E16E0">
            <w:pPr>
              <w:jc w:val="center"/>
              <w:rPr>
                <w:sz w:val="16"/>
                <w:szCs w:val="16"/>
              </w:rPr>
            </w:pPr>
            <w:r w:rsidRPr="007E16E0">
              <w:rPr>
                <w:sz w:val="16"/>
                <w:szCs w:val="16"/>
              </w:rPr>
              <w:t>19,07</w:t>
            </w:r>
          </w:p>
        </w:tc>
        <w:tc>
          <w:tcPr>
            <w:tcW w:w="1484" w:type="dxa"/>
            <w:tcBorders>
              <w:top w:val="nil"/>
              <w:left w:val="nil"/>
              <w:bottom w:val="single" w:sz="4" w:space="0" w:color="auto"/>
              <w:right w:val="single" w:sz="4" w:space="0" w:color="auto"/>
            </w:tcBorders>
            <w:shd w:val="clear" w:color="000000" w:fill="D0CECE"/>
            <w:noWrap/>
            <w:vAlign w:val="bottom"/>
            <w:hideMark/>
          </w:tcPr>
          <w:p w14:paraId="6900F741" w14:textId="77777777" w:rsidR="007E16E0" w:rsidRPr="007E16E0" w:rsidRDefault="007E16E0">
            <w:pPr>
              <w:jc w:val="center"/>
              <w:rPr>
                <w:sz w:val="16"/>
                <w:szCs w:val="16"/>
              </w:rPr>
            </w:pPr>
            <w:r w:rsidRPr="007E16E0">
              <w:rPr>
                <w:sz w:val="16"/>
                <w:szCs w:val="16"/>
              </w:rPr>
              <w:t>6,83</w:t>
            </w:r>
          </w:p>
        </w:tc>
        <w:tc>
          <w:tcPr>
            <w:tcW w:w="1530" w:type="dxa"/>
            <w:tcBorders>
              <w:top w:val="nil"/>
              <w:left w:val="nil"/>
              <w:bottom w:val="single" w:sz="4" w:space="0" w:color="auto"/>
              <w:right w:val="single" w:sz="4" w:space="0" w:color="auto"/>
            </w:tcBorders>
            <w:shd w:val="clear" w:color="000000" w:fill="D0CECE"/>
            <w:noWrap/>
            <w:vAlign w:val="bottom"/>
            <w:hideMark/>
          </w:tcPr>
          <w:p w14:paraId="651A6B07" w14:textId="77777777" w:rsidR="007E16E0" w:rsidRPr="007E16E0" w:rsidRDefault="007E16E0">
            <w:pPr>
              <w:jc w:val="center"/>
              <w:rPr>
                <w:sz w:val="16"/>
                <w:szCs w:val="16"/>
              </w:rPr>
            </w:pPr>
            <w:r w:rsidRPr="007E16E0">
              <w:rPr>
                <w:sz w:val="16"/>
                <w:szCs w:val="16"/>
              </w:rPr>
              <w:t>3,34</w:t>
            </w:r>
          </w:p>
        </w:tc>
        <w:tc>
          <w:tcPr>
            <w:tcW w:w="1678" w:type="dxa"/>
            <w:tcBorders>
              <w:top w:val="nil"/>
              <w:left w:val="nil"/>
              <w:bottom w:val="single" w:sz="4" w:space="0" w:color="auto"/>
              <w:right w:val="single" w:sz="4" w:space="0" w:color="auto"/>
            </w:tcBorders>
            <w:shd w:val="clear" w:color="000000" w:fill="D0CECE"/>
            <w:noWrap/>
            <w:vAlign w:val="bottom"/>
            <w:hideMark/>
          </w:tcPr>
          <w:p w14:paraId="4188D365" w14:textId="77777777" w:rsidR="007E16E0" w:rsidRPr="007E16E0" w:rsidRDefault="007E16E0">
            <w:pPr>
              <w:jc w:val="center"/>
              <w:rPr>
                <w:sz w:val="16"/>
                <w:szCs w:val="16"/>
              </w:rPr>
            </w:pPr>
            <w:r w:rsidRPr="007E16E0">
              <w:rPr>
                <w:sz w:val="16"/>
                <w:szCs w:val="16"/>
              </w:rPr>
              <w:t>8,23</w:t>
            </w:r>
          </w:p>
        </w:tc>
        <w:tc>
          <w:tcPr>
            <w:tcW w:w="1572" w:type="dxa"/>
            <w:tcBorders>
              <w:top w:val="nil"/>
              <w:left w:val="nil"/>
              <w:bottom w:val="single" w:sz="4" w:space="0" w:color="auto"/>
              <w:right w:val="single" w:sz="4" w:space="0" w:color="auto"/>
            </w:tcBorders>
            <w:shd w:val="clear" w:color="000000" w:fill="D0CECE"/>
            <w:noWrap/>
            <w:vAlign w:val="bottom"/>
            <w:hideMark/>
          </w:tcPr>
          <w:p w14:paraId="39229A17" w14:textId="77777777" w:rsidR="007E16E0" w:rsidRPr="007E16E0" w:rsidRDefault="007E16E0">
            <w:pPr>
              <w:jc w:val="center"/>
              <w:rPr>
                <w:sz w:val="16"/>
                <w:szCs w:val="16"/>
              </w:rPr>
            </w:pPr>
            <w:r w:rsidRPr="007E16E0">
              <w:rPr>
                <w:sz w:val="16"/>
                <w:szCs w:val="16"/>
              </w:rPr>
              <w:t>0,57</w:t>
            </w:r>
          </w:p>
        </w:tc>
        <w:tc>
          <w:tcPr>
            <w:tcW w:w="1738" w:type="dxa"/>
            <w:tcBorders>
              <w:top w:val="nil"/>
              <w:left w:val="nil"/>
              <w:bottom w:val="single" w:sz="4" w:space="0" w:color="auto"/>
              <w:right w:val="single" w:sz="4" w:space="0" w:color="auto"/>
            </w:tcBorders>
            <w:shd w:val="clear" w:color="000000" w:fill="D0CECE"/>
            <w:noWrap/>
            <w:vAlign w:val="bottom"/>
            <w:hideMark/>
          </w:tcPr>
          <w:p w14:paraId="7F7E3A5F" w14:textId="77777777" w:rsidR="007E16E0" w:rsidRPr="007E16E0" w:rsidRDefault="007E16E0">
            <w:pPr>
              <w:jc w:val="center"/>
              <w:rPr>
                <w:sz w:val="16"/>
                <w:szCs w:val="16"/>
              </w:rPr>
            </w:pPr>
            <w:r w:rsidRPr="007E16E0">
              <w:rPr>
                <w:sz w:val="16"/>
                <w:szCs w:val="16"/>
              </w:rPr>
              <w:t>3,42</w:t>
            </w:r>
          </w:p>
        </w:tc>
      </w:tr>
      <w:tr w:rsidR="007E16E0" w:rsidRPr="007E16E0" w14:paraId="6740681B" w14:textId="77777777" w:rsidTr="007E16E0">
        <w:trPr>
          <w:trHeight w:val="282"/>
        </w:trPr>
        <w:tc>
          <w:tcPr>
            <w:tcW w:w="14434"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D2533C9" w14:textId="77777777" w:rsidR="007E16E0" w:rsidRPr="007E16E0" w:rsidRDefault="007E16E0">
            <w:pPr>
              <w:jc w:val="center"/>
              <w:rPr>
                <w:b/>
                <w:bCs/>
                <w:i/>
                <w:iCs/>
                <w:sz w:val="16"/>
                <w:szCs w:val="16"/>
              </w:rPr>
            </w:pPr>
            <w:r w:rsidRPr="007E16E0">
              <w:rPr>
                <w:b/>
                <w:bCs/>
                <w:i/>
                <w:iCs/>
                <w:sz w:val="16"/>
                <w:szCs w:val="16"/>
              </w:rPr>
              <w:t>Общехозяйственные расходы</w:t>
            </w:r>
          </w:p>
        </w:tc>
      </w:tr>
      <w:tr w:rsidR="007E16E0" w:rsidRPr="007E16E0" w14:paraId="01C9A2E4" w14:textId="77777777" w:rsidTr="007E16E0">
        <w:trPr>
          <w:trHeight w:val="357"/>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2CE6B597" w14:textId="77777777" w:rsidR="007E16E0" w:rsidRPr="007E16E0" w:rsidRDefault="007E16E0">
            <w:pPr>
              <w:outlineLvl w:val="0"/>
              <w:rPr>
                <w:sz w:val="16"/>
                <w:szCs w:val="16"/>
              </w:rPr>
            </w:pPr>
            <w:r w:rsidRPr="007E16E0">
              <w:rPr>
                <w:sz w:val="16"/>
                <w:szCs w:val="16"/>
              </w:rPr>
              <w:t>затраты на коммунальные услуги</w:t>
            </w:r>
          </w:p>
        </w:tc>
        <w:tc>
          <w:tcPr>
            <w:tcW w:w="632" w:type="dxa"/>
            <w:tcBorders>
              <w:top w:val="nil"/>
              <w:left w:val="nil"/>
              <w:bottom w:val="single" w:sz="4" w:space="0" w:color="auto"/>
              <w:right w:val="single" w:sz="4" w:space="0" w:color="auto"/>
            </w:tcBorders>
            <w:shd w:val="clear" w:color="000000" w:fill="FFFFFF"/>
            <w:vAlign w:val="bottom"/>
            <w:hideMark/>
          </w:tcPr>
          <w:p w14:paraId="29D13D45" w14:textId="77777777" w:rsidR="007E16E0" w:rsidRPr="007E16E0" w:rsidRDefault="007E16E0">
            <w:pPr>
              <w:outlineLvl w:val="0"/>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5B284A9E" w14:textId="77777777" w:rsidR="007E16E0" w:rsidRPr="007E16E0" w:rsidRDefault="007E16E0">
            <w:pPr>
              <w:jc w:val="center"/>
              <w:outlineLvl w:val="0"/>
              <w:rPr>
                <w:sz w:val="16"/>
                <w:szCs w:val="16"/>
              </w:rPr>
            </w:pPr>
            <w:r w:rsidRPr="007E16E0">
              <w:rPr>
                <w:sz w:val="16"/>
                <w:szCs w:val="16"/>
              </w:rPr>
              <w:t>36,70</w:t>
            </w:r>
          </w:p>
        </w:tc>
        <w:tc>
          <w:tcPr>
            <w:tcW w:w="1413" w:type="dxa"/>
            <w:tcBorders>
              <w:top w:val="nil"/>
              <w:left w:val="nil"/>
              <w:bottom w:val="single" w:sz="4" w:space="0" w:color="auto"/>
              <w:right w:val="single" w:sz="4" w:space="0" w:color="auto"/>
            </w:tcBorders>
            <w:shd w:val="clear" w:color="000000" w:fill="FFFFFF"/>
            <w:noWrap/>
            <w:vAlign w:val="bottom"/>
            <w:hideMark/>
          </w:tcPr>
          <w:p w14:paraId="33C38556" w14:textId="77777777" w:rsidR="007E16E0" w:rsidRPr="007E16E0" w:rsidRDefault="007E16E0">
            <w:pPr>
              <w:jc w:val="center"/>
              <w:outlineLvl w:val="0"/>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6EDF0A55" w14:textId="77777777" w:rsidR="007E16E0" w:rsidRPr="007E16E0" w:rsidRDefault="007E16E0">
            <w:pPr>
              <w:jc w:val="center"/>
              <w:outlineLvl w:val="0"/>
              <w:rPr>
                <w:sz w:val="16"/>
                <w:szCs w:val="16"/>
              </w:rPr>
            </w:pPr>
            <w:r w:rsidRPr="007E16E0">
              <w:rPr>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7D9C53C3" w14:textId="77777777" w:rsidR="007E16E0" w:rsidRPr="007E16E0" w:rsidRDefault="007E16E0">
            <w:pPr>
              <w:jc w:val="center"/>
              <w:outlineLvl w:val="0"/>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71466DD4" w14:textId="77777777" w:rsidR="007E16E0" w:rsidRPr="007E16E0" w:rsidRDefault="007E16E0">
            <w:pPr>
              <w:jc w:val="center"/>
              <w:outlineLvl w:val="0"/>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35F03FF3" w14:textId="77777777" w:rsidR="007E16E0" w:rsidRPr="007E16E0" w:rsidRDefault="007E16E0">
            <w:pPr>
              <w:jc w:val="center"/>
              <w:outlineLvl w:val="0"/>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5CD21056" w14:textId="77777777" w:rsidR="007E16E0" w:rsidRPr="007E16E0" w:rsidRDefault="007E16E0">
            <w:pPr>
              <w:jc w:val="center"/>
              <w:outlineLvl w:val="0"/>
              <w:rPr>
                <w:sz w:val="16"/>
                <w:szCs w:val="16"/>
              </w:rPr>
            </w:pPr>
            <w:r w:rsidRPr="007E16E0">
              <w:rPr>
                <w:sz w:val="16"/>
                <w:szCs w:val="16"/>
              </w:rPr>
              <w:t> </w:t>
            </w:r>
          </w:p>
        </w:tc>
      </w:tr>
      <w:tr w:rsidR="007E16E0" w:rsidRPr="007E16E0" w14:paraId="46038ACD" w14:textId="77777777" w:rsidTr="007E16E0">
        <w:trPr>
          <w:trHeight w:val="491"/>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2F7AAAAB" w14:textId="77777777" w:rsidR="007E16E0" w:rsidRPr="007E16E0" w:rsidRDefault="007E16E0">
            <w:pPr>
              <w:outlineLvl w:val="0"/>
              <w:rPr>
                <w:sz w:val="16"/>
                <w:szCs w:val="16"/>
              </w:rPr>
            </w:pPr>
            <w:r w:rsidRPr="007E16E0">
              <w:rPr>
                <w:sz w:val="16"/>
                <w:szCs w:val="16"/>
              </w:rPr>
              <w:t>прочие работы, услуги</w:t>
            </w:r>
          </w:p>
        </w:tc>
        <w:tc>
          <w:tcPr>
            <w:tcW w:w="632" w:type="dxa"/>
            <w:tcBorders>
              <w:top w:val="nil"/>
              <w:left w:val="nil"/>
              <w:bottom w:val="single" w:sz="4" w:space="0" w:color="auto"/>
              <w:right w:val="single" w:sz="4" w:space="0" w:color="auto"/>
            </w:tcBorders>
            <w:shd w:val="clear" w:color="000000" w:fill="FFFFFF"/>
            <w:vAlign w:val="bottom"/>
            <w:hideMark/>
          </w:tcPr>
          <w:p w14:paraId="0FF2318D" w14:textId="77777777" w:rsidR="007E16E0" w:rsidRPr="007E16E0" w:rsidRDefault="007E16E0">
            <w:pPr>
              <w:outlineLvl w:val="0"/>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5963A704" w14:textId="77777777" w:rsidR="007E16E0" w:rsidRPr="007E16E0" w:rsidRDefault="007E16E0">
            <w:pPr>
              <w:jc w:val="center"/>
              <w:outlineLvl w:val="0"/>
              <w:rPr>
                <w:sz w:val="16"/>
                <w:szCs w:val="16"/>
              </w:rPr>
            </w:pPr>
            <w:r w:rsidRPr="007E16E0">
              <w:rPr>
                <w:sz w:val="16"/>
                <w:szCs w:val="16"/>
              </w:rPr>
              <w:t>300,67</w:t>
            </w:r>
          </w:p>
        </w:tc>
        <w:tc>
          <w:tcPr>
            <w:tcW w:w="1413" w:type="dxa"/>
            <w:tcBorders>
              <w:top w:val="nil"/>
              <w:left w:val="nil"/>
              <w:bottom w:val="single" w:sz="4" w:space="0" w:color="auto"/>
              <w:right w:val="single" w:sz="4" w:space="0" w:color="auto"/>
            </w:tcBorders>
            <w:shd w:val="clear" w:color="000000" w:fill="FFFFFF"/>
            <w:noWrap/>
            <w:vAlign w:val="bottom"/>
            <w:hideMark/>
          </w:tcPr>
          <w:p w14:paraId="5F0B3884" w14:textId="77777777" w:rsidR="007E16E0" w:rsidRPr="007E16E0" w:rsidRDefault="007E16E0">
            <w:pPr>
              <w:jc w:val="center"/>
              <w:outlineLvl w:val="0"/>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4C8407A7" w14:textId="77777777" w:rsidR="007E16E0" w:rsidRPr="007E16E0" w:rsidRDefault="007E16E0">
            <w:pPr>
              <w:jc w:val="center"/>
              <w:outlineLvl w:val="0"/>
              <w:rPr>
                <w:sz w:val="16"/>
                <w:szCs w:val="16"/>
              </w:rPr>
            </w:pPr>
            <w:r w:rsidRPr="007E16E0">
              <w:rPr>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00267A7F" w14:textId="77777777" w:rsidR="007E16E0" w:rsidRPr="007E16E0" w:rsidRDefault="007E16E0">
            <w:pPr>
              <w:jc w:val="center"/>
              <w:outlineLvl w:val="0"/>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5F361208" w14:textId="77777777" w:rsidR="007E16E0" w:rsidRPr="007E16E0" w:rsidRDefault="007E16E0">
            <w:pPr>
              <w:jc w:val="center"/>
              <w:outlineLvl w:val="0"/>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385EAA14" w14:textId="77777777" w:rsidR="007E16E0" w:rsidRPr="007E16E0" w:rsidRDefault="007E16E0">
            <w:pPr>
              <w:jc w:val="center"/>
              <w:outlineLvl w:val="0"/>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22AF9C15" w14:textId="77777777" w:rsidR="007E16E0" w:rsidRPr="007E16E0" w:rsidRDefault="007E16E0">
            <w:pPr>
              <w:jc w:val="center"/>
              <w:outlineLvl w:val="0"/>
              <w:rPr>
                <w:sz w:val="16"/>
                <w:szCs w:val="16"/>
              </w:rPr>
            </w:pPr>
            <w:r w:rsidRPr="007E16E0">
              <w:rPr>
                <w:sz w:val="16"/>
                <w:szCs w:val="16"/>
              </w:rPr>
              <w:t> </w:t>
            </w:r>
          </w:p>
        </w:tc>
      </w:tr>
      <w:tr w:rsidR="007E16E0" w:rsidRPr="007E16E0" w14:paraId="63B3F060" w14:textId="77777777" w:rsidTr="007E16E0">
        <w:trPr>
          <w:trHeight w:val="297"/>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10F0A4A8" w14:textId="77777777" w:rsidR="007E16E0" w:rsidRPr="007E16E0" w:rsidRDefault="007E16E0">
            <w:pPr>
              <w:rPr>
                <w:sz w:val="16"/>
                <w:szCs w:val="16"/>
              </w:rPr>
            </w:pPr>
            <w:r w:rsidRPr="007E16E0">
              <w:rPr>
                <w:sz w:val="16"/>
                <w:szCs w:val="16"/>
              </w:rPr>
              <w:t>ИТОГО</w:t>
            </w:r>
          </w:p>
        </w:tc>
        <w:tc>
          <w:tcPr>
            <w:tcW w:w="632" w:type="dxa"/>
            <w:tcBorders>
              <w:top w:val="nil"/>
              <w:left w:val="nil"/>
              <w:bottom w:val="single" w:sz="4" w:space="0" w:color="auto"/>
              <w:right w:val="single" w:sz="4" w:space="0" w:color="auto"/>
            </w:tcBorders>
            <w:shd w:val="clear" w:color="000000" w:fill="FFFFFF"/>
            <w:vAlign w:val="bottom"/>
            <w:hideMark/>
          </w:tcPr>
          <w:p w14:paraId="7AE96DC3" w14:textId="77777777" w:rsidR="007E16E0" w:rsidRPr="007E16E0" w:rsidRDefault="007E16E0">
            <w:pP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6824BC89" w14:textId="77777777" w:rsidR="007E16E0" w:rsidRPr="007E16E0" w:rsidRDefault="007E16E0">
            <w:pPr>
              <w:jc w:val="center"/>
              <w:rPr>
                <w:sz w:val="16"/>
                <w:szCs w:val="16"/>
              </w:rPr>
            </w:pPr>
            <w:r w:rsidRPr="007E16E0">
              <w:rPr>
                <w:sz w:val="16"/>
                <w:szCs w:val="16"/>
              </w:rPr>
              <w:t>337,37</w:t>
            </w:r>
          </w:p>
        </w:tc>
        <w:tc>
          <w:tcPr>
            <w:tcW w:w="1413" w:type="dxa"/>
            <w:tcBorders>
              <w:top w:val="nil"/>
              <w:left w:val="nil"/>
              <w:bottom w:val="single" w:sz="4" w:space="0" w:color="auto"/>
              <w:right w:val="single" w:sz="4" w:space="0" w:color="auto"/>
            </w:tcBorders>
            <w:shd w:val="clear" w:color="000000" w:fill="FFFFFF"/>
            <w:noWrap/>
            <w:vAlign w:val="bottom"/>
            <w:hideMark/>
          </w:tcPr>
          <w:p w14:paraId="6461C6C8" w14:textId="77777777" w:rsidR="007E16E0" w:rsidRPr="007E16E0" w:rsidRDefault="007E16E0">
            <w:pPr>
              <w:jc w:val="cente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1613DFE5" w14:textId="77777777" w:rsidR="007E16E0" w:rsidRPr="007E16E0" w:rsidRDefault="007E16E0">
            <w:pPr>
              <w:jc w:val="center"/>
              <w:rPr>
                <w:sz w:val="16"/>
                <w:szCs w:val="16"/>
              </w:rPr>
            </w:pPr>
            <w:r w:rsidRPr="007E16E0">
              <w:rPr>
                <w:sz w:val="16"/>
                <w:szCs w:val="16"/>
              </w:rPr>
              <w:t> </w:t>
            </w:r>
          </w:p>
        </w:tc>
        <w:tc>
          <w:tcPr>
            <w:tcW w:w="1530" w:type="dxa"/>
            <w:tcBorders>
              <w:top w:val="nil"/>
              <w:left w:val="nil"/>
              <w:bottom w:val="single" w:sz="4" w:space="0" w:color="auto"/>
              <w:right w:val="single" w:sz="4" w:space="0" w:color="auto"/>
            </w:tcBorders>
            <w:shd w:val="clear" w:color="000000" w:fill="FFFFFF"/>
            <w:noWrap/>
            <w:vAlign w:val="bottom"/>
            <w:hideMark/>
          </w:tcPr>
          <w:p w14:paraId="138103A0" w14:textId="77777777" w:rsidR="007E16E0" w:rsidRPr="007E16E0" w:rsidRDefault="007E16E0">
            <w:pPr>
              <w:jc w:val="center"/>
              <w:rPr>
                <w:sz w:val="16"/>
                <w:szCs w:val="16"/>
              </w:rPr>
            </w:pPr>
            <w:r w:rsidRPr="007E16E0">
              <w:rPr>
                <w:sz w:val="16"/>
                <w:szCs w:val="16"/>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5774C3C7" w14:textId="77777777" w:rsidR="007E16E0" w:rsidRPr="007E16E0" w:rsidRDefault="007E16E0">
            <w:pPr>
              <w:jc w:val="center"/>
              <w:rPr>
                <w:sz w:val="16"/>
                <w:szCs w:val="16"/>
              </w:rPr>
            </w:pPr>
            <w:r w:rsidRPr="007E16E0">
              <w:rPr>
                <w:sz w:val="16"/>
                <w:szCs w:val="16"/>
              </w:rPr>
              <w:t> </w:t>
            </w:r>
          </w:p>
        </w:tc>
        <w:tc>
          <w:tcPr>
            <w:tcW w:w="1572" w:type="dxa"/>
            <w:tcBorders>
              <w:top w:val="nil"/>
              <w:left w:val="nil"/>
              <w:bottom w:val="single" w:sz="4" w:space="0" w:color="auto"/>
              <w:right w:val="single" w:sz="4" w:space="0" w:color="auto"/>
            </w:tcBorders>
            <w:shd w:val="clear" w:color="000000" w:fill="FFFFFF"/>
            <w:noWrap/>
            <w:vAlign w:val="bottom"/>
            <w:hideMark/>
          </w:tcPr>
          <w:p w14:paraId="35877B0A" w14:textId="77777777" w:rsidR="007E16E0" w:rsidRPr="007E16E0" w:rsidRDefault="007E16E0">
            <w:pPr>
              <w:jc w:val="center"/>
              <w:rPr>
                <w:sz w:val="16"/>
                <w:szCs w:val="16"/>
              </w:rPr>
            </w:pPr>
            <w:r w:rsidRPr="007E16E0">
              <w:rPr>
                <w:sz w:val="16"/>
                <w:szCs w:val="16"/>
              </w:rPr>
              <w:t> </w:t>
            </w:r>
          </w:p>
        </w:tc>
        <w:tc>
          <w:tcPr>
            <w:tcW w:w="1738" w:type="dxa"/>
            <w:tcBorders>
              <w:top w:val="nil"/>
              <w:left w:val="nil"/>
              <w:bottom w:val="single" w:sz="4" w:space="0" w:color="auto"/>
              <w:right w:val="single" w:sz="4" w:space="0" w:color="auto"/>
            </w:tcBorders>
            <w:shd w:val="clear" w:color="000000" w:fill="FFFFFF"/>
            <w:noWrap/>
            <w:vAlign w:val="bottom"/>
            <w:hideMark/>
          </w:tcPr>
          <w:p w14:paraId="29880EFE" w14:textId="77777777" w:rsidR="007E16E0" w:rsidRPr="007E16E0" w:rsidRDefault="007E16E0">
            <w:pPr>
              <w:jc w:val="center"/>
              <w:rPr>
                <w:sz w:val="16"/>
                <w:szCs w:val="16"/>
              </w:rPr>
            </w:pPr>
            <w:r w:rsidRPr="007E16E0">
              <w:rPr>
                <w:sz w:val="16"/>
                <w:szCs w:val="16"/>
              </w:rPr>
              <w:t> </w:t>
            </w:r>
          </w:p>
        </w:tc>
      </w:tr>
      <w:tr w:rsidR="007E16E0" w:rsidRPr="007E16E0" w14:paraId="41ABDA71" w14:textId="77777777" w:rsidTr="007E16E0">
        <w:trPr>
          <w:trHeight w:val="521"/>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0919855E" w14:textId="77777777" w:rsidR="007E16E0" w:rsidRPr="007E16E0" w:rsidRDefault="007E16E0">
            <w:pPr>
              <w:rPr>
                <w:sz w:val="16"/>
                <w:szCs w:val="16"/>
              </w:rPr>
            </w:pPr>
            <w:r w:rsidRPr="007E16E0">
              <w:rPr>
                <w:sz w:val="16"/>
                <w:szCs w:val="16"/>
              </w:rPr>
              <w:t xml:space="preserve">коэффициент отнесения </w:t>
            </w:r>
            <w:proofErr w:type="spellStart"/>
            <w:r w:rsidRPr="007E16E0">
              <w:rPr>
                <w:sz w:val="16"/>
                <w:szCs w:val="16"/>
              </w:rPr>
              <w:t>общехоз</w:t>
            </w:r>
            <w:proofErr w:type="spellEnd"/>
            <w:r w:rsidRPr="007E16E0">
              <w:rPr>
                <w:sz w:val="16"/>
                <w:szCs w:val="16"/>
              </w:rPr>
              <w:t xml:space="preserve"> расходов</w:t>
            </w:r>
          </w:p>
        </w:tc>
        <w:tc>
          <w:tcPr>
            <w:tcW w:w="632" w:type="dxa"/>
            <w:tcBorders>
              <w:top w:val="nil"/>
              <w:left w:val="nil"/>
              <w:bottom w:val="single" w:sz="4" w:space="0" w:color="auto"/>
              <w:right w:val="single" w:sz="4" w:space="0" w:color="auto"/>
            </w:tcBorders>
            <w:shd w:val="clear" w:color="000000" w:fill="D0CECE"/>
            <w:vAlign w:val="bottom"/>
            <w:hideMark/>
          </w:tcPr>
          <w:p w14:paraId="331E2F9B" w14:textId="77777777" w:rsidR="007E16E0" w:rsidRPr="007E16E0" w:rsidRDefault="007E16E0">
            <w:pP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28151996" w14:textId="77777777" w:rsidR="007E16E0" w:rsidRPr="007E16E0" w:rsidRDefault="007E16E0">
            <w:pPr>
              <w:jc w:val="center"/>
              <w:rPr>
                <w:sz w:val="16"/>
                <w:szCs w:val="16"/>
              </w:rPr>
            </w:pPr>
            <w:r w:rsidRPr="007E16E0">
              <w:rPr>
                <w:sz w:val="16"/>
                <w:szCs w:val="16"/>
              </w:rPr>
              <w:t>0,79</w:t>
            </w:r>
          </w:p>
        </w:tc>
        <w:tc>
          <w:tcPr>
            <w:tcW w:w="1413" w:type="dxa"/>
            <w:tcBorders>
              <w:top w:val="nil"/>
              <w:left w:val="nil"/>
              <w:bottom w:val="single" w:sz="4" w:space="0" w:color="auto"/>
              <w:right w:val="single" w:sz="4" w:space="0" w:color="auto"/>
            </w:tcBorders>
            <w:shd w:val="clear" w:color="000000" w:fill="D0CECE"/>
            <w:noWrap/>
            <w:vAlign w:val="bottom"/>
            <w:hideMark/>
          </w:tcPr>
          <w:p w14:paraId="4C8365E2" w14:textId="77777777" w:rsidR="007E16E0" w:rsidRPr="007E16E0" w:rsidRDefault="007E16E0">
            <w:pPr>
              <w:jc w:val="center"/>
              <w:rPr>
                <w:sz w:val="16"/>
                <w:szCs w:val="16"/>
              </w:rPr>
            </w:pPr>
            <w:r w:rsidRPr="007E16E0">
              <w:rPr>
                <w:sz w:val="16"/>
                <w:szCs w:val="16"/>
              </w:rPr>
              <w:t>0,32</w:t>
            </w:r>
          </w:p>
        </w:tc>
        <w:tc>
          <w:tcPr>
            <w:tcW w:w="1484" w:type="dxa"/>
            <w:tcBorders>
              <w:top w:val="nil"/>
              <w:left w:val="nil"/>
              <w:bottom w:val="single" w:sz="4" w:space="0" w:color="auto"/>
              <w:right w:val="single" w:sz="4" w:space="0" w:color="auto"/>
            </w:tcBorders>
            <w:shd w:val="clear" w:color="000000" w:fill="D0CECE"/>
            <w:noWrap/>
            <w:vAlign w:val="bottom"/>
            <w:hideMark/>
          </w:tcPr>
          <w:p w14:paraId="67E8797F" w14:textId="77777777" w:rsidR="007E16E0" w:rsidRPr="007E16E0" w:rsidRDefault="007E16E0">
            <w:pPr>
              <w:jc w:val="center"/>
              <w:rPr>
                <w:sz w:val="16"/>
                <w:szCs w:val="16"/>
              </w:rPr>
            </w:pPr>
            <w:r w:rsidRPr="007E16E0">
              <w:rPr>
                <w:sz w:val="16"/>
                <w:szCs w:val="16"/>
              </w:rPr>
              <w:t>0,14</w:t>
            </w:r>
          </w:p>
        </w:tc>
        <w:tc>
          <w:tcPr>
            <w:tcW w:w="1530" w:type="dxa"/>
            <w:tcBorders>
              <w:top w:val="nil"/>
              <w:left w:val="nil"/>
              <w:bottom w:val="single" w:sz="4" w:space="0" w:color="auto"/>
              <w:right w:val="single" w:sz="4" w:space="0" w:color="auto"/>
            </w:tcBorders>
            <w:shd w:val="clear" w:color="000000" w:fill="D0CECE"/>
            <w:noWrap/>
            <w:vAlign w:val="bottom"/>
            <w:hideMark/>
          </w:tcPr>
          <w:p w14:paraId="5C89FAA4" w14:textId="77777777" w:rsidR="007E16E0" w:rsidRPr="007E16E0" w:rsidRDefault="007E16E0">
            <w:pPr>
              <w:jc w:val="center"/>
              <w:rPr>
                <w:sz w:val="16"/>
                <w:szCs w:val="16"/>
              </w:rPr>
            </w:pPr>
            <w:r w:rsidRPr="007E16E0">
              <w:rPr>
                <w:sz w:val="16"/>
                <w:szCs w:val="16"/>
              </w:rPr>
              <w:t>0,07</w:t>
            </w:r>
          </w:p>
        </w:tc>
        <w:tc>
          <w:tcPr>
            <w:tcW w:w="1678" w:type="dxa"/>
            <w:tcBorders>
              <w:top w:val="nil"/>
              <w:left w:val="nil"/>
              <w:bottom w:val="single" w:sz="4" w:space="0" w:color="auto"/>
              <w:right w:val="single" w:sz="4" w:space="0" w:color="auto"/>
            </w:tcBorders>
            <w:shd w:val="clear" w:color="000000" w:fill="D0CECE"/>
            <w:noWrap/>
            <w:vAlign w:val="bottom"/>
            <w:hideMark/>
          </w:tcPr>
          <w:p w14:paraId="346148EF" w14:textId="77777777" w:rsidR="007E16E0" w:rsidRPr="007E16E0" w:rsidRDefault="007E16E0">
            <w:pPr>
              <w:jc w:val="center"/>
              <w:rPr>
                <w:sz w:val="16"/>
                <w:szCs w:val="16"/>
              </w:rPr>
            </w:pPr>
            <w:r w:rsidRPr="007E16E0">
              <w:rPr>
                <w:sz w:val="16"/>
                <w:szCs w:val="16"/>
              </w:rPr>
              <w:t>0,17</w:t>
            </w:r>
          </w:p>
        </w:tc>
        <w:tc>
          <w:tcPr>
            <w:tcW w:w="1572" w:type="dxa"/>
            <w:tcBorders>
              <w:top w:val="nil"/>
              <w:left w:val="nil"/>
              <w:bottom w:val="single" w:sz="4" w:space="0" w:color="auto"/>
              <w:right w:val="single" w:sz="4" w:space="0" w:color="auto"/>
            </w:tcBorders>
            <w:shd w:val="clear" w:color="000000" w:fill="D0CECE"/>
            <w:noWrap/>
            <w:vAlign w:val="bottom"/>
            <w:hideMark/>
          </w:tcPr>
          <w:p w14:paraId="1337CD1F" w14:textId="77777777" w:rsidR="007E16E0" w:rsidRPr="007E16E0" w:rsidRDefault="007E16E0">
            <w:pPr>
              <w:jc w:val="center"/>
              <w:rPr>
                <w:sz w:val="16"/>
                <w:szCs w:val="16"/>
              </w:rPr>
            </w:pPr>
            <w:r w:rsidRPr="007E16E0">
              <w:rPr>
                <w:sz w:val="16"/>
                <w:szCs w:val="16"/>
              </w:rPr>
              <w:t>0,01</w:t>
            </w:r>
          </w:p>
        </w:tc>
        <w:tc>
          <w:tcPr>
            <w:tcW w:w="1738" w:type="dxa"/>
            <w:tcBorders>
              <w:top w:val="nil"/>
              <w:left w:val="nil"/>
              <w:bottom w:val="single" w:sz="4" w:space="0" w:color="auto"/>
              <w:right w:val="single" w:sz="4" w:space="0" w:color="auto"/>
            </w:tcBorders>
            <w:shd w:val="clear" w:color="000000" w:fill="D0CECE"/>
            <w:noWrap/>
            <w:vAlign w:val="bottom"/>
            <w:hideMark/>
          </w:tcPr>
          <w:p w14:paraId="5EC4DF00" w14:textId="77777777" w:rsidR="007E16E0" w:rsidRPr="007E16E0" w:rsidRDefault="007E16E0">
            <w:pPr>
              <w:jc w:val="center"/>
              <w:rPr>
                <w:sz w:val="16"/>
                <w:szCs w:val="16"/>
              </w:rPr>
            </w:pPr>
            <w:r w:rsidRPr="007E16E0">
              <w:rPr>
                <w:sz w:val="16"/>
                <w:szCs w:val="16"/>
              </w:rPr>
              <w:t>0,07</w:t>
            </w:r>
          </w:p>
        </w:tc>
      </w:tr>
      <w:tr w:rsidR="007E16E0" w:rsidRPr="007E16E0" w14:paraId="226E911B" w14:textId="77777777" w:rsidTr="007E16E0">
        <w:trPr>
          <w:trHeight w:val="670"/>
        </w:trPr>
        <w:tc>
          <w:tcPr>
            <w:tcW w:w="2901" w:type="dxa"/>
            <w:tcBorders>
              <w:top w:val="nil"/>
              <w:left w:val="single" w:sz="4" w:space="0" w:color="auto"/>
              <w:bottom w:val="single" w:sz="4" w:space="0" w:color="auto"/>
              <w:right w:val="single" w:sz="4" w:space="0" w:color="auto"/>
            </w:tcBorders>
            <w:shd w:val="clear" w:color="000000" w:fill="D0CECE"/>
            <w:vAlign w:val="bottom"/>
            <w:hideMark/>
          </w:tcPr>
          <w:p w14:paraId="78E7F9EA" w14:textId="77777777" w:rsidR="007E16E0" w:rsidRPr="007E16E0" w:rsidRDefault="007E16E0">
            <w:pPr>
              <w:rPr>
                <w:sz w:val="16"/>
                <w:szCs w:val="16"/>
              </w:rPr>
            </w:pPr>
            <w:r w:rsidRPr="007E16E0">
              <w:rPr>
                <w:sz w:val="16"/>
                <w:szCs w:val="16"/>
              </w:rPr>
              <w:t>коэффициент отнесения косвенных расходов</w:t>
            </w:r>
          </w:p>
        </w:tc>
        <w:tc>
          <w:tcPr>
            <w:tcW w:w="632" w:type="dxa"/>
            <w:tcBorders>
              <w:top w:val="nil"/>
              <w:left w:val="nil"/>
              <w:bottom w:val="single" w:sz="4" w:space="0" w:color="auto"/>
              <w:right w:val="single" w:sz="4" w:space="0" w:color="auto"/>
            </w:tcBorders>
            <w:shd w:val="clear" w:color="000000" w:fill="D0CECE"/>
            <w:vAlign w:val="bottom"/>
            <w:hideMark/>
          </w:tcPr>
          <w:p w14:paraId="766B702E" w14:textId="77777777" w:rsidR="007E16E0" w:rsidRPr="007E16E0" w:rsidRDefault="007E16E0">
            <w:pP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12BB7D64" w14:textId="77777777" w:rsidR="007E16E0" w:rsidRPr="007E16E0" w:rsidRDefault="007E16E0">
            <w:pPr>
              <w:jc w:val="center"/>
              <w:rPr>
                <w:sz w:val="16"/>
                <w:szCs w:val="16"/>
              </w:rPr>
            </w:pPr>
            <w:r w:rsidRPr="007E16E0">
              <w:rPr>
                <w:sz w:val="16"/>
                <w:szCs w:val="16"/>
              </w:rPr>
              <w:t> </w:t>
            </w:r>
          </w:p>
        </w:tc>
        <w:tc>
          <w:tcPr>
            <w:tcW w:w="1413" w:type="dxa"/>
            <w:tcBorders>
              <w:top w:val="nil"/>
              <w:left w:val="nil"/>
              <w:bottom w:val="single" w:sz="4" w:space="0" w:color="auto"/>
              <w:right w:val="single" w:sz="4" w:space="0" w:color="auto"/>
            </w:tcBorders>
            <w:shd w:val="clear" w:color="000000" w:fill="D0CECE"/>
            <w:noWrap/>
            <w:vAlign w:val="bottom"/>
            <w:hideMark/>
          </w:tcPr>
          <w:p w14:paraId="3DC60F5D" w14:textId="77777777" w:rsidR="007E16E0" w:rsidRPr="007E16E0" w:rsidRDefault="007E16E0">
            <w:pPr>
              <w:jc w:val="center"/>
              <w:rPr>
                <w:sz w:val="16"/>
                <w:szCs w:val="16"/>
              </w:rPr>
            </w:pPr>
            <w:r w:rsidRPr="007E16E0">
              <w:rPr>
                <w:sz w:val="16"/>
                <w:szCs w:val="16"/>
              </w:rPr>
              <w:t> </w:t>
            </w:r>
          </w:p>
        </w:tc>
        <w:tc>
          <w:tcPr>
            <w:tcW w:w="1484" w:type="dxa"/>
            <w:tcBorders>
              <w:top w:val="nil"/>
              <w:left w:val="nil"/>
              <w:bottom w:val="single" w:sz="4" w:space="0" w:color="auto"/>
              <w:right w:val="single" w:sz="4" w:space="0" w:color="auto"/>
            </w:tcBorders>
            <w:shd w:val="clear" w:color="000000" w:fill="D0CECE"/>
            <w:noWrap/>
            <w:vAlign w:val="bottom"/>
            <w:hideMark/>
          </w:tcPr>
          <w:p w14:paraId="724838CD" w14:textId="77777777" w:rsidR="007E16E0" w:rsidRPr="007E16E0" w:rsidRDefault="007E16E0">
            <w:pPr>
              <w:jc w:val="center"/>
              <w:rPr>
                <w:sz w:val="16"/>
                <w:szCs w:val="16"/>
              </w:rPr>
            </w:pPr>
            <w:r w:rsidRPr="007E16E0">
              <w:rPr>
                <w:sz w:val="16"/>
                <w:szCs w:val="16"/>
              </w:rPr>
              <w:t>0,16</w:t>
            </w:r>
          </w:p>
        </w:tc>
        <w:tc>
          <w:tcPr>
            <w:tcW w:w="1530" w:type="dxa"/>
            <w:tcBorders>
              <w:top w:val="nil"/>
              <w:left w:val="nil"/>
              <w:bottom w:val="single" w:sz="4" w:space="0" w:color="auto"/>
              <w:right w:val="single" w:sz="4" w:space="0" w:color="auto"/>
            </w:tcBorders>
            <w:shd w:val="clear" w:color="000000" w:fill="D0CECE"/>
            <w:noWrap/>
            <w:vAlign w:val="bottom"/>
            <w:hideMark/>
          </w:tcPr>
          <w:p w14:paraId="57B7FE64" w14:textId="77777777" w:rsidR="007E16E0" w:rsidRPr="007E16E0" w:rsidRDefault="007E16E0">
            <w:pPr>
              <w:jc w:val="center"/>
              <w:rPr>
                <w:sz w:val="16"/>
                <w:szCs w:val="16"/>
              </w:rPr>
            </w:pPr>
            <w:r w:rsidRPr="007E16E0">
              <w:rPr>
                <w:sz w:val="16"/>
                <w:szCs w:val="16"/>
              </w:rPr>
              <w:t>0,08</w:t>
            </w:r>
          </w:p>
        </w:tc>
        <w:tc>
          <w:tcPr>
            <w:tcW w:w="1678" w:type="dxa"/>
            <w:tcBorders>
              <w:top w:val="nil"/>
              <w:left w:val="nil"/>
              <w:bottom w:val="single" w:sz="4" w:space="0" w:color="auto"/>
              <w:right w:val="single" w:sz="4" w:space="0" w:color="auto"/>
            </w:tcBorders>
            <w:shd w:val="clear" w:color="000000" w:fill="D0CECE"/>
            <w:noWrap/>
            <w:vAlign w:val="bottom"/>
            <w:hideMark/>
          </w:tcPr>
          <w:p w14:paraId="48A72E26" w14:textId="77777777" w:rsidR="007E16E0" w:rsidRPr="007E16E0" w:rsidRDefault="007E16E0">
            <w:pPr>
              <w:jc w:val="center"/>
              <w:rPr>
                <w:sz w:val="16"/>
                <w:szCs w:val="16"/>
              </w:rPr>
            </w:pPr>
            <w:r w:rsidRPr="007E16E0">
              <w:rPr>
                <w:sz w:val="16"/>
                <w:szCs w:val="16"/>
              </w:rPr>
              <w:t>0,20</w:t>
            </w:r>
          </w:p>
        </w:tc>
        <w:tc>
          <w:tcPr>
            <w:tcW w:w="1572" w:type="dxa"/>
            <w:tcBorders>
              <w:top w:val="nil"/>
              <w:left w:val="nil"/>
              <w:bottom w:val="single" w:sz="4" w:space="0" w:color="auto"/>
              <w:right w:val="single" w:sz="4" w:space="0" w:color="auto"/>
            </w:tcBorders>
            <w:shd w:val="clear" w:color="000000" w:fill="D0CECE"/>
            <w:noWrap/>
            <w:vAlign w:val="bottom"/>
            <w:hideMark/>
          </w:tcPr>
          <w:p w14:paraId="50A25041" w14:textId="77777777" w:rsidR="007E16E0" w:rsidRPr="007E16E0" w:rsidRDefault="007E16E0">
            <w:pPr>
              <w:jc w:val="center"/>
              <w:rPr>
                <w:sz w:val="16"/>
                <w:szCs w:val="16"/>
              </w:rPr>
            </w:pPr>
            <w:r w:rsidRPr="007E16E0">
              <w:rPr>
                <w:sz w:val="16"/>
                <w:szCs w:val="16"/>
              </w:rPr>
              <w:t>0,01</w:t>
            </w:r>
          </w:p>
        </w:tc>
        <w:tc>
          <w:tcPr>
            <w:tcW w:w="1738" w:type="dxa"/>
            <w:tcBorders>
              <w:top w:val="nil"/>
              <w:left w:val="nil"/>
              <w:bottom w:val="single" w:sz="4" w:space="0" w:color="auto"/>
              <w:right w:val="single" w:sz="4" w:space="0" w:color="auto"/>
            </w:tcBorders>
            <w:shd w:val="clear" w:color="000000" w:fill="D0CECE"/>
            <w:noWrap/>
            <w:vAlign w:val="bottom"/>
            <w:hideMark/>
          </w:tcPr>
          <w:p w14:paraId="7DEDAF64" w14:textId="77777777" w:rsidR="007E16E0" w:rsidRPr="007E16E0" w:rsidRDefault="007E16E0">
            <w:pPr>
              <w:jc w:val="center"/>
              <w:rPr>
                <w:sz w:val="16"/>
                <w:szCs w:val="16"/>
              </w:rPr>
            </w:pPr>
            <w:r w:rsidRPr="007E16E0">
              <w:rPr>
                <w:sz w:val="16"/>
                <w:szCs w:val="16"/>
              </w:rPr>
              <w:t>0,08</w:t>
            </w:r>
          </w:p>
        </w:tc>
      </w:tr>
      <w:tr w:rsidR="007E16E0" w:rsidRPr="007E16E0" w14:paraId="1CCEEEE5" w14:textId="77777777" w:rsidTr="007E16E0">
        <w:trPr>
          <w:trHeight w:val="580"/>
        </w:trPr>
        <w:tc>
          <w:tcPr>
            <w:tcW w:w="2901" w:type="dxa"/>
            <w:tcBorders>
              <w:top w:val="nil"/>
              <w:left w:val="single" w:sz="4" w:space="0" w:color="auto"/>
              <w:bottom w:val="single" w:sz="4" w:space="0" w:color="auto"/>
              <w:right w:val="single" w:sz="4" w:space="0" w:color="auto"/>
            </w:tcBorders>
            <w:shd w:val="clear" w:color="000000" w:fill="FFFFFF"/>
            <w:vAlign w:val="bottom"/>
            <w:hideMark/>
          </w:tcPr>
          <w:p w14:paraId="06C1835E" w14:textId="77777777" w:rsidR="007E16E0" w:rsidRPr="007E16E0" w:rsidRDefault="007E16E0">
            <w:pPr>
              <w:rPr>
                <w:b/>
                <w:bCs/>
                <w:sz w:val="16"/>
                <w:szCs w:val="16"/>
              </w:rPr>
            </w:pPr>
            <w:r w:rsidRPr="007E16E0">
              <w:rPr>
                <w:b/>
                <w:bCs/>
                <w:sz w:val="16"/>
                <w:szCs w:val="16"/>
              </w:rPr>
              <w:t xml:space="preserve">ВСЕГО расходы, </w:t>
            </w:r>
            <w:proofErr w:type="spellStart"/>
            <w:r w:rsidRPr="007E16E0">
              <w:rPr>
                <w:b/>
                <w:bCs/>
                <w:sz w:val="16"/>
                <w:szCs w:val="16"/>
              </w:rPr>
              <w:t>тыс.руб</w:t>
            </w:r>
            <w:proofErr w:type="spellEnd"/>
            <w:r w:rsidRPr="007E16E0">
              <w:rPr>
                <w:b/>
                <w:bCs/>
                <w:sz w:val="16"/>
                <w:szCs w:val="16"/>
              </w:rPr>
              <w:t>.</w:t>
            </w:r>
          </w:p>
        </w:tc>
        <w:tc>
          <w:tcPr>
            <w:tcW w:w="632" w:type="dxa"/>
            <w:tcBorders>
              <w:top w:val="nil"/>
              <w:left w:val="nil"/>
              <w:bottom w:val="single" w:sz="4" w:space="0" w:color="auto"/>
              <w:right w:val="single" w:sz="4" w:space="0" w:color="auto"/>
            </w:tcBorders>
            <w:shd w:val="clear" w:color="000000" w:fill="FFFFFF"/>
            <w:vAlign w:val="bottom"/>
            <w:hideMark/>
          </w:tcPr>
          <w:p w14:paraId="48D9565C" w14:textId="77777777" w:rsidR="007E16E0" w:rsidRPr="007E16E0" w:rsidRDefault="007E16E0">
            <w:pPr>
              <w:rPr>
                <w:b/>
                <w:bCs/>
                <w:sz w:val="16"/>
                <w:szCs w:val="16"/>
              </w:rPr>
            </w:pPr>
            <w:r w:rsidRPr="007E16E0">
              <w:rPr>
                <w:b/>
                <w:bCs/>
                <w:sz w:val="16"/>
                <w:szCs w:val="16"/>
              </w:rPr>
              <w:t> </w:t>
            </w:r>
          </w:p>
        </w:tc>
        <w:tc>
          <w:tcPr>
            <w:tcW w:w="1484" w:type="dxa"/>
            <w:tcBorders>
              <w:top w:val="nil"/>
              <w:left w:val="nil"/>
              <w:bottom w:val="single" w:sz="4" w:space="0" w:color="auto"/>
              <w:right w:val="single" w:sz="4" w:space="0" w:color="auto"/>
            </w:tcBorders>
            <w:shd w:val="clear" w:color="000000" w:fill="FFFFFF"/>
            <w:noWrap/>
            <w:vAlign w:val="bottom"/>
            <w:hideMark/>
          </w:tcPr>
          <w:p w14:paraId="54D2DD83" w14:textId="77777777" w:rsidR="007E16E0" w:rsidRPr="007E16E0" w:rsidRDefault="007E16E0">
            <w:pPr>
              <w:jc w:val="center"/>
              <w:rPr>
                <w:b/>
                <w:bCs/>
                <w:sz w:val="16"/>
                <w:szCs w:val="16"/>
              </w:rPr>
            </w:pPr>
            <w:r w:rsidRPr="007E16E0">
              <w:rPr>
                <w:b/>
                <w:bCs/>
                <w:sz w:val="16"/>
                <w:szCs w:val="16"/>
              </w:rPr>
              <w:t>4 261,97</w:t>
            </w:r>
          </w:p>
        </w:tc>
        <w:tc>
          <w:tcPr>
            <w:tcW w:w="1413" w:type="dxa"/>
            <w:tcBorders>
              <w:top w:val="nil"/>
              <w:left w:val="nil"/>
              <w:bottom w:val="single" w:sz="4" w:space="0" w:color="auto"/>
              <w:right w:val="single" w:sz="4" w:space="0" w:color="auto"/>
            </w:tcBorders>
            <w:shd w:val="clear" w:color="000000" w:fill="FFFFFF"/>
            <w:noWrap/>
            <w:vAlign w:val="bottom"/>
            <w:hideMark/>
          </w:tcPr>
          <w:p w14:paraId="3888DF7B" w14:textId="77777777" w:rsidR="007E16E0" w:rsidRPr="007E16E0" w:rsidRDefault="007E16E0">
            <w:pPr>
              <w:jc w:val="center"/>
              <w:rPr>
                <w:b/>
                <w:bCs/>
                <w:sz w:val="16"/>
                <w:szCs w:val="16"/>
              </w:rPr>
            </w:pPr>
            <w:r w:rsidRPr="007E16E0">
              <w:rPr>
                <w:b/>
                <w:bCs/>
                <w:sz w:val="16"/>
                <w:szCs w:val="16"/>
              </w:rPr>
              <w:t>1 959,60</w:t>
            </w:r>
          </w:p>
        </w:tc>
        <w:tc>
          <w:tcPr>
            <w:tcW w:w="1484" w:type="dxa"/>
            <w:tcBorders>
              <w:top w:val="nil"/>
              <w:left w:val="nil"/>
              <w:bottom w:val="single" w:sz="4" w:space="0" w:color="auto"/>
              <w:right w:val="single" w:sz="4" w:space="0" w:color="auto"/>
            </w:tcBorders>
            <w:shd w:val="clear" w:color="000000" w:fill="FFFFFF"/>
            <w:noWrap/>
            <w:vAlign w:val="bottom"/>
            <w:hideMark/>
          </w:tcPr>
          <w:p w14:paraId="75F232F1" w14:textId="77777777" w:rsidR="007E16E0" w:rsidRPr="007E16E0" w:rsidRDefault="007E16E0">
            <w:pPr>
              <w:jc w:val="center"/>
              <w:rPr>
                <w:b/>
                <w:bCs/>
                <w:sz w:val="16"/>
                <w:szCs w:val="16"/>
              </w:rPr>
            </w:pPr>
            <w:r w:rsidRPr="007E16E0">
              <w:rPr>
                <w:b/>
                <w:bCs/>
                <w:sz w:val="16"/>
                <w:szCs w:val="16"/>
              </w:rPr>
              <w:t>701,90</w:t>
            </w:r>
          </w:p>
        </w:tc>
        <w:tc>
          <w:tcPr>
            <w:tcW w:w="1530" w:type="dxa"/>
            <w:tcBorders>
              <w:top w:val="nil"/>
              <w:left w:val="nil"/>
              <w:bottom w:val="single" w:sz="4" w:space="0" w:color="auto"/>
              <w:right w:val="single" w:sz="4" w:space="0" w:color="auto"/>
            </w:tcBorders>
            <w:shd w:val="clear" w:color="000000" w:fill="FFFFFF"/>
            <w:noWrap/>
            <w:vAlign w:val="bottom"/>
            <w:hideMark/>
          </w:tcPr>
          <w:p w14:paraId="67994FC5" w14:textId="77777777" w:rsidR="007E16E0" w:rsidRPr="007E16E0" w:rsidRDefault="007E16E0">
            <w:pPr>
              <w:jc w:val="center"/>
              <w:rPr>
                <w:b/>
                <w:bCs/>
                <w:sz w:val="16"/>
                <w:szCs w:val="16"/>
              </w:rPr>
            </w:pPr>
            <w:r w:rsidRPr="007E16E0">
              <w:rPr>
                <w:b/>
                <w:bCs/>
                <w:sz w:val="16"/>
                <w:szCs w:val="16"/>
              </w:rPr>
              <w:t>343,56</w:t>
            </w:r>
          </w:p>
        </w:tc>
        <w:tc>
          <w:tcPr>
            <w:tcW w:w="1678" w:type="dxa"/>
            <w:tcBorders>
              <w:top w:val="nil"/>
              <w:left w:val="nil"/>
              <w:bottom w:val="single" w:sz="4" w:space="0" w:color="auto"/>
              <w:right w:val="single" w:sz="4" w:space="0" w:color="auto"/>
            </w:tcBorders>
            <w:shd w:val="clear" w:color="000000" w:fill="FFFFFF"/>
            <w:noWrap/>
            <w:vAlign w:val="bottom"/>
            <w:hideMark/>
          </w:tcPr>
          <w:p w14:paraId="7F961B18" w14:textId="77777777" w:rsidR="007E16E0" w:rsidRPr="007E16E0" w:rsidRDefault="007E16E0">
            <w:pPr>
              <w:jc w:val="center"/>
              <w:rPr>
                <w:b/>
                <w:bCs/>
                <w:sz w:val="16"/>
                <w:szCs w:val="16"/>
              </w:rPr>
            </w:pPr>
            <w:r w:rsidRPr="007E16E0">
              <w:rPr>
                <w:b/>
                <w:bCs/>
                <w:sz w:val="16"/>
                <w:szCs w:val="16"/>
              </w:rPr>
              <w:t>846,27</w:t>
            </w:r>
          </w:p>
        </w:tc>
        <w:tc>
          <w:tcPr>
            <w:tcW w:w="1572" w:type="dxa"/>
            <w:tcBorders>
              <w:top w:val="nil"/>
              <w:left w:val="nil"/>
              <w:bottom w:val="single" w:sz="4" w:space="0" w:color="auto"/>
              <w:right w:val="single" w:sz="4" w:space="0" w:color="auto"/>
            </w:tcBorders>
            <w:shd w:val="clear" w:color="000000" w:fill="FFFFFF"/>
            <w:noWrap/>
            <w:vAlign w:val="bottom"/>
            <w:hideMark/>
          </w:tcPr>
          <w:p w14:paraId="3C9A6274" w14:textId="77777777" w:rsidR="007E16E0" w:rsidRPr="007E16E0" w:rsidRDefault="007E16E0">
            <w:pPr>
              <w:jc w:val="center"/>
              <w:rPr>
                <w:b/>
                <w:bCs/>
                <w:sz w:val="16"/>
                <w:szCs w:val="16"/>
              </w:rPr>
            </w:pPr>
            <w:r w:rsidRPr="007E16E0">
              <w:rPr>
                <w:b/>
                <w:bCs/>
                <w:sz w:val="16"/>
                <w:szCs w:val="16"/>
              </w:rPr>
              <w:t>58,66</w:t>
            </w:r>
          </w:p>
        </w:tc>
        <w:tc>
          <w:tcPr>
            <w:tcW w:w="1738" w:type="dxa"/>
            <w:tcBorders>
              <w:top w:val="nil"/>
              <w:left w:val="nil"/>
              <w:bottom w:val="single" w:sz="4" w:space="0" w:color="auto"/>
              <w:right w:val="single" w:sz="4" w:space="0" w:color="auto"/>
            </w:tcBorders>
            <w:shd w:val="clear" w:color="000000" w:fill="FFFFFF"/>
            <w:noWrap/>
            <w:vAlign w:val="bottom"/>
            <w:hideMark/>
          </w:tcPr>
          <w:p w14:paraId="09BFC400" w14:textId="77777777" w:rsidR="007E16E0" w:rsidRPr="007E16E0" w:rsidRDefault="007E16E0">
            <w:pPr>
              <w:jc w:val="center"/>
              <w:rPr>
                <w:b/>
                <w:bCs/>
                <w:sz w:val="16"/>
                <w:szCs w:val="16"/>
              </w:rPr>
            </w:pPr>
            <w:r w:rsidRPr="007E16E0">
              <w:rPr>
                <w:b/>
                <w:bCs/>
                <w:sz w:val="16"/>
                <w:szCs w:val="16"/>
              </w:rPr>
              <w:t>351,98</w:t>
            </w:r>
          </w:p>
        </w:tc>
      </w:tr>
    </w:tbl>
    <w:p w14:paraId="7879ADF9" w14:textId="77777777" w:rsidR="00AA767D" w:rsidRPr="00AA767D" w:rsidRDefault="00AA767D" w:rsidP="00AA767D">
      <w:pPr>
        <w:tabs>
          <w:tab w:val="left" w:pos="8760"/>
        </w:tabs>
      </w:pPr>
    </w:p>
    <w:p w14:paraId="6F141F9E" w14:textId="77777777" w:rsidR="00AA767D" w:rsidRPr="00AA767D" w:rsidRDefault="00AA767D" w:rsidP="00AA767D">
      <w:pPr>
        <w:tabs>
          <w:tab w:val="left" w:pos="8760"/>
        </w:tabs>
      </w:pPr>
    </w:p>
    <w:p w14:paraId="720DDB78" w14:textId="77777777" w:rsidR="00AA767D" w:rsidRPr="00AA767D" w:rsidRDefault="00AA767D" w:rsidP="00AA767D">
      <w:pPr>
        <w:tabs>
          <w:tab w:val="left" w:pos="8760"/>
        </w:tabs>
      </w:pPr>
    </w:p>
    <w:p w14:paraId="18A97A2A" w14:textId="77777777" w:rsidR="00AA767D" w:rsidRPr="00AA767D" w:rsidRDefault="00AA767D" w:rsidP="00AA767D">
      <w:pPr>
        <w:tabs>
          <w:tab w:val="left" w:pos="8760"/>
        </w:tabs>
      </w:pPr>
    </w:p>
    <w:p w14:paraId="38C06291" w14:textId="77777777" w:rsidR="00AA767D" w:rsidRPr="00AA767D" w:rsidRDefault="00AA767D" w:rsidP="00AA767D">
      <w:pPr>
        <w:tabs>
          <w:tab w:val="left" w:pos="8760"/>
        </w:tabs>
      </w:pPr>
    </w:p>
    <w:p w14:paraId="6FCD7B79" w14:textId="77777777" w:rsidR="007E16E0" w:rsidRDefault="007E16E0" w:rsidP="00AA767D">
      <w:pPr>
        <w:tabs>
          <w:tab w:val="left" w:pos="3686"/>
          <w:tab w:val="left" w:pos="9498"/>
        </w:tabs>
        <w:ind w:right="-569"/>
        <w:sectPr w:rsidR="007E16E0" w:rsidSect="00A2348D">
          <w:pgSz w:w="15840" w:h="12240" w:orient="landscape"/>
          <w:pgMar w:top="709" w:right="1134" w:bottom="851" w:left="1134" w:header="709" w:footer="709" w:gutter="0"/>
          <w:cols w:space="708"/>
          <w:titlePg/>
          <w:docGrid w:linePitch="381"/>
        </w:sectPr>
      </w:pPr>
    </w:p>
    <w:tbl>
      <w:tblPr>
        <w:tblW w:w="5000" w:type="pct"/>
        <w:jc w:val="center"/>
        <w:tblCellMar>
          <w:top w:w="15" w:type="dxa"/>
        </w:tblCellMar>
        <w:tblLook w:val="04A0" w:firstRow="1" w:lastRow="0" w:firstColumn="1" w:lastColumn="0" w:noHBand="0" w:noVBand="1"/>
      </w:tblPr>
      <w:tblGrid>
        <w:gridCol w:w="803"/>
        <w:gridCol w:w="6189"/>
        <w:gridCol w:w="2193"/>
        <w:gridCol w:w="2083"/>
        <w:gridCol w:w="2083"/>
        <w:gridCol w:w="221"/>
      </w:tblGrid>
      <w:tr w:rsidR="007E16E0" w:rsidRPr="007E16E0" w14:paraId="3BECAB58" w14:textId="77777777" w:rsidTr="007E16E0">
        <w:trPr>
          <w:gridAfter w:val="1"/>
          <w:wAfter w:w="36" w:type="dxa"/>
          <w:trHeight w:val="300"/>
          <w:jc w:val="center"/>
        </w:trPr>
        <w:tc>
          <w:tcPr>
            <w:tcW w:w="960" w:type="dxa"/>
            <w:tcBorders>
              <w:top w:val="nil"/>
              <w:left w:val="nil"/>
              <w:bottom w:val="nil"/>
              <w:right w:val="nil"/>
            </w:tcBorders>
            <w:shd w:val="clear" w:color="auto" w:fill="auto"/>
            <w:noWrap/>
            <w:vAlign w:val="bottom"/>
            <w:hideMark/>
          </w:tcPr>
          <w:p w14:paraId="63D43955" w14:textId="77777777" w:rsidR="007E16E0" w:rsidRPr="007E16E0" w:rsidRDefault="007E16E0">
            <w:pPr>
              <w:rPr>
                <w:sz w:val="16"/>
                <w:szCs w:val="16"/>
              </w:rPr>
            </w:pPr>
          </w:p>
        </w:tc>
        <w:tc>
          <w:tcPr>
            <w:tcW w:w="7780" w:type="dxa"/>
            <w:tcBorders>
              <w:top w:val="nil"/>
              <w:left w:val="nil"/>
              <w:bottom w:val="nil"/>
              <w:right w:val="nil"/>
            </w:tcBorders>
            <w:shd w:val="clear" w:color="auto" w:fill="auto"/>
            <w:noWrap/>
            <w:vAlign w:val="bottom"/>
            <w:hideMark/>
          </w:tcPr>
          <w:p w14:paraId="5FA864F8" w14:textId="77777777" w:rsidR="007E16E0" w:rsidRPr="007E16E0" w:rsidRDefault="007E16E0">
            <w:pPr>
              <w:rPr>
                <w:sz w:val="16"/>
                <w:szCs w:val="16"/>
              </w:rPr>
            </w:pPr>
          </w:p>
        </w:tc>
        <w:tc>
          <w:tcPr>
            <w:tcW w:w="2720" w:type="dxa"/>
            <w:tcBorders>
              <w:top w:val="nil"/>
              <w:left w:val="nil"/>
              <w:bottom w:val="nil"/>
              <w:right w:val="nil"/>
            </w:tcBorders>
            <w:shd w:val="clear" w:color="auto" w:fill="auto"/>
            <w:noWrap/>
            <w:vAlign w:val="bottom"/>
            <w:hideMark/>
          </w:tcPr>
          <w:p w14:paraId="5A3657EE" w14:textId="77777777" w:rsidR="007E16E0" w:rsidRPr="007E16E0" w:rsidRDefault="007E16E0">
            <w:pPr>
              <w:rPr>
                <w:sz w:val="16"/>
                <w:szCs w:val="16"/>
              </w:rPr>
            </w:pPr>
          </w:p>
        </w:tc>
        <w:tc>
          <w:tcPr>
            <w:tcW w:w="2580" w:type="dxa"/>
            <w:tcBorders>
              <w:top w:val="nil"/>
              <w:left w:val="nil"/>
              <w:bottom w:val="nil"/>
              <w:right w:val="nil"/>
            </w:tcBorders>
            <w:shd w:val="clear" w:color="auto" w:fill="auto"/>
            <w:noWrap/>
            <w:vAlign w:val="bottom"/>
            <w:hideMark/>
          </w:tcPr>
          <w:p w14:paraId="71D83D7E" w14:textId="77777777" w:rsidR="007E16E0" w:rsidRPr="007E16E0" w:rsidRDefault="007E16E0">
            <w:pPr>
              <w:rPr>
                <w:sz w:val="16"/>
                <w:szCs w:val="16"/>
              </w:rPr>
            </w:pPr>
          </w:p>
        </w:tc>
        <w:tc>
          <w:tcPr>
            <w:tcW w:w="2580" w:type="dxa"/>
            <w:tcBorders>
              <w:top w:val="nil"/>
              <w:left w:val="nil"/>
              <w:bottom w:val="nil"/>
              <w:right w:val="nil"/>
            </w:tcBorders>
            <w:shd w:val="clear" w:color="auto" w:fill="auto"/>
            <w:noWrap/>
            <w:vAlign w:val="bottom"/>
            <w:hideMark/>
          </w:tcPr>
          <w:p w14:paraId="0FBC0A88" w14:textId="77777777" w:rsidR="007E16E0" w:rsidRPr="007E16E0" w:rsidRDefault="007E16E0">
            <w:pPr>
              <w:jc w:val="right"/>
              <w:rPr>
                <w:color w:val="000000"/>
                <w:sz w:val="16"/>
                <w:szCs w:val="16"/>
              </w:rPr>
            </w:pPr>
            <w:r w:rsidRPr="007E16E0">
              <w:rPr>
                <w:color w:val="000000"/>
                <w:sz w:val="16"/>
                <w:szCs w:val="16"/>
              </w:rPr>
              <w:t>Приложение 2</w:t>
            </w:r>
          </w:p>
        </w:tc>
      </w:tr>
      <w:tr w:rsidR="007E16E0" w:rsidRPr="007E16E0" w14:paraId="0AB0DAAF" w14:textId="77777777" w:rsidTr="007E16E0">
        <w:trPr>
          <w:gridAfter w:val="1"/>
          <w:wAfter w:w="36" w:type="dxa"/>
          <w:trHeight w:val="300"/>
          <w:jc w:val="center"/>
        </w:trPr>
        <w:tc>
          <w:tcPr>
            <w:tcW w:w="960" w:type="dxa"/>
            <w:tcBorders>
              <w:top w:val="nil"/>
              <w:left w:val="nil"/>
              <w:bottom w:val="nil"/>
              <w:right w:val="nil"/>
            </w:tcBorders>
            <w:shd w:val="clear" w:color="auto" w:fill="auto"/>
            <w:noWrap/>
            <w:vAlign w:val="bottom"/>
            <w:hideMark/>
          </w:tcPr>
          <w:p w14:paraId="017621B2" w14:textId="77777777" w:rsidR="007E16E0" w:rsidRPr="007E16E0" w:rsidRDefault="007E16E0">
            <w:pPr>
              <w:jc w:val="right"/>
              <w:rPr>
                <w:color w:val="000000"/>
                <w:sz w:val="16"/>
                <w:szCs w:val="16"/>
              </w:rPr>
            </w:pPr>
          </w:p>
        </w:tc>
        <w:tc>
          <w:tcPr>
            <w:tcW w:w="7780" w:type="dxa"/>
            <w:tcBorders>
              <w:top w:val="nil"/>
              <w:left w:val="nil"/>
              <w:bottom w:val="nil"/>
              <w:right w:val="nil"/>
            </w:tcBorders>
            <w:shd w:val="clear" w:color="auto" w:fill="auto"/>
            <w:noWrap/>
            <w:vAlign w:val="bottom"/>
            <w:hideMark/>
          </w:tcPr>
          <w:p w14:paraId="2BF74B29" w14:textId="77777777" w:rsidR="007E16E0" w:rsidRPr="007E16E0" w:rsidRDefault="007E16E0">
            <w:pPr>
              <w:rPr>
                <w:sz w:val="16"/>
                <w:szCs w:val="16"/>
              </w:rPr>
            </w:pPr>
          </w:p>
        </w:tc>
        <w:tc>
          <w:tcPr>
            <w:tcW w:w="2720" w:type="dxa"/>
            <w:tcBorders>
              <w:top w:val="nil"/>
              <w:left w:val="nil"/>
              <w:bottom w:val="nil"/>
              <w:right w:val="nil"/>
            </w:tcBorders>
            <w:shd w:val="clear" w:color="auto" w:fill="auto"/>
            <w:noWrap/>
            <w:vAlign w:val="bottom"/>
            <w:hideMark/>
          </w:tcPr>
          <w:p w14:paraId="490B1ECA" w14:textId="77777777" w:rsidR="007E16E0" w:rsidRPr="007E16E0" w:rsidRDefault="007E16E0">
            <w:pPr>
              <w:rPr>
                <w:sz w:val="16"/>
                <w:szCs w:val="16"/>
              </w:rPr>
            </w:pPr>
          </w:p>
        </w:tc>
        <w:tc>
          <w:tcPr>
            <w:tcW w:w="2580" w:type="dxa"/>
            <w:tcBorders>
              <w:top w:val="nil"/>
              <w:left w:val="nil"/>
              <w:bottom w:val="nil"/>
              <w:right w:val="nil"/>
            </w:tcBorders>
            <w:shd w:val="clear" w:color="auto" w:fill="auto"/>
            <w:noWrap/>
            <w:vAlign w:val="bottom"/>
            <w:hideMark/>
          </w:tcPr>
          <w:p w14:paraId="4AA907E2" w14:textId="77777777" w:rsidR="007E16E0" w:rsidRPr="007E16E0" w:rsidRDefault="007E16E0">
            <w:pPr>
              <w:rPr>
                <w:sz w:val="16"/>
                <w:szCs w:val="16"/>
              </w:rPr>
            </w:pPr>
          </w:p>
        </w:tc>
        <w:tc>
          <w:tcPr>
            <w:tcW w:w="2580" w:type="dxa"/>
            <w:tcBorders>
              <w:top w:val="nil"/>
              <w:left w:val="nil"/>
              <w:bottom w:val="nil"/>
              <w:right w:val="nil"/>
            </w:tcBorders>
            <w:shd w:val="clear" w:color="auto" w:fill="auto"/>
            <w:noWrap/>
            <w:vAlign w:val="bottom"/>
            <w:hideMark/>
          </w:tcPr>
          <w:p w14:paraId="51A038D3" w14:textId="77777777" w:rsidR="007E16E0" w:rsidRPr="007E16E0" w:rsidRDefault="007E16E0">
            <w:pPr>
              <w:rPr>
                <w:sz w:val="16"/>
                <w:szCs w:val="16"/>
              </w:rPr>
            </w:pPr>
          </w:p>
        </w:tc>
      </w:tr>
      <w:tr w:rsidR="007E16E0" w:rsidRPr="007E16E0" w14:paraId="7CF9D98E" w14:textId="77777777" w:rsidTr="007E16E0">
        <w:trPr>
          <w:gridAfter w:val="1"/>
          <w:wAfter w:w="36" w:type="dxa"/>
          <w:trHeight w:val="133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231DB" w14:textId="77777777" w:rsidR="007E16E0" w:rsidRPr="007E16E0" w:rsidRDefault="007E16E0">
            <w:pPr>
              <w:jc w:val="center"/>
              <w:rPr>
                <w:b/>
                <w:bCs/>
                <w:color w:val="000000"/>
                <w:sz w:val="16"/>
                <w:szCs w:val="16"/>
              </w:rPr>
            </w:pPr>
            <w:r w:rsidRPr="007E16E0">
              <w:rPr>
                <w:b/>
                <w:bCs/>
                <w:color w:val="000000"/>
                <w:sz w:val="16"/>
                <w:szCs w:val="16"/>
              </w:rPr>
              <w:t>№ п/п</w:t>
            </w:r>
          </w:p>
        </w:tc>
        <w:tc>
          <w:tcPr>
            <w:tcW w:w="7780" w:type="dxa"/>
            <w:tcBorders>
              <w:top w:val="single" w:sz="4" w:space="0" w:color="auto"/>
              <w:left w:val="nil"/>
              <w:bottom w:val="single" w:sz="4" w:space="0" w:color="auto"/>
              <w:right w:val="single" w:sz="4" w:space="0" w:color="auto"/>
            </w:tcBorders>
            <w:shd w:val="clear" w:color="auto" w:fill="auto"/>
            <w:vAlign w:val="center"/>
            <w:hideMark/>
          </w:tcPr>
          <w:p w14:paraId="5DFF86EF" w14:textId="77777777" w:rsidR="007E16E0" w:rsidRPr="007E16E0" w:rsidRDefault="007E16E0">
            <w:pPr>
              <w:jc w:val="center"/>
              <w:rPr>
                <w:b/>
                <w:bCs/>
                <w:color w:val="000000"/>
                <w:sz w:val="16"/>
                <w:szCs w:val="16"/>
              </w:rPr>
            </w:pPr>
            <w:r w:rsidRPr="007E16E0">
              <w:rPr>
                <w:b/>
                <w:bCs/>
                <w:color w:val="000000"/>
                <w:sz w:val="16"/>
                <w:szCs w:val="16"/>
              </w:rPr>
              <w:t>Наименование социальной услуги</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2EE859A4" w14:textId="77777777" w:rsidR="007E16E0" w:rsidRPr="007E16E0" w:rsidRDefault="007E16E0">
            <w:pPr>
              <w:jc w:val="center"/>
              <w:rPr>
                <w:b/>
                <w:bCs/>
                <w:sz w:val="16"/>
                <w:szCs w:val="16"/>
              </w:rPr>
            </w:pPr>
            <w:r w:rsidRPr="007E16E0">
              <w:rPr>
                <w:b/>
                <w:bCs/>
                <w:sz w:val="16"/>
                <w:szCs w:val="16"/>
              </w:rPr>
              <w:t>Действующий подушевой норматив финансирования</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2C3A1C0" w14:textId="77777777" w:rsidR="007E16E0" w:rsidRPr="007E16E0" w:rsidRDefault="007E16E0">
            <w:pPr>
              <w:jc w:val="center"/>
              <w:rPr>
                <w:b/>
                <w:bCs/>
                <w:sz w:val="16"/>
                <w:szCs w:val="16"/>
              </w:rPr>
            </w:pPr>
            <w:r w:rsidRPr="007E16E0">
              <w:rPr>
                <w:b/>
                <w:bCs/>
                <w:sz w:val="16"/>
                <w:szCs w:val="16"/>
              </w:rPr>
              <w:t>Предложения Министерства социальной защиты населения Кузбасса для установления тарифов на новые услуги, руб.</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46210CEE" w14:textId="77777777" w:rsidR="007E16E0" w:rsidRPr="007E16E0" w:rsidRDefault="007E16E0">
            <w:pPr>
              <w:jc w:val="center"/>
              <w:rPr>
                <w:b/>
                <w:bCs/>
                <w:sz w:val="16"/>
                <w:szCs w:val="16"/>
              </w:rPr>
            </w:pPr>
            <w:r w:rsidRPr="007E16E0">
              <w:rPr>
                <w:b/>
                <w:bCs/>
                <w:sz w:val="16"/>
                <w:szCs w:val="16"/>
              </w:rPr>
              <w:t>Предложения РЭК Кузбасса, руб.</w:t>
            </w:r>
          </w:p>
        </w:tc>
      </w:tr>
      <w:tr w:rsidR="007E16E0" w:rsidRPr="007E16E0" w14:paraId="4527B15A" w14:textId="77777777" w:rsidTr="007E16E0">
        <w:trPr>
          <w:gridAfter w:val="1"/>
          <w:wAfter w:w="36" w:type="dxa"/>
          <w:trHeight w:val="1020"/>
          <w:jc w:val="center"/>
        </w:trPr>
        <w:tc>
          <w:tcPr>
            <w:tcW w:w="1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1C0749" w14:textId="77777777" w:rsidR="007E16E0" w:rsidRPr="007E16E0" w:rsidRDefault="007E16E0">
            <w:pPr>
              <w:ind w:firstLineChars="800" w:firstLine="1285"/>
              <w:rPr>
                <w:b/>
                <w:bCs/>
                <w:color w:val="000000"/>
                <w:sz w:val="16"/>
                <w:szCs w:val="16"/>
              </w:rPr>
            </w:pPr>
            <w:r w:rsidRPr="007E16E0">
              <w:rPr>
                <w:b/>
                <w:bCs/>
                <w:color w:val="000000"/>
                <w:sz w:val="16"/>
                <w:szCs w:val="16"/>
              </w:rPr>
              <w:t>1.     Социальные услуги, предоставляемые отделениями дневного пребывания центров социального обслуживания  населения</w:t>
            </w:r>
          </w:p>
        </w:tc>
        <w:tc>
          <w:tcPr>
            <w:tcW w:w="2580" w:type="dxa"/>
            <w:tcBorders>
              <w:top w:val="nil"/>
              <w:left w:val="nil"/>
              <w:bottom w:val="single" w:sz="4" w:space="0" w:color="auto"/>
              <w:right w:val="single" w:sz="4" w:space="0" w:color="auto"/>
            </w:tcBorders>
            <w:shd w:val="clear" w:color="auto" w:fill="auto"/>
            <w:noWrap/>
            <w:vAlign w:val="bottom"/>
            <w:hideMark/>
          </w:tcPr>
          <w:p w14:paraId="0650482D"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2580" w:type="dxa"/>
            <w:tcBorders>
              <w:top w:val="nil"/>
              <w:left w:val="nil"/>
              <w:bottom w:val="single" w:sz="4" w:space="0" w:color="auto"/>
              <w:right w:val="single" w:sz="4" w:space="0" w:color="auto"/>
            </w:tcBorders>
            <w:shd w:val="clear" w:color="auto" w:fill="auto"/>
            <w:noWrap/>
            <w:vAlign w:val="bottom"/>
            <w:hideMark/>
          </w:tcPr>
          <w:p w14:paraId="50ED92DB"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r>
      <w:tr w:rsidR="007E16E0" w:rsidRPr="007E16E0" w14:paraId="052DF1DE" w14:textId="77777777" w:rsidTr="007E16E0">
        <w:trPr>
          <w:gridAfter w:val="1"/>
          <w:wAfter w:w="36" w:type="dxa"/>
          <w:trHeight w:val="750"/>
          <w:jc w:val="center"/>
        </w:trPr>
        <w:tc>
          <w:tcPr>
            <w:tcW w:w="166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ECBA2B6" w14:textId="77777777" w:rsidR="007E16E0" w:rsidRPr="007E16E0" w:rsidRDefault="007E16E0">
            <w:pPr>
              <w:jc w:val="center"/>
              <w:rPr>
                <w:b/>
                <w:bCs/>
                <w:color w:val="000000"/>
                <w:sz w:val="16"/>
                <w:szCs w:val="16"/>
              </w:rPr>
            </w:pPr>
            <w:r w:rsidRPr="007E16E0">
              <w:rPr>
                <w:b/>
                <w:bCs/>
                <w:color w:val="000000"/>
                <w:sz w:val="16"/>
                <w:szCs w:val="16"/>
              </w:rPr>
              <w:t>1.1. Социально-бытовые услуги</w:t>
            </w:r>
          </w:p>
        </w:tc>
      </w:tr>
      <w:tr w:rsidR="007E16E0" w:rsidRPr="007E16E0" w14:paraId="33F2505D" w14:textId="77777777" w:rsidTr="007E16E0">
        <w:trPr>
          <w:gridAfter w:val="1"/>
          <w:wAfter w:w="36" w:type="dxa"/>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48BA4" w14:textId="77777777" w:rsidR="007E16E0" w:rsidRPr="007E16E0" w:rsidRDefault="007E16E0">
            <w:pPr>
              <w:jc w:val="center"/>
              <w:rPr>
                <w:color w:val="000000"/>
                <w:sz w:val="16"/>
                <w:szCs w:val="16"/>
              </w:rPr>
            </w:pPr>
            <w:r w:rsidRPr="007E16E0">
              <w:rPr>
                <w:color w:val="000000"/>
                <w:sz w:val="16"/>
                <w:szCs w:val="16"/>
              </w:rPr>
              <w:t>1.1.1.</w:t>
            </w:r>
          </w:p>
        </w:tc>
        <w:tc>
          <w:tcPr>
            <w:tcW w:w="7780" w:type="dxa"/>
            <w:tcBorders>
              <w:top w:val="nil"/>
              <w:left w:val="nil"/>
              <w:bottom w:val="single" w:sz="4" w:space="0" w:color="auto"/>
              <w:right w:val="single" w:sz="4" w:space="0" w:color="auto"/>
            </w:tcBorders>
            <w:shd w:val="clear" w:color="auto" w:fill="auto"/>
            <w:vAlign w:val="center"/>
            <w:hideMark/>
          </w:tcPr>
          <w:p w14:paraId="198E030C" w14:textId="77777777" w:rsidR="007E16E0" w:rsidRPr="007E16E0" w:rsidRDefault="007E16E0">
            <w:pPr>
              <w:jc w:val="both"/>
              <w:rPr>
                <w:color w:val="000000"/>
                <w:sz w:val="16"/>
                <w:szCs w:val="16"/>
              </w:rPr>
            </w:pPr>
            <w:r w:rsidRPr="007E16E0">
              <w:rPr>
                <w:color w:val="000000"/>
                <w:sz w:val="16"/>
                <w:szCs w:val="16"/>
              </w:rPr>
              <w:t>Обеспечение горячими обедами получателей социальных услуг согласно утвержденным нормам</w:t>
            </w:r>
          </w:p>
        </w:tc>
        <w:tc>
          <w:tcPr>
            <w:tcW w:w="2720" w:type="dxa"/>
            <w:tcBorders>
              <w:top w:val="nil"/>
              <w:left w:val="nil"/>
              <w:bottom w:val="single" w:sz="4" w:space="0" w:color="auto"/>
              <w:right w:val="single" w:sz="4" w:space="0" w:color="auto"/>
            </w:tcBorders>
            <w:shd w:val="clear" w:color="auto" w:fill="auto"/>
            <w:vAlign w:val="center"/>
            <w:hideMark/>
          </w:tcPr>
          <w:p w14:paraId="7817AF7C" w14:textId="77777777" w:rsidR="007E16E0" w:rsidRPr="007E16E0" w:rsidRDefault="007E16E0">
            <w:pPr>
              <w:jc w:val="center"/>
              <w:rPr>
                <w:color w:val="000000"/>
                <w:sz w:val="16"/>
                <w:szCs w:val="16"/>
              </w:rPr>
            </w:pPr>
            <w:r w:rsidRPr="007E16E0">
              <w:rPr>
                <w:color w:val="000000"/>
                <w:sz w:val="16"/>
                <w:szCs w:val="16"/>
              </w:rPr>
              <w:t>435,18</w:t>
            </w:r>
          </w:p>
        </w:tc>
        <w:tc>
          <w:tcPr>
            <w:tcW w:w="2580" w:type="dxa"/>
            <w:tcBorders>
              <w:top w:val="nil"/>
              <w:left w:val="nil"/>
              <w:bottom w:val="single" w:sz="4" w:space="0" w:color="auto"/>
              <w:right w:val="single" w:sz="4" w:space="0" w:color="auto"/>
            </w:tcBorders>
            <w:shd w:val="clear" w:color="auto" w:fill="auto"/>
            <w:vAlign w:val="center"/>
            <w:hideMark/>
          </w:tcPr>
          <w:p w14:paraId="3FB416DE" w14:textId="77777777" w:rsidR="007E16E0" w:rsidRPr="007E16E0" w:rsidRDefault="007E16E0">
            <w:pPr>
              <w:jc w:val="center"/>
              <w:rPr>
                <w:color w:val="000000"/>
                <w:sz w:val="16"/>
                <w:szCs w:val="16"/>
              </w:rPr>
            </w:pPr>
            <w:r w:rsidRPr="007E16E0">
              <w:rPr>
                <w:color w:val="000000"/>
                <w:sz w:val="16"/>
                <w:szCs w:val="16"/>
              </w:rPr>
              <w:t>34,81</w:t>
            </w:r>
          </w:p>
        </w:tc>
        <w:tc>
          <w:tcPr>
            <w:tcW w:w="2580" w:type="dxa"/>
            <w:tcBorders>
              <w:top w:val="nil"/>
              <w:left w:val="nil"/>
              <w:bottom w:val="single" w:sz="4" w:space="0" w:color="auto"/>
              <w:right w:val="single" w:sz="4" w:space="0" w:color="auto"/>
            </w:tcBorders>
            <w:shd w:val="clear" w:color="auto" w:fill="auto"/>
            <w:vAlign w:val="center"/>
            <w:hideMark/>
          </w:tcPr>
          <w:p w14:paraId="7ADE0EFF" w14:textId="77777777" w:rsidR="007E16E0" w:rsidRPr="007E16E0" w:rsidRDefault="007E16E0">
            <w:pPr>
              <w:jc w:val="center"/>
              <w:rPr>
                <w:color w:val="000000"/>
                <w:sz w:val="16"/>
                <w:szCs w:val="16"/>
              </w:rPr>
            </w:pPr>
            <w:r w:rsidRPr="007E16E0">
              <w:rPr>
                <w:color w:val="000000"/>
                <w:sz w:val="16"/>
                <w:szCs w:val="16"/>
              </w:rPr>
              <w:t>34,81</w:t>
            </w:r>
          </w:p>
        </w:tc>
      </w:tr>
      <w:tr w:rsidR="007E16E0" w:rsidRPr="007E16E0" w14:paraId="4829CD49" w14:textId="77777777" w:rsidTr="007E16E0">
        <w:trPr>
          <w:gridAfter w:val="1"/>
          <w:wAfter w:w="36" w:type="dxa"/>
          <w:trHeight w:val="750"/>
          <w:jc w:val="center"/>
        </w:trPr>
        <w:tc>
          <w:tcPr>
            <w:tcW w:w="166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01BFD9" w14:textId="77777777" w:rsidR="007E16E0" w:rsidRPr="007E16E0" w:rsidRDefault="007E16E0">
            <w:pPr>
              <w:jc w:val="center"/>
              <w:rPr>
                <w:b/>
                <w:bCs/>
                <w:color w:val="000000"/>
                <w:sz w:val="16"/>
                <w:szCs w:val="16"/>
              </w:rPr>
            </w:pPr>
            <w:r w:rsidRPr="007E16E0">
              <w:rPr>
                <w:b/>
                <w:bCs/>
                <w:color w:val="000000"/>
                <w:sz w:val="16"/>
                <w:szCs w:val="16"/>
              </w:rPr>
              <w:t>1.2. Социально-медицинские услуги</w:t>
            </w:r>
          </w:p>
        </w:tc>
      </w:tr>
      <w:tr w:rsidR="007E16E0" w:rsidRPr="007E16E0" w14:paraId="0CD2A6CC" w14:textId="77777777" w:rsidTr="007E16E0">
        <w:trPr>
          <w:gridAfter w:val="1"/>
          <w:wAfter w:w="36" w:type="dxa"/>
          <w:trHeight w:val="11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B54144" w14:textId="77777777" w:rsidR="007E16E0" w:rsidRPr="007E16E0" w:rsidRDefault="007E16E0">
            <w:pPr>
              <w:jc w:val="center"/>
              <w:rPr>
                <w:color w:val="000000"/>
                <w:sz w:val="16"/>
                <w:szCs w:val="16"/>
              </w:rPr>
            </w:pPr>
            <w:r w:rsidRPr="007E16E0">
              <w:rPr>
                <w:color w:val="000000"/>
                <w:sz w:val="16"/>
                <w:szCs w:val="16"/>
              </w:rPr>
              <w:t>1.2.1.</w:t>
            </w:r>
          </w:p>
        </w:tc>
        <w:tc>
          <w:tcPr>
            <w:tcW w:w="7780" w:type="dxa"/>
            <w:tcBorders>
              <w:top w:val="nil"/>
              <w:left w:val="nil"/>
              <w:bottom w:val="single" w:sz="4" w:space="0" w:color="auto"/>
              <w:right w:val="single" w:sz="4" w:space="0" w:color="auto"/>
            </w:tcBorders>
            <w:shd w:val="clear" w:color="auto" w:fill="auto"/>
            <w:vAlign w:val="center"/>
            <w:hideMark/>
          </w:tcPr>
          <w:p w14:paraId="729575B6" w14:textId="77777777" w:rsidR="007E16E0" w:rsidRPr="007E16E0" w:rsidRDefault="007E16E0">
            <w:pPr>
              <w:jc w:val="both"/>
              <w:rPr>
                <w:color w:val="000000"/>
                <w:sz w:val="16"/>
                <w:szCs w:val="16"/>
              </w:rPr>
            </w:pPr>
            <w:r w:rsidRPr="007E16E0">
              <w:rPr>
                <w:color w:val="000000"/>
                <w:sz w:val="16"/>
                <w:szCs w:val="16"/>
              </w:rPr>
              <w:t>Наблюдение за состоянием здоровья (измерение артериального давления и температуры тела, контроль за приемом лекарств)</w:t>
            </w:r>
          </w:p>
        </w:tc>
        <w:tc>
          <w:tcPr>
            <w:tcW w:w="7880" w:type="dxa"/>
            <w:gridSpan w:val="3"/>
            <w:tcBorders>
              <w:top w:val="single" w:sz="4" w:space="0" w:color="auto"/>
              <w:left w:val="nil"/>
              <w:bottom w:val="single" w:sz="4" w:space="0" w:color="auto"/>
              <w:right w:val="single" w:sz="4" w:space="0" w:color="000000"/>
            </w:tcBorders>
            <w:shd w:val="clear" w:color="auto" w:fill="auto"/>
            <w:vAlign w:val="center"/>
            <w:hideMark/>
          </w:tcPr>
          <w:p w14:paraId="6AD1C72B" w14:textId="77777777" w:rsidR="007E16E0" w:rsidRPr="007E16E0" w:rsidRDefault="007E16E0">
            <w:pPr>
              <w:jc w:val="center"/>
              <w:rPr>
                <w:color w:val="000000"/>
                <w:sz w:val="16"/>
                <w:szCs w:val="16"/>
              </w:rPr>
            </w:pPr>
            <w:r w:rsidRPr="007E16E0">
              <w:rPr>
                <w:color w:val="000000"/>
                <w:sz w:val="16"/>
                <w:szCs w:val="16"/>
              </w:rPr>
              <w:t> </w:t>
            </w:r>
          </w:p>
        </w:tc>
      </w:tr>
      <w:tr w:rsidR="007E16E0" w:rsidRPr="007E16E0" w14:paraId="52037E59" w14:textId="77777777" w:rsidTr="007E16E0">
        <w:trPr>
          <w:gridAfter w:val="1"/>
          <w:wAfter w:w="36" w:type="dxa"/>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55A26D" w14:textId="77777777" w:rsidR="007E16E0" w:rsidRPr="007E16E0" w:rsidRDefault="007E16E0">
            <w:pPr>
              <w:jc w:val="center"/>
              <w:rPr>
                <w:color w:val="000000"/>
                <w:sz w:val="16"/>
                <w:szCs w:val="16"/>
              </w:rPr>
            </w:pPr>
            <w:r w:rsidRPr="007E16E0">
              <w:rPr>
                <w:color w:val="000000"/>
                <w:sz w:val="16"/>
                <w:szCs w:val="16"/>
              </w:rPr>
              <w:t>1.2.1.1.</w:t>
            </w:r>
          </w:p>
        </w:tc>
        <w:tc>
          <w:tcPr>
            <w:tcW w:w="7780" w:type="dxa"/>
            <w:tcBorders>
              <w:top w:val="nil"/>
              <w:left w:val="nil"/>
              <w:bottom w:val="single" w:sz="4" w:space="0" w:color="auto"/>
              <w:right w:val="single" w:sz="4" w:space="0" w:color="auto"/>
            </w:tcBorders>
            <w:shd w:val="clear" w:color="auto" w:fill="auto"/>
            <w:vAlign w:val="center"/>
            <w:hideMark/>
          </w:tcPr>
          <w:p w14:paraId="5844D98E" w14:textId="77777777" w:rsidR="007E16E0" w:rsidRPr="007E16E0" w:rsidRDefault="007E16E0">
            <w:pPr>
              <w:jc w:val="both"/>
              <w:rPr>
                <w:color w:val="000000"/>
                <w:sz w:val="16"/>
                <w:szCs w:val="16"/>
              </w:rPr>
            </w:pPr>
            <w:r w:rsidRPr="007E16E0">
              <w:rPr>
                <w:color w:val="000000"/>
                <w:sz w:val="16"/>
                <w:szCs w:val="16"/>
              </w:rPr>
              <w:t xml:space="preserve">наблюдение за температурой тела и артериальным давлением </w:t>
            </w:r>
          </w:p>
        </w:tc>
        <w:tc>
          <w:tcPr>
            <w:tcW w:w="2720" w:type="dxa"/>
            <w:tcBorders>
              <w:top w:val="nil"/>
              <w:left w:val="nil"/>
              <w:bottom w:val="single" w:sz="4" w:space="0" w:color="auto"/>
              <w:right w:val="single" w:sz="4" w:space="0" w:color="auto"/>
            </w:tcBorders>
            <w:shd w:val="clear" w:color="auto" w:fill="auto"/>
            <w:vAlign w:val="center"/>
            <w:hideMark/>
          </w:tcPr>
          <w:p w14:paraId="645B11FF"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14CE55AE"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4AB9B938" w14:textId="77777777" w:rsidR="007E16E0" w:rsidRPr="007E16E0" w:rsidRDefault="007E16E0">
            <w:pPr>
              <w:jc w:val="center"/>
              <w:rPr>
                <w:color w:val="000000"/>
                <w:sz w:val="16"/>
                <w:szCs w:val="16"/>
              </w:rPr>
            </w:pPr>
            <w:r w:rsidRPr="007E16E0">
              <w:rPr>
                <w:color w:val="000000"/>
                <w:sz w:val="16"/>
                <w:szCs w:val="16"/>
              </w:rPr>
              <w:t>4,50</w:t>
            </w:r>
          </w:p>
        </w:tc>
      </w:tr>
      <w:tr w:rsidR="007E16E0" w:rsidRPr="007E16E0" w14:paraId="70D6EF41" w14:textId="77777777" w:rsidTr="007E16E0">
        <w:trPr>
          <w:gridAfter w:val="1"/>
          <w:wAfter w:w="36" w:type="dxa"/>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12F079" w14:textId="77777777" w:rsidR="007E16E0" w:rsidRPr="007E16E0" w:rsidRDefault="007E16E0">
            <w:pPr>
              <w:jc w:val="center"/>
              <w:rPr>
                <w:color w:val="000000"/>
                <w:sz w:val="16"/>
                <w:szCs w:val="16"/>
              </w:rPr>
            </w:pPr>
            <w:r w:rsidRPr="007E16E0">
              <w:rPr>
                <w:color w:val="000000"/>
                <w:sz w:val="16"/>
                <w:szCs w:val="16"/>
              </w:rPr>
              <w:t>1.2.1.2.</w:t>
            </w:r>
          </w:p>
        </w:tc>
        <w:tc>
          <w:tcPr>
            <w:tcW w:w="7780" w:type="dxa"/>
            <w:tcBorders>
              <w:top w:val="nil"/>
              <w:left w:val="nil"/>
              <w:bottom w:val="single" w:sz="4" w:space="0" w:color="auto"/>
              <w:right w:val="single" w:sz="4" w:space="0" w:color="auto"/>
            </w:tcBorders>
            <w:shd w:val="clear" w:color="auto" w:fill="auto"/>
            <w:vAlign w:val="center"/>
            <w:hideMark/>
          </w:tcPr>
          <w:p w14:paraId="50A0517C" w14:textId="77777777" w:rsidR="007E16E0" w:rsidRPr="007E16E0" w:rsidRDefault="007E16E0">
            <w:pPr>
              <w:jc w:val="both"/>
              <w:rPr>
                <w:color w:val="000000"/>
                <w:sz w:val="16"/>
                <w:szCs w:val="16"/>
              </w:rPr>
            </w:pPr>
            <w:r w:rsidRPr="007E16E0">
              <w:rPr>
                <w:color w:val="000000"/>
                <w:sz w:val="16"/>
                <w:szCs w:val="16"/>
              </w:rPr>
              <w:t xml:space="preserve">контроль за приемом лекарств </w:t>
            </w:r>
          </w:p>
        </w:tc>
        <w:tc>
          <w:tcPr>
            <w:tcW w:w="2720" w:type="dxa"/>
            <w:tcBorders>
              <w:top w:val="nil"/>
              <w:left w:val="nil"/>
              <w:bottom w:val="single" w:sz="4" w:space="0" w:color="auto"/>
              <w:right w:val="single" w:sz="4" w:space="0" w:color="auto"/>
            </w:tcBorders>
            <w:shd w:val="clear" w:color="auto" w:fill="auto"/>
            <w:vAlign w:val="center"/>
            <w:hideMark/>
          </w:tcPr>
          <w:p w14:paraId="3162E1E2"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39805ACB"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0C27E05C" w14:textId="77777777" w:rsidR="007E16E0" w:rsidRPr="007E16E0" w:rsidRDefault="007E16E0">
            <w:pPr>
              <w:jc w:val="center"/>
              <w:rPr>
                <w:color w:val="000000"/>
                <w:sz w:val="16"/>
                <w:szCs w:val="16"/>
              </w:rPr>
            </w:pPr>
            <w:r w:rsidRPr="007E16E0">
              <w:rPr>
                <w:color w:val="000000"/>
                <w:sz w:val="16"/>
                <w:szCs w:val="16"/>
              </w:rPr>
              <w:t>4,50</w:t>
            </w:r>
          </w:p>
        </w:tc>
      </w:tr>
      <w:tr w:rsidR="007E16E0" w:rsidRPr="007E16E0" w14:paraId="09598131" w14:textId="77777777" w:rsidTr="007E16E0">
        <w:trPr>
          <w:gridAfter w:val="1"/>
          <w:wAfter w:w="36" w:type="dxa"/>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A5758C" w14:textId="77777777" w:rsidR="007E16E0" w:rsidRPr="007E16E0" w:rsidRDefault="007E16E0">
            <w:pPr>
              <w:jc w:val="center"/>
              <w:rPr>
                <w:color w:val="000000"/>
                <w:sz w:val="16"/>
                <w:szCs w:val="16"/>
              </w:rPr>
            </w:pPr>
            <w:r w:rsidRPr="007E16E0">
              <w:rPr>
                <w:color w:val="000000"/>
                <w:sz w:val="16"/>
                <w:szCs w:val="16"/>
              </w:rPr>
              <w:t>1.2.2.</w:t>
            </w:r>
          </w:p>
        </w:tc>
        <w:tc>
          <w:tcPr>
            <w:tcW w:w="7780" w:type="dxa"/>
            <w:tcBorders>
              <w:top w:val="nil"/>
              <w:left w:val="nil"/>
              <w:bottom w:val="single" w:sz="4" w:space="0" w:color="auto"/>
              <w:right w:val="single" w:sz="4" w:space="0" w:color="auto"/>
            </w:tcBorders>
            <w:shd w:val="clear" w:color="auto" w:fill="auto"/>
            <w:vAlign w:val="center"/>
            <w:hideMark/>
          </w:tcPr>
          <w:p w14:paraId="669B22BF" w14:textId="77777777" w:rsidR="007E16E0" w:rsidRPr="007E16E0" w:rsidRDefault="007E16E0">
            <w:pPr>
              <w:jc w:val="both"/>
              <w:rPr>
                <w:color w:val="000000"/>
                <w:sz w:val="16"/>
                <w:szCs w:val="16"/>
              </w:rPr>
            </w:pPr>
            <w:r w:rsidRPr="007E16E0">
              <w:rPr>
                <w:color w:val="000000"/>
                <w:sz w:val="16"/>
                <w:szCs w:val="16"/>
              </w:rPr>
              <w:t>Проведение оздоровительных мероприятий</w:t>
            </w:r>
          </w:p>
        </w:tc>
        <w:tc>
          <w:tcPr>
            <w:tcW w:w="2720" w:type="dxa"/>
            <w:tcBorders>
              <w:top w:val="nil"/>
              <w:left w:val="nil"/>
              <w:bottom w:val="single" w:sz="4" w:space="0" w:color="auto"/>
              <w:right w:val="single" w:sz="4" w:space="0" w:color="auto"/>
            </w:tcBorders>
            <w:shd w:val="clear" w:color="auto" w:fill="auto"/>
            <w:vAlign w:val="center"/>
            <w:hideMark/>
          </w:tcPr>
          <w:p w14:paraId="6890DDA4" w14:textId="77777777" w:rsidR="007E16E0" w:rsidRPr="007E16E0" w:rsidRDefault="007E16E0">
            <w:pPr>
              <w:jc w:val="center"/>
              <w:rPr>
                <w:color w:val="000000"/>
                <w:sz w:val="16"/>
                <w:szCs w:val="16"/>
              </w:rPr>
            </w:pPr>
            <w:r w:rsidRPr="007E16E0">
              <w:rPr>
                <w:color w:val="000000"/>
                <w:sz w:val="16"/>
                <w:szCs w:val="16"/>
              </w:rPr>
              <w:t>30,87</w:t>
            </w:r>
          </w:p>
        </w:tc>
        <w:tc>
          <w:tcPr>
            <w:tcW w:w="2580" w:type="dxa"/>
            <w:tcBorders>
              <w:top w:val="nil"/>
              <w:left w:val="nil"/>
              <w:bottom w:val="single" w:sz="4" w:space="0" w:color="auto"/>
              <w:right w:val="single" w:sz="4" w:space="0" w:color="auto"/>
            </w:tcBorders>
            <w:shd w:val="clear" w:color="auto" w:fill="auto"/>
            <w:vAlign w:val="center"/>
            <w:hideMark/>
          </w:tcPr>
          <w:p w14:paraId="1893C33C"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77B5826D" w14:textId="77777777" w:rsidR="007E16E0" w:rsidRPr="007E16E0" w:rsidRDefault="007E16E0">
            <w:pPr>
              <w:jc w:val="center"/>
              <w:rPr>
                <w:color w:val="000000"/>
                <w:sz w:val="16"/>
                <w:szCs w:val="16"/>
              </w:rPr>
            </w:pPr>
            <w:r w:rsidRPr="007E16E0">
              <w:rPr>
                <w:color w:val="000000"/>
                <w:sz w:val="16"/>
                <w:szCs w:val="16"/>
              </w:rPr>
              <w:t>4,50</w:t>
            </w:r>
          </w:p>
        </w:tc>
      </w:tr>
      <w:tr w:rsidR="007E16E0" w:rsidRPr="007E16E0" w14:paraId="2B1B4526" w14:textId="77777777" w:rsidTr="007E16E0">
        <w:trPr>
          <w:gridAfter w:val="1"/>
          <w:wAfter w:w="36" w:type="dxa"/>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BDF65D" w14:textId="77777777" w:rsidR="007E16E0" w:rsidRPr="007E16E0" w:rsidRDefault="007E16E0">
            <w:pPr>
              <w:rPr>
                <w:color w:val="000000"/>
                <w:sz w:val="16"/>
                <w:szCs w:val="16"/>
              </w:rPr>
            </w:pPr>
            <w:r w:rsidRPr="007E16E0">
              <w:rPr>
                <w:color w:val="000000"/>
                <w:sz w:val="16"/>
                <w:szCs w:val="16"/>
              </w:rPr>
              <w:t xml:space="preserve"> 1.2.3.</w:t>
            </w:r>
          </w:p>
        </w:tc>
        <w:tc>
          <w:tcPr>
            <w:tcW w:w="7780" w:type="dxa"/>
            <w:tcBorders>
              <w:top w:val="nil"/>
              <w:left w:val="nil"/>
              <w:bottom w:val="single" w:sz="4" w:space="0" w:color="auto"/>
              <w:right w:val="single" w:sz="4" w:space="0" w:color="auto"/>
            </w:tcBorders>
            <w:shd w:val="clear" w:color="auto" w:fill="auto"/>
            <w:vAlign w:val="center"/>
            <w:hideMark/>
          </w:tcPr>
          <w:p w14:paraId="17A12528" w14:textId="77777777" w:rsidR="007E16E0" w:rsidRPr="007E16E0" w:rsidRDefault="007E16E0">
            <w:pPr>
              <w:jc w:val="both"/>
              <w:rPr>
                <w:color w:val="000000"/>
                <w:sz w:val="16"/>
                <w:szCs w:val="16"/>
              </w:rPr>
            </w:pPr>
            <w:r w:rsidRPr="007E16E0">
              <w:rPr>
                <w:color w:val="000000"/>
                <w:sz w:val="16"/>
                <w:szCs w:val="16"/>
              </w:rPr>
              <w:t>Проведение комплекса физических упражнений</w:t>
            </w:r>
          </w:p>
        </w:tc>
        <w:tc>
          <w:tcPr>
            <w:tcW w:w="2720" w:type="dxa"/>
            <w:tcBorders>
              <w:top w:val="nil"/>
              <w:left w:val="nil"/>
              <w:bottom w:val="single" w:sz="4" w:space="0" w:color="auto"/>
              <w:right w:val="single" w:sz="4" w:space="0" w:color="auto"/>
            </w:tcBorders>
            <w:shd w:val="clear" w:color="auto" w:fill="auto"/>
            <w:vAlign w:val="center"/>
            <w:hideMark/>
          </w:tcPr>
          <w:p w14:paraId="1C1B1B11" w14:textId="77777777" w:rsidR="007E16E0" w:rsidRPr="007E16E0" w:rsidRDefault="007E16E0">
            <w:pPr>
              <w:jc w:val="center"/>
              <w:rPr>
                <w:color w:val="000000"/>
                <w:sz w:val="16"/>
                <w:szCs w:val="16"/>
              </w:rPr>
            </w:pPr>
            <w:r w:rsidRPr="007E16E0">
              <w:rPr>
                <w:color w:val="000000"/>
                <w:sz w:val="16"/>
                <w:szCs w:val="16"/>
              </w:rPr>
              <w:t>30,87</w:t>
            </w:r>
          </w:p>
        </w:tc>
        <w:tc>
          <w:tcPr>
            <w:tcW w:w="2580" w:type="dxa"/>
            <w:tcBorders>
              <w:top w:val="nil"/>
              <w:left w:val="nil"/>
              <w:bottom w:val="single" w:sz="4" w:space="0" w:color="auto"/>
              <w:right w:val="single" w:sz="4" w:space="0" w:color="auto"/>
            </w:tcBorders>
            <w:shd w:val="clear" w:color="auto" w:fill="auto"/>
            <w:vAlign w:val="center"/>
            <w:hideMark/>
          </w:tcPr>
          <w:p w14:paraId="56EA231B" w14:textId="77777777" w:rsidR="007E16E0" w:rsidRPr="007E16E0" w:rsidRDefault="007E16E0">
            <w:pPr>
              <w:jc w:val="center"/>
              <w:rPr>
                <w:color w:val="000000"/>
                <w:sz w:val="16"/>
                <w:szCs w:val="16"/>
              </w:rPr>
            </w:pPr>
            <w:r w:rsidRPr="007E16E0">
              <w:rPr>
                <w:color w:val="000000"/>
                <w:sz w:val="16"/>
                <w:szCs w:val="16"/>
              </w:rPr>
              <w:t>4,50</w:t>
            </w:r>
          </w:p>
        </w:tc>
        <w:tc>
          <w:tcPr>
            <w:tcW w:w="2580" w:type="dxa"/>
            <w:tcBorders>
              <w:top w:val="nil"/>
              <w:left w:val="nil"/>
              <w:bottom w:val="single" w:sz="4" w:space="0" w:color="auto"/>
              <w:right w:val="single" w:sz="4" w:space="0" w:color="auto"/>
            </w:tcBorders>
            <w:shd w:val="clear" w:color="auto" w:fill="auto"/>
            <w:vAlign w:val="center"/>
            <w:hideMark/>
          </w:tcPr>
          <w:p w14:paraId="6F51AB08" w14:textId="77777777" w:rsidR="007E16E0" w:rsidRPr="007E16E0" w:rsidRDefault="007E16E0">
            <w:pPr>
              <w:jc w:val="center"/>
              <w:rPr>
                <w:color w:val="000000"/>
                <w:sz w:val="16"/>
                <w:szCs w:val="16"/>
              </w:rPr>
            </w:pPr>
            <w:r w:rsidRPr="007E16E0">
              <w:rPr>
                <w:color w:val="000000"/>
                <w:sz w:val="16"/>
                <w:szCs w:val="16"/>
              </w:rPr>
              <w:t>4,50</w:t>
            </w:r>
          </w:p>
        </w:tc>
      </w:tr>
      <w:tr w:rsidR="007E16E0" w:rsidRPr="007E16E0" w14:paraId="233AE184" w14:textId="77777777" w:rsidTr="007E16E0">
        <w:trPr>
          <w:gridAfter w:val="1"/>
          <w:wAfter w:w="36" w:type="dxa"/>
          <w:trHeight w:val="458"/>
          <w:jc w:val="center"/>
        </w:trPr>
        <w:tc>
          <w:tcPr>
            <w:tcW w:w="166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38845E" w14:textId="77777777" w:rsidR="007E16E0" w:rsidRPr="007E16E0" w:rsidRDefault="007E16E0">
            <w:pPr>
              <w:jc w:val="center"/>
              <w:rPr>
                <w:b/>
                <w:bCs/>
                <w:color w:val="000000"/>
                <w:sz w:val="16"/>
                <w:szCs w:val="16"/>
              </w:rPr>
            </w:pPr>
            <w:r w:rsidRPr="007E16E0">
              <w:rPr>
                <w:b/>
                <w:bCs/>
                <w:color w:val="000000"/>
                <w:sz w:val="16"/>
                <w:szCs w:val="16"/>
              </w:rPr>
              <w:t xml:space="preserve">1.3. Социально-психологические услуги </w:t>
            </w:r>
          </w:p>
        </w:tc>
      </w:tr>
      <w:tr w:rsidR="007E16E0" w:rsidRPr="007E16E0" w14:paraId="612200D9" w14:textId="77777777" w:rsidTr="007E16E0">
        <w:trPr>
          <w:trHeight w:val="300"/>
          <w:jc w:val="center"/>
        </w:trPr>
        <w:tc>
          <w:tcPr>
            <w:tcW w:w="16620" w:type="dxa"/>
            <w:gridSpan w:val="5"/>
            <w:vMerge/>
            <w:tcBorders>
              <w:top w:val="single" w:sz="4" w:space="0" w:color="auto"/>
              <w:left w:val="single" w:sz="4" w:space="0" w:color="auto"/>
              <w:bottom w:val="single" w:sz="4" w:space="0" w:color="000000"/>
              <w:right w:val="single" w:sz="4" w:space="0" w:color="000000"/>
            </w:tcBorders>
            <w:vAlign w:val="center"/>
            <w:hideMark/>
          </w:tcPr>
          <w:p w14:paraId="24EA56DA" w14:textId="77777777" w:rsidR="007E16E0" w:rsidRPr="007E16E0" w:rsidRDefault="007E16E0">
            <w:pPr>
              <w:rPr>
                <w:b/>
                <w:bCs/>
                <w:color w:val="000000"/>
                <w:sz w:val="16"/>
                <w:szCs w:val="16"/>
              </w:rPr>
            </w:pPr>
          </w:p>
        </w:tc>
        <w:tc>
          <w:tcPr>
            <w:tcW w:w="36" w:type="dxa"/>
            <w:tcBorders>
              <w:top w:val="nil"/>
              <w:left w:val="nil"/>
              <w:bottom w:val="nil"/>
              <w:right w:val="nil"/>
            </w:tcBorders>
            <w:shd w:val="clear" w:color="auto" w:fill="auto"/>
            <w:noWrap/>
            <w:vAlign w:val="bottom"/>
            <w:hideMark/>
          </w:tcPr>
          <w:p w14:paraId="4D12B120" w14:textId="77777777" w:rsidR="007E16E0" w:rsidRPr="007E16E0" w:rsidRDefault="007E16E0">
            <w:pPr>
              <w:jc w:val="center"/>
              <w:rPr>
                <w:b/>
                <w:bCs/>
                <w:color w:val="000000"/>
                <w:sz w:val="16"/>
                <w:szCs w:val="16"/>
              </w:rPr>
            </w:pPr>
          </w:p>
        </w:tc>
      </w:tr>
      <w:tr w:rsidR="007E16E0" w:rsidRPr="007E16E0" w14:paraId="686E52EC" w14:textId="77777777" w:rsidTr="007E16E0">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877812" w14:textId="77777777" w:rsidR="007E16E0" w:rsidRPr="007E16E0" w:rsidRDefault="007E16E0">
            <w:pPr>
              <w:jc w:val="center"/>
              <w:rPr>
                <w:color w:val="000000"/>
                <w:sz w:val="16"/>
                <w:szCs w:val="16"/>
              </w:rPr>
            </w:pPr>
            <w:r w:rsidRPr="007E16E0">
              <w:rPr>
                <w:color w:val="000000"/>
                <w:sz w:val="16"/>
                <w:szCs w:val="16"/>
              </w:rPr>
              <w:t>1.3.3.</w:t>
            </w:r>
          </w:p>
        </w:tc>
        <w:tc>
          <w:tcPr>
            <w:tcW w:w="7780" w:type="dxa"/>
            <w:tcBorders>
              <w:top w:val="nil"/>
              <w:left w:val="nil"/>
              <w:bottom w:val="single" w:sz="4" w:space="0" w:color="auto"/>
              <w:right w:val="single" w:sz="4" w:space="0" w:color="auto"/>
            </w:tcBorders>
            <w:shd w:val="clear" w:color="auto" w:fill="auto"/>
            <w:vAlign w:val="center"/>
            <w:hideMark/>
          </w:tcPr>
          <w:p w14:paraId="18163251" w14:textId="77777777" w:rsidR="007E16E0" w:rsidRPr="007E16E0" w:rsidRDefault="007E16E0">
            <w:pPr>
              <w:jc w:val="both"/>
              <w:rPr>
                <w:color w:val="000000"/>
                <w:sz w:val="16"/>
                <w:szCs w:val="16"/>
              </w:rPr>
            </w:pPr>
            <w:r w:rsidRPr="007E16E0">
              <w:rPr>
                <w:color w:val="000000"/>
                <w:sz w:val="16"/>
                <w:szCs w:val="16"/>
              </w:rPr>
              <w:t>Психологическая коррекция</w:t>
            </w:r>
          </w:p>
        </w:tc>
        <w:tc>
          <w:tcPr>
            <w:tcW w:w="2720" w:type="dxa"/>
            <w:tcBorders>
              <w:top w:val="nil"/>
              <w:left w:val="nil"/>
              <w:bottom w:val="single" w:sz="4" w:space="0" w:color="auto"/>
              <w:right w:val="single" w:sz="4" w:space="0" w:color="auto"/>
            </w:tcBorders>
            <w:shd w:val="clear" w:color="auto" w:fill="auto"/>
            <w:vAlign w:val="center"/>
            <w:hideMark/>
          </w:tcPr>
          <w:p w14:paraId="269516EF"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409D8991"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76B36919"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36" w:type="dxa"/>
            <w:vAlign w:val="center"/>
            <w:hideMark/>
          </w:tcPr>
          <w:p w14:paraId="5BD3D3B9" w14:textId="77777777" w:rsidR="007E16E0" w:rsidRPr="007E16E0" w:rsidRDefault="007E16E0">
            <w:pPr>
              <w:rPr>
                <w:sz w:val="16"/>
                <w:szCs w:val="16"/>
              </w:rPr>
            </w:pPr>
          </w:p>
        </w:tc>
      </w:tr>
      <w:tr w:rsidR="007E16E0" w:rsidRPr="007E16E0" w14:paraId="3FD9BE3B" w14:textId="77777777" w:rsidTr="007E16E0">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700518" w14:textId="77777777" w:rsidR="007E16E0" w:rsidRPr="007E16E0" w:rsidRDefault="007E16E0">
            <w:pPr>
              <w:jc w:val="center"/>
              <w:rPr>
                <w:color w:val="000000"/>
                <w:sz w:val="16"/>
                <w:szCs w:val="16"/>
              </w:rPr>
            </w:pPr>
            <w:r w:rsidRPr="007E16E0">
              <w:rPr>
                <w:color w:val="000000"/>
                <w:sz w:val="16"/>
                <w:szCs w:val="16"/>
              </w:rPr>
              <w:t>1.3.4.</w:t>
            </w:r>
          </w:p>
        </w:tc>
        <w:tc>
          <w:tcPr>
            <w:tcW w:w="7780" w:type="dxa"/>
            <w:tcBorders>
              <w:top w:val="nil"/>
              <w:left w:val="nil"/>
              <w:bottom w:val="single" w:sz="4" w:space="0" w:color="auto"/>
              <w:right w:val="single" w:sz="4" w:space="0" w:color="auto"/>
            </w:tcBorders>
            <w:shd w:val="clear" w:color="auto" w:fill="auto"/>
            <w:vAlign w:val="center"/>
            <w:hideMark/>
          </w:tcPr>
          <w:p w14:paraId="43804FFF" w14:textId="77777777" w:rsidR="007E16E0" w:rsidRPr="007E16E0" w:rsidRDefault="007E16E0">
            <w:pPr>
              <w:jc w:val="both"/>
              <w:rPr>
                <w:color w:val="000000"/>
                <w:sz w:val="16"/>
                <w:szCs w:val="16"/>
              </w:rPr>
            </w:pPr>
            <w:r w:rsidRPr="007E16E0">
              <w:rPr>
                <w:color w:val="000000"/>
                <w:sz w:val="16"/>
                <w:szCs w:val="16"/>
              </w:rPr>
              <w:t>Психологическая диагностика и обследование личности</w:t>
            </w:r>
          </w:p>
        </w:tc>
        <w:tc>
          <w:tcPr>
            <w:tcW w:w="2720" w:type="dxa"/>
            <w:tcBorders>
              <w:top w:val="nil"/>
              <w:left w:val="nil"/>
              <w:bottom w:val="single" w:sz="4" w:space="0" w:color="auto"/>
              <w:right w:val="single" w:sz="4" w:space="0" w:color="auto"/>
            </w:tcBorders>
            <w:shd w:val="clear" w:color="auto" w:fill="auto"/>
            <w:vAlign w:val="center"/>
            <w:hideMark/>
          </w:tcPr>
          <w:p w14:paraId="2C89C13B" w14:textId="77777777" w:rsidR="007E16E0" w:rsidRPr="007E16E0" w:rsidRDefault="007E16E0">
            <w:pPr>
              <w:ind w:firstLineChars="500" w:firstLine="800"/>
              <w:rPr>
                <w:color w:val="000000"/>
                <w:sz w:val="16"/>
                <w:szCs w:val="16"/>
              </w:rPr>
            </w:pPr>
            <w:r w:rsidRPr="007E16E0">
              <w:rPr>
                <w:color w:val="000000"/>
                <w:sz w:val="16"/>
                <w:szCs w:val="16"/>
              </w:rPr>
              <w:t> </w:t>
            </w:r>
          </w:p>
        </w:tc>
        <w:tc>
          <w:tcPr>
            <w:tcW w:w="2580" w:type="dxa"/>
            <w:tcBorders>
              <w:top w:val="nil"/>
              <w:left w:val="nil"/>
              <w:bottom w:val="single" w:sz="4" w:space="0" w:color="auto"/>
              <w:right w:val="single" w:sz="4" w:space="0" w:color="auto"/>
            </w:tcBorders>
            <w:shd w:val="clear" w:color="auto" w:fill="auto"/>
            <w:vAlign w:val="center"/>
            <w:hideMark/>
          </w:tcPr>
          <w:p w14:paraId="3BC6B4DF" w14:textId="77777777" w:rsidR="007E16E0" w:rsidRPr="007E16E0" w:rsidRDefault="007E16E0">
            <w:pPr>
              <w:ind w:firstLineChars="500" w:firstLine="800"/>
              <w:rPr>
                <w:color w:val="000000"/>
                <w:sz w:val="16"/>
                <w:szCs w:val="16"/>
              </w:rPr>
            </w:pPr>
            <w:r w:rsidRPr="007E16E0">
              <w:rPr>
                <w:color w:val="000000"/>
                <w:sz w:val="16"/>
                <w:szCs w:val="16"/>
              </w:rPr>
              <w:t> </w:t>
            </w:r>
          </w:p>
        </w:tc>
        <w:tc>
          <w:tcPr>
            <w:tcW w:w="2580" w:type="dxa"/>
            <w:tcBorders>
              <w:top w:val="nil"/>
              <w:left w:val="nil"/>
              <w:bottom w:val="single" w:sz="4" w:space="0" w:color="auto"/>
              <w:right w:val="single" w:sz="4" w:space="0" w:color="auto"/>
            </w:tcBorders>
            <w:shd w:val="clear" w:color="auto" w:fill="auto"/>
            <w:vAlign w:val="center"/>
            <w:hideMark/>
          </w:tcPr>
          <w:p w14:paraId="5115B0F1" w14:textId="77777777" w:rsidR="007E16E0" w:rsidRPr="007E16E0" w:rsidRDefault="007E16E0">
            <w:pPr>
              <w:ind w:firstLineChars="500" w:firstLine="800"/>
              <w:rPr>
                <w:color w:val="000000"/>
                <w:sz w:val="16"/>
                <w:szCs w:val="16"/>
              </w:rPr>
            </w:pPr>
            <w:r w:rsidRPr="007E16E0">
              <w:rPr>
                <w:color w:val="000000"/>
                <w:sz w:val="16"/>
                <w:szCs w:val="16"/>
              </w:rPr>
              <w:t> </w:t>
            </w:r>
          </w:p>
        </w:tc>
        <w:tc>
          <w:tcPr>
            <w:tcW w:w="36" w:type="dxa"/>
            <w:vAlign w:val="center"/>
            <w:hideMark/>
          </w:tcPr>
          <w:p w14:paraId="4831F6E6" w14:textId="77777777" w:rsidR="007E16E0" w:rsidRPr="007E16E0" w:rsidRDefault="007E16E0">
            <w:pPr>
              <w:rPr>
                <w:sz w:val="16"/>
                <w:szCs w:val="16"/>
              </w:rPr>
            </w:pPr>
          </w:p>
        </w:tc>
      </w:tr>
      <w:tr w:rsidR="007E16E0" w:rsidRPr="007E16E0" w14:paraId="1FD1E45C" w14:textId="77777777" w:rsidTr="007E16E0">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3ADC2" w14:textId="77777777" w:rsidR="007E16E0" w:rsidRPr="007E16E0" w:rsidRDefault="007E16E0">
            <w:pPr>
              <w:jc w:val="center"/>
              <w:rPr>
                <w:color w:val="000000"/>
                <w:sz w:val="16"/>
                <w:szCs w:val="16"/>
              </w:rPr>
            </w:pPr>
            <w:r w:rsidRPr="007E16E0">
              <w:rPr>
                <w:color w:val="000000"/>
                <w:sz w:val="16"/>
                <w:szCs w:val="16"/>
              </w:rPr>
              <w:lastRenderedPageBreak/>
              <w:t>1.3.4.1.</w:t>
            </w:r>
          </w:p>
        </w:tc>
        <w:tc>
          <w:tcPr>
            <w:tcW w:w="7780" w:type="dxa"/>
            <w:tcBorders>
              <w:top w:val="nil"/>
              <w:left w:val="nil"/>
              <w:bottom w:val="single" w:sz="4" w:space="0" w:color="auto"/>
              <w:right w:val="single" w:sz="4" w:space="0" w:color="auto"/>
            </w:tcBorders>
            <w:shd w:val="clear" w:color="auto" w:fill="auto"/>
            <w:vAlign w:val="center"/>
            <w:hideMark/>
          </w:tcPr>
          <w:p w14:paraId="4E0DBA86" w14:textId="77777777" w:rsidR="007E16E0" w:rsidRPr="007E16E0" w:rsidRDefault="007E16E0">
            <w:pPr>
              <w:jc w:val="both"/>
              <w:rPr>
                <w:color w:val="000000"/>
                <w:sz w:val="16"/>
                <w:szCs w:val="16"/>
              </w:rPr>
            </w:pPr>
            <w:r w:rsidRPr="007E16E0">
              <w:rPr>
                <w:color w:val="000000"/>
                <w:sz w:val="16"/>
                <w:szCs w:val="16"/>
              </w:rPr>
              <w:t>психологическая диагностика и обследование личности индивидуально</w:t>
            </w:r>
          </w:p>
        </w:tc>
        <w:tc>
          <w:tcPr>
            <w:tcW w:w="2720" w:type="dxa"/>
            <w:tcBorders>
              <w:top w:val="nil"/>
              <w:left w:val="nil"/>
              <w:bottom w:val="single" w:sz="4" w:space="0" w:color="auto"/>
              <w:right w:val="single" w:sz="4" w:space="0" w:color="auto"/>
            </w:tcBorders>
            <w:shd w:val="clear" w:color="auto" w:fill="auto"/>
            <w:vAlign w:val="center"/>
            <w:hideMark/>
          </w:tcPr>
          <w:p w14:paraId="7FB998B8"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0E24B638"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316F410F"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36" w:type="dxa"/>
            <w:vAlign w:val="center"/>
            <w:hideMark/>
          </w:tcPr>
          <w:p w14:paraId="141FB791" w14:textId="77777777" w:rsidR="007E16E0" w:rsidRPr="007E16E0" w:rsidRDefault="007E16E0">
            <w:pPr>
              <w:rPr>
                <w:sz w:val="16"/>
                <w:szCs w:val="16"/>
              </w:rPr>
            </w:pPr>
          </w:p>
        </w:tc>
      </w:tr>
      <w:tr w:rsidR="007E16E0" w:rsidRPr="007E16E0" w14:paraId="4BB01B87" w14:textId="77777777" w:rsidTr="007E16E0">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32571E" w14:textId="77777777" w:rsidR="007E16E0" w:rsidRPr="007E16E0" w:rsidRDefault="007E16E0">
            <w:pPr>
              <w:jc w:val="center"/>
              <w:rPr>
                <w:color w:val="000000"/>
                <w:sz w:val="16"/>
                <w:szCs w:val="16"/>
              </w:rPr>
            </w:pPr>
            <w:r w:rsidRPr="007E16E0">
              <w:rPr>
                <w:color w:val="000000"/>
                <w:sz w:val="16"/>
                <w:szCs w:val="16"/>
              </w:rPr>
              <w:t>1.3.4.2.</w:t>
            </w:r>
          </w:p>
        </w:tc>
        <w:tc>
          <w:tcPr>
            <w:tcW w:w="7780" w:type="dxa"/>
            <w:tcBorders>
              <w:top w:val="nil"/>
              <w:left w:val="nil"/>
              <w:bottom w:val="single" w:sz="4" w:space="0" w:color="auto"/>
              <w:right w:val="single" w:sz="4" w:space="0" w:color="auto"/>
            </w:tcBorders>
            <w:shd w:val="clear" w:color="auto" w:fill="auto"/>
            <w:vAlign w:val="center"/>
            <w:hideMark/>
          </w:tcPr>
          <w:p w14:paraId="7044EE7D" w14:textId="77777777" w:rsidR="007E16E0" w:rsidRPr="007E16E0" w:rsidRDefault="007E16E0">
            <w:pPr>
              <w:jc w:val="both"/>
              <w:rPr>
                <w:color w:val="000000"/>
                <w:sz w:val="16"/>
                <w:szCs w:val="16"/>
              </w:rPr>
            </w:pPr>
            <w:r w:rsidRPr="007E16E0">
              <w:rPr>
                <w:color w:val="000000"/>
                <w:sz w:val="16"/>
                <w:szCs w:val="16"/>
              </w:rPr>
              <w:t>психологическая диагностика и обследование личности в группе</w:t>
            </w:r>
          </w:p>
        </w:tc>
        <w:tc>
          <w:tcPr>
            <w:tcW w:w="2720" w:type="dxa"/>
            <w:tcBorders>
              <w:top w:val="nil"/>
              <w:left w:val="nil"/>
              <w:bottom w:val="single" w:sz="4" w:space="0" w:color="auto"/>
              <w:right w:val="single" w:sz="4" w:space="0" w:color="auto"/>
            </w:tcBorders>
            <w:shd w:val="clear" w:color="auto" w:fill="auto"/>
            <w:vAlign w:val="center"/>
            <w:hideMark/>
          </w:tcPr>
          <w:p w14:paraId="1F7E3463"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47AC80EC"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3FDAB819"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36" w:type="dxa"/>
            <w:vAlign w:val="center"/>
            <w:hideMark/>
          </w:tcPr>
          <w:p w14:paraId="44D5732B" w14:textId="77777777" w:rsidR="007E16E0" w:rsidRPr="007E16E0" w:rsidRDefault="007E16E0">
            <w:pPr>
              <w:rPr>
                <w:sz w:val="16"/>
                <w:szCs w:val="16"/>
              </w:rPr>
            </w:pPr>
          </w:p>
        </w:tc>
      </w:tr>
      <w:tr w:rsidR="007E16E0" w:rsidRPr="007E16E0" w14:paraId="03C92710" w14:textId="77777777" w:rsidTr="007E16E0">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1CDAE4" w14:textId="77777777" w:rsidR="007E16E0" w:rsidRPr="007E16E0" w:rsidRDefault="007E16E0">
            <w:pPr>
              <w:jc w:val="center"/>
              <w:rPr>
                <w:color w:val="000000"/>
                <w:sz w:val="16"/>
                <w:szCs w:val="16"/>
              </w:rPr>
            </w:pPr>
            <w:r w:rsidRPr="007E16E0">
              <w:rPr>
                <w:color w:val="000000"/>
                <w:sz w:val="16"/>
                <w:szCs w:val="16"/>
              </w:rPr>
              <w:t>1.3.4.3.</w:t>
            </w:r>
          </w:p>
        </w:tc>
        <w:tc>
          <w:tcPr>
            <w:tcW w:w="7780" w:type="dxa"/>
            <w:tcBorders>
              <w:top w:val="nil"/>
              <w:left w:val="nil"/>
              <w:bottom w:val="single" w:sz="4" w:space="0" w:color="auto"/>
              <w:right w:val="single" w:sz="4" w:space="0" w:color="auto"/>
            </w:tcBorders>
            <w:shd w:val="clear" w:color="auto" w:fill="auto"/>
            <w:vAlign w:val="center"/>
            <w:hideMark/>
          </w:tcPr>
          <w:p w14:paraId="7406364A" w14:textId="77777777" w:rsidR="007E16E0" w:rsidRPr="007E16E0" w:rsidRDefault="007E16E0">
            <w:pPr>
              <w:jc w:val="both"/>
              <w:rPr>
                <w:color w:val="000000"/>
                <w:sz w:val="16"/>
                <w:szCs w:val="16"/>
              </w:rPr>
            </w:pPr>
            <w:r w:rsidRPr="007E16E0">
              <w:rPr>
                <w:color w:val="000000"/>
                <w:sz w:val="16"/>
                <w:szCs w:val="16"/>
              </w:rPr>
              <w:t xml:space="preserve">содействие в предоставлении медико-психологической помощи </w:t>
            </w:r>
          </w:p>
        </w:tc>
        <w:tc>
          <w:tcPr>
            <w:tcW w:w="2720" w:type="dxa"/>
            <w:tcBorders>
              <w:top w:val="nil"/>
              <w:left w:val="nil"/>
              <w:bottom w:val="single" w:sz="4" w:space="0" w:color="auto"/>
              <w:right w:val="single" w:sz="4" w:space="0" w:color="auto"/>
            </w:tcBorders>
            <w:shd w:val="clear" w:color="auto" w:fill="auto"/>
            <w:vAlign w:val="center"/>
            <w:hideMark/>
          </w:tcPr>
          <w:p w14:paraId="2D5DB071"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7E46A6C1"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2580" w:type="dxa"/>
            <w:tcBorders>
              <w:top w:val="nil"/>
              <w:left w:val="nil"/>
              <w:bottom w:val="single" w:sz="4" w:space="0" w:color="auto"/>
              <w:right w:val="single" w:sz="4" w:space="0" w:color="auto"/>
            </w:tcBorders>
            <w:shd w:val="clear" w:color="auto" w:fill="auto"/>
            <w:vAlign w:val="center"/>
            <w:hideMark/>
          </w:tcPr>
          <w:p w14:paraId="777833CB" w14:textId="77777777" w:rsidR="007E16E0" w:rsidRPr="007E16E0" w:rsidRDefault="007E16E0">
            <w:pPr>
              <w:ind w:firstLineChars="500" w:firstLine="800"/>
              <w:rPr>
                <w:color w:val="000000"/>
                <w:sz w:val="16"/>
                <w:szCs w:val="16"/>
              </w:rPr>
            </w:pPr>
            <w:r w:rsidRPr="007E16E0">
              <w:rPr>
                <w:color w:val="000000"/>
                <w:sz w:val="16"/>
                <w:szCs w:val="16"/>
              </w:rPr>
              <w:t>1,10</w:t>
            </w:r>
          </w:p>
        </w:tc>
        <w:tc>
          <w:tcPr>
            <w:tcW w:w="36" w:type="dxa"/>
            <w:vAlign w:val="center"/>
            <w:hideMark/>
          </w:tcPr>
          <w:p w14:paraId="5967F259" w14:textId="77777777" w:rsidR="007E16E0" w:rsidRPr="007E16E0" w:rsidRDefault="007E16E0">
            <w:pPr>
              <w:rPr>
                <w:sz w:val="16"/>
                <w:szCs w:val="16"/>
              </w:rPr>
            </w:pPr>
          </w:p>
        </w:tc>
      </w:tr>
      <w:tr w:rsidR="007E16E0" w:rsidRPr="007E16E0" w14:paraId="285E73A6" w14:textId="77777777" w:rsidTr="007E16E0">
        <w:trPr>
          <w:trHeight w:val="510"/>
          <w:jc w:val="center"/>
        </w:trPr>
        <w:tc>
          <w:tcPr>
            <w:tcW w:w="1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EC4569" w14:textId="77777777" w:rsidR="007E16E0" w:rsidRPr="007E16E0" w:rsidRDefault="007E16E0">
            <w:pPr>
              <w:jc w:val="center"/>
              <w:rPr>
                <w:b/>
                <w:bCs/>
                <w:color w:val="000000"/>
                <w:sz w:val="16"/>
                <w:szCs w:val="16"/>
              </w:rPr>
            </w:pPr>
            <w:r w:rsidRPr="007E16E0">
              <w:rPr>
                <w:b/>
                <w:bCs/>
                <w:color w:val="000000"/>
                <w:sz w:val="16"/>
                <w:szCs w:val="16"/>
              </w:rPr>
              <w:t>1.4. Социально-педагогические услуги</w:t>
            </w:r>
          </w:p>
        </w:tc>
        <w:tc>
          <w:tcPr>
            <w:tcW w:w="2580" w:type="dxa"/>
            <w:tcBorders>
              <w:top w:val="nil"/>
              <w:left w:val="nil"/>
              <w:bottom w:val="single" w:sz="4" w:space="0" w:color="auto"/>
              <w:right w:val="single" w:sz="4" w:space="0" w:color="auto"/>
            </w:tcBorders>
            <w:shd w:val="clear" w:color="auto" w:fill="auto"/>
            <w:noWrap/>
            <w:vAlign w:val="bottom"/>
            <w:hideMark/>
          </w:tcPr>
          <w:p w14:paraId="412FBA9D"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2580" w:type="dxa"/>
            <w:tcBorders>
              <w:top w:val="nil"/>
              <w:left w:val="nil"/>
              <w:bottom w:val="single" w:sz="4" w:space="0" w:color="auto"/>
              <w:right w:val="single" w:sz="4" w:space="0" w:color="auto"/>
            </w:tcBorders>
            <w:shd w:val="clear" w:color="auto" w:fill="auto"/>
            <w:noWrap/>
            <w:vAlign w:val="bottom"/>
            <w:hideMark/>
          </w:tcPr>
          <w:p w14:paraId="5F170155"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36" w:type="dxa"/>
            <w:vAlign w:val="center"/>
            <w:hideMark/>
          </w:tcPr>
          <w:p w14:paraId="109B1417" w14:textId="77777777" w:rsidR="007E16E0" w:rsidRPr="007E16E0" w:rsidRDefault="007E16E0">
            <w:pPr>
              <w:rPr>
                <w:sz w:val="16"/>
                <w:szCs w:val="16"/>
              </w:rPr>
            </w:pPr>
          </w:p>
        </w:tc>
      </w:tr>
      <w:tr w:rsidR="007E16E0" w:rsidRPr="007E16E0" w14:paraId="229697F1" w14:textId="77777777" w:rsidTr="007E16E0">
        <w:trPr>
          <w:trHeight w:val="11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87711C" w14:textId="77777777" w:rsidR="007E16E0" w:rsidRPr="007E16E0" w:rsidRDefault="007E16E0">
            <w:pPr>
              <w:jc w:val="center"/>
              <w:rPr>
                <w:color w:val="000000"/>
                <w:sz w:val="16"/>
                <w:szCs w:val="16"/>
              </w:rPr>
            </w:pPr>
            <w:r w:rsidRPr="007E16E0">
              <w:rPr>
                <w:color w:val="000000"/>
                <w:sz w:val="16"/>
                <w:szCs w:val="16"/>
              </w:rPr>
              <w:t>1.4.1.</w:t>
            </w:r>
          </w:p>
        </w:tc>
        <w:tc>
          <w:tcPr>
            <w:tcW w:w="7780" w:type="dxa"/>
            <w:tcBorders>
              <w:top w:val="nil"/>
              <w:left w:val="nil"/>
              <w:bottom w:val="single" w:sz="4" w:space="0" w:color="auto"/>
              <w:right w:val="single" w:sz="4" w:space="0" w:color="auto"/>
            </w:tcBorders>
            <w:shd w:val="clear" w:color="auto" w:fill="auto"/>
            <w:vAlign w:val="center"/>
            <w:hideMark/>
          </w:tcPr>
          <w:p w14:paraId="490B15CA" w14:textId="77777777" w:rsidR="007E16E0" w:rsidRPr="007E16E0" w:rsidRDefault="007E16E0">
            <w:pPr>
              <w:jc w:val="both"/>
              <w:rPr>
                <w:color w:val="000000"/>
                <w:sz w:val="16"/>
                <w:szCs w:val="16"/>
              </w:rPr>
            </w:pPr>
            <w:r w:rsidRPr="007E16E0">
              <w:rPr>
                <w:color w:val="000000"/>
                <w:sz w:val="16"/>
                <w:szCs w:val="16"/>
              </w:rPr>
              <w:t>Услуги по организации досуга граждан пожилого возраста и инвалидов (обеспечение играми, журналами, газетами, проведение тематических бесед)</w:t>
            </w:r>
          </w:p>
        </w:tc>
        <w:tc>
          <w:tcPr>
            <w:tcW w:w="7880" w:type="dxa"/>
            <w:gridSpan w:val="3"/>
            <w:tcBorders>
              <w:top w:val="single" w:sz="4" w:space="0" w:color="auto"/>
              <w:left w:val="nil"/>
              <w:bottom w:val="single" w:sz="4" w:space="0" w:color="auto"/>
              <w:right w:val="single" w:sz="4" w:space="0" w:color="000000"/>
            </w:tcBorders>
            <w:shd w:val="clear" w:color="auto" w:fill="auto"/>
            <w:vAlign w:val="center"/>
            <w:hideMark/>
          </w:tcPr>
          <w:p w14:paraId="494FBF53" w14:textId="77777777" w:rsidR="007E16E0" w:rsidRPr="007E16E0" w:rsidRDefault="007E16E0">
            <w:pPr>
              <w:rPr>
                <w:color w:val="000000"/>
                <w:sz w:val="16"/>
                <w:szCs w:val="16"/>
              </w:rPr>
            </w:pPr>
            <w:r w:rsidRPr="007E16E0">
              <w:rPr>
                <w:color w:val="000000"/>
                <w:sz w:val="16"/>
                <w:szCs w:val="16"/>
              </w:rPr>
              <w:t> </w:t>
            </w:r>
          </w:p>
        </w:tc>
        <w:tc>
          <w:tcPr>
            <w:tcW w:w="36" w:type="dxa"/>
            <w:vAlign w:val="center"/>
            <w:hideMark/>
          </w:tcPr>
          <w:p w14:paraId="136B9DEF" w14:textId="77777777" w:rsidR="007E16E0" w:rsidRPr="007E16E0" w:rsidRDefault="007E16E0">
            <w:pPr>
              <w:rPr>
                <w:sz w:val="16"/>
                <w:szCs w:val="16"/>
              </w:rPr>
            </w:pPr>
          </w:p>
        </w:tc>
      </w:tr>
      <w:tr w:rsidR="007E16E0" w:rsidRPr="007E16E0" w14:paraId="441672CE" w14:textId="77777777" w:rsidTr="007E16E0">
        <w:trPr>
          <w:trHeight w:val="48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4FC249" w14:textId="77777777" w:rsidR="007E16E0" w:rsidRPr="007E16E0" w:rsidRDefault="007E16E0">
            <w:pPr>
              <w:jc w:val="center"/>
              <w:rPr>
                <w:color w:val="000000"/>
                <w:sz w:val="16"/>
                <w:szCs w:val="16"/>
              </w:rPr>
            </w:pPr>
            <w:r w:rsidRPr="007E16E0">
              <w:rPr>
                <w:color w:val="000000"/>
                <w:sz w:val="16"/>
                <w:szCs w:val="16"/>
              </w:rPr>
              <w:t>1.4.1.1.</w:t>
            </w:r>
          </w:p>
        </w:tc>
        <w:tc>
          <w:tcPr>
            <w:tcW w:w="7780" w:type="dxa"/>
            <w:tcBorders>
              <w:top w:val="nil"/>
              <w:left w:val="nil"/>
              <w:bottom w:val="single" w:sz="4" w:space="0" w:color="auto"/>
              <w:right w:val="single" w:sz="4" w:space="0" w:color="auto"/>
            </w:tcBorders>
            <w:shd w:val="clear" w:color="auto" w:fill="auto"/>
            <w:vAlign w:val="center"/>
            <w:hideMark/>
          </w:tcPr>
          <w:p w14:paraId="3CDD13CE" w14:textId="77777777" w:rsidR="007E16E0" w:rsidRPr="007E16E0" w:rsidRDefault="007E16E0">
            <w:pPr>
              <w:jc w:val="both"/>
              <w:rPr>
                <w:color w:val="000000"/>
                <w:sz w:val="16"/>
                <w:szCs w:val="16"/>
              </w:rPr>
            </w:pPr>
            <w:r w:rsidRPr="007E16E0">
              <w:rPr>
                <w:color w:val="000000"/>
                <w:sz w:val="16"/>
                <w:szCs w:val="16"/>
              </w:rPr>
              <w:t xml:space="preserve">обеспечение играми, журналами, газетами </w:t>
            </w:r>
          </w:p>
        </w:tc>
        <w:tc>
          <w:tcPr>
            <w:tcW w:w="2720" w:type="dxa"/>
            <w:tcBorders>
              <w:top w:val="nil"/>
              <w:left w:val="nil"/>
              <w:bottom w:val="single" w:sz="4" w:space="0" w:color="auto"/>
              <w:right w:val="single" w:sz="4" w:space="0" w:color="auto"/>
            </w:tcBorders>
            <w:shd w:val="clear" w:color="auto" w:fill="auto"/>
            <w:vAlign w:val="center"/>
            <w:hideMark/>
          </w:tcPr>
          <w:p w14:paraId="084DA2E7" w14:textId="77777777" w:rsidR="007E16E0" w:rsidRPr="007E16E0" w:rsidRDefault="007E16E0">
            <w:pPr>
              <w:ind w:firstLineChars="500" w:firstLine="800"/>
              <w:rPr>
                <w:color w:val="000000"/>
                <w:sz w:val="16"/>
                <w:szCs w:val="16"/>
              </w:rPr>
            </w:pPr>
            <w:r w:rsidRPr="007E16E0">
              <w:rPr>
                <w:color w:val="000000"/>
                <w:sz w:val="16"/>
                <w:szCs w:val="16"/>
              </w:rPr>
              <w:t>62,46</w:t>
            </w:r>
          </w:p>
        </w:tc>
        <w:tc>
          <w:tcPr>
            <w:tcW w:w="2580" w:type="dxa"/>
            <w:tcBorders>
              <w:top w:val="nil"/>
              <w:left w:val="nil"/>
              <w:bottom w:val="single" w:sz="4" w:space="0" w:color="auto"/>
              <w:right w:val="single" w:sz="4" w:space="0" w:color="auto"/>
            </w:tcBorders>
            <w:shd w:val="clear" w:color="auto" w:fill="auto"/>
            <w:vAlign w:val="center"/>
            <w:hideMark/>
          </w:tcPr>
          <w:p w14:paraId="256F1BF6"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2580" w:type="dxa"/>
            <w:tcBorders>
              <w:top w:val="nil"/>
              <w:left w:val="nil"/>
              <w:bottom w:val="single" w:sz="4" w:space="0" w:color="auto"/>
              <w:right w:val="single" w:sz="4" w:space="0" w:color="auto"/>
            </w:tcBorders>
            <w:shd w:val="clear" w:color="auto" w:fill="auto"/>
            <w:vAlign w:val="center"/>
            <w:hideMark/>
          </w:tcPr>
          <w:p w14:paraId="32906E01"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36" w:type="dxa"/>
            <w:vAlign w:val="center"/>
            <w:hideMark/>
          </w:tcPr>
          <w:p w14:paraId="69D8FAB2" w14:textId="77777777" w:rsidR="007E16E0" w:rsidRPr="007E16E0" w:rsidRDefault="007E16E0">
            <w:pPr>
              <w:rPr>
                <w:sz w:val="16"/>
                <w:szCs w:val="16"/>
              </w:rPr>
            </w:pPr>
          </w:p>
        </w:tc>
      </w:tr>
      <w:tr w:rsidR="007E16E0" w:rsidRPr="007E16E0" w14:paraId="29135700" w14:textId="77777777" w:rsidTr="007E16E0">
        <w:trPr>
          <w:trHeight w:val="5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3F1125" w14:textId="77777777" w:rsidR="007E16E0" w:rsidRPr="007E16E0" w:rsidRDefault="007E16E0">
            <w:pPr>
              <w:jc w:val="center"/>
              <w:rPr>
                <w:color w:val="000000"/>
                <w:sz w:val="16"/>
                <w:szCs w:val="16"/>
              </w:rPr>
            </w:pPr>
            <w:r w:rsidRPr="007E16E0">
              <w:rPr>
                <w:color w:val="000000"/>
                <w:sz w:val="16"/>
                <w:szCs w:val="16"/>
              </w:rPr>
              <w:t>1.4.1.2.</w:t>
            </w:r>
          </w:p>
        </w:tc>
        <w:tc>
          <w:tcPr>
            <w:tcW w:w="7780" w:type="dxa"/>
            <w:tcBorders>
              <w:top w:val="nil"/>
              <w:left w:val="nil"/>
              <w:bottom w:val="single" w:sz="4" w:space="0" w:color="auto"/>
              <w:right w:val="single" w:sz="4" w:space="0" w:color="auto"/>
            </w:tcBorders>
            <w:shd w:val="clear" w:color="auto" w:fill="auto"/>
            <w:vAlign w:val="center"/>
            <w:hideMark/>
          </w:tcPr>
          <w:p w14:paraId="0A8176C9" w14:textId="77777777" w:rsidR="007E16E0" w:rsidRPr="007E16E0" w:rsidRDefault="007E16E0">
            <w:pPr>
              <w:jc w:val="both"/>
              <w:rPr>
                <w:color w:val="000000"/>
                <w:sz w:val="16"/>
                <w:szCs w:val="16"/>
              </w:rPr>
            </w:pPr>
            <w:r w:rsidRPr="007E16E0">
              <w:rPr>
                <w:color w:val="000000"/>
                <w:sz w:val="16"/>
                <w:szCs w:val="16"/>
              </w:rPr>
              <w:t xml:space="preserve">проведение тематических мероприятий </w:t>
            </w:r>
          </w:p>
        </w:tc>
        <w:tc>
          <w:tcPr>
            <w:tcW w:w="2720" w:type="dxa"/>
            <w:tcBorders>
              <w:top w:val="nil"/>
              <w:left w:val="nil"/>
              <w:bottom w:val="single" w:sz="4" w:space="0" w:color="auto"/>
              <w:right w:val="single" w:sz="4" w:space="0" w:color="auto"/>
            </w:tcBorders>
            <w:shd w:val="clear" w:color="auto" w:fill="auto"/>
            <w:vAlign w:val="center"/>
            <w:hideMark/>
          </w:tcPr>
          <w:p w14:paraId="23B6B54B" w14:textId="77777777" w:rsidR="007E16E0" w:rsidRPr="007E16E0" w:rsidRDefault="007E16E0">
            <w:pPr>
              <w:ind w:firstLineChars="500" w:firstLine="800"/>
              <w:rPr>
                <w:color w:val="000000"/>
                <w:sz w:val="16"/>
                <w:szCs w:val="16"/>
              </w:rPr>
            </w:pPr>
            <w:r w:rsidRPr="007E16E0">
              <w:rPr>
                <w:color w:val="000000"/>
                <w:sz w:val="16"/>
                <w:szCs w:val="16"/>
              </w:rPr>
              <w:t>62,46</w:t>
            </w:r>
          </w:p>
        </w:tc>
        <w:tc>
          <w:tcPr>
            <w:tcW w:w="2580" w:type="dxa"/>
            <w:tcBorders>
              <w:top w:val="nil"/>
              <w:left w:val="nil"/>
              <w:bottom w:val="single" w:sz="4" w:space="0" w:color="auto"/>
              <w:right w:val="single" w:sz="4" w:space="0" w:color="auto"/>
            </w:tcBorders>
            <w:shd w:val="clear" w:color="auto" w:fill="auto"/>
            <w:vAlign w:val="center"/>
            <w:hideMark/>
          </w:tcPr>
          <w:p w14:paraId="3355C188"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2580" w:type="dxa"/>
            <w:tcBorders>
              <w:top w:val="nil"/>
              <w:left w:val="nil"/>
              <w:bottom w:val="single" w:sz="4" w:space="0" w:color="auto"/>
              <w:right w:val="single" w:sz="4" w:space="0" w:color="auto"/>
            </w:tcBorders>
            <w:shd w:val="clear" w:color="auto" w:fill="auto"/>
            <w:vAlign w:val="center"/>
            <w:hideMark/>
          </w:tcPr>
          <w:p w14:paraId="7BEE5C96"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36" w:type="dxa"/>
            <w:vAlign w:val="center"/>
            <w:hideMark/>
          </w:tcPr>
          <w:p w14:paraId="0262F310" w14:textId="77777777" w:rsidR="007E16E0" w:rsidRPr="007E16E0" w:rsidRDefault="007E16E0">
            <w:pPr>
              <w:rPr>
                <w:sz w:val="16"/>
                <w:szCs w:val="16"/>
              </w:rPr>
            </w:pPr>
          </w:p>
        </w:tc>
      </w:tr>
      <w:tr w:rsidR="007E16E0" w:rsidRPr="007E16E0" w14:paraId="2948634A" w14:textId="77777777" w:rsidTr="007E16E0">
        <w:trPr>
          <w:trHeight w:val="49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FD5897" w14:textId="77777777" w:rsidR="007E16E0" w:rsidRPr="007E16E0" w:rsidRDefault="007E16E0">
            <w:pPr>
              <w:jc w:val="center"/>
              <w:rPr>
                <w:color w:val="000000"/>
                <w:sz w:val="16"/>
                <w:szCs w:val="16"/>
              </w:rPr>
            </w:pPr>
            <w:r w:rsidRPr="007E16E0">
              <w:rPr>
                <w:color w:val="000000"/>
                <w:sz w:val="16"/>
                <w:szCs w:val="16"/>
              </w:rPr>
              <w:t>1.4.1.3.</w:t>
            </w:r>
          </w:p>
        </w:tc>
        <w:tc>
          <w:tcPr>
            <w:tcW w:w="7780" w:type="dxa"/>
            <w:tcBorders>
              <w:top w:val="nil"/>
              <w:left w:val="nil"/>
              <w:bottom w:val="single" w:sz="4" w:space="0" w:color="auto"/>
              <w:right w:val="single" w:sz="4" w:space="0" w:color="auto"/>
            </w:tcBorders>
            <w:shd w:val="clear" w:color="auto" w:fill="auto"/>
            <w:vAlign w:val="center"/>
            <w:hideMark/>
          </w:tcPr>
          <w:p w14:paraId="433C9589" w14:textId="77777777" w:rsidR="007E16E0" w:rsidRPr="007E16E0" w:rsidRDefault="007E16E0">
            <w:pPr>
              <w:jc w:val="both"/>
              <w:rPr>
                <w:color w:val="000000"/>
                <w:sz w:val="16"/>
                <w:szCs w:val="16"/>
              </w:rPr>
            </w:pPr>
            <w:r w:rsidRPr="007E16E0">
              <w:rPr>
                <w:color w:val="000000"/>
                <w:sz w:val="16"/>
                <w:szCs w:val="16"/>
              </w:rPr>
              <w:t xml:space="preserve">проведение тематических бесед </w:t>
            </w:r>
          </w:p>
        </w:tc>
        <w:tc>
          <w:tcPr>
            <w:tcW w:w="2720" w:type="dxa"/>
            <w:tcBorders>
              <w:top w:val="nil"/>
              <w:left w:val="nil"/>
              <w:bottom w:val="single" w:sz="4" w:space="0" w:color="auto"/>
              <w:right w:val="single" w:sz="4" w:space="0" w:color="auto"/>
            </w:tcBorders>
            <w:shd w:val="clear" w:color="auto" w:fill="auto"/>
            <w:vAlign w:val="center"/>
            <w:hideMark/>
          </w:tcPr>
          <w:p w14:paraId="06418C34" w14:textId="77777777" w:rsidR="007E16E0" w:rsidRPr="007E16E0" w:rsidRDefault="007E16E0">
            <w:pPr>
              <w:ind w:firstLineChars="500" w:firstLine="800"/>
              <w:rPr>
                <w:color w:val="000000"/>
                <w:sz w:val="16"/>
                <w:szCs w:val="16"/>
              </w:rPr>
            </w:pPr>
            <w:r w:rsidRPr="007E16E0">
              <w:rPr>
                <w:color w:val="000000"/>
                <w:sz w:val="16"/>
                <w:szCs w:val="16"/>
              </w:rPr>
              <w:t>62,46</w:t>
            </w:r>
          </w:p>
        </w:tc>
        <w:tc>
          <w:tcPr>
            <w:tcW w:w="2580" w:type="dxa"/>
            <w:tcBorders>
              <w:top w:val="nil"/>
              <w:left w:val="nil"/>
              <w:bottom w:val="single" w:sz="4" w:space="0" w:color="auto"/>
              <w:right w:val="single" w:sz="4" w:space="0" w:color="auto"/>
            </w:tcBorders>
            <w:shd w:val="clear" w:color="auto" w:fill="auto"/>
            <w:vAlign w:val="center"/>
            <w:hideMark/>
          </w:tcPr>
          <w:p w14:paraId="1BAC5BCB"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2580" w:type="dxa"/>
            <w:tcBorders>
              <w:top w:val="nil"/>
              <w:left w:val="nil"/>
              <w:bottom w:val="single" w:sz="4" w:space="0" w:color="auto"/>
              <w:right w:val="single" w:sz="4" w:space="0" w:color="auto"/>
            </w:tcBorders>
            <w:shd w:val="clear" w:color="auto" w:fill="auto"/>
            <w:vAlign w:val="center"/>
            <w:hideMark/>
          </w:tcPr>
          <w:p w14:paraId="3E4A375D" w14:textId="77777777" w:rsidR="007E16E0" w:rsidRPr="007E16E0" w:rsidRDefault="007E16E0">
            <w:pPr>
              <w:ind w:firstLineChars="500" w:firstLine="800"/>
              <w:rPr>
                <w:color w:val="000000"/>
                <w:sz w:val="16"/>
                <w:szCs w:val="16"/>
              </w:rPr>
            </w:pPr>
            <w:r w:rsidRPr="007E16E0">
              <w:rPr>
                <w:color w:val="000000"/>
                <w:sz w:val="16"/>
                <w:szCs w:val="16"/>
              </w:rPr>
              <w:t>5,00</w:t>
            </w:r>
          </w:p>
        </w:tc>
        <w:tc>
          <w:tcPr>
            <w:tcW w:w="36" w:type="dxa"/>
            <w:vAlign w:val="center"/>
            <w:hideMark/>
          </w:tcPr>
          <w:p w14:paraId="403AC29A" w14:textId="77777777" w:rsidR="007E16E0" w:rsidRPr="007E16E0" w:rsidRDefault="007E16E0">
            <w:pPr>
              <w:rPr>
                <w:sz w:val="16"/>
                <w:szCs w:val="16"/>
              </w:rPr>
            </w:pPr>
          </w:p>
        </w:tc>
      </w:tr>
      <w:tr w:rsidR="007E16E0" w:rsidRPr="007E16E0" w14:paraId="5D41F7B3" w14:textId="77777777" w:rsidTr="007E16E0">
        <w:trPr>
          <w:trHeight w:val="390"/>
          <w:jc w:val="center"/>
        </w:trPr>
        <w:tc>
          <w:tcPr>
            <w:tcW w:w="1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5E373" w14:textId="77777777" w:rsidR="007E16E0" w:rsidRPr="007E16E0" w:rsidRDefault="007E16E0">
            <w:pPr>
              <w:jc w:val="center"/>
              <w:rPr>
                <w:b/>
                <w:bCs/>
                <w:color w:val="000000"/>
                <w:sz w:val="16"/>
                <w:szCs w:val="16"/>
              </w:rPr>
            </w:pPr>
            <w:r w:rsidRPr="007E16E0">
              <w:rPr>
                <w:b/>
                <w:bCs/>
                <w:color w:val="000000"/>
                <w:sz w:val="16"/>
                <w:szCs w:val="16"/>
              </w:rPr>
              <w:t>1.5. Социально-правовые услуги</w:t>
            </w:r>
          </w:p>
        </w:tc>
        <w:tc>
          <w:tcPr>
            <w:tcW w:w="2580" w:type="dxa"/>
            <w:tcBorders>
              <w:top w:val="nil"/>
              <w:left w:val="nil"/>
              <w:bottom w:val="single" w:sz="4" w:space="0" w:color="auto"/>
              <w:right w:val="single" w:sz="4" w:space="0" w:color="auto"/>
            </w:tcBorders>
            <w:shd w:val="clear" w:color="auto" w:fill="auto"/>
            <w:noWrap/>
            <w:vAlign w:val="bottom"/>
            <w:hideMark/>
          </w:tcPr>
          <w:p w14:paraId="37C39D40"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747E5C"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36" w:type="dxa"/>
            <w:vAlign w:val="center"/>
            <w:hideMark/>
          </w:tcPr>
          <w:p w14:paraId="1E206EA8" w14:textId="77777777" w:rsidR="007E16E0" w:rsidRPr="007E16E0" w:rsidRDefault="007E16E0">
            <w:pPr>
              <w:rPr>
                <w:sz w:val="16"/>
                <w:szCs w:val="16"/>
              </w:rPr>
            </w:pPr>
          </w:p>
        </w:tc>
      </w:tr>
      <w:tr w:rsidR="007E16E0" w:rsidRPr="007E16E0" w14:paraId="48AC00E0" w14:textId="77777777" w:rsidTr="007E16E0">
        <w:trPr>
          <w:trHeight w:val="7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C8719B" w14:textId="77777777" w:rsidR="007E16E0" w:rsidRPr="007E16E0" w:rsidRDefault="007E16E0">
            <w:pPr>
              <w:jc w:val="center"/>
              <w:rPr>
                <w:color w:val="000000"/>
                <w:sz w:val="16"/>
                <w:szCs w:val="16"/>
              </w:rPr>
            </w:pPr>
            <w:r w:rsidRPr="007E16E0">
              <w:rPr>
                <w:color w:val="000000"/>
                <w:sz w:val="16"/>
                <w:szCs w:val="16"/>
              </w:rPr>
              <w:t>1.5.1.</w:t>
            </w:r>
          </w:p>
        </w:tc>
        <w:tc>
          <w:tcPr>
            <w:tcW w:w="7780" w:type="dxa"/>
            <w:tcBorders>
              <w:top w:val="nil"/>
              <w:left w:val="nil"/>
              <w:bottom w:val="single" w:sz="4" w:space="0" w:color="auto"/>
              <w:right w:val="single" w:sz="4" w:space="0" w:color="auto"/>
            </w:tcBorders>
            <w:shd w:val="clear" w:color="auto" w:fill="auto"/>
            <w:vAlign w:val="center"/>
            <w:hideMark/>
          </w:tcPr>
          <w:p w14:paraId="12BB3083" w14:textId="77777777" w:rsidR="007E16E0" w:rsidRPr="007E16E0" w:rsidRDefault="007E16E0">
            <w:pPr>
              <w:rPr>
                <w:color w:val="000000"/>
                <w:sz w:val="16"/>
                <w:szCs w:val="16"/>
              </w:rPr>
            </w:pPr>
            <w:r w:rsidRPr="007E16E0">
              <w:rPr>
                <w:color w:val="000000"/>
                <w:sz w:val="16"/>
                <w:szCs w:val="16"/>
              </w:rPr>
              <w:t>Консультирование по вопросам предоставления мер социальной поддержки</w:t>
            </w:r>
          </w:p>
        </w:tc>
        <w:tc>
          <w:tcPr>
            <w:tcW w:w="2720" w:type="dxa"/>
            <w:tcBorders>
              <w:top w:val="nil"/>
              <w:left w:val="nil"/>
              <w:bottom w:val="single" w:sz="4" w:space="0" w:color="auto"/>
              <w:right w:val="single" w:sz="4" w:space="0" w:color="auto"/>
            </w:tcBorders>
            <w:shd w:val="clear" w:color="auto" w:fill="auto"/>
            <w:vAlign w:val="center"/>
            <w:hideMark/>
          </w:tcPr>
          <w:p w14:paraId="3240C5F7" w14:textId="77777777" w:rsidR="007E16E0" w:rsidRPr="007E16E0" w:rsidRDefault="007E16E0">
            <w:pPr>
              <w:jc w:val="center"/>
              <w:rPr>
                <w:color w:val="000000"/>
                <w:sz w:val="16"/>
                <w:szCs w:val="16"/>
              </w:rPr>
            </w:pPr>
            <w:r w:rsidRPr="007E16E0">
              <w:rPr>
                <w:color w:val="000000"/>
                <w:sz w:val="16"/>
                <w:szCs w:val="16"/>
              </w:rPr>
              <w:t>1,90</w:t>
            </w:r>
          </w:p>
        </w:tc>
        <w:tc>
          <w:tcPr>
            <w:tcW w:w="2580" w:type="dxa"/>
            <w:tcBorders>
              <w:top w:val="nil"/>
              <w:left w:val="nil"/>
              <w:bottom w:val="single" w:sz="4" w:space="0" w:color="auto"/>
              <w:right w:val="single" w:sz="4" w:space="0" w:color="auto"/>
            </w:tcBorders>
            <w:shd w:val="clear" w:color="auto" w:fill="auto"/>
            <w:vAlign w:val="center"/>
            <w:hideMark/>
          </w:tcPr>
          <w:p w14:paraId="79F76D4B" w14:textId="77777777" w:rsidR="007E16E0" w:rsidRPr="007E16E0" w:rsidRDefault="007E16E0">
            <w:pPr>
              <w:jc w:val="center"/>
              <w:rPr>
                <w:color w:val="000000"/>
                <w:sz w:val="16"/>
                <w:szCs w:val="16"/>
              </w:rPr>
            </w:pPr>
            <w:r w:rsidRPr="007E16E0">
              <w:rPr>
                <w:color w:val="000000"/>
                <w:sz w:val="16"/>
                <w:szCs w:val="16"/>
              </w:rPr>
              <w:t>1,90</w:t>
            </w:r>
          </w:p>
        </w:tc>
        <w:tc>
          <w:tcPr>
            <w:tcW w:w="2580" w:type="dxa"/>
            <w:tcBorders>
              <w:top w:val="nil"/>
              <w:left w:val="nil"/>
              <w:bottom w:val="single" w:sz="4" w:space="0" w:color="auto"/>
              <w:right w:val="single" w:sz="4" w:space="0" w:color="auto"/>
            </w:tcBorders>
            <w:shd w:val="clear" w:color="auto" w:fill="auto"/>
            <w:vAlign w:val="center"/>
            <w:hideMark/>
          </w:tcPr>
          <w:p w14:paraId="2428CAE9" w14:textId="77777777" w:rsidR="007E16E0" w:rsidRPr="007E16E0" w:rsidRDefault="007E16E0">
            <w:pPr>
              <w:jc w:val="center"/>
              <w:rPr>
                <w:color w:val="000000"/>
                <w:sz w:val="16"/>
                <w:szCs w:val="16"/>
              </w:rPr>
            </w:pPr>
            <w:r w:rsidRPr="007E16E0">
              <w:rPr>
                <w:color w:val="000000"/>
                <w:sz w:val="16"/>
                <w:szCs w:val="16"/>
              </w:rPr>
              <w:t>1,90</w:t>
            </w:r>
          </w:p>
        </w:tc>
        <w:tc>
          <w:tcPr>
            <w:tcW w:w="36" w:type="dxa"/>
            <w:vAlign w:val="center"/>
            <w:hideMark/>
          </w:tcPr>
          <w:p w14:paraId="4BFD1F71" w14:textId="77777777" w:rsidR="007E16E0" w:rsidRPr="007E16E0" w:rsidRDefault="007E16E0">
            <w:pPr>
              <w:rPr>
                <w:sz w:val="16"/>
                <w:szCs w:val="16"/>
              </w:rPr>
            </w:pPr>
          </w:p>
        </w:tc>
      </w:tr>
      <w:tr w:rsidR="007E16E0" w:rsidRPr="007E16E0" w14:paraId="42ED893F" w14:textId="77777777" w:rsidTr="007E16E0">
        <w:trPr>
          <w:trHeight w:val="915"/>
          <w:jc w:val="center"/>
        </w:trPr>
        <w:tc>
          <w:tcPr>
            <w:tcW w:w="166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AA6E84" w14:textId="77777777" w:rsidR="007E16E0" w:rsidRPr="007E16E0" w:rsidRDefault="007E16E0">
            <w:pPr>
              <w:jc w:val="center"/>
              <w:rPr>
                <w:b/>
                <w:bCs/>
                <w:color w:val="000000"/>
                <w:sz w:val="16"/>
                <w:szCs w:val="16"/>
              </w:rPr>
            </w:pPr>
            <w:r w:rsidRPr="007E16E0">
              <w:rPr>
                <w:b/>
                <w:bCs/>
                <w:color w:val="000000"/>
                <w:sz w:val="16"/>
                <w:szCs w:val="16"/>
              </w:rPr>
              <w:t>1.6. Услуги в целях повышения коммуникативного потенциала получателей социальных услуг, имеющих ограничения жизнедеятельности</w:t>
            </w:r>
          </w:p>
        </w:tc>
        <w:tc>
          <w:tcPr>
            <w:tcW w:w="36" w:type="dxa"/>
            <w:vAlign w:val="center"/>
            <w:hideMark/>
          </w:tcPr>
          <w:p w14:paraId="6A5E68F6" w14:textId="77777777" w:rsidR="007E16E0" w:rsidRPr="007E16E0" w:rsidRDefault="007E16E0">
            <w:pPr>
              <w:rPr>
                <w:sz w:val="16"/>
                <w:szCs w:val="16"/>
              </w:rPr>
            </w:pPr>
          </w:p>
        </w:tc>
      </w:tr>
      <w:tr w:rsidR="007E16E0" w:rsidRPr="007E16E0" w14:paraId="3ED31ACE" w14:textId="77777777" w:rsidTr="007E16E0">
        <w:trPr>
          <w:trHeight w:val="45"/>
          <w:jc w:val="center"/>
        </w:trPr>
        <w:tc>
          <w:tcPr>
            <w:tcW w:w="16620" w:type="dxa"/>
            <w:gridSpan w:val="5"/>
            <w:vMerge/>
            <w:tcBorders>
              <w:top w:val="single" w:sz="4" w:space="0" w:color="auto"/>
              <w:left w:val="single" w:sz="4" w:space="0" w:color="auto"/>
              <w:bottom w:val="single" w:sz="4" w:space="0" w:color="000000"/>
              <w:right w:val="single" w:sz="4" w:space="0" w:color="000000"/>
            </w:tcBorders>
            <w:vAlign w:val="center"/>
            <w:hideMark/>
          </w:tcPr>
          <w:p w14:paraId="2DB71499" w14:textId="77777777" w:rsidR="007E16E0" w:rsidRPr="007E16E0" w:rsidRDefault="007E16E0">
            <w:pPr>
              <w:rPr>
                <w:b/>
                <w:bCs/>
                <w:color w:val="000000"/>
                <w:sz w:val="16"/>
                <w:szCs w:val="16"/>
              </w:rPr>
            </w:pPr>
          </w:p>
        </w:tc>
        <w:tc>
          <w:tcPr>
            <w:tcW w:w="36" w:type="dxa"/>
            <w:tcBorders>
              <w:top w:val="nil"/>
              <w:left w:val="nil"/>
              <w:bottom w:val="nil"/>
              <w:right w:val="nil"/>
            </w:tcBorders>
            <w:shd w:val="clear" w:color="auto" w:fill="auto"/>
            <w:noWrap/>
            <w:vAlign w:val="bottom"/>
            <w:hideMark/>
          </w:tcPr>
          <w:p w14:paraId="639DFBD6" w14:textId="77777777" w:rsidR="007E16E0" w:rsidRPr="007E16E0" w:rsidRDefault="007E16E0">
            <w:pPr>
              <w:jc w:val="center"/>
              <w:rPr>
                <w:b/>
                <w:bCs/>
                <w:color w:val="000000"/>
                <w:sz w:val="16"/>
                <w:szCs w:val="16"/>
              </w:rPr>
            </w:pPr>
          </w:p>
        </w:tc>
      </w:tr>
      <w:tr w:rsidR="007E16E0" w:rsidRPr="007E16E0" w14:paraId="0BB1312F" w14:textId="77777777" w:rsidTr="007E16E0">
        <w:trPr>
          <w:trHeight w:val="1215"/>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43B8376A" w14:textId="77777777" w:rsidR="007E16E0" w:rsidRPr="007E16E0" w:rsidRDefault="007E16E0">
            <w:pPr>
              <w:jc w:val="center"/>
              <w:rPr>
                <w:color w:val="000000"/>
                <w:sz w:val="16"/>
                <w:szCs w:val="16"/>
              </w:rPr>
            </w:pPr>
            <w:r w:rsidRPr="007E16E0">
              <w:rPr>
                <w:color w:val="000000"/>
                <w:sz w:val="16"/>
                <w:szCs w:val="16"/>
              </w:rPr>
              <w:t>1.6.6.</w:t>
            </w:r>
          </w:p>
        </w:tc>
        <w:tc>
          <w:tcPr>
            <w:tcW w:w="7780" w:type="dxa"/>
            <w:vMerge w:val="restart"/>
            <w:tcBorders>
              <w:top w:val="nil"/>
              <w:left w:val="single" w:sz="4" w:space="0" w:color="auto"/>
              <w:bottom w:val="single" w:sz="4" w:space="0" w:color="auto"/>
              <w:right w:val="single" w:sz="4" w:space="0" w:color="auto"/>
            </w:tcBorders>
            <w:shd w:val="clear" w:color="auto" w:fill="auto"/>
            <w:vAlign w:val="center"/>
            <w:hideMark/>
          </w:tcPr>
          <w:p w14:paraId="0D32AA8A" w14:textId="77777777" w:rsidR="007E16E0" w:rsidRPr="007E16E0" w:rsidRDefault="007E16E0">
            <w:pPr>
              <w:jc w:val="both"/>
              <w:rPr>
                <w:color w:val="000000"/>
                <w:sz w:val="16"/>
                <w:szCs w:val="16"/>
              </w:rPr>
            </w:pPr>
            <w:r w:rsidRPr="007E16E0">
              <w:rPr>
                <w:color w:val="000000"/>
                <w:sz w:val="16"/>
                <w:szCs w:val="16"/>
              </w:rPr>
              <w:t xml:space="preserve">Оказание помощи в обучении навыкам пользования </w:t>
            </w:r>
            <w:proofErr w:type="spellStart"/>
            <w:r w:rsidRPr="007E16E0">
              <w:rPr>
                <w:color w:val="000000"/>
                <w:sz w:val="16"/>
                <w:szCs w:val="16"/>
              </w:rPr>
              <w:t>комспьютером</w:t>
            </w:r>
            <w:proofErr w:type="spellEnd"/>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14:paraId="6BC5191E" w14:textId="77777777" w:rsidR="007E16E0" w:rsidRPr="007E16E0" w:rsidRDefault="007E16E0">
            <w:pPr>
              <w:jc w:val="center"/>
              <w:rPr>
                <w:color w:val="000000"/>
                <w:sz w:val="16"/>
                <w:szCs w:val="16"/>
              </w:rPr>
            </w:pPr>
            <w:r w:rsidRPr="007E16E0">
              <w:rPr>
                <w:color w:val="000000"/>
                <w:sz w:val="16"/>
                <w:szCs w:val="16"/>
              </w:rPr>
              <w:t>187,38</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03617B74" w14:textId="77777777" w:rsidR="007E16E0" w:rsidRPr="007E16E0" w:rsidRDefault="007E16E0">
            <w:pPr>
              <w:jc w:val="center"/>
              <w:rPr>
                <w:color w:val="000000"/>
                <w:sz w:val="16"/>
                <w:szCs w:val="16"/>
              </w:rPr>
            </w:pPr>
            <w:r w:rsidRPr="007E16E0">
              <w:rPr>
                <w:color w:val="000000"/>
                <w:sz w:val="16"/>
                <w:szCs w:val="16"/>
              </w:rPr>
              <w:t>15</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4DC9C5D1" w14:textId="77777777" w:rsidR="007E16E0" w:rsidRPr="007E16E0" w:rsidRDefault="007E16E0">
            <w:pPr>
              <w:jc w:val="center"/>
              <w:rPr>
                <w:color w:val="000000"/>
                <w:sz w:val="16"/>
                <w:szCs w:val="16"/>
              </w:rPr>
            </w:pPr>
            <w:r w:rsidRPr="007E16E0">
              <w:rPr>
                <w:color w:val="000000"/>
                <w:sz w:val="16"/>
                <w:szCs w:val="16"/>
              </w:rPr>
              <w:t>15,00</w:t>
            </w:r>
          </w:p>
        </w:tc>
        <w:tc>
          <w:tcPr>
            <w:tcW w:w="36" w:type="dxa"/>
            <w:vAlign w:val="center"/>
            <w:hideMark/>
          </w:tcPr>
          <w:p w14:paraId="50B6B100" w14:textId="77777777" w:rsidR="007E16E0" w:rsidRPr="007E16E0" w:rsidRDefault="007E16E0">
            <w:pPr>
              <w:rPr>
                <w:sz w:val="16"/>
                <w:szCs w:val="16"/>
              </w:rPr>
            </w:pPr>
          </w:p>
        </w:tc>
      </w:tr>
      <w:tr w:rsidR="007E16E0" w:rsidRPr="007E16E0" w14:paraId="52064D94" w14:textId="77777777" w:rsidTr="007E16E0">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14:paraId="27B885EF" w14:textId="77777777" w:rsidR="007E16E0" w:rsidRPr="007E16E0" w:rsidRDefault="007E16E0">
            <w:pPr>
              <w:rPr>
                <w:color w:val="000000"/>
                <w:sz w:val="16"/>
                <w:szCs w:val="16"/>
              </w:rPr>
            </w:pPr>
          </w:p>
        </w:tc>
        <w:tc>
          <w:tcPr>
            <w:tcW w:w="7780" w:type="dxa"/>
            <w:vMerge/>
            <w:tcBorders>
              <w:top w:val="nil"/>
              <w:left w:val="single" w:sz="4" w:space="0" w:color="auto"/>
              <w:bottom w:val="single" w:sz="4" w:space="0" w:color="auto"/>
              <w:right w:val="single" w:sz="4" w:space="0" w:color="auto"/>
            </w:tcBorders>
            <w:vAlign w:val="center"/>
            <w:hideMark/>
          </w:tcPr>
          <w:p w14:paraId="6CF6DB97" w14:textId="77777777" w:rsidR="007E16E0" w:rsidRPr="007E16E0" w:rsidRDefault="007E16E0">
            <w:pPr>
              <w:rPr>
                <w:color w:val="000000"/>
                <w:sz w:val="16"/>
                <w:szCs w:val="16"/>
              </w:rPr>
            </w:pPr>
          </w:p>
        </w:tc>
        <w:tc>
          <w:tcPr>
            <w:tcW w:w="2720" w:type="dxa"/>
            <w:vMerge/>
            <w:tcBorders>
              <w:top w:val="nil"/>
              <w:left w:val="single" w:sz="4" w:space="0" w:color="auto"/>
              <w:bottom w:val="single" w:sz="4" w:space="0" w:color="auto"/>
              <w:right w:val="single" w:sz="4" w:space="0" w:color="auto"/>
            </w:tcBorders>
            <w:vAlign w:val="center"/>
            <w:hideMark/>
          </w:tcPr>
          <w:p w14:paraId="555331C8" w14:textId="77777777" w:rsidR="007E16E0" w:rsidRPr="007E16E0" w:rsidRDefault="007E16E0">
            <w:pPr>
              <w:rPr>
                <w:color w:val="000000"/>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73A99E4B" w14:textId="77777777" w:rsidR="007E16E0" w:rsidRPr="007E16E0" w:rsidRDefault="007E16E0">
            <w:pPr>
              <w:rPr>
                <w:color w:val="000000"/>
                <w:sz w:val="16"/>
                <w:szCs w:val="16"/>
              </w:rPr>
            </w:pPr>
          </w:p>
        </w:tc>
        <w:tc>
          <w:tcPr>
            <w:tcW w:w="2580" w:type="dxa"/>
            <w:vMerge/>
            <w:tcBorders>
              <w:top w:val="nil"/>
              <w:left w:val="single" w:sz="4" w:space="0" w:color="auto"/>
              <w:bottom w:val="single" w:sz="4" w:space="0" w:color="auto"/>
              <w:right w:val="single" w:sz="4" w:space="0" w:color="auto"/>
            </w:tcBorders>
            <w:vAlign w:val="center"/>
            <w:hideMark/>
          </w:tcPr>
          <w:p w14:paraId="4D2A9EE1" w14:textId="77777777" w:rsidR="007E16E0" w:rsidRPr="007E16E0" w:rsidRDefault="007E16E0">
            <w:pPr>
              <w:rPr>
                <w:color w:val="000000"/>
                <w:sz w:val="16"/>
                <w:szCs w:val="16"/>
              </w:rPr>
            </w:pPr>
          </w:p>
        </w:tc>
        <w:tc>
          <w:tcPr>
            <w:tcW w:w="36" w:type="dxa"/>
            <w:tcBorders>
              <w:top w:val="nil"/>
              <w:left w:val="nil"/>
              <w:bottom w:val="nil"/>
              <w:right w:val="nil"/>
            </w:tcBorders>
            <w:shd w:val="clear" w:color="auto" w:fill="auto"/>
            <w:noWrap/>
            <w:vAlign w:val="bottom"/>
            <w:hideMark/>
          </w:tcPr>
          <w:p w14:paraId="771DEC7C" w14:textId="77777777" w:rsidR="007E16E0" w:rsidRPr="007E16E0" w:rsidRDefault="007E16E0">
            <w:pPr>
              <w:jc w:val="center"/>
              <w:rPr>
                <w:color w:val="000000"/>
                <w:sz w:val="16"/>
                <w:szCs w:val="16"/>
              </w:rPr>
            </w:pPr>
          </w:p>
        </w:tc>
      </w:tr>
    </w:tbl>
    <w:p w14:paraId="3AAE171D" w14:textId="77777777" w:rsidR="007E16E0" w:rsidRDefault="007E16E0" w:rsidP="00AA767D">
      <w:pPr>
        <w:tabs>
          <w:tab w:val="left" w:pos="3686"/>
          <w:tab w:val="left" w:pos="9498"/>
        </w:tabs>
        <w:ind w:right="-569"/>
        <w:sectPr w:rsidR="007E16E0" w:rsidSect="00A2348D">
          <w:pgSz w:w="15840" w:h="12240" w:orient="landscape"/>
          <w:pgMar w:top="709" w:right="1134" w:bottom="851" w:left="1134" w:header="709" w:footer="709" w:gutter="0"/>
          <w:cols w:space="708"/>
          <w:titlePg/>
          <w:docGrid w:linePitch="381"/>
        </w:sectPr>
      </w:pPr>
    </w:p>
    <w:tbl>
      <w:tblPr>
        <w:tblW w:w="5000" w:type="pct"/>
        <w:jc w:val="center"/>
        <w:tblLook w:val="04A0" w:firstRow="1" w:lastRow="0" w:firstColumn="1" w:lastColumn="0" w:noHBand="0" w:noVBand="1"/>
      </w:tblPr>
      <w:tblGrid>
        <w:gridCol w:w="2662"/>
        <w:gridCol w:w="623"/>
        <w:gridCol w:w="998"/>
        <w:gridCol w:w="1647"/>
        <w:gridCol w:w="1140"/>
        <w:gridCol w:w="1200"/>
        <w:gridCol w:w="1231"/>
        <w:gridCol w:w="1569"/>
        <w:gridCol w:w="985"/>
        <w:gridCol w:w="1517"/>
      </w:tblGrid>
      <w:tr w:rsidR="007E16E0" w:rsidRPr="007E16E0" w14:paraId="1E688683" w14:textId="77777777" w:rsidTr="007E16E0">
        <w:trPr>
          <w:trHeight w:val="315"/>
          <w:jc w:val="center"/>
        </w:trPr>
        <w:tc>
          <w:tcPr>
            <w:tcW w:w="3985" w:type="dxa"/>
            <w:tcBorders>
              <w:top w:val="nil"/>
              <w:left w:val="nil"/>
              <w:bottom w:val="nil"/>
              <w:right w:val="nil"/>
            </w:tcBorders>
            <w:shd w:val="clear" w:color="auto" w:fill="auto"/>
            <w:vAlign w:val="bottom"/>
            <w:hideMark/>
          </w:tcPr>
          <w:p w14:paraId="4C82677D" w14:textId="77777777" w:rsidR="007E16E0" w:rsidRPr="007E16E0" w:rsidRDefault="007E16E0">
            <w:pPr>
              <w:rPr>
                <w:sz w:val="16"/>
                <w:szCs w:val="16"/>
              </w:rPr>
            </w:pPr>
          </w:p>
        </w:tc>
        <w:tc>
          <w:tcPr>
            <w:tcW w:w="843" w:type="dxa"/>
            <w:tcBorders>
              <w:top w:val="nil"/>
              <w:left w:val="nil"/>
              <w:bottom w:val="nil"/>
              <w:right w:val="nil"/>
            </w:tcBorders>
            <w:shd w:val="clear" w:color="auto" w:fill="auto"/>
            <w:vAlign w:val="bottom"/>
            <w:hideMark/>
          </w:tcPr>
          <w:p w14:paraId="41C90D96" w14:textId="77777777" w:rsidR="007E16E0" w:rsidRPr="007E16E0" w:rsidRDefault="007E16E0">
            <w:pPr>
              <w:rPr>
                <w:sz w:val="16"/>
                <w:szCs w:val="16"/>
              </w:rPr>
            </w:pPr>
          </w:p>
        </w:tc>
        <w:tc>
          <w:tcPr>
            <w:tcW w:w="1420" w:type="dxa"/>
            <w:tcBorders>
              <w:top w:val="nil"/>
              <w:left w:val="nil"/>
              <w:bottom w:val="nil"/>
              <w:right w:val="nil"/>
            </w:tcBorders>
            <w:shd w:val="clear" w:color="auto" w:fill="auto"/>
            <w:noWrap/>
            <w:vAlign w:val="bottom"/>
            <w:hideMark/>
          </w:tcPr>
          <w:p w14:paraId="591B11E7" w14:textId="77777777" w:rsidR="007E16E0" w:rsidRPr="007E16E0" w:rsidRDefault="007E16E0">
            <w:pPr>
              <w:rPr>
                <w:sz w:val="16"/>
                <w:szCs w:val="16"/>
              </w:rPr>
            </w:pPr>
          </w:p>
        </w:tc>
        <w:tc>
          <w:tcPr>
            <w:tcW w:w="2420" w:type="dxa"/>
            <w:tcBorders>
              <w:top w:val="nil"/>
              <w:left w:val="nil"/>
              <w:bottom w:val="nil"/>
              <w:right w:val="nil"/>
            </w:tcBorders>
            <w:shd w:val="clear" w:color="auto" w:fill="auto"/>
            <w:noWrap/>
            <w:vAlign w:val="bottom"/>
            <w:hideMark/>
          </w:tcPr>
          <w:p w14:paraId="7E8A9FA9" w14:textId="77777777" w:rsidR="007E16E0" w:rsidRPr="007E16E0" w:rsidRDefault="007E16E0">
            <w:pPr>
              <w:rPr>
                <w:sz w:val="16"/>
                <w:szCs w:val="16"/>
              </w:rPr>
            </w:pPr>
          </w:p>
        </w:tc>
        <w:tc>
          <w:tcPr>
            <w:tcW w:w="1640" w:type="dxa"/>
            <w:tcBorders>
              <w:top w:val="nil"/>
              <w:left w:val="nil"/>
              <w:bottom w:val="nil"/>
              <w:right w:val="nil"/>
            </w:tcBorders>
            <w:shd w:val="clear" w:color="auto" w:fill="auto"/>
            <w:noWrap/>
            <w:vAlign w:val="bottom"/>
            <w:hideMark/>
          </w:tcPr>
          <w:p w14:paraId="271C00F2" w14:textId="77777777" w:rsidR="007E16E0" w:rsidRPr="007E16E0" w:rsidRDefault="007E16E0">
            <w:pPr>
              <w:rPr>
                <w:sz w:val="16"/>
                <w:szCs w:val="16"/>
              </w:rPr>
            </w:pPr>
          </w:p>
        </w:tc>
        <w:tc>
          <w:tcPr>
            <w:tcW w:w="1732" w:type="dxa"/>
            <w:tcBorders>
              <w:top w:val="nil"/>
              <w:left w:val="nil"/>
              <w:bottom w:val="nil"/>
              <w:right w:val="nil"/>
            </w:tcBorders>
            <w:shd w:val="clear" w:color="auto" w:fill="auto"/>
            <w:noWrap/>
            <w:vAlign w:val="bottom"/>
            <w:hideMark/>
          </w:tcPr>
          <w:p w14:paraId="785D02C7" w14:textId="77777777" w:rsidR="007E16E0" w:rsidRPr="007E16E0" w:rsidRDefault="007E16E0">
            <w:pPr>
              <w:rPr>
                <w:sz w:val="16"/>
                <w:szCs w:val="16"/>
              </w:rPr>
            </w:pPr>
          </w:p>
        </w:tc>
        <w:tc>
          <w:tcPr>
            <w:tcW w:w="1780" w:type="dxa"/>
            <w:tcBorders>
              <w:top w:val="nil"/>
              <w:left w:val="nil"/>
              <w:bottom w:val="nil"/>
              <w:right w:val="nil"/>
            </w:tcBorders>
            <w:shd w:val="clear" w:color="auto" w:fill="auto"/>
            <w:noWrap/>
            <w:vAlign w:val="bottom"/>
            <w:hideMark/>
          </w:tcPr>
          <w:p w14:paraId="23407558" w14:textId="77777777" w:rsidR="007E16E0" w:rsidRPr="007E16E0" w:rsidRDefault="007E16E0">
            <w:pPr>
              <w:rPr>
                <w:sz w:val="16"/>
                <w:szCs w:val="16"/>
              </w:rPr>
            </w:pPr>
          </w:p>
        </w:tc>
        <w:tc>
          <w:tcPr>
            <w:tcW w:w="2300" w:type="dxa"/>
            <w:tcBorders>
              <w:top w:val="nil"/>
              <w:left w:val="nil"/>
              <w:bottom w:val="nil"/>
              <w:right w:val="nil"/>
            </w:tcBorders>
            <w:shd w:val="clear" w:color="auto" w:fill="auto"/>
            <w:noWrap/>
            <w:vAlign w:val="bottom"/>
            <w:hideMark/>
          </w:tcPr>
          <w:p w14:paraId="7AE27DEB" w14:textId="77777777" w:rsidR="007E16E0" w:rsidRPr="007E16E0" w:rsidRDefault="007E16E0">
            <w:pPr>
              <w:rPr>
                <w:sz w:val="16"/>
                <w:szCs w:val="16"/>
              </w:rPr>
            </w:pPr>
          </w:p>
        </w:tc>
        <w:tc>
          <w:tcPr>
            <w:tcW w:w="1400" w:type="dxa"/>
            <w:tcBorders>
              <w:top w:val="nil"/>
              <w:left w:val="nil"/>
              <w:bottom w:val="nil"/>
              <w:right w:val="nil"/>
            </w:tcBorders>
            <w:shd w:val="clear" w:color="auto" w:fill="auto"/>
            <w:noWrap/>
            <w:vAlign w:val="bottom"/>
            <w:hideMark/>
          </w:tcPr>
          <w:p w14:paraId="5E058F1D" w14:textId="77777777" w:rsidR="007E16E0" w:rsidRPr="007E16E0" w:rsidRDefault="007E16E0">
            <w:pPr>
              <w:rPr>
                <w:sz w:val="16"/>
                <w:szCs w:val="16"/>
              </w:rPr>
            </w:pPr>
            <w:r w:rsidRPr="007E16E0">
              <w:rPr>
                <w:sz w:val="16"/>
                <w:szCs w:val="16"/>
              </w:rPr>
              <w:t>Приложение 3</w:t>
            </w:r>
          </w:p>
        </w:tc>
        <w:tc>
          <w:tcPr>
            <w:tcW w:w="2220" w:type="dxa"/>
            <w:tcBorders>
              <w:top w:val="nil"/>
              <w:left w:val="nil"/>
              <w:bottom w:val="nil"/>
              <w:right w:val="nil"/>
            </w:tcBorders>
            <w:shd w:val="clear" w:color="auto" w:fill="auto"/>
            <w:noWrap/>
            <w:vAlign w:val="bottom"/>
            <w:hideMark/>
          </w:tcPr>
          <w:p w14:paraId="1650375C" w14:textId="77777777" w:rsidR="007E16E0" w:rsidRPr="007E16E0" w:rsidRDefault="007E16E0">
            <w:pPr>
              <w:rPr>
                <w:sz w:val="16"/>
                <w:szCs w:val="16"/>
              </w:rPr>
            </w:pPr>
          </w:p>
        </w:tc>
      </w:tr>
      <w:tr w:rsidR="007E16E0" w:rsidRPr="007E16E0" w14:paraId="282030B0" w14:textId="77777777" w:rsidTr="007E16E0">
        <w:trPr>
          <w:trHeight w:val="1320"/>
          <w:jc w:val="center"/>
        </w:trPr>
        <w:tc>
          <w:tcPr>
            <w:tcW w:w="6248" w:type="dxa"/>
            <w:gridSpan w:val="3"/>
            <w:tcBorders>
              <w:top w:val="single" w:sz="8" w:space="0" w:color="auto"/>
              <w:left w:val="single" w:sz="8" w:space="0" w:color="auto"/>
              <w:bottom w:val="nil"/>
              <w:right w:val="nil"/>
            </w:tcBorders>
            <w:shd w:val="clear" w:color="auto" w:fill="auto"/>
            <w:noWrap/>
            <w:vAlign w:val="center"/>
            <w:hideMark/>
          </w:tcPr>
          <w:p w14:paraId="2AFD0B02" w14:textId="77777777" w:rsidR="007E16E0" w:rsidRPr="007E16E0" w:rsidRDefault="007E16E0">
            <w:pPr>
              <w:jc w:val="center"/>
              <w:rPr>
                <w:b/>
                <w:bCs/>
                <w:sz w:val="16"/>
                <w:szCs w:val="16"/>
                <w:u w:val="single"/>
              </w:rPr>
            </w:pPr>
            <w:r w:rsidRPr="007E16E0">
              <w:rPr>
                <w:b/>
                <w:bCs/>
                <w:sz w:val="16"/>
                <w:szCs w:val="16"/>
                <w:u w:val="single"/>
              </w:rPr>
              <w:t>СРЦ всего расходы</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489C2724" w14:textId="77777777" w:rsidR="007E16E0" w:rsidRPr="007E16E0" w:rsidRDefault="007E16E0">
            <w:pPr>
              <w:jc w:val="center"/>
              <w:rPr>
                <w:b/>
                <w:bCs/>
                <w:sz w:val="16"/>
                <w:szCs w:val="16"/>
                <w:u w:val="single"/>
              </w:rPr>
            </w:pPr>
            <w:r w:rsidRPr="007E16E0">
              <w:rPr>
                <w:b/>
                <w:bCs/>
                <w:sz w:val="16"/>
                <w:szCs w:val="16"/>
                <w:u w:val="single"/>
              </w:rPr>
              <w:t>Социально-бытовые услуга</w:t>
            </w:r>
          </w:p>
        </w:tc>
        <w:tc>
          <w:tcPr>
            <w:tcW w:w="1640" w:type="dxa"/>
            <w:tcBorders>
              <w:top w:val="single" w:sz="8" w:space="0" w:color="auto"/>
              <w:left w:val="nil"/>
              <w:bottom w:val="nil"/>
              <w:right w:val="single" w:sz="8" w:space="0" w:color="auto"/>
            </w:tcBorders>
            <w:shd w:val="clear" w:color="auto" w:fill="auto"/>
            <w:vAlign w:val="center"/>
            <w:hideMark/>
          </w:tcPr>
          <w:p w14:paraId="29965AA2" w14:textId="77777777" w:rsidR="007E16E0" w:rsidRPr="007E16E0" w:rsidRDefault="007E16E0">
            <w:pPr>
              <w:jc w:val="center"/>
              <w:rPr>
                <w:b/>
                <w:bCs/>
                <w:sz w:val="16"/>
                <w:szCs w:val="16"/>
                <w:u w:val="single"/>
              </w:rPr>
            </w:pPr>
            <w:r w:rsidRPr="007E16E0">
              <w:rPr>
                <w:b/>
                <w:bCs/>
                <w:sz w:val="16"/>
                <w:szCs w:val="16"/>
                <w:u w:val="single"/>
              </w:rPr>
              <w:t>Социально-медицинские услуги</w:t>
            </w:r>
          </w:p>
        </w:tc>
        <w:tc>
          <w:tcPr>
            <w:tcW w:w="1732" w:type="dxa"/>
            <w:tcBorders>
              <w:top w:val="single" w:sz="8" w:space="0" w:color="auto"/>
              <w:left w:val="nil"/>
              <w:bottom w:val="nil"/>
              <w:right w:val="single" w:sz="8" w:space="0" w:color="auto"/>
            </w:tcBorders>
            <w:shd w:val="clear" w:color="auto" w:fill="auto"/>
            <w:vAlign w:val="center"/>
            <w:hideMark/>
          </w:tcPr>
          <w:p w14:paraId="081FC86E" w14:textId="77777777" w:rsidR="007E16E0" w:rsidRPr="007E16E0" w:rsidRDefault="007E16E0">
            <w:pPr>
              <w:jc w:val="center"/>
              <w:rPr>
                <w:b/>
                <w:bCs/>
                <w:sz w:val="16"/>
                <w:szCs w:val="16"/>
                <w:u w:val="single"/>
              </w:rPr>
            </w:pPr>
            <w:r w:rsidRPr="007E16E0">
              <w:rPr>
                <w:b/>
                <w:bCs/>
                <w:sz w:val="16"/>
                <w:szCs w:val="16"/>
                <w:u w:val="single"/>
              </w:rPr>
              <w:t>Социально-психологические услуги</w:t>
            </w:r>
          </w:p>
        </w:tc>
        <w:tc>
          <w:tcPr>
            <w:tcW w:w="1780" w:type="dxa"/>
            <w:tcBorders>
              <w:top w:val="single" w:sz="8" w:space="0" w:color="auto"/>
              <w:left w:val="nil"/>
              <w:bottom w:val="nil"/>
              <w:right w:val="single" w:sz="8" w:space="0" w:color="auto"/>
            </w:tcBorders>
            <w:shd w:val="clear" w:color="auto" w:fill="auto"/>
            <w:vAlign w:val="center"/>
            <w:hideMark/>
          </w:tcPr>
          <w:p w14:paraId="4658D3B1" w14:textId="77777777" w:rsidR="007E16E0" w:rsidRPr="007E16E0" w:rsidRDefault="007E16E0">
            <w:pPr>
              <w:jc w:val="center"/>
              <w:rPr>
                <w:b/>
                <w:bCs/>
                <w:sz w:val="16"/>
                <w:szCs w:val="16"/>
                <w:u w:val="single"/>
              </w:rPr>
            </w:pPr>
            <w:r w:rsidRPr="007E16E0">
              <w:rPr>
                <w:b/>
                <w:bCs/>
                <w:sz w:val="16"/>
                <w:szCs w:val="16"/>
                <w:u w:val="single"/>
              </w:rPr>
              <w:t>Социально-педагогические услуги</w:t>
            </w:r>
          </w:p>
        </w:tc>
        <w:tc>
          <w:tcPr>
            <w:tcW w:w="2300" w:type="dxa"/>
            <w:tcBorders>
              <w:top w:val="single" w:sz="8" w:space="0" w:color="auto"/>
              <w:left w:val="nil"/>
              <w:bottom w:val="nil"/>
              <w:right w:val="single" w:sz="8" w:space="0" w:color="auto"/>
            </w:tcBorders>
            <w:shd w:val="clear" w:color="auto" w:fill="auto"/>
            <w:vAlign w:val="center"/>
            <w:hideMark/>
          </w:tcPr>
          <w:p w14:paraId="58BDFBD3" w14:textId="77777777" w:rsidR="007E16E0" w:rsidRPr="007E16E0" w:rsidRDefault="007E16E0">
            <w:pPr>
              <w:jc w:val="center"/>
              <w:rPr>
                <w:b/>
                <w:bCs/>
                <w:sz w:val="16"/>
                <w:szCs w:val="16"/>
                <w:u w:val="single"/>
              </w:rPr>
            </w:pPr>
            <w:r w:rsidRPr="007E16E0">
              <w:rPr>
                <w:b/>
                <w:bCs/>
                <w:sz w:val="16"/>
                <w:szCs w:val="16"/>
                <w:u w:val="single"/>
              </w:rPr>
              <w:t>Социально-трудовые услуги</w:t>
            </w:r>
          </w:p>
        </w:tc>
        <w:tc>
          <w:tcPr>
            <w:tcW w:w="1400" w:type="dxa"/>
            <w:tcBorders>
              <w:top w:val="single" w:sz="8" w:space="0" w:color="auto"/>
              <w:left w:val="nil"/>
              <w:bottom w:val="nil"/>
              <w:right w:val="single" w:sz="8" w:space="0" w:color="auto"/>
            </w:tcBorders>
            <w:shd w:val="clear" w:color="auto" w:fill="auto"/>
            <w:vAlign w:val="center"/>
            <w:hideMark/>
          </w:tcPr>
          <w:p w14:paraId="0B72B548" w14:textId="77777777" w:rsidR="007E16E0" w:rsidRPr="007E16E0" w:rsidRDefault="007E16E0">
            <w:pPr>
              <w:jc w:val="center"/>
              <w:rPr>
                <w:b/>
                <w:bCs/>
                <w:sz w:val="16"/>
                <w:szCs w:val="16"/>
                <w:u w:val="single"/>
              </w:rPr>
            </w:pPr>
            <w:r w:rsidRPr="007E16E0">
              <w:rPr>
                <w:b/>
                <w:bCs/>
                <w:sz w:val="16"/>
                <w:szCs w:val="16"/>
                <w:u w:val="single"/>
              </w:rPr>
              <w:t>Социально-правовые услуги</w:t>
            </w:r>
          </w:p>
        </w:tc>
        <w:tc>
          <w:tcPr>
            <w:tcW w:w="2220" w:type="dxa"/>
            <w:tcBorders>
              <w:top w:val="single" w:sz="8" w:space="0" w:color="auto"/>
              <w:left w:val="nil"/>
              <w:bottom w:val="nil"/>
              <w:right w:val="single" w:sz="8" w:space="0" w:color="auto"/>
            </w:tcBorders>
            <w:shd w:val="clear" w:color="auto" w:fill="auto"/>
            <w:vAlign w:val="center"/>
            <w:hideMark/>
          </w:tcPr>
          <w:p w14:paraId="4AA146A6" w14:textId="77777777" w:rsidR="007E16E0" w:rsidRPr="007E16E0" w:rsidRDefault="007E16E0">
            <w:pPr>
              <w:jc w:val="center"/>
              <w:rPr>
                <w:b/>
                <w:bCs/>
                <w:sz w:val="16"/>
                <w:szCs w:val="16"/>
                <w:u w:val="single"/>
              </w:rPr>
            </w:pPr>
            <w:r w:rsidRPr="007E16E0">
              <w:rPr>
                <w:b/>
                <w:bCs/>
                <w:sz w:val="16"/>
                <w:szCs w:val="16"/>
                <w:u w:val="single"/>
              </w:rPr>
              <w:t>Услуги в целях повышения коммуникативного потенциала</w:t>
            </w:r>
          </w:p>
        </w:tc>
      </w:tr>
      <w:tr w:rsidR="007E16E0" w:rsidRPr="007E16E0" w14:paraId="5CAD8A75" w14:textId="77777777" w:rsidTr="007E16E0">
        <w:trPr>
          <w:trHeight w:val="480"/>
          <w:jc w:val="center"/>
        </w:trPr>
        <w:tc>
          <w:tcPr>
            <w:tcW w:w="19740" w:type="dxa"/>
            <w:gridSpan w:val="10"/>
            <w:tcBorders>
              <w:top w:val="single" w:sz="4" w:space="0" w:color="auto"/>
              <w:left w:val="single" w:sz="4" w:space="0" w:color="auto"/>
              <w:bottom w:val="single" w:sz="4" w:space="0" w:color="auto"/>
              <w:right w:val="single" w:sz="4" w:space="0" w:color="auto"/>
            </w:tcBorders>
            <w:shd w:val="clear" w:color="000000" w:fill="D9E1F2"/>
            <w:vAlign w:val="center"/>
            <w:hideMark/>
          </w:tcPr>
          <w:p w14:paraId="75F8965E" w14:textId="77777777" w:rsidR="007E16E0" w:rsidRPr="007E16E0" w:rsidRDefault="007E16E0">
            <w:pPr>
              <w:jc w:val="center"/>
              <w:rPr>
                <w:b/>
                <w:bCs/>
                <w:i/>
                <w:iCs/>
                <w:sz w:val="16"/>
                <w:szCs w:val="16"/>
              </w:rPr>
            </w:pPr>
            <w:r w:rsidRPr="007E16E0">
              <w:rPr>
                <w:b/>
                <w:bCs/>
                <w:i/>
                <w:iCs/>
                <w:sz w:val="16"/>
                <w:szCs w:val="16"/>
              </w:rPr>
              <w:t>Прямые расходы, тыс. рублей</w:t>
            </w:r>
          </w:p>
        </w:tc>
      </w:tr>
      <w:tr w:rsidR="007E16E0" w:rsidRPr="007E16E0" w14:paraId="34D6BD7C"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000000" w:fill="D6DCE4"/>
            <w:vAlign w:val="bottom"/>
            <w:hideMark/>
          </w:tcPr>
          <w:p w14:paraId="08A5A384" w14:textId="77777777" w:rsidR="007E16E0" w:rsidRPr="007E16E0" w:rsidRDefault="007E16E0">
            <w:pPr>
              <w:rPr>
                <w:b/>
                <w:bCs/>
                <w:sz w:val="16"/>
                <w:szCs w:val="16"/>
              </w:rPr>
            </w:pPr>
            <w:r w:rsidRPr="007E16E0">
              <w:rPr>
                <w:b/>
                <w:bCs/>
                <w:sz w:val="16"/>
                <w:szCs w:val="16"/>
              </w:rPr>
              <w:t>ФОТ</w:t>
            </w:r>
          </w:p>
        </w:tc>
        <w:tc>
          <w:tcPr>
            <w:tcW w:w="843" w:type="dxa"/>
            <w:tcBorders>
              <w:top w:val="nil"/>
              <w:left w:val="nil"/>
              <w:bottom w:val="single" w:sz="4" w:space="0" w:color="auto"/>
              <w:right w:val="single" w:sz="4" w:space="0" w:color="auto"/>
            </w:tcBorders>
            <w:shd w:val="clear" w:color="000000" w:fill="D6DCE4"/>
            <w:vAlign w:val="bottom"/>
            <w:hideMark/>
          </w:tcPr>
          <w:p w14:paraId="557EBFD7" w14:textId="77777777" w:rsidR="007E16E0" w:rsidRPr="007E16E0" w:rsidRDefault="007E16E0">
            <w:pPr>
              <w:jc w:val="center"/>
              <w:rPr>
                <w:b/>
                <w:bCs/>
                <w:sz w:val="16"/>
                <w:szCs w:val="16"/>
              </w:rPr>
            </w:pPr>
            <w:r w:rsidRPr="007E16E0">
              <w:rPr>
                <w:b/>
                <w:bCs/>
                <w:sz w:val="16"/>
                <w:szCs w:val="16"/>
              </w:rPr>
              <w:t>111</w:t>
            </w:r>
          </w:p>
        </w:tc>
        <w:tc>
          <w:tcPr>
            <w:tcW w:w="1420" w:type="dxa"/>
            <w:tcBorders>
              <w:top w:val="nil"/>
              <w:left w:val="nil"/>
              <w:bottom w:val="nil"/>
              <w:right w:val="nil"/>
            </w:tcBorders>
            <w:shd w:val="clear" w:color="000000" w:fill="D6DCE4"/>
            <w:noWrap/>
            <w:vAlign w:val="bottom"/>
            <w:hideMark/>
          </w:tcPr>
          <w:p w14:paraId="7A92807B" w14:textId="77777777" w:rsidR="007E16E0" w:rsidRPr="007E16E0" w:rsidRDefault="007E16E0">
            <w:pPr>
              <w:jc w:val="center"/>
              <w:rPr>
                <w:b/>
                <w:bCs/>
                <w:sz w:val="16"/>
                <w:szCs w:val="16"/>
              </w:rPr>
            </w:pPr>
            <w:r w:rsidRPr="007E16E0">
              <w:rPr>
                <w:b/>
                <w:bCs/>
                <w:sz w:val="16"/>
                <w:szCs w:val="16"/>
              </w:rPr>
              <w:t>52 680,87</w:t>
            </w:r>
          </w:p>
        </w:tc>
        <w:tc>
          <w:tcPr>
            <w:tcW w:w="2420" w:type="dxa"/>
            <w:tcBorders>
              <w:top w:val="nil"/>
              <w:left w:val="nil"/>
              <w:bottom w:val="nil"/>
              <w:right w:val="single" w:sz="8" w:space="0" w:color="auto"/>
            </w:tcBorders>
            <w:shd w:val="clear" w:color="000000" w:fill="D6DCE4"/>
            <w:noWrap/>
            <w:vAlign w:val="bottom"/>
            <w:hideMark/>
          </w:tcPr>
          <w:p w14:paraId="6157E5AB" w14:textId="77777777" w:rsidR="007E16E0" w:rsidRPr="007E16E0" w:rsidRDefault="007E16E0">
            <w:pPr>
              <w:jc w:val="center"/>
              <w:rPr>
                <w:b/>
                <w:bCs/>
                <w:sz w:val="16"/>
                <w:szCs w:val="16"/>
              </w:rPr>
            </w:pPr>
            <w:r w:rsidRPr="007E16E0">
              <w:rPr>
                <w:b/>
                <w:bCs/>
                <w:sz w:val="16"/>
                <w:szCs w:val="16"/>
              </w:rPr>
              <w:t>11 845,88</w:t>
            </w:r>
          </w:p>
        </w:tc>
        <w:tc>
          <w:tcPr>
            <w:tcW w:w="1640" w:type="dxa"/>
            <w:tcBorders>
              <w:top w:val="nil"/>
              <w:left w:val="nil"/>
              <w:bottom w:val="nil"/>
              <w:right w:val="single" w:sz="8" w:space="0" w:color="auto"/>
            </w:tcBorders>
            <w:shd w:val="clear" w:color="000000" w:fill="D6DCE4"/>
            <w:noWrap/>
            <w:vAlign w:val="bottom"/>
            <w:hideMark/>
          </w:tcPr>
          <w:p w14:paraId="0412BC0C" w14:textId="77777777" w:rsidR="007E16E0" w:rsidRPr="007E16E0" w:rsidRDefault="007E16E0">
            <w:pPr>
              <w:jc w:val="center"/>
              <w:rPr>
                <w:b/>
                <w:bCs/>
                <w:sz w:val="16"/>
                <w:szCs w:val="16"/>
              </w:rPr>
            </w:pPr>
            <w:r w:rsidRPr="007E16E0">
              <w:rPr>
                <w:b/>
                <w:bCs/>
                <w:sz w:val="16"/>
                <w:szCs w:val="16"/>
              </w:rPr>
              <w:t>5 841,94</w:t>
            </w:r>
          </w:p>
        </w:tc>
        <w:tc>
          <w:tcPr>
            <w:tcW w:w="1732" w:type="dxa"/>
            <w:tcBorders>
              <w:top w:val="nil"/>
              <w:left w:val="nil"/>
              <w:bottom w:val="nil"/>
              <w:right w:val="single" w:sz="8" w:space="0" w:color="auto"/>
            </w:tcBorders>
            <w:shd w:val="clear" w:color="000000" w:fill="D6DCE4"/>
            <w:noWrap/>
            <w:vAlign w:val="bottom"/>
            <w:hideMark/>
          </w:tcPr>
          <w:p w14:paraId="5DC4D38D" w14:textId="77777777" w:rsidR="007E16E0" w:rsidRPr="007E16E0" w:rsidRDefault="007E16E0">
            <w:pPr>
              <w:jc w:val="center"/>
              <w:rPr>
                <w:b/>
                <w:bCs/>
                <w:sz w:val="16"/>
                <w:szCs w:val="16"/>
              </w:rPr>
            </w:pPr>
            <w:r w:rsidRPr="007E16E0">
              <w:rPr>
                <w:b/>
                <w:bCs/>
                <w:sz w:val="16"/>
                <w:szCs w:val="16"/>
              </w:rPr>
              <w:t>3 393,53</w:t>
            </w:r>
          </w:p>
        </w:tc>
        <w:tc>
          <w:tcPr>
            <w:tcW w:w="1780" w:type="dxa"/>
            <w:tcBorders>
              <w:top w:val="nil"/>
              <w:left w:val="nil"/>
              <w:bottom w:val="nil"/>
              <w:right w:val="single" w:sz="8" w:space="0" w:color="auto"/>
            </w:tcBorders>
            <w:shd w:val="clear" w:color="000000" w:fill="D6DCE4"/>
            <w:noWrap/>
            <w:vAlign w:val="bottom"/>
            <w:hideMark/>
          </w:tcPr>
          <w:p w14:paraId="62F4B517" w14:textId="77777777" w:rsidR="007E16E0" w:rsidRPr="007E16E0" w:rsidRDefault="007E16E0">
            <w:pPr>
              <w:jc w:val="center"/>
              <w:rPr>
                <w:b/>
                <w:bCs/>
                <w:sz w:val="16"/>
                <w:szCs w:val="16"/>
              </w:rPr>
            </w:pPr>
            <w:r w:rsidRPr="007E16E0">
              <w:rPr>
                <w:b/>
                <w:bCs/>
                <w:sz w:val="16"/>
                <w:szCs w:val="16"/>
              </w:rPr>
              <w:t>28 303,34</w:t>
            </w:r>
          </w:p>
        </w:tc>
        <w:tc>
          <w:tcPr>
            <w:tcW w:w="2300" w:type="dxa"/>
            <w:tcBorders>
              <w:top w:val="nil"/>
              <w:left w:val="nil"/>
              <w:bottom w:val="nil"/>
              <w:right w:val="single" w:sz="8" w:space="0" w:color="auto"/>
            </w:tcBorders>
            <w:shd w:val="clear" w:color="000000" w:fill="D6DCE4"/>
            <w:noWrap/>
            <w:vAlign w:val="bottom"/>
            <w:hideMark/>
          </w:tcPr>
          <w:p w14:paraId="60D430A2" w14:textId="77777777" w:rsidR="007E16E0" w:rsidRPr="007E16E0" w:rsidRDefault="007E16E0">
            <w:pPr>
              <w:jc w:val="center"/>
              <w:rPr>
                <w:b/>
                <w:bCs/>
                <w:sz w:val="16"/>
                <w:szCs w:val="16"/>
              </w:rPr>
            </w:pPr>
            <w:r w:rsidRPr="007E16E0">
              <w:rPr>
                <w:b/>
                <w:bCs/>
                <w:sz w:val="16"/>
                <w:szCs w:val="16"/>
              </w:rPr>
              <w:t>1 117,92</w:t>
            </w:r>
          </w:p>
        </w:tc>
        <w:tc>
          <w:tcPr>
            <w:tcW w:w="1400" w:type="dxa"/>
            <w:tcBorders>
              <w:top w:val="nil"/>
              <w:left w:val="nil"/>
              <w:bottom w:val="nil"/>
              <w:right w:val="single" w:sz="8" w:space="0" w:color="auto"/>
            </w:tcBorders>
            <w:shd w:val="clear" w:color="000000" w:fill="D6DCE4"/>
            <w:noWrap/>
            <w:vAlign w:val="bottom"/>
            <w:hideMark/>
          </w:tcPr>
          <w:p w14:paraId="475AABAA" w14:textId="77777777" w:rsidR="007E16E0" w:rsidRPr="007E16E0" w:rsidRDefault="007E16E0">
            <w:pPr>
              <w:jc w:val="center"/>
              <w:rPr>
                <w:b/>
                <w:bCs/>
                <w:sz w:val="16"/>
                <w:szCs w:val="16"/>
              </w:rPr>
            </w:pPr>
            <w:r w:rsidRPr="007E16E0">
              <w:rPr>
                <w:b/>
                <w:bCs/>
                <w:sz w:val="16"/>
                <w:szCs w:val="16"/>
              </w:rPr>
              <w:t>1 922,82</w:t>
            </w:r>
          </w:p>
        </w:tc>
        <w:tc>
          <w:tcPr>
            <w:tcW w:w="2220" w:type="dxa"/>
            <w:tcBorders>
              <w:top w:val="nil"/>
              <w:left w:val="nil"/>
              <w:bottom w:val="nil"/>
              <w:right w:val="single" w:sz="8" w:space="0" w:color="auto"/>
            </w:tcBorders>
            <w:shd w:val="clear" w:color="000000" w:fill="D6DCE4"/>
            <w:noWrap/>
            <w:vAlign w:val="bottom"/>
            <w:hideMark/>
          </w:tcPr>
          <w:p w14:paraId="7C787969" w14:textId="77777777" w:rsidR="007E16E0" w:rsidRPr="007E16E0" w:rsidRDefault="007E16E0">
            <w:pPr>
              <w:jc w:val="center"/>
              <w:rPr>
                <w:b/>
                <w:bCs/>
                <w:sz w:val="16"/>
                <w:szCs w:val="16"/>
              </w:rPr>
            </w:pPr>
            <w:r w:rsidRPr="007E16E0">
              <w:rPr>
                <w:b/>
                <w:bCs/>
                <w:sz w:val="16"/>
                <w:szCs w:val="16"/>
              </w:rPr>
              <w:t>255,43</w:t>
            </w:r>
          </w:p>
        </w:tc>
      </w:tr>
      <w:tr w:rsidR="007E16E0" w:rsidRPr="007E16E0" w14:paraId="5E9F0D9B"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D302021" w14:textId="77777777" w:rsidR="007E16E0" w:rsidRPr="007E16E0" w:rsidRDefault="007E16E0">
            <w:pPr>
              <w:jc w:val="right"/>
              <w:rPr>
                <w:i/>
                <w:iCs/>
                <w:sz w:val="16"/>
                <w:szCs w:val="16"/>
              </w:rPr>
            </w:pPr>
            <w:r w:rsidRPr="007E16E0">
              <w:rPr>
                <w:i/>
                <w:iCs/>
                <w:sz w:val="16"/>
                <w:szCs w:val="16"/>
              </w:rPr>
              <w:t>медицинская сестра</w:t>
            </w:r>
          </w:p>
        </w:tc>
        <w:tc>
          <w:tcPr>
            <w:tcW w:w="843" w:type="dxa"/>
            <w:tcBorders>
              <w:top w:val="nil"/>
              <w:left w:val="nil"/>
              <w:bottom w:val="single" w:sz="4" w:space="0" w:color="auto"/>
              <w:right w:val="single" w:sz="4" w:space="0" w:color="auto"/>
            </w:tcBorders>
            <w:shd w:val="clear" w:color="000000" w:fill="FFFFFF"/>
            <w:vAlign w:val="bottom"/>
            <w:hideMark/>
          </w:tcPr>
          <w:p w14:paraId="2A4D62EA" w14:textId="77777777" w:rsidR="007E16E0" w:rsidRPr="007E16E0" w:rsidRDefault="007E16E0">
            <w:pPr>
              <w:jc w:val="right"/>
              <w:rPr>
                <w:i/>
                <w:iCs/>
                <w:sz w:val="16"/>
                <w:szCs w:val="16"/>
              </w:rPr>
            </w:pPr>
            <w:r w:rsidRPr="007E16E0">
              <w:rPr>
                <w:i/>
                <w:iCs/>
                <w:sz w:val="16"/>
                <w:szCs w:val="16"/>
              </w:rPr>
              <w:t>9</w:t>
            </w:r>
          </w:p>
        </w:tc>
        <w:tc>
          <w:tcPr>
            <w:tcW w:w="1420" w:type="dxa"/>
            <w:tcBorders>
              <w:top w:val="nil"/>
              <w:left w:val="nil"/>
              <w:bottom w:val="single" w:sz="4" w:space="0" w:color="auto"/>
              <w:right w:val="nil"/>
            </w:tcBorders>
            <w:shd w:val="clear" w:color="auto" w:fill="auto"/>
            <w:noWrap/>
            <w:vAlign w:val="bottom"/>
            <w:hideMark/>
          </w:tcPr>
          <w:p w14:paraId="75D86513" w14:textId="77777777" w:rsidR="007E16E0" w:rsidRPr="007E16E0" w:rsidRDefault="007E16E0">
            <w:pPr>
              <w:jc w:val="center"/>
              <w:rPr>
                <w:i/>
                <w:iCs/>
                <w:sz w:val="16"/>
                <w:szCs w:val="16"/>
              </w:rPr>
            </w:pPr>
            <w:r w:rsidRPr="007E16E0">
              <w:rPr>
                <w:i/>
                <w:iCs/>
                <w:sz w:val="16"/>
                <w:szCs w:val="16"/>
              </w:rPr>
              <w:t>3 841,68</w:t>
            </w:r>
          </w:p>
        </w:tc>
        <w:tc>
          <w:tcPr>
            <w:tcW w:w="2420" w:type="dxa"/>
            <w:tcBorders>
              <w:top w:val="nil"/>
              <w:left w:val="nil"/>
              <w:bottom w:val="single" w:sz="4" w:space="0" w:color="auto"/>
              <w:right w:val="single" w:sz="8" w:space="0" w:color="auto"/>
            </w:tcBorders>
            <w:shd w:val="clear" w:color="auto" w:fill="auto"/>
            <w:noWrap/>
            <w:vAlign w:val="bottom"/>
            <w:hideMark/>
          </w:tcPr>
          <w:p w14:paraId="09AA8157"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6D30AEC2" w14:textId="77777777" w:rsidR="007E16E0" w:rsidRPr="007E16E0" w:rsidRDefault="007E16E0">
            <w:pPr>
              <w:jc w:val="center"/>
              <w:rPr>
                <w:i/>
                <w:iCs/>
                <w:sz w:val="16"/>
                <w:szCs w:val="16"/>
              </w:rPr>
            </w:pPr>
            <w:r w:rsidRPr="007E16E0">
              <w:rPr>
                <w:i/>
                <w:iCs/>
                <w:sz w:val="16"/>
                <w:szCs w:val="16"/>
              </w:rPr>
              <w:t>3 841,68</w:t>
            </w:r>
          </w:p>
        </w:tc>
        <w:tc>
          <w:tcPr>
            <w:tcW w:w="1732" w:type="dxa"/>
            <w:tcBorders>
              <w:top w:val="nil"/>
              <w:left w:val="nil"/>
              <w:bottom w:val="single" w:sz="4" w:space="0" w:color="auto"/>
              <w:right w:val="single" w:sz="8" w:space="0" w:color="auto"/>
            </w:tcBorders>
            <w:shd w:val="clear" w:color="auto" w:fill="auto"/>
            <w:noWrap/>
            <w:vAlign w:val="bottom"/>
            <w:hideMark/>
          </w:tcPr>
          <w:p w14:paraId="7FAD459A"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35543256"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7A1BDDC9"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1A187257"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36E73312" w14:textId="77777777" w:rsidR="007E16E0" w:rsidRPr="007E16E0" w:rsidRDefault="007E16E0">
            <w:pPr>
              <w:jc w:val="center"/>
              <w:rPr>
                <w:i/>
                <w:iCs/>
                <w:sz w:val="16"/>
                <w:szCs w:val="16"/>
              </w:rPr>
            </w:pPr>
            <w:r w:rsidRPr="007E16E0">
              <w:rPr>
                <w:i/>
                <w:iCs/>
                <w:sz w:val="16"/>
                <w:szCs w:val="16"/>
              </w:rPr>
              <w:t> </w:t>
            </w:r>
          </w:p>
        </w:tc>
      </w:tr>
      <w:tr w:rsidR="007E16E0" w:rsidRPr="007E16E0" w14:paraId="18BED786"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16D9EBDF" w14:textId="77777777" w:rsidR="007E16E0" w:rsidRPr="007E16E0" w:rsidRDefault="007E16E0">
            <w:pPr>
              <w:jc w:val="right"/>
              <w:rPr>
                <w:i/>
                <w:iCs/>
                <w:sz w:val="16"/>
                <w:szCs w:val="16"/>
              </w:rPr>
            </w:pPr>
            <w:r w:rsidRPr="007E16E0">
              <w:rPr>
                <w:i/>
                <w:iCs/>
                <w:sz w:val="16"/>
                <w:szCs w:val="16"/>
              </w:rPr>
              <w:t>заведующая отделением</w:t>
            </w:r>
          </w:p>
        </w:tc>
        <w:tc>
          <w:tcPr>
            <w:tcW w:w="843" w:type="dxa"/>
            <w:tcBorders>
              <w:top w:val="nil"/>
              <w:left w:val="nil"/>
              <w:bottom w:val="single" w:sz="4" w:space="0" w:color="auto"/>
              <w:right w:val="single" w:sz="4" w:space="0" w:color="auto"/>
            </w:tcBorders>
            <w:shd w:val="clear" w:color="000000" w:fill="FFFFFF"/>
            <w:vAlign w:val="bottom"/>
            <w:hideMark/>
          </w:tcPr>
          <w:p w14:paraId="413A8774" w14:textId="77777777" w:rsidR="007E16E0" w:rsidRPr="007E16E0" w:rsidRDefault="007E16E0">
            <w:pPr>
              <w:jc w:val="right"/>
              <w:rPr>
                <w:i/>
                <w:iCs/>
                <w:sz w:val="16"/>
                <w:szCs w:val="16"/>
              </w:rPr>
            </w:pPr>
            <w:r w:rsidRPr="007E16E0">
              <w:rPr>
                <w:i/>
                <w:iCs/>
                <w:sz w:val="16"/>
                <w:szCs w:val="16"/>
              </w:rPr>
              <w:t>4</w:t>
            </w:r>
          </w:p>
        </w:tc>
        <w:tc>
          <w:tcPr>
            <w:tcW w:w="1420" w:type="dxa"/>
            <w:tcBorders>
              <w:top w:val="nil"/>
              <w:left w:val="nil"/>
              <w:bottom w:val="single" w:sz="4" w:space="0" w:color="auto"/>
              <w:right w:val="nil"/>
            </w:tcBorders>
            <w:shd w:val="clear" w:color="auto" w:fill="auto"/>
            <w:noWrap/>
            <w:vAlign w:val="bottom"/>
            <w:hideMark/>
          </w:tcPr>
          <w:p w14:paraId="7D6B44E1" w14:textId="77777777" w:rsidR="007E16E0" w:rsidRPr="007E16E0" w:rsidRDefault="007E16E0">
            <w:pPr>
              <w:jc w:val="center"/>
              <w:rPr>
                <w:i/>
                <w:iCs/>
                <w:sz w:val="16"/>
                <w:szCs w:val="16"/>
              </w:rPr>
            </w:pPr>
            <w:r w:rsidRPr="007E16E0">
              <w:rPr>
                <w:i/>
                <w:iCs/>
                <w:sz w:val="16"/>
                <w:szCs w:val="16"/>
              </w:rPr>
              <w:t>3 937,25</w:t>
            </w:r>
          </w:p>
        </w:tc>
        <w:tc>
          <w:tcPr>
            <w:tcW w:w="2420" w:type="dxa"/>
            <w:tcBorders>
              <w:top w:val="nil"/>
              <w:left w:val="nil"/>
              <w:bottom w:val="single" w:sz="4" w:space="0" w:color="auto"/>
              <w:right w:val="single" w:sz="8" w:space="0" w:color="auto"/>
            </w:tcBorders>
            <w:shd w:val="clear" w:color="auto" w:fill="auto"/>
            <w:noWrap/>
            <w:vAlign w:val="bottom"/>
            <w:hideMark/>
          </w:tcPr>
          <w:p w14:paraId="173E607B" w14:textId="77777777" w:rsidR="007E16E0" w:rsidRPr="007E16E0" w:rsidRDefault="007E16E0">
            <w:pPr>
              <w:jc w:val="center"/>
              <w:rPr>
                <w:i/>
                <w:iCs/>
                <w:sz w:val="16"/>
                <w:szCs w:val="16"/>
              </w:rPr>
            </w:pPr>
            <w:r w:rsidRPr="007E16E0">
              <w:rPr>
                <w:i/>
                <w:iCs/>
                <w:sz w:val="16"/>
                <w:szCs w:val="16"/>
              </w:rPr>
              <w:t>984,31</w:t>
            </w:r>
          </w:p>
        </w:tc>
        <w:tc>
          <w:tcPr>
            <w:tcW w:w="1640" w:type="dxa"/>
            <w:tcBorders>
              <w:top w:val="nil"/>
              <w:left w:val="nil"/>
              <w:bottom w:val="single" w:sz="4" w:space="0" w:color="auto"/>
              <w:right w:val="single" w:sz="8" w:space="0" w:color="auto"/>
            </w:tcBorders>
            <w:shd w:val="clear" w:color="auto" w:fill="auto"/>
            <w:noWrap/>
            <w:vAlign w:val="bottom"/>
            <w:hideMark/>
          </w:tcPr>
          <w:p w14:paraId="4F080229" w14:textId="77777777" w:rsidR="007E16E0" w:rsidRPr="007E16E0" w:rsidRDefault="007E16E0">
            <w:pPr>
              <w:jc w:val="center"/>
              <w:rPr>
                <w:i/>
                <w:iCs/>
                <w:sz w:val="16"/>
                <w:szCs w:val="16"/>
              </w:rPr>
            </w:pPr>
            <w:r w:rsidRPr="007E16E0">
              <w:rPr>
                <w:i/>
                <w:iCs/>
                <w:sz w:val="16"/>
                <w:szCs w:val="16"/>
              </w:rPr>
              <w:t>984,31</w:t>
            </w:r>
          </w:p>
        </w:tc>
        <w:tc>
          <w:tcPr>
            <w:tcW w:w="1732" w:type="dxa"/>
            <w:tcBorders>
              <w:top w:val="nil"/>
              <w:left w:val="nil"/>
              <w:bottom w:val="single" w:sz="4" w:space="0" w:color="auto"/>
              <w:right w:val="single" w:sz="8" w:space="0" w:color="auto"/>
            </w:tcBorders>
            <w:shd w:val="clear" w:color="auto" w:fill="auto"/>
            <w:noWrap/>
            <w:vAlign w:val="bottom"/>
            <w:hideMark/>
          </w:tcPr>
          <w:p w14:paraId="0147B092" w14:textId="77777777" w:rsidR="007E16E0" w:rsidRPr="007E16E0" w:rsidRDefault="007E16E0">
            <w:pPr>
              <w:jc w:val="center"/>
              <w:rPr>
                <w:i/>
                <w:iCs/>
                <w:sz w:val="16"/>
                <w:szCs w:val="16"/>
              </w:rPr>
            </w:pPr>
            <w:r w:rsidRPr="007E16E0">
              <w:rPr>
                <w:i/>
                <w:iCs/>
                <w:sz w:val="16"/>
                <w:szCs w:val="16"/>
              </w:rPr>
              <w:t>984,31</w:t>
            </w:r>
          </w:p>
        </w:tc>
        <w:tc>
          <w:tcPr>
            <w:tcW w:w="1780" w:type="dxa"/>
            <w:tcBorders>
              <w:top w:val="nil"/>
              <w:left w:val="nil"/>
              <w:bottom w:val="single" w:sz="4" w:space="0" w:color="auto"/>
              <w:right w:val="single" w:sz="8" w:space="0" w:color="auto"/>
            </w:tcBorders>
            <w:shd w:val="clear" w:color="auto" w:fill="auto"/>
            <w:noWrap/>
            <w:vAlign w:val="bottom"/>
            <w:hideMark/>
          </w:tcPr>
          <w:p w14:paraId="364D8411" w14:textId="77777777" w:rsidR="007E16E0" w:rsidRPr="007E16E0" w:rsidRDefault="007E16E0">
            <w:pPr>
              <w:jc w:val="center"/>
              <w:rPr>
                <w:i/>
                <w:iCs/>
                <w:sz w:val="16"/>
                <w:szCs w:val="16"/>
              </w:rPr>
            </w:pPr>
            <w:r w:rsidRPr="007E16E0">
              <w:rPr>
                <w:i/>
                <w:iCs/>
                <w:sz w:val="16"/>
                <w:szCs w:val="16"/>
              </w:rPr>
              <w:t>984,31</w:t>
            </w:r>
          </w:p>
        </w:tc>
        <w:tc>
          <w:tcPr>
            <w:tcW w:w="2300" w:type="dxa"/>
            <w:tcBorders>
              <w:top w:val="nil"/>
              <w:left w:val="nil"/>
              <w:bottom w:val="single" w:sz="4" w:space="0" w:color="auto"/>
              <w:right w:val="single" w:sz="8" w:space="0" w:color="auto"/>
            </w:tcBorders>
            <w:shd w:val="clear" w:color="auto" w:fill="auto"/>
            <w:noWrap/>
            <w:vAlign w:val="bottom"/>
            <w:hideMark/>
          </w:tcPr>
          <w:p w14:paraId="56D04E67"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105C9CA3"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4BF1DD2D" w14:textId="77777777" w:rsidR="007E16E0" w:rsidRPr="007E16E0" w:rsidRDefault="007E16E0">
            <w:pPr>
              <w:jc w:val="center"/>
              <w:rPr>
                <w:i/>
                <w:iCs/>
                <w:sz w:val="16"/>
                <w:szCs w:val="16"/>
              </w:rPr>
            </w:pPr>
            <w:r w:rsidRPr="007E16E0">
              <w:rPr>
                <w:i/>
                <w:iCs/>
                <w:sz w:val="16"/>
                <w:szCs w:val="16"/>
              </w:rPr>
              <w:t> </w:t>
            </w:r>
          </w:p>
        </w:tc>
      </w:tr>
      <w:tr w:rsidR="007E16E0" w:rsidRPr="007E16E0" w14:paraId="376EB55D" w14:textId="77777777" w:rsidTr="007E16E0">
        <w:trPr>
          <w:trHeight w:val="6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6C5EF0CA" w14:textId="77777777" w:rsidR="007E16E0" w:rsidRPr="007E16E0" w:rsidRDefault="007E16E0">
            <w:pPr>
              <w:jc w:val="right"/>
              <w:rPr>
                <w:i/>
                <w:iCs/>
                <w:sz w:val="16"/>
                <w:szCs w:val="16"/>
              </w:rPr>
            </w:pPr>
            <w:r w:rsidRPr="007E16E0">
              <w:rPr>
                <w:i/>
                <w:iCs/>
                <w:sz w:val="16"/>
                <w:szCs w:val="16"/>
              </w:rPr>
              <w:t>специалист по социальной работе</w:t>
            </w:r>
          </w:p>
        </w:tc>
        <w:tc>
          <w:tcPr>
            <w:tcW w:w="843" w:type="dxa"/>
            <w:tcBorders>
              <w:top w:val="nil"/>
              <w:left w:val="nil"/>
              <w:bottom w:val="single" w:sz="4" w:space="0" w:color="auto"/>
              <w:right w:val="single" w:sz="4" w:space="0" w:color="auto"/>
            </w:tcBorders>
            <w:shd w:val="clear" w:color="000000" w:fill="FFFFFF"/>
            <w:vAlign w:val="bottom"/>
            <w:hideMark/>
          </w:tcPr>
          <w:p w14:paraId="11486FAB" w14:textId="77777777" w:rsidR="007E16E0" w:rsidRPr="007E16E0" w:rsidRDefault="007E16E0">
            <w:pPr>
              <w:jc w:val="right"/>
              <w:rPr>
                <w:i/>
                <w:iCs/>
                <w:sz w:val="16"/>
                <w:szCs w:val="16"/>
              </w:rPr>
            </w:pPr>
            <w:r w:rsidRPr="007E16E0">
              <w:rPr>
                <w:i/>
                <w:iCs/>
                <w:sz w:val="16"/>
                <w:szCs w:val="16"/>
              </w:rPr>
              <w:t>10,5</w:t>
            </w:r>
          </w:p>
        </w:tc>
        <w:tc>
          <w:tcPr>
            <w:tcW w:w="1420" w:type="dxa"/>
            <w:tcBorders>
              <w:top w:val="nil"/>
              <w:left w:val="nil"/>
              <w:bottom w:val="single" w:sz="4" w:space="0" w:color="auto"/>
              <w:right w:val="nil"/>
            </w:tcBorders>
            <w:shd w:val="clear" w:color="auto" w:fill="auto"/>
            <w:noWrap/>
            <w:vAlign w:val="bottom"/>
            <w:hideMark/>
          </w:tcPr>
          <w:p w14:paraId="22F0B762" w14:textId="77777777" w:rsidR="007E16E0" w:rsidRPr="007E16E0" w:rsidRDefault="007E16E0">
            <w:pPr>
              <w:jc w:val="center"/>
              <w:rPr>
                <w:i/>
                <w:iCs/>
                <w:sz w:val="16"/>
                <w:szCs w:val="16"/>
              </w:rPr>
            </w:pPr>
            <w:r w:rsidRPr="007E16E0">
              <w:rPr>
                <w:i/>
                <w:iCs/>
                <w:sz w:val="16"/>
                <w:szCs w:val="16"/>
              </w:rPr>
              <w:t>4 216,14</w:t>
            </w:r>
          </w:p>
        </w:tc>
        <w:tc>
          <w:tcPr>
            <w:tcW w:w="2420" w:type="dxa"/>
            <w:tcBorders>
              <w:top w:val="nil"/>
              <w:left w:val="nil"/>
              <w:bottom w:val="single" w:sz="4" w:space="0" w:color="auto"/>
              <w:right w:val="single" w:sz="8" w:space="0" w:color="auto"/>
            </w:tcBorders>
            <w:shd w:val="clear" w:color="auto" w:fill="auto"/>
            <w:noWrap/>
            <w:vAlign w:val="bottom"/>
            <w:hideMark/>
          </w:tcPr>
          <w:p w14:paraId="07B7F04A" w14:textId="77777777" w:rsidR="007E16E0" w:rsidRPr="007E16E0" w:rsidRDefault="007E16E0">
            <w:pPr>
              <w:jc w:val="center"/>
              <w:rPr>
                <w:i/>
                <w:iCs/>
                <w:sz w:val="16"/>
                <w:szCs w:val="16"/>
              </w:rPr>
            </w:pPr>
            <w:r w:rsidRPr="007E16E0">
              <w:rPr>
                <w:i/>
                <w:iCs/>
                <w:sz w:val="16"/>
                <w:szCs w:val="16"/>
              </w:rPr>
              <w:t>421,61</w:t>
            </w:r>
          </w:p>
        </w:tc>
        <w:tc>
          <w:tcPr>
            <w:tcW w:w="1640" w:type="dxa"/>
            <w:tcBorders>
              <w:top w:val="nil"/>
              <w:left w:val="nil"/>
              <w:bottom w:val="single" w:sz="4" w:space="0" w:color="auto"/>
              <w:right w:val="single" w:sz="8" w:space="0" w:color="auto"/>
            </w:tcBorders>
            <w:shd w:val="clear" w:color="auto" w:fill="auto"/>
            <w:noWrap/>
            <w:vAlign w:val="bottom"/>
            <w:hideMark/>
          </w:tcPr>
          <w:p w14:paraId="3689F783"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65E93202"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3E305343" w14:textId="77777777" w:rsidR="007E16E0" w:rsidRPr="007E16E0" w:rsidRDefault="007E16E0">
            <w:pPr>
              <w:jc w:val="center"/>
              <w:rPr>
                <w:i/>
                <w:iCs/>
                <w:sz w:val="16"/>
                <w:szCs w:val="16"/>
              </w:rPr>
            </w:pPr>
            <w:r w:rsidRPr="007E16E0">
              <w:rPr>
                <w:i/>
                <w:iCs/>
                <w:sz w:val="16"/>
                <w:szCs w:val="16"/>
              </w:rPr>
              <w:t>2 108,07</w:t>
            </w:r>
          </w:p>
        </w:tc>
        <w:tc>
          <w:tcPr>
            <w:tcW w:w="2300" w:type="dxa"/>
            <w:tcBorders>
              <w:top w:val="nil"/>
              <w:left w:val="nil"/>
              <w:bottom w:val="single" w:sz="4" w:space="0" w:color="auto"/>
              <w:right w:val="single" w:sz="8" w:space="0" w:color="auto"/>
            </w:tcBorders>
            <w:shd w:val="clear" w:color="auto" w:fill="auto"/>
            <w:noWrap/>
            <w:vAlign w:val="bottom"/>
            <w:hideMark/>
          </w:tcPr>
          <w:p w14:paraId="5EF717B1"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4854BFC9" w14:textId="77777777" w:rsidR="007E16E0" w:rsidRPr="007E16E0" w:rsidRDefault="007E16E0">
            <w:pPr>
              <w:jc w:val="center"/>
              <w:rPr>
                <w:i/>
                <w:iCs/>
                <w:sz w:val="16"/>
                <w:szCs w:val="16"/>
              </w:rPr>
            </w:pPr>
            <w:r w:rsidRPr="007E16E0">
              <w:rPr>
                <w:i/>
                <w:iCs/>
                <w:sz w:val="16"/>
                <w:szCs w:val="16"/>
              </w:rPr>
              <w:t>1 475,65</w:t>
            </w:r>
          </w:p>
        </w:tc>
        <w:tc>
          <w:tcPr>
            <w:tcW w:w="2220" w:type="dxa"/>
            <w:tcBorders>
              <w:top w:val="nil"/>
              <w:left w:val="nil"/>
              <w:bottom w:val="single" w:sz="4" w:space="0" w:color="auto"/>
              <w:right w:val="single" w:sz="8" w:space="0" w:color="auto"/>
            </w:tcBorders>
            <w:shd w:val="clear" w:color="auto" w:fill="auto"/>
            <w:noWrap/>
            <w:vAlign w:val="bottom"/>
            <w:hideMark/>
          </w:tcPr>
          <w:p w14:paraId="764E5DBB" w14:textId="77777777" w:rsidR="007E16E0" w:rsidRPr="007E16E0" w:rsidRDefault="007E16E0">
            <w:pPr>
              <w:jc w:val="center"/>
              <w:rPr>
                <w:i/>
                <w:iCs/>
                <w:sz w:val="16"/>
                <w:szCs w:val="16"/>
              </w:rPr>
            </w:pPr>
            <w:r w:rsidRPr="007E16E0">
              <w:rPr>
                <w:i/>
                <w:iCs/>
                <w:sz w:val="16"/>
                <w:szCs w:val="16"/>
              </w:rPr>
              <w:t>210,81</w:t>
            </w:r>
          </w:p>
        </w:tc>
      </w:tr>
      <w:tr w:rsidR="007E16E0" w:rsidRPr="007E16E0" w14:paraId="31FBEF04"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D306FF4" w14:textId="77777777" w:rsidR="007E16E0" w:rsidRPr="007E16E0" w:rsidRDefault="007E16E0">
            <w:pPr>
              <w:jc w:val="right"/>
              <w:rPr>
                <w:i/>
                <w:iCs/>
                <w:sz w:val="16"/>
                <w:szCs w:val="16"/>
              </w:rPr>
            </w:pPr>
            <w:r w:rsidRPr="007E16E0">
              <w:rPr>
                <w:i/>
                <w:iCs/>
                <w:sz w:val="16"/>
                <w:szCs w:val="16"/>
              </w:rPr>
              <w:t>врач</w:t>
            </w:r>
          </w:p>
        </w:tc>
        <w:tc>
          <w:tcPr>
            <w:tcW w:w="843" w:type="dxa"/>
            <w:tcBorders>
              <w:top w:val="nil"/>
              <w:left w:val="nil"/>
              <w:bottom w:val="single" w:sz="4" w:space="0" w:color="auto"/>
              <w:right w:val="single" w:sz="4" w:space="0" w:color="auto"/>
            </w:tcBorders>
            <w:shd w:val="clear" w:color="000000" w:fill="FFFFFF"/>
            <w:vAlign w:val="bottom"/>
            <w:hideMark/>
          </w:tcPr>
          <w:p w14:paraId="36439BD6" w14:textId="77777777" w:rsidR="007E16E0" w:rsidRPr="007E16E0" w:rsidRDefault="007E16E0">
            <w:pPr>
              <w:jc w:val="right"/>
              <w:rPr>
                <w:i/>
                <w:iCs/>
                <w:sz w:val="16"/>
                <w:szCs w:val="16"/>
              </w:rPr>
            </w:pPr>
            <w:r w:rsidRPr="007E16E0">
              <w:rPr>
                <w:i/>
                <w:iCs/>
                <w:sz w:val="16"/>
                <w:szCs w:val="16"/>
              </w:rPr>
              <w:t>1,5</w:t>
            </w:r>
          </w:p>
        </w:tc>
        <w:tc>
          <w:tcPr>
            <w:tcW w:w="1420" w:type="dxa"/>
            <w:tcBorders>
              <w:top w:val="nil"/>
              <w:left w:val="nil"/>
              <w:bottom w:val="single" w:sz="4" w:space="0" w:color="auto"/>
              <w:right w:val="nil"/>
            </w:tcBorders>
            <w:shd w:val="clear" w:color="auto" w:fill="auto"/>
            <w:noWrap/>
            <w:vAlign w:val="bottom"/>
            <w:hideMark/>
          </w:tcPr>
          <w:p w14:paraId="5ABE436C" w14:textId="77777777" w:rsidR="007E16E0" w:rsidRPr="007E16E0" w:rsidRDefault="007E16E0">
            <w:pPr>
              <w:jc w:val="center"/>
              <w:rPr>
                <w:i/>
                <w:iCs/>
                <w:sz w:val="16"/>
                <w:szCs w:val="16"/>
              </w:rPr>
            </w:pPr>
            <w:r w:rsidRPr="007E16E0">
              <w:rPr>
                <w:i/>
                <w:iCs/>
                <w:sz w:val="16"/>
                <w:szCs w:val="16"/>
              </w:rPr>
              <w:t>1 015,95</w:t>
            </w:r>
          </w:p>
        </w:tc>
        <w:tc>
          <w:tcPr>
            <w:tcW w:w="2420" w:type="dxa"/>
            <w:tcBorders>
              <w:top w:val="nil"/>
              <w:left w:val="nil"/>
              <w:bottom w:val="single" w:sz="4" w:space="0" w:color="auto"/>
              <w:right w:val="single" w:sz="8" w:space="0" w:color="auto"/>
            </w:tcBorders>
            <w:shd w:val="clear" w:color="auto" w:fill="auto"/>
            <w:noWrap/>
            <w:vAlign w:val="bottom"/>
            <w:hideMark/>
          </w:tcPr>
          <w:p w14:paraId="502D688A"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79105BF5" w14:textId="77777777" w:rsidR="007E16E0" w:rsidRPr="007E16E0" w:rsidRDefault="007E16E0">
            <w:pPr>
              <w:jc w:val="center"/>
              <w:rPr>
                <w:i/>
                <w:iCs/>
                <w:sz w:val="16"/>
                <w:szCs w:val="16"/>
              </w:rPr>
            </w:pPr>
            <w:r w:rsidRPr="007E16E0">
              <w:rPr>
                <w:i/>
                <w:iCs/>
                <w:sz w:val="16"/>
                <w:szCs w:val="16"/>
              </w:rPr>
              <w:t>1 015,95</w:t>
            </w:r>
          </w:p>
        </w:tc>
        <w:tc>
          <w:tcPr>
            <w:tcW w:w="1732" w:type="dxa"/>
            <w:tcBorders>
              <w:top w:val="nil"/>
              <w:left w:val="nil"/>
              <w:bottom w:val="single" w:sz="4" w:space="0" w:color="auto"/>
              <w:right w:val="single" w:sz="8" w:space="0" w:color="auto"/>
            </w:tcBorders>
            <w:shd w:val="clear" w:color="auto" w:fill="auto"/>
            <w:noWrap/>
            <w:vAlign w:val="bottom"/>
            <w:hideMark/>
          </w:tcPr>
          <w:p w14:paraId="03A4C071"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62775B08"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17EC33A6"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5B8636CD"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46F14BF6" w14:textId="77777777" w:rsidR="007E16E0" w:rsidRPr="007E16E0" w:rsidRDefault="007E16E0">
            <w:pPr>
              <w:jc w:val="center"/>
              <w:rPr>
                <w:i/>
                <w:iCs/>
                <w:sz w:val="16"/>
                <w:szCs w:val="16"/>
              </w:rPr>
            </w:pPr>
            <w:r w:rsidRPr="007E16E0">
              <w:rPr>
                <w:i/>
                <w:iCs/>
                <w:sz w:val="16"/>
                <w:szCs w:val="16"/>
              </w:rPr>
              <w:t> </w:t>
            </w:r>
          </w:p>
        </w:tc>
      </w:tr>
      <w:tr w:rsidR="007E16E0" w:rsidRPr="007E16E0" w14:paraId="288B898E" w14:textId="77777777" w:rsidTr="007E16E0">
        <w:trPr>
          <w:trHeight w:val="6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90D2D58" w14:textId="77777777" w:rsidR="007E16E0" w:rsidRPr="007E16E0" w:rsidRDefault="007E16E0">
            <w:pPr>
              <w:jc w:val="right"/>
              <w:rPr>
                <w:i/>
                <w:iCs/>
                <w:sz w:val="16"/>
                <w:szCs w:val="16"/>
              </w:rPr>
            </w:pPr>
            <w:r w:rsidRPr="007E16E0">
              <w:rPr>
                <w:i/>
                <w:iCs/>
                <w:sz w:val="16"/>
                <w:szCs w:val="16"/>
              </w:rPr>
              <w:t>работники кухни</w:t>
            </w:r>
          </w:p>
        </w:tc>
        <w:tc>
          <w:tcPr>
            <w:tcW w:w="843" w:type="dxa"/>
            <w:tcBorders>
              <w:top w:val="nil"/>
              <w:left w:val="nil"/>
              <w:bottom w:val="single" w:sz="4" w:space="0" w:color="auto"/>
              <w:right w:val="single" w:sz="4" w:space="0" w:color="auto"/>
            </w:tcBorders>
            <w:shd w:val="clear" w:color="000000" w:fill="FFFFFF"/>
            <w:vAlign w:val="bottom"/>
            <w:hideMark/>
          </w:tcPr>
          <w:p w14:paraId="799147FB" w14:textId="77777777" w:rsidR="007E16E0" w:rsidRPr="007E16E0" w:rsidRDefault="007E16E0">
            <w:pPr>
              <w:jc w:val="right"/>
              <w:rPr>
                <w:i/>
                <w:iCs/>
                <w:sz w:val="16"/>
                <w:szCs w:val="16"/>
              </w:rPr>
            </w:pPr>
            <w:r w:rsidRPr="007E16E0">
              <w:rPr>
                <w:i/>
                <w:iCs/>
                <w:sz w:val="16"/>
                <w:szCs w:val="16"/>
              </w:rPr>
              <w:t>8</w:t>
            </w:r>
          </w:p>
        </w:tc>
        <w:tc>
          <w:tcPr>
            <w:tcW w:w="1420" w:type="dxa"/>
            <w:tcBorders>
              <w:top w:val="nil"/>
              <w:left w:val="nil"/>
              <w:bottom w:val="single" w:sz="4" w:space="0" w:color="auto"/>
              <w:right w:val="nil"/>
            </w:tcBorders>
            <w:shd w:val="clear" w:color="auto" w:fill="auto"/>
            <w:noWrap/>
            <w:vAlign w:val="bottom"/>
            <w:hideMark/>
          </w:tcPr>
          <w:p w14:paraId="55835F2B" w14:textId="77777777" w:rsidR="007E16E0" w:rsidRPr="007E16E0" w:rsidRDefault="007E16E0">
            <w:pPr>
              <w:jc w:val="center"/>
              <w:rPr>
                <w:i/>
                <w:iCs/>
                <w:sz w:val="16"/>
                <w:szCs w:val="16"/>
              </w:rPr>
            </w:pPr>
            <w:r w:rsidRPr="007E16E0">
              <w:rPr>
                <w:i/>
                <w:iCs/>
                <w:sz w:val="16"/>
                <w:szCs w:val="16"/>
              </w:rPr>
              <w:t>3 212,29</w:t>
            </w:r>
          </w:p>
        </w:tc>
        <w:tc>
          <w:tcPr>
            <w:tcW w:w="2420" w:type="dxa"/>
            <w:tcBorders>
              <w:top w:val="nil"/>
              <w:left w:val="nil"/>
              <w:bottom w:val="single" w:sz="4" w:space="0" w:color="auto"/>
              <w:right w:val="single" w:sz="8" w:space="0" w:color="auto"/>
            </w:tcBorders>
            <w:shd w:val="clear" w:color="auto" w:fill="auto"/>
            <w:noWrap/>
            <w:vAlign w:val="bottom"/>
            <w:hideMark/>
          </w:tcPr>
          <w:p w14:paraId="2BE6DF8C" w14:textId="77777777" w:rsidR="007E16E0" w:rsidRPr="007E16E0" w:rsidRDefault="007E16E0">
            <w:pPr>
              <w:jc w:val="center"/>
              <w:rPr>
                <w:i/>
                <w:iCs/>
                <w:sz w:val="16"/>
                <w:szCs w:val="16"/>
              </w:rPr>
            </w:pPr>
            <w:r w:rsidRPr="007E16E0">
              <w:rPr>
                <w:i/>
                <w:iCs/>
                <w:sz w:val="16"/>
                <w:szCs w:val="16"/>
              </w:rPr>
              <w:t>3 212,29</w:t>
            </w:r>
          </w:p>
        </w:tc>
        <w:tc>
          <w:tcPr>
            <w:tcW w:w="1640" w:type="dxa"/>
            <w:tcBorders>
              <w:top w:val="nil"/>
              <w:left w:val="nil"/>
              <w:bottom w:val="single" w:sz="4" w:space="0" w:color="auto"/>
              <w:right w:val="single" w:sz="8" w:space="0" w:color="auto"/>
            </w:tcBorders>
            <w:shd w:val="clear" w:color="auto" w:fill="auto"/>
            <w:noWrap/>
            <w:vAlign w:val="bottom"/>
            <w:hideMark/>
          </w:tcPr>
          <w:p w14:paraId="531AB90D"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433A1498"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2634E223"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55D4272A"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46EF56EA"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66E634FC" w14:textId="77777777" w:rsidR="007E16E0" w:rsidRPr="007E16E0" w:rsidRDefault="007E16E0">
            <w:pPr>
              <w:jc w:val="center"/>
              <w:rPr>
                <w:i/>
                <w:iCs/>
                <w:sz w:val="16"/>
                <w:szCs w:val="16"/>
              </w:rPr>
            </w:pPr>
            <w:r w:rsidRPr="007E16E0">
              <w:rPr>
                <w:i/>
                <w:iCs/>
                <w:sz w:val="16"/>
                <w:szCs w:val="16"/>
              </w:rPr>
              <w:t> </w:t>
            </w:r>
          </w:p>
        </w:tc>
      </w:tr>
      <w:tr w:rsidR="007E16E0" w:rsidRPr="007E16E0" w14:paraId="74A1DF71" w14:textId="77777777" w:rsidTr="007E16E0">
        <w:trPr>
          <w:trHeight w:val="36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C28D68B" w14:textId="77777777" w:rsidR="007E16E0" w:rsidRPr="007E16E0" w:rsidRDefault="007E16E0">
            <w:pPr>
              <w:jc w:val="right"/>
              <w:rPr>
                <w:i/>
                <w:iCs/>
                <w:sz w:val="16"/>
                <w:szCs w:val="16"/>
              </w:rPr>
            </w:pPr>
            <w:r w:rsidRPr="007E16E0">
              <w:rPr>
                <w:i/>
                <w:iCs/>
                <w:sz w:val="16"/>
                <w:szCs w:val="16"/>
              </w:rPr>
              <w:t>психолог</w:t>
            </w:r>
          </w:p>
        </w:tc>
        <w:tc>
          <w:tcPr>
            <w:tcW w:w="843" w:type="dxa"/>
            <w:tcBorders>
              <w:top w:val="nil"/>
              <w:left w:val="nil"/>
              <w:bottom w:val="single" w:sz="4" w:space="0" w:color="auto"/>
              <w:right w:val="single" w:sz="4" w:space="0" w:color="auto"/>
            </w:tcBorders>
            <w:shd w:val="clear" w:color="000000" w:fill="FFFFFF"/>
            <w:vAlign w:val="bottom"/>
            <w:hideMark/>
          </w:tcPr>
          <w:p w14:paraId="15BB50B1" w14:textId="77777777" w:rsidR="007E16E0" w:rsidRPr="007E16E0" w:rsidRDefault="007E16E0">
            <w:pPr>
              <w:jc w:val="right"/>
              <w:rPr>
                <w:i/>
                <w:iCs/>
                <w:sz w:val="16"/>
                <w:szCs w:val="16"/>
              </w:rPr>
            </w:pPr>
            <w:r w:rsidRPr="007E16E0">
              <w:rPr>
                <w:i/>
                <w:iCs/>
                <w:sz w:val="16"/>
                <w:szCs w:val="16"/>
              </w:rPr>
              <w:t>6</w:t>
            </w:r>
          </w:p>
        </w:tc>
        <w:tc>
          <w:tcPr>
            <w:tcW w:w="1420" w:type="dxa"/>
            <w:tcBorders>
              <w:top w:val="nil"/>
              <w:left w:val="nil"/>
              <w:bottom w:val="single" w:sz="4" w:space="0" w:color="auto"/>
              <w:right w:val="nil"/>
            </w:tcBorders>
            <w:shd w:val="clear" w:color="auto" w:fill="auto"/>
            <w:noWrap/>
            <w:vAlign w:val="bottom"/>
            <w:hideMark/>
          </w:tcPr>
          <w:p w14:paraId="4E1340A2" w14:textId="77777777" w:rsidR="007E16E0" w:rsidRPr="007E16E0" w:rsidRDefault="007E16E0">
            <w:pPr>
              <w:jc w:val="center"/>
              <w:rPr>
                <w:i/>
                <w:iCs/>
                <w:sz w:val="16"/>
                <w:szCs w:val="16"/>
              </w:rPr>
            </w:pPr>
            <w:r w:rsidRPr="007E16E0">
              <w:rPr>
                <w:i/>
                <w:iCs/>
                <w:sz w:val="16"/>
                <w:szCs w:val="16"/>
              </w:rPr>
              <w:t>2 409,22</w:t>
            </w:r>
          </w:p>
        </w:tc>
        <w:tc>
          <w:tcPr>
            <w:tcW w:w="2420" w:type="dxa"/>
            <w:tcBorders>
              <w:top w:val="nil"/>
              <w:left w:val="nil"/>
              <w:bottom w:val="single" w:sz="4" w:space="0" w:color="auto"/>
              <w:right w:val="single" w:sz="8" w:space="0" w:color="auto"/>
            </w:tcBorders>
            <w:shd w:val="clear" w:color="auto" w:fill="auto"/>
            <w:noWrap/>
            <w:vAlign w:val="bottom"/>
            <w:hideMark/>
          </w:tcPr>
          <w:p w14:paraId="53A378BE"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415BEE76"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7ED7EBBF" w14:textId="77777777" w:rsidR="007E16E0" w:rsidRPr="007E16E0" w:rsidRDefault="007E16E0">
            <w:pPr>
              <w:jc w:val="center"/>
              <w:rPr>
                <w:i/>
                <w:iCs/>
                <w:sz w:val="16"/>
                <w:szCs w:val="16"/>
              </w:rPr>
            </w:pPr>
            <w:r w:rsidRPr="007E16E0">
              <w:rPr>
                <w:i/>
                <w:iCs/>
                <w:sz w:val="16"/>
                <w:szCs w:val="16"/>
              </w:rPr>
              <w:t>2 409,22</w:t>
            </w:r>
          </w:p>
        </w:tc>
        <w:tc>
          <w:tcPr>
            <w:tcW w:w="1780" w:type="dxa"/>
            <w:tcBorders>
              <w:top w:val="nil"/>
              <w:left w:val="nil"/>
              <w:bottom w:val="single" w:sz="4" w:space="0" w:color="auto"/>
              <w:right w:val="single" w:sz="8" w:space="0" w:color="auto"/>
            </w:tcBorders>
            <w:shd w:val="clear" w:color="auto" w:fill="auto"/>
            <w:noWrap/>
            <w:vAlign w:val="bottom"/>
            <w:hideMark/>
          </w:tcPr>
          <w:p w14:paraId="3C7BF825"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7AEB83B9"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382939B5"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2097A501" w14:textId="77777777" w:rsidR="007E16E0" w:rsidRPr="007E16E0" w:rsidRDefault="007E16E0">
            <w:pPr>
              <w:jc w:val="center"/>
              <w:rPr>
                <w:i/>
                <w:iCs/>
                <w:sz w:val="16"/>
                <w:szCs w:val="16"/>
              </w:rPr>
            </w:pPr>
            <w:r w:rsidRPr="007E16E0">
              <w:rPr>
                <w:i/>
                <w:iCs/>
                <w:sz w:val="16"/>
                <w:szCs w:val="16"/>
              </w:rPr>
              <w:t> </w:t>
            </w:r>
          </w:p>
        </w:tc>
      </w:tr>
      <w:tr w:rsidR="007E16E0" w:rsidRPr="007E16E0" w14:paraId="7E5F2C4A"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105E838" w14:textId="77777777" w:rsidR="007E16E0" w:rsidRPr="007E16E0" w:rsidRDefault="007E16E0">
            <w:pPr>
              <w:jc w:val="right"/>
              <w:rPr>
                <w:i/>
                <w:iCs/>
                <w:sz w:val="16"/>
                <w:szCs w:val="16"/>
              </w:rPr>
            </w:pPr>
            <w:r w:rsidRPr="007E16E0">
              <w:rPr>
                <w:i/>
                <w:iCs/>
                <w:sz w:val="16"/>
                <w:szCs w:val="16"/>
              </w:rPr>
              <w:t>социальный педагог</w:t>
            </w:r>
          </w:p>
        </w:tc>
        <w:tc>
          <w:tcPr>
            <w:tcW w:w="843" w:type="dxa"/>
            <w:tcBorders>
              <w:top w:val="nil"/>
              <w:left w:val="nil"/>
              <w:bottom w:val="single" w:sz="4" w:space="0" w:color="auto"/>
              <w:right w:val="single" w:sz="4" w:space="0" w:color="auto"/>
            </w:tcBorders>
            <w:shd w:val="clear" w:color="000000" w:fill="FFFFFF"/>
            <w:vAlign w:val="bottom"/>
            <w:hideMark/>
          </w:tcPr>
          <w:p w14:paraId="5AAA4AB0" w14:textId="77777777" w:rsidR="007E16E0" w:rsidRPr="007E16E0" w:rsidRDefault="007E16E0">
            <w:pPr>
              <w:jc w:val="right"/>
              <w:rPr>
                <w:i/>
                <w:iCs/>
                <w:sz w:val="16"/>
                <w:szCs w:val="16"/>
              </w:rPr>
            </w:pPr>
            <w:r w:rsidRPr="007E16E0">
              <w:rPr>
                <w:i/>
                <w:iCs/>
                <w:sz w:val="16"/>
                <w:szCs w:val="16"/>
              </w:rPr>
              <w:t>8</w:t>
            </w:r>
          </w:p>
        </w:tc>
        <w:tc>
          <w:tcPr>
            <w:tcW w:w="1420" w:type="dxa"/>
            <w:tcBorders>
              <w:top w:val="nil"/>
              <w:left w:val="nil"/>
              <w:bottom w:val="single" w:sz="4" w:space="0" w:color="auto"/>
              <w:right w:val="nil"/>
            </w:tcBorders>
            <w:shd w:val="clear" w:color="auto" w:fill="auto"/>
            <w:noWrap/>
            <w:vAlign w:val="bottom"/>
            <w:hideMark/>
          </w:tcPr>
          <w:p w14:paraId="5200316E" w14:textId="77777777" w:rsidR="007E16E0" w:rsidRPr="007E16E0" w:rsidRDefault="007E16E0">
            <w:pPr>
              <w:jc w:val="center"/>
              <w:rPr>
                <w:i/>
                <w:iCs/>
                <w:sz w:val="16"/>
                <w:szCs w:val="16"/>
              </w:rPr>
            </w:pPr>
            <w:r w:rsidRPr="007E16E0">
              <w:rPr>
                <w:i/>
                <w:iCs/>
                <w:sz w:val="16"/>
                <w:szCs w:val="16"/>
              </w:rPr>
              <w:t>4 462,21</w:t>
            </w:r>
          </w:p>
        </w:tc>
        <w:tc>
          <w:tcPr>
            <w:tcW w:w="2420" w:type="dxa"/>
            <w:tcBorders>
              <w:top w:val="nil"/>
              <w:left w:val="nil"/>
              <w:bottom w:val="single" w:sz="4" w:space="0" w:color="auto"/>
              <w:right w:val="single" w:sz="8" w:space="0" w:color="auto"/>
            </w:tcBorders>
            <w:shd w:val="clear" w:color="auto" w:fill="auto"/>
            <w:noWrap/>
            <w:vAlign w:val="bottom"/>
            <w:hideMark/>
          </w:tcPr>
          <w:p w14:paraId="6C75390D"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681A9DBC"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6022126E"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1629FDB3" w14:textId="77777777" w:rsidR="007E16E0" w:rsidRPr="007E16E0" w:rsidRDefault="007E16E0">
            <w:pPr>
              <w:jc w:val="center"/>
              <w:rPr>
                <w:i/>
                <w:iCs/>
                <w:sz w:val="16"/>
                <w:szCs w:val="16"/>
              </w:rPr>
            </w:pPr>
            <w:r w:rsidRPr="007E16E0">
              <w:rPr>
                <w:i/>
                <w:iCs/>
                <w:sz w:val="16"/>
                <w:szCs w:val="16"/>
              </w:rPr>
              <w:t>4 417,59</w:t>
            </w:r>
          </w:p>
        </w:tc>
        <w:tc>
          <w:tcPr>
            <w:tcW w:w="2300" w:type="dxa"/>
            <w:tcBorders>
              <w:top w:val="nil"/>
              <w:left w:val="nil"/>
              <w:bottom w:val="single" w:sz="4" w:space="0" w:color="auto"/>
              <w:right w:val="single" w:sz="8" w:space="0" w:color="auto"/>
            </w:tcBorders>
            <w:shd w:val="clear" w:color="auto" w:fill="auto"/>
            <w:noWrap/>
            <w:vAlign w:val="bottom"/>
            <w:hideMark/>
          </w:tcPr>
          <w:p w14:paraId="63F6798B"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01A1A836"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31BEC382" w14:textId="77777777" w:rsidR="007E16E0" w:rsidRPr="007E16E0" w:rsidRDefault="007E16E0">
            <w:pPr>
              <w:jc w:val="center"/>
              <w:rPr>
                <w:i/>
                <w:iCs/>
                <w:sz w:val="16"/>
                <w:szCs w:val="16"/>
              </w:rPr>
            </w:pPr>
            <w:r w:rsidRPr="007E16E0">
              <w:rPr>
                <w:i/>
                <w:iCs/>
                <w:sz w:val="16"/>
                <w:szCs w:val="16"/>
              </w:rPr>
              <w:t>44,62</w:t>
            </w:r>
          </w:p>
        </w:tc>
      </w:tr>
      <w:tr w:rsidR="007E16E0" w:rsidRPr="007E16E0" w14:paraId="53536A12" w14:textId="77777777" w:rsidTr="007E16E0">
        <w:trPr>
          <w:trHeight w:val="9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243304F7" w14:textId="77777777" w:rsidR="007E16E0" w:rsidRPr="007E16E0" w:rsidRDefault="007E16E0">
            <w:pPr>
              <w:jc w:val="right"/>
              <w:rPr>
                <w:i/>
                <w:iCs/>
                <w:sz w:val="16"/>
                <w:szCs w:val="16"/>
              </w:rPr>
            </w:pPr>
            <w:r w:rsidRPr="007E16E0">
              <w:rPr>
                <w:i/>
                <w:iCs/>
                <w:sz w:val="16"/>
                <w:szCs w:val="16"/>
              </w:rPr>
              <w:t>машинист по стирке и ремонту спецодежды, кастелянша, дезинфектор</w:t>
            </w:r>
          </w:p>
        </w:tc>
        <w:tc>
          <w:tcPr>
            <w:tcW w:w="843" w:type="dxa"/>
            <w:tcBorders>
              <w:top w:val="nil"/>
              <w:left w:val="nil"/>
              <w:bottom w:val="single" w:sz="4" w:space="0" w:color="auto"/>
              <w:right w:val="single" w:sz="4" w:space="0" w:color="auto"/>
            </w:tcBorders>
            <w:shd w:val="clear" w:color="000000" w:fill="FFFFFF"/>
            <w:vAlign w:val="bottom"/>
            <w:hideMark/>
          </w:tcPr>
          <w:p w14:paraId="54522D27" w14:textId="77777777" w:rsidR="007E16E0" w:rsidRPr="007E16E0" w:rsidRDefault="007E16E0">
            <w:pPr>
              <w:jc w:val="right"/>
              <w:rPr>
                <w:i/>
                <w:iCs/>
                <w:sz w:val="16"/>
                <w:szCs w:val="16"/>
              </w:rPr>
            </w:pPr>
            <w:r w:rsidRPr="007E16E0">
              <w:rPr>
                <w:i/>
                <w:iCs/>
                <w:sz w:val="16"/>
                <w:szCs w:val="16"/>
              </w:rPr>
              <w:t>3</w:t>
            </w:r>
          </w:p>
        </w:tc>
        <w:tc>
          <w:tcPr>
            <w:tcW w:w="1420" w:type="dxa"/>
            <w:tcBorders>
              <w:top w:val="nil"/>
              <w:left w:val="nil"/>
              <w:bottom w:val="single" w:sz="4" w:space="0" w:color="auto"/>
              <w:right w:val="nil"/>
            </w:tcBorders>
            <w:shd w:val="clear" w:color="auto" w:fill="auto"/>
            <w:noWrap/>
            <w:vAlign w:val="bottom"/>
            <w:hideMark/>
          </w:tcPr>
          <w:p w14:paraId="6F9B1E90" w14:textId="77777777" w:rsidR="007E16E0" w:rsidRPr="007E16E0" w:rsidRDefault="007E16E0">
            <w:pPr>
              <w:jc w:val="center"/>
              <w:rPr>
                <w:i/>
                <w:iCs/>
                <w:sz w:val="16"/>
                <w:szCs w:val="16"/>
              </w:rPr>
            </w:pPr>
            <w:r w:rsidRPr="007E16E0">
              <w:rPr>
                <w:i/>
                <w:iCs/>
                <w:sz w:val="16"/>
                <w:szCs w:val="16"/>
              </w:rPr>
              <w:t> </w:t>
            </w:r>
          </w:p>
        </w:tc>
        <w:tc>
          <w:tcPr>
            <w:tcW w:w="2420" w:type="dxa"/>
            <w:tcBorders>
              <w:top w:val="nil"/>
              <w:left w:val="nil"/>
              <w:bottom w:val="single" w:sz="4" w:space="0" w:color="auto"/>
              <w:right w:val="single" w:sz="8" w:space="0" w:color="auto"/>
            </w:tcBorders>
            <w:shd w:val="clear" w:color="auto" w:fill="auto"/>
            <w:noWrap/>
            <w:vAlign w:val="bottom"/>
            <w:hideMark/>
          </w:tcPr>
          <w:p w14:paraId="2CF05BA5"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1BF8A0FC"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2C44A76F"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60D81687"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5CE524A3"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5DBB7B1F"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7C6F4267" w14:textId="77777777" w:rsidR="007E16E0" w:rsidRPr="007E16E0" w:rsidRDefault="007E16E0">
            <w:pPr>
              <w:jc w:val="center"/>
              <w:rPr>
                <w:i/>
                <w:iCs/>
                <w:sz w:val="16"/>
                <w:szCs w:val="16"/>
              </w:rPr>
            </w:pPr>
            <w:r w:rsidRPr="007E16E0">
              <w:rPr>
                <w:i/>
                <w:iCs/>
                <w:sz w:val="16"/>
                <w:szCs w:val="16"/>
              </w:rPr>
              <w:t> </w:t>
            </w:r>
          </w:p>
        </w:tc>
      </w:tr>
      <w:tr w:rsidR="007E16E0" w:rsidRPr="007E16E0" w14:paraId="0045892D" w14:textId="77777777" w:rsidTr="007E16E0">
        <w:trPr>
          <w:trHeight w:val="30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421909BC" w14:textId="77777777" w:rsidR="007E16E0" w:rsidRPr="007E16E0" w:rsidRDefault="007E16E0">
            <w:pPr>
              <w:jc w:val="right"/>
              <w:rPr>
                <w:i/>
                <w:iCs/>
                <w:sz w:val="16"/>
                <w:szCs w:val="16"/>
              </w:rPr>
            </w:pPr>
            <w:r w:rsidRPr="007E16E0">
              <w:rPr>
                <w:i/>
                <w:iCs/>
                <w:sz w:val="16"/>
                <w:szCs w:val="16"/>
              </w:rPr>
              <w:t xml:space="preserve">педагогические работники </w:t>
            </w:r>
          </w:p>
        </w:tc>
        <w:tc>
          <w:tcPr>
            <w:tcW w:w="843" w:type="dxa"/>
            <w:tcBorders>
              <w:top w:val="nil"/>
              <w:left w:val="nil"/>
              <w:bottom w:val="single" w:sz="4" w:space="0" w:color="auto"/>
              <w:right w:val="single" w:sz="4" w:space="0" w:color="auto"/>
            </w:tcBorders>
            <w:shd w:val="clear" w:color="000000" w:fill="FFFFFF"/>
            <w:vAlign w:val="bottom"/>
            <w:hideMark/>
          </w:tcPr>
          <w:p w14:paraId="559738ED" w14:textId="77777777" w:rsidR="007E16E0" w:rsidRPr="007E16E0" w:rsidRDefault="007E16E0">
            <w:pPr>
              <w:jc w:val="right"/>
              <w:rPr>
                <w:i/>
                <w:iCs/>
                <w:sz w:val="16"/>
                <w:szCs w:val="16"/>
              </w:rPr>
            </w:pPr>
            <w:r w:rsidRPr="007E16E0">
              <w:rPr>
                <w:i/>
                <w:iCs/>
                <w:sz w:val="16"/>
                <w:szCs w:val="16"/>
              </w:rPr>
              <w:t>46</w:t>
            </w:r>
          </w:p>
        </w:tc>
        <w:tc>
          <w:tcPr>
            <w:tcW w:w="1420" w:type="dxa"/>
            <w:tcBorders>
              <w:top w:val="nil"/>
              <w:left w:val="nil"/>
              <w:bottom w:val="single" w:sz="4" w:space="0" w:color="auto"/>
              <w:right w:val="nil"/>
            </w:tcBorders>
            <w:shd w:val="clear" w:color="auto" w:fill="auto"/>
            <w:noWrap/>
            <w:vAlign w:val="bottom"/>
            <w:hideMark/>
          </w:tcPr>
          <w:p w14:paraId="256FCED1" w14:textId="77777777" w:rsidR="007E16E0" w:rsidRPr="007E16E0" w:rsidRDefault="007E16E0">
            <w:pPr>
              <w:jc w:val="center"/>
              <w:rPr>
                <w:i/>
                <w:iCs/>
                <w:sz w:val="16"/>
                <w:szCs w:val="16"/>
              </w:rPr>
            </w:pPr>
            <w:r w:rsidRPr="007E16E0">
              <w:rPr>
                <w:i/>
                <w:iCs/>
                <w:sz w:val="16"/>
                <w:szCs w:val="16"/>
              </w:rPr>
              <w:t> </w:t>
            </w:r>
          </w:p>
        </w:tc>
        <w:tc>
          <w:tcPr>
            <w:tcW w:w="2420" w:type="dxa"/>
            <w:tcBorders>
              <w:top w:val="nil"/>
              <w:left w:val="nil"/>
              <w:bottom w:val="single" w:sz="4" w:space="0" w:color="auto"/>
              <w:right w:val="single" w:sz="8" w:space="0" w:color="auto"/>
            </w:tcBorders>
            <w:shd w:val="clear" w:color="auto" w:fill="auto"/>
            <w:noWrap/>
            <w:vAlign w:val="bottom"/>
            <w:hideMark/>
          </w:tcPr>
          <w:p w14:paraId="4D5DDEEC"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8" w:space="0" w:color="auto"/>
            </w:tcBorders>
            <w:shd w:val="clear" w:color="auto" w:fill="auto"/>
            <w:noWrap/>
            <w:vAlign w:val="bottom"/>
            <w:hideMark/>
          </w:tcPr>
          <w:p w14:paraId="253DEA03"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53474C9B"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7152B624"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0D226922"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7C28001C"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25992C4F" w14:textId="77777777" w:rsidR="007E16E0" w:rsidRPr="007E16E0" w:rsidRDefault="007E16E0">
            <w:pPr>
              <w:jc w:val="center"/>
              <w:rPr>
                <w:i/>
                <w:iCs/>
                <w:sz w:val="16"/>
                <w:szCs w:val="16"/>
              </w:rPr>
            </w:pPr>
            <w:r w:rsidRPr="007E16E0">
              <w:rPr>
                <w:i/>
                <w:iCs/>
                <w:sz w:val="16"/>
                <w:szCs w:val="16"/>
              </w:rPr>
              <w:t> </w:t>
            </w:r>
          </w:p>
        </w:tc>
      </w:tr>
      <w:tr w:rsidR="007E16E0" w:rsidRPr="007E16E0" w14:paraId="747AC58A" w14:textId="77777777" w:rsidTr="007E16E0">
        <w:trPr>
          <w:trHeight w:val="630"/>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06AC38DA" w14:textId="77777777" w:rsidR="007E16E0" w:rsidRPr="007E16E0" w:rsidRDefault="007E16E0">
            <w:pPr>
              <w:jc w:val="right"/>
              <w:rPr>
                <w:i/>
                <w:iCs/>
                <w:sz w:val="16"/>
                <w:szCs w:val="16"/>
              </w:rPr>
            </w:pPr>
            <w:r w:rsidRPr="007E16E0">
              <w:rPr>
                <w:i/>
                <w:iCs/>
                <w:sz w:val="16"/>
                <w:szCs w:val="16"/>
              </w:rPr>
              <w:t>помощники воспитателя (круглосуточное пребывание)</w:t>
            </w:r>
          </w:p>
        </w:tc>
        <w:tc>
          <w:tcPr>
            <w:tcW w:w="843" w:type="dxa"/>
            <w:tcBorders>
              <w:top w:val="nil"/>
              <w:left w:val="nil"/>
              <w:bottom w:val="single" w:sz="4" w:space="0" w:color="auto"/>
              <w:right w:val="single" w:sz="4" w:space="0" w:color="auto"/>
            </w:tcBorders>
            <w:shd w:val="clear" w:color="000000" w:fill="FFFFFF"/>
            <w:vAlign w:val="bottom"/>
            <w:hideMark/>
          </w:tcPr>
          <w:p w14:paraId="180DAAD6" w14:textId="77777777" w:rsidR="007E16E0" w:rsidRPr="007E16E0" w:rsidRDefault="007E16E0">
            <w:pPr>
              <w:jc w:val="right"/>
              <w:rPr>
                <w:i/>
                <w:iCs/>
                <w:sz w:val="16"/>
                <w:szCs w:val="16"/>
              </w:rPr>
            </w:pPr>
            <w:r w:rsidRPr="007E16E0">
              <w:rPr>
                <w:i/>
                <w:iCs/>
                <w:sz w:val="16"/>
                <w:szCs w:val="16"/>
              </w:rPr>
              <w:t>15</w:t>
            </w:r>
          </w:p>
        </w:tc>
        <w:tc>
          <w:tcPr>
            <w:tcW w:w="1420" w:type="dxa"/>
            <w:tcBorders>
              <w:top w:val="nil"/>
              <w:left w:val="nil"/>
              <w:bottom w:val="single" w:sz="4" w:space="0" w:color="auto"/>
              <w:right w:val="nil"/>
            </w:tcBorders>
            <w:shd w:val="clear" w:color="auto" w:fill="auto"/>
            <w:noWrap/>
            <w:vAlign w:val="bottom"/>
            <w:hideMark/>
          </w:tcPr>
          <w:p w14:paraId="5F5F98F7" w14:textId="77777777" w:rsidR="007E16E0" w:rsidRPr="007E16E0" w:rsidRDefault="007E16E0">
            <w:pPr>
              <w:jc w:val="center"/>
              <w:rPr>
                <w:i/>
                <w:iCs/>
                <w:sz w:val="16"/>
                <w:szCs w:val="16"/>
              </w:rPr>
            </w:pPr>
            <w:r w:rsidRPr="007E16E0">
              <w:rPr>
                <w:i/>
                <w:iCs/>
                <w:sz w:val="16"/>
                <w:szCs w:val="16"/>
              </w:rPr>
              <w:t>6 023,05</w:t>
            </w:r>
          </w:p>
        </w:tc>
        <w:tc>
          <w:tcPr>
            <w:tcW w:w="2420" w:type="dxa"/>
            <w:tcBorders>
              <w:top w:val="nil"/>
              <w:left w:val="nil"/>
              <w:bottom w:val="single" w:sz="4" w:space="0" w:color="auto"/>
              <w:right w:val="single" w:sz="8" w:space="0" w:color="auto"/>
            </w:tcBorders>
            <w:shd w:val="clear" w:color="auto" w:fill="auto"/>
            <w:noWrap/>
            <w:vAlign w:val="bottom"/>
            <w:hideMark/>
          </w:tcPr>
          <w:p w14:paraId="717C2663" w14:textId="77777777" w:rsidR="007E16E0" w:rsidRPr="007E16E0" w:rsidRDefault="007E16E0">
            <w:pPr>
              <w:jc w:val="center"/>
              <w:rPr>
                <w:i/>
                <w:iCs/>
                <w:sz w:val="16"/>
                <w:szCs w:val="16"/>
              </w:rPr>
            </w:pPr>
            <w:r w:rsidRPr="007E16E0">
              <w:rPr>
                <w:i/>
                <w:iCs/>
                <w:sz w:val="16"/>
                <w:szCs w:val="16"/>
              </w:rPr>
              <w:t>6 023,05</w:t>
            </w:r>
          </w:p>
        </w:tc>
        <w:tc>
          <w:tcPr>
            <w:tcW w:w="1640" w:type="dxa"/>
            <w:tcBorders>
              <w:top w:val="nil"/>
              <w:left w:val="nil"/>
              <w:bottom w:val="single" w:sz="4" w:space="0" w:color="auto"/>
              <w:right w:val="single" w:sz="8" w:space="0" w:color="auto"/>
            </w:tcBorders>
            <w:shd w:val="clear" w:color="auto" w:fill="auto"/>
            <w:noWrap/>
            <w:vAlign w:val="bottom"/>
            <w:hideMark/>
          </w:tcPr>
          <w:p w14:paraId="42D9A6A4"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8" w:space="0" w:color="auto"/>
            </w:tcBorders>
            <w:shd w:val="clear" w:color="auto" w:fill="auto"/>
            <w:noWrap/>
            <w:vAlign w:val="bottom"/>
            <w:hideMark/>
          </w:tcPr>
          <w:p w14:paraId="32DAB307" w14:textId="77777777" w:rsidR="007E16E0" w:rsidRPr="007E16E0" w:rsidRDefault="007E16E0">
            <w:pPr>
              <w:jc w:val="center"/>
              <w:rPr>
                <w:i/>
                <w:iCs/>
                <w:sz w:val="16"/>
                <w:szCs w:val="16"/>
              </w:rPr>
            </w:pPr>
            <w:r w:rsidRPr="007E16E0">
              <w:rPr>
                <w:i/>
                <w:iCs/>
                <w:sz w:val="16"/>
                <w:szCs w:val="16"/>
              </w:rPr>
              <w:t> </w:t>
            </w:r>
          </w:p>
        </w:tc>
        <w:tc>
          <w:tcPr>
            <w:tcW w:w="1780" w:type="dxa"/>
            <w:tcBorders>
              <w:top w:val="nil"/>
              <w:left w:val="nil"/>
              <w:bottom w:val="single" w:sz="4" w:space="0" w:color="auto"/>
              <w:right w:val="single" w:sz="8" w:space="0" w:color="auto"/>
            </w:tcBorders>
            <w:shd w:val="clear" w:color="auto" w:fill="auto"/>
            <w:noWrap/>
            <w:vAlign w:val="bottom"/>
            <w:hideMark/>
          </w:tcPr>
          <w:p w14:paraId="0B12D808" w14:textId="77777777" w:rsidR="007E16E0" w:rsidRPr="007E16E0" w:rsidRDefault="007E16E0">
            <w:pPr>
              <w:jc w:val="center"/>
              <w:rPr>
                <w:i/>
                <w:iCs/>
                <w:sz w:val="16"/>
                <w:szCs w:val="16"/>
              </w:rPr>
            </w:pPr>
            <w:r w:rsidRPr="007E16E0">
              <w:rPr>
                <w:i/>
                <w:iCs/>
                <w:sz w:val="16"/>
                <w:szCs w:val="16"/>
              </w:rPr>
              <w:t> </w:t>
            </w:r>
          </w:p>
        </w:tc>
        <w:tc>
          <w:tcPr>
            <w:tcW w:w="2300" w:type="dxa"/>
            <w:tcBorders>
              <w:top w:val="nil"/>
              <w:left w:val="nil"/>
              <w:bottom w:val="single" w:sz="4" w:space="0" w:color="auto"/>
              <w:right w:val="single" w:sz="8" w:space="0" w:color="auto"/>
            </w:tcBorders>
            <w:shd w:val="clear" w:color="auto" w:fill="auto"/>
            <w:noWrap/>
            <w:vAlign w:val="bottom"/>
            <w:hideMark/>
          </w:tcPr>
          <w:p w14:paraId="6CF65F21" w14:textId="77777777" w:rsidR="007E16E0" w:rsidRPr="007E16E0" w:rsidRDefault="007E16E0">
            <w:pPr>
              <w:jc w:val="center"/>
              <w:rPr>
                <w:i/>
                <w:iCs/>
                <w:sz w:val="16"/>
                <w:szCs w:val="16"/>
              </w:rPr>
            </w:pPr>
            <w:r w:rsidRPr="007E16E0">
              <w:rPr>
                <w:i/>
                <w:iCs/>
                <w:sz w:val="16"/>
                <w:szCs w:val="16"/>
              </w:rPr>
              <w:t> </w:t>
            </w:r>
          </w:p>
        </w:tc>
        <w:tc>
          <w:tcPr>
            <w:tcW w:w="1400" w:type="dxa"/>
            <w:tcBorders>
              <w:top w:val="nil"/>
              <w:left w:val="nil"/>
              <w:bottom w:val="single" w:sz="4" w:space="0" w:color="auto"/>
              <w:right w:val="single" w:sz="8" w:space="0" w:color="auto"/>
            </w:tcBorders>
            <w:shd w:val="clear" w:color="auto" w:fill="auto"/>
            <w:noWrap/>
            <w:vAlign w:val="bottom"/>
            <w:hideMark/>
          </w:tcPr>
          <w:p w14:paraId="42AC65FB" w14:textId="77777777" w:rsidR="007E16E0" w:rsidRPr="007E16E0" w:rsidRDefault="007E16E0">
            <w:pPr>
              <w:jc w:val="center"/>
              <w:rPr>
                <w:i/>
                <w:iCs/>
                <w:sz w:val="16"/>
                <w:szCs w:val="16"/>
              </w:rPr>
            </w:pPr>
            <w:r w:rsidRPr="007E16E0">
              <w:rPr>
                <w:i/>
                <w:iCs/>
                <w:sz w:val="16"/>
                <w:szCs w:val="16"/>
              </w:rPr>
              <w:t> </w:t>
            </w:r>
          </w:p>
        </w:tc>
        <w:tc>
          <w:tcPr>
            <w:tcW w:w="2220" w:type="dxa"/>
            <w:tcBorders>
              <w:top w:val="nil"/>
              <w:left w:val="nil"/>
              <w:bottom w:val="single" w:sz="4" w:space="0" w:color="auto"/>
              <w:right w:val="single" w:sz="8" w:space="0" w:color="auto"/>
            </w:tcBorders>
            <w:shd w:val="clear" w:color="auto" w:fill="auto"/>
            <w:noWrap/>
            <w:vAlign w:val="bottom"/>
            <w:hideMark/>
          </w:tcPr>
          <w:p w14:paraId="6AD124B9" w14:textId="77777777" w:rsidR="007E16E0" w:rsidRPr="007E16E0" w:rsidRDefault="007E16E0">
            <w:pPr>
              <w:jc w:val="center"/>
              <w:rPr>
                <w:i/>
                <w:iCs/>
                <w:sz w:val="16"/>
                <w:szCs w:val="16"/>
              </w:rPr>
            </w:pPr>
            <w:r w:rsidRPr="007E16E0">
              <w:rPr>
                <w:i/>
                <w:iCs/>
                <w:sz w:val="16"/>
                <w:szCs w:val="16"/>
              </w:rPr>
              <w:t> </w:t>
            </w:r>
          </w:p>
        </w:tc>
      </w:tr>
      <w:tr w:rsidR="007E16E0" w:rsidRPr="007E16E0" w14:paraId="4A06B113" w14:textId="77777777" w:rsidTr="007E16E0">
        <w:trPr>
          <w:trHeight w:val="570"/>
          <w:jc w:val="center"/>
        </w:trPr>
        <w:tc>
          <w:tcPr>
            <w:tcW w:w="3985" w:type="dxa"/>
            <w:tcBorders>
              <w:top w:val="nil"/>
              <w:left w:val="single" w:sz="8" w:space="0" w:color="auto"/>
              <w:bottom w:val="single" w:sz="4" w:space="0" w:color="auto"/>
              <w:right w:val="single" w:sz="4" w:space="0" w:color="auto"/>
            </w:tcBorders>
            <w:shd w:val="clear" w:color="000000" w:fill="DBDBDB"/>
            <w:vAlign w:val="center"/>
            <w:hideMark/>
          </w:tcPr>
          <w:p w14:paraId="24F9348C" w14:textId="77777777" w:rsidR="007E16E0" w:rsidRPr="007E16E0" w:rsidRDefault="007E16E0">
            <w:pPr>
              <w:rPr>
                <w:b/>
                <w:bCs/>
                <w:i/>
                <w:iCs/>
                <w:sz w:val="16"/>
                <w:szCs w:val="16"/>
              </w:rPr>
            </w:pPr>
            <w:r w:rsidRPr="007E16E0">
              <w:rPr>
                <w:b/>
                <w:bCs/>
                <w:i/>
                <w:iCs/>
                <w:sz w:val="16"/>
                <w:szCs w:val="16"/>
              </w:rPr>
              <w:t>Общехозяйственные расходы</w:t>
            </w:r>
          </w:p>
        </w:tc>
        <w:tc>
          <w:tcPr>
            <w:tcW w:w="843" w:type="dxa"/>
            <w:tcBorders>
              <w:top w:val="nil"/>
              <w:left w:val="nil"/>
              <w:bottom w:val="single" w:sz="4" w:space="0" w:color="auto"/>
              <w:right w:val="single" w:sz="4" w:space="0" w:color="auto"/>
            </w:tcBorders>
            <w:shd w:val="clear" w:color="000000" w:fill="DBDBDB"/>
            <w:vAlign w:val="bottom"/>
            <w:hideMark/>
          </w:tcPr>
          <w:p w14:paraId="0761AA9E" w14:textId="77777777" w:rsidR="007E16E0" w:rsidRPr="007E16E0" w:rsidRDefault="007E16E0">
            <w:pPr>
              <w:jc w:val="right"/>
              <w:rPr>
                <w:i/>
                <w:iCs/>
                <w:sz w:val="16"/>
                <w:szCs w:val="16"/>
              </w:rPr>
            </w:pPr>
            <w:r w:rsidRPr="007E16E0">
              <w:rPr>
                <w:i/>
                <w:iCs/>
                <w:sz w:val="16"/>
                <w:szCs w:val="16"/>
              </w:rPr>
              <w:t> </w:t>
            </w:r>
          </w:p>
        </w:tc>
        <w:tc>
          <w:tcPr>
            <w:tcW w:w="1420" w:type="dxa"/>
            <w:tcBorders>
              <w:top w:val="nil"/>
              <w:left w:val="nil"/>
              <w:bottom w:val="single" w:sz="4" w:space="0" w:color="auto"/>
              <w:right w:val="nil"/>
            </w:tcBorders>
            <w:shd w:val="clear" w:color="000000" w:fill="DBDBDB"/>
            <w:noWrap/>
            <w:vAlign w:val="bottom"/>
            <w:hideMark/>
          </w:tcPr>
          <w:p w14:paraId="48DB1503" w14:textId="77777777" w:rsidR="007E16E0" w:rsidRPr="007E16E0" w:rsidRDefault="007E16E0">
            <w:pPr>
              <w:jc w:val="center"/>
              <w:rPr>
                <w:i/>
                <w:iCs/>
                <w:sz w:val="16"/>
                <w:szCs w:val="16"/>
              </w:rPr>
            </w:pPr>
            <w:r w:rsidRPr="007E16E0">
              <w:rPr>
                <w:i/>
                <w:iCs/>
                <w:sz w:val="16"/>
                <w:szCs w:val="16"/>
              </w:rPr>
              <w:t>6 779,37</w:t>
            </w:r>
          </w:p>
        </w:tc>
        <w:tc>
          <w:tcPr>
            <w:tcW w:w="2420" w:type="dxa"/>
            <w:tcBorders>
              <w:top w:val="nil"/>
              <w:left w:val="nil"/>
              <w:bottom w:val="single" w:sz="4" w:space="0" w:color="auto"/>
              <w:right w:val="single" w:sz="8" w:space="0" w:color="auto"/>
            </w:tcBorders>
            <w:shd w:val="clear" w:color="000000" w:fill="DBDBDB"/>
            <w:noWrap/>
            <w:vAlign w:val="bottom"/>
            <w:hideMark/>
          </w:tcPr>
          <w:p w14:paraId="17C1F4FA" w14:textId="77777777" w:rsidR="007E16E0" w:rsidRPr="007E16E0" w:rsidRDefault="007E16E0">
            <w:pPr>
              <w:jc w:val="center"/>
              <w:rPr>
                <w:i/>
                <w:iCs/>
                <w:sz w:val="16"/>
                <w:szCs w:val="16"/>
              </w:rPr>
            </w:pPr>
            <w:r w:rsidRPr="007E16E0">
              <w:rPr>
                <w:i/>
                <w:iCs/>
                <w:sz w:val="16"/>
                <w:szCs w:val="16"/>
              </w:rPr>
              <w:t>1 524,42</w:t>
            </w:r>
          </w:p>
        </w:tc>
        <w:tc>
          <w:tcPr>
            <w:tcW w:w="1640" w:type="dxa"/>
            <w:tcBorders>
              <w:top w:val="nil"/>
              <w:left w:val="nil"/>
              <w:bottom w:val="single" w:sz="4" w:space="0" w:color="auto"/>
              <w:right w:val="single" w:sz="8" w:space="0" w:color="auto"/>
            </w:tcBorders>
            <w:shd w:val="clear" w:color="000000" w:fill="DBDBDB"/>
            <w:noWrap/>
            <w:vAlign w:val="bottom"/>
            <w:hideMark/>
          </w:tcPr>
          <w:p w14:paraId="06DFC8FB" w14:textId="77777777" w:rsidR="007E16E0" w:rsidRPr="007E16E0" w:rsidRDefault="007E16E0">
            <w:pPr>
              <w:jc w:val="center"/>
              <w:rPr>
                <w:i/>
                <w:iCs/>
                <w:sz w:val="16"/>
                <w:szCs w:val="16"/>
              </w:rPr>
            </w:pPr>
            <w:r w:rsidRPr="007E16E0">
              <w:rPr>
                <w:i/>
                <w:iCs/>
                <w:sz w:val="16"/>
                <w:szCs w:val="16"/>
              </w:rPr>
              <w:t>751,79</w:t>
            </w:r>
          </w:p>
        </w:tc>
        <w:tc>
          <w:tcPr>
            <w:tcW w:w="1732" w:type="dxa"/>
            <w:tcBorders>
              <w:top w:val="nil"/>
              <w:left w:val="nil"/>
              <w:bottom w:val="single" w:sz="4" w:space="0" w:color="auto"/>
              <w:right w:val="single" w:sz="8" w:space="0" w:color="auto"/>
            </w:tcBorders>
            <w:shd w:val="clear" w:color="000000" w:fill="DBDBDB"/>
            <w:noWrap/>
            <w:vAlign w:val="bottom"/>
            <w:hideMark/>
          </w:tcPr>
          <w:p w14:paraId="522DF476" w14:textId="77777777" w:rsidR="007E16E0" w:rsidRPr="007E16E0" w:rsidRDefault="007E16E0">
            <w:pPr>
              <w:jc w:val="center"/>
              <w:rPr>
                <w:i/>
                <w:iCs/>
                <w:sz w:val="16"/>
                <w:szCs w:val="16"/>
              </w:rPr>
            </w:pPr>
            <w:r w:rsidRPr="007E16E0">
              <w:rPr>
                <w:i/>
                <w:iCs/>
                <w:sz w:val="16"/>
                <w:szCs w:val="16"/>
              </w:rPr>
              <w:t>436,71</w:t>
            </w:r>
          </w:p>
        </w:tc>
        <w:tc>
          <w:tcPr>
            <w:tcW w:w="1780" w:type="dxa"/>
            <w:tcBorders>
              <w:top w:val="nil"/>
              <w:left w:val="nil"/>
              <w:bottom w:val="single" w:sz="4" w:space="0" w:color="auto"/>
              <w:right w:val="single" w:sz="8" w:space="0" w:color="auto"/>
            </w:tcBorders>
            <w:shd w:val="clear" w:color="000000" w:fill="DBDBDB"/>
            <w:noWrap/>
            <w:vAlign w:val="bottom"/>
            <w:hideMark/>
          </w:tcPr>
          <w:p w14:paraId="4808444F" w14:textId="77777777" w:rsidR="007E16E0" w:rsidRPr="007E16E0" w:rsidRDefault="007E16E0">
            <w:pPr>
              <w:jc w:val="center"/>
              <w:rPr>
                <w:i/>
                <w:iCs/>
                <w:sz w:val="16"/>
                <w:szCs w:val="16"/>
              </w:rPr>
            </w:pPr>
            <w:r w:rsidRPr="007E16E0">
              <w:rPr>
                <w:i/>
                <w:iCs/>
                <w:sz w:val="16"/>
                <w:szCs w:val="16"/>
              </w:rPr>
              <w:t>3 642,29</w:t>
            </w:r>
          </w:p>
        </w:tc>
        <w:tc>
          <w:tcPr>
            <w:tcW w:w="2300" w:type="dxa"/>
            <w:tcBorders>
              <w:top w:val="nil"/>
              <w:left w:val="nil"/>
              <w:bottom w:val="single" w:sz="4" w:space="0" w:color="auto"/>
              <w:right w:val="single" w:sz="8" w:space="0" w:color="auto"/>
            </w:tcBorders>
            <w:shd w:val="clear" w:color="000000" w:fill="DBDBDB"/>
            <w:noWrap/>
            <w:vAlign w:val="bottom"/>
            <w:hideMark/>
          </w:tcPr>
          <w:p w14:paraId="003164B1" w14:textId="77777777" w:rsidR="007E16E0" w:rsidRPr="007E16E0" w:rsidRDefault="007E16E0">
            <w:pPr>
              <w:jc w:val="center"/>
              <w:rPr>
                <w:i/>
                <w:iCs/>
                <w:sz w:val="16"/>
                <w:szCs w:val="16"/>
              </w:rPr>
            </w:pPr>
            <w:r w:rsidRPr="007E16E0">
              <w:rPr>
                <w:i/>
                <w:iCs/>
                <w:sz w:val="16"/>
                <w:szCs w:val="16"/>
              </w:rPr>
              <w:t>143,86</w:t>
            </w:r>
          </w:p>
        </w:tc>
        <w:tc>
          <w:tcPr>
            <w:tcW w:w="1400" w:type="dxa"/>
            <w:tcBorders>
              <w:top w:val="nil"/>
              <w:left w:val="nil"/>
              <w:bottom w:val="single" w:sz="4" w:space="0" w:color="auto"/>
              <w:right w:val="single" w:sz="8" w:space="0" w:color="auto"/>
            </w:tcBorders>
            <w:shd w:val="clear" w:color="000000" w:fill="DBDBDB"/>
            <w:noWrap/>
            <w:vAlign w:val="bottom"/>
            <w:hideMark/>
          </w:tcPr>
          <w:p w14:paraId="01F0938D" w14:textId="77777777" w:rsidR="007E16E0" w:rsidRPr="007E16E0" w:rsidRDefault="007E16E0">
            <w:pPr>
              <w:jc w:val="center"/>
              <w:rPr>
                <w:i/>
                <w:iCs/>
                <w:sz w:val="16"/>
                <w:szCs w:val="16"/>
              </w:rPr>
            </w:pPr>
            <w:r w:rsidRPr="007E16E0">
              <w:rPr>
                <w:i/>
                <w:iCs/>
                <w:sz w:val="16"/>
                <w:szCs w:val="16"/>
              </w:rPr>
              <w:t>247,44</w:t>
            </w:r>
          </w:p>
        </w:tc>
        <w:tc>
          <w:tcPr>
            <w:tcW w:w="2220" w:type="dxa"/>
            <w:tcBorders>
              <w:top w:val="nil"/>
              <w:left w:val="nil"/>
              <w:bottom w:val="single" w:sz="4" w:space="0" w:color="auto"/>
              <w:right w:val="single" w:sz="8" w:space="0" w:color="auto"/>
            </w:tcBorders>
            <w:shd w:val="clear" w:color="000000" w:fill="DBDBDB"/>
            <w:noWrap/>
            <w:vAlign w:val="bottom"/>
            <w:hideMark/>
          </w:tcPr>
          <w:p w14:paraId="05593303" w14:textId="77777777" w:rsidR="007E16E0" w:rsidRPr="007E16E0" w:rsidRDefault="007E16E0">
            <w:pPr>
              <w:jc w:val="center"/>
              <w:rPr>
                <w:i/>
                <w:iCs/>
                <w:sz w:val="16"/>
                <w:szCs w:val="16"/>
              </w:rPr>
            </w:pPr>
            <w:r w:rsidRPr="007E16E0">
              <w:rPr>
                <w:i/>
                <w:iCs/>
                <w:sz w:val="16"/>
                <w:szCs w:val="16"/>
              </w:rPr>
              <w:t>32,87</w:t>
            </w:r>
          </w:p>
        </w:tc>
      </w:tr>
      <w:tr w:rsidR="007E16E0" w:rsidRPr="007E16E0" w14:paraId="1A3B2524" w14:textId="77777777" w:rsidTr="007E16E0">
        <w:trPr>
          <w:trHeight w:val="330"/>
          <w:jc w:val="center"/>
        </w:trPr>
        <w:tc>
          <w:tcPr>
            <w:tcW w:w="3985" w:type="dxa"/>
            <w:tcBorders>
              <w:top w:val="nil"/>
              <w:left w:val="single" w:sz="8" w:space="0" w:color="auto"/>
              <w:bottom w:val="single" w:sz="4" w:space="0" w:color="auto"/>
              <w:right w:val="single" w:sz="4" w:space="0" w:color="auto"/>
            </w:tcBorders>
            <w:shd w:val="clear" w:color="000000" w:fill="DBDBDB"/>
            <w:vAlign w:val="center"/>
            <w:hideMark/>
          </w:tcPr>
          <w:p w14:paraId="7DC40C4A" w14:textId="77777777" w:rsidR="007E16E0" w:rsidRPr="007E16E0" w:rsidRDefault="007E16E0">
            <w:pPr>
              <w:rPr>
                <w:b/>
                <w:bCs/>
                <w:i/>
                <w:iCs/>
                <w:sz w:val="16"/>
                <w:szCs w:val="16"/>
              </w:rPr>
            </w:pPr>
            <w:r w:rsidRPr="007E16E0">
              <w:rPr>
                <w:b/>
                <w:bCs/>
                <w:i/>
                <w:iCs/>
                <w:sz w:val="16"/>
                <w:szCs w:val="16"/>
              </w:rPr>
              <w:t>Прочие расходы</w:t>
            </w:r>
          </w:p>
        </w:tc>
        <w:tc>
          <w:tcPr>
            <w:tcW w:w="843" w:type="dxa"/>
            <w:tcBorders>
              <w:top w:val="nil"/>
              <w:left w:val="nil"/>
              <w:bottom w:val="single" w:sz="4" w:space="0" w:color="auto"/>
              <w:right w:val="single" w:sz="4" w:space="0" w:color="auto"/>
            </w:tcBorders>
            <w:shd w:val="clear" w:color="000000" w:fill="DBDBDB"/>
            <w:vAlign w:val="bottom"/>
            <w:hideMark/>
          </w:tcPr>
          <w:p w14:paraId="65186812" w14:textId="77777777" w:rsidR="007E16E0" w:rsidRPr="007E16E0" w:rsidRDefault="007E16E0">
            <w:pPr>
              <w:jc w:val="right"/>
              <w:rPr>
                <w:i/>
                <w:iCs/>
                <w:sz w:val="16"/>
                <w:szCs w:val="16"/>
              </w:rPr>
            </w:pPr>
            <w:r w:rsidRPr="007E16E0">
              <w:rPr>
                <w:i/>
                <w:iCs/>
                <w:sz w:val="16"/>
                <w:szCs w:val="16"/>
              </w:rPr>
              <w:t> </w:t>
            </w:r>
          </w:p>
        </w:tc>
        <w:tc>
          <w:tcPr>
            <w:tcW w:w="1420" w:type="dxa"/>
            <w:tcBorders>
              <w:top w:val="nil"/>
              <w:left w:val="nil"/>
              <w:bottom w:val="single" w:sz="4" w:space="0" w:color="auto"/>
              <w:right w:val="nil"/>
            </w:tcBorders>
            <w:shd w:val="clear" w:color="000000" w:fill="DBDBDB"/>
            <w:noWrap/>
            <w:vAlign w:val="bottom"/>
            <w:hideMark/>
          </w:tcPr>
          <w:p w14:paraId="745D57AC" w14:textId="77777777" w:rsidR="007E16E0" w:rsidRPr="007E16E0" w:rsidRDefault="007E16E0">
            <w:pPr>
              <w:jc w:val="center"/>
              <w:rPr>
                <w:i/>
                <w:iCs/>
                <w:sz w:val="16"/>
                <w:szCs w:val="16"/>
              </w:rPr>
            </w:pPr>
            <w:r w:rsidRPr="007E16E0">
              <w:rPr>
                <w:i/>
                <w:iCs/>
                <w:sz w:val="16"/>
                <w:szCs w:val="16"/>
              </w:rPr>
              <w:t>4 862,20</w:t>
            </w:r>
          </w:p>
        </w:tc>
        <w:tc>
          <w:tcPr>
            <w:tcW w:w="2420" w:type="dxa"/>
            <w:tcBorders>
              <w:top w:val="nil"/>
              <w:left w:val="nil"/>
              <w:bottom w:val="single" w:sz="4" w:space="0" w:color="auto"/>
              <w:right w:val="single" w:sz="8" w:space="0" w:color="auto"/>
            </w:tcBorders>
            <w:shd w:val="clear" w:color="000000" w:fill="DBDBDB"/>
            <w:noWrap/>
            <w:vAlign w:val="bottom"/>
            <w:hideMark/>
          </w:tcPr>
          <w:p w14:paraId="3BF95938" w14:textId="77777777" w:rsidR="007E16E0" w:rsidRPr="007E16E0" w:rsidRDefault="007E16E0">
            <w:pPr>
              <w:jc w:val="center"/>
              <w:rPr>
                <w:i/>
                <w:iCs/>
                <w:sz w:val="16"/>
                <w:szCs w:val="16"/>
              </w:rPr>
            </w:pPr>
            <w:r w:rsidRPr="007E16E0">
              <w:rPr>
                <w:i/>
                <w:iCs/>
                <w:sz w:val="16"/>
                <w:szCs w:val="16"/>
              </w:rPr>
              <w:t>4 793,00</w:t>
            </w:r>
          </w:p>
        </w:tc>
        <w:tc>
          <w:tcPr>
            <w:tcW w:w="1640" w:type="dxa"/>
            <w:tcBorders>
              <w:top w:val="nil"/>
              <w:left w:val="nil"/>
              <w:bottom w:val="single" w:sz="4" w:space="0" w:color="auto"/>
              <w:right w:val="single" w:sz="8" w:space="0" w:color="auto"/>
            </w:tcBorders>
            <w:shd w:val="clear" w:color="000000" w:fill="DBDBDB"/>
            <w:noWrap/>
            <w:vAlign w:val="bottom"/>
            <w:hideMark/>
          </w:tcPr>
          <w:p w14:paraId="67E09D5F" w14:textId="77777777" w:rsidR="007E16E0" w:rsidRPr="007E16E0" w:rsidRDefault="007E16E0">
            <w:pPr>
              <w:jc w:val="center"/>
              <w:rPr>
                <w:i/>
                <w:iCs/>
                <w:sz w:val="16"/>
                <w:szCs w:val="16"/>
              </w:rPr>
            </w:pPr>
            <w:r w:rsidRPr="007E16E0">
              <w:rPr>
                <w:i/>
                <w:iCs/>
                <w:sz w:val="16"/>
                <w:szCs w:val="16"/>
              </w:rPr>
              <w:t>69,20</w:t>
            </w:r>
          </w:p>
        </w:tc>
        <w:tc>
          <w:tcPr>
            <w:tcW w:w="1732" w:type="dxa"/>
            <w:tcBorders>
              <w:top w:val="nil"/>
              <w:left w:val="nil"/>
              <w:bottom w:val="single" w:sz="4" w:space="0" w:color="auto"/>
              <w:right w:val="single" w:sz="8" w:space="0" w:color="auto"/>
            </w:tcBorders>
            <w:shd w:val="clear" w:color="000000" w:fill="DBDBDB"/>
            <w:noWrap/>
            <w:vAlign w:val="bottom"/>
            <w:hideMark/>
          </w:tcPr>
          <w:p w14:paraId="2F023229" w14:textId="77777777" w:rsidR="007E16E0" w:rsidRPr="007E16E0" w:rsidRDefault="007E16E0">
            <w:pPr>
              <w:jc w:val="center"/>
              <w:rPr>
                <w:i/>
                <w:iCs/>
                <w:sz w:val="16"/>
                <w:szCs w:val="16"/>
              </w:rPr>
            </w:pPr>
            <w:r w:rsidRPr="007E16E0">
              <w:rPr>
                <w:i/>
                <w:iCs/>
                <w:sz w:val="16"/>
                <w:szCs w:val="16"/>
              </w:rPr>
              <w:t>0,00</w:t>
            </w:r>
          </w:p>
        </w:tc>
        <w:tc>
          <w:tcPr>
            <w:tcW w:w="1780" w:type="dxa"/>
            <w:tcBorders>
              <w:top w:val="nil"/>
              <w:left w:val="nil"/>
              <w:bottom w:val="single" w:sz="4" w:space="0" w:color="auto"/>
              <w:right w:val="single" w:sz="8" w:space="0" w:color="auto"/>
            </w:tcBorders>
            <w:shd w:val="clear" w:color="000000" w:fill="DBDBDB"/>
            <w:noWrap/>
            <w:vAlign w:val="bottom"/>
            <w:hideMark/>
          </w:tcPr>
          <w:p w14:paraId="024B10E9" w14:textId="77777777" w:rsidR="007E16E0" w:rsidRPr="007E16E0" w:rsidRDefault="007E16E0">
            <w:pPr>
              <w:jc w:val="center"/>
              <w:rPr>
                <w:i/>
                <w:iCs/>
                <w:sz w:val="16"/>
                <w:szCs w:val="16"/>
              </w:rPr>
            </w:pPr>
            <w:r w:rsidRPr="007E16E0">
              <w:rPr>
                <w:i/>
                <w:iCs/>
                <w:sz w:val="16"/>
                <w:szCs w:val="16"/>
              </w:rPr>
              <w:t>0,00</w:t>
            </w:r>
          </w:p>
        </w:tc>
        <w:tc>
          <w:tcPr>
            <w:tcW w:w="2300" w:type="dxa"/>
            <w:tcBorders>
              <w:top w:val="nil"/>
              <w:left w:val="nil"/>
              <w:bottom w:val="single" w:sz="4" w:space="0" w:color="auto"/>
              <w:right w:val="single" w:sz="8" w:space="0" w:color="auto"/>
            </w:tcBorders>
            <w:shd w:val="clear" w:color="000000" w:fill="DBDBDB"/>
            <w:noWrap/>
            <w:vAlign w:val="bottom"/>
            <w:hideMark/>
          </w:tcPr>
          <w:p w14:paraId="14D46F19" w14:textId="77777777" w:rsidR="007E16E0" w:rsidRPr="007E16E0" w:rsidRDefault="007E16E0">
            <w:pPr>
              <w:jc w:val="center"/>
              <w:rPr>
                <w:i/>
                <w:iCs/>
                <w:sz w:val="16"/>
                <w:szCs w:val="16"/>
              </w:rPr>
            </w:pPr>
            <w:r w:rsidRPr="007E16E0">
              <w:rPr>
                <w:i/>
                <w:iCs/>
                <w:sz w:val="16"/>
                <w:szCs w:val="16"/>
              </w:rPr>
              <w:t>0,00</w:t>
            </w:r>
          </w:p>
        </w:tc>
        <w:tc>
          <w:tcPr>
            <w:tcW w:w="1400" w:type="dxa"/>
            <w:tcBorders>
              <w:top w:val="nil"/>
              <w:left w:val="nil"/>
              <w:bottom w:val="single" w:sz="4" w:space="0" w:color="auto"/>
              <w:right w:val="single" w:sz="8" w:space="0" w:color="auto"/>
            </w:tcBorders>
            <w:shd w:val="clear" w:color="000000" w:fill="DBDBDB"/>
            <w:noWrap/>
            <w:vAlign w:val="bottom"/>
            <w:hideMark/>
          </w:tcPr>
          <w:p w14:paraId="34B6CB41" w14:textId="77777777" w:rsidR="007E16E0" w:rsidRPr="007E16E0" w:rsidRDefault="007E16E0">
            <w:pPr>
              <w:jc w:val="center"/>
              <w:rPr>
                <w:i/>
                <w:iCs/>
                <w:sz w:val="16"/>
                <w:szCs w:val="16"/>
              </w:rPr>
            </w:pPr>
            <w:r w:rsidRPr="007E16E0">
              <w:rPr>
                <w:i/>
                <w:iCs/>
                <w:sz w:val="16"/>
                <w:szCs w:val="16"/>
              </w:rPr>
              <w:t>0,00</w:t>
            </w:r>
          </w:p>
        </w:tc>
        <w:tc>
          <w:tcPr>
            <w:tcW w:w="2220" w:type="dxa"/>
            <w:tcBorders>
              <w:top w:val="nil"/>
              <w:left w:val="nil"/>
              <w:bottom w:val="single" w:sz="4" w:space="0" w:color="auto"/>
              <w:right w:val="single" w:sz="8" w:space="0" w:color="auto"/>
            </w:tcBorders>
            <w:shd w:val="clear" w:color="000000" w:fill="DBDBDB"/>
            <w:noWrap/>
            <w:vAlign w:val="bottom"/>
            <w:hideMark/>
          </w:tcPr>
          <w:p w14:paraId="63A05DCB" w14:textId="77777777" w:rsidR="007E16E0" w:rsidRPr="007E16E0" w:rsidRDefault="007E16E0">
            <w:pPr>
              <w:jc w:val="center"/>
              <w:rPr>
                <w:i/>
                <w:iCs/>
                <w:sz w:val="16"/>
                <w:szCs w:val="16"/>
              </w:rPr>
            </w:pPr>
            <w:r w:rsidRPr="007E16E0">
              <w:rPr>
                <w:i/>
                <w:iCs/>
                <w:sz w:val="16"/>
                <w:szCs w:val="16"/>
              </w:rPr>
              <w:t>0,00</w:t>
            </w:r>
          </w:p>
        </w:tc>
      </w:tr>
      <w:tr w:rsidR="007E16E0" w:rsidRPr="007E16E0" w14:paraId="1E7B2551" w14:textId="77777777" w:rsidTr="007E16E0">
        <w:trPr>
          <w:trHeight w:val="600"/>
          <w:jc w:val="center"/>
        </w:trPr>
        <w:tc>
          <w:tcPr>
            <w:tcW w:w="3985" w:type="dxa"/>
            <w:tcBorders>
              <w:top w:val="nil"/>
              <w:left w:val="single" w:sz="8" w:space="0" w:color="auto"/>
              <w:bottom w:val="single" w:sz="4" w:space="0" w:color="auto"/>
              <w:right w:val="single" w:sz="4" w:space="0" w:color="auto"/>
            </w:tcBorders>
            <w:shd w:val="clear" w:color="000000" w:fill="FFFFFF"/>
            <w:vAlign w:val="bottom"/>
            <w:hideMark/>
          </w:tcPr>
          <w:p w14:paraId="6A0C9B3C" w14:textId="77777777" w:rsidR="007E16E0" w:rsidRPr="007E16E0" w:rsidRDefault="007E16E0">
            <w:pPr>
              <w:outlineLvl w:val="0"/>
              <w:rPr>
                <w:sz w:val="16"/>
                <w:szCs w:val="16"/>
              </w:rPr>
            </w:pPr>
            <w:r w:rsidRPr="007E16E0">
              <w:rPr>
                <w:sz w:val="16"/>
                <w:szCs w:val="16"/>
              </w:rPr>
              <w:t>увеличение стоимости материальных запасов, в том числе:</w:t>
            </w:r>
          </w:p>
        </w:tc>
        <w:tc>
          <w:tcPr>
            <w:tcW w:w="843" w:type="dxa"/>
            <w:tcBorders>
              <w:top w:val="nil"/>
              <w:left w:val="nil"/>
              <w:bottom w:val="single" w:sz="4" w:space="0" w:color="auto"/>
              <w:right w:val="single" w:sz="4" w:space="0" w:color="auto"/>
            </w:tcBorders>
            <w:shd w:val="clear" w:color="000000" w:fill="FFFFFF"/>
            <w:vAlign w:val="bottom"/>
            <w:hideMark/>
          </w:tcPr>
          <w:p w14:paraId="00AC3FBE"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nil"/>
            </w:tcBorders>
            <w:shd w:val="clear" w:color="000000" w:fill="FFFFFF"/>
            <w:noWrap/>
            <w:vAlign w:val="bottom"/>
            <w:hideMark/>
          </w:tcPr>
          <w:p w14:paraId="6B16018F" w14:textId="77777777" w:rsidR="007E16E0" w:rsidRPr="007E16E0" w:rsidRDefault="007E16E0">
            <w:pPr>
              <w:jc w:val="center"/>
              <w:outlineLvl w:val="0"/>
              <w:rPr>
                <w:sz w:val="16"/>
                <w:szCs w:val="16"/>
              </w:rPr>
            </w:pPr>
            <w:r w:rsidRPr="007E16E0">
              <w:rPr>
                <w:sz w:val="16"/>
                <w:szCs w:val="16"/>
              </w:rPr>
              <w:t>4 862,20</w:t>
            </w:r>
          </w:p>
        </w:tc>
        <w:tc>
          <w:tcPr>
            <w:tcW w:w="2420" w:type="dxa"/>
            <w:tcBorders>
              <w:top w:val="nil"/>
              <w:left w:val="nil"/>
              <w:bottom w:val="single" w:sz="4" w:space="0" w:color="auto"/>
              <w:right w:val="single" w:sz="8" w:space="0" w:color="auto"/>
            </w:tcBorders>
            <w:shd w:val="clear" w:color="000000" w:fill="FFFFFF"/>
            <w:noWrap/>
            <w:vAlign w:val="bottom"/>
            <w:hideMark/>
          </w:tcPr>
          <w:p w14:paraId="4646CB3A" w14:textId="77777777" w:rsidR="007E16E0" w:rsidRPr="007E16E0" w:rsidRDefault="007E16E0">
            <w:pPr>
              <w:jc w:val="center"/>
              <w:outlineLvl w:val="0"/>
              <w:rPr>
                <w:sz w:val="16"/>
                <w:szCs w:val="16"/>
              </w:rPr>
            </w:pPr>
            <w:r w:rsidRPr="007E16E0">
              <w:rPr>
                <w:sz w:val="16"/>
                <w:szCs w:val="16"/>
              </w:rPr>
              <w:t>4 793,00</w:t>
            </w:r>
          </w:p>
        </w:tc>
        <w:tc>
          <w:tcPr>
            <w:tcW w:w="1640" w:type="dxa"/>
            <w:tcBorders>
              <w:top w:val="nil"/>
              <w:left w:val="nil"/>
              <w:bottom w:val="single" w:sz="4" w:space="0" w:color="auto"/>
              <w:right w:val="single" w:sz="8" w:space="0" w:color="auto"/>
            </w:tcBorders>
            <w:shd w:val="clear" w:color="000000" w:fill="FFFFFF"/>
            <w:noWrap/>
            <w:vAlign w:val="bottom"/>
            <w:hideMark/>
          </w:tcPr>
          <w:p w14:paraId="24EF5440" w14:textId="77777777" w:rsidR="007E16E0" w:rsidRPr="007E16E0" w:rsidRDefault="007E16E0">
            <w:pPr>
              <w:jc w:val="center"/>
              <w:outlineLvl w:val="0"/>
              <w:rPr>
                <w:sz w:val="16"/>
                <w:szCs w:val="16"/>
              </w:rPr>
            </w:pPr>
            <w:r w:rsidRPr="007E16E0">
              <w:rPr>
                <w:sz w:val="16"/>
                <w:szCs w:val="16"/>
              </w:rPr>
              <w:t>69,20</w:t>
            </w:r>
          </w:p>
        </w:tc>
        <w:tc>
          <w:tcPr>
            <w:tcW w:w="1732" w:type="dxa"/>
            <w:tcBorders>
              <w:top w:val="nil"/>
              <w:left w:val="nil"/>
              <w:bottom w:val="single" w:sz="4" w:space="0" w:color="auto"/>
              <w:right w:val="single" w:sz="8" w:space="0" w:color="auto"/>
            </w:tcBorders>
            <w:shd w:val="clear" w:color="000000" w:fill="FFFFFF"/>
            <w:noWrap/>
            <w:vAlign w:val="bottom"/>
            <w:hideMark/>
          </w:tcPr>
          <w:p w14:paraId="0C7FEF79" w14:textId="77777777" w:rsidR="007E16E0" w:rsidRPr="007E16E0" w:rsidRDefault="007E16E0">
            <w:pPr>
              <w:jc w:val="center"/>
              <w:outlineLvl w:val="0"/>
              <w:rPr>
                <w:sz w:val="16"/>
                <w:szCs w:val="16"/>
              </w:rPr>
            </w:pPr>
            <w:r w:rsidRPr="007E16E0">
              <w:rPr>
                <w:sz w:val="16"/>
                <w:szCs w:val="16"/>
              </w:rPr>
              <w:t>0,00</w:t>
            </w:r>
          </w:p>
        </w:tc>
        <w:tc>
          <w:tcPr>
            <w:tcW w:w="1780" w:type="dxa"/>
            <w:tcBorders>
              <w:top w:val="nil"/>
              <w:left w:val="nil"/>
              <w:bottom w:val="single" w:sz="4" w:space="0" w:color="auto"/>
              <w:right w:val="single" w:sz="8" w:space="0" w:color="auto"/>
            </w:tcBorders>
            <w:shd w:val="clear" w:color="000000" w:fill="FFFFFF"/>
            <w:noWrap/>
            <w:vAlign w:val="bottom"/>
            <w:hideMark/>
          </w:tcPr>
          <w:p w14:paraId="2312AEBB" w14:textId="77777777" w:rsidR="007E16E0" w:rsidRPr="007E16E0" w:rsidRDefault="007E16E0">
            <w:pPr>
              <w:jc w:val="center"/>
              <w:outlineLvl w:val="0"/>
              <w:rPr>
                <w:sz w:val="16"/>
                <w:szCs w:val="16"/>
              </w:rPr>
            </w:pPr>
            <w:r w:rsidRPr="007E16E0">
              <w:rPr>
                <w:sz w:val="16"/>
                <w:szCs w:val="16"/>
              </w:rPr>
              <w:t>0,00</w:t>
            </w:r>
          </w:p>
        </w:tc>
        <w:tc>
          <w:tcPr>
            <w:tcW w:w="2300" w:type="dxa"/>
            <w:tcBorders>
              <w:top w:val="nil"/>
              <w:left w:val="nil"/>
              <w:bottom w:val="single" w:sz="4" w:space="0" w:color="auto"/>
              <w:right w:val="single" w:sz="8" w:space="0" w:color="auto"/>
            </w:tcBorders>
            <w:shd w:val="clear" w:color="000000" w:fill="FFFFFF"/>
            <w:noWrap/>
            <w:vAlign w:val="bottom"/>
            <w:hideMark/>
          </w:tcPr>
          <w:p w14:paraId="1EC5F123" w14:textId="77777777" w:rsidR="007E16E0" w:rsidRPr="007E16E0" w:rsidRDefault="007E16E0">
            <w:pPr>
              <w:jc w:val="center"/>
              <w:outlineLvl w:val="0"/>
              <w:rPr>
                <w:sz w:val="16"/>
                <w:szCs w:val="16"/>
              </w:rPr>
            </w:pPr>
            <w:r w:rsidRPr="007E16E0">
              <w:rPr>
                <w:sz w:val="16"/>
                <w:szCs w:val="16"/>
              </w:rPr>
              <w:t>0,00</w:t>
            </w:r>
          </w:p>
        </w:tc>
        <w:tc>
          <w:tcPr>
            <w:tcW w:w="1400" w:type="dxa"/>
            <w:tcBorders>
              <w:top w:val="nil"/>
              <w:left w:val="nil"/>
              <w:bottom w:val="single" w:sz="4" w:space="0" w:color="auto"/>
              <w:right w:val="single" w:sz="8" w:space="0" w:color="auto"/>
            </w:tcBorders>
            <w:shd w:val="clear" w:color="000000" w:fill="FFFFFF"/>
            <w:noWrap/>
            <w:vAlign w:val="bottom"/>
            <w:hideMark/>
          </w:tcPr>
          <w:p w14:paraId="2AC07DD8" w14:textId="77777777" w:rsidR="007E16E0" w:rsidRPr="007E16E0" w:rsidRDefault="007E16E0">
            <w:pPr>
              <w:jc w:val="center"/>
              <w:outlineLvl w:val="0"/>
              <w:rPr>
                <w:sz w:val="16"/>
                <w:szCs w:val="16"/>
              </w:rPr>
            </w:pPr>
            <w:r w:rsidRPr="007E16E0">
              <w:rPr>
                <w:sz w:val="16"/>
                <w:szCs w:val="16"/>
              </w:rPr>
              <w:t>0,00</w:t>
            </w:r>
          </w:p>
        </w:tc>
        <w:tc>
          <w:tcPr>
            <w:tcW w:w="2220" w:type="dxa"/>
            <w:tcBorders>
              <w:top w:val="nil"/>
              <w:left w:val="nil"/>
              <w:bottom w:val="single" w:sz="4" w:space="0" w:color="auto"/>
              <w:right w:val="single" w:sz="8" w:space="0" w:color="auto"/>
            </w:tcBorders>
            <w:shd w:val="clear" w:color="000000" w:fill="FFFFFF"/>
            <w:noWrap/>
            <w:vAlign w:val="bottom"/>
            <w:hideMark/>
          </w:tcPr>
          <w:p w14:paraId="35A88ECD" w14:textId="77777777" w:rsidR="007E16E0" w:rsidRPr="007E16E0" w:rsidRDefault="007E16E0">
            <w:pPr>
              <w:jc w:val="center"/>
              <w:outlineLvl w:val="0"/>
              <w:rPr>
                <w:sz w:val="16"/>
                <w:szCs w:val="16"/>
              </w:rPr>
            </w:pPr>
            <w:r w:rsidRPr="007E16E0">
              <w:rPr>
                <w:sz w:val="16"/>
                <w:szCs w:val="16"/>
              </w:rPr>
              <w:t>0,00</w:t>
            </w:r>
          </w:p>
        </w:tc>
      </w:tr>
      <w:tr w:rsidR="007E16E0" w:rsidRPr="007E16E0" w14:paraId="561EC805" w14:textId="77777777" w:rsidTr="007E16E0">
        <w:trPr>
          <w:trHeight w:val="615"/>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75535BE8" w14:textId="77777777" w:rsidR="007E16E0" w:rsidRPr="007E16E0" w:rsidRDefault="007E16E0">
            <w:pPr>
              <w:jc w:val="right"/>
              <w:outlineLvl w:val="0"/>
              <w:rPr>
                <w:i/>
                <w:iCs/>
                <w:sz w:val="16"/>
                <w:szCs w:val="16"/>
              </w:rPr>
            </w:pPr>
            <w:r w:rsidRPr="007E16E0">
              <w:rPr>
                <w:i/>
                <w:iCs/>
                <w:sz w:val="16"/>
                <w:szCs w:val="16"/>
              </w:rPr>
              <w:t>затраты на приобретение мягкого инвентаря</w:t>
            </w:r>
          </w:p>
        </w:tc>
        <w:tc>
          <w:tcPr>
            <w:tcW w:w="843" w:type="dxa"/>
            <w:tcBorders>
              <w:top w:val="nil"/>
              <w:left w:val="nil"/>
              <w:bottom w:val="single" w:sz="4" w:space="0" w:color="auto"/>
              <w:right w:val="single" w:sz="4" w:space="0" w:color="auto"/>
            </w:tcBorders>
            <w:shd w:val="clear" w:color="auto" w:fill="auto"/>
            <w:vAlign w:val="bottom"/>
            <w:hideMark/>
          </w:tcPr>
          <w:p w14:paraId="19F9B810" w14:textId="77777777" w:rsidR="007E16E0" w:rsidRPr="007E16E0" w:rsidRDefault="007E16E0">
            <w:pPr>
              <w:jc w:val="right"/>
              <w:outlineLvl w:val="0"/>
              <w:rPr>
                <w:i/>
                <w:iCs/>
                <w:sz w:val="16"/>
                <w:szCs w:val="16"/>
              </w:rPr>
            </w:pPr>
            <w:r w:rsidRPr="007E16E0">
              <w:rPr>
                <w:i/>
                <w:iCs/>
                <w:sz w:val="16"/>
                <w:szCs w:val="16"/>
              </w:rPr>
              <w:t> </w:t>
            </w:r>
          </w:p>
        </w:tc>
        <w:tc>
          <w:tcPr>
            <w:tcW w:w="1420" w:type="dxa"/>
            <w:tcBorders>
              <w:top w:val="nil"/>
              <w:left w:val="nil"/>
              <w:bottom w:val="single" w:sz="4" w:space="0" w:color="auto"/>
              <w:right w:val="nil"/>
            </w:tcBorders>
            <w:shd w:val="clear" w:color="auto" w:fill="auto"/>
            <w:noWrap/>
            <w:vAlign w:val="bottom"/>
            <w:hideMark/>
          </w:tcPr>
          <w:p w14:paraId="1C16FD21" w14:textId="77777777" w:rsidR="007E16E0" w:rsidRPr="007E16E0" w:rsidRDefault="007E16E0">
            <w:pPr>
              <w:jc w:val="center"/>
              <w:outlineLvl w:val="0"/>
              <w:rPr>
                <w:i/>
                <w:iCs/>
                <w:sz w:val="16"/>
                <w:szCs w:val="16"/>
              </w:rPr>
            </w:pPr>
            <w:r w:rsidRPr="007E16E0">
              <w:rPr>
                <w:i/>
                <w:iCs/>
                <w:sz w:val="16"/>
                <w:szCs w:val="16"/>
              </w:rPr>
              <w:t>153,00</w:t>
            </w:r>
          </w:p>
        </w:tc>
        <w:tc>
          <w:tcPr>
            <w:tcW w:w="2420" w:type="dxa"/>
            <w:tcBorders>
              <w:top w:val="nil"/>
              <w:left w:val="nil"/>
              <w:bottom w:val="single" w:sz="4" w:space="0" w:color="auto"/>
              <w:right w:val="single" w:sz="8" w:space="0" w:color="auto"/>
            </w:tcBorders>
            <w:shd w:val="clear" w:color="auto" w:fill="auto"/>
            <w:noWrap/>
            <w:vAlign w:val="bottom"/>
            <w:hideMark/>
          </w:tcPr>
          <w:p w14:paraId="38F9A11F" w14:textId="77777777" w:rsidR="007E16E0" w:rsidRPr="007E16E0" w:rsidRDefault="007E16E0">
            <w:pPr>
              <w:jc w:val="center"/>
              <w:outlineLvl w:val="0"/>
              <w:rPr>
                <w:i/>
                <w:iCs/>
                <w:sz w:val="16"/>
                <w:szCs w:val="16"/>
              </w:rPr>
            </w:pPr>
            <w:r w:rsidRPr="007E16E0">
              <w:rPr>
                <w:i/>
                <w:iCs/>
                <w:sz w:val="16"/>
                <w:szCs w:val="16"/>
              </w:rPr>
              <w:t>153,00</w:t>
            </w:r>
          </w:p>
        </w:tc>
        <w:tc>
          <w:tcPr>
            <w:tcW w:w="1640" w:type="dxa"/>
            <w:tcBorders>
              <w:top w:val="nil"/>
              <w:left w:val="nil"/>
              <w:bottom w:val="single" w:sz="4" w:space="0" w:color="auto"/>
              <w:right w:val="single" w:sz="8" w:space="0" w:color="auto"/>
            </w:tcBorders>
            <w:shd w:val="clear" w:color="auto" w:fill="auto"/>
            <w:noWrap/>
            <w:vAlign w:val="bottom"/>
            <w:hideMark/>
          </w:tcPr>
          <w:p w14:paraId="5BA6FCB3" w14:textId="77777777" w:rsidR="007E16E0" w:rsidRPr="007E16E0" w:rsidRDefault="007E16E0">
            <w:pPr>
              <w:jc w:val="center"/>
              <w:outlineLvl w:val="0"/>
              <w:rPr>
                <w:i/>
                <w:iCs/>
                <w:sz w:val="16"/>
                <w:szCs w:val="16"/>
              </w:rPr>
            </w:pPr>
            <w:r w:rsidRPr="007E16E0">
              <w:rPr>
                <w:i/>
                <w:iCs/>
                <w:sz w:val="16"/>
                <w:szCs w:val="16"/>
              </w:rPr>
              <w:t>0,00</w:t>
            </w:r>
          </w:p>
        </w:tc>
        <w:tc>
          <w:tcPr>
            <w:tcW w:w="1732" w:type="dxa"/>
            <w:tcBorders>
              <w:top w:val="nil"/>
              <w:left w:val="nil"/>
              <w:bottom w:val="single" w:sz="4" w:space="0" w:color="auto"/>
              <w:right w:val="single" w:sz="8" w:space="0" w:color="auto"/>
            </w:tcBorders>
            <w:shd w:val="clear" w:color="auto" w:fill="auto"/>
            <w:noWrap/>
            <w:vAlign w:val="bottom"/>
            <w:hideMark/>
          </w:tcPr>
          <w:p w14:paraId="30394215" w14:textId="77777777" w:rsidR="007E16E0" w:rsidRPr="007E16E0" w:rsidRDefault="007E16E0">
            <w:pPr>
              <w:jc w:val="center"/>
              <w:outlineLvl w:val="0"/>
              <w:rPr>
                <w:i/>
                <w:iCs/>
                <w:sz w:val="16"/>
                <w:szCs w:val="16"/>
              </w:rPr>
            </w:pPr>
            <w:r w:rsidRPr="007E16E0">
              <w:rPr>
                <w:i/>
                <w:iCs/>
                <w:sz w:val="16"/>
                <w:szCs w:val="16"/>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1FA8FE6A" w14:textId="77777777" w:rsidR="007E16E0" w:rsidRPr="007E16E0" w:rsidRDefault="007E16E0">
            <w:pPr>
              <w:jc w:val="center"/>
              <w:outlineLvl w:val="0"/>
              <w:rPr>
                <w:i/>
                <w:iCs/>
                <w:sz w:val="16"/>
                <w:szCs w:val="16"/>
              </w:rPr>
            </w:pPr>
            <w:r w:rsidRPr="007E16E0">
              <w:rPr>
                <w:i/>
                <w:iCs/>
                <w:sz w:val="16"/>
                <w:szCs w:val="16"/>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3134F9BB" w14:textId="77777777" w:rsidR="007E16E0" w:rsidRPr="007E16E0" w:rsidRDefault="007E16E0">
            <w:pPr>
              <w:jc w:val="center"/>
              <w:outlineLvl w:val="0"/>
              <w:rPr>
                <w:i/>
                <w:iCs/>
                <w:sz w:val="16"/>
                <w:szCs w:val="16"/>
              </w:rPr>
            </w:pPr>
            <w:r w:rsidRPr="007E16E0">
              <w:rPr>
                <w:i/>
                <w:iCs/>
                <w:sz w:val="16"/>
                <w:szCs w:val="16"/>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585D50E0" w14:textId="77777777" w:rsidR="007E16E0" w:rsidRPr="007E16E0" w:rsidRDefault="007E16E0">
            <w:pPr>
              <w:jc w:val="center"/>
              <w:outlineLvl w:val="0"/>
              <w:rPr>
                <w:i/>
                <w:iCs/>
                <w:sz w:val="16"/>
                <w:szCs w:val="16"/>
              </w:rPr>
            </w:pPr>
            <w:r w:rsidRPr="007E16E0">
              <w:rPr>
                <w:i/>
                <w:iCs/>
                <w:sz w:val="16"/>
                <w:szCs w:val="16"/>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0EF48854" w14:textId="77777777" w:rsidR="007E16E0" w:rsidRPr="007E16E0" w:rsidRDefault="007E16E0">
            <w:pPr>
              <w:jc w:val="center"/>
              <w:outlineLvl w:val="0"/>
              <w:rPr>
                <w:i/>
                <w:iCs/>
                <w:sz w:val="16"/>
                <w:szCs w:val="16"/>
              </w:rPr>
            </w:pPr>
            <w:r w:rsidRPr="007E16E0">
              <w:rPr>
                <w:i/>
                <w:iCs/>
                <w:sz w:val="16"/>
                <w:szCs w:val="16"/>
              </w:rPr>
              <w:t>0,00</w:t>
            </w:r>
          </w:p>
        </w:tc>
      </w:tr>
      <w:tr w:rsidR="007E16E0" w:rsidRPr="007E16E0" w14:paraId="4BD4930B" w14:textId="77777777" w:rsidTr="007E16E0">
        <w:trPr>
          <w:trHeight w:val="615"/>
          <w:jc w:val="center"/>
        </w:trPr>
        <w:tc>
          <w:tcPr>
            <w:tcW w:w="3985" w:type="dxa"/>
            <w:tcBorders>
              <w:top w:val="nil"/>
              <w:left w:val="single" w:sz="8" w:space="0" w:color="auto"/>
              <w:bottom w:val="single" w:sz="4" w:space="0" w:color="auto"/>
              <w:right w:val="single" w:sz="4" w:space="0" w:color="auto"/>
            </w:tcBorders>
            <w:shd w:val="clear" w:color="auto" w:fill="auto"/>
            <w:vAlign w:val="bottom"/>
            <w:hideMark/>
          </w:tcPr>
          <w:p w14:paraId="75EC48EC" w14:textId="77777777" w:rsidR="007E16E0" w:rsidRPr="007E16E0" w:rsidRDefault="007E16E0">
            <w:pPr>
              <w:jc w:val="right"/>
              <w:outlineLvl w:val="0"/>
              <w:rPr>
                <w:i/>
                <w:iCs/>
                <w:sz w:val="16"/>
                <w:szCs w:val="16"/>
              </w:rPr>
            </w:pPr>
            <w:r w:rsidRPr="007E16E0">
              <w:rPr>
                <w:i/>
                <w:iCs/>
                <w:sz w:val="16"/>
                <w:szCs w:val="16"/>
              </w:rPr>
              <w:t>затраты на питание</w:t>
            </w:r>
          </w:p>
        </w:tc>
        <w:tc>
          <w:tcPr>
            <w:tcW w:w="843" w:type="dxa"/>
            <w:tcBorders>
              <w:top w:val="nil"/>
              <w:left w:val="nil"/>
              <w:bottom w:val="single" w:sz="4" w:space="0" w:color="auto"/>
              <w:right w:val="single" w:sz="4" w:space="0" w:color="auto"/>
            </w:tcBorders>
            <w:shd w:val="clear" w:color="auto" w:fill="auto"/>
            <w:vAlign w:val="bottom"/>
            <w:hideMark/>
          </w:tcPr>
          <w:p w14:paraId="04B66F2A" w14:textId="77777777" w:rsidR="007E16E0" w:rsidRPr="007E16E0" w:rsidRDefault="007E16E0">
            <w:pPr>
              <w:jc w:val="right"/>
              <w:outlineLvl w:val="0"/>
              <w:rPr>
                <w:i/>
                <w:iCs/>
                <w:sz w:val="16"/>
                <w:szCs w:val="16"/>
              </w:rPr>
            </w:pPr>
            <w:r w:rsidRPr="007E16E0">
              <w:rPr>
                <w:i/>
                <w:iCs/>
                <w:sz w:val="16"/>
                <w:szCs w:val="16"/>
              </w:rPr>
              <w:t> </w:t>
            </w:r>
          </w:p>
        </w:tc>
        <w:tc>
          <w:tcPr>
            <w:tcW w:w="1420" w:type="dxa"/>
            <w:tcBorders>
              <w:top w:val="nil"/>
              <w:left w:val="nil"/>
              <w:bottom w:val="single" w:sz="4" w:space="0" w:color="auto"/>
              <w:right w:val="nil"/>
            </w:tcBorders>
            <w:shd w:val="clear" w:color="auto" w:fill="auto"/>
            <w:noWrap/>
            <w:vAlign w:val="bottom"/>
            <w:hideMark/>
          </w:tcPr>
          <w:p w14:paraId="65D3413F" w14:textId="77777777" w:rsidR="007E16E0" w:rsidRPr="007E16E0" w:rsidRDefault="007E16E0">
            <w:pPr>
              <w:jc w:val="center"/>
              <w:outlineLvl w:val="0"/>
              <w:rPr>
                <w:i/>
                <w:iCs/>
                <w:sz w:val="16"/>
                <w:szCs w:val="16"/>
              </w:rPr>
            </w:pPr>
            <w:r w:rsidRPr="007E16E0">
              <w:rPr>
                <w:i/>
                <w:iCs/>
                <w:sz w:val="16"/>
                <w:szCs w:val="16"/>
              </w:rPr>
              <w:t>4 640,00</w:t>
            </w:r>
          </w:p>
        </w:tc>
        <w:tc>
          <w:tcPr>
            <w:tcW w:w="2420" w:type="dxa"/>
            <w:tcBorders>
              <w:top w:val="nil"/>
              <w:left w:val="nil"/>
              <w:bottom w:val="single" w:sz="4" w:space="0" w:color="auto"/>
              <w:right w:val="single" w:sz="8" w:space="0" w:color="auto"/>
            </w:tcBorders>
            <w:shd w:val="clear" w:color="auto" w:fill="auto"/>
            <w:noWrap/>
            <w:vAlign w:val="bottom"/>
            <w:hideMark/>
          </w:tcPr>
          <w:p w14:paraId="747B076B" w14:textId="77777777" w:rsidR="007E16E0" w:rsidRPr="007E16E0" w:rsidRDefault="007E16E0">
            <w:pPr>
              <w:jc w:val="center"/>
              <w:outlineLvl w:val="0"/>
              <w:rPr>
                <w:i/>
                <w:iCs/>
                <w:sz w:val="16"/>
                <w:szCs w:val="16"/>
              </w:rPr>
            </w:pPr>
            <w:r w:rsidRPr="007E16E0">
              <w:rPr>
                <w:i/>
                <w:iCs/>
                <w:sz w:val="16"/>
                <w:szCs w:val="16"/>
              </w:rPr>
              <w:t>4 640,00</w:t>
            </w:r>
          </w:p>
        </w:tc>
        <w:tc>
          <w:tcPr>
            <w:tcW w:w="1640" w:type="dxa"/>
            <w:tcBorders>
              <w:top w:val="nil"/>
              <w:left w:val="nil"/>
              <w:bottom w:val="single" w:sz="4" w:space="0" w:color="auto"/>
              <w:right w:val="single" w:sz="8" w:space="0" w:color="auto"/>
            </w:tcBorders>
            <w:shd w:val="clear" w:color="auto" w:fill="auto"/>
            <w:noWrap/>
            <w:vAlign w:val="bottom"/>
            <w:hideMark/>
          </w:tcPr>
          <w:p w14:paraId="2ED8858A" w14:textId="77777777" w:rsidR="007E16E0" w:rsidRPr="007E16E0" w:rsidRDefault="007E16E0">
            <w:pPr>
              <w:jc w:val="center"/>
              <w:outlineLvl w:val="0"/>
              <w:rPr>
                <w:i/>
                <w:iCs/>
                <w:sz w:val="16"/>
                <w:szCs w:val="16"/>
              </w:rPr>
            </w:pPr>
            <w:r w:rsidRPr="007E16E0">
              <w:rPr>
                <w:i/>
                <w:iCs/>
                <w:sz w:val="16"/>
                <w:szCs w:val="16"/>
              </w:rPr>
              <w:t>0,00</w:t>
            </w:r>
          </w:p>
        </w:tc>
        <w:tc>
          <w:tcPr>
            <w:tcW w:w="1732" w:type="dxa"/>
            <w:tcBorders>
              <w:top w:val="nil"/>
              <w:left w:val="nil"/>
              <w:bottom w:val="single" w:sz="4" w:space="0" w:color="auto"/>
              <w:right w:val="single" w:sz="8" w:space="0" w:color="auto"/>
            </w:tcBorders>
            <w:shd w:val="clear" w:color="auto" w:fill="auto"/>
            <w:noWrap/>
            <w:vAlign w:val="bottom"/>
            <w:hideMark/>
          </w:tcPr>
          <w:p w14:paraId="4387C7BD" w14:textId="77777777" w:rsidR="007E16E0" w:rsidRPr="007E16E0" w:rsidRDefault="007E16E0">
            <w:pPr>
              <w:jc w:val="center"/>
              <w:outlineLvl w:val="0"/>
              <w:rPr>
                <w:i/>
                <w:iCs/>
                <w:sz w:val="16"/>
                <w:szCs w:val="16"/>
              </w:rPr>
            </w:pPr>
            <w:r w:rsidRPr="007E16E0">
              <w:rPr>
                <w:i/>
                <w:iCs/>
                <w:sz w:val="16"/>
                <w:szCs w:val="16"/>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4B0677E0" w14:textId="77777777" w:rsidR="007E16E0" w:rsidRPr="007E16E0" w:rsidRDefault="007E16E0">
            <w:pPr>
              <w:jc w:val="center"/>
              <w:outlineLvl w:val="0"/>
              <w:rPr>
                <w:i/>
                <w:iCs/>
                <w:sz w:val="16"/>
                <w:szCs w:val="16"/>
              </w:rPr>
            </w:pPr>
            <w:r w:rsidRPr="007E16E0">
              <w:rPr>
                <w:i/>
                <w:iCs/>
                <w:sz w:val="16"/>
                <w:szCs w:val="16"/>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52319A86" w14:textId="77777777" w:rsidR="007E16E0" w:rsidRPr="007E16E0" w:rsidRDefault="007E16E0">
            <w:pPr>
              <w:jc w:val="center"/>
              <w:outlineLvl w:val="0"/>
              <w:rPr>
                <w:i/>
                <w:iCs/>
                <w:sz w:val="16"/>
                <w:szCs w:val="16"/>
              </w:rPr>
            </w:pPr>
            <w:r w:rsidRPr="007E16E0">
              <w:rPr>
                <w:i/>
                <w:iCs/>
                <w:sz w:val="16"/>
                <w:szCs w:val="16"/>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5401F1D4" w14:textId="77777777" w:rsidR="007E16E0" w:rsidRPr="007E16E0" w:rsidRDefault="007E16E0">
            <w:pPr>
              <w:jc w:val="center"/>
              <w:outlineLvl w:val="0"/>
              <w:rPr>
                <w:i/>
                <w:iCs/>
                <w:sz w:val="16"/>
                <w:szCs w:val="16"/>
              </w:rPr>
            </w:pPr>
            <w:r w:rsidRPr="007E16E0">
              <w:rPr>
                <w:i/>
                <w:iCs/>
                <w:sz w:val="16"/>
                <w:szCs w:val="16"/>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69A7221D" w14:textId="77777777" w:rsidR="007E16E0" w:rsidRPr="007E16E0" w:rsidRDefault="007E16E0">
            <w:pPr>
              <w:jc w:val="center"/>
              <w:outlineLvl w:val="0"/>
              <w:rPr>
                <w:i/>
                <w:iCs/>
                <w:sz w:val="16"/>
                <w:szCs w:val="16"/>
              </w:rPr>
            </w:pPr>
            <w:r w:rsidRPr="007E16E0">
              <w:rPr>
                <w:i/>
                <w:iCs/>
                <w:sz w:val="16"/>
                <w:szCs w:val="16"/>
              </w:rPr>
              <w:t>0,00</w:t>
            </w:r>
          </w:p>
        </w:tc>
      </w:tr>
      <w:tr w:rsidR="007E16E0" w:rsidRPr="007E16E0" w14:paraId="19EC12AB" w14:textId="77777777" w:rsidTr="007E16E0">
        <w:trPr>
          <w:trHeight w:val="360"/>
          <w:jc w:val="center"/>
        </w:trPr>
        <w:tc>
          <w:tcPr>
            <w:tcW w:w="3985" w:type="dxa"/>
            <w:tcBorders>
              <w:top w:val="nil"/>
              <w:left w:val="single" w:sz="8" w:space="0" w:color="auto"/>
              <w:bottom w:val="nil"/>
              <w:right w:val="single" w:sz="4" w:space="0" w:color="auto"/>
            </w:tcBorders>
            <w:shd w:val="clear" w:color="auto" w:fill="auto"/>
            <w:vAlign w:val="bottom"/>
            <w:hideMark/>
          </w:tcPr>
          <w:p w14:paraId="3519E50A" w14:textId="77777777" w:rsidR="007E16E0" w:rsidRPr="007E16E0" w:rsidRDefault="007E16E0">
            <w:pPr>
              <w:jc w:val="right"/>
              <w:outlineLvl w:val="0"/>
              <w:rPr>
                <w:i/>
                <w:iCs/>
                <w:sz w:val="16"/>
                <w:szCs w:val="16"/>
              </w:rPr>
            </w:pPr>
            <w:r w:rsidRPr="007E16E0">
              <w:rPr>
                <w:i/>
                <w:iCs/>
                <w:sz w:val="16"/>
                <w:szCs w:val="16"/>
              </w:rPr>
              <w:t>затраты на медикаменты</w:t>
            </w:r>
          </w:p>
        </w:tc>
        <w:tc>
          <w:tcPr>
            <w:tcW w:w="843" w:type="dxa"/>
            <w:tcBorders>
              <w:top w:val="nil"/>
              <w:left w:val="nil"/>
              <w:bottom w:val="nil"/>
              <w:right w:val="single" w:sz="4" w:space="0" w:color="auto"/>
            </w:tcBorders>
            <w:shd w:val="clear" w:color="auto" w:fill="auto"/>
            <w:vAlign w:val="bottom"/>
            <w:hideMark/>
          </w:tcPr>
          <w:p w14:paraId="3D747485" w14:textId="77777777" w:rsidR="007E16E0" w:rsidRPr="007E16E0" w:rsidRDefault="007E16E0">
            <w:pPr>
              <w:jc w:val="right"/>
              <w:outlineLvl w:val="0"/>
              <w:rPr>
                <w:i/>
                <w:iCs/>
                <w:sz w:val="16"/>
                <w:szCs w:val="16"/>
              </w:rPr>
            </w:pPr>
            <w:r w:rsidRPr="007E16E0">
              <w:rPr>
                <w:i/>
                <w:iCs/>
                <w:sz w:val="16"/>
                <w:szCs w:val="16"/>
              </w:rPr>
              <w:t> </w:t>
            </w:r>
          </w:p>
        </w:tc>
        <w:tc>
          <w:tcPr>
            <w:tcW w:w="1420" w:type="dxa"/>
            <w:tcBorders>
              <w:top w:val="nil"/>
              <w:left w:val="nil"/>
              <w:bottom w:val="nil"/>
              <w:right w:val="nil"/>
            </w:tcBorders>
            <w:shd w:val="clear" w:color="auto" w:fill="auto"/>
            <w:noWrap/>
            <w:vAlign w:val="bottom"/>
            <w:hideMark/>
          </w:tcPr>
          <w:p w14:paraId="37A6DB86" w14:textId="77777777" w:rsidR="007E16E0" w:rsidRPr="007E16E0" w:rsidRDefault="007E16E0">
            <w:pPr>
              <w:jc w:val="center"/>
              <w:outlineLvl w:val="0"/>
              <w:rPr>
                <w:i/>
                <w:iCs/>
                <w:sz w:val="16"/>
                <w:szCs w:val="16"/>
              </w:rPr>
            </w:pPr>
            <w:r w:rsidRPr="007E16E0">
              <w:rPr>
                <w:i/>
                <w:iCs/>
                <w:sz w:val="16"/>
                <w:szCs w:val="16"/>
              </w:rPr>
              <w:t>69,20</w:t>
            </w:r>
          </w:p>
        </w:tc>
        <w:tc>
          <w:tcPr>
            <w:tcW w:w="2420" w:type="dxa"/>
            <w:tcBorders>
              <w:top w:val="nil"/>
              <w:left w:val="nil"/>
              <w:bottom w:val="single" w:sz="4" w:space="0" w:color="auto"/>
              <w:right w:val="single" w:sz="8" w:space="0" w:color="auto"/>
            </w:tcBorders>
            <w:shd w:val="clear" w:color="auto" w:fill="auto"/>
            <w:noWrap/>
            <w:vAlign w:val="bottom"/>
            <w:hideMark/>
          </w:tcPr>
          <w:p w14:paraId="174068EB" w14:textId="77777777" w:rsidR="007E16E0" w:rsidRPr="007E16E0" w:rsidRDefault="007E16E0">
            <w:pPr>
              <w:jc w:val="center"/>
              <w:outlineLvl w:val="0"/>
              <w:rPr>
                <w:i/>
                <w:iCs/>
                <w:sz w:val="16"/>
                <w:szCs w:val="16"/>
              </w:rPr>
            </w:pPr>
            <w:r w:rsidRPr="007E16E0">
              <w:rPr>
                <w:i/>
                <w:iCs/>
                <w:sz w:val="16"/>
                <w:szCs w:val="16"/>
              </w:rPr>
              <w:t>0,00</w:t>
            </w:r>
          </w:p>
        </w:tc>
        <w:tc>
          <w:tcPr>
            <w:tcW w:w="1640" w:type="dxa"/>
            <w:tcBorders>
              <w:top w:val="nil"/>
              <w:left w:val="nil"/>
              <w:bottom w:val="single" w:sz="4" w:space="0" w:color="auto"/>
              <w:right w:val="single" w:sz="8" w:space="0" w:color="auto"/>
            </w:tcBorders>
            <w:shd w:val="clear" w:color="auto" w:fill="auto"/>
            <w:noWrap/>
            <w:vAlign w:val="bottom"/>
            <w:hideMark/>
          </w:tcPr>
          <w:p w14:paraId="1D05AC8E" w14:textId="77777777" w:rsidR="007E16E0" w:rsidRPr="007E16E0" w:rsidRDefault="007E16E0">
            <w:pPr>
              <w:jc w:val="center"/>
              <w:outlineLvl w:val="0"/>
              <w:rPr>
                <w:i/>
                <w:iCs/>
                <w:sz w:val="16"/>
                <w:szCs w:val="16"/>
              </w:rPr>
            </w:pPr>
            <w:r w:rsidRPr="007E16E0">
              <w:rPr>
                <w:i/>
                <w:iCs/>
                <w:sz w:val="16"/>
                <w:szCs w:val="16"/>
              </w:rPr>
              <w:t>69,20</w:t>
            </w:r>
          </w:p>
        </w:tc>
        <w:tc>
          <w:tcPr>
            <w:tcW w:w="1732" w:type="dxa"/>
            <w:tcBorders>
              <w:top w:val="nil"/>
              <w:left w:val="nil"/>
              <w:bottom w:val="single" w:sz="4" w:space="0" w:color="auto"/>
              <w:right w:val="single" w:sz="8" w:space="0" w:color="auto"/>
            </w:tcBorders>
            <w:shd w:val="clear" w:color="auto" w:fill="auto"/>
            <w:noWrap/>
            <w:vAlign w:val="bottom"/>
            <w:hideMark/>
          </w:tcPr>
          <w:p w14:paraId="7DB98B5D" w14:textId="77777777" w:rsidR="007E16E0" w:rsidRPr="007E16E0" w:rsidRDefault="007E16E0">
            <w:pPr>
              <w:jc w:val="center"/>
              <w:outlineLvl w:val="0"/>
              <w:rPr>
                <w:i/>
                <w:iCs/>
                <w:sz w:val="16"/>
                <w:szCs w:val="16"/>
              </w:rPr>
            </w:pPr>
            <w:r w:rsidRPr="007E16E0">
              <w:rPr>
                <w:i/>
                <w:iCs/>
                <w:sz w:val="16"/>
                <w:szCs w:val="16"/>
              </w:rPr>
              <w:t>0,00</w:t>
            </w:r>
          </w:p>
        </w:tc>
        <w:tc>
          <w:tcPr>
            <w:tcW w:w="1780" w:type="dxa"/>
            <w:tcBorders>
              <w:top w:val="nil"/>
              <w:left w:val="nil"/>
              <w:bottom w:val="single" w:sz="4" w:space="0" w:color="auto"/>
              <w:right w:val="single" w:sz="8" w:space="0" w:color="auto"/>
            </w:tcBorders>
            <w:shd w:val="clear" w:color="auto" w:fill="auto"/>
            <w:noWrap/>
            <w:vAlign w:val="bottom"/>
            <w:hideMark/>
          </w:tcPr>
          <w:p w14:paraId="52246F70" w14:textId="77777777" w:rsidR="007E16E0" w:rsidRPr="007E16E0" w:rsidRDefault="007E16E0">
            <w:pPr>
              <w:jc w:val="center"/>
              <w:outlineLvl w:val="0"/>
              <w:rPr>
                <w:i/>
                <w:iCs/>
                <w:sz w:val="16"/>
                <w:szCs w:val="16"/>
              </w:rPr>
            </w:pPr>
            <w:r w:rsidRPr="007E16E0">
              <w:rPr>
                <w:i/>
                <w:iCs/>
                <w:sz w:val="16"/>
                <w:szCs w:val="16"/>
              </w:rPr>
              <w:t>0,00</w:t>
            </w:r>
          </w:p>
        </w:tc>
        <w:tc>
          <w:tcPr>
            <w:tcW w:w="2300" w:type="dxa"/>
            <w:tcBorders>
              <w:top w:val="nil"/>
              <w:left w:val="nil"/>
              <w:bottom w:val="single" w:sz="4" w:space="0" w:color="auto"/>
              <w:right w:val="single" w:sz="8" w:space="0" w:color="auto"/>
            </w:tcBorders>
            <w:shd w:val="clear" w:color="auto" w:fill="auto"/>
            <w:noWrap/>
            <w:vAlign w:val="bottom"/>
            <w:hideMark/>
          </w:tcPr>
          <w:p w14:paraId="5AD3F0E1" w14:textId="77777777" w:rsidR="007E16E0" w:rsidRPr="007E16E0" w:rsidRDefault="007E16E0">
            <w:pPr>
              <w:jc w:val="center"/>
              <w:outlineLvl w:val="0"/>
              <w:rPr>
                <w:i/>
                <w:iCs/>
                <w:sz w:val="16"/>
                <w:szCs w:val="16"/>
              </w:rPr>
            </w:pPr>
            <w:r w:rsidRPr="007E16E0">
              <w:rPr>
                <w:i/>
                <w:iCs/>
                <w:sz w:val="16"/>
                <w:szCs w:val="16"/>
              </w:rPr>
              <w:t>0,00</w:t>
            </w:r>
          </w:p>
        </w:tc>
        <w:tc>
          <w:tcPr>
            <w:tcW w:w="1400" w:type="dxa"/>
            <w:tcBorders>
              <w:top w:val="nil"/>
              <w:left w:val="nil"/>
              <w:bottom w:val="single" w:sz="4" w:space="0" w:color="auto"/>
              <w:right w:val="single" w:sz="8" w:space="0" w:color="auto"/>
            </w:tcBorders>
            <w:shd w:val="clear" w:color="auto" w:fill="auto"/>
            <w:noWrap/>
            <w:vAlign w:val="bottom"/>
            <w:hideMark/>
          </w:tcPr>
          <w:p w14:paraId="0FCCD5BC" w14:textId="77777777" w:rsidR="007E16E0" w:rsidRPr="007E16E0" w:rsidRDefault="007E16E0">
            <w:pPr>
              <w:jc w:val="center"/>
              <w:outlineLvl w:val="0"/>
              <w:rPr>
                <w:i/>
                <w:iCs/>
                <w:sz w:val="16"/>
                <w:szCs w:val="16"/>
              </w:rPr>
            </w:pPr>
            <w:r w:rsidRPr="007E16E0">
              <w:rPr>
                <w:i/>
                <w:iCs/>
                <w:sz w:val="16"/>
                <w:szCs w:val="16"/>
              </w:rPr>
              <w:t>0,00</w:t>
            </w:r>
          </w:p>
        </w:tc>
        <w:tc>
          <w:tcPr>
            <w:tcW w:w="2220" w:type="dxa"/>
            <w:tcBorders>
              <w:top w:val="nil"/>
              <w:left w:val="nil"/>
              <w:bottom w:val="single" w:sz="4" w:space="0" w:color="auto"/>
              <w:right w:val="single" w:sz="8" w:space="0" w:color="auto"/>
            </w:tcBorders>
            <w:shd w:val="clear" w:color="auto" w:fill="auto"/>
            <w:noWrap/>
            <w:vAlign w:val="bottom"/>
            <w:hideMark/>
          </w:tcPr>
          <w:p w14:paraId="403059A6" w14:textId="77777777" w:rsidR="007E16E0" w:rsidRPr="007E16E0" w:rsidRDefault="007E16E0">
            <w:pPr>
              <w:jc w:val="center"/>
              <w:outlineLvl w:val="0"/>
              <w:rPr>
                <w:i/>
                <w:iCs/>
                <w:sz w:val="16"/>
                <w:szCs w:val="16"/>
              </w:rPr>
            </w:pPr>
            <w:r w:rsidRPr="007E16E0">
              <w:rPr>
                <w:i/>
                <w:iCs/>
                <w:sz w:val="16"/>
                <w:szCs w:val="16"/>
              </w:rPr>
              <w:t>0,00</w:t>
            </w:r>
          </w:p>
        </w:tc>
      </w:tr>
      <w:tr w:rsidR="007E16E0" w:rsidRPr="007E16E0" w14:paraId="1D946385" w14:textId="77777777" w:rsidTr="007E16E0">
        <w:trPr>
          <w:trHeight w:val="330"/>
          <w:jc w:val="center"/>
        </w:trPr>
        <w:tc>
          <w:tcPr>
            <w:tcW w:w="3985" w:type="dxa"/>
            <w:tcBorders>
              <w:top w:val="single" w:sz="8" w:space="0" w:color="auto"/>
              <w:left w:val="single" w:sz="8" w:space="0" w:color="auto"/>
              <w:bottom w:val="single" w:sz="8" w:space="0" w:color="auto"/>
              <w:right w:val="single" w:sz="4" w:space="0" w:color="auto"/>
            </w:tcBorders>
            <w:shd w:val="clear" w:color="000000" w:fill="D6DCE4"/>
            <w:vAlign w:val="bottom"/>
            <w:hideMark/>
          </w:tcPr>
          <w:p w14:paraId="1094EA0A" w14:textId="77777777" w:rsidR="007E16E0" w:rsidRPr="007E16E0" w:rsidRDefault="007E16E0">
            <w:pPr>
              <w:rPr>
                <w:b/>
                <w:bCs/>
                <w:i/>
                <w:iCs/>
                <w:sz w:val="16"/>
                <w:szCs w:val="16"/>
              </w:rPr>
            </w:pPr>
            <w:r w:rsidRPr="007E16E0">
              <w:rPr>
                <w:b/>
                <w:bCs/>
                <w:i/>
                <w:iCs/>
                <w:sz w:val="16"/>
                <w:szCs w:val="16"/>
              </w:rPr>
              <w:lastRenderedPageBreak/>
              <w:t>ИТОГО величина прямых расходов</w:t>
            </w:r>
          </w:p>
        </w:tc>
        <w:tc>
          <w:tcPr>
            <w:tcW w:w="843" w:type="dxa"/>
            <w:tcBorders>
              <w:top w:val="single" w:sz="8" w:space="0" w:color="auto"/>
              <w:left w:val="nil"/>
              <w:bottom w:val="single" w:sz="8" w:space="0" w:color="auto"/>
              <w:right w:val="nil"/>
            </w:tcBorders>
            <w:shd w:val="clear" w:color="000000" w:fill="D6DCE4"/>
            <w:vAlign w:val="bottom"/>
            <w:hideMark/>
          </w:tcPr>
          <w:p w14:paraId="3BE332C9" w14:textId="77777777" w:rsidR="007E16E0" w:rsidRPr="007E16E0" w:rsidRDefault="007E16E0">
            <w:pPr>
              <w:rPr>
                <w:b/>
                <w:bCs/>
                <w:i/>
                <w:iCs/>
                <w:sz w:val="16"/>
                <w:szCs w:val="16"/>
              </w:rPr>
            </w:pPr>
            <w:r w:rsidRPr="007E16E0">
              <w:rPr>
                <w:b/>
                <w:bCs/>
                <w:i/>
                <w:iCs/>
                <w:sz w:val="16"/>
                <w:szCs w:val="16"/>
              </w:rPr>
              <w:t> </w:t>
            </w:r>
          </w:p>
        </w:tc>
        <w:tc>
          <w:tcPr>
            <w:tcW w:w="1420" w:type="dxa"/>
            <w:tcBorders>
              <w:top w:val="single" w:sz="8" w:space="0" w:color="auto"/>
              <w:left w:val="single" w:sz="4" w:space="0" w:color="auto"/>
              <w:bottom w:val="single" w:sz="8" w:space="0" w:color="auto"/>
              <w:right w:val="nil"/>
            </w:tcBorders>
            <w:shd w:val="clear" w:color="000000" w:fill="D6DCE4"/>
            <w:noWrap/>
            <w:vAlign w:val="bottom"/>
            <w:hideMark/>
          </w:tcPr>
          <w:p w14:paraId="162028DB" w14:textId="77777777" w:rsidR="007E16E0" w:rsidRPr="007E16E0" w:rsidRDefault="007E16E0">
            <w:pPr>
              <w:jc w:val="center"/>
              <w:rPr>
                <w:b/>
                <w:bCs/>
                <w:i/>
                <w:iCs/>
                <w:sz w:val="16"/>
                <w:szCs w:val="16"/>
              </w:rPr>
            </w:pPr>
            <w:r w:rsidRPr="007E16E0">
              <w:rPr>
                <w:b/>
                <w:bCs/>
                <w:i/>
                <w:iCs/>
                <w:sz w:val="16"/>
                <w:szCs w:val="16"/>
              </w:rPr>
              <w:t>64 322,44</w:t>
            </w:r>
          </w:p>
        </w:tc>
        <w:tc>
          <w:tcPr>
            <w:tcW w:w="242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6ACC193F" w14:textId="77777777" w:rsidR="007E16E0" w:rsidRPr="007E16E0" w:rsidRDefault="007E16E0">
            <w:pPr>
              <w:jc w:val="center"/>
              <w:rPr>
                <w:b/>
                <w:bCs/>
                <w:i/>
                <w:iCs/>
                <w:sz w:val="16"/>
                <w:szCs w:val="16"/>
              </w:rPr>
            </w:pPr>
            <w:r w:rsidRPr="007E16E0">
              <w:rPr>
                <w:b/>
                <w:bCs/>
                <w:i/>
                <w:iCs/>
                <w:sz w:val="16"/>
                <w:szCs w:val="16"/>
              </w:rPr>
              <w:t>18 163,30</w:t>
            </w:r>
          </w:p>
        </w:tc>
        <w:tc>
          <w:tcPr>
            <w:tcW w:w="164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32F16EDD" w14:textId="77777777" w:rsidR="007E16E0" w:rsidRPr="007E16E0" w:rsidRDefault="007E16E0">
            <w:pPr>
              <w:jc w:val="center"/>
              <w:rPr>
                <w:b/>
                <w:bCs/>
                <w:i/>
                <w:iCs/>
                <w:sz w:val="16"/>
                <w:szCs w:val="16"/>
              </w:rPr>
            </w:pPr>
            <w:r w:rsidRPr="007E16E0">
              <w:rPr>
                <w:b/>
                <w:bCs/>
                <w:i/>
                <w:iCs/>
                <w:sz w:val="16"/>
                <w:szCs w:val="16"/>
              </w:rPr>
              <w:t>6 662,93</w:t>
            </w:r>
          </w:p>
        </w:tc>
        <w:tc>
          <w:tcPr>
            <w:tcW w:w="1732"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7336DA31" w14:textId="77777777" w:rsidR="007E16E0" w:rsidRPr="007E16E0" w:rsidRDefault="007E16E0">
            <w:pPr>
              <w:jc w:val="center"/>
              <w:rPr>
                <w:b/>
                <w:bCs/>
                <w:i/>
                <w:iCs/>
                <w:sz w:val="16"/>
                <w:szCs w:val="16"/>
              </w:rPr>
            </w:pPr>
            <w:r w:rsidRPr="007E16E0">
              <w:rPr>
                <w:b/>
                <w:bCs/>
                <w:i/>
                <w:iCs/>
                <w:sz w:val="16"/>
                <w:szCs w:val="16"/>
              </w:rPr>
              <w:t>3 830,24</w:t>
            </w:r>
          </w:p>
        </w:tc>
        <w:tc>
          <w:tcPr>
            <w:tcW w:w="178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1A5D75B3" w14:textId="77777777" w:rsidR="007E16E0" w:rsidRPr="007E16E0" w:rsidRDefault="007E16E0">
            <w:pPr>
              <w:jc w:val="center"/>
              <w:rPr>
                <w:b/>
                <w:bCs/>
                <w:i/>
                <w:iCs/>
                <w:sz w:val="16"/>
                <w:szCs w:val="16"/>
              </w:rPr>
            </w:pPr>
            <w:r w:rsidRPr="007E16E0">
              <w:rPr>
                <w:b/>
                <w:bCs/>
                <w:i/>
                <w:iCs/>
                <w:sz w:val="16"/>
                <w:szCs w:val="16"/>
              </w:rPr>
              <w:t>31 945,63</w:t>
            </w:r>
          </w:p>
        </w:tc>
        <w:tc>
          <w:tcPr>
            <w:tcW w:w="230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0E791D16" w14:textId="77777777" w:rsidR="007E16E0" w:rsidRPr="007E16E0" w:rsidRDefault="007E16E0">
            <w:pPr>
              <w:jc w:val="center"/>
              <w:rPr>
                <w:b/>
                <w:bCs/>
                <w:i/>
                <w:iCs/>
                <w:sz w:val="16"/>
                <w:szCs w:val="16"/>
              </w:rPr>
            </w:pPr>
            <w:r w:rsidRPr="007E16E0">
              <w:rPr>
                <w:b/>
                <w:bCs/>
                <w:i/>
                <w:iCs/>
                <w:sz w:val="16"/>
                <w:szCs w:val="16"/>
              </w:rPr>
              <w:t>1 261,79</w:t>
            </w:r>
          </w:p>
        </w:tc>
        <w:tc>
          <w:tcPr>
            <w:tcW w:w="140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575D8C4A" w14:textId="77777777" w:rsidR="007E16E0" w:rsidRPr="007E16E0" w:rsidRDefault="007E16E0">
            <w:pPr>
              <w:jc w:val="center"/>
              <w:rPr>
                <w:b/>
                <w:bCs/>
                <w:i/>
                <w:iCs/>
                <w:sz w:val="16"/>
                <w:szCs w:val="16"/>
              </w:rPr>
            </w:pPr>
            <w:r w:rsidRPr="007E16E0">
              <w:rPr>
                <w:b/>
                <w:bCs/>
                <w:i/>
                <w:iCs/>
                <w:sz w:val="16"/>
                <w:szCs w:val="16"/>
              </w:rPr>
              <w:t>2 170,26</w:t>
            </w:r>
          </w:p>
        </w:tc>
        <w:tc>
          <w:tcPr>
            <w:tcW w:w="2220" w:type="dxa"/>
            <w:tcBorders>
              <w:top w:val="single" w:sz="8" w:space="0" w:color="auto"/>
              <w:left w:val="single" w:sz="4" w:space="0" w:color="auto"/>
              <w:bottom w:val="single" w:sz="8" w:space="0" w:color="auto"/>
              <w:right w:val="single" w:sz="8" w:space="0" w:color="auto"/>
            </w:tcBorders>
            <w:shd w:val="clear" w:color="000000" w:fill="D6DCE4"/>
            <w:noWrap/>
            <w:vAlign w:val="bottom"/>
            <w:hideMark/>
          </w:tcPr>
          <w:p w14:paraId="3ADBCEAC" w14:textId="77777777" w:rsidR="007E16E0" w:rsidRPr="007E16E0" w:rsidRDefault="007E16E0">
            <w:pPr>
              <w:jc w:val="center"/>
              <w:rPr>
                <w:b/>
                <w:bCs/>
                <w:i/>
                <w:iCs/>
                <w:sz w:val="16"/>
                <w:szCs w:val="16"/>
              </w:rPr>
            </w:pPr>
            <w:r w:rsidRPr="007E16E0">
              <w:rPr>
                <w:b/>
                <w:bCs/>
                <w:i/>
                <w:iCs/>
                <w:sz w:val="16"/>
                <w:szCs w:val="16"/>
              </w:rPr>
              <w:t>288,30</w:t>
            </w:r>
          </w:p>
        </w:tc>
      </w:tr>
      <w:tr w:rsidR="007E16E0" w:rsidRPr="007E16E0" w14:paraId="72A3E87C" w14:textId="77777777" w:rsidTr="007E16E0">
        <w:trPr>
          <w:trHeight w:val="300"/>
          <w:jc w:val="center"/>
        </w:trPr>
        <w:tc>
          <w:tcPr>
            <w:tcW w:w="19740" w:type="dxa"/>
            <w:gridSpan w:val="10"/>
            <w:tcBorders>
              <w:top w:val="nil"/>
              <w:left w:val="single" w:sz="8" w:space="0" w:color="auto"/>
              <w:bottom w:val="nil"/>
              <w:right w:val="nil"/>
            </w:tcBorders>
            <w:shd w:val="clear" w:color="000000" w:fill="D6DCE4"/>
            <w:vAlign w:val="center"/>
            <w:hideMark/>
          </w:tcPr>
          <w:p w14:paraId="60BAA049" w14:textId="77777777" w:rsidR="007E16E0" w:rsidRPr="007E16E0" w:rsidRDefault="007E16E0">
            <w:pPr>
              <w:jc w:val="center"/>
              <w:rPr>
                <w:b/>
                <w:bCs/>
                <w:i/>
                <w:iCs/>
                <w:sz w:val="16"/>
                <w:szCs w:val="16"/>
              </w:rPr>
            </w:pPr>
            <w:r w:rsidRPr="007E16E0">
              <w:rPr>
                <w:b/>
                <w:bCs/>
                <w:i/>
                <w:iCs/>
                <w:sz w:val="16"/>
                <w:szCs w:val="16"/>
              </w:rPr>
              <w:t>Косвенные расходы, тыс. рублей</w:t>
            </w:r>
          </w:p>
        </w:tc>
      </w:tr>
      <w:tr w:rsidR="007E16E0" w:rsidRPr="007E16E0" w14:paraId="31BC3990" w14:textId="77777777" w:rsidTr="007E16E0">
        <w:trPr>
          <w:trHeight w:val="300"/>
          <w:jc w:val="center"/>
        </w:trPr>
        <w:tc>
          <w:tcPr>
            <w:tcW w:w="398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1AC054" w14:textId="77777777" w:rsidR="007E16E0" w:rsidRPr="007E16E0" w:rsidRDefault="007E16E0">
            <w:pPr>
              <w:rPr>
                <w:b/>
                <w:bCs/>
                <w:sz w:val="16"/>
                <w:szCs w:val="16"/>
              </w:rPr>
            </w:pPr>
            <w:r w:rsidRPr="007E16E0">
              <w:rPr>
                <w:b/>
                <w:bCs/>
                <w:sz w:val="16"/>
                <w:szCs w:val="16"/>
              </w:rPr>
              <w:t>ФОТ АУП</w:t>
            </w:r>
          </w:p>
        </w:tc>
        <w:tc>
          <w:tcPr>
            <w:tcW w:w="843" w:type="dxa"/>
            <w:tcBorders>
              <w:top w:val="single" w:sz="4" w:space="0" w:color="auto"/>
              <w:left w:val="nil"/>
              <w:bottom w:val="single" w:sz="4" w:space="0" w:color="auto"/>
              <w:right w:val="single" w:sz="4" w:space="0" w:color="auto"/>
            </w:tcBorders>
            <w:shd w:val="clear" w:color="000000" w:fill="FFFFFF"/>
            <w:vAlign w:val="bottom"/>
            <w:hideMark/>
          </w:tcPr>
          <w:p w14:paraId="3E5123EB" w14:textId="77777777" w:rsidR="007E16E0" w:rsidRPr="007E16E0" w:rsidRDefault="007E16E0">
            <w:pPr>
              <w:jc w:val="center"/>
              <w:rPr>
                <w:sz w:val="16"/>
                <w:szCs w:val="16"/>
              </w:rPr>
            </w:pPr>
            <w:r w:rsidRPr="007E16E0">
              <w:rPr>
                <w:sz w:val="16"/>
                <w:szCs w:val="16"/>
              </w:rPr>
              <w:t>36,5</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14:paraId="49DBBA33" w14:textId="77777777" w:rsidR="007E16E0" w:rsidRPr="007E16E0" w:rsidRDefault="007E16E0">
            <w:pPr>
              <w:jc w:val="center"/>
              <w:rPr>
                <w:sz w:val="16"/>
                <w:szCs w:val="16"/>
              </w:rPr>
            </w:pPr>
            <w:r w:rsidRPr="007E16E0">
              <w:rPr>
                <w:sz w:val="16"/>
                <w:szCs w:val="16"/>
              </w:rPr>
              <w:t>9 986,43</w:t>
            </w:r>
          </w:p>
        </w:tc>
        <w:tc>
          <w:tcPr>
            <w:tcW w:w="2420" w:type="dxa"/>
            <w:tcBorders>
              <w:top w:val="single" w:sz="4" w:space="0" w:color="auto"/>
              <w:left w:val="nil"/>
              <w:bottom w:val="single" w:sz="4" w:space="0" w:color="auto"/>
              <w:right w:val="single" w:sz="4" w:space="0" w:color="auto"/>
            </w:tcBorders>
            <w:shd w:val="clear" w:color="000000" w:fill="FFFFFF"/>
            <w:noWrap/>
            <w:vAlign w:val="bottom"/>
            <w:hideMark/>
          </w:tcPr>
          <w:p w14:paraId="0D83097A" w14:textId="77777777" w:rsidR="007E16E0" w:rsidRPr="007E16E0" w:rsidRDefault="007E16E0">
            <w:pPr>
              <w:jc w:val="center"/>
              <w:rPr>
                <w:sz w:val="16"/>
                <w:szCs w:val="16"/>
              </w:rPr>
            </w:pPr>
            <w:r w:rsidRPr="007E16E0">
              <w:rPr>
                <w:sz w:val="16"/>
                <w:szCs w:val="16"/>
              </w:rPr>
              <w:t>0,00</w:t>
            </w:r>
          </w:p>
        </w:tc>
        <w:tc>
          <w:tcPr>
            <w:tcW w:w="1640" w:type="dxa"/>
            <w:tcBorders>
              <w:top w:val="single" w:sz="4" w:space="0" w:color="auto"/>
              <w:left w:val="nil"/>
              <w:bottom w:val="single" w:sz="4" w:space="0" w:color="auto"/>
              <w:right w:val="single" w:sz="4" w:space="0" w:color="auto"/>
            </w:tcBorders>
            <w:shd w:val="clear" w:color="000000" w:fill="FFFFFF"/>
            <w:noWrap/>
            <w:vAlign w:val="bottom"/>
            <w:hideMark/>
          </w:tcPr>
          <w:p w14:paraId="770F43B7" w14:textId="77777777" w:rsidR="007E16E0" w:rsidRPr="007E16E0" w:rsidRDefault="007E16E0">
            <w:pPr>
              <w:jc w:val="center"/>
              <w:rPr>
                <w:sz w:val="16"/>
                <w:szCs w:val="16"/>
              </w:rPr>
            </w:pPr>
            <w:r w:rsidRPr="007E16E0">
              <w:rPr>
                <w:sz w:val="16"/>
                <w:szCs w:val="16"/>
              </w:rPr>
              <w:t> </w:t>
            </w:r>
          </w:p>
        </w:tc>
        <w:tc>
          <w:tcPr>
            <w:tcW w:w="1732" w:type="dxa"/>
            <w:tcBorders>
              <w:top w:val="single" w:sz="4" w:space="0" w:color="auto"/>
              <w:left w:val="nil"/>
              <w:bottom w:val="single" w:sz="4" w:space="0" w:color="auto"/>
              <w:right w:val="single" w:sz="4" w:space="0" w:color="auto"/>
            </w:tcBorders>
            <w:shd w:val="clear" w:color="000000" w:fill="FFFFFF"/>
            <w:noWrap/>
            <w:vAlign w:val="bottom"/>
            <w:hideMark/>
          </w:tcPr>
          <w:p w14:paraId="1FA5BEBD" w14:textId="77777777" w:rsidR="007E16E0" w:rsidRPr="007E16E0" w:rsidRDefault="007E16E0">
            <w:pPr>
              <w:jc w:val="center"/>
              <w:rPr>
                <w:sz w:val="16"/>
                <w:szCs w:val="16"/>
              </w:rPr>
            </w:pPr>
            <w:r w:rsidRPr="007E16E0">
              <w:rPr>
                <w:sz w:val="16"/>
                <w:szCs w:val="16"/>
              </w:rPr>
              <w:t>0,00</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34932ADC" w14:textId="77777777" w:rsidR="007E16E0" w:rsidRPr="007E16E0" w:rsidRDefault="007E16E0">
            <w:pPr>
              <w:jc w:val="center"/>
              <w:rPr>
                <w:sz w:val="16"/>
                <w:szCs w:val="16"/>
              </w:rPr>
            </w:pPr>
            <w:r w:rsidRPr="007E16E0">
              <w:rPr>
                <w:sz w:val="16"/>
                <w:szCs w:val="16"/>
              </w:rPr>
              <w:t>0,00</w:t>
            </w:r>
          </w:p>
        </w:tc>
        <w:tc>
          <w:tcPr>
            <w:tcW w:w="2300" w:type="dxa"/>
            <w:tcBorders>
              <w:top w:val="single" w:sz="4" w:space="0" w:color="auto"/>
              <w:left w:val="nil"/>
              <w:bottom w:val="single" w:sz="4" w:space="0" w:color="auto"/>
              <w:right w:val="single" w:sz="4" w:space="0" w:color="auto"/>
            </w:tcBorders>
            <w:shd w:val="clear" w:color="000000" w:fill="FFFFFF"/>
            <w:noWrap/>
            <w:vAlign w:val="bottom"/>
            <w:hideMark/>
          </w:tcPr>
          <w:p w14:paraId="0CDFF75E" w14:textId="77777777" w:rsidR="007E16E0" w:rsidRPr="007E16E0" w:rsidRDefault="007E16E0">
            <w:pPr>
              <w:jc w:val="center"/>
              <w:rPr>
                <w:sz w:val="16"/>
                <w:szCs w:val="16"/>
              </w:rPr>
            </w:pPr>
            <w:r w:rsidRPr="007E16E0">
              <w:rPr>
                <w:sz w:val="16"/>
                <w:szCs w:val="16"/>
              </w:rPr>
              <w:t>0,00</w:t>
            </w:r>
          </w:p>
        </w:tc>
        <w:tc>
          <w:tcPr>
            <w:tcW w:w="1400" w:type="dxa"/>
            <w:tcBorders>
              <w:top w:val="single" w:sz="4" w:space="0" w:color="auto"/>
              <w:left w:val="nil"/>
              <w:bottom w:val="single" w:sz="4" w:space="0" w:color="auto"/>
              <w:right w:val="single" w:sz="4" w:space="0" w:color="auto"/>
            </w:tcBorders>
            <w:shd w:val="clear" w:color="000000" w:fill="FFFFFF"/>
            <w:noWrap/>
            <w:vAlign w:val="bottom"/>
            <w:hideMark/>
          </w:tcPr>
          <w:p w14:paraId="07218288" w14:textId="77777777" w:rsidR="007E16E0" w:rsidRPr="007E16E0" w:rsidRDefault="007E16E0">
            <w:pPr>
              <w:jc w:val="center"/>
              <w:rPr>
                <w:sz w:val="16"/>
                <w:szCs w:val="16"/>
              </w:rPr>
            </w:pPr>
            <w:r w:rsidRPr="007E16E0">
              <w:rPr>
                <w:sz w:val="16"/>
                <w:szCs w:val="16"/>
              </w:rPr>
              <w:t>0,00</w:t>
            </w:r>
          </w:p>
        </w:tc>
        <w:tc>
          <w:tcPr>
            <w:tcW w:w="2220" w:type="dxa"/>
            <w:tcBorders>
              <w:top w:val="single" w:sz="4" w:space="0" w:color="auto"/>
              <w:left w:val="nil"/>
              <w:bottom w:val="single" w:sz="4" w:space="0" w:color="auto"/>
              <w:right w:val="single" w:sz="4" w:space="0" w:color="auto"/>
            </w:tcBorders>
            <w:shd w:val="clear" w:color="000000" w:fill="FFFFFF"/>
            <w:noWrap/>
            <w:vAlign w:val="bottom"/>
            <w:hideMark/>
          </w:tcPr>
          <w:p w14:paraId="2B99436B" w14:textId="77777777" w:rsidR="007E16E0" w:rsidRPr="007E16E0" w:rsidRDefault="007E16E0">
            <w:pPr>
              <w:jc w:val="center"/>
              <w:rPr>
                <w:sz w:val="16"/>
                <w:szCs w:val="16"/>
              </w:rPr>
            </w:pPr>
            <w:r w:rsidRPr="007E16E0">
              <w:rPr>
                <w:sz w:val="16"/>
                <w:szCs w:val="16"/>
              </w:rPr>
              <w:t>0,00</w:t>
            </w:r>
          </w:p>
        </w:tc>
      </w:tr>
      <w:tr w:rsidR="007E16E0" w:rsidRPr="007E16E0" w14:paraId="450226B1" w14:textId="77777777" w:rsidTr="007E16E0">
        <w:trPr>
          <w:trHeight w:val="330"/>
          <w:jc w:val="center"/>
        </w:trPr>
        <w:tc>
          <w:tcPr>
            <w:tcW w:w="3985" w:type="dxa"/>
            <w:tcBorders>
              <w:top w:val="nil"/>
              <w:left w:val="single" w:sz="4" w:space="0" w:color="auto"/>
              <w:bottom w:val="single" w:sz="4" w:space="0" w:color="auto"/>
              <w:right w:val="single" w:sz="4" w:space="0" w:color="auto"/>
            </w:tcBorders>
            <w:shd w:val="clear" w:color="000000" w:fill="FFFFFF"/>
            <w:vAlign w:val="center"/>
            <w:hideMark/>
          </w:tcPr>
          <w:p w14:paraId="1CF90D0D" w14:textId="77777777" w:rsidR="007E16E0" w:rsidRPr="007E16E0" w:rsidRDefault="007E16E0">
            <w:pPr>
              <w:rPr>
                <w:b/>
                <w:bCs/>
                <w:i/>
                <w:iCs/>
                <w:sz w:val="16"/>
                <w:szCs w:val="16"/>
              </w:rPr>
            </w:pPr>
            <w:r w:rsidRPr="007E16E0">
              <w:rPr>
                <w:b/>
                <w:bCs/>
                <w:i/>
                <w:iCs/>
                <w:sz w:val="16"/>
                <w:szCs w:val="16"/>
              </w:rPr>
              <w:t>Общехозяйственные расходы</w:t>
            </w:r>
          </w:p>
        </w:tc>
        <w:tc>
          <w:tcPr>
            <w:tcW w:w="843" w:type="dxa"/>
            <w:tcBorders>
              <w:top w:val="nil"/>
              <w:left w:val="nil"/>
              <w:bottom w:val="single" w:sz="4" w:space="0" w:color="auto"/>
              <w:right w:val="single" w:sz="4" w:space="0" w:color="auto"/>
            </w:tcBorders>
            <w:shd w:val="clear" w:color="000000" w:fill="FFFFFF"/>
            <w:vAlign w:val="bottom"/>
            <w:hideMark/>
          </w:tcPr>
          <w:p w14:paraId="197666FE" w14:textId="77777777" w:rsidR="007E16E0" w:rsidRPr="007E16E0" w:rsidRDefault="007E16E0">
            <w:pPr>
              <w:jc w:val="right"/>
              <w:rPr>
                <w:i/>
                <w:iCs/>
                <w:sz w:val="16"/>
                <w:szCs w:val="16"/>
              </w:rPr>
            </w:pPr>
            <w:r w:rsidRPr="007E16E0">
              <w:rPr>
                <w:i/>
                <w:iCs/>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E59EBBF" w14:textId="77777777" w:rsidR="007E16E0" w:rsidRPr="007E16E0" w:rsidRDefault="007E16E0">
            <w:pPr>
              <w:jc w:val="center"/>
              <w:rPr>
                <w:i/>
                <w:iCs/>
                <w:sz w:val="16"/>
                <w:szCs w:val="16"/>
              </w:rPr>
            </w:pPr>
            <w:r w:rsidRPr="007E16E0">
              <w:rPr>
                <w:i/>
                <w:iCs/>
                <w:sz w:val="16"/>
                <w:szCs w:val="16"/>
              </w:rPr>
              <w:t>1 285,13</w:t>
            </w:r>
          </w:p>
        </w:tc>
        <w:tc>
          <w:tcPr>
            <w:tcW w:w="2420" w:type="dxa"/>
            <w:tcBorders>
              <w:top w:val="nil"/>
              <w:left w:val="nil"/>
              <w:bottom w:val="single" w:sz="4" w:space="0" w:color="auto"/>
              <w:right w:val="single" w:sz="4" w:space="0" w:color="auto"/>
            </w:tcBorders>
            <w:shd w:val="clear" w:color="000000" w:fill="FFFFFF"/>
            <w:noWrap/>
            <w:vAlign w:val="bottom"/>
            <w:hideMark/>
          </w:tcPr>
          <w:p w14:paraId="0AB5F78D" w14:textId="77777777" w:rsidR="007E16E0" w:rsidRPr="007E16E0" w:rsidRDefault="007E16E0">
            <w:pPr>
              <w:jc w:val="center"/>
              <w:rPr>
                <w:i/>
                <w:iCs/>
                <w:sz w:val="16"/>
                <w:szCs w:val="16"/>
              </w:rPr>
            </w:pPr>
            <w:r w:rsidRPr="007E16E0">
              <w:rPr>
                <w:i/>
                <w:iCs/>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01E684C3" w14:textId="77777777" w:rsidR="007E16E0" w:rsidRPr="007E16E0" w:rsidRDefault="007E16E0">
            <w:pPr>
              <w:jc w:val="center"/>
              <w:rPr>
                <w:i/>
                <w:iCs/>
                <w:sz w:val="16"/>
                <w:szCs w:val="16"/>
              </w:rPr>
            </w:pPr>
            <w:r w:rsidRPr="007E16E0">
              <w:rPr>
                <w:i/>
                <w:iCs/>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037FEA96" w14:textId="77777777" w:rsidR="007E16E0" w:rsidRPr="007E16E0" w:rsidRDefault="007E16E0">
            <w:pPr>
              <w:jc w:val="center"/>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D572361" w14:textId="77777777" w:rsidR="007E16E0" w:rsidRPr="007E16E0" w:rsidRDefault="007E16E0">
            <w:pPr>
              <w:jc w:val="center"/>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72F53B7C" w14:textId="77777777" w:rsidR="007E16E0" w:rsidRPr="007E16E0" w:rsidRDefault="007E16E0">
            <w:pPr>
              <w:jc w:val="center"/>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44F7ED3F" w14:textId="77777777" w:rsidR="007E16E0" w:rsidRPr="007E16E0" w:rsidRDefault="007E16E0">
            <w:pPr>
              <w:jc w:val="center"/>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7655649F" w14:textId="77777777" w:rsidR="007E16E0" w:rsidRPr="007E16E0" w:rsidRDefault="007E16E0">
            <w:pPr>
              <w:jc w:val="center"/>
              <w:rPr>
                <w:sz w:val="16"/>
                <w:szCs w:val="16"/>
              </w:rPr>
            </w:pPr>
            <w:r w:rsidRPr="007E16E0">
              <w:rPr>
                <w:sz w:val="16"/>
                <w:szCs w:val="16"/>
              </w:rPr>
              <w:t> </w:t>
            </w:r>
          </w:p>
        </w:tc>
      </w:tr>
      <w:tr w:rsidR="007E16E0" w:rsidRPr="007E16E0" w14:paraId="527A0330" w14:textId="77777777" w:rsidTr="007E16E0">
        <w:trPr>
          <w:trHeight w:val="675"/>
          <w:jc w:val="center"/>
        </w:trPr>
        <w:tc>
          <w:tcPr>
            <w:tcW w:w="3985" w:type="dxa"/>
            <w:tcBorders>
              <w:top w:val="nil"/>
              <w:left w:val="single" w:sz="4" w:space="0" w:color="auto"/>
              <w:bottom w:val="single" w:sz="4" w:space="0" w:color="auto"/>
              <w:right w:val="single" w:sz="4" w:space="0" w:color="auto"/>
            </w:tcBorders>
            <w:shd w:val="clear" w:color="000000" w:fill="D6DCE4"/>
            <w:vAlign w:val="bottom"/>
            <w:hideMark/>
          </w:tcPr>
          <w:p w14:paraId="7E9322BF" w14:textId="77777777" w:rsidR="007E16E0" w:rsidRPr="007E16E0" w:rsidRDefault="007E16E0">
            <w:pPr>
              <w:rPr>
                <w:b/>
                <w:bCs/>
                <w:i/>
                <w:iCs/>
                <w:sz w:val="16"/>
                <w:szCs w:val="16"/>
              </w:rPr>
            </w:pPr>
            <w:r w:rsidRPr="007E16E0">
              <w:rPr>
                <w:b/>
                <w:bCs/>
                <w:i/>
                <w:iCs/>
                <w:sz w:val="16"/>
                <w:szCs w:val="16"/>
              </w:rPr>
              <w:t>ИТОГО величина косвенных расходов</w:t>
            </w:r>
          </w:p>
        </w:tc>
        <w:tc>
          <w:tcPr>
            <w:tcW w:w="843" w:type="dxa"/>
            <w:tcBorders>
              <w:top w:val="nil"/>
              <w:left w:val="nil"/>
              <w:bottom w:val="single" w:sz="4" w:space="0" w:color="auto"/>
              <w:right w:val="single" w:sz="4" w:space="0" w:color="auto"/>
            </w:tcBorders>
            <w:shd w:val="clear" w:color="000000" w:fill="D6DCE4"/>
            <w:vAlign w:val="bottom"/>
            <w:hideMark/>
          </w:tcPr>
          <w:p w14:paraId="6DA90068" w14:textId="77777777" w:rsidR="007E16E0" w:rsidRPr="007E16E0" w:rsidRDefault="007E16E0">
            <w:pPr>
              <w:rPr>
                <w:b/>
                <w:bCs/>
                <w:i/>
                <w:iCs/>
                <w:sz w:val="16"/>
                <w:szCs w:val="16"/>
              </w:rPr>
            </w:pPr>
            <w:r w:rsidRPr="007E16E0">
              <w:rPr>
                <w:b/>
                <w:bCs/>
                <w:i/>
                <w:iCs/>
                <w:sz w:val="16"/>
                <w:szCs w:val="16"/>
              </w:rPr>
              <w:t> </w:t>
            </w:r>
          </w:p>
        </w:tc>
        <w:tc>
          <w:tcPr>
            <w:tcW w:w="1420" w:type="dxa"/>
            <w:tcBorders>
              <w:top w:val="nil"/>
              <w:left w:val="nil"/>
              <w:bottom w:val="single" w:sz="4" w:space="0" w:color="auto"/>
              <w:right w:val="single" w:sz="4" w:space="0" w:color="auto"/>
            </w:tcBorders>
            <w:shd w:val="clear" w:color="000000" w:fill="D6DCE4"/>
            <w:noWrap/>
            <w:vAlign w:val="bottom"/>
            <w:hideMark/>
          </w:tcPr>
          <w:p w14:paraId="07817BEA" w14:textId="77777777" w:rsidR="007E16E0" w:rsidRPr="007E16E0" w:rsidRDefault="007E16E0">
            <w:pPr>
              <w:jc w:val="center"/>
              <w:rPr>
                <w:b/>
                <w:bCs/>
                <w:i/>
                <w:iCs/>
                <w:sz w:val="16"/>
                <w:szCs w:val="16"/>
              </w:rPr>
            </w:pPr>
            <w:r w:rsidRPr="007E16E0">
              <w:rPr>
                <w:b/>
                <w:bCs/>
                <w:i/>
                <w:iCs/>
                <w:sz w:val="16"/>
                <w:szCs w:val="16"/>
              </w:rPr>
              <w:t>11 271,56</w:t>
            </w:r>
          </w:p>
        </w:tc>
        <w:tc>
          <w:tcPr>
            <w:tcW w:w="2420" w:type="dxa"/>
            <w:tcBorders>
              <w:top w:val="nil"/>
              <w:left w:val="nil"/>
              <w:bottom w:val="single" w:sz="4" w:space="0" w:color="auto"/>
              <w:right w:val="single" w:sz="4" w:space="0" w:color="auto"/>
            </w:tcBorders>
            <w:shd w:val="clear" w:color="000000" w:fill="D6DCE4"/>
            <w:noWrap/>
            <w:vAlign w:val="bottom"/>
            <w:hideMark/>
          </w:tcPr>
          <w:p w14:paraId="0D7B634D" w14:textId="77777777" w:rsidR="007E16E0" w:rsidRPr="007E16E0" w:rsidRDefault="007E16E0">
            <w:pPr>
              <w:jc w:val="center"/>
              <w:rPr>
                <w:b/>
                <w:bCs/>
                <w:i/>
                <w:iCs/>
                <w:sz w:val="16"/>
                <w:szCs w:val="16"/>
              </w:rPr>
            </w:pPr>
            <w:r w:rsidRPr="007E16E0">
              <w:rPr>
                <w:b/>
                <w:bCs/>
                <w:i/>
                <w:iCs/>
                <w:sz w:val="16"/>
                <w:szCs w:val="16"/>
              </w:rPr>
              <w:t>3 182,85</w:t>
            </w:r>
          </w:p>
        </w:tc>
        <w:tc>
          <w:tcPr>
            <w:tcW w:w="1640" w:type="dxa"/>
            <w:tcBorders>
              <w:top w:val="nil"/>
              <w:left w:val="nil"/>
              <w:bottom w:val="single" w:sz="4" w:space="0" w:color="auto"/>
              <w:right w:val="single" w:sz="4" w:space="0" w:color="auto"/>
            </w:tcBorders>
            <w:shd w:val="clear" w:color="000000" w:fill="D6DCE4"/>
            <w:noWrap/>
            <w:vAlign w:val="bottom"/>
            <w:hideMark/>
          </w:tcPr>
          <w:p w14:paraId="519D49A7" w14:textId="77777777" w:rsidR="007E16E0" w:rsidRPr="007E16E0" w:rsidRDefault="007E16E0">
            <w:pPr>
              <w:jc w:val="center"/>
              <w:rPr>
                <w:b/>
                <w:bCs/>
                <w:i/>
                <w:iCs/>
                <w:sz w:val="16"/>
                <w:szCs w:val="16"/>
              </w:rPr>
            </w:pPr>
            <w:r w:rsidRPr="007E16E0">
              <w:rPr>
                <w:b/>
                <w:bCs/>
                <w:i/>
                <w:iCs/>
                <w:sz w:val="16"/>
                <w:szCs w:val="16"/>
              </w:rPr>
              <w:t>1 167,58</w:t>
            </w:r>
          </w:p>
        </w:tc>
        <w:tc>
          <w:tcPr>
            <w:tcW w:w="1732" w:type="dxa"/>
            <w:tcBorders>
              <w:top w:val="nil"/>
              <w:left w:val="nil"/>
              <w:bottom w:val="single" w:sz="4" w:space="0" w:color="auto"/>
              <w:right w:val="single" w:sz="4" w:space="0" w:color="auto"/>
            </w:tcBorders>
            <w:shd w:val="clear" w:color="000000" w:fill="D6DCE4"/>
            <w:noWrap/>
            <w:vAlign w:val="bottom"/>
            <w:hideMark/>
          </w:tcPr>
          <w:p w14:paraId="1A1F6CDA" w14:textId="77777777" w:rsidR="007E16E0" w:rsidRPr="007E16E0" w:rsidRDefault="007E16E0">
            <w:pPr>
              <w:jc w:val="center"/>
              <w:rPr>
                <w:b/>
                <w:bCs/>
                <w:i/>
                <w:iCs/>
                <w:sz w:val="16"/>
                <w:szCs w:val="16"/>
              </w:rPr>
            </w:pPr>
            <w:r w:rsidRPr="007E16E0">
              <w:rPr>
                <w:b/>
                <w:bCs/>
                <w:i/>
                <w:iCs/>
                <w:sz w:val="16"/>
                <w:szCs w:val="16"/>
              </w:rPr>
              <w:t>671,19</w:t>
            </w:r>
          </w:p>
        </w:tc>
        <w:tc>
          <w:tcPr>
            <w:tcW w:w="1780" w:type="dxa"/>
            <w:tcBorders>
              <w:top w:val="nil"/>
              <w:left w:val="nil"/>
              <w:bottom w:val="single" w:sz="4" w:space="0" w:color="auto"/>
              <w:right w:val="single" w:sz="4" w:space="0" w:color="auto"/>
            </w:tcBorders>
            <w:shd w:val="clear" w:color="000000" w:fill="D6DCE4"/>
            <w:noWrap/>
            <w:vAlign w:val="bottom"/>
            <w:hideMark/>
          </w:tcPr>
          <w:p w14:paraId="429FB13A" w14:textId="77777777" w:rsidR="007E16E0" w:rsidRPr="007E16E0" w:rsidRDefault="007E16E0">
            <w:pPr>
              <w:jc w:val="center"/>
              <w:rPr>
                <w:b/>
                <w:bCs/>
                <w:i/>
                <w:iCs/>
                <w:sz w:val="16"/>
                <w:szCs w:val="16"/>
              </w:rPr>
            </w:pPr>
            <w:r w:rsidRPr="007E16E0">
              <w:rPr>
                <w:b/>
                <w:bCs/>
                <w:i/>
                <w:iCs/>
                <w:sz w:val="16"/>
                <w:szCs w:val="16"/>
              </w:rPr>
              <w:t>5 598,00</w:t>
            </w:r>
          </w:p>
        </w:tc>
        <w:tc>
          <w:tcPr>
            <w:tcW w:w="2300" w:type="dxa"/>
            <w:tcBorders>
              <w:top w:val="nil"/>
              <w:left w:val="nil"/>
              <w:bottom w:val="single" w:sz="4" w:space="0" w:color="auto"/>
              <w:right w:val="single" w:sz="4" w:space="0" w:color="auto"/>
            </w:tcBorders>
            <w:shd w:val="clear" w:color="000000" w:fill="D6DCE4"/>
            <w:noWrap/>
            <w:vAlign w:val="bottom"/>
            <w:hideMark/>
          </w:tcPr>
          <w:p w14:paraId="035EC33C" w14:textId="77777777" w:rsidR="007E16E0" w:rsidRPr="007E16E0" w:rsidRDefault="007E16E0">
            <w:pPr>
              <w:jc w:val="center"/>
              <w:rPr>
                <w:b/>
                <w:bCs/>
                <w:i/>
                <w:iCs/>
                <w:sz w:val="16"/>
                <w:szCs w:val="16"/>
              </w:rPr>
            </w:pPr>
            <w:r w:rsidRPr="007E16E0">
              <w:rPr>
                <w:b/>
                <w:bCs/>
                <w:i/>
                <w:iCs/>
                <w:sz w:val="16"/>
                <w:szCs w:val="16"/>
              </w:rPr>
              <w:t>221,11</w:t>
            </w:r>
          </w:p>
        </w:tc>
        <w:tc>
          <w:tcPr>
            <w:tcW w:w="1400" w:type="dxa"/>
            <w:tcBorders>
              <w:top w:val="nil"/>
              <w:left w:val="nil"/>
              <w:bottom w:val="single" w:sz="4" w:space="0" w:color="auto"/>
              <w:right w:val="single" w:sz="4" w:space="0" w:color="auto"/>
            </w:tcBorders>
            <w:shd w:val="clear" w:color="000000" w:fill="D6DCE4"/>
            <w:noWrap/>
            <w:vAlign w:val="bottom"/>
            <w:hideMark/>
          </w:tcPr>
          <w:p w14:paraId="65747B02" w14:textId="77777777" w:rsidR="007E16E0" w:rsidRPr="007E16E0" w:rsidRDefault="007E16E0">
            <w:pPr>
              <w:jc w:val="center"/>
              <w:rPr>
                <w:b/>
                <w:bCs/>
                <w:i/>
                <w:iCs/>
                <w:sz w:val="16"/>
                <w:szCs w:val="16"/>
              </w:rPr>
            </w:pPr>
            <w:r w:rsidRPr="007E16E0">
              <w:rPr>
                <w:b/>
                <w:bCs/>
                <w:i/>
                <w:iCs/>
                <w:sz w:val="16"/>
                <w:szCs w:val="16"/>
              </w:rPr>
              <w:t>380,31</w:t>
            </w:r>
          </w:p>
        </w:tc>
        <w:tc>
          <w:tcPr>
            <w:tcW w:w="2220" w:type="dxa"/>
            <w:tcBorders>
              <w:top w:val="nil"/>
              <w:left w:val="nil"/>
              <w:bottom w:val="single" w:sz="4" w:space="0" w:color="auto"/>
              <w:right w:val="single" w:sz="4" w:space="0" w:color="auto"/>
            </w:tcBorders>
            <w:shd w:val="clear" w:color="000000" w:fill="D6DCE4"/>
            <w:noWrap/>
            <w:vAlign w:val="bottom"/>
            <w:hideMark/>
          </w:tcPr>
          <w:p w14:paraId="409FEDFE" w14:textId="77777777" w:rsidR="007E16E0" w:rsidRPr="007E16E0" w:rsidRDefault="007E16E0">
            <w:pPr>
              <w:jc w:val="center"/>
              <w:rPr>
                <w:b/>
                <w:bCs/>
                <w:i/>
                <w:iCs/>
                <w:sz w:val="16"/>
                <w:szCs w:val="16"/>
              </w:rPr>
            </w:pPr>
            <w:r w:rsidRPr="007E16E0">
              <w:rPr>
                <w:b/>
                <w:bCs/>
                <w:i/>
                <w:iCs/>
                <w:sz w:val="16"/>
                <w:szCs w:val="16"/>
              </w:rPr>
              <w:t>50,52</w:t>
            </w:r>
          </w:p>
        </w:tc>
      </w:tr>
      <w:tr w:rsidR="007E16E0" w:rsidRPr="007E16E0" w14:paraId="7DD6D188" w14:textId="77777777" w:rsidTr="007E16E0">
        <w:trPr>
          <w:trHeight w:val="285"/>
          <w:jc w:val="center"/>
        </w:trPr>
        <w:tc>
          <w:tcPr>
            <w:tcW w:w="19740" w:type="dxa"/>
            <w:gridSpan w:val="10"/>
            <w:tcBorders>
              <w:top w:val="single" w:sz="4" w:space="0" w:color="auto"/>
              <w:left w:val="single" w:sz="4" w:space="0" w:color="auto"/>
              <w:bottom w:val="single" w:sz="4" w:space="0" w:color="auto"/>
              <w:right w:val="nil"/>
            </w:tcBorders>
            <w:shd w:val="clear" w:color="000000" w:fill="C0C0C0"/>
            <w:vAlign w:val="center"/>
            <w:hideMark/>
          </w:tcPr>
          <w:p w14:paraId="2DD92114" w14:textId="77777777" w:rsidR="007E16E0" w:rsidRPr="007E16E0" w:rsidRDefault="007E16E0">
            <w:pPr>
              <w:jc w:val="center"/>
              <w:rPr>
                <w:b/>
                <w:bCs/>
                <w:i/>
                <w:iCs/>
                <w:sz w:val="16"/>
                <w:szCs w:val="16"/>
              </w:rPr>
            </w:pPr>
            <w:r w:rsidRPr="007E16E0">
              <w:rPr>
                <w:b/>
                <w:bCs/>
                <w:i/>
                <w:iCs/>
                <w:sz w:val="16"/>
                <w:szCs w:val="16"/>
              </w:rPr>
              <w:t>Общехозяйственные расходы, тыс. рублей</w:t>
            </w:r>
          </w:p>
        </w:tc>
      </w:tr>
      <w:tr w:rsidR="007E16E0" w:rsidRPr="007E16E0" w14:paraId="6F456897" w14:textId="77777777" w:rsidTr="007E16E0">
        <w:trPr>
          <w:trHeight w:val="60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3531435F" w14:textId="77777777" w:rsidR="007E16E0" w:rsidRPr="007E16E0" w:rsidRDefault="007E16E0">
            <w:pPr>
              <w:outlineLvl w:val="0"/>
              <w:rPr>
                <w:sz w:val="16"/>
                <w:szCs w:val="16"/>
              </w:rPr>
            </w:pPr>
            <w:proofErr w:type="spellStart"/>
            <w:r w:rsidRPr="007E16E0">
              <w:rPr>
                <w:sz w:val="16"/>
                <w:szCs w:val="16"/>
              </w:rPr>
              <w:t>посрбие</w:t>
            </w:r>
            <w:proofErr w:type="spellEnd"/>
            <w:r w:rsidRPr="007E16E0">
              <w:rPr>
                <w:sz w:val="16"/>
                <w:szCs w:val="16"/>
              </w:rPr>
              <w:t xml:space="preserve"> до 3 лет</w:t>
            </w:r>
          </w:p>
        </w:tc>
        <w:tc>
          <w:tcPr>
            <w:tcW w:w="843" w:type="dxa"/>
            <w:tcBorders>
              <w:top w:val="nil"/>
              <w:left w:val="nil"/>
              <w:bottom w:val="single" w:sz="4" w:space="0" w:color="auto"/>
              <w:right w:val="single" w:sz="4" w:space="0" w:color="auto"/>
            </w:tcBorders>
            <w:shd w:val="clear" w:color="000000" w:fill="FFFFFF"/>
            <w:vAlign w:val="bottom"/>
            <w:hideMark/>
          </w:tcPr>
          <w:p w14:paraId="3DF25BD1"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15B945A2" w14:textId="77777777" w:rsidR="007E16E0" w:rsidRPr="007E16E0" w:rsidRDefault="007E16E0">
            <w:pPr>
              <w:jc w:val="center"/>
              <w:outlineLvl w:val="0"/>
              <w:rPr>
                <w:sz w:val="16"/>
                <w:szCs w:val="16"/>
              </w:rPr>
            </w:pPr>
            <w:r w:rsidRPr="007E16E0">
              <w:rPr>
                <w:sz w:val="16"/>
                <w:szCs w:val="16"/>
              </w:rPr>
              <w:t>36,90</w:t>
            </w:r>
          </w:p>
        </w:tc>
        <w:tc>
          <w:tcPr>
            <w:tcW w:w="2420" w:type="dxa"/>
            <w:tcBorders>
              <w:top w:val="nil"/>
              <w:left w:val="nil"/>
              <w:bottom w:val="single" w:sz="4" w:space="0" w:color="auto"/>
              <w:right w:val="single" w:sz="4" w:space="0" w:color="auto"/>
            </w:tcBorders>
            <w:shd w:val="clear" w:color="000000" w:fill="FFFFFF"/>
            <w:noWrap/>
            <w:vAlign w:val="bottom"/>
            <w:hideMark/>
          </w:tcPr>
          <w:p w14:paraId="7FB1101F"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46C45EE9"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7679EEFA"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3ED1E0F6"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14B005D3"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FDC3BEE"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7EF3EFDA" w14:textId="77777777" w:rsidR="007E16E0" w:rsidRPr="007E16E0" w:rsidRDefault="007E16E0">
            <w:pPr>
              <w:jc w:val="center"/>
              <w:outlineLvl w:val="0"/>
              <w:rPr>
                <w:sz w:val="16"/>
                <w:szCs w:val="16"/>
              </w:rPr>
            </w:pPr>
            <w:r w:rsidRPr="007E16E0">
              <w:rPr>
                <w:sz w:val="16"/>
                <w:szCs w:val="16"/>
              </w:rPr>
              <w:t> </w:t>
            </w:r>
          </w:p>
        </w:tc>
      </w:tr>
      <w:tr w:rsidR="007E16E0" w:rsidRPr="007E16E0" w14:paraId="0E3FD28E" w14:textId="77777777" w:rsidTr="007E16E0">
        <w:trPr>
          <w:trHeight w:val="30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4CA665C" w14:textId="77777777" w:rsidR="007E16E0" w:rsidRPr="007E16E0" w:rsidRDefault="007E16E0">
            <w:pPr>
              <w:outlineLvl w:val="0"/>
              <w:rPr>
                <w:sz w:val="16"/>
                <w:szCs w:val="16"/>
              </w:rPr>
            </w:pPr>
            <w:r w:rsidRPr="007E16E0">
              <w:rPr>
                <w:sz w:val="16"/>
                <w:szCs w:val="16"/>
              </w:rPr>
              <w:t>услуги связи</w:t>
            </w:r>
          </w:p>
        </w:tc>
        <w:tc>
          <w:tcPr>
            <w:tcW w:w="843" w:type="dxa"/>
            <w:tcBorders>
              <w:top w:val="nil"/>
              <w:left w:val="nil"/>
              <w:bottom w:val="single" w:sz="4" w:space="0" w:color="auto"/>
              <w:right w:val="single" w:sz="4" w:space="0" w:color="auto"/>
            </w:tcBorders>
            <w:shd w:val="clear" w:color="000000" w:fill="FFFFFF"/>
            <w:vAlign w:val="bottom"/>
            <w:hideMark/>
          </w:tcPr>
          <w:p w14:paraId="73C5BAD9"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039E1876" w14:textId="77777777" w:rsidR="007E16E0" w:rsidRPr="007E16E0" w:rsidRDefault="007E16E0">
            <w:pPr>
              <w:jc w:val="center"/>
              <w:outlineLvl w:val="0"/>
              <w:rPr>
                <w:sz w:val="16"/>
                <w:szCs w:val="16"/>
              </w:rPr>
            </w:pPr>
            <w:r w:rsidRPr="007E16E0">
              <w:rPr>
                <w:sz w:val="16"/>
                <w:szCs w:val="16"/>
              </w:rPr>
              <w:t>69,10</w:t>
            </w:r>
          </w:p>
        </w:tc>
        <w:tc>
          <w:tcPr>
            <w:tcW w:w="2420" w:type="dxa"/>
            <w:tcBorders>
              <w:top w:val="nil"/>
              <w:left w:val="nil"/>
              <w:bottom w:val="single" w:sz="4" w:space="0" w:color="auto"/>
              <w:right w:val="single" w:sz="4" w:space="0" w:color="auto"/>
            </w:tcBorders>
            <w:shd w:val="clear" w:color="000000" w:fill="FFFFFF"/>
            <w:noWrap/>
            <w:vAlign w:val="bottom"/>
            <w:hideMark/>
          </w:tcPr>
          <w:p w14:paraId="631D23A2"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6FECE39A"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6DE47E68"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71D25889"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2D9B6A3E"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3E47AAB5"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5E6CC7F4" w14:textId="77777777" w:rsidR="007E16E0" w:rsidRPr="007E16E0" w:rsidRDefault="007E16E0">
            <w:pPr>
              <w:jc w:val="center"/>
              <w:outlineLvl w:val="0"/>
              <w:rPr>
                <w:sz w:val="16"/>
                <w:szCs w:val="16"/>
              </w:rPr>
            </w:pPr>
            <w:r w:rsidRPr="007E16E0">
              <w:rPr>
                <w:sz w:val="16"/>
                <w:szCs w:val="16"/>
              </w:rPr>
              <w:t> </w:t>
            </w:r>
          </w:p>
        </w:tc>
      </w:tr>
      <w:tr w:rsidR="007E16E0" w:rsidRPr="007E16E0" w14:paraId="3F26BE3B" w14:textId="77777777" w:rsidTr="007E16E0">
        <w:trPr>
          <w:trHeight w:val="360"/>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417D4F2D" w14:textId="77777777" w:rsidR="007E16E0" w:rsidRPr="007E16E0" w:rsidRDefault="007E16E0">
            <w:pPr>
              <w:outlineLvl w:val="0"/>
              <w:rPr>
                <w:sz w:val="16"/>
                <w:szCs w:val="16"/>
              </w:rPr>
            </w:pPr>
            <w:r w:rsidRPr="007E16E0">
              <w:rPr>
                <w:sz w:val="16"/>
                <w:szCs w:val="16"/>
              </w:rPr>
              <w:t>затраты на коммунальные услуги</w:t>
            </w:r>
          </w:p>
        </w:tc>
        <w:tc>
          <w:tcPr>
            <w:tcW w:w="843" w:type="dxa"/>
            <w:tcBorders>
              <w:top w:val="nil"/>
              <w:left w:val="nil"/>
              <w:bottom w:val="single" w:sz="4" w:space="0" w:color="auto"/>
              <w:right w:val="single" w:sz="4" w:space="0" w:color="auto"/>
            </w:tcBorders>
            <w:shd w:val="clear" w:color="000000" w:fill="FFFFFF"/>
            <w:vAlign w:val="bottom"/>
            <w:hideMark/>
          </w:tcPr>
          <w:p w14:paraId="7F535706"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3B3E6DAD" w14:textId="77777777" w:rsidR="007E16E0" w:rsidRPr="007E16E0" w:rsidRDefault="007E16E0">
            <w:pPr>
              <w:jc w:val="center"/>
              <w:outlineLvl w:val="0"/>
              <w:rPr>
                <w:sz w:val="16"/>
                <w:szCs w:val="16"/>
              </w:rPr>
            </w:pPr>
            <w:r w:rsidRPr="007E16E0">
              <w:rPr>
                <w:sz w:val="16"/>
                <w:szCs w:val="16"/>
              </w:rPr>
              <w:t>3 556,00</w:t>
            </w:r>
          </w:p>
        </w:tc>
        <w:tc>
          <w:tcPr>
            <w:tcW w:w="2420" w:type="dxa"/>
            <w:tcBorders>
              <w:top w:val="nil"/>
              <w:left w:val="nil"/>
              <w:bottom w:val="single" w:sz="4" w:space="0" w:color="auto"/>
              <w:right w:val="single" w:sz="4" w:space="0" w:color="auto"/>
            </w:tcBorders>
            <w:shd w:val="clear" w:color="000000" w:fill="FFFFFF"/>
            <w:noWrap/>
            <w:vAlign w:val="bottom"/>
            <w:hideMark/>
          </w:tcPr>
          <w:p w14:paraId="65026049"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2734B394"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2BD9ED30"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26D1BA8"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0ECAF857"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1BA5E232"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45E361AB" w14:textId="77777777" w:rsidR="007E16E0" w:rsidRPr="007E16E0" w:rsidRDefault="007E16E0">
            <w:pPr>
              <w:jc w:val="center"/>
              <w:outlineLvl w:val="0"/>
              <w:rPr>
                <w:sz w:val="16"/>
                <w:szCs w:val="16"/>
              </w:rPr>
            </w:pPr>
            <w:r w:rsidRPr="007E16E0">
              <w:rPr>
                <w:sz w:val="16"/>
                <w:szCs w:val="16"/>
              </w:rPr>
              <w:t> </w:t>
            </w:r>
          </w:p>
        </w:tc>
      </w:tr>
      <w:tr w:rsidR="007E16E0" w:rsidRPr="007E16E0" w14:paraId="79FE3302" w14:textId="77777777" w:rsidTr="007E16E0">
        <w:trPr>
          <w:trHeight w:val="6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4C5CA07E" w14:textId="77777777" w:rsidR="007E16E0" w:rsidRPr="007E16E0" w:rsidRDefault="007E16E0">
            <w:pPr>
              <w:outlineLvl w:val="0"/>
              <w:rPr>
                <w:sz w:val="16"/>
                <w:szCs w:val="16"/>
              </w:rPr>
            </w:pPr>
            <w:r w:rsidRPr="007E16E0">
              <w:rPr>
                <w:sz w:val="16"/>
                <w:szCs w:val="16"/>
              </w:rPr>
              <w:t>арендная плата и работы, услуги по содержанию имущества</w:t>
            </w:r>
          </w:p>
        </w:tc>
        <w:tc>
          <w:tcPr>
            <w:tcW w:w="843" w:type="dxa"/>
            <w:tcBorders>
              <w:top w:val="nil"/>
              <w:left w:val="nil"/>
              <w:bottom w:val="single" w:sz="4" w:space="0" w:color="auto"/>
              <w:right w:val="single" w:sz="4" w:space="0" w:color="auto"/>
            </w:tcBorders>
            <w:shd w:val="clear" w:color="000000" w:fill="FFFFFF"/>
            <w:vAlign w:val="bottom"/>
            <w:hideMark/>
          </w:tcPr>
          <w:p w14:paraId="1885F16B"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58B6212" w14:textId="77777777" w:rsidR="007E16E0" w:rsidRPr="007E16E0" w:rsidRDefault="007E16E0">
            <w:pPr>
              <w:jc w:val="center"/>
              <w:outlineLvl w:val="0"/>
              <w:rPr>
                <w:sz w:val="16"/>
                <w:szCs w:val="16"/>
              </w:rPr>
            </w:pPr>
            <w:r w:rsidRPr="007E16E0">
              <w:rPr>
                <w:sz w:val="16"/>
                <w:szCs w:val="16"/>
              </w:rPr>
              <w:t>578,50</w:t>
            </w:r>
          </w:p>
        </w:tc>
        <w:tc>
          <w:tcPr>
            <w:tcW w:w="2420" w:type="dxa"/>
            <w:tcBorders>
              <w:top w:val="nil"/>
              <w:left w:val="nil"/>
              <w:bottom w:val="single" w:sz="4" w:space="0" w:color="auto"/>
              <w:right w:val="single" w:sz="4" w:space="0" w:color="auto"/>
            </w:tcBorders>
            <w:shd w:val="clear" w:color="000000" w:fill="FFFFFF"/>
            <w:noWrap/>
            <w:vAlign w:val="bottom"/>
            <w:hideMark/>
          </w:tcPr>
          <w:p w14:paraId="2F3E4254"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028358AD"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03ED9541"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C839F21"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707C8E84"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75745131"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0A5BACBB" w14:textId="77777777" w:rsidR="007E16E0" w:rsidRPr="007E16E0" w:rsidRDefault="007E16E0">
            <w:pPr>
              <w:jc w:val="center"/>
              <w:outlineLvl w:val="0"/>
              <w:rPr>
                <w:sz w:val="16"/>
                <w:szCs w:val="16"/>
              </w:rPr>
            </w:pPr>
            <w:r w:rsidRPr="007E16E0">
              <w:rPr>
                <w:sz w:val="16"/>
                <w:szCs w:val="16"/>
              </w:rPr>
              <w:t> </w:t>
            </w:r>
          </w:p>
        </w:tc>
      </w:tr>
      <w:tr w:rsidR="007E16E0" w:rsidRPr="007E16E0" w14:paraId="4AF38511" w14:textId="77777777" w:rsidTr="007E16E0">
        <w:trPr>
          <w:trHeight w:val="49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27F7D2F5" w14:textId="77777777" w:rsidR="007E16E0" w:rsidRPr="007E16E0" w:rsidRDefault="007E16E0">
            <w:pPr>
              <w:outlineLvl w:val="0"/>
              <w:rPr>
                <w:sz w:val="16"/>
                <w:szCs w:val="16"/>
              </w:rPr>
            </w:pPr>
            <w:r w:rsidRPr="007E16E0">
              <w:rPr>
                <w:sz w:val="16"/>
                <w:szCs w:val="16"/>
              </w:rPr>
              <w:t>прочие работы, услуги</w:t>
            </w:r>
          </w:p>
        </w:tc>
        <w:tc>
          <w:tcPr>
            <w:tcW w:w="843" w:type="dxa"/>
            <w:tcBorders>
              <w:top w:val="nil"/>
              <w:left w:val="nil"/>
              <w:bottom w:val="single" w:sz="4" w:space="0" w:color="auto"/>
              <w:right w:val="single" w:sz="4" w:space="0" w:color="auto"/>
            </w:tcBorders>
            <w:shd w:val="clear" w:color="000000" w:fill="FFFFFF"/>
            <w:vAlign w:val="bottom"/>
            <w:hideMark/>
          </w:tcPr>
          <w:p w14:paraId="6964C4F6"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59E507E7" w14:textId="77777777" w:rsidR="007E16E0" w:rsidRPr="007E16E0" w:rsidRDefault="007E16E0">
            <w:pPr>
              <w:jc w:val="center"/>
              <w:outlineLvl w:val="0"/>
              <w:rPr>
                <w:sz w:val="16"/>
                <w:szCs w:val="16"/>
              </w:rPr>
            </w:pPr>
            <w:r w:rsidRPr="007E16E0">
              <w:rPr>
                <w:sz w:val="16"/>
                <w:szCs w:val="16"/>
              </w:rPr>
              <w:t>647,70</w:t>
            </w:r>
          </w:p>
        </w:tc>
        <w:tc>
          <w:tcPr>
            <w:tcW w:w="2420" w:type="dxa"/>
            <w:tcBorders>
              <w:top w:val="nil"/>
              <w:left w:val="nil"/>
              <w:bottom w:val="single" w:sz="4" w:space="0" w:color="auto"/>
              <w:right w:val="single" w:sz="4" w:space="0" w:color="auto"/>
            </w:tcBorders>
            <w:shd w:val="clear" w:color="000000" w:fill="FFFFFF"/>
            <w:noWrap/>
            <w:vAlign w:val="bottom"/>
            <w:hideMark/>
          </w:tcPr>
          <w:p w14:paraId="426D1065"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6D1AC69C"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3742394C"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029CDE5F"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570B9A1C"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7323F578"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458CF082" w14:textId="77777777" w:rsidR="007E16E0" w:rsidRPr="007E16E0" w:rsidRDefault="007E16E0">
            <w:pPr>
              <w:jc w:val="center"/>
              <w:outlineLvl w:val="0"/>
              <w:rPr>
                <w:sz w:val="16"/>
                <w:szCs w:val="16"/>
              </w:rPr>
            </w:pPr>
            <w:r w:rsidRPr="007E16E0">
              <w:rPr>
                <w:sz w:val="16"/>
                <w:szCs w:val="16"/>
              </w:rPr>
              <w:t> </w:t>
            </w:r>
          </w:p>
        </w:tc>
      </w:tr>
      <w:tr w:rsidR="007E16E0" w:rsidRPr="007E16E0" w14:paraId="136B279C" w14:textId="77777777" w:rsidTr="007E16E0">
        <w:trPr>
          <w:trHeight w:val="3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7B44AED8" w14:textId="77777777" w:rsidR="007E16E0" w:rsidRPr="007E16E0" w:rsidRDefault="007E16E0">
            <w:pPr>
              <w:jc w:val="right"/>
              <w:outlineLvl w:val="0"/>
              <w:rPr>
                <w:sz w:val="16"/>
                <w:szCs w:val="16"/>
              </w:rPr>
            </w:pPr>
            <w:r w:rsidRPr="007E16E0">
              <w:rPr>
                <w:sz w:val="16"/>
                <w:szCs w:val="16"/>
              </w:rPr>
              <w:t>прочие расходы</w:t>
            </w:r>
          </w:p>
        </w:tc>
        <w:tc>
          <w:tcPr>
            <w:tcW w:w="843" w:type="dxa"/>
            <w:tcBorders>
              <w:top w:val="nil"/>
              <w:left w:val="nil"/>
              <w:bottom w:val="single" w:sz="4" w:space="0" w:color="auto"/>
              <w:right w:val="single" w:sz="4" w:space="0" w:color="auto"/>
            </w:tcBorders>
            <w:shd w:val="clear" w:color="000000" w:fill="FFFFFF"/>
            <w:vAlign w:val="bottom"/>
            <w:hideMark/>
          </w:tcPr>
          <w:p w14:paraId="14F49439" w14:textId="77777777" w:rsidR="007E16E0" w:rsidRPr="007E16E0" w:rsidRDefault="007E16E0">
            <w:pPr>
              <w:jc w:val="right"/>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05E71D03" w14:textId="77777777" w:rsidR="007E16E0" w:rsidRPr="007E16E0" w:rsidRDefault="007E16E0">
            <w:pPr>
              <w:jc w:val="center"/>
              <w:outlineLvl w:val="0"/>
              <w:rPr>
                <w:sz w:val="16"/>
                <w:szCs w:val="16"/>
              </w:rPr>
            </w:pPr>
            <w:r w:rsidRPr="007E16E0">
              <w:rPr>
                <w:sz w:val="16"/>
                <w:szCs w:val="16"/>
              </w:rPr>
              <w:t>946,20</w:t>
            </w:r>
          </w:p>
        </w:tc>
        <w:tc>
          <w:tcPr>
            <w:tcW w:w="2420" w:type="dxa"/>
            <w:tcBorders>
              <w:top w:val="nil"/>
              <w:left w:val="nil"/>
              <w:bottom w:val="single" w:sz="4" w:space="0" w:color="auto"/>
              <w:right w:val="single" w:sz="4" w:space="0" w:color="auto"/>
            </w:tcBorders>
            <w:shd w:val="clear" w:color="000000" w:fill="FFFFFF"/>
            <w:noWrap/>
            <w:vAlign w:val="bottom"/>
            <w:hideMark/>
          </w:tcPr>
          <w:p w14:paraId="0E50A873"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475B0BA2"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0ADA271D"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6E1B2E2B"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23C70F06"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26982622"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35FBAEBC" w14:textId="77777777" w:rsidR="007E16E0" w:rsidRPr="007E16E0" w:rsidRDefault="007E16E0">
            <w:pPr>
              <w:jc w:val="center"/>
              <w:outlineLvl w:val="0"/>
              <w:rPr>
                <w:sz w:val="16"/>
                <w:szCs w:val="16"/>
              </w:rPr>
            </w:pPr>
            <w:r w:rsidRPr="007E16E0">
              <w:rPr>
                <w:sz w:val="16"/>
                <w:szCs w:val="16"/>
              </w:rPr>
              <w:t> </w:t>
            </w:r>
          </w:p>
        </w:tc>
      </w:tr>
      <w:tr w:rsidR="007E16E0" w:rsidRPr="007E16E0" w14:paraId="6CDF648D" w14:textId="77777777" w:rsidTr="007E16E0">
        <w:trPr>
          <w:trHeight w:val="40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10DB3FD3" w14:textId="77777777" w:rsidR="007E16E0" w:rsidRPr="007E16E0" w:rsidRDefault="007E16E0">
            <w:pPr>
              <w:outlineLvl w:val="0"/>
              <w:rPr>
                <w:sz w:val="16"/>
                <w:szCs w:val="16"/>
              </w:rPr>
            </w:pPr>
            <w:r w:rsidRPr="007E16E0">
              <w:rPr>
                <w:sz w:val="16"/>
                <w:szCs w:val="16"/>
              </w:rPr>
              <w:t>увеличение стоимости основных средств</w:t>
            </w:r>
          </w:p>
        </w:tc>
        <w:tc>
          <w:tcPr>
            <w:tcW w:w="843" w:type="dxa"/>
            <w:tcBorders>
              <w:top w:val="nil"/>
              <w:left w:val="nil"/>
              <w:bottom w:val="single" w:sz="4" w:space="0" w:color="auto"/>
              <w:right w:val="single" w:sz="4" w:space="0" w:color="auto"/>
            </w:tcBorders>
            <w:shd w:val="clear" w:color="000000" w:fill="FFFFFF"/>
            <w:vAlign w:val="bottom"/>
            <w:hideMark/>
          </w:tcPr>
          <w:p w14:paraId="462C4550"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2B6BE8BA" w14:textId="77777777" w:rsidR="007E16E0" w:rsidRPr="007E16E0" w:rsidRDefault="007E16E0">
            <w:pPr>
              <w:jc w:val="center"/>
              <w:outlineLvl w:val="0"/>
              <w:rPr>
                <w:sz w:val="16"/>
                <w:szCs w:val="16"/>
              </w:rPr>
            </w:pPr>
            <w:r w:rsidRPr="007E16E0">
              <w:rPr>
                <w:sz w:val="16"/>
                <w:szCs w:val="16"/>
              </w:rPr>
              <w:t>1 475,20</w:t>
            </w:r>
          </w:p>
        </w:tc>
        <w:tc>
          <w:tcPr>
            <w:tcW w:w="2420" w:type="dxa"/>
            <w:tcBorders>
              <w:top w:val="nil"/>
              <w:left w:val="nil"/>
              <w:bottom w:val="single" w:sz="4" w:space="0" w:color="auto"/>
              <w:right w:val="single" w:sz="4" w:space="0" w:color="auto"/>
            </w:tcBorders>
            <w:shd w:val="clear" w:color="000000" w:fill="FFFFFF"/>
            <w:noWrap/>
            <w:vAlign w:val="bottom"/>
            <w:hideMark/>
          </w:tcPr>
          <w:p w14:paraId="65CBF92A"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5D22B90A"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1821AD58"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F03D458"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30F629D5"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6EAF9F80"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6286EA82" w14:textId="77777777" w:rsidR="007E16E0" w:rsidRPr="007E16E0" w:rsidRDefault="007E16E0">
            <w:pPr>
              <w:jc w:val="center"/>
              <w:outlineLvl w:val="0"/>
              <w:rPr>
                <w:sz w:val="16"/>
                <w:szCs w:val="16"/>
              </w:rPr>
            </w:pPr>
            <w:r w:rsidRPr="007E16E0">
              <w:rPr>
                <w:sz w:val="16"/>
                <w:szCs w:val="16"/>
              </w:rPr>
              <w:t> </w:t>
            </w:r>
          </w:p>
        </w:tc>
      </w:tr>
      <w:tr w:rsidR="007E16E0" w:rsidRPr="007E16E0" w14:paraId="3D1B61DE" w14:textId="77777777" w:rsidTr="007E16E0">
        <w:trPr>
          <w:trHeight w:val="615"/>
          <w:jc w:val="center"/>
        </w:trPr>
        <w:tc>
          <w:tcPr>
            <w:tcW w:w="3985" w:type="dxa"/>
            <w:tcBorders>
              <w:top w:val="nil"/>
              <w:left w:val="single" w:sz="4" w:space="0" w:color="auto"/>
              <w:bottom w:val="single" w:sz="4" w:space="0" w:color="auto"/>
              <w:right w:val="single" w:sz="4" w:space="0" w:color="auto"/>
            </w:tcBorders>
            <w:shd w:val="clear" w:color="000000" w:fill="FFFFFF"/>
            <w:vAlign w:val="bottom"/>
            <w:hideMark/>
          </w:tcPr>
          <w:p w14:paraId="51216191" w14:textId="77777777" w:rsidR="007E16E0" w:rsidRPr="007E16E0" w:rsidRDefault="007E16E0">
            <w:pPr>
              <w:outlineLvl w:val="0"/>
              <w:rPr>
                <w:sz w:val="16"/>
                <w:szCs w:val="16"/>
              </w:rPr>
            </w:pPr>
            <w:r w:rsidRPr="007E16E0">
              <w:rPr>
                <w:sz w:val="16"/>
                <w:szCs w:val="16"/>
              </w:rPr>
              <w:t>увеличение стоимости материальных запасов</w:t>
            </w:r>
          </w:p>
        </w:tc>
        <w:tc>
          <w:tcPr>
            <w:tcW w:w="843" w:type="dxa"/>
            <w:tcBorders>
              <w:top w:val="nil"/>
              <w:left w:val="nil"/>
              <w:bottom w:val="single" w:sz="4" w:space="0" w:color="auto"/>
              <w:right w:val="single" w:sz="4" w:space="0" w:color="auto"/>
            </w:tcBorders>
            <w:shd w:val="clear" w:color="000000" w:fill="FFFFFF"/>
            <w:vAlign w:val="bottom"/>
            <w:hideMark/>
          </w:tcPr>
          <w:p w14:paraId="08A8EAB2" w14:textId="77777777" w:rsidR="007E16E0" w:rsidRPr="007E16E0" w:rsidRDefault="007E16E0">
            <w:pPr>
              <w:outlineLvl w:val="0"/>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53405B2C" w14:textId="77777777" w:rsidR="007E16E0" w:rsidRPr="007E16E0" w:rsidRDefault="007E16E0">
            <w:pPr>
              <w:jc w:val="center"/>
              <w:outlineLvl w:val="0"/>
              <w:rPr>
                <w:sz w:val="16"/>
                <w:szCs w:val="16"/>
              </w:rPr>
            </w:pPr>
            <w:r w:rsidRPr="007E16E0">
              <w:rPr>
                <w:sz w:val="16"/>
                <w:szCs w:val="16"/>
              </w:rPr>
              <w:t>754,90</w:t>
            </w:r>
          </w:p>
        </w:tc>
        <w:tc>
          <w:tcPr>
            <w:tcW w:w="2420" w:type="dxa"/>
            <w:tcBorders>
              <w:top w:val="nil"/>
              <w:left w:val="nil"/>
              <w:bottom w:val="single" w:sz="4" w:space="0" w:color="auto"/>
              <w:right w:val="single" w:sz="4" w:space="0" w:color="auto"/>
            </w:tcBorders>
            <w:shd w:val="clear" w:color="000000" w:fill="FFFFFF"/>
            <w:noWrap/>
            <w:vAlign w:val="bottom"/>
            <w:hideMark/>
          </w:tcPr>
          <w:p w14:paraId="66F67CC6" w14:textId="77777777" w:rsidR="007E16E0" w:rsidRPr="007E16E0" w:rsidRDefault="007E16E0">
            <w:pPr>
              <w:jc w:val="center"/>
              <w:outlineLvl w:val="0"/>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FFFFFF"/>
            <w:noWrap/>
            <w:vAlign w:val="bottom"/>
            <w:hideMark/>
          </w:tcPr>
          <w:p w14:paraId="191DB74F" w14:textId="77777777" w:rsidR="007E16E0" w:rsidRPr="007E16E0" w:rsidRDefault="007E16E0">
            <w:pPr>
              <w:jc w:val="center"/>
              <w:outlineLvl w:val="0"/>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FFFFFF"/>
            <w:noWrap/>
            <w:vAlign w:val="bottom"/>
            <w:hideMark/>
          </w:tcPr>
          <w:p w14:paraId="240E2373" w14:textId="77777777" w:rsidR="007E16E0" w:rsidRPr="007E16E0" w:rsidRDefault="007E16E0">
            <w:pPr>
              <w:jc w:val="center"/>
              <w:outlineLvl w:val="0"/>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D72ACC5" w14:textId="77777777" w:rsidR="007E16E0" w:rsidRPr="007E16E0" w:rsidRDefault="007E16E0">
            <w:pPr>
              <w:jc w:val="center"/>
              <w:outlineLvl w:val="0"/>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FFFFFF"/>
            <w:noWrap/>
            <w:vAlign w:val="bottom"/>
            <w:hideMark/>
          </w:tcPr>
          <w:p w14:paraId="435AF209" w14:textId="77777777" w:rsidR="007E16E0" w:rsidRPr="007E16E0" w:rsidRDefault="007E16E0">
            <w:pPr>
              <w:jc w:val="center"/>
              <w:outlineLvl w:val="0"/>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FFFFFF"/>
            <w:noWrap/>
            <w:vAlign w:val="bottom"/>
            <w:hideMark/>
          </w:tcPr>
          <w:p w14:paraId="13040F66" w14:textId="77777777" w:rsidR="007E16E0" w:rsidRPr="007E16E0" w:rsidRDefault="007E16E0">
            <w:pPr>
              <w:jc w:val="center"/>
              <w:outlineLvl w:val="0"/>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FFFFFF"/>
            <w:noWrap/>
            <w:vAlign w:val="bottom"/>
            <w:hideMark/>
          </w:tcPr>
          <w:p w14:paraId="1DCF8483" w14:textId="77777777" w:rsidR="007E16E0" w:rsidRPr="007E16E0" w:rsidRDefault="007E16E0">
            <w:pPr>
              <w:jc w:val="center"/>
              <w:outlineLvl w:val="0"/>
              <w:rPr>
                <w:sz w:val="16"/>
                <w:szCs w:val="16"/>
              </w:rPr>
            </w:pPr>
            <w:r w:rsidRPr="007E16E0">
              <w:rPr>
                <w:sz w:val="16"/>
                <w:szCs w:val="16"/>
              </w:rPr>
              <w:t> </w:t>
            </w:r>
          </w:p>
        </w:tc>
      </w:tr>
      <w:tr w:rsidR="007E16E0" w:rsidRPr="007E16E0" w14:paraId="4FE0CA07" w14:textId="77777777" w:rsidTr="007E16E0">
        <w:trPr>
          <w:trHeight w:val="300"/>
          <w:jc w:val="center"/>
        </w:trPr>
        <w:tc>
          <w:tcPr>
            <w:tcW w:w="3985" w:type="dxa"/>
            <w:tcBorders>
              <w:top w:val="nil"/>
              <w:left w:val="single" w:sz="4" w:space="0" w:color="auto"/>
              <w:bottom w:val="single" w:sz="4" w:space="0" w:color="auto"/>
              <w:right w:val="single" w:sz="4" w:space="0" w:color="auto"/>
            </w:tcBorders>
            <w:shd w:val="clear" w:color="000000" w:fill="D9E1F2"/>
            <w:vAlign w:val="bottom"/>
            <w:hideMark/>
          </w:tcPr>
          <w:p w14:paraId="5E86580A" w14:textId="77777777" w:rsidR="007E16E0" w:rsidRPr="007E16E0" w:rsidRDefault="007E16E0">
            <w:pPr>
              <w:rPr>
                <w:b/>
                <w:bCs/>
                <w:i/>
                <w:iCs/>
                <w:sz w:val="16"/>
                <w:szCs w:val="16"/>
              </w:rPr>
            </w:pPr>
            <w:r w:rsidRPr="007E16E0">
              <w:rPr>
                <w:b/>
                <w:bCs/>
                <w:i/>
                <w:iCs/>
                <w:sz w:val="16"/>
                <w:szCs w:val="16"/>
              </w:rPr>
              <w:t>ИТОГО общехозяйственные расходы</w:t>
            </w:r>
          </w:p>
        </w:tc>
        <w:tc>
          <w:tcPr>
            <w:tcW w:w="843" w:type="dxa"/>
            <w:tcBorders>
              <w:top w:val="nil"/>
              <w:left w:val="nil"/>
              <w:bottom w:val="single" w:sz="4" w:space="0" w:color="auto"/>
              <w:right w:val="single" w:sz="4" w:space="0" w:color="auto"/>
            </w:tcBorders>
            <w:shd w:val="clear" w:color="000000" w:fill="D9E1F2"/>
            <w:vAlign w:val="bottom"/>
            <w:hideMark/>
          </w:tcPr>
          <w:p w14:paraId="62EC6207" w14:textId="77777777" w:rsidR="007E16E0" w:rsidRPr="007E16E0" w:rsidRDefault="007E16E0">
            <w:pPr>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D9E1F2"/>
            <w:noWrap/>
            <w:vAlign w:val="bottom"/>
            <w:hideMark/>
          </w:tcPr>
          <w:p w14:paraId="2179A40D" w14:textId="77777777" w:rsidR="007E16E0" w:rsidRPr="007E16E0" w:rsidRDefault="007E16E0">
            <w:pPr>
              <w:jc w:val="center"/>
              <w:rPr>
                <w:b/>
                <w:bCs/>
                <w:i/>
                <w:iCs/>
                <w:sz w:val="16"/>
                <w:szCs w:val="16"/>
              </w:rPr>
            </w:pPr>
            <w:r w:rsidRPr="007E16E0">
              <w:rPr>
                <w:b/>
                <w:bCs/>
                <w:i/>
                <w:iCs/>
                <w:sz w:val="16"/>
                <w:szCs w:val="16"/>
              </w:rPr>
              <w:t>8 064,50</w:t>
            </w:r>
          </w:p>
        </w:tc>
        <w:tc>
          <w:tcPr>
            <w:tcW w:w="2420" w:type="dxa"/>
            <w:tcBorders>
              <w:top w:val="nil"/>
              <w:left w:val="nil"/>
              <w:bottom w:val="single" w:sz="4" w:space="0" w:color="auto"/>
              <w:right w:val="single" w:sz="4" w:space="0" w:color="auto"/>
            </w:tcBorders>
            <w:shd w:val="clear" w:color="000000" w:fill="D9E1F2"/>
            <w:noWrap/>
            <w:vAlign w:val="bottom"/>
            <w:hideMark/>
          </w:tcPr>
          <w:p w14:paraId="529743B7" w14:textId="77777777" w:rsidR="007E16E0" w:rsidRPr="007E16E0" w:rsidRDefault="007E16E0">
            <w:pPr>
              <w:jc w:val="center"/>
              <w:rPr>
                <w:sz w:val="16"/>
                <w:szCs w:val="16"/>
              </w:rPr>
            </w:pPr>
            <w:r w:rsidRPr="007E16E0">
              <w:rPr>
                <w:sz w:val="16"/>
                <w:szCs w:val="16"/>
              </w:rPr>
              <w:t> </w:t>
            </w:r>
          </w:p>
        </w:tc>
        <w:tc>
          <w:tcPr>
            <w:tcW w:w="1640" w:type="dxa"/>
            <w:tcBorders>
              <w:top w:val="nil"/>
              <w:left w:val="nil"/>
              <w:bottom w:val="single" w:sz="4" w:space="0" w:color="auto"/>
              <w:right w:val="single" w:sz="4" w:space="0" w:color="auto"/>
            </w:tcBorders>
            <w:shd w:val="clear" w:color="000000" w:fill="D9E1F2"/>
            <w:noWrap/>
            <w:vAlign w:val="bottom"/>
            <w:hideMark/>
          </w:tcPr>
          <w:p w14:paraId="100D97C7" w14:textId="77777777" w:rsidR="007E16E0" w:rsidRPr="007E16E0" w:rsidRDefault="007E16E0">
            <w:pPr>
              <w:jc w:val="center"/>
              <w:rPr>
                <w:sz w:val="16"/>
                <w:szCs w:val="16"/>
              </w:rPr>
            </w:pPr>
            <w:r w:rsidRPr="007E16E0">
              <w:rPr>
                <w:sz w:val="16"/>
                <w:szCs w:val="16"/>
              </w:rPr>
              <w:t> </w:t>
            </w:r>
          </w:p>
        </w:tc>
        <w:tc>
          <w:tcPr>
            <w:tcW w:w="1732" w:type="dxa"/>
            <w:tcBorders>
              <w:top w:val="nil"/>
              <w:left w:val="nil"/>
              <w:bottom w:val="single" w:sz="4" w:space="0" w:color="auto"/>
              <w:right w:val="single" w:sz="4" w:space="0" w:color="auto"/>
            </w:tcBorders>
            <w:shd w:val="clear" w:color="000000" w:fill="D9E1F2"/>
            <w:noWrap/>
            <w:vAlign w:val="bottom"/>
            <w:hideMark/>
          </w:tcPr>
          <w:p w14:paraId="74846E07" w14:textId="77777777" w:rsidR="007E16E0" w:rsidRPr="007E16E0" w:rsidRDefault="007E16E0">
            <w:pPr>
              <w:jc w:val="center"/>
              <w:rPr>
                <w:sz w:val="16"/>
                <w:szCs w:val="16"/>
              </w:rPr>
            </w:pPr>
            <w:r w:rsidRPr="007E16E0">
              <w:rPr>
                <w:sz w:val="16"/>
                <w:szCs w:val="16"/>
              </w:rPr>
              <w:t> </w:t>
            </w:r>
          </w:p>
        </w:tc>
        <w:tc>
          <w:tcPr>
            <w:tcW w:w="1780" w:type="dxa"/>
            <w:tcBorders>
              <w:top w:val="nil"/>
              <w:left w:val="nil"/>
              <w:bottom w:val="single" w:sz="4" w:space="0" w:color="auto"/>
              <w:right w:val="single" w:sz="4" w:space="0" w:color="auto"/>
            </w:tcBorders>
            <w:shd w:val="clear" w:color="000000" w:fill="D9E1F2"/>
            <w:noWrap/>
            <w:vAlign w:val="bottom"/>
            <w:hideMark/>
          </w:tcPr>
          <w:p w14:paraId="177E005A" w14:textId="77777777" w:rsidR="007E16E0" w:rsidRPr="007E16E0" w:rsidRDefault="007E16E0">
            <w:pPr>
              <w:jc w:val="center"/>
              <w:rPr>
                <w:sz w:val="16"/>
                <w:szCs w:val="16"/>
              </w:rPr>
            </w:pPr>
            <w:r w:rsidRPr="007E16E0">
              <w:rPr>
                <w:sz w:val="16"/>
                <w:szCs w:val="16"/>
              </w:rPr>
              <w:t> </w:t>
            </w:r>
          </w:p>
        </w:tc>
        <w:tc>
          <w:tcPr>
            <w:tcW w:w="2300" w:type="dxa"/>
            <w:tcBorders>
              <w:top w:val="nil"/>
              <w:left w:val="nil"/>
              <w:bottom w:val="single" w:sz="4" w:space="0" w:color="auto"/>
              <w:right w:val="single" w:sz="4" w:space="0" w:color="auto"/>
            </w:tcBorders>
            <w:shd w:val="clear" w:color="000000" w:fill="D9E1F2"/>
            <w:noWrap/>
            <w:vAlign w:val="bottom"/>
            <w:hideMark/>
          </w:tcPr>
          <w:p w14:paraId="57E02F45" w14:textId="77777777" w:rsidR="007E16E0" w:rsidRPr="007E16E0" w:rsidRDefault="007E16E0">
            <w:pPr>
              <w:jc w:val="center"/>
              <w:rPr>
                <w:sz w:val="16"/>
                <w:szCs w:val="16"/>
              </w:rPr>
            </w:pPr>
            <w:r w:rsidRPr="007E16E0">
              <w:rPr>
                <w:sz w:val="16"/>
                <w:szCs w:val="16"/>
              </w:rPr>
              <w:t> </w:t>
            </w:r>
          </w:p>
        </w:tc>
        <w:tc>
          <w:tcPr>
            <w:tcW w:w="1400" w:type="dxa"/>
            <w:tcBorders>
              <w:top w:val="nil"/>
              <w:left w:val="nil"/>
              <w:bottom w:val="single" w:sz="4" w:space="0" w:color="auto"/>
              <w:right w:val="single" w:sz="4" w:space="0" w:color="auto"/>
            </w:tcBorders>
            <w:shd w:val="clear" w:color="000000" w:fill="D9E1F2"/>
            <w:noWrap/>
            <w:vAlign w:val="bottom"/>
            <w:hideMark/>
          </w:tcPr>
          <w:p w14:paraId="4E825B35" w14:textId="77777777" w:rsidR="007E16E0" w:rsidRPr="007E16E0" w:rsidRDefault="007E16E0">
            <w:pPr>
              <w:jc w:val="center"/>
              <w:rPr>
                <w:sz w:val="16"/>
                <w:szCs w:val="16"/>
              </w:rPr>
            </w:pPr>
            <w:r w:rsidRPr="007E16E0">
              <w:rPr>
                <w:sz w:val="16"/>
                <w:szCs w:val="16"/>
              </w:rPr>
              <w:t> </w:t>
            </w:r>
          </w:p>
        </w:tc>
        <w:tc>
          <w:tcPr>
            <w:tcW w:w="2220" w:type="dxa"/>
            <w:tcBorders>
              <w:top w:val="nil"/>
              <w:left w:val="nil"/>
              <w:bottom w:val="single" w:sz="4" w:space="0" w:color="auto"/>
              <w:right w:val="single" w:sz="4" w:space="0" w:color="auto"/>
            </w:tcBorders>
            <w:shd w:val="clear" w:color="000000" w:fill="D9E1F2"/>
            <w:noWrap/>
            <w:vAlign w:val="bottom"/>
            <w:hideMark/>
          </w:tcPr>
          <w:p w14:paraId="79F1E4BB" w14:textId="77777777" w:rsidR="007E16E0" w:rsidRPr="007E16E0" w:rsidRDefault="007E16E0">
            <w:pPr>
              <w:jc w:val="center"/>
              <w:rPr>
                <w:sz w:val="16"/>
                <w:szCs w:val="16"/>
              </w:rPr>
            </w:pPr>
            <w:r w:rsidRPr="007E16E0">
              <w:rPr>
                <w:sz w:val="16"/>
                <w:szCs w:val="16"/>
              </w:rPr>
              <w:t> </w:t>
            </w:r>
          </w:p>
        </w:tc>
      </w:tr>
      <w:tr w:rsidR="007E16E0" w:rsidRPr="007E16E0" w14:paraId="5B105792" w14:textId="77777777" w:rsidTr="007E16E0">
        <w:trPr>
          <w:trHeight w:val="600"/>
          <w:jc w:val="center"/>
        </w:trPr>
        <w:tc>
          <w:tcPr>
            <w:tcW w:w="3985" w:type="dxa"/>
            <w:tcBorders>
              <w:top w:val="nil"/>
              <w:left w:val="single" w:sz="4" w:space="0" w:color="auto"/>
              <w:bottom w:val="single" w:sz="4" w:space="0" w:color="auto"/>
              <w:right w:val="single" w:sz="4" w:space="0" w:color="auto"/>
            </w:tcBorders>
            <w:shd w:val="clear" w:color="000000" w:fill="C0C0C0"/>
            <w:vAlign w:val="bottom"/>
            <w:hideMark/>
          </w:tcPr>
          <w:p w14:paraId="7DB33E30" w14:textId="77777777" w:rsidR="007E16E0" w:rsidRPr="007E16E0" w:rsidRDefault="007E16E0">
            <w:pPr>
              <w:rPr>
                <w:sz w:val="16"/>
                <w:szCs w:val="16"/>
              </w:rPr>
            </w:pPr>
            <w:r w:rsidRPr="007E16E0">
              <w:rPr>
                <w:sz w:val="16"/>
                <w:szCs w:val="16"/>
              </w:rPr>
              <w:t>коэффициент отнесения общехозяйственных  расходов</w:t>
            </w:r>
          </w:p>
        </w:tc>
        <w:tc>
          <w:tcPr>
            <w:tcW w:w="843" w:type="dxa"/>
            <w:tcBorders>
              <w:top w:val="nil"/>
              <w:left w:val="nil"/>
              <w:bottom w:val="single" w:sz="4" w:space="0" w:color="auto"/>
              <w:right w:val="single" w:sz="4" w:space="0" w:color="auto"/>
            </w:tcBorders>
            <w:shd w:val="clear" w:color="000000" w:fill="C0C0C0"/>
            <w:vAlign w:val="bottom"/>
            <w:hideMark/>
          </w:tcPr>
          <w:p w14:paraId="6065BADC" w14:textId="77777777" w:rsidR="007E16E0" w:rsidRPr="007E16E0" w:rsidRDefault="007E16E0">
            <w:pPr>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39BE7AD7" w14:textId="77777777" w:rsidR="007E16E0" w:rsidRPr="007E16E0" w:rsidRDefault="007E16E0">
            <w:pPr>
              <w:jc w:val="center"/>
              <w:rPr>
                <w:sz w:val="16"/>
                <w:szCs w:val="16"/>
              </w:rPr>
            </w:pPr>
            <w:r w:rsidRPr="007E16E0">
              <w:rPr>
                <w:sz w:val="16"/>
                <w:szCs w:val="16"/>
              </w:rPr>
              <w:t>0,84</w:t>
            </w:r>
          </w:p>
        </w:tc>
        <w:tc>
          <w:tcPr>
            <w:tcW w:w="2420" w:type="dxa"/>
            <w:tcBorders>
              <w:top w:val="nil"/>
              <w:left w:val="nil"/>
              <w:bottom w:val="single" w:sz="4" w:space="0" w:color="auto"/>
              <w:right w:val="single" w:sz="4" w:space="0" w:color="auto"/>
            </w:tcBorders>
            <w:shd w:val="clear" w:color="000000" w:fill="C0C0C0"/>
            <w:noWrap/>
            <w:vAlign w:val="bottom"/>
            <w:hideMark/>
          </w:tcPr>
          <w:p w14:paraId="5B7B59AE" w14:textId="77777777" w:rsidR="007E16E0" w:rsidRPr="007E16E0" w:rsidRDefault="007E16E0">
            <w:pPr>
              <w:jc w:val="center"/>
              <w:rPr>
                <w:sz w:val="16"/>
                <w:szCs w:val="16"/>
              </w:rPr>
            </w:pPr>
            <w:r w:rsidRPr="007E16E0">
              <w:rPr>
                <w:sz w:val="16"/>
                <w:szCs w:val="16"/>
              </w:rPr>
              <w:t>0,19</w:t>
            </w:r>
          </w:p>
        </w:tc>
        <w:tc>
          <w:tcPr>
            <w:tcW w:w="1640" w:type="dxa"/>
            <w:tcBorders>
              <w:top w:val="nil"/>
              <w:left w:val="nil"/>
              <w:bottom w:val="single" w:sz="4" w:space="0" w:color="auto"/>
              <w:right w:val="single" w:sz="4" w:space="0" w:color="auto"/>
            </w:tcBorders>
            <w:shd w:val="clear" w:color="000000" w:fill="C0C0C0"/>
            <w:noWrap/>
            <w:vAlign w:val="bottom"/>
            <w:hideMark/>
          </w:tcPr>
          <w:p w14:paraId="262C3E4E" w14:textId="77777777" w:rsidR="007E16E0" w:rsidRPr="007E16E0" w:rsidRDefault="007E16E0">
            <w:pPr>
              <w:jc w:val="center"/>
              <w:rPr>
                <w:sz w:val="16"/>
                <w:szCs w:val="16"/>
              </w:rPr>
            </w:pPr>
            <w:r w:rsidRPr="007E16E0">
              <w:rPr>
                <w:sz w:val="16"/>
                <w:szCs w:val="16"/>
              </w:rPr>
              <w:t>0,09</w:t>
            </w:r>
          </w:p>
        </w:tc>
        <w:tc>
          <w:tcPr>
            <w:tcW w:w="1732" w:type="dxa"/>
            <w:tcBorders>
              <w:top w:val="nil"/>
              <w:left w:val="nil"/>
              <w:bottom w:val="single" w:sz="4" w:space="0" w:color="auto"/>
              <w:right w:val="single" w:sz="4" w:space="0" w:color="auto"/>
            </w:tcBorders>
            <w:shd w:val="clear" w:color="000000" w:fill="C0C0C0"/>
            <w:noWrap/>
            <w:vAlign w:val="bottom"/>
            <w:hideMark/>
          </w:tcPr>
          <w:p w14:paraId="0A5F04DD" w14:textId="77777777" w:rsidR="007E16E0" w:rsidRPr="007E16E0" w:rsidRDefault="007E16E0">
            <w:pPr>
              <w:jc w:val="center"/>
              <w:rPr>
                <w:sz w:val="16"/>
                <w:szCs w:val="16"/>
              </w:rPr>
            </w:pPr>
            <w:r w:rsidRPr="007E16E0">
              <w:rPr>
                <w:sz w:val="16"/>
                <w:szCs w:val="16"/>
              </w:rPr>
              <w:t>0,05</w:t>
            </w:r>
          </w:p>
        </w:tc>
        <w:tc>
          <w:tcPr>
            <w:tcW w:w="1780" w:type="dxa"/>
            <w:tcBorders>
              <w:top w:val="nil"/>
              <w:left w:val="nil"/>
              <w:bottom w:val="single" w:sz="4" w:space="0" w:color="auto"/>
              <w:right w:val="single" w:sz="4" w:space="0" w:color="auto"/>
            </w:tcBorders>
            <w:shd w:val="clear" w:color="000000" w:fill="C0C0C0"/>
            <w:noWrap/>
            <w:vAlign w:val="bottom"/>
            <w:hideMark/>
          </w:tcPr>
          <w:p w14:paraId="7A4A538B" w14:textId="77777777" w:rsidR="007E16E0" w:rsidRPr="007E16E0" w:rsidRDefault="007E16E0">
            <w:pPr>
              <w:jc w:val="center"/>
              <w:rPr>
                <w:sz w:val="16"/>
                <w:szCs w:val="16"/>
              </w:rPr>
            </w:pPr>
            <w:r w:rsidRPr="007E16E0">
              <w:rPr>
                <w:sz w:val="16"/>
                <w:szCs w:val="16"/>
              </w:rPr>
              <w:t>0,45</w:t>
            </w:r>
          </w:p>
        </w:tc>
        <w:tc>
          <w:tcPr>
            <w:tcW w:w="2300" w:type="dxa"/>
            <w:tcBorders>
              <w:top w:val="nil"/>
              <w:left w:val="nil"/>
              <w:bottom w:val="single" w:sz="4" w:space="0" w:color="auto"/>
              <w:right w:val="single" w:sz="4" w:space="0" w:color="auto"/>
            </w:tcBorders>
            <w:shd w:val="clear" w:color="000000" w:fill="C0C0C0"/>
            <w:noWrap/>
            <w:vAlign w:val="bottom"/>
            <w:hideMark/>
          </w:tcPr>
          <w:p w14:paraId="107403B8" w14:textId="77777777" w:rsidR="007E16E0" w:rsidRPr="007E16E0" w:rsidRDefault="007E16E0">
            <w:pPr>
              <w:jc w:val="center"/>
              <w:rPr>
                <w:sz w:val="16"/>
                <w:szCs w:val="16"/>
              </w:rPr>
            </w:pPr>
            <w:r w:rsidRPr="007E16E0">
              <w:rPr>
                <w:sz w:val="16"/>
                <w:szCs w:val="16"/>
              </w:rPr>
              <w:t>0,02</w:t>
            </w:r>
          </w:p>
        </w:tc>
        <w:tc>
          <w:tcPr>
            <w:tcW w:w="1400" w:type="dxa"/>
            <w:tcBorders>
              <w:top w:val="nil"/>
              <w:left w:val="nil"/>
              <w:bottom w:val="single" w:sz="4" w:space="0" w:color="auto"/>
              <w:right w:val="single" w:sz="4" w:space="0" w:color="auto"/>
            </w:tcBorders>
            <w:shd w:val="clear" w:color="000000" w:fill="C0C0C0"/>
            <w:noWrap/>
            <w:vAlign w:val="bottom"/>
            <w:hideMark/>
          </w:tcPr>
          <w:p w14:paraId="4DBF6603" w14:textId="77777777" w:rsidR="007E16E0" w:rsidRPr="007E16E0" w:rsidRDefault="007E16E0">
            <w:pPr>
              <w:jc w:val="center"/>
              <w:rPr>
                <w:sz w:val="16"/>
                <w:szCs w:val="16"/>
              </w:rPr>
            </w:pPr>
            <w:r w:rsidRPr="007E16E0">
              <w:rPr>
                <w:sz w:val="16"/>
                <w:szCs w:val="16"/>
              </w:rPr>
              <w:t>0,03</w:t>
            </w:r>
          </w:p>
        </w:tc>
        <w:tc>
          <w:tcPr>
            <w:tcW w:w="2220" w:type="dxa"/>
            <w:tcBorders>
              <w:top w:val="nil"/>
              <w:left w:val="nil"/>
              <w:bottom w:val="single" w:sz="4" w:space="0" w:color="auto"/>
              <w:right w:val="single" w:sz="4" w:space="0" w:color="auto"/>
            </w:tcBorders>
            <w:shd w:val="clear" w:color="000000" w:fill="C0C0C0"/>
            <w:noWrap/>
            <w:vAlign w:val="bottom"/>
            <w:hideMark/>
          </w:tcPr>
          <w:p w14:paraId="42B95576" w14:textId="77777777" w:rsidR="007E16E0" w:rsidRPr="007E16E0" w:rsidRDefault="007E16E0">
            <w:pPr>
              <w:jc w:val="center"/>
              <w:rPr>
                <w:sz w:val="16"/>
                <w:szCs w:val="16"/>
              </w:rPr>
            </w:pPr>
            <w:r w:rsidRPr="007E16E0">
              <w:rPr>
                <w:sz w:val="16"/>
                <w:szCs w:val="16"/>
              </w:rPr>
              <w:t>0,00</w:t>
            </w:r>
          </w:p>
        </w:tc>
      </w:tr>
      <w:tr w:rsidR="007E16E0" w:rsidRPr="007E16E0" w14:paraId="29929AE3" w14:textId="77777777" w:rsidTr="007E16E0">
        <w:trPr>
          <w:trHeight w:val="675"/>
          <w:jc w:val="center"/>
        </w:trPr>
        <w:tc>
          <w:tcPr>
            <w:tcW w:w="3985" w:type="dxa"/>
            <w:tcBorders>
              <w:top w:val="nil"/>
              <w:left w:val="single" w:sz="4" w:space="0" w:color="auto"/>
              <w:bottom w:val="single" w:sz="4" w:space="0" w:color="auto"/>
              <w:right w:val="single" w:sz="4" w:space="0" w:color="auto"/>
            </w:tcBorders>
            <w:shd w:val="clear" w:color="000000" w:fill="C0C0C0"/>
            <w:vAlign w:val="bottom"/>
            <w:hideMark/>
          </w:tcPr>
          <w:p w14:paraId="1CFC75BA" w14:textId="77777777" w:rsidR="007E16E0" w:rsidRPr="007E16E0" w:rsidRDefault="007E16E0">
            <w:pPr>
              <w:rPr>
                <w:sz w:val="16"/>
                <w:szCs w:val="16"/>
              </w:rPr>
            </w:pPr>
            <w:r w:rsidRPr="007E16E0">
              <w:rPr>
                <w:sz w:val="16"/>
                <w:szCs w:val="16"/>
              </w:rPr>
              <w:t>коэффициент отнесения косвенных расходов</w:t>
            </w:r>
          </w:p>
        </w:tc>
        <w:tc>
          <w:tcPr>
            <w:tcW w:w="843" w:type="dxa"/>
            <w:tcBorders>
              <w:top w:val="nil"/>
              <w:left w:val="nil"/>
              <w:bottom w:val="single" w:sz="4" w:space="0" w:color="auto"/>
              <w:right w:val="single" w:sz="4" w:space="0" w:color="auto"/>
            </w:tcBorders>
            <w:shd w:val="clear" w:color="000000" w:fill="C0C0C0"/>
            <w:vAlign w:val="bottom"/>
            <w:hideMark/>
          </w:tcPr>
          <w:p w14:paraId="1C3D1373" w14:textId="77777777" w:rsidR="007E16E0" w:rsidRPr="007E16E0" w:rsidRDefault="007E16E0">
            <w:pPr>
              <w:rPr>
                <w:sz w:val="16"/>
                <w:szCs w:val="16"/>
              </w:rPr>
            </w:pPr>
            <w:r w:rsidRPr="007E16E0">
              <w:rPr>
                <w:sz w:val="16"/>
                <w:szCs w:val="16"/>
              </w:rPr>
              <w:t> </w:t>
            </w:r>
          </w:p>
        </w:tc>
        <w:tc>
          <w:tcPr>
            <w:tcW w:w="1420" w:type="dxa"/>
            <w:tcBorders>
              <w:top w:val="nil"/>
              <w:left w:val="nil"/>
              <w:bottom w:val="single" w:sz="4" w:space="0" w:color="auto"/>
              <w:right w:val="single" w:sz="4" w:space="0" w:color="auto"/>
            </w:tcBorders>
            <w:shd w:val="clear" w:color="000000" w:fill="C0C0C0"/>
            <w:noWrap/>
            <w:vAlign w:val="bottom"/>
            <w:hideMark/>
          </w:tcPr>
          <w:p w14:paraId="6E1FE310" w14:textId="77777777" w:rsidR="007E16E0" w:rsidRPr="007E16E0" w:rsidRDefault="007E16E0">
            <w:pPr>
              <w:jc w:val="center"/>
              <w:rPr>
                <w:sz w:val="16"/>
                <w:szCs w:val="16"/>
              </w:rPr>
            </w:pPr>
            <w:r w:rsidRPr="007E16E0">
              <w:rPr>
                <w:sz w:val="16"/>
                <w:szCs w:val="16"/>
              </w:rPr>
              <w:t> </w:t>
            </w:r>
          </w:p>
        </w:tc>
        <w:tc>
          <w:tcPr>
            <w:tcW w:w="2420" w:type="dxa"/>
            <w:tcBorders>
              <w:top w:val="nil"/>
              <w:left w:val="nil"/>
              <w:bottom w:val="single" w:sz="4" w:space="0" w:color="auto"/>
              <w:right w:val="single" w:sz="4" w:space="0" w:color="auto"/>
            </w:tcBorders>
            <w:shd w:val="clear" w:color="000000" w:fill="C0C0C0"/>
            <w:noWrap/>
            <w:vAlign w:val="bottom"/>
            <w:hideMark/>
          </w:tcPr>
          <w:p w14:paraId="5856D72B" w14:textId="77777777" w:rsidR="007E16E0" w:rsidRPr="007E16E0" w:rsidRDefault="007E16E0">
            <w:pPr>
              <w:jc w:val="center"/>
              <w:rPr>
                <w:sz w:val="16"/>
                <w:szCs w:val="16"/>
              </w:rPr>
            </w:pPr>
            <w:r w:rsidRPr="007E16E0">
              <w:rPr>
                <w:sz w:val="16"/>
                <w:szCs w:val="16"/>
              </w:rPr>
              <w:t>0,28</w:t>
            </w:r>
          </w:p>
        </w:tc>
        <w:tc>
          <w:tcPr>
            <w:tcW w:w="1640" w:type="dxa"/>
            <w:tcBorders>
              <w:top w:val="nil"/>
              <w:left w:val="nil"/>
              <w:bottom w:val="single" w:sz="4" w:space="0" w:color="auto"/>
              <w:right w:val="single" w:sz="4" w:space="0" w:color="auto"/>
            </w:tcBorders>
            <w:shd w:val="clear" w:color="000000" w:fill="C0C0C0"/>
            <w:noWrap/>
            <w:vAlign w:val="bottom"/>
            <w:hideMark/>
          </w:tcPr>
          <w:p w14:paraId="16897E4A" w14:textId="77777777" w:rsidR="007E16E0" w:rsidRPr="007E16E0" w:rsidRDefault="007E16E0">
            <w:pPr>
              <w:jc w:val="center"/>
              <w:rPr>
                <w:sz w:val="16"/>
                <w:szCs w:val="16"/>
              </w:rPr>
            </w:pPr>
            <w:r w:rsidRPr="007E16E0">
              <w:rPr>
                <w:sz w:val="16"/>
                <w:szCs w:val="16"/>
              </w:rPr>
              <w:t>0,10</w:t>
            </w:r>
          </w:p>
        </w:tc>
        <w:tc>
          <w:tcPr>
            <w:tcW w:w="1732" w:type="dxa"/>
            <w:tcBorders>
              <w:top w:val="nil"/>
              <w:left w:val="nil"/>
              <w:bottom w:val="single" w:sz="4" w:space="0" w:color="auto"/>
              <w:right w:val="single" w:sz="4" w:space="0" w:color="auto"/>
            </w:tcBorders>
            <w:shd w:val="clear" w:color="000000" w:fill="C0C0C0"/>
            <w:noWrap/>
            <w:vAlign w:val="bottom"/>
            <w:hideMark/>
          </w:tcPr>
          <w:p w14:paraId="33BEA56A" w14:textId="77777777" w:rsidR="007E16E0" w:rsidRPr="007E16E0" w:rsidRDefault="007E16E0">
            <w:pPr>
              <w:jc w:val="center"/>
              <w:rPr>
                <w:sz w:val="16"/>
                <w:szCs w:val="16"/>
              </w:rPr>
            </w:pPr>
            <w:r w:rsidRPr="007E16E0">
              <w:rPr>
                <w:sz w:val="16"/>
                <w:szCs w:val="16"/>
              </w:rPr>
              <w:t>0,06</w:t>
            </w:r>
          </w:p>
        </w:tc>
        <w:tc>
          <w:tcPr>
            <w:tcW w:w="1780" w:type="dxa"/>
            <w:tcBorders>
              <w:top w:val="nil"/>
              <w:left w:val="nil"/>
              <w:bottom w:val="single" w:sz="4" w:space="0" w:color="auto"/>
              <w:right w:val="single" w:sz="4" w:space="0" w:color="auto"/>
            </w:tcBorders>
            <w:shd w:val="clear" w:color="000000" w:fill="C0C0C0"/>
            <w:noWrap/>
            <w:vAlign w:val="bottom"/>
            <w:hideMark/>
          </w:tcPr>
          <w:p w14:paraId="33DCA6C1" w14:textId="77777777" w:rsidR="007E16E0" w:rsidRPr="007E16E0" w:rsidRDefault="007E16E0">
            <w:pPr>
              <w:jc w:val="center"/>
              <w:rPr>
                <w:sz w:val="16"/>
                <w:szCs w:val="16"/>
              </w:rPr>
            </w:pPr>
            <w:r w:rsidRPr="007E16E0">
              <w:rPr>
                <w:sz w:val="16"/>
                <w:szCs w:val="16"/>
              </w:rPr>
              <w:t>0,50</w:t>
            </w:r>
          </w:p>
        </w:tc>
        <w:tc>
          <w:tcPr>
            <w:tcW w:w="2300" w:type="dxa"/>
            <w:tcBorders>
              <w:top w:val="nil"/>
              <w:left w:val="nil"/>
              <w:bottom w:val="single" w:sz="4" w:space="0" w:color="auto"/>
              <w:right w:val="single" w:sz="4" w:space="0" w:color="auto"/>
            </w:tcBorders>
            <w:shd w:val="clear" w:color="000000" w:fill="C0C0C0"/>
            <w:noWrap/>
            <w:vAlign w:val="bottom"/>
            <w:hideMark/>
          </w:tcPr>
          <w:p w14:paraId="32F60C63" w14:textId="77777777" w:rsidR="007E16E0" w:rsidRPr="007E16E0" w:rsidRDefault="007E16E0">
            <w:pPr>
              <w:jc w:val="center"/>
              <w:rPr>
                <w:sz w:val="16"/>
                <w:szCs w:val="16"/>
              </w:rPr>
            </w:pPr>
            <w:r w:rsidRPr="007E16E0">
              <w:rPr>
                <w:sz w:val="16"/>
                <w:szCs w:val="16"/>
              </w:rPr>
              <w:t>0,02</w:t>
            </w:r>
          </w:p>
        </w:tc>
        <w:tc>
          <w:tcPr>
            <w:tcW w:w="1400" w:type="dxa"/>
            <w:tcBorders>
              <w:top w:val="nil"/>
              <w:left w:val="nil"/>
              <w:bottom w:val="single" w:sz="4" w:space="0" w:color="auto"/>
              <w:right w:val="single" w:sz="4" w:space="0" w:color="auto"/>
            </w:tcBorders>
            <w:shd w:val="clear" w:color="000000" w:fill="C0C0C0"/>
            <w:noWrap/>
            <w:vAlign w:val="bottom"/>
            <w:hideMark/>
          </w:tcPr>
          <w:p w14:paraId="2445F660" w14:textId="77777777" w:rsidR="007E16E0" w:rsidRPr="007E16E0" w:rsidRDefault="007E16E0">
            <w:pPr>
              <w:jc w:val="center"/>
              <w:rPr>
                <w:sz w:val="16"/>
                <w:szCs w:val="16"/>
              </w:rPr>
            </w:pPr>
            <w:r w:rsidRPr="007E16E0">
              <w:rPr>
                <w:sz w:val="16"/>
                <w:szCs w:val="16"/>
              </w:rPr>
              <w:t>0,03</w:t>
            </w:r>
          </w:p>
        </w:tc>
        <w:tc>
          <w:tcPr>
            <w:tcW w:w="2220" w:type="dxa"/>
            <w:tcBorders>
              <w:top w:val="nil"/>
              <w:left w:val="nil"/>
              <w:bottom w:val="single" w:sz="4" w:space="0" w:color="auto"/>
              <w:right w:val="single" w:sz="4" w:space="0" w:color="auto"/>
            </w:tcBorders>
            <w:shd w:val="clear" w:color="000000" w:fill="C0C0C0"/>
            <w:noWrap/>
            <w:vAlign w:val="bottom"/>
            <w:hideMark/>
          </w:tcPr>
          <w:p w14:paraId="2B09947F" w14:textId="77777777" w:rsidR="007E16E0" w:rsidRPr="007E16E0" w:rsidRDefault="007E16E0">
            <w:pPr>
              <w:jc w:val="center"/>
              <w:rPr>
                <w:sz w:val="16"/>
                <w:szCs w:val="16"/>
              </w:rPr>
            </w:pPr>
            <w:r w:rsidRPr="007E16E0">
              <w:rPr>
                <w:sz w:val="16"/>
                <w:szCs w:val="16"/>
              </w:rPr>
              <w:t>0,00</w:t>
            </w:r>
          </w:p>
        </w:tc>
      </w:tr>
      <w:tr w:rsidR="007E16E0" w:rsidRPr="007E16E0" w14:paraId="25BA8133" w14:textId="77777777" w:rsidTr="007E16E0">
        <w:trPr>
          <w:trHeight w:val="585"/>
          <w:jc w:val="center"/>
        </w:trPr>
        <w:tc>
          <w:tcPr>
            <w:tcW w:w="3985" w:type="dxa"/>
            <w:tcBorders>
              <w:top w:val="nil"/>
              <w:left w:val="single" w:sz="4" w:space="0" w:color="auto"/>
              <w:bottom w:val="single" w:sz="4" w:space="0" w:color="auto"/>
              <w:right w:val="single" w:sz="4" w:space="0" w:color="auto"/>
            </w:tcBorders>
            <w:shd w:val="clear" w:color="auto" w:fill="auto"/>
            <w:vAlign w:val="bottom"/>
            <w:hideMark/>
          </w:tcPr>
          <w:p w14:paraId="784CCCA1" w14:textId="77777777" w:rsidR="007E16E0" w:rsidRPr="007E16E0" w:rsidRDefault="007E16E0">
            <w:pPr>
              <w:rPr>
                <w:b/>
                <w:bCs/>
                <w:sz w:val="16"/>
                <w:szCs w:val="16"/>
              </w:rPr>
            </w:pPr>
            <w:r w:rsidRPr="007E16E0">
              <w:rPr>
                <w:b/>
                <w:bCs/>
                <w:sz w:val="16"/>
                <w:szCs w:val="16"/>
              </w:rPr>
              <w:t xml:space="preserve">ВСЕГО расходы за 2022 год, </w:t>
            </w:r>
            <w:proofErr w:type="spellStart"/>
            <w:r w:rsidRPr="007E16E0">
              <w:rPr>
                <w:b/>
                <w:bCs/>
                <w:sz w:val="16"/>
                <w:szCs w:val="16"/>
              </w:rPr>
              <w:t>тыс.руб</w:t>
            </w:r>
            <w:proofErr w:type="spellEnd"/>
            <w:r w:rsidRPr="007E16E0">
              <w:rPr>
                <w:b/>
                <w:bCs/>
                <w:sz w:val="16"/>
                <w:szCs w:val="16"/>
              </w:rPr>
              <w:t>.</w:t>
            </w:r>
          </w:p>
        </w:tc>
        <w:tc>
          <w:tcPr>
            <w:tcW w:w="843" w:type="dxa"/>
            <w:tcBorders>
              <w:top w:val="nil"/>
              <w:left w:val="nil"/>
              <w:bottom w:val="single" w:sz="4" w:space="0" w:color="auto"/>
              <w:right w:val="single" w:sz="4" w:space="0" w:color="auto"/>
            </w:tcBorders>
            <w:shd w:val="clear" w:color="auto" w:fill="auto"/>
            <w:vAlign w:val="bottom"/>
            <w:hideMark/>
          </w:tcPr>
          <w:p w14:paraId="35533859" w14:textId="77777777" w:rsidR="007E16E0" w:rsidRPr="007E16E0" w:rsidRDefault="007E16E0">
            <w:pPr>
              <w:rPr>
                <w:b/>
                <w:bCs/>
                <w:sz w:val="16"/>
                <w:szCs w:val="16"/>
              </w:rPr>
            </w:pPr>
            <w:r w:rsidRPr="007E16E0">
              <w:rPr>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14:paraId="54A56B8C" w14:textId="77777777" w:rsidR="007E16E0" w:rsidRPr="007E16E0" w:rsidRDefault="007E16E0">
            <w:pPr>
              <w:jc w:val="center"/>
              <w:rPr>
                <w:b/>
                <w:bCs/>
                <w:sz w:val="16"/>
                <w:szCs w:val="16"/>
              </w:rPr>
            </w:pPr>
            <w:r w:rsidRPr="007E16E0">
              <w:rPr>
                <w:b/>
                <w:bCs/>
                <w:sz w:val="16"/>
                <w:szCs w:val="16"/>
              </w:rPr>
              <w:t>75 594,00</w:t>
            </w:r>
          </w:p>
        </w:tc>
        <w:tc>
          <w:tcPr>
            <w:tcW w:w="2420" w:type="dxa"/>
            <w:tcBorders>
              <w:top w:val="nil"/>
              <w:left w:val="nil"/>
              <w:bottom w:val="single" w:sz="4" w:space="0" w:color="auto"/>
              <w:right w:val="single" w:sz="4" w:space="0" w:color="auto"/>
            </w:tcBorders>
            <w:shd w:val="clear" w:color="auto" w:fill="auto"/>
            <w:noWrap/>
            <w:vAlign w:val="bottom"/>
            <w:hideMark/>
          </w:tcPr>
          <w:p w14:paraId="691BC30E" w14:textId="77777777" w:rsidR="007E16E0" w:rsidRPr="007E16E0" w:rsidRDefault="007E16E0">
            <w:pPr>
              <w:jc w:val="center"/>
              <w:rPr>
                <w:b/>
                <w:bCs/>
                <w:sz w:val="16"/>
                <w:szCs w:val="16"/>
              </w:rPr>
            </w:pPr>
            <w:r w:rsidRPr="007E16E0">
              <w:rPr>
                <w:b/>
                <w:bCs/>
                <w:sz w:val="16"/>
                <w:szCs w:val="16"/>
              </w:rPr>
              <w:t>21 346,15</w:t>
            </w:r>
          </w:p>
        </w:tc>
        <w:tc>
          <w:tcPr>
            <w:tcW w:w="1640" w:type="dxa"/>
            <w:tcBorders>
              <w:top w:val="nil"/>
              <w:left w:val="nil"/>
              <w:bottom w:val="single" w:sz="4" w:space="0" w:color="auto"/>
              <w:right w:val="single" w:sz="4" w:space="0" w:color="auto"/>
            </w:tcBorders>
            <w:shd w:val="clear" w:color="auto" w:fill="auto"/>
            <w:noWrap/>
            <w:vAlign w:val="bottom"/>
            <w:hideMark/>
          </w:tcPr>
          <w:p w14:paraId="6916F12F" w14:textId="77777777" w:rsidR="007E16E0" w:rsidRPr="007E16E0" w:rsidRDefault="007E16E0">
            <w:pPr>
              <w:jc w:val="center"/>
              <w:rPr>
                <w:b/>
                <w:bCs/>
                <w:sz w:val="16"/>
                <w:szCs w:val="16"/>
              </w:rPr>
            </w:pPr>
            <w:r w:rsidRPr="007E16E0">
              <w:rPr>
                <w:b/>
                <w:bCs/>
                <w:sz w:val="16"/>
                <w:szCs w:val="16"/>
              </w:rPr>
              <w:t>7 830,51</w:t>
            </w:r>
          </w:p>
        </w:tc>
        <w:tc>
          <w:tcPr>
            <w:tcW w:w="1732" w:type="dxa"/>
            <w:tcBorders>
              <w:top w:val="nil"/>
              <w:left w:val="nil"/>
              <w:bottom w:val="single" w:sz="4" w:space="0" w:color="auto"/>
              <w:right w:val="single" w:sz="4" w:space="0" w:color="auto"/>
            </w:tcBorders>
            <w:shd w:val="clear" w:color="auto" w:fill="auto"/>
            <w:noWrap/>
            <w:vAlign w:val="bottom"/>
            <w:hideMark/>
          </w:tcPr>
          <w:p w14:paraId="302F9701" w14:textId="77777777" w:rsidR="007E16E0" w:rsidRPr="007E16E0" w:rsidRDefault="007E16E0">
            <w:pPr>
              <w:jc w:val="center"/>
              <w:rPr>
                <w:b/>
                <w:bCs/>
                <w:sz w:val="16"/>
                <w:szCs w:val="16"/>
              </w:rPr>
            </w:pPr>
            <w:r w:rsidRPr="007E16E0">
              <w:rPr>
                <w:b/>
                <w:bCs/>
                <w:sz w:val="16"/>
                <w:szCs w:val="16"/>
              </w:rPr>
              <w:t>4 501,43</w:t>
            </w:r>
          </w:p>
        </w:tc>
        <w:tc>
          <w:tcPr>
            <w:tcW w:w="1780" w:type="dxa"/>
            <w:tcBorders>
              <w:top w:val="nil"/>
              <w:left w:val="nil"/>
              <w:bottom w:val="single" w:sz="4" w:space="0" w:color="auto"/>
              <w:right w:val="single" w:sz="4" w:space="0" w:color="auto"/>
            </w:tcBorders>
            <w:shd w:val="clear" w:color="auto" w:fill="auto"/>
            <w:noWrap/>
            <w:vAlign w:val="bottom"/>
            <w:hideMark/>
          </w:tcPr>
          <w:p w14:paraId="2CC0CFAA" w14:textId="77777777" w:rsidR="007E16E0" w:rsidRPr="007E16E0" w:rsidRDefault="007E16E0">
            <w:pPr>
              <w:jc w:val="center"/>
              <w:rPr>
                <w:b/>
                <w:bCs/>
                <w:sz w:val="16"/>
                <w:szCs w:val="16"/>
              </w:rPr>
            </w:pPr>
            <w:r w:rsidRPr="007E16E0">
              <w:rPr>
                <w:b/>
                <w:bCs/>
                <w:sz w:val="16"/>
                <w:szCs w:val="16"/>
              </w:rPr>
              <w:t>37 543,63</w:t>
            </w:r>
          </w:p>
        </w:tc>
        <w:tc>
          <w:tcPr>
            <w:tcW w:w="2300" w:type="dxa"/>
            <w:tcBorders>
              <w:top w:val="nil"/>
              <w:left w:val="nil"/>
              <w:bottom w:val="single" w:sz="4" w:space="0" w:color="auto"/>
              <w:right w:val="single" w:sz="4" w:space="0" w:color="auto"/>
            </w:tcBorders>
            <w:shd w:val="clear" w:color="auto" w:fill="auto"/>
            <w:noWrap/>
            <w:vAlign w:val="bottom"/>
            <w:hideMark/>
          </w:tcPr>
          <w:p w14:paraId="7BEB7F7A" w14:textId="77777777" w:rsidR="007E16E0" w:rsidRPr="007E16E0" w:rsidRDefault="007E16E0">
            <w:pPr>
              <w:jc w:val="center"/>
              <w:rPr>
                <w:b/>
                <w:bCs/>
                <w:sz w:val="16"/>
                <w:szCs w:val="16"/>
              </w:rPr>
            </w:pPr>
            <w:r w:rsidRPr="007E16E0">
              <w:rPr>
                <w:b/>
                <w:bCs/>
                <w:sz w:val="16"/>
                <w:szCs w:val="16"/>
              </w:rPr>
              <w:t>1 482,90</w:t>
            </w:r>
          </w:p>
        </w:tc>
        <w:tc>
          <w:tcPr>
            <w:tcW w:w="1400" w:type="dxa"/>
            <w:tcBorders>
              <w:top w:val="nil"/>
              <w:left w:val="nil"/>
              <w:bottom w:val="single" w:sz="4" w:space="0" w:color="auto"/>
              <w:right w:val="single" w:sz="4" w:space="0" w:color="auto"/>
            </w:tcBorders>
            <w:shd w:val="clear" w:color="auto" w:fill="auto"/>
            <w:noWrap/>
            <w:vAlign w:val="bottom"/>
            <w:hideMark/>
          </w:tcPr>
          <w:p w14:paraId="1486598B" w14:textId="77777777" w:rsidR="007E16E0" w:rsidRPr="007E16E0" w:rsidRDefault="007E16E0">
            <w:pPr>
              <w:jc w:val="center"/>
              <w:rPr>
                <w:b/>
                <w:bCs/>
                <w:sz w:val="16"/>
                <w:szCs w:val="16"/>
              </w:rPr>
            </w:pPr>
            <w:r w:rsidRPr="007E16E0">
              <w:rPr>
                <w:b/>
                <w:bCs/>
                <w:sz w:val="16"/>
                <w:szCs w:val="16"/>
              </w:rPr>
              <w:t>2 550,57</w:t>
            </w:r>
          </w:p>
        </w:tc>
        <w:tc>
          <w:tcPr>
            <w:tcW w:w="2220" w:type="dxa"/>
            <w:tcBorders>
              <w:top w:val="nil"/>
              <w:left w:val="nil"/>
              <w:bottom w:val="single" w:sz="4" w:space="0" w:color="auto"/>
              <w:right w:val="single" w:sz="4" w:space="0" w:color="auto"/>
            </w:tcBorders>
            <w:shd w:val="clear" w:color="auto" w:fill="auto"/>
            <w:noWrap/>
            <w:vAlign w:val="bottom"/>
            <w:hideMark/>
          </w:tcPr>
          <w:p w14:paraId="0125E478" w14:textId="77777777" w:rsidR="007E16E0" w:rsidRPr="007E16E0" w:rsidRDefault="007E16E0">
            <w:pPr>
              <w:jc w:val="center"/>
              <w:rPr>
                <w:b/>
                <w:bCs/>
                <w:sz w:val="16"/>
                <w:szCs w:val="16"/>
              </w:rPr>
            </w:pPr>
            <w:r w:rsidRPr="007E16E0">
              <w:rPr>
                <w:b/>
                <w:bCs/>
                <w:sz w:val="16"/>
                <w:szCs w:val="16"/>
              </w:rPr>
              <w:t>338,82</w:t>
            </w:r>
          </w:p>
        </w:tc>
      </w:tr>
    </w:tbl>
    <w:p w14:paraId="2A3225BE" w14:textId="77777777" w:rsidR="007E16E0" w:rsidRDefault="007E16E0" w:rsidP="00AA767D">
      <w:pPr>
        <w:tabs>
          <w:tab w:val="left" w:pos="3686"/>
          <w:tab w:val="left" w:pos="9498"/>
        </w:tabs>
        <w:ind w:right="-569"/>
        <w:sectPr w:rsidR="007E16E0" w:rsidSect="00A2348D">
          <w:pgSz w:w="15840" w:h="12240" w:orient="landscape"/>
          <w:pgMar w:top="709" w:right="1134" w:bottom="851" w:left="1134" w:header="709" w:footer="709" w:gutter="0"/>
          <w:cols w:space="708"/>
          <w:titlePg/>
          <w:docGrid w:linePitch="381"/>
        </w:sectPr>
      </w:pPr>
    </w:p>
    <w:tbl>
      <w:tblPr>
        <w:tblW w:w="5000" w:type="pct"/>
        <w:jc w:val="center"/>
        <w:tblLook w:val="04A0" w:firstRow="1" w:lastRow="0" w:firstColumn="1" w:lastColumn="0" w:noHBand="0" w:noVBand="1"/>
      </w:tblPr>
      <w:tblGrid>
        <w:gridCol w:w="3812"/>
        <w:gridCol w:w="3189"/>
        <w:gridCol w:w="1810"/>
        <w:gridCol w:w="1481"/>
        <w:gridCol w:w="1719"/>
        <w:gridCol w:w="1340"/>
        <w:gridCol w:w="221"/>
      </w:tblGrid>
      <w:tr w:rsidR="007E16E0" w:rsidRPr="007E16E0" w14:paraId="73489623" w14:textId="77777777" w:rsidTr="007E16E0">
        <w:trPr>
          <w:gridAfter w:val="1"/>
          <w:wAfter w:w="36" w:type="dxa"/>
          <w:trHeight w:val="300"/>
          <w:jc w:val="center"/>
        </w:trPr>
        <w:tc>
          <w:tcPr>
            <w:tcW w:w="4960" w:type="dxa"/>
            <w:tcBorders>
              <w:top w:val="nil"/>
              <w:left w:val="nil"/>
              <w:bottom w:val="nil"/>
              <w:right w:val="nil"/>
            </w:tcBorders>
            <w:shd w:val="clear" w:color="auto" w:fill="auto"/>
            <w:noWrap/>
            <w:vAlign w:val="bottom"/>
            <w:hideMark/>
          </w:tcPr>
          <w:p w14:paraId="0EABC54D" w14:textId="77777777" w:rsidR="007E16E0" w:rsidRPr="007E16E0" w:rsidRDefault="007E16E0">
            <w:pPr>
              <w:rPr>
                <w:sz w:val="16"/>
                <w:szCs w:val="16"/>
              </w:rPr>
            </w:pPr>
          </w:p>
        </w:tc>
        <w:tc>
          <w:tcPr>
            <w:tcW w:w="4140" w:type="dxa"/>
            <w:tcBorders>
              <w:top w:val="nil"/>
              <w:left w:val="nil"/>
              <w:bottom w:val="nil"/>
              <w:right w:val="nil"/>
            </w:tcBorders>
            <w:shd w:val="clear" w:color="auto" w:fill="auto"/>
            <w:noWrap/>
            <w:vAlign w:val="bottom"/>
            <w:hideMark/>
          </w:tcPr>
          <w:p w14:paraId="6EBCE227" w14:textId="77777777" w:rsidR="007E16E0" w:rsidRPr="007E16E0" w:rsidRDefault="007E16E0">
            <w:pPr>
              <w:rPr>
                <w:sz w:val="16"/>
                <w:szCs w:val="16"/>
              </w:rPr>
            </w:pPr>
          </w:p>
        </w:tc>
        <w:tc>
          <w:tcPr>
            <w:tcW w:w="2320" w:type="dxa"/>
            <w:tcBorders>
              <w:top w:val="nil"/>
              <w:left w:val="nil"/>
              <w:bottom w:val="nil"/>
              <w:right w:val="nil"/>
            </w:tcBorders>
            <w:shd w:val="clear" w:color="auto" w:fill="auto"/>
            <w:noWrap/>
            <w:vAlign w:val="bottom"/>
            <w:hideMark/>
          </w:tcPr>
          <w:p w14:paraId="5F3CE16F" w14:textId="77777777" w:rsidR="007E16E0" w:rsidRPr="007E16E0" w:rsidRDefault="007E16E0">
            <w:pPr>
              <w:rPr>
                <w:sz w:val="16"/>
                <w:szCs w:val="16"/>
              </w:rPr>
            </w:pPr>
          </w:p>
        </w:tc>
        <w:tc>
          <w:tcPr>
            <w:tcW w:w="1886" w:type="dxa"/>
            <w:tcBorders>
              <w:top w:val="nil"/>
              <w:left w:val="nil"/>
              <w:bottom w:val="nil"/>
              <w:right w:val="nil"/>
            </w:tcBorders>
            <w:shd w:val="clear" w:color="auto" w:fill="auto"/>
            <w:noWrap/>
            <w:vAlign w:val="bottom"/>
            <w:hideMark/>
          </w:tcPr>
          <w:p w14:paraId="3DA1557D" w14:textId="77777777" w:rsidR="007E16E0" w:rsidRPr="007E16E0" w:rsidRDefault="007E16E0">
            <w:pPr>
              <w:rPr>
                <w:sz w:val="16"/>
                <w:szCs w:val="16"/>
              </w:rPr>
            </w:pPr>
          </w:p>
        </w:tc>
        <w:tc>
          <w:tcPr>
            <w:tcW w:w="2200" w:type="dxa"/>
            <w:tcBorders>
              <w:top w:val="nil"/>
              <w:left w:val="nil"/>
              <w:bottom w:val="nil"/>
              <w:right w:val="nil"/>
            </w:tcBorders>
            <w:shd w:val="clear" w:color="auto" w:fill="auto"/>
            <w:noWrap/>
            <w:vAlign w:val="bottom"/>
            <w:hideMark/>
          </w:tcPr>
          <w:p w14:paraId="7159610B" w14:textId="77777777" w:rsidR="007E16E0" w:rsidRPr="007E16E0" w:rsidRDefault="007E16E0">
            <w:pPr>
              <w:jc w:val="center"/>
              <w:rPr>
                <w:rFonts w:ascii="Calibri" w:hAnsi="Calibri" w:cs="Calibri"/>
                <w:color w:val="000000"/>
                <w:sz w:val="16"/>
                <w:szCs w:val="16"/>
              </w:rPr>
            </w:pPr>
            <w:r w:rsidRPr="007E16E0">
              <w:rPr>
                <w:rFonts w:ascii="Calibri" w:hAnsi="Calibri" w:cs="Calibri"/>
                <w:color w:val="000000"/>
                <w:sz w:val="16"/>
                <w:szCs w:val="16"/>
              </w:rPr>
              <w:t>Приложение 4</w:t>
            </w:r>
          </w:p>
        </w:tc>
        <w:tc>
          <w:tcPr>
            <w:tcW w:w="1700" w:type="dxa"/>
            <w:tcBorders>
              <w:top w:val="nil"/>
              <w:left w:val="nil"/>
              <w:bottom w:val="nil"/>
              <w:right w:val="nil"/>
            </w:tcBorders>
            <w:shd w:val="clear" w:color="auto" w:fill="auto"/>
            <w:noWrap/>
            <w:vAlign w:val="bottom"/>
            <w:hideMark/>
          </w:tcPr>
          <w:p w14:paraId="0CECCB86" w14:textId="77777777" w:rsidR="007E16E0" w:rsidRPr="007E16E0" w:rsidRDefault="007E16E0">
            <w:pPr>
              <w:jc w:val="center"/>
              <w:rPr>
                <w:rFonts w:ascii="Calibri" w:hAnsi="Calibri" w:cs="Calibri"/>
                <w:color w:val="000000"/>
                <w:sz w:val="16"/>
                <w:szCs w:val="16"/>
              </w:rPr>
            </w:pPr>
          </w:p>
        </w:tc>
      </w:tr>
      <w:tr w:rsidR="007E16E0" w:rsidRPr="007E16E0" w14:paraId="61A43A32" w14:textId="77777777" w:rsidTr="007E16E0">
        <w:trPr>
          <w:gridAfter w:val="1"/>
          <w:wAfter w:w="36" w:type="dxa"/>
          <w:trHeight w:val="375"/>
          <w:jc w:val="center"/>
        </w:trPr>
        <w:tc>
          <w:tcPr>
            <w:tcW w:w="4960" w:type="dxa"/>
            <w:tcBorders>
              <w:top w:val="nil"/>
              <w:left w:val="nil"/>
              <w:bottom w:val="nil"/>
              <w:right w:val="nil"/>
            </w:tcBorders>
            <w:shd w:val="clear" w:color="auto" w:fill="auto"/>
            <w:noWrap/>
            <w:vAlign w:val="bottom"/>
            <w:hideMark/>
          </w:tcPr>
          <w:p w14:paraId="42B4C157" w14:textId="77777777" w:rsidR="007E16E0" w:rsidRPr="007E16E0" w:rsidRDefault="007E16E0">
            <w:pPr>
              <w:rPr>
                <w:sz w:val="16"/>
                <w:szCs w:val="16"/>
              </w:rPr>
            </w:pPr>
          </w:p>
        </w:tc>
        <w:tc>
          <w:tcPr>
            <w:tcW w:w="4140" w:type="dxa"/>
            <w:tcBorders>
              <w:top w:val="nil"/>
              <w:left w:val="nil"/>
              <w:bottom w:val="nil"/>
              <w:right w:val="nil"/>
            </w:tcBorders>
            <w:shd w:val="clear" w:color="auto" w:fill="auto"/>
            <w:noWrap/>
            <w:vAlign w:val="bottom"/>
            <w:hideMark/>
          </w:tcPr>
          <w:p w14:paraId="2B69ED90" w14:textId="77777777" w:rsidR="007E16E0" w:rsidRPr="007E16E0" w:rsidRDefault="007E16E0">
            <w:pPr>
              <w:rPr>
                <w:sz w:val="16"/>
                <w:szCs w:val="16"/>
              </w:rPr>
            </w:pPr>
          </w:p>
        </w:tc>
        <w:tc>
          <w:tcPr>
            <w:tcW w:w="2320" w:type="dxa"/>
            <w:tcBorders>
              <w:top w:val="nil"/>
              <w:left w:val="nil"/>
              <w:bottom w:val="nil"/>
              <w:right w:val="nil"/>
            </w:tcBorders>
            <w:shd w:val="clear" w:color="auto" w:fill="auto"/>
            <w:noWrap/>
            <w:vAlign w:val="bottom"/>
            <w:hideMark/>
          </w:tcPr>
          <w:p w14:paraId="19CB87AE" w14:textId="77777777" w:rsidR="007E16E0" w:rsidRPr="007E16E0" w:rsidRDefault="007E16E0">
            <w:pPr>
              <w:rPr>
                <w:sz w:val="16"/>
                <w:szCs w:val="16"/>
              </w:rPr>
            </w:pPr>
          </w:p>
        </w:tc>
        <w:tc>
          <w:tcPr>
            <w:tcW w:w="1886" w:type="dxa"/>
            <w:tcBorders>
              <w:top w:val="nil"/>
              <w:left w:val="nil"/>
              <w:bottom w:val="nil"/>
              <w:right w:val="nil"/>
            </w:tcBorders>
            <w:shd w:val="clear" w:color="auto" w:fill="auto"/>
            <w:noWrap/>
            <w:vAlign w:val="bottom"/>
            <w:hideMark/>
          </w:tcPr>
          <w:p w14:paraId="3020D3F0" w14:textId="77777777" w:rsidR="007E16E0" w:rsidRPr="007E16E0" w:rsidRDefault="007E16E0">
            <w:pPr>
              <w:rPr>
                <w:sz w:val="16"/>
                <w:szCs w:val="16"/>
              </w:rPr>
            </w:pPr>
          </w:p>
        </w:tc>
        <w:tc>
          <w:tcPr>
            <w:tcW w:w="2200" w:type="dxa"/>
            <w:tcBorders>
              <w:top w:val="nil"/>
              <w:left w:val="nil"/>
              <w:bottom w:val="nil"/>
              <w:right w:val="nil"/>
            </w:tcBorders>
            <w:shd w:val="clear" w:color="auto" w:fill="auto"/>
            <w:noWrap/>
            <w:vAlign w:val="bottom"/>
            <w:hideMark/>
          </w:tcPr>
          <w:p w14:paraId="766F5ABA" w14:textId="77777777" w:rsidR="007E16E0" w:rsidRPr="007E16E0" w:rsidRDefault="007E16E0">
            <w:pPr>
              <w:rPr>
                <w:sz w:val="16"/>
                <w:szCs w:val="16"/>
              </w:rPr>
            </w:pPr>
          </w:p>
        </w:tc>
        <w:tc>
          <w:tcPr>
            <w:tcW w:w="1700" w:type="dxa"/>
            <w:tcBorders>
              <w:top w:val="nil"/>
              <w:left w:val="nil"/>
              <w:bottom w:val="nil"/>
              <w:right w:val="nil"/>
            </w:tcBorders>
            <w:shd w:val="clear" w:color="auto" w:fill="auto"/>
            <w:noWrap/>
            <w:vAlign w:val="bottom"/>
            <w:hideMark/>
          </w:tcPr>
          <w:p w14:paraId="28F888C8" w14:textId="77777777" w:rsidR="007E16E0" w:rsidRPr="007E16E0" w:rsidRDefault="007E16E0">
            <w:pPr>
              <w:jc w:val="center"/>
              <w:rPr>
                <w:sz w:val="16"/>
                <w:szCs w:val="16"/>
              </w:rPr>
            </w:pPr>
          </w:p>
        </w:tc>
      </w:tr>
      <w:tr w:rsidR="007E16E0" w:rsidRPr="007E16E0" w14:paraId="53583E3B" w14:textId="77777777" w:rsidTr="007E16E0">
        <w:trPr>
          <w:gridAfter w:val="1"/>
          <w:wAfter w:w="36" w:type="dxa"/>
          <w:trHeight w:val="1560"/>
          <w:jc w:val="center"/>
        </w:trPr>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96C53" w14:textId="77777777" w:rsidR="007E16E0" w:rsidRPr="007E16E0" w:rsidRDefault="007E16E0">
            <w:pPr>
              <w:jc w:val="center"/>
              <w:rPr>
                <w:b/>
                <w:bCs/>
                <w:sz w:val="16"/>
                <w:szCs w:val="16"/>
              </w:rPr>
            </w:pPr>
            <w:r w:rsidRPr="007E16E0">
              <w:rPr>
                <w:b/>
                <w:bCs/>
                <w:sz w:val="16"/>
                <w:szCs w:val="16"/>
              </w:rPr>
              <w:t>Виды социальных услуг</w:t>
            </w:r>
          </w:p>
        </w:tc>
        <w:tc>
          <w:tcPr>
            <w:tcW w:w="6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D9607" w14:textId="77777777" w:rsidR="007E16E0" w:rsidRPr="007E16E0" w:rsidRDefault="007E16E0">
            <w:pPr>
              <w:jc w:val="center"/>
              <w:rPr>
                <w:b/>
                <w:bCs/>
                <w:sz w:val="16"/>
                <w:szCs w:val="16"/>
              </w:rPr>
            </w:pPr>
            <w:r w:rsidRPr="007E16E0">
              <w:rPr>
                <w:b/>
                <w:bCs/>
                <w:sz w:val="16"/>
                <w:szCs w:val="16"/>
              </w:rPr>
              <w:t>Описание социальной услуги, в том числе ее объем</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9915759" w14:textId="77777777" w:rsidR="007E16E0" w:rsidRPr="007E16E0" w:rsidRDefault="007E16E0">
            <w:pPr>
              <w:jc w:val="center"/>
              <w:rPr>
                <w:b/>
                <w:bCs/>
                <w:sz w:val="16"/>
                <w:szCs w:val="16"/>
              </w:rPr>
            </w:pPr>
            <w:r w:rsidRPr="007E16E0">
              <w:rPr>
                <w:b/>
                <w:bCs/>
                <w:sz w:val="16"/>
                <w:szCs w:val="16"/>
              </w:rPr>
              <w:t>Подушевой норматив финансирования социальной услуги</w:t>
            </w:r>
            <w:r w:rsidRPr="007E16E0">
              <w:rPr>
                <w:b/>
                <w:bCs/>
                <w:color w:val="000000"/>
                <w:sz w:val="16"/>
                <w:szCs w:val="16"/>
              </w:rPr>
              <w:t>, (</w:t>
            </w:r>
            <w:r w:rsidRPr="007E16E0">
              <w:rPr>
                <w:b/>
                <w:bCs/>
                <w:sz w:val="16"/>
                <w:szCs w:val="16"/>
              </w:rPr>
              <w:t>руб./услуга)</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D0ABC7" w14:textId="77777777" w:rsidR="007E16E0" w:rsidRPr="007E16E0" w:rsidRDefault="007E16E0">
            <w:pPr>
              <w:jc w:val="center"/>
              <w:rPr>
                <w:b/>
                <w:bCs/>
                <w:sz w:val="16"/>
                <w:szCs w:val="16"/>
              </w:rPr>
            </w:pPr>
            <w:r w:rsidRPr="007E16E0">
              <w:rPr>
                <w:b/>
                <w:bCs/>
                <w:sz w:val="16"/>
                <w:szCs w:val="16"/>
              </w:rPr>
              <w:t xml:space="preserve">Предложения Министерства социальной защиты Кузбасса </w:t>
            </w:r>
            <w:r w:rsidRPr="007E16E0">
              <w:rPr>
                <w:b/>
                <w:bCs/>
                <w:color w:val="000000"/>
                <w:sz w:val="16"/>
                <w:szCs w:val="16"/>
              </w:rPr>
              <w:t xml:space="preserve"> (</w:t>
            </w:r>
            <w:r w:rsidRPr="007E16E0">
              <w:rPr>
                <w:b/>
                <w:bCs/>
                <w:sz w:val="16"/>
                <w:szCs w:val="16"/>
              </w:rPr>
              <w:t>руб./услуга)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ABED8" w14:textId="77777777" w:rsidR="007E16E0" w:rsidRPr="007E16E0" w:rsidRDefault="007E16E0">
            <w:pPr>
              <w:jc w:val="center"/>
              <w:rPr>
                <w:b/>
                <w:bCs/>
                <w:sz w:val="16"/>
                <w:szCs w:val="16"/>
              </w:rPr>
            </w:pPr>
            <w:r w:rsidRPr="007E16E0">
              <w:rPr>
                <w:b/>
                <w:bCs/>
                <w:sz w:val="16"/>
                <w:szCs w:val="16"/>
              </w:rPr>
              <w:t>Предложения РЭК Кузбасса</w:t>
            </w:r>
          </w:p>
        </w:tc>
      </w:tr>
      <w:tr w:rsidR="007E16E0" w:rsidRPr="007E16E0" w14:paraId="4B67B1B1" w14:textId="77777777" w:rsidTr="007E16E0">
        <w:trPr>
          <w:trHeight w:val="315"/>
          <w:jc w:val="center"/>
        </w:trPr>
        <w:tc>
          <w:tcPr>
            <w:tcW w:w="4960" w:type="dxa"/>
            <w:vMerge/>
            <w:tcBorders>
              <w:top w:val="single" w:sz="4" w:space="0" w:color="auto"/>
              <w:left w:val="single" w:sz="4" w:space="0" w:color="auto"/>
              <w:bottom w:val="single" w:sz="4" w:space="0" w:color="auto"/>
              <w:right w:val="single" w:sz="4" w:space="0" w:color="auto"/>
            </w:tcBorders>
            <w:vAlign w:val="center"/>
            <w:hideMark/>
          </w:tcPr>
          <w:p w14:paraId="7B584E7F" w14:textId="77777777" w:rsidR="007E16E0" w:rsidRPr="007E16E0" w:rsidRDefault="007E16E0">
            <w:pPr>
              <w:rPr>
                <w:b/>
                <w:bCs/>
                <w:sz w:val="16"/>
                <w:szCs w:val="16"/>
              </w:rPr>
            </w:pPr>
          </w:p>
        </w:tc>
        <w:tc>
          <w:tcPr>
            <w:tcW w:w="6460" w:type="dxa"/>
            <w:gridSpan w:val="2"/>
            <w:vMerge/>
            <w:tcBorders>
              <w:top w:val="single" w:sz="4" w:space="0" w:color="auto"/>
              <w:left w:val="single" w:sz="4" w:space="0" w:color="auto"/>
              <w:bottom w:val="single" w:sz="4" w:space="0" w:color="auto"/>
              <w:right w:val="single" w:sz="4" w:space="0" w:color="auto"/>
            </w:tcBorders>
            <w:vAlign w:val="center"/>
            <w:hideMark/>
          </w:tcPr>
          <w:p w14:paraId="05C86204" w14:textId="77777777" w:rsidR="007E16E0" w:rsidRPr="007E16E0" w:rsidRDefault="007E16E0">
            <w:pPr>
              <w:rPr>
                <w:b/>
                <w:bCs/>
                <w:sz w:val="16"/>
                <w:szCs w:val="16"/>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7364DAF0" w14:textId="77777777" w:rsidR="007E16E0" w:rsidRPr="007E16E0" w:rsidRDefault="007E16E0">
            <w:pPr>
              <w:rPr>
                <w:b/>
                <w:bCs/>
                <w:sz w:val="16"/>
                <w:szCs w:val="16"/>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F301ED2" w14:textId="77777777" w:rsidR="007E16E0" w:rsidRPr="007E16E0" w:rsidRDefault="007E16E0">
            <w:pPr>
              <w:rPr>
                <w:b/>
                <w:bCs/>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41B6562" w14:textId="77777777" w:rsidR="007E16E0" w:rsidRPr="007E16E0" w:rsidRDefault="007E16E0">
            <w:pPr>
              <w:rPr>
                <w:b/>
                <w:bCs/>
                <w:sz w:val="16"/>
                <w:szCs w:val="16"/>
              </w:rPr>
            </w:pPr>
          </w:p>
        </w:tc>
        <w:tc>
          <w:tcPr>
            <w:tcW w:w="36" w:type="dxa"/>
            <w:tcBorders>
              <w:top w:val="nil"/>
              <w:left w:val="nil"/>
              <w:bottom w:val="nil"/>
              <w:right w:val="nil"/>
            </w:tcBorders>
            <w:shd w:val="clear" w:color="auto" w:fill="auto"/>
            <w:noWrap/>
            <w:vAlign w:val="bottom"/>
            <w:hideMark/>
          </w:tcPr>
          <w:p w14:paraId="5A0D4D9F" w14:textId="77777777" w:rsidR="007E16E0" w:rsidRPr="007E16E0" w:rsidRDefault="007E16E0">
            <w:pPr>
              <w:jc w:val="center"/>
              <w:rPr>
                <w:b/>
                <w:bCs/>
                <w:sz w:val="16"/>
                <w:szCs w:val="16"/>
              </w:rPr>
            </w:pPr>
          </w:p>
        </w:tc>
      </w:tr>
      <w:tr w:rsidR="007E16E0" w:rsidRPr="007E16E0" w14:paraId="3A682A9E" w14:textId="77777777" w:rsidTr="007E16E0">
        <w:trPr>
          <w:trHeight w:val="1125"/>
          <w:jc w:val="center"/>
        </w:trPr>
        <w:tc>
          <w:tcPr>
            <w:tcW w:w="17206" w:type="dxa"/>
            <w:gridSpan w:val="6"/>
            <w:tcBorders>
              <w:top w:val="single" w:sz="4" w:space="0" w:color="auto"/>
              <w:left w:val="nil"/>
              <w:bottom w:val="single" w:sz="4" w:space="0" w:color="auto"/>
              <w:right w:val="single" w:sz="4" w:space="0" w:color="auto"/>
            </w:tcBorders>
            <w:shd w:val="clear" w:color="auto" w:fill="auto"/>
            <w:hideMark/>
          </w:tcPr>
          <w:p w14:paraId="6418A07A" w14:textId="77777777" w:rsidR="007E16E0" w:rsidRPr="007E16E0" w:rsidRDefault="007E16E0">
            <w:pPr>
              <w:rPr>
                <w:b/>
                <w:bCs/>
                <w:color w:val="000000"/>
                <w:sz w:val="16"/>
                <w:szCs w:val="16"/>
              </w:rPr>
            </w:pPr>
            <w:r w:rsidRPr="007E16E0">
              <w:rPr>
                <w:b/>
                <w:bCs/>
                <w:color w:val="000000"/>
                <w:sz w:val="16"/>
                <w:szCs w:val="16"/>
              </w:rPr>
              <w:t xml:space="preserve">Социальные услуги, предоставляемые </w:t>
            </w:r>
            <w:r w:rsidRPr="007E16E0">
              <w:rPr>
                <w:b/>
                <w:bCs/>
                <w:sz w:val="16"/>
                <w:szCs w:val="16"/>
              </w:rPr>
              <w:t>специализированными учреждениями для несовершеннолетних, нуждающихся в социальной реабилитации, реабилитационными центрами для детей и подростков с ограниченными возможностями</w:t>
            </w:r>
          </w:p>
        </w:tc>
        <w:tc>
          <w:tcPr>
            <w:tcW w:w="36" w:type="dxa"/>
            <w:vAlign w:val="center"/>
            <w:hideMark/>
          </w:tcPr>
          <w:p w14:paraId="1FD1459C" w14:textId="77777777" w:rsidR="007E16E0" w:rsidRPr="007E16E0" w:rsidRDefault="007E16E0">
            <w:pPr>
              <w:rPr>
                <w:sz w:val="16"/>
                <w:szCs w:val="16"/>
              </w:rPr>
            </w:pPr>
          </w:p>
        </w:tc>
      </w:tr>
      <w:tr w:rsidR="007E16E0" w:rsidRPr="007E16E0" w14:paraId="5BB69330"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937CB09" w14:textId="77777777" w:rsidR="007E16E0" w:rsidRPr="007E16E0" w:rsidRDefault="007E16E0">
            <w:pPr>
              <w:rPr>
                <w:b/>
                <w:bCs/>
                <w:sz w:val="16"/>
                <w:szCs w:val="16"/>
              </w:rPr>
            </w:pPr>
            <w:r w:rsidRPr="007E16E0">
              <w:rPr>
                <w:b/>
                <w:bCs/>
                <w:sz w:val="16"/>
                <w:szCs w:val="16"/>
              </w:rPr>
              <w:t>3.1. Социально-бытовые услуги</w:t>
            </w:r>
          </w:p>
        </w:tc>
        <w:tc>
          <w:tcPr>
            <w:tcW w:w="2320" w:type="dxa"/>
            <w:tcBorders>
              <w:top w:val="nil"/>
              <w:left w:val="nil"/>
              <w:bottom w:val="single" w:sz="4" w:space="0" w:color="auto"/>
              <w:right w:val="single" w:sz="4" w:space="0" w:color="auto"/>
            </w:tcBorders>
            <w:shd w:val="clear" w:color="auto" w:fill="auto"/>
            <w:hideMark/>
          </w:tcPr>
          <w:p w14:paraId="7C74F7BA"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hideMark/>
          </w:tcPr>
          <w:p w14:paraId="2E508425"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61EA56BB"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760E3539" w14:textId="77777777" w:rsidR="007E16E0" w:rsidRPr="007E16E0" w:rsidRDefault="007E16E0">
            <w:pPr>
              <w:rPr>
                <w:rFonts w:ascii="Calibri" w:hAnsi="Calibri" w:cs="Calibri"/>
                <w:color w:val="000000"/>
                <w:sz w:val="16"/>
                <w:szCs w:val="16"/>
              </w:rPr>
            </w:pPr>
            <w:r w:rsidRPr="007E16E0">
              <w:rPr>
                <w:rFonts w:ascii="Calibri" w:hAnsi="Calibri" w:cs="Calibri"/>
                <w:color w:val="000000"/>
                <w:sz w:val="16"/>
                <w:szCs w:val="16"/>
              </w:rPr>
              <w:t> </w:t>
            </w:r>
          </w:p>
        </w:tc>
        <w:tc>
          <w:tcPr>
            <w:tcW w:w="36" w:type="dxa"/>
            <w:vAlign w:val="center"/>
            <w:hideMark/>
          </w:tcPr>
          <w:p w14:paraId="1A1CBE20" w14:textId="77777777" w:rsidR="007E16E0" w:rsidRPr="007E16E0" w:rsidRDefault="007E16E0">
            <w:pPr>
              <w:rPr>
                <w:sz w:val="16"/>
                <w:szCs w:val="16"/>
              </w:rPr>
            </w:pPr>
          </w:p>
        </w:tc>
      </w:tr>
      <w:tr w:rsidR="007E16E0" w:rsidRPr="007E16E0" w14:paraId="0984DBD4" w14:textId="77777777" w:rsidTr="007E16E0">
        <w:trPr>
          <w:trHeight w:val="1890"/>
          <w:jc w:val="center"/>
        </w:trPr>
        <w:tc>
          <w:tcPr>
            <w:tcW w:w="9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6396FCF" w14:textId="77777777" w:rsidR="007E16E0" w:rsidRPr="007E16E0" w:rsidRDefault="007E16E0">
            <w:pPr>
              <w:rPr>
                <w:sz w:val="16"/>
                <w:szCs w:val="16"/>
              </w:rPr>
            </w:pPr>
            <w:r w:rsidRPr="007E16E0">
              <w:rPr>
                <w:sz w:val="16"/>
                <w:szCs w:val="16"/>
              </w:rPr>
              <w:t>Обеспечение несовершеннолетних получателей социальных услуг питанием согласно утвержденным нормам</w:t>
            </w:r>
          </w:p>
        </w:tc>
        <w:tc>
          <w:tcPr>
            <w:tcW w:w="2320" w:type="dxa"/>
            <w:tcBorders>
              <w:top w:val="nil"/>
              <w:left w:val="nil"/>
              <w:bottom w:val="single" w:sz="4" w:space="0" w:color="auto"/>
              <w:right w:val="single" w:sz="4" w:space="0" w:color="auto"/>
            </w:tcBorders>
            <w:shd w:val="clear" w:color="auto" w:fill="auto"/>
            <w:hideMark/>
          </w:tcPr>
          <w:p w14:paraId="648303BB" w14:textId="77777777" w:rsidR="007E16E0" w:rsidRPr="007E16E0" w:rsidRDefault="007E16E0">
            <w:pPr>
              <w:rPr>
                <w:sz w:val="16"/>
                <w:szCs w:val="16"/>
              </w:rPr>
            </w:pPr>
            <w:r w:rsidRPr="007E16E0">
              <w:rPr>
                <w:sz w:val="16"/>
                <w:szCs w:val="16"/>
              </w:rPr>
              <w:t xml:space="preserve">5-разовое питание для детей в день в период нахождения в организации социального обслуживания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330B3B" w14:textId="77777777" w:rsidR="007E16E0" w:rsidRPr="007E16E0" w:rsidRDefault="007E16E0">
            <w:pPr>
              <w:jc w:val="center"/>
              <w:rPr>
                <w:sz w:val="16"/>
                <w:szCs w:val="16"/>
              </w:rPr>
            </w:pPr>
            <w:r w:rsidRPr="007E16E0">
              <w:rPr>
                <w:sz w:val="16"/>
                <w:szCs w:val="16"/>
              </w:rPr>
              <w:t>554,04</w:t>
            </w:r>
          </w:p>
        </w:tc>
        <w:tc>
          <w:tcPr>
            <w:tcW w:w="2200" w:type="dxa"/>
            <w:tcBorders>
              <w:top w:val="nil"/>
              <w:left w:val="nil"/>
              <w:bottom w:val="single" w:sz="4" w:space="0" w:color="auto"/>
              <w:right w:val="single" w:sz="4" w:space="0" w:color="auto"/>
            </w:tcBorders>
            <w:shd w:val="clear" w:color="auto" w:fill="auto"/>
            <w:noWrap/>
            <w:vAlign w:val="bottom"/>
            <w:hideMark/>
          </w:tcPr>
          <w:p w14:paraId="6E42984B" w14:textId="77777777" w:rsidR="007E16E0" w:rsidRPr="007E16E0" w:rsidRDefault="007E16E0">
            <w:pPr>
              <w:jc w:val="center"/>
              <w:rPr>
                <w:sz w:val="16"/>
                <w:szCs w:val="16"/>
              </w:rPr>
            </w:pPr>
            <w:r w:rsidRPr="007E16E0">
              <w:rPr>
                <w:sz w:val="16"/>
                <w:szCs w:val="16"/>
              </w:rPr>
              <w:t>55,40</w:t>
            </w:r>
          </w:p>
        </w:tc>
        <w:tc>
          <w:tcPr>
            <w:tcW w:w="1700" w:type="dxa"/>
            <w:tcBorders>
              <w:top w:val="nil"/>
              <w:left w:val="nil"/>
              <w:bottom w:val="single" w:sz="4" w:space="0" w:color="auto"/>
              <w:right w:val="single" w:sz="4" w:space="0" w:color="auto"/>
            </w:tcBorders>
            <w:shd w:val="clear" w:color="auto" w:fill="auto"/>
            <w:noWrap/>
            <w:vAlign w:val="bottom"/>
            <w:hideMark/>
          </w:tcPr>
          <w:p w14:paraId="0BD9687D" w14:textId="77777777" w:rsidR="007E16E0" w:rsidRPr="007E16E0" w:rsidRDefault="007E16E0">
            <w:pPr>
              <w:jc w:val="center"/>
              <w:rPr>
                <w:sz w:val="16"/>
                <w:szCs w:val="16"/>
              </w:rPr>
            </w:pPr>
            <w:r w:rsidRPr="007E16E0">
              <w:rPr>
                <w:sz w:val="16"/>
                <w:szCs w:val="16"/>
              </w:rPr>
              <w:t>55,40</w:t>
            </w:r>
          </w:p>
        </w:tc>
        <w:tc>
          <w:tcPr>
            <w:tcW w:w="36" w:type="dxa"/>
            <w:vAlign w:val="center"/>
            <w:hideMark/>
          </w:tcPr>
          <w:p w14:paraId="2E8A44F9" w14:textId="77777777" w:rsidR="007E16E0" w:rsidRPr="007E16E0" w:rsidRDefault="007E16E0">
            <w:pPr>
              <w:rPr>
                <w:sz w:val="16"/>
                <w:szCs w:val="16"/>
              </w:rPr>
            </w:pPr>
          </w:p>
        </w:tc>
      </w:tr>
      <w:tr w:rsidR="007E16E0" w:rsidRPr="007E16E0" w14:paraId="476A932D" w14:textId="77777777" w:rsidTr="007E16E0">
        <w:trPr>
          <w:trHeight w:val="1575"/>
          <w:jc w:val="center"/>
        </w:trPr>
        <w:tc>
          <w:tcPr>
            <w:tcW w:w="9100" w:type="dxa"/>
            <w:gridSpan w:val="2"/>
            <w:vMerge/>
            <w:tcBorders>
              <w:top w:val="single" w:sz="4" w:space="0" w:color="auto"/>
              <w:left w:val="single" w:sz="4" w:space="0" w:color="auto"/>
              <w:bottom w:val="single" w:sz="4" w:space="0" w:color="auto"/>
              <w:right w:val="single" w:sz="4" w:space="0" w:color="auto"/>
            </w:tcBorders>
            <w:vAlign w:val="center"/>
            <w:hideMark/>
          </w:tcPr>
          <w:p w14:paraId="48F1FF8C" w14:textId="77777777" w:rsidR="007E16E0" w:rsidRPr="007E16E0" w:rsidRDefault="007E16E0">
            <w:pPr>
              <w:rPr>
                <w:sz w:val="16"/>
                <w:szCs w:val="16"/>
              </w:rPr>
            </w:pPr>
          </w:p>
        </w:tc>
        <w:tc>
          <w:tcPr>
            <w:tcW w:w="2320" w:type="dxa"/>
            <w:tcBorders>
              <w:top w:val="nil"/>
              <w:left w:val="nil"/>
              <w:bottom w:val="single" w:sz="4" w:space="0" w:color="auto"/>
              <w:right w:val="single" w:sz="4" w:space="0" w:color="auto"/>
            </w:tcBorders>
            <w:shd w:val="clear" w:color="auto" w:fill="auto"/>
            <w:hideMark/>
          </w:tcPr>
          <w:p w14:paraId="06E58C28" w14:textId="77777777" w:rsidR="007E16E0" w:rsidRPr="007E16E0" w:rsidRDefault="007E16E0">
            <w:pPr>
              <w:rPr>
                <w:sz w:val="16"/>
                <w:szCs w:val="16"/>
              </w:rPr>
            </w:pPr>
            <w:r w:rsidRPr="007E16E0">
              <w:rPr>
                <w:sz w:val="16"/>
                <w:szCs w:val="16"/>
              </w:rPr>
              <w:t>Не более 3 раз  в день для детей, находящихся в отделениях дневного пребывания</w:t>
            </w:r>
          </w:p>
        </w:tc>
        <w:tc>
          <w:tcPr>
            <w:tcW w:w="1886" w:type="dxa"/>
            <w:tcBorders>
              <w:top w:val="nil"/>
              <w:left w:val="nil"/>
              <w:bottom w:val="single" w:sz="4" w:space="0" w:color="auto"/>
              <w:right w:val="single" w:sz="4" w:space="0" w:color="auto"/>
            </w:tcBorders>
            <w:shd w:val="clear" w:color="auto" w:fill="auto"/>
            <w:vAlign w:val="bottom"/>
            <w:hideMark/>
          </w:tcPr>
          <w:p w14:paraId="2F3E9C65" w14:textId="77777777" w:rsidR="007E16E0" w:rsidRPr="007E16E0" w:rsidRDefault="007E16E0">
            <w:pPr>
              <w:jc w:val="center"/>
              <w:rPr>
                <w:sz w:val="16"/>
                <w:szCs w:val="16"/>
              </w:rPr>
            </w:pPr>
            <w:r w:rsidRPr="007E16E0">
              <w:rPr>
                <w:sz w:val="16"/>
                <w:szCs w:val="16"/>
              </w:rPr>
              <w:t>443,23</w:t>
            </w:r>
          </w:p>
        </w:tc>
        <w:tc>
          <w:tcPr>
            <w:tcW w:w="2200" w:type="dxa"/>
            <w:tcBorders>
              <w:top w:val="nil"/>
              <w:left w:val="nil"/>
              <w:bottom w:val="single" w:sz="4" w:space="0" w:color="auto"/>
              <w:right w:val="single" w:sz="4" w:space="0" w:color="auto"/>
            </w:tcBorders>
            <w:shd w:val="clear" w:color="auto" w:fill="auto"/>
            <w:noWrap/>
            <w:vAlign w:val="bottom"/>
            <w:hideMark/>
          </w:tcPr>
          <w:p w14:paraId="10029B92" w14:textId="77777777" w:rsidR="007E16E0" w:rsidRPr="007E16E0" w:rsidRDefault="007E16E0">
            <w:pPr>
              <w:jc w:val="center"/>
              <w:rPr>
                <w:sz w:val="16"/>
                <w:szCs w:val="16"/>
              </w:rPr>
            </w:pPr>
            <w:r w:rsidRPr="007E16E0">
              <w:rPr>
                <w:sz w:val="16"/>
                <w:szCs w:val="16"/>
              </w:rPr>
              <w:t>44,30</w:t>
            </w:r>
          </w:p>
        </w:tc>
        <w:tc>
          <w:tcPr>
            <w:tcW w:w="1700" w:type="dxa"/>
            <w:tcBorders>
              <w:top w:val="nil"/>
              <w:left w:val="nil"/>
              <w:bottom w:val="single" w:sz="4" w:space="0" w:color="auto"/>
              <w:right w:val="single" w:sz="4" w:space="0" w:color="auto"/>
            </w:tcBorders>
            <w:shd w:val="clear" w:color="auto" w:fill="auto"/>
            <w:noWrap/>
            <w:vAlign w:val="bottom"/>
            <w:hideMark/>
          </w:tcPr>
          <w:p w14:paraId="4F16F173" w14:textId="77777777" w:rsidR="007E16E0" w:rsidRPr="007E16E0" w:rsidRDefault="007E16E0">
            <w:pPr>
              <w:jc w:val="center"/>
              <w:rPr>
                <w:sz w:val="16"/>
                <w:szCs w:val="16"/>
              </w:rPr>
            </w:pPr>
            <w:r w:rsidRPr="007E16E0">
              <w:rPr>
                <w:sz w:val="16"/>
                <w:szCs w:val="16"/>
              </w:rPr>
              <w:t>44,30</w:t>
            </w:r>
          </w:p>
        </w:tc>
        <w:tc>
          <w:tcPr>
            <w:tcW w:w="36" w:type="dxa"/>
            <w:vAlign w:val="center"/>
            <w:hideMark/>
          </w:tcPr>
          <w:p w14:paraId="3E39B892" w14:textId="77777777" w:rsidR="007E16E0" w:rsidRPr="007E16E0" w:rsidRDefault="007E16E0">
            <w:pPr>
              <w:rPr>
                <w:sz w:val="16"/>
                <w:szCs w:val="16"/>
              </w:rPr>
            </w:pPr>
          </w:p>
        </w:tc>
      </w:tr>
      <w:tr w:rsidR="007E16E0" w:rsidRPr="007E16E0" w14:paraId="3EC05C8E"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5E9D12E4" w14:textId="77777777" w:rsidR="007E16E0" w:rsidRPr="007E16E0" w:rsidRDefault="007E16E0">
            <w:pPr>
              <w:rPr>
                <w:sz w:val="16"/>
                <w:szCs w:val="16"/>
              </w:rPr>
            </w:pPr>
            <w:r w:rsidRPr="007E16E0">
              <w:rPr>
                <w:sz w:val="16"/>
                <w:szCs w:val="16"/>
              </w:rPr>
              <w:t>Обеспечение несовершеннолетних получателей социальных услуг мягким инвентарем (одеждой, обувью, нательным бельем и постельными принадлежностями) согласно утвержденным нормативам</w:t>
            </w:r>
          </w:p>
        </w:tc>
        <w:tc>
          <w:tcPr>
            <w:tcW w:w="2320" w:type="dxa"/>
            <w:tcBorders>
              <w:top w:val="nil"/>
              <w:left w:val="nil"/>
              <w:bottom w:val="single" w:sz="4" w:space="0" w:color="auto"/>
              <w:right w:val="single" w:sz="4" w:space="0" w:color="auto"/>
            </w:tcBorders>
            <w:shd w:val="clear" w:color="auto" w:fill="auto"/>
            <w:hideMark/>
          </w:tcPr>
          <w:p w14:paraId="4AEAA419"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622CF" w14:textId="77777777" w:rsidR="007E16E0" w:rsidRPr="007E16E0" w:rsidRDefault="007E16E0">
            <w:pPr>
              <w:jc w:val="center"/>
              <w:rPr>
                <w:sz w:val="16"/>
                <w:szCs w:val="16"/>
              </w:rPr>
            </w:pPr>
            <w:r w:rsidRPr="007E16E0">
              <w:rPr>
                <w:sz w:val="16"/>
                <w:szCs w:val="16"/>
              </w:rPr>
              <w:t>98,47</w:t>
            </w:r>
          </w:p>
        </w:tc>
        <w:tc>
          <w:tcPr>
            <w:tcW w:w="2200" w:type="dxa"/>
            <w:tcBorders>
              <w:top w:val="nil"/>
              <w:left w:val="nil"/>
              <w:bottom w:val="single" w:sz="4" w:space="0" w:color="auto"/>
              <w:right w:val="single" w:sz="4" w:space="0" w:color="auto"/>
            </w:tcBorders>
            <w:shd w:val="clear" w:color="auto" w:fill="auto"/>
            <w:noWrap/>
            <w:vAlign w:val="bottom"/>
            <w:hideMark/>
          </w:tcPr>
          <w:p w14:paraId="4E921CDD" w14:textId="77777777" w:rsidR="007E16E0" w:rsidRPr="007E16E0" w:rsidRDefault="007E16E0">
            <w:pPr>
              <w:jc w:val="center"/>
              <w:rPr>
                <w:sz w:val="16"/>
                <w:szCs w:val="16"/>
              </w:rPr>
            </w:pPr>
            <w:r w:rsidRPr="007E16E0">
              <w:rPr>
                <w:sz w:val="16"/>
                <w:szCs w:val="16"/>
              </w:rPr>
              <w:t>9,80</w:t>
            </w:r>
          </w:p>
        </w:tc>
        <w:tc>
          <w:tcPr>
            <w:tcW w:w="1700" w:type="dxa"/>
            <w:tcBorders>
              <w:top w:val="nil"/>
              <w:left w:val="nil"/>
              <w:bottom w:val="single" w:sz="4" w:space="0" w:color="auto"/>
              <w:right w:val="single" w:sz="4" w:space="0" w:color="auto"/>
            </w:tcBorders>
            <w:shd w:val="clear" w:color="auto" w:fill="auto"/>
            <w:noWrap/>
            <w:vAlign w:val="bottom"/>
            <w:hideMark/>
          </w:tcPr>
          <w:p w14:paraId="566A36EE" w14:textId="77777777" w:rsidR="007E16E0" w:rsidRPr="007E16E0" w:rsidRDefault="007E16E0">
            <w:pPr>
              <w:jc w:val="center"/>
              <w:rPr>
                <w:sz w:val="16"/>
                <w:szCs w:val="16"/>
              </w:rPr>
            </w:pPr>
            <w:r w:rsidRPr="007E16E0">
              <w:rPr>
                <w:sz w:val="16"/>
                <w:szCs w:val="16"/>
              </w:rPr>
              <w:t>9,80</w:t>
            </w:r>
          </w:p>
        </w:tc>
        <w:tc>
          <w:tcPr>
            <w:tcW w:w="36" w:type="dxa"/>
            <w:vAlign w:val="center"/>
            <w:hideMark/>
          </w:tcPr>
          <w:p w14:paraId="43CA30D6" w14:textId="77777777" w:rsidR="007E16E0" w:rsidRPr="007E16E0" w:rsidRDefault="007E16E0">
            <w:pPr>
              <w:rPr>
                <w:sz w:val="16"/>
                <w:szCs w:val="16"/>
              </w:rPr>
            </w:pPr>
          </w:p>
        </w:tc>
      </w:tr>
      <w:tr w:rsidR="007E16E0" w:rsidRPr="007E16E0" w14:paraId="521ADC76"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74AB931E" w14:textId="77777777" w:rsidR="007E16E0" w:rsidRPr="007E16E0" w:rsidRDefault="007E16E0">
            <w:pPr>
              <w:rPr>
                <w:b/>
                <w:bCs/>
                <w:sz w:val="16"/>
                <w:szCs w:val="16"/>
              </w:rPr>
            </w:pPr>
            <w:r w:rsidRPr="007E16E0">
              <w:rPr>
                <w:b/>
                <w:bCs/>
                <w:sz w:val="16"/>
                <w:szCs w:val="16"/>
              </w:rPr>
              <w:t>3.2. Социально-медицинские услуги</w:t>
            </w:r>
          </w:p>
        </w:tc>
        <w:tc>
          <w:tcPr>
            <w:tcW w:w="2320" w:type="dxa"/>
            <w:tcBorders>
              <w:top w:val="nil"/>
              <w:left w:val="nil"/>
              <w:bottom w:val="single" w:sz="4" w:space="0" w:color="auto"/>
              <w:right w:val="single" w:sz="4" w:space="0" w:color="auto"/>
            </w:tcBorders>
            <w:shd w:val="clear" w:color="auto" w:fill="auto"/>
            <w:hideMark/>
          </w:tcPr>
          <w:p w14:paraId="7537D670"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vAlign w:val="bottom"/>
            <w:hideMark/>
          </w:tcPr>
          <w:p w14:paraId="7A2A804B"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4B88B5F5"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56B94375" w14:textId="77777777" w:rsidR="007E16E0" w:rsidRPr="007E16E0" w:rsidRDefault="007E16E0">
            <w:pPr>
              <w:jc w:val="center"/>
              <w:rPr>
                <w:sz w:val="16"/>
                <w:szCs w:val="16"/>
              </w:rPr>
            </w:pPr>
            <w:r w:rsidRPr="007E16E0">
              <w:rPr>
                <w:sz w:val="16"/>
                <w:szCs w:val="16"/>
              </w:rPr>
              <w:t> </w:t>
            </w:r>
          </w:p>
        </w:tc>
        <w:tc>
          <w:tcPr>
            <w:tcW w:w="36" w:type="dxa"/>
            <w:vAlign w:val="center"/>
            <w:hideMark/>
          </w:tcPr>
          <w:p w14:paraId="1C5DB5F9" w14:textId="77777777" w:rsidR="007E16E0" w:rsidRPr="007E16E0" w:rsidRDefault="007E16E0">
            <w:pPr>
              <w:rPr>
                <w:sz w:val="16"/>
                <w:szCs w:val="16"/>
              </w:rPr>
            </w:pPr>
          </w:p>
        </w:tc>
      </w:tr>
      <w:tr w:rsidR="007E16E0" w:rsidRPr="007E16E0" w14:paraId="20D5C155"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B886DE3" w14:textId="77777777" w:rsidR="007E16E0" w:rsidRPr="007E16E0" w:rsidRDefault="007E16E0">
            <w:pPr>
              <w:rPr>
                <w:sz w:val="16"/>
                <w:szCs w:val="16"/>
              </w:rPr>
            </w:pPr>
            <w:r w:rsidRPr="007E16E0">
              <w:rPr>
                <w:sz w:val="16"/>
                <w:szCs w:val="16"/>
              </w:rPr>
              <w:t>Оказание первой доврачебной помощи</w:t>
            </w:r>
          </w:p>
        </w:tc>
        <w:tc>
          <w:tcPr>
            <w:tcW w:w="2320" w:type="dxa"/>
            <w:tcBorders>
              <w:top w:val="nil"/>
              <w:left w:val="nil"/>
              <w:bottom w:val="single" w:sz="4" w:space="0" w:color="auto"/>
              <w:right w:val="single" w:sz="4" w:space="0" w:color="auto"/>
            </w:tcBorders>
            <w:shd w:val="clear" w:color="auto" w:fill="auto"/>
            <w:hideMark/>
          </w:tcPr>
          <w:p w14:paraId="6BEC8131"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52C02" w14:textId="77777777" w:rsidR="007E16E0" w:rsidRPr="007E16E0" w:rsidRDefault="007E16E0">
            <w:pPr>
              <w:jc w:val="center"/>
              <w:rPr>
                <w:sz w:val="16"/>
                <w:szCs w:val="16"/>
              </w:rPr>
            </w:pPr>
            <w:r w:rsidRPr="007E16E0">
              <w:rPr>
                <w:sz w:val="16"/>
                <w:szCs w:val="16"/>
              </w:rPr>
              <w:t>39,62</w:t>
            </w:r>
          </w:p>
        </w:tc>
        <w:tc>
          <w:tcPr>
            <w:tcW w:w="2200" w:type="dxa"/>
            <w:tcBorders>
              <w:top w:val="nil"/>
              <w:left w:val="nil"/>
              <w:bottom w:val="single" w:sz="4" w:space="0" w:color="auto"/>
              <w:right w:val="single" w:sz="4" w:space="0" w:color="auto"/>
            </w:tcBorders>
            <w:shd w:val="clear" w:color="auto" w:fill="auto"/>
            <w:noWrap/>
            <w:vAlign w:val="bottom"/>
            <w:hideMark/>
          </w:tcPr>
          <w:p w14:paraId="0C1648A2" w14:textId="77777777" w:rsidR="007E16E0" w:rsidRPr="007E16E0" w:rsidRDefault="007E16E0">
            <w:pPr>
              <w:jc w:val="center"/>
              <w:rPr>
                <w:sz w:val="16"/>
                <w:szCs w:val="16"/>
              </w:rPr>
            </w:pPr>
            <w:r w:rsidRPr="007E16E0">
              <w:rPr>
                <w:sz w:val="16"/>
                <w:szCs w:val="16"/>
              </w:rPr>
              <w:t>4,00</w:t>
            </w:r>
          </w:p>
        </w:tc>
        <w:tc>
          <w:tcPr>
            <w:tcW w:w="1700" w:type="dxa"/>
            <w:tcBorders>
              <w:top w:val="nil"/>
              <w:left w:val="nil"/>
              <w:bottom w:val="single" w:sz="4" w:space="0" w:color="auto"/>
              <w:right w:val="single" w:sz="4" w:space="0" w:color="auto"/>
            </w:tcBorders>
            <w:shd w:val="clear" w:color="auto" w:fill="auto"/>
            <w:noWrap/>
            <w:vAlign w:val="bottom"/>
            <w:hideMark/>
          </w:tcPr>
          <w:p w14:paraId="4DED24B9" w14:textId="77777777" w:rsidR="007E16E0" w:rsidRPr="007E16E0" w:rsidRDefault="007E16E0">
            <w:pPr>
              <w:jc w:val="center"/>
              <w:rPr>
                <w:sz w:val="16"/>
                <w:szCs w:val="16"/>
              </w:rPr>
            </w:pPr>
            <w:r w:rsidRPr="007E16E0">
              <w:rPr>
                <w:sz w:val="16"/>
                <w:szCs w:val="16"/>
              </w:rPr>
              <w:t>4,00</w:t>
            </w:r>
          </w:p>
        </w:tc>
        <w:tc>
          <w:tcPr>
            <w:tcW w:w="36" w:type="dxa"/>
            <w:vAlign w:val="center"/>
            <w:hideMark/>
          </w:tcPr>
          <w:p w14:paraId="1DA6BE0D" w14:textId="77777777" w:rsidR="007E16E0" w:rsidRPr="007E16E0" w:rsidRDefault="007E16E0">
            <w:pPr>
              <w:rPr>
                <w:sz w:val="16"/>
                <w:szCs w:val="16"/>
              </w:rPr>
            </w:pPr>
          </w:p>
        </w:tc>
      </w:tr>
      <w:tr w:rsidR="007E16E0" w:rsidRPr="007E16E0" w14:paraId="6F5F86FA"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3668DBB" w14:textId="77777777" w:rsidR="007E16E0" w:rsidRPr="007E16E0" w:rsidRDefault="007E16E0">
            <w:pPr>
              <w:rPr>
                <w:b/>
                <w:bCs/>
                <w:sz w:val="16"/>
                <w:szCs w:val="16"/>
              </w:rPr>
            </w:pPr>
            <w:r w:rsidRPr="007E16E0">
              <w:rPr>
                <w:b/>
                <w:bCs/>
                <w:sz w:val="16"/>
                <w:szCs w:val="16"/>
              </w:rPr>
              <w:t>3.3. Социально-психологические услуги</w:t>
            </w:r>
          </w:p>
        </w:tc>
        <w:tc>
          <w:tcPr>
            <w:tcW w:w="2320" w:type="dxa"/>
            <w:tcBorders>
              <w:top w:val="nil"/>
              <w:left w:val="nil"/>
              <w:bottom w:val="single" w:sz="4" w:space="0" w:color="auto"/>
              <w:right w:val="single" w:sz="4" w:space="0" w:color="auto"/>
            </w:tcBorders>
            <w:shd w:val="clear" w:color="auto" w:fill="auto"/>
            <w:hideMark/>
          </w:tcPr>
          <w:p w14:paraId="50580D15"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vAlign w:val="bottom"/>
            <w:hideMark/>
          </w:tcPr>
          <w:p w14:paraId="5CFAC9C6"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1C1BA765"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6BF187D5" w14:textId="77777777" w:rsidR="007E16E0" w:rsidRPr="007E16E0" w:rsidRDefault="007E16E0">
            <w:pPr>
              <w:jc w:val="center"/>
              <w:rPr>
                <w:sz w:val="16"/>
                <w:szCs w:val="16"/>
              </w:rPr>
            </w:pPr>
            <w:r w:rsidRPr="007E16E0">
              <w:rPr>
                <w:sz w:val="16"/>
                <w:szCs w:val="16"/>
              </w:rPr>
              <w:t> </w:t>
            </w:r>
          </w:p>
        </w:tc>
        <w:tc>
          <w:tcPr>
            <w:tcW w:w="36" w:type="dxa"/>
            <w:vAlign w:val="center"/>
            <w:hideMark/>
          </w:tcPr>
          <w:p w14:paraId="2BF4F4C9" w14:textId="77777777" w:rsidR="007E16E0" w:rsidRPr="007E16E0" w:rsidRDefault="007E16E0">
            <w:pPr>
              <w:rPr>
                <w:sz w:val="16"/>
                <w:szCs w:val="16"/>
              </w:rPr>
            </w:pPr>
          </w:p>
        </w:tc>
      </w:tr>
      <w:tr w:rsidR="007E16E0" w:rsidRPr="007E16E0" w14:paraId="1B1B37B9"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ECA1B5B" w14:textId="77777777" w:rsidR="007E16E0" w:rsidRPr="007E16E0" w:rsidRDefault="007E16E0">
            <w:pPr>
              <w:rPr>
                <w:sz w:val="16"/>
                <w:szCs w:val="16"/>
              </w:rPr>
            </w:pPr>
            <w:r w:rsidRPr="007E16E0">
              <w:rPr>
                <w:sz w:val="16"/>
                <w:szCs w:val="16"/>
              </w:rPr>
              <w:t>Психологические тренинги, направленные на повышение эмоционального тонуса, психомоторной активности и эффективного бесконфликтного социального поведения</w:t>
            </w:r>
          </w:p>
        </w:tc>
        <w:tc>
          <w:tcPr>
            <w:tcW w:w="2320" w:type="dxa"/>
            <w:tcBorders>
              <w:top w:val="nil"/>
              <w:left w:val="nil"/>
              <w:bottom w:val="single" w:sz="4" w:space="0" w:color="auto"/>
              <w:right w:val="single" w:sz="4" w:space="0" w:color="auto"/>
            </w:tcBorders>
            <w:shd w:val="clear" w:color="auto" w:fill="auto"/>
            <w:hideMark/>
          </w:tcPr>
          <w:p w14:paraId="6A8859AF"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5706F" w14:textId="77777777" w:rsidR="007E16E0" w:rsidRPr="007E16E0" w:rsidRDefault="007E16E0">
            <w:pPr>
              <w:jc w:val="center"/>
              <w:rPr>
                <w:sz w:val="16"/>
                <w:szCs w:val="16"/>
              </w:rPr>
            </w:pPr>
            <w:r w:rsidRPr="007E16E0">
              <w:rPr>
                <w:sz w:val="16"/>
                <w:szCs w:val="16"/>
              </w:rPr>
              <w:t>531,58</w:t>
            </w:r>
          </w:p>
        </w:tc>
        <w:tc>
          <w:tcPr>
            <w:tcW w:w="2200" w:type="dxa"/>
            <w:tcBorders>
              <w:top w:val="nil"/>
              <w:left w:val="nil"/>
              <w:bottom w:val="single" w:sz="4" w:space="0" w:color="auto"/>
              <w:right w:val="single" w:sz="4" w:space="0" w:color="auto"/>
            </w:tcBorders>
            <w:shd w:val="clear" w:color="auto" w:fill="auto"/>
            <w:noWrap/>
            <w:vAlign w:val="bottom"/>
            <w:hideMark/>
          </w:tcPr>
          <w:p w14:paraId="7C170E57" w14:textId="77777777" w:rsidR="007E16E0" w:rsidRPr="007E16E0" w:rsidRDefault="007E16E0">
            <w:pPr>
              <w:jc w:val="center"/>
              <w:rPr>
                <w:sz w:val="16"/>
                <w:szCs w:val="16"/>
              </w:rPr>
            </w:pPr>
            <w:r w:rsidRPr="007E16E0">
              <w:rPr>
                <w:sz w:val="16"/>
                <w:szCs w:val="16"/>
              </w:rPr>
              <w:t>53,20</w:t>
            </w:r>
          </w:p>
        </w:tc>
        <w:tc>
          <w:tcPr>
            <w:tcW w:w="1700" w:type="dxa"/>
            <w:tcBorders>
              <w:top w:val="nil"/>
              <w:left w:val="nil"/>
              <w:bottom w:val="single" w:sz="4" w:space="0" w:color="auto"/>
              <w:right w:val="single" w:sz="4" w:space="0" w:color="auto"/>
            </w:tcBorders>
            <w:shd w:val="clear" w:color="auto" w:fill="auto"/>
            <w:noWrap/>
            <w:vAlign w:val="bottom"/>
            <w:hideMark/>
          </w:tcPr>
          <w:p w14:paraId="1B8E0C67" w14:textId="77777777" w:rsidR="007E16E0" w:rsidRPr="007E16E0" w:rsidRDefault="007E16E0">
            <w:pPr>
              <w:jc w:val="center"/>
              <w:rPr>
                <w:sz w:val="16"/>
                <w:szCs w:val="16"/>
              </w:rPr>
            </w:pPr>
            <w:r w:rsidRPr="007E16E0">
              <w:rPr>
                <w:sz w:val="16"/>
                <w:szCs w:val="16"/>
              </w:rPr>
              <w:t>53,20</w:t>
            </w:r>
          </w:p>
        </w:tc>
        <w:tc>
          <w:tcPr>
            <w:tcW w:w="36" w:type="dxa"/>
            <w:vAlign w:val="center"/>
            <w:hideMark/>
          </w:tcPr>
          <w:p w14:paraId="337E9B5E" w14:textId="77777777" w:rsidR="007E16E0" w:rsidRPr="007E16E0" w:rsidRDefault="007E16E0">
            <w:pPr>
              <w:rPr>
                <w:sz w:val="16"/>
                <w:szCs w:val="16"/>
              </w:rPr>
            </w:pPr>
          </w:p>
        </w:tc>
      </w:tr>
      <w:tr w:rsidR="007E16E0" w:rsidRPr="007E16E0" w14:paraId="0E2BE59F"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7E356E20" w14:textId="77777777" w:rsidR="007E16E0" w:rsidRPr="007E16E0" w:rsidRDefault="007E16E0">
            <w:pPr>
              <w:rPr>
                <w:sz w:val="16"/>
                <w:szCs w:val="16"/>
              </w:rPr>
            </w:pPr>
            <w:r w:rsidRPr="007E16E0">
              <w:rPr>
                <w:sz w:val="16"/>
                <w:szCs w:val="16"/>
              </w:rPr>
              <w:t>Социально-психологическое консультирование, в том числе по вопросам внутрисемейных отношений</w:t>
            </w:r>
          </w:p>
        </w:tc>
        <w:tc>
          <w:tcPr>
            <w:tcW w:w="2320" w:type="dxa"/>
            <w:tcBorders>
              <w:top w:val="nil"/>
              <w:left w:val="nil"/>
              <w:bottom w:val="single" w:sz="4" w:space="0" w:color="auto"/>
              <w:right w:val="single" w:sz="4" w:space="0" w:color="auto"/>
            </w:tcBorders>
            <w:shd w:val="clear" w:color="auto" w:fill="auto"/>
            <w:hideMark/>
          </w:tcPr>
          <w:p w14:paraId="62CEAB1F"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7BAE0" w14:textId="77777777" w:rsidR="007E16E0" w:rsidRPr="007E16E0" w:rsidRDefault="007E16E0">
            <w:pPr>
              <w:jc w:val="center"/>
              <w:rPr>
                <w:sz w:val="16"/>
                <w:szCs w:val="16"/>
              </w:rPr>
            </w:pPr>
            <w:r w:rsidRPr="007E16E0">
              <w:rPr>
                <w:sz w:val="16"/>
                <w:szCs w:val="16"/>
              </w:rPr>
              <w:t>531,58</w:t>
            </w:r>
          </w:p>
        </w:tc>
        <w:tc>
          <w:tcPr>
            <w:tcW w:w="2200" w:type="dxa"/>
            <w:tcBorders>
              <w:top w:val="nil"/>
              <w:left w:val="nil"/>
              <w:bottom w:val="single" w:sz="4" w:space="0" w:color="auto"/>
              <w:right w:val="single" w:sz="4" w:space="0" w:color="auto"/>
            </w:tcBorders>
            <w:shd w:val="clear" w:color="auto" w:fill="auto"/>
            <w:noWrap/>
            <w:vAlign w:val="bottom"/>
            <w:hideMark/>
          </w:tcPr>
          <w:p w14:paraId="4B18EB75" w14:textId="77777777" w:rsidR="007E16E0" w:rsidRPr="007E16E0" w:rsidRDefault="007E16E0">
            <w:pPr>
              <w:jc w:val="center"/>
              <w:rPr>
                <w:sz w:val="16"/>
                <w:szCs w:val="16"/>
              </w:rPr>
            </w:pPr>
            <w:r w:rsidRPr="007E16E0">
              <w:rPr>
                <w:sz w:val="16"/>
                <w:szCs w:val="16"/>
              </w:rPr>
              <w:t>53,20</w:t>
            </w:r>
          </w:p>
        </w:tc>
        <w:tc>
          <w:tcPr>
            <w:tcW w:w="1700" w:type="dxa"/>
            <w:tcBorders>
              <w:top w:val="nil"/>
              <w:left w:val="nil"/>
              <w:bottom w:val="single" w:sz="4" w:space="0" w:color="auto"/>
              <w:right w:val="single" w:sz="4" w:space="0" w:color="auto"/>
            </w:tcBorders>
            <w:shd w:val="clear" w:color="auto" w:fill="auto"/>
            <w:noWrap/>
            <w:vAlign w:val="bottom"/>
            <w:hideMark/>
          </w:tcPr>
          <w:p w14:paraId="160DB74E" w14:textId="77777777" w:rsidR="007E16E0" w:rsidRPr="007E16E0" w:rsidRDefault="007E16E0">
            <w:pPr>
              <w:jc w:val="center"/>
              <w:rPr>
                <w:sz w:val="16"/>
                <w:szCs w:val="16"/>
              </w:rPr>
            </w:pPr>
            <w:r w:rsidRPr="007E16E0">
              <w:rPr>
                <w:sz w:val="16"/>
                <w:szCs w:val="16"/>
              </w:rPr>
              <w:t>53,20</w:t>
            </w:r>
          </w:p>
        </w:tc>
        <w:tc>
          <w:tcPr>
            <w:tcW w:w="36" w:type="dxa"/>
            <w:vAlign w:val="center"/>
            <w:hideMark/>
          </w:tcPr>
          <w:p w14:paraId="273DEFF9" w14:textId="77777777" w:rsidR="007E16E0" w:rsidRPr="007E16E0" w:rsidRDefault="007E16E0">
            <w:pPr>
              <w:rPr>
                <w:sz w:val="16"/>
                <w:szCs w:val="16"/>
              </w:rPr>
            </w:pPr>
          </w:p>
        </w:tc>
      </w:tr>
      <w:tr w:rsidR="007E16E0" w:rsidRPr="007E16E0" w14:paraId="415CF4F1"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514C726" w14:textId="77777777" w:rsidR="007E16E0" w:rsidRPr="007E16E0" w:rsidRDefault="007E16E0">
            <w:pPr>
              <w:rPr>
                <w:b/>
                <w:bCs/>
                <w:sz w:val="16"/>
                <w:szCs w:val="16"/>
              </w:rPr>
            </w:pPr>
            <w:r w:rsidRPr="007E16E0">
              <w:rPr>
                <w:b/>
                <w:bCs/>
                <w:sz w:val="16"/>
                <w:szCs w:val="16"/>
              </w:rPr>
              <w:lastRenderedPageBreak/>
              <w:t>3.4. Социально-педагогические услуги</w:t>
            </w:r>
          </w:p>
        </w:tc>
        <w:tc>
          <w:tcPr>
            <w:tcW w:w="2320" w:type="dxa"/>
            <w:tcBorders>
              <w:top w:val="nil"/>
              <w:left w:val="nil"/>
              <w:bottom w:val="single" w:sz="4" w:space="0" w:color="auto"/>
              <w:right w:val="single" w:sz="4" w:space="0" w:color="auto"/>
            </w:tcBorders>
            <w:shd w:val="clear" w:color="auto" w:fill="auto"/>
            <w:hideMark/>
          </w:tcPr>
          <w:p w14:paraId="4928D419"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vAlign w:val="bottom"/>
            <w:hideMark/>
          </w:tcPr>
          <w:p w14:paraId="3E5D8E03"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261DD525"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6186ADED" w14:textId="77777777" w:rsidR="007E16E0" w:rsidRPr="007E16E0" w:rsidRDefault="007E16E0">
            <w:pPr>
              <w:jc w:val="center"/>
              <w:rPr>
                <w:sz w:val="16"/>
                <w:szCs w:val="16"/>
              </w:rPr>
            </w:pPr>
            <w:r w:rsidRPr="007E16E0">
              <w:rPr>
                <w:sz w:val="16"/>
                <w:szCs w:val="16"/>
              </w:rPr>
              <w:t> </w:t>
            </w:r>
          </w:p>
        </w:tc>
        <w:tc>
          <w:tcPr>
            <w:tcW w:w="36" w:type="dxa"/>
            <w:vAlign w:val="center"/>
            <w:hideMark/>
          </w:tcPr>
          <w:p w14:paraId="06CB53DD" w14:textId="77777777" w:rsidR="007E16E0" w:rsidRPr="007E16E0" w:rsidRDefault="007E16E0">
            <w:pPr>
              <w:rPr>
                <w:sz w:val="16"/>
                <w:szCs w:val="16"/>
              </w:rPr>
            </w:pPr>
          </w:p>
        </w:tc>
      </w:tr>
      <w:tr w:rsidR="007E16E0" w:rsidRPr="007E16E0" w14:paraId="0FB54F54"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62D891C" w14:textId="77777777" w:rsidR="007E16E0" w:rsidRPr="007E16E0" w:rsidRDefault="007E16E0">
            <w:pPr>
              <w:rPr>
                <w:sz w:val="16"/>
                <w:szCs w:val="16"/>
              </w:rPr>
            </w:pPr>
            <w:r w:rsidRPr="007E16E0">
              <w:rPr>
                <w:sz w:val="16"/>
                <w:szCs w:val="16"/>
              </w:rPr>
              <w:t>Организация досуга (праздники, экскурсии и другие культурные мероприятия) для несовершеннолетних</w:t>
            </w:r>
          </w:p>
        </w:tc>
        <w:tc>
          <w:tcPr>
            <w:tcW w:w="2320" w:type="dxa"/>
            <w:tcBorders>
              <w:top w:val="nil"/>
              <w:left w:val="nil"/>
              <w:bottom w:val="single" w:sz="4" w:space="0" w:color="auto"/>
              <w:right w:val="single" w:sz="4" w:space="0" w:color="auto"/>
            </w:tcBorders>
            <w:shd w:val="clear" w:color="auto" w:fill="auto"/>
            <w:hideMark/>
          </w:tcPr>
          <w:p w14:paraId="3BF1BC8E" w14:textId="77777777" w:rsidR="007E16E0" w:rsidRPr="007E16E0" w:rsidRDefault="007E16E0">
            <w:pPr>
              <w:jc w:val="cente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B7511" w14:textId="77777777" w:rsidR="007E16E0" w:rsidRPr="007E16E0" w:rsidRDefault="007E16E0">
            <w:pPr>
              <w:jc w:val="center"/>
              <w:rPr>
                <w:sz w:val="16"/>
                <w:szCs w:val="16"/>
              </w:rPr>
            </w:pPr>
            <w:r w:rsidRPr="007E16E0">
              <w:rPr>
                <w:sz w:val="16"/>
                <w:szCs w:val="16"/>
              </w:rPr>
              <w:t>717,78</w:t>
            </w:r>
          </w:p>
        </w:tc>
        <w:tc>
          <w:tcPr>
            <w:tcW w:w="2200" w:type="dxa"/>
            <w:tcBorders>
              <w:top w:val="nil"/>
              <w:left w:val="nil"/>
              <w:bottom w:val="single" w:sz="4" w:space="0" w:color="auto"/>
              <w:right w:val="single" w:sz="4" w:space="0" w:color="auto"/>
            </w:tcBorders>
            <w:shd w:val="clear" w:color="auto" w:fill="auto"/>
            <w:noWrap/>
            <w:vAlign w:val="bottom"/>
            <w:hideMark/>
          </w:tcPr>
          <w:p w14:paraId="5526F314" w14:textId="77777777" w:rsidR="007E16E0" w:rsidRPr="007E16E0" w:rsidRDefault="007E16E0">
            <w:pPr>
              <w:jc w:val="center"/>
              <w:rPr>
                <w:sz w:val="16"/>
                <w:szCs w:val="16"/>
              </w:rPr>
            </w:pPr>
            <w:r w:rsidRPr="007E16E0">
              <w:rPr>
                <w:sz w:val="16"/>
                <w:szCs w:val="16"/>
              </w:rPr>
              <w:t>71,80</w:t>
            </w:r>
          </w:p>
        </w:tc>
        <w:tc>
          <w:tcPr>
            <w:tcW w:w="1700" w:type="dxa"/>
            <w:tcBorders>
              <w:top w:val="nil"/>
              <w:left w:val="nil"/>
              <w:bottom w:val="single" w:sz="4" w:space="0" w:color="auto"/>
              <w:right w:val="single" w:sz="4" w:space="0" w:color="auto"/>
            </w:tcBorders>
            <w:shd w:val="clear" w:color="auto" w:fill="auto"/>
            <w:noWrap/>
            <w:vAlign w:val="bottom"/>
            <w:hideMark/>
          </w:tcPr>
          <w:p w14:paraId="5248214D" w14:textId="77777777" w:rsidR="007E16E0" w:rsidRPr="007E16E0" w:rsidRDefault="007E16E0">
            <w:pPr>
              <w:jc w:val="center"/>
              <w:rPr>
                <w:sz w:val="16"/>
                <w:szCs w:val="16"/>
              </w:rPr>
            </w:pPr>
            <w:r w:rsidRPr="007E16E0">
              <w:rPr>
                <w:sz w:val="16"/>
                <w:szCs w:val="16"/>
              </w:rPr>
              <w:t>71,80</w:t>
            </w:r>
          </w:p>
        </w:tc>
        <w:tc>
          <w:tcPr>
            <w:tcW w:w="36" w:type="dxa"/>
            <w:vAlign w:val="center"/>
            <w:hideMark/>
          </w:tcPr>
          <w:p w14:paraId="34327B6A" w14:textId="77777777" w:rsidR="007E16E0" w:rsidRPr="007E16E0" w:rsidRDefault="007E16E0">
            <w:pPr>
              <w:rPr>
                <w:sz w:val="16"/>
                <w:szCs w:val="16"/>
              </w:rPr>
            </w:pPr>
          </w:p>
        </w:tc>
      </w:tr>
      <w:tr w:rsidR="007E16E0" w:rsidRPr="007E16E0" w14:paraId="648BD18A"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39B0F75F" w14:textId="77777777" w:rsidR="007E16E0" w:rsidRPr="007E16E0" w:rsidRDefault="007E16E0">
            <w:pPr>
              <w:rPr>
                <w:b/>
                <w:bCs/>
                <w:sz w:val="16"/>
                <w:szCs w:val="16"/>
              </w:rPr>
            </w:pPr>
            <w:r w:rsidRPr="007E16E0">
              <w:rPr>
                <w:b/>
                <w:bCs/>
                <w:sz w:val="16"/>
                <w:szCs w:val="16"/>
              </w:rPr>
              <w:t>3.5. Социально-трудовые услуги</w:t>
            </w:r>
          </w:p>
        </w:tc>
        <w:tc>
          <w:tcPr>
            <w:tcW w:w="2320" w:type="dxa"/>
            <w:tcBorders>
              <w:top w:val="nil"/>
              <w:left w:val="nil"/>
              <w:bottom w:val="single" w:sz="4" w:space="0" w:color="auto"/>
              <w:right w:val="single" w:sz="4" w:space="0" w:color="auto"/>
            </w:tcBorders>
            <w:shd w:val="clear" w:color="auto" w:fill="auto"/>
            <w:hideMark/>
          </w:tcPr>
          <w:p w14:paraId="550ED7A5"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vAlign w:val="bottom"/>
            <w:hideMark/>
          </w:tcPr>
          <w:p w14:paraId="3573B081"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32471D5B"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6D3DF363" w14:textId="77777777" w:rsidR="007E16E0" w:rsidRPr="007E16E0" w:rsidRDefault="007E16E0">
            <w:pPr>
              <w:jc w:val="center"/>
              <w:rPr>
                <w:sz w:val="16"/>
                <w:szCs w:val="16"/>
              </w:rPr>
            </w:pPr>
            <w:r w:rsidRPr="007E16E0">
              <w:rPr>
                <w:sz w:val="16"/>
                <w:szCs w:val="16"/>
              </w:rPr>
              <w:t> </w:t>
            </w:r>
          </w:p>
        </w:tc>
        <w:tc>
          <w:tcPr>
            <w:tcW w:w="36" w:type="dxa"/>
            <w:vAlign w:val="center"/>
            <w:hideMark/>
          </w:tcPr>
          <w:p w14:paraId="7CAF1A2B" w14:textId="77777777" w:rsidR="007E16E0" w:rsidRPr="007E16E0" w:rsidRDefault="007E16E0">
            <w:pPr>
              <w:rPr>
                <w:sz w:val="16"/>
                <w:szCs w:val="16"/>
              </w:rPr>
            </w:pPr>
          </w:p>
        </w:tc>
      </w:tr>
      <w:tr w:rsidR="007E16E0" w:rsidRPr="007E16E0" w14:paraId="695BE9A1"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62F286F4" w14:textId="77777777" w:rsidR="007E16E0" w:rsidRPr="007E16E0" w:rsidRDefault="007E16E0">
            <w:pPr>
              <w:rPr>
                <w:sz w:val="16"/>
                <w:szCs w:val="16"/>
              </w:rPr>
            </w:pPr>
            <w:r w:rsidRPr="007E16E0">
              <w:rPr>
                <w:sz w:val="16"/>
                <w:szCs w:val="16"/>
              </w:rPr>
              <w:t>Проведение мероприятий по социально-трудовой реабилитации</w:t>
            </w:r>
          </w:p>
        </w:tc>
        <w:tc>
          <w:tcPr>
            <w:tcW w:w="2320" w:type="dxa"/>
            <w:tcBorders>
              <w:top w:val="nil"/>
              <w:left w:val="nil"/>
              <w:bottom w:val="single" w:sz="4" w:space="0" w:color="auto"/>
              <w:right w:val="single" w:sz="4" w:space="0" w:color="auto"/>
            </w:tcBorders>
            <w:shd w:val="clear" w:color="auto" w:fill="auto"/>
            <w:hideMark/>
          </w:tcPr>
          <w:p w14:paraId="0D302718"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87F24" w14:textId="77777777" w:rsidR="007E16E0" w:rsidRPr="007E16E0" w:rsidRDefault="007E16E0">
            <w:pPr>
              <w:jc w:val="center"/>
              <w:rPr>
                <w:sz w:val="16"/>
                <w:szCs w:val="16"/>
              </w:rPr>
            </w:pPr>
            <w:r w:rsidRPr="007E16E0">
              <w:rPr>
                <w:sz w:val="16"/>
                <w:szCs w:val="16"/>
              </w:rPr>
              <w:t>890,09</w:t>
            </w:r>
          </w:p>
        </w:tc>
        <w:tc>
          <w:tcPr>
            <w:tcW w:w="2200" w:type="dxa"/>
            <w:tcBorders>
              <w:top w:val="nil"/>
              <w:left w:val="nil"/>
              <w:bottom w:val="single" w:sz="4" w:space="0" w:color="auto"/>
              <w:right w:val="single" w:sz="4" w:space="0" w:color="auto"/>
            </w:tcBorders>
            <w:shd w:val="clear" w:color="auto" w:fill="auto"/>
            <w:noWrap/>
            <w:vAlign w:val="bottom"/>
            <w:hideMark/>
          </w:tcPr>
          <w:p w14:paraId="5D123D20" w14:textId="77777777" w:rsidR="007E16E0" w:rsidRPr="007E16E0" w:rsidRDefault="007E16E0">
            <w:pPr>
              <w:jc w:val="center"/>
              <w:rPr>
                <w:sz w:val="16"/>
                <w:szCs w:val="16"/>
              </w:rPr>
            </w:pPr>
            <w:r w:rsidRPr="007E16E0">
              <w:rPr>
                <w:sz w:val="16"/>
                <w:szCs w:val="16"/>
              </w:rPr>
              <w:t>89,00</w:t>
            </w:r>
          </w:p>
        </w:tc>
        <w:tc>
          <w:tcPr>
            <w:tcW w:w="1700" w:type="dxa"/>
            <w:tcBorders>
              <w:top w:val="nil"/>
              <w:left w:val="nil"/>
              <w:bottom w:val="single" w:sz="4" w:space="0" w:color="auto"/>
              <w:right w:val="single" w:sz="4" w:space="0" w:color="auto"/>
            </w:tcBorders>
            <w:shd w:val="clear" w:color="auto" w:fill="auto"/>
            <w:noWrap/>
            <w:vAlign w:val="bottom"/>
            <w:hideMark/>
          </w:tcPr>
          <w:p w14:paraId="1FBFE58B" w14:textId="77777777" w:rsidR="007E16E0" w:rsidRPr="007E16E0" w:rsidRDefault="007E16E0">
            <w:pPr>
              <w:jc w:val="center"/>
              <w:rPr>
                <w:sz w:val="16"/>
                <w:szCs w:val="16"/>
              </w:rPr>
            </w:pPr>
            <w:r w:rsidRPr="007E16E0">
              <w:rPr>
                <w:sz w:val="16"/>
                <w:szCs w:val="16"/>
              </w:rPr>
              <w:t>89,00</w:t>
            </w:r>
          </w:p>
        </w:tc>
        <w:tc>
          <w:tcPr>
            <w:tcW w:w="36" w:type="dxa"/>
            <w:vAlign w:val="center"/>
            <w:hideMark/>
          </w:tcPr>
          <w:p w14:paraId="1FD5D512" w14:textId="77777777" w:rsidR="007E16E0" w:rsidRPr="007E16E0" w:rsidRDefault="007E16E0">
            <w:pPr>
              <w:rPr>
                <w:sz w:val="16"/>
                <w:szCs w:val="16"/>
              </w:rPr>
            </w:pPr>
          </w:p>
        </w:tc>
      </w:tr>
      <w:tr w:rsidR="007E16E0" w:rsidRPr="007E16E0" w14:paraId="6D2BCF35"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061EBA61" w14:textId="77777777" w:rsidR="007E16E0" w:rsidRPr="007E16E0" w:rsidRDefault="007E16E0">
            <w:pPr>
              <w:rPr>
                <w:sz w:val="16"/>
                <w:szCs w:val="16"/>
              </w:rPr>
            </w:pPr>
            <w:r w:rsidRPr="007E16E0">
              <w:rPr>
                <w:sz w:val="16"/>
                <w:szCs w:val="16"/>
              </w:rPr>
              <w:t>Организация проведения мероприятий по использованию трудовых возможностей и обучению доступным профессиональным навыкам</w:t>
            </w:r>
          </w:p>
        </w:tc>
        <w:tc>
          <w:tcPr>
            <w:tcW w:w="2320" w:type="dxa"/>
            <w:tcBorders>
              <w:top w:val="nil"/>
              <w:left w:val="nil"/>
              <w:bottom w:val="single" w:sz="4" w:space="0" w:color="auto"/>
              <w:right w:val="single" w:sz="4" w:space="0" w:color="auto"/>
            </w:tcBorders>
            <w:shd w:val="clear" w:color="auto" w:fill="auto"/>
            <w:hideMark/>
          </w:tcPr>
          <w:p w14:paraId="63E0DC80"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77FC5B" w14:textId="77777777" w:rsidR="007E16E0" w:rsidRPr="007E16E0" w:rsidRDefault="007E16E0">
            <w:pPr>
              <w:jc w:val="center"/>
              <w:rPr>
                <w:sz w:val="16"/>
                <w:szCs w:val="16"/>
              </w:rPr>
            </w:pPr>
            <w:r w:rsidRPr="007E16E0">
              <w:rPr>
                <w:sz w:val="16"/>
                <w:szCs w:val="16"/>
              </w:rPr>
              <w:t>890,09</w:t>
            </w:r>
          </w:p>
        </w:tc>
        <w:tc>
          <w:tcPr>
            <w:tcW w:w="2200" w:type="dxa"/>
            <w:tcBorders>
              <w:top w:val="nil"/>
              <w:left w:val="nil"/>
              <w:bottom w:val="single" w:sz="4" w:space="0" w:color="auto"/>
              <w:right w:val="single" w:sz="4" w:space="0" w:color="auto"/>
            </w:tcBorders>
            <w:shd w:val="clear" w:color="auto" w:fill="auto"/>
            <w:noWrap/>
            <w:vAlign w:val="bottom"/>
            <w:hideMark/>
          </w:tcPr>
          <w:p w14:paraId="4A191170" w14:textId="77777777" w:rsidR="007E16E0" w:rsidRPr="007E16E0" w:rsidRDefault="007E16E0">
            <w:pPr>
              <w:jc w:val="center"/>
              <w:rPr>
                <w:sz w:val="16"/>
                <w:szCs w:val="16"/>
              </w:rPr>
            </w:pPr>
            <w:r w:rsidRPr="007E16E0">
              <w:rPr>
                <w:sz w:val="16"/>
                <w:szCs w:val="16"/>
              </w:rPr>
              <w:t>89,00</w:t>
            </w:r>
          </w:p>
        </w:tc>
        <w:tc>
          <w:tcPr>
            <w:tcW w:w="1700" w:type="dxa"/>
            <w:tcBorders>
              <w:top w:val="nil"/>
              <w:left w:val="nil"/>
              <w:bottom w:val="single" w:sz="4" w:space="0" w:color="auto"/>
              <w:right w:val="single" w:sz="4" w:space="0" w:color="auto"/>
            </w:tcBorders>
            <w:shd w:val="clear" w:color="auto" w:fill="auto"/>
            <w:noWrap/>
            <w:vAlign w:val="bottom"/>
            <w:hideMark/>
          </w:tcPr>
          <w:p w14:paraId="3EBEE27C" w14:textId="77777777" w:rsidR="007E16E0" w:rsidRPr="007E16E0" w:rsidRDefault="007E16E0">
            <w:pPr>
              <w:jc w:val="center"/>
              <w:rPr>
                <w:sz w:val="16"/>
                <w:szCs w:val="16"/>
              </w:rPr>
            </w:pPr>
            <w:r w:rsidRPr="007E16E0">
              <w:rPr>
                <w:sz w:val="16"/>
                <w:szCs w:val="16"/>
              </w:rPr>
              <w:t>89,00</w:t>
            </w:r>
          </w:p>
        </w:tc>
        <w:tc>
          <w:tcPr>
            <w:tcW w:w="36" w:type="dxa"/>
            <w:vAlign w:val="center"/>
            <w:hideMark/>
          </w:tcPr>
          <w:p w14:paraId="3C037EFF" w14:textId="77777777" w:rsidR="007E16E0" w:rsidRPr="007E16E0" w:rsidRDefault="007E16E0">
            <w:pPr>
              <w:rPr>
                <w:sz w:val="16"/>
                <w:szCs w:val="16"/>
              </w:rPr>
            </w:pPr>
          </w:p>
        </w:tc>
      </w:tr>
      <w:tr w:rsidR="007E16E0" w:rsidRPr="007E16E0" w14:paraId="627492D1"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44B90489" w14:textId="77777777" w:rsidR="007E16E0" w:rsidRPr="007E16E0" w:rsidRDefault="007E16E0">
            <w:pPr>
              <w:rPr>
                <w:b/>
                <w:bCs/>
                <w:sz w:val="16"/>
                <w:szCs w:val="16"/>
              </w:rPr>
            </w:pPr>
            <w:r w:rsidRPr="007E16E0">
              <w:rPr>
                <w:b/>
                <w:bCs/>
                <w:sz w:val="16"/>
                <w:szCs w:val="16"/>
              </w:rPr>
              <w:t>3.7.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2320" w:type="dxa"/>
            <w:tcBorders>
              <w:top w:val="nil"/>
              <w:left w:val="nil"/>
              <w:bottom w:val="single" w:sz="4" w:space="0" w:color="auto"/>
              <w:right w:val="single" w:sz="4" w:space="0" w:color="auto"/>
            </w:tcBorders>
            <w:shd w:val="clear" w:color="auto" w:fill="auto"/>
            <w:hideMark/>
          </w:tcPr>
          <w:p w14:paraId="08EFE559" w14:textId="77777777" w:rsidR="007E16E0" w:rsidRPr="007E16E0" w:rsidRDefault="007E16E0">
            <w:pPr>
              <w:jc w:val="center"/>
              <w:rPr>
                <w:sz w:val="16"/>
                <w:szCs w:val="16"/>
              </w:rPr>
            </w:pPr>
            <w:r w:rsidRPr="007E16E0">
              <w:rPr>
                <w:sz w:val="16"/>
                <w:szCs w:val="16"/>
              </w:rPr>
              <w:t> </w:t>
            </w:r>
          </w:p>
        </w:tc>
        <w:tc>
          <w:tcPr>
            <w:tcW w:w="1886" w:type="dxa"/>
            <w:tcBorders>
              <w:top w:val="nil"/>
              <w:left w:val="nil"/>
              <w:bottom w:val="single" w:sz="4" w:space="0" w:color="auto"/>
              <w:right w:val="single" w:sz="4" w:space="0" w:color="auto"/>
            </w:tcBorders>
            <w:shd w:val="clear" w:color="auto" w:fill="auto"/>
            <w:vAlign w:val="bottom"/>
            <w:hideMark/>
          </w:tcPr>
          <w:p w14:paraId="763E382F" w14:textId="77777777" w:rsidR="007E16E0" w:rsidRPr="007E16E0" w:rsidRDefault="007E16E0">
            <w:pPr>
              <w:jc w:val="center"/>
              <w:rPr>
                <w:sz w:val="16"/>
                <w:szCs w:val="16"/>
              </w:rPr>
            </w:pPr>
            <w:r w:rsidRPr="007E16E0">
              <w:rPr>
                <w:sz w:val="16"/>
                <w:szCs w:val="16"/>
              </w:rPr>
              <w:t> </w:t>
            </w:r>
          </w:p>
        </w:tc>
        <w:tc>
          <w:tcPr>
            <w:tcW w:w="2200" w:type="dxa"/>
            <w:tcBorders>
              <w:top w:val="nil"/>
              <w:left w:val="nil"/>
              <w:bottom w:val="single" w:sz="4" w:space="0" w:color="auto"/>
              <w:right w:val="single" w:sz="4" w:space="0" w:color="auto"/>
            </w:tcBorders>
            <w:shd w:val="clear" w:color="auto" w:fill="auto"/>
            <w:noWrap/>
            <w:vAlign w:val="bottom"/>
            <w:hideMark/>
          </w:tcPr>
          <w:p w14:paraId="4BFE4D66" w14:textId="77777777" w:rsidR="007E16E0" w:rsidRPr="007E16E0" w:rsidRDefault="007E16E0">
            <w:pPr>
              <w:jc w:val="center"/>
              <w:rPr>
                <w:sz w:val="16"/>
                <w:szCs w:val="16"/>
              </w:rPr>
            </w:pPr>
            <w:r w:rsidRPr="007E16E0">
              <w:rPr>
                <w:sz w:val="16"/>
                <w:szCs w:val="16"/>
              </w:rPr>
              <w:t> </w:t>
            </w:r>
          </w:p>
        </w:tc>
        <w:tc>
          <w:tcPr>
            <w:tcW w:w="1700" w:type="dxa"/>
            <w:tcBorders>
              <w:top w:val="nil"/>
              <w:left w:val="nil"/>
              <w:bottom w:val="single" w:sz="4" w:space="0" w:color="auto"/>
              <w:right w:val="single" w:sz="4" w:space="0" w:color="auto"/>
            </w:tcBorders>
            <w:shd w:val="clear" w:color="auto" w:fill="auto"/>
            <w:noWrap/>
            <w:vAlign w:val="bottom"/>
            <w:hideMark/>
          </w:tcPr>
          <w:p w14:paraId="75EC124D" w14:textId="77777777" w:rsidR="007E16E0" w:rsidRPr="007E16E0" w:rsidRDefault="007E16E0">
            <w:pPr>
              <w:jc w:val="center"/>
              <w:rPr>
                <w:sz w:val="16"/>
                <w:szCs w:val="16"/>
              </w:rPr>
            </w:pPr>
            <w:r w:rsidRPr="007E16E0">
              <w:rPr>
                <w:sz w:val="16"/>
                <w:szCs w:val="16"/>
              </w:rPr>
              <w:t> </w:t>
            </w:r>
          </w:p>
        </w:tc>
        <w:tc>
          <w:tcPr>
            <w:tcW w:w="36" w:type="dxa"/>
            <w:vAlign w:val="center"/>
            <w:hideMark/>
          </w:tcPr>
          <w:p w14:paraId="7C87026A" w14:textId="77777777" w:rsidR="007E16E0" w:rsidRPr="007E16E0" w:rsidRDefault="007E16E0">
            <w:pPr>
              <w:rPr>
                <w:sz w:val="16"/>
                <w:szCs w:val="16"/>
              </w:rPr>
            </w:pPr>
          </w:p>
        </w:tc>
      </w:tr>
      <w:tr w:rsidR="007E16E0" w:rsidRPr="007E16E0" w14:paraId="31DCC8A4" w14:textId="77777777" w:rsidTr="007E16E0">
        <w:trPr>
          <w:trHeight w:val="630"/>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2D3154F0" w14:textId="77777777" w:rsidR="007E16E0" w:rsidRPr="007E16E0" w:rsidRDefault="007E16E0">
            <w:pPr>
              <w:rPr>
                <w:sz w:val="16"/>
                <w:szCs w:val="16"/>
              </w:rPr>
            </w:pPr>
            <w:r w:rsidRPr="007E16E0">
              <w:rPr>
                <w:sz w:val="16"/>
                <w:szCs w:val="16"/>
              </w:rPr>
              <w:t>Обучение детей-инвалидов пользованию средствами ухода и техническими средствами реабилитации</w:t>
            </w:r>
          </w:p>
        </w:tc>
        <w:tc>
          <w:tcPr>
            <w:tcW w:w="2320" w:type="dxa"/>
            <w:tcBorders>
              <w:top w:val="nil"/>
              <w:left w:val="nil"/>
              <w:bottom w:val="single" w:sz="4" w:space="0" w:color="auto"/>
              <w:right w:val="single" w:sz="4" w:space="0" w:color="auto"/>
            </w:tcBorders>
            <w:shd w:val="clear" w:color="auto" w:fill="auto"/>
            <w:hideMark/>
          </w:tcPr>
          <w:p w14:paraId="58943C13"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18A48" w14:textId="77777777" w:rsidR="007E16E0" w:rsidRPr="007E16E0" w:rsidRDefault="007E16E0">
            <w:pPr>
              <w:jc w:val="center"/>
              <w:rPr>
                <w:sz w:val="16"/>
                <w:szCs w:val="16"/>
              </w:rPr>
            </w:pPr>
            <w:r w:rsidRPr="007E16E0">
              <w:rPr>
                <w:sz w:val="16"/>
                <w:szCs w:val="16"/>
              </w:rPr>
              <w:t>568,91</w:t>
            </w:r>
          </w:p>
        </w:tc>
        <w:tc>
          <w:tcPr>
            <w:tcW w:w="2200" w:type="dxa"/>
            <w:tcBorders>
              <w:top w:val="nil"/>
              <w:left w:val="nil"/>
              <w:bottom w:val="single" w:sz="4" w:space="0" w:color="auto"/>
              <w:right w:val="single" w:sz="4" w:space="0" w:color="auto"/>
            </w:tcBorders>
            <w:shd w:val="clear" w:color="auto" w:fill="auto"/>
            <w:noWrap/>
            <w:vAlign w:val="bottom"/>
            <w:hideMark/>
          </w:tcPr>
          <w:p w14:paraId="06B2BCC8" w14:textId="77777777" w:rsidR="007E16E0" w:rsidRPr="007E16E0" w:rsidRDefault="007E16E0">
            <w:pPr>
              <w:jc w:val="center"/>
              <w:rPr>
                <w:sz w:val="16"/>
                <w:szCs w:val="16"/>
              </w:rPr>
            </w:pPr>
            <w:r w:rsidRPr="007E16E0">
              <w:rPr>
                <w:sz w:val="16"/>
                <w:szCs w:val="16"/>
              </w:rPr>
              <w:t>56,90</w:t>
            </w:r>
          </w:p>
        </w:tc>
        <w:tc>
          <w:tcPr>
            <w:tcW w:w="1700" w:type="dxa"/>
            <w:tcBorders>
              <w:top w:val="nil"/>
              <w:left w:val="nil"/>
              <w:bottom w:val="single" w:sz="4" w:space="0" w:color="auto"/>
              <w:right w:val="single" w:sz="4" w:space="0" w:color="auto"/>
            </w:tcBorders>
            <w:shd w:val="clear" w:color="auto" w:fill="auto"/>
            <w:noWrap/>
            <w:vAlign w:val="bottom"/>
            <w:hideMark/>
          </w:tcPr>
          <w:p w14:paraId="12010938" w14:textId="77777777" w:rsidR="007E16E0" w:rsidRPr="007E16E0" w:rsidRDefault="007E16E0">
            <w:pPr>
              <w:jc w:val="center"/>
              <w:rPr>
                <w:sz w:val="16"/>
                <w:szCs w:val="16"/>
              </w:rPr>
            </w:pPr>
            <w:r w:rsidRPr="007E16E0">
              <w:rPr>
                <w:sz w:val="16"/>
                <w:szCs w:val="16"/>
              </w:rPr>
              <w:t>56,90</w:t>
            </w:r>
          </w:p>
        </w:tc>
        <w:tc>
          <w:tcPr>
            <w:tcW w:w="36" w:type="dxa"/>
            <w:vAlign w:val="center"/>
            <w:hideMark/>
          </w:tcPr>
          <w:p w14:paraId="4CCB6489" w14:textId="77777777" w:rsidR="007E16E0" w:rsidRPr="007E16E0" w:rsidRDefault="007E16E0">
            <w:pPr>
              <w:rPr>
                <w:sz w:val="16"/>
                <w:szCs w:val="16"/>
              </w:rPr>
            </w:pPr>
          </w:p>
        </w:tc>
      </w:tr>
      <w:tr w:rsidR="007E16E0" w:rsidRPr="007E16E0" w14:paraId="5AB71969" w14:textId="77777777" w:rsidTr="007E16E0">
        <w:trPr>
          <w:trHeight w:val="315"/>
          <w:jc w:val="center"/>
        </w:trPr>
        <w:tc>
          <w:tcPr>
            <w:tcW w:w="9100" w:type="dxa"/>
            <w:gridSpan w:val="2"/>
            <w:tcBorders>
              <w:top w:val="single" w:sz="4" w:space="0" w:color="auto"/>
              <w:left w:val="nil"/>
              <w:bottom w:val="single" w:sz="4" w:space="0" w:color="auto"/>
              <w:right w:val="single" w:sz="4" w:space="0" w:color="auto"/>
            </w:tcBorders>
            <w:shd w:val="clear" w:color="auto" w:fill="auto"/>
            <w:hideMark/>
          </w:tcPr>
          <w:p w14:paraId="7E0A127E" w14:textId="77777777" w:rsidR="007E16E0" w:rsidRPr="007E16E0" w:rsidRDefault="007E16E0">
            <w:pPr>
              <w:rPr>
                <w:sz w:val="16"/>
                <w:szCs w:val="16"/>
              </w:rPr>
            </w:pPr>
            <w:r w:rsidRPr="007E16E0">
              <w:rPr>
                <w:sz w:val="16"/>
                <w:szCs w:val="16"/>
              </w:rPr>
              <w:t>Обучение навыкам поведения в быту и общественных местах</w:t>
            </w:r>
          </w:p>
        </w:tc>
        <w:tc>
          <w:tcPr>
            <w:tcW w:w="2320" w:type="dxa"/>
            <w:tcBorders>
              <w:top w:val="nil"/>
              <w:left w:val="nil"/>
              <w:bottom w:val="single" w:sz="4" w:space="0" w:color="auto"/>
              <w:right w:val="single" w:sz="4" w:space="0" w:color="auto"/>
            </w:tcBorders>
            <w:shd w:val="clear" w:color="auto" w:fill="auto"/>
            <w:hideMark/>
          </w:tcPr>
          <w:p w14:paraId="63746096" w14:textId="77777777" w:rsidR="007E16E0" w:rsidRPr="007E16E0" w:rsidRDefault="007E16E0">
            <w:pPr>
              <w:rPr>
                <w:sz w:val="16"/>
                <w:szCs w:val="16"/>
              </w:rPr>
            </w:pPr>
            <w:r w:rsidRPr="007E16E0">
              <w:rPr>
                <w:sz w:val="16"/>
                <w:szCs w:val="16"/>
              </w:rPr>
              <w:t> </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02AA3B3B" w14:textId="77777777" w:rsidR="007E16E0" w:rsidRPr="007E16E0" w:rsidRDefault="007E16E0">
            <w:pPr>
              <w:jc w:val="center"/>
              <w:rPr>
                <w:sz w:val="16"/>
                <w:szCs w:val="16"/>
              </w:rPr>
            </w:pPr>
            <w:r w:rsidRPr="007E16E0">
              <w:rPr>
                <w:sz w:val="16"/>
                <w:szCs w:val="16"/>
              </w:rPr>
              <w:t>505,70</w:t>
            </w:r>
          </w:p>
        </w:tc>
        <w:tc>
          <w:tcPr>
            <w:tcW w:w="2200" w:type="dxa"/>
            <w:tcBorders>
              <w:top w:val="nil"/>
              <w:left w:val="nil"/>
              <w:bottom w:val="single" w:sz="4" w:space="0" w:color="auto"/>
              <w:right w:val="single" w:sz="4" w:space="0" w:color="auto"/>
            </w:tcBorders>
            <w:shd w:val="clear" w:color="auto" w:fill="auto"/>
            <w:noWrap/>
            <w:vAlign w:val="bottom"/>
            <w:hideMark/>
          </w:tcPr>
          <w:p w14:paraId="57AEE6A7" w14:textId="77777777" w:rsidR="007E16E0" w:rsidRPr="007E16E0" w:rsidRDefault="007E16E0">
            <w:pPr>
              <w:jc w:val="center"/>
              <w:rPr>
                <w:sz w:val="16"/>
                <w:szCs w:val="16"/>
              </w:rPr>
            </w:pPr>
            <w:r w:rsidRPr="007E16E0">
              <w:rPr>
                <w:sz w:val="16"/>
                <w:szCs w:val="16"/>
              </w:rPr>
              <w:t>50,60</w:t>
            </w:r>
          </w:p>
        </w:tc>
        <w:tc>
          <w:tcPr>
            <w:tcW w:w="1700" w:type="dxa"/>
            <w:tcBorders>
              <w:top w:val="nil"/>
              <w:left w:val="nil"/>
              <w:bottom w:val="single" w:sz="4" w:space="0" w:color="auto"/>
              <w:right w:val="single" w:sz="4" w:space="0" w:color="auto"/>
            </w:tcBorders>
            <w:shd w:val="clear" w:color="auto" w:fill="auto"/>
            <w:noWrap/>
            <w:vAlign w:val="bottom"/>
            <w:hideMark/>
          </w:tcPr>
          <w:p w14:paraId="6BD3728E" w14:textId="77777777" w:rsidR="007E16E0" w:rsidRPr="007E16E0" w:rsidRDefault="007E16E0">
            <w:pPr>
              <w:jc w:val="center"/>
              <w:rPr>
                <w:sz w:val="16"/>
                <w:szCs w:val="16"/>
              </w:rPr>
            </w:pPr>
            <w:r w:rsidRPr="007E16E0">
              <w:rPr>
                <w:sz w:val="16"/>
                <w:szCs w:val="16"/>
              </w:rPr>
              <w:t>50,60</w:t>
            </w:r>
          </w:p>
        </w:tc>
        <w:tc>
          <w:tcPr>
            <w:tcW w:w="36" w:type="dxa"/>
            <w:vAlign w:val="center"/>
            <w:hideMark/>
          </w:tcPr>
          <w:p w14:paraId="29DE92EB" w14:textId="77777777" w:rsidR="007E16E0" w:rsidRPr="007E16E0" w:rsidRDefault="007E16E0">
            <w:pPr>
              <w:rPr>
                <w:sz w:val="16"/>
                <w:szCs w:val="16"/>
              </w:rPr>
            </w:pPr>
          </w:p>
        </w:tc>
      </w:tr>
    </w:tbl>
    <w:p w14:paraId="3B8859A2" w14:textId="77777777" w:rsidR="007E16E0" w:rsidRDefault="007E16E0" w:rsidP="00AA767D">
      <w:pPr>
        <w:tabs>
          <w:tab w:val="left" w:pos="3686"/>
          <w:tab w:val="left" w:pos="9498"/>
        </w:tabs>
        <w:ind w:right="-569"/>
        <w:sectPr w:rsidR="007E16E0" w:rsidSect="00A2348D">
          <w:pgSz w:w="15840" w:h="12240" w:orient="landscape"/>
          <w:pgMar w:top="709" w:right="1134" w:bottom="851" w:left="1134" w:header="709" w:footer="709" w:gutter="0"/>
          <w:cols w:space="708"/>
          <w:titlePg/>
          <w:docGrid w:linePitch="381"/>
        </w:sectPr>
      </w:pPr>
    </w:p>
    <w:p w14:paraId="2E4E1091" w14:textId="3F46D459" w:rsidR="007E16E0" w:rsidRPr="00D00103" w:rsidRDefault="007E16E0" w:rsidP="007E16E0">
      <w:pPr>
        <w:tabs>
          <w:tab w:val="left" w:pos="3686"/>
          <w:tab w:val="left" w:pos="9498"/>
        </w:tabs>
        <w:ind w:left="-2884" w:right="-569" w:firstLine="8696"/>
      </w:pPr>
      <w:r w:rsidRPr="00D00103">
        <w:lastRenderedPageBreak/>
        <w:t>Приложение</w:t>
      </w:r>
      <w:r>
        <w:t xml:space="preserve"> № 3 </w:t>
      </w:r>
      <w:r w:rsidRPr="00D00103">
        <w:t xml:space="preserve">к протоколу № </w:t>
      </w:r>
      <w:r>
        <w:t>39</w:t>
      </w:r>
    </w:p>
    <w:p w14:paraId="03DE6232" w14:textId="77777777" w:rsidR="007E16E0" w:rsidRPr="00D00103" w:rsidRDefault="007E16E0" w:rsidP="007E16E0">
      <w:pPr>
        <w:tabs>
          <w:tab w:val="left" w:pos="3686"/>
          <w:tab w:val="left" w:pos="9498"/>
        </w:tabs>
        <w:ind w:left="-2884" w:right="-569" w:firstLine="8696"/>
      </w:pPr>
      <w:r w:rsidRPr="00D00103">
        <w:t>заседания правления Региональной</w:t>
      </w:r>
    </w:p>
    <w:p w14:paraId="0569D1A3" w14:textId="77777777" w:rsidR="007E16E0" w:rsidRDefault="007E16E0" w:rsidP="007E16E0">
      <w:pPr>
        <w:tabs>
          <w:tab w:val="left" w:pos="3686"/>
          <w:tab w:val="left" w:pos="9498"/>
        </w:tabs>
        <w:ind w:left="-2884" w:right="-569" w:firstLine="8696"/>
      </w:pPr>
      <w:r w:rsidRPr="00D00103">
        <w:t>энергетической комиссии</w:t>
      </w:r>
    </w:p>
    <w:p w14:paraId="479C19E7" w14:textId="77777777" w:rsidR="007E16E0" w:rsidRDefault="007E16E0" w:rsidP="007E16E0">
      <w:pPr>
        <w:tabs>
          <w:tab w:val="left" w:pos="3686"/>
          <w:tab w:val="left" w:pos="9498"/>
        </w:tabs>
        <w:ind w:left="-2884" w:right="-569" w:firstLine="8696"/>
      </w:pPr>
      <w:r w:rsidRPr="00D00103">
        <w:t xml:space="preserve">Кузбасса от </w:t>
      </w:r>
      <w:r>
        <w:t>18.07</w:t>
      </w:r>
      <w:r w:rsidRPr="00D00103">
        <w:t>.202</w:t>
      </w:r>
      <w:r>
        <w:t>3</w:t>
      </w:r>
    </w:p>
    <w:p w14:paraId="4BDB57A0" w14:textId="30BC61B4" w:rsidR="007E16E0" w:rsidRPr="007E16E0" w:rsidRDefault="007E16E0" w:rsidP="007E16E0">
      <w:pPr>
        <w:tabs>
          <w:tab w:val="left" w:pos="0"/>
        </w:tabs>
        <w:rPr>
          <w:color w:val="000000"/>
          <w:sz w:val="28"/>
          <w:szCs w:val="28"/>
        </w:rPr>
      </w:pPr>
      <w:r w:rsidRPr="007E16E0">
        <w:rPr>
          <w:color w:val="000000"/>
          <w:sz w:val="28"/>
          <w:szCs w:val="28"/>
        </w:rPr>
        <w:t>«</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6"/>
        <w:gridCol w:w="7294"/>
        <w:gridCol w:w="1671"/>
        <w:gridCol w:w="6"/>
      </w:tblGrid>
      <w:tr w:rsidR="007E16E0" w:rsidRPr="007E16E0" w14:paraId="5421F4DA" w14:textId="77777777" w:rsidTr="00392100">
        <w:trPr>
          <w:trHeight w:val="485"/>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38BD603E" w14:textId="77777777" w:rsidR="007E16E0" w:rsidRPr="007E16E0" w:rsidRDefault="007E16E0" w:rsidP="007E16E0">
            <w:pPr>
              <w:ind w:left="-142" w:hanging="142"/>
              <w:jc w:val="center"/>
              <w:rPr>
                <w:color w:val="000000"/>
                <w:sz w:val="28"/>
                <w:szCs w:val="28"/>
                <w:lang w:eastAsia="en-US"/>
              </w:rPr>
            </w:pPr>
            <w:r w:rsidRPr="007E16E0">
              <w:rPr>
                <w:b/>
                <w:color w:val="000000"/>
                <w:sz w:val="28"/>
                <w:szCs w:val="28"/>
                <w:lang w:eastAsia="en-US"/>
              </w:rPr>
              <w:t>4.  Социальные услуги, предоставляемые в отделениях дневного пребывания стационарных организаций социального обслуживания</w:t>
            </w:r>
          </w:p>
        </w:tc>
      </w:tr>
      <w:tr w:rsidR="007E16E0" w:rsidRPr="007E16E0" w14:paraId="69360386" w14:textId="77777777" w:rsidTr="00392100">
        <w:trPr>
          <w:trHeight w:val="391"/>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35BB303A"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4.1. Социально - бытовые услуги</w:t>
            </w:r>
          </w:p>
        </w:tc>
      </w:tr>
      <w:tr w:rsidR="007E16E0" w:rsidRPr="007E16E0" w14:paraId="613AA55A"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8321F71"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4.1.1.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15ED243F" w14:textId="77777777" w:rsidR="007E16E0" w:rsidRPr="007E16E0" w:rsidRDefault="007E16E0" w:rsidP="007E16E0">
            <w:pPr>
              <w:ind w:left="-20" w:hanging="8"/>
              <w:jc w:val="both"/>
              <w:rPr>
                <w:sz w:val="28"/>
                <w:szCs w:val="28"/>
                <w:lang w:eastAsia="en-US"/>
              </w:rPr>
            </w:pPr>
            <w:r w:rsidRPr="007E16E0">
              <w:rPr>
                <w:sz w:val="28"/>
                <w:szCs w:val="28"/>
                <w:lang w:eastAsia="en-US"/>
              </w:rPr>
              <w:t>Обеспечение горячими обедами получателей социальных услуг  (граждан пожилого возраста и инвалидов) согласно утвержденным нормам</w:t>
            </w:r>
          </w:p>
        </w:tc>
        <w:tc>
          <w:tcPr>
            <w:tcW w:w="1671" w:type="dxa"/>
            <w:tcBorders>
              <w:top w:val="single" w:sz="4" w:space="0" w:color="auto"/>
              <w:left w:val="single" w:sz="4" w:space="0" w:color="auto"/>
              <w:bottom w:val="single" w:sz="4" w:space="0" w:color="auto"/>
              <w:right w:val="single" w:sz="4" w:space="0" w:color="auto"/>
            </w:tcBorders>
            <w:vAlign w:val="center"/>
          </w:tcPr>
          <w:p w14:paraId="45943178"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34,81</w:t>
            </w:r>
          </w:p>
        </w:tc>
      </w:tr>
      <w:tr w:rsidR="007E16E0" w:rsidRPr="007E16E0" w14:paraId="086E63B7" w14:textId="77777777" w:rsidTr="00392100">
        <w:trPr>
          <w:gridAfter w:val="1"/>
          <w:wAfter w:w="6" w:type="dxa"/>
          <w:trHeight w:val="278"/>
          <w:jc w:val="center"/>
        </w:trPr>
        <w:tc>
          <w:tcPr>
            <w:tcW w:w="1146" w:type="dxa"/>
            <w:tcBorders>
              <w:top w:val="single" w:sz="4" w:space="0" w:color="auto"/>
              <w:left w:val="single" w:sz="4" w:space="0" w:color="auto"/>
              <w:bottom w:val="single" w:sz="4" w:space="0" w:color="auto"/>
              <w:right w:val="single" w:sz="4" w:space="0" w:color="auto"/>
            </w:tcBorders>
            <w:vAlign w:val="center"/>
          </w:tcPr>
          <w:p w14:paraId="21E668F4"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4.1.2.</w:t>
            </w:r>
          </w:p>
        </w:tc>
        <w:tc>
          <w:tcPr>
            <w:tcW w:w="7294" w:type="dxa"/>
            <w:tcBorders>
              <w:top w:val="single" w:sz="4" w:space="0" w:color="auto"/>
              <w:left w:val="single" w:sz="4" w:space="0" w:color="auto"/>
              <w:bottom w:val="single" w:sz="4" w:space="0" w:color="000000"/>
              <w:right w:val="single" w:sz="4" w:space="0" w:color="auto"/>
            </w:tcBorders>
            <w:shd w:val="clear" w:color="auto" w:fill="auto"/>
            <w:vAlign w:val="center"/>
          </w:tcPr>
          <w:p w14:paraId="1F552AC4" w14:textId="77777777" w:rsidR="007E16E0" w:rsidRPr="007E16E0" w:rsidRDefault="007E16E0" w:rsidP="007E16E0">
            <w:pPr>
              <w:ind w:left="-20" w:hanging="8"/>
              <w:jc w:val="both"/>
              <w:rPr>
                <w:sz w:val="28"/>
                <w:szCs w:val="28"/>
                <w:lang w:eastAsia="en-US"/>
              </w:rPr>
            </w:pPr>
            <w:r w:rsidRPr="007E16E0">
              <w:rPr>
                <w:sz w:val="28"/>
                <w:szCs w:val="28"/>
                <w:lang w:eastAsia="en-US"/>
              </w:rPr>
              <w:t>Обеспечение несовершеннолетних получателей социальных услуг питанием согласно утвержденным нормам</w:t>
            </w:r>
          </w:p>
        </w:tc>
        <w:tc>
          <w:tcPr>
            <w:tcW w:w="1671" w:type="dxa"/>
            <w:tcBorders>
              <w:top w:val="single" w:sz="4" w:space="0" w:color="auto"/>
              <w:left w:val="single" w:sz="4" w:space="0" w:color="auto"/>
              <w:bottom w:val="single" w:sz="4" w:space="0" w:color="auto"/>
              <w:right w:val="single" w:sz="4" w:space="0" w:color="auto"/>
            </w:tcBorders>
            <w:vAlign w:val="center"/>
          </w:tcPr>
          <w:p w14:paraId="215657AE" w14:textId="77777777" w:rsidR="007E16E0" w:rsidRPr="007E16E0" w:rsidRDefault="007E16E0" w:rsidP="007E16E0">
            <w:pPr>
              <w:ind w:left="-142" w:hanging="142"/>
              <w:jc w:val="center"/>
              <w:rPr>
                <w:color w:val="000000"/>
                <w:sz w:val="28"/>
                <w:szCs w:val="28"/>
                <w:lang w:eastAsia="en-US"/>
              </w:rPr>
            </w:pPr>
          </w:p>
        </w:tc>
      </w:tr>
      <w:tr w:rsidR="007E16E0" w:rsidRPr="007E16E0" w14:paraId="2CB6965A"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DF40B1F"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4.1.2.1.</w:t>
            </w:r>
          </w:p>
        </w:tc>
        <w:tc>
          <w:tcPr>
            <w:tcW w:w="7294" w:type="dxa"/>
            <w:tcBorders>
              <w:top w:val="single" w:sz="4" w:space="0" w:color="auto"/>
              <w:left w:val="single" w:sz="4" w:space="0" w:color="auto"/>
              <w:bottom w:val="single" w:sz="4" w:space="0" w:color="auto"/>
              <w:right w:val="single" w:sz="4" w:space="0" w:color="auto"/>
            </w:tcBorders>
            <w:shd w:val="clear" w:color="000000" w:fill="FFFFFF"/>
            <w:vAlign w:val="center"/>
          </w:tcPr>
          <w:p w14:paraId="665B5B1B" w14:textId="77777777" w:rsidR="007E16E0" w:rsidRPr="007E16E0" w:rsidRDefault="007E16E0" w:rsidP="007E16E0">
            <w:pPr>
              <w:ind w:left="-20" w:hanging="8"/>
              <w:jc w:val="both"/>
              <w:rPr>
                <w:sz w:val="28"/>
                <w:szCs w:val="28"/>
                <w:lang w:eastAsia="en-US"/>
              </w:rPr>
            </w:pPr>
            <w:r w:rsidRPr="007E16E0">
              <w:rPr>
                <w:sz w:val="28"/>
                <w:szCs w:val="28"/>
                <w:lang w:eastAsia="en-US"/>
              </w:rPr>
              <w:t>5 - разовое питание для детей в день в период нахождения в организации социального обслуживания</w:t>
            </w:r>
          </w:p>
        </w:tc>
        <w:tc>
          <w:tcPr>
            <w:tcW w:w="1671" w:type="dxa"/>
            <w:tcBorders>
              <w:top w:val="single" w:sz="4" w:space="0" w:color="auto"/>
              <w:left w:val="single" w:sz="4" w:space="0" w:color="auto"/>
              <w:bottom w:val="single" w:sz="4" w:space="0" w:color="auto"/>
              <w:right w:val="single" w:sz="4" w:space="0" w:color="auto"/>
            </w:tcBorders>
            <w:vAlign w:val="center"/>
          </w:tcPr>
          <w:p w14:paraId="59C31983"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55,40</w:t>
            </w:r>
          </w:p>
        </w:tc>
      </w:tr>
      <w:tr w:rsidR="007E16E0" w:rsidRPr="007E16E0" w14:paraId="35DEF0A7"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3B2B36A"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4.1.2.2.</w:t>
            </w:r>
          </w:p>
        </w:tc>
        <w:tc>
          <w:tcPr>
            <w:tcW w:w="7294" w:type="dxa"/>
            <w:tcBorders>
              <w:top w:val="nil"/>
              <w:left w:val="single" w:sz="4" w:space="0" w:color="auto"/>
              <w:bottom w:val="single" w:sz="4" w:space="0" w:color="auto"/>
              <w:right w:val="single" w:sz="4" w:space="0" w:color="auto"/>
            </w:tcBorders>
            <w:shd w:val="clear" w:color="000000" w:fill="FFFFFF"/>
            <w:vAlign w:val="center"/>
          </w:tcPr>
          <w:p w14:paraId="2999D69B" w14:textId="77777777" w:rsidR="007E16E0" w:rsidRPr="007E16E0" w:rsidRDefault="007E16E0" w:rsidP="007E16E0">
            <w:pPr>
              <w:ind w:left="-20" w:hanging="8"/>
              <w:jc w:val="both"/>
              <w:rPr>
                <w:sz w:val="28"/>
                <w:szCs w:val="28"/>
                <w:lang w:eastAsia="en-US"/>
              </w:rPr>
            </w:pPr>
            <w:r w:rsidRPr="007E16E0">
              <w:rPr>
                <w:sz w:val="28"/>
                <w:szCs w:val="28"/>
                <w:lang w:eastAsia="en-US"/>
              </w:rPr>
              <w:t>не более 3 раз в день для детей, находящихся в отделениях дневного пребывания</w:t>
            </w:r>
          </w:p>
        </w:tc>
        <w:tc>
          <w:tcPr>
            <w:tcW w:w="1671" w:type="dxa"/>
            <w:tcBorders>
              <w:top w:val="single" w:sz="4" w:space="0" w:color="auto"/>
              <w:left w:val="single" w:sz="4" w:space="0" w:color="auto"/>
              <w:bottom w:val="single" w:sz="4" w:space="0" w:color="auto"/>
              <w:right w:val="single" w:sz="4" w:space="0" w:color="auto"/>
            </w:tcBorders>
            <w:vAlign w:val="center"/>
          </w:tcPr>
          <w:p w14:paraId="0DCABDC5"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44,32</w:t>
            </w:r>
          </w:p>
        </w:tc>
      </w:tr>
      <w:tr w:rsidR="007E16E0" w:rsidRPr="007E16E0" w14:paraId="0B8DCF32" w14:textId="77777777" w:rsidTr="00392100">
        <w:trPr>
          <w:trHeight w:val="359"/>
          <w:jc w:val="center"/>
        </w:trPr>
        <w:tc>
          <w:tcPr>
            <w:tcW w:w="10117" w:type="dxa"/>
            <w:gridSpan w:val="4"/>
            <w:tcBorders>
              <w:top w:val="single" w:sz="4" w:space="0" w:color="auto"/>
              <w:left w:val="single" w:sz="4" w:space="0" w:color="auto"/>
              <w:bottom w:val="single" w:sz="4" w:space="0" w:color="auto"/>
            </w:tcBorders>
            <w:vAlign w:val="center"/>
          </w:tcPr>
          <w:p w14:paraId="44C31873"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4.2. Социально - медицинские услуги</w:t>
            </w:r>
          </w:p>
        </w:tc>
      </w:tr>
      <w:tr w:rsidR="007E16E0" w:rsidRPr="007E16E0" w14:paraId="7AC56970"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A52555A"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3A153A2" w14:textId="77777777" w:rsidR="007E16E0" w:rsidRPr="007E16E0" w:rsidRDefault="007E16E0" w:rsidP="007E16E0">
            <w:pPr>
              <w:ind w:left="-20"/>
              <w:jc w:val="both"/>
              <w:rPr>
                <w:sz w:val="28"/>
                <w:szCs w:val="28"/>
                <w:lang w:eastAsia="en-US"/>
              </w:rPr>
            </w:pPr>
            <w:r w:rsidRPr="007E16E0">
              <w:rPr>
                <w:sz w:val="28"/>
                <w:szCs w:val="28"/>
                <w:lang w:eastAsia="en-US"/>
              </w:rPr>
              <w:t>Наблюдение за состоянием здоровья (измерение артериального давления и температуры тела, контроль                      за приемом лекарств)</w:t>
            </w:r>
          </w:p>
        </w:tc>
        <w:tc>
          <w:tcPr>
            <w:tcW w:w="1671" w:type="dxa"/>
            <w:tcBorders>
              <w:top w:val="single" w:sz="4" w:space="0" w:color="auto"/>
              <w:left w:val="single" w:sz="4" w:space="0" w:color="auto"/>
              <w:bottom w:val="single" w:sz="4" w:space="0" w:color="auto"/>
              <w:right w:val="single" w:sz="4" w:space="0" w:color="auto"/>
            </w:tcBorders>
            <w:vAlign w:val="center"/>
          </w:tcPr>
          <w:p w14:paraId="7F1243F1" w14:textId="77777777" w:rsidR="007E16E0" w:rsidRPr="007E16E0" w:rsidRDefault="007E16E0" w:rsidP="007E16E0">
            <w:pPr>
              <w:ind w:left="-142" w:hanging="142"/>
              <w:jc w:val="center"/>
              <w:rPr>
                <w:color w:val="000000"/>
                <w:sz w:val="28"/>
                <w:szCs w:val="28"/>
                <w:lang w:eastAsia="en-US"/>
              </w:rPr>
            </w:pPr>
          </w:p>
        </w:tc>
      </w:tr>
      <w:tr w:rsidR="007E16E0" w:rsidRPr="007E16E0" w14:paraId="6389BF70"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26AD551"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4.2.1.1.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57863FFE" w14:textId="77777777" w:rsidR="007E16E0" w:rsidRPr="007E16E0" w:rsidRDefault="007E16E0" w:rsidP="007E16E0">
            <w:pPr>
              <w:rPr>
                <w:sz w:val="28"/>
                <w:szCs w:val="28"/>
              </w:rPr>
            </w:pPr>
            <w:r w:rsidRPr="007E16E0">
              <w:rPr>
                <w:sz w:val="28"/>
                <w:szCs w:val="28"/>
                <w:lang w:eastAsia="en-US"/>
              </w:rPr>
              <w:t xml:space="preserve">наблюдение за температурой тела и артериальным давлением </w:t>
            </w:r>
          </w:p>
        </w:tc>
        <w:tc>
          <w:tcPr>
            <w:tcW w:w="1671" w:type="dxa"/>
            <w:tcBorders>
              <w:top w:val="single" w:sz="4" w:space="0" w:color="auto"/>
              <w:left w:val="single" w:sz="4" w:space="0" w:color="auto"/>
              <w:bottom w:val="single" w:sz="4" w:space="0" w:color="auto"/>
              <w:right w:val="single" w:sz="4" w:space="0" w:color="auto"/>
            </w:tcBorders>
            <w:vAlign w:val="center"/>
          </w:tcPr>
          <w:p w14:paraId="5451DCA0"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4,50</w:t>
            </w:r>
          </w:p>
        </w:tc>
      </w:tr>
      <w:tr w:rsidR="007E16E0" w:rsidRPr="007E16E0" w14:paraId="440084C4"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3682194F"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4.2.1.2.</w:t>
            </w:r>
          </w:p>
        </w:tc>
        <w:tc>
          <w:tcPr>
            <w:tcW w:w="7294" w:type="dxa"/>
            <w:tcBorders>
              <w:top w:val="nil"/>
              <w:left w:val="single" w:sz="4" w:space="0" w:color="auto"/>
              <w:bottom w:val="single" w:sz="4" w:space="0" w:color="auto"/>
              <w:right w:val="single" w:sz="4" w:space="0" w:color="auto"/>
            </w:tcBorders>
            <w:shd w:val="clear" w:color="auto" w:fill="auto"/>
            <w:vAlign w:val="center"/>
          </w:tcPr>
          <w:p w14:paraId="3811BB93" w14:textId="77777777" w:rsidR="007E16E0" w:rsidRPr="007E16E0" w:rsidRDefault="007E16E0" w:rsidP="007E16E0">
            <w:pPr>
              <w:rPr>
                <w:sz w:val="28"/>
                <w:szCs w:val="28"/>
                <w:lang w:eastAsia="en-US"/>
              </w:rPr>
            </w:pPr>
            <w:r w:rsidRPr="007E16E0">
              <w:rPr>
                <w:sz w:val="28"/>
                <w:szCs w:val="28"/>
                <w:lang w:eastAsia="en-US"/>
              </w:rPr>
              <w:t xml:space="preserve">контроль за приемом лекарств </w:t>
            </w:r>
          </w:p>
        </w:tc>
        <w:tc>
          <w:tcPr>
            <w:tcW w:w="1671" w:type="dxa"/>
            <w:tcBorders>
              <w:top w:val="single" w:sz="4" w:space="0" w:color="auto"/>
              <w:left w:val="single" w:sz="4" w:space="0" w:color="auto"/>
              <w:bottom w:val="single" w:sz="4" w:space="0" w:color="auto"/>
              <w:right w:val="single" w:sz="4" w:space="0" w:color="auto"/>
            </w:tcBorders>
            <w:vAlign w:val="center"/>
          </w:tcPr>
          <w:p w14:paraId="1B55C20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4,50</w:t>
            </w:r>
          </w:p>
        </w:tc>
      </w:tr>
      <w:tr w:rsidR="007E16E0" w:rsidRPr="007E16E0" w14:paraId="3CF99E2F"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62F23C53"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201364A" w14:textId="77777777" w:rsidR="007E16E0" w:rsidRPr="007E16E0" w:rsidRDefault="007E16E0" w:rsidP="007E16E0">
            <w:pPr>
              <w:ind w:left="-20"/>
              <w:jc w:val="both"/>
              <w:rPr>
                <w:sz w:val="28"/>
                <w:szCs w:val="28"/>
                <w:lang w:eastAsia="en-US"/>
              </w:rPr>
            </w:pPr>
            <w:r w:rsidRPr="007E16E0">
              <w:rPr>
                <w:sz w:val="28"/>
                <w:szCs w:val="28"/>
                <w:lang w:eastAsia="en-US"/>
              </w:rPr>
              <w:t>Проведение оздоровительных мероприятий</w:t>
            </w:r>
          </w:p>
        </w:tc>
        <w:tc>
          <w:tcPr>
            <w:tcW w:w="1671" w:type="dxa"/>
            <w:tcBorders>
              <w:top w:val="single" w:sz="4" w:space="0" w:color="auto"/>
              <w:left w:val="single" w:sz="4" w:space="0" w:color="auto"/>
              <w:bottom w:val="single" w:sz="4" w:space="0" w:color="auto"/>
              <w:right w:val="single" w:sz="4" w:space="0" w:color="auto"/>
            </w:tcBorders>
            <w:vAlign w:val="center"/>
          </w:tcPr>
          <w:p w14:paraId="038C6B36"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4,50</w:t>
            </w:r>
          </w:p>
        </w:tc>
      </w:tr>
      <w:tr w:rsidR="007E16E0" w:rsidRPr="007E16E0" w14:paraId="47724D23"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F3637F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6E0D2962" w14:textId="77777777" w:rsidR="007E16E0" w:rsidRPr="007E16E0" w:rsidRDefault="007E16E0" w:rsidP="007E16E0">
            <w:pPr>
              <w:ind w:left="-20"/>
              <w:jc w:val="both"/>
              <w:rPr>
                <w:sz w:val="28"/>
                <w:szCs w:val="28"/>
                <w:lang w:eastAsia="en-US"/>
              </w:rPr>
            </w:pPr>
            <w:r w:rsidRPr="007E16E0">
              <w:rPr>
                <w:sz w:val="28"/>
                <w:szCs w:val="28"/>
                <w:lang w:eastAsia="en-US"/>
              </w:rPr>
              <w:t>Проведение комплекса физических упражнений</w:t>
            </w:r>
          </w:p>
        </w:tc>
        <w:tc>
          <w:tcPr>
            <w:tcW w:w="1671" w:type="dxa"/>
            <w:tcBorders>
              <w:top w:val="single" w:sz="4" w:space="0" w:color="auto"/>
              <w:left w:val="single" w:sz="4" w:space="0" w:color="auto"/>
              <w:bottom w:val="single" w:sz="4" w:space="0" w:color="auto"/>
              <w:right w:val="single" w:sz="4" w:space="0" w:color="auto"/>
            </w:tcBorders>
            <w:vAlign w:val="center"/>
          </w:tcPr>
          <w:p w14:paraId="09F99914"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4,50</w:t>
            </w:r>
          </w:p>
        </w:tc>
      </w:tr>
      <w:tr w:rsidR="007E16E0" w:rsidRPr="007E16E0" w14:paraId="737AE561" w14:textId="77777777" w:rsidTr="00392100">
        <w:trPr>
          <w:gridAfter w:val="1"/>
          <w:wAfter w:w="6" w:type="dxa"/>
          <w:trHeight w:val="422"/>
          <w:jc w:val="center"/>
        </w:trPr>
        <w:tc>
          <w:tcPr>
            <w:tcW w:w="1146" w:type="dxa"/>
            <w:tcBorders>
              <w:top w:val="single" w:sz="4" w:space="0" w:color="auto"/>
              <w:left w:val="single" w:sz="4" w:space="0" w:color="auto"/>
              <w:bottom w:val="single" w:sz="4" w:space="0" w:color="auto"/>
              <w:right w:val="single" w:sz="4" w:space="0" w:color="auto"/>
            </w:tcBorders>
            <w:vAlign w:val="center"/>
          </w:tcPr>
          <w:p w14:paraId="07060C63"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4.2.4.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E15EF2F" w14:textId="77777777" w:rsidR="007E16E0" w:rsidRPr="007E16E0" w:rsidRDefault="007E16E0" w:rsidP="007E16E0">
            <w:pPr>
              <w:ind w:left="-20"/>
              <w:jc w:val="both"/>
              <w:rPr>
                <w:sz w:val="28"/>
                <w:szCs w:val="28"/>
                <w:lang w:eastAsia="en-US"/>
              </w:rPr>
            </w:pPr>
            <w:r w:rsidRPr="007E16E0">
              <w:rPr>
                <w:sz w:val="28"/>
                <w:szCs w:val="28"/>
                <w:lang w:eastAsia="en-US"/>
              </w:rPr>
              <w:t>Оказание первой доврачебной помощи</w:t>
            </w:r>
          </w:p>
        </w:tc>
        <w:tc>
          <w:tcPr>
            <w:tcW w:w="1671" w:type="dxa"/>
            <w:tcBorders>
              <w:top w:val="single" w:sz="4" w:space="0" w:color="auto"/>
              <w:left w:val="single" w:sz="4" w:space="0" w:color="auto"/>
              <w:bottom w:val="single" w:sz="4" w:space="0" w:color="auto"/>
              <w:right w:val="single" w:sz="4" w:space="0" w:color="auto"/>
            </w:tcBorders>
            <w:vAlign w:val="center"/>
          </w:tcPr>
          <w:p w14:paraId="7A85A0E8"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3,96</w:t>
            </w:r>
          </w:p>
        </w:tc>
      </w:tr>
      <w:tr w:rsidR="007E16E0" w:rsidRPr="007E16E0" w14:paraId="52259E37" w14:textId="77777777" w:rsidTr="00392100">
        <w:trPr>
          <w:gridAfter w:val="1"/>
          <w:wAfter w:w="6" w:type="dxa"/>
          <w:trHeight w:val="278"/>
          <w:jc w:val="center"/>
        </w:trPr>
        <w:tc>
          <w:tcPr>
            <w:tcW w:w="10111" w:type="dxa"/>
            <w:gridSpan w:val="3"/>
            <w:tcBorders>
              <w:top w:val="single" w:sz="4" w:space="0" w:color="auto"/>
              <w:left w:val="single" w:sz="4" w:space="0" w:color="auto"/>
              <w:bottom w:val="single" w:sz="4" w:space="0" w:color="auto"/>
              <w:right w:val="single" w:sz="4" w:space="0" w:color="auto"/>
            </w:tcBorders>
            <w:vAlign w:val="center"/>
          </w:tcPr>
          <w:p w14:paraId="4CBEB93E"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4.3. Социально - психологические услуги</w:t>
            </w:r>
          </w:p>
          <w:p w14:paraId="4BD554DE" w14:textId="77777777" w:rsidR="007E16E0" w:rsidRPr="007E16E0" w:rsidRDefault="007E16E0" w:rsidP="007E16E0">
            <w:pPr>
              <w:ind w:left="-142" w:hanging="142"/>
              <w:jc w:val="center"/>
              <w:rPr>
                <w:color w:val="000000"/>
                <w:sz w:val="28"/>
                <w:szCs w:val="28"/>
                <w:lang w:eastAsia="en-US"/>
              </w:rPr>
            </w:pPr>
          </w:p>
        </w:tc>
      </w:tr>
      <w:tr w:rsidR="007E16E0" w:rsidRPr="007E16E0" w14:paraId="21BE4DB8"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8338E75"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4.3.1.</w:t>
            </w:r>
          </w:p>
        </w:tc>
        <w:tc>
          <w:tcPr>
            <w:tcW w:w="7294" w:type="dxa"/>
            <w:tcBorders>
              <w:top w:val="single" w:sz="4" w:space="0" w:color="auto"/>
              <w:left w:val="single" w:sz="4" w:space="0" w:color="auto"/>
              <w:bottom w:val="single" w:sz="4" w:space="0" w:color="auto"/>
              <w:right w:val="single" w:sz="4" w:space="0" w:color="auto"/>
            </w:tcBorders>
            <w:vAlign w:val="center"/>
          </w:tcPr>
          <w:p w14:paraId="3CECD640" w14:textId="77777777" w:rsidR="007E16E0" w:rsidRPr="007E16E0" w:rsidRDefault="007E16E0" w:rsidP="007E16E0">
            <w:pPr>
              <w:ind w:left="-20"/>
              <w:jc w:val="both"/>
              <w:rPr>
                <w:sz w:val="28"/>
                <w:szCs w:val="28"/>
                <w:lang w:eastAsia="en-US"/>
              </w:rPr>
            </w:pPr>
            <w:r w:rsidRPr="007E16E0">
              <w:rPr>
                <w:sz w:val="28"/>
                <w:szCs w:val="28"/>
                <w:lang w:eastAsia="en-US"/>
              </w:rPr>
              <w:t>Психологические тренинги, направленные на повышение эмоционального тонуса, психомоторной активности и эффективного бесконфликтного социального поведения</w:t>
            </w:r>
          </w:p>
        </w:tc>
        <w:tc>
          <w:tcPr>
            <w:tcW w:w="1671" w:type="dxa"/>
            <w:tcBorders>
              <w:top w:val="single" w:sz="4" w:space="0" w:color="auto"/>
              <w:left w:val="single" w:sz="4" w:space="0" w:color="auto"/>
              <w:bottom w:val="single" w:sz="4" w:space="0" w:color="auto"/>
              <w:right w:val="single" w:sz="4" w:space="0" w:color="auto"/>
            </w:tcBorders>
            <w:vAlign w:val="center"/>
          </w:tcPr>
          <w:p w14:paraId="64E4347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53,16</w:t>
            </w:r>
          </w:p>
        </w:tc>
      </w:tr>
      <w:tr w:rsidR="007E16E0" w:rsidRPr="007E16E0" w14:paraId="0C954291" w14:textId="77777777" w:rsidTr="00392100">
        <w:trPr>
          <w:gridAfter w:val="1"/>
          <w:wAfter w:w="6" w:type="dxa"/>
          <w:trHeight w:val="278"/>
          <w:jc w:val="center"/>
        </w:trPr>
        <w:tc>
          <w:tcPr>
            <w:tcW w:w="1146" w:type="dxa"/>
            <w:tcBorders>
              <w:top w:val="single" w:sz="4" w:space="0" w:color="auto"/>
              <w:left w:val="single" w:sz="4" w:space="0" w:color="auto"/>
              <w:bottom w:val="single" w:sz="4" w:space="0" w:color="auto"/>
              <w:right w:val="single" w:sz="4" w:space="0" w:color="auto"/>
            </w:tcBorders>
            <w:vAlign w:val="center"/>
          </w:tcPr>
          <w:p w14:paraId="1CB84910"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64D7ADA6" w14:textId="77777777" w:rsidR="007E16E0" w:rsidRPr="007E16E0" w:rsidRDefault="007E16E0" w:rsidP="007E16E0">
            <w:pPr>
              <w:ind w:left="-20"/>
              <w:jc w:val="both"/>
              <w:rPr>
                <w:sz w:val="28"/>
                <w:szCs w:val="28"/>
                <w:lang w:eastAsia="en-US"/>
              </w:rPr>
            </w:pPr>
            <w:r w:rsidRPr="007E16E0">
              <w:rPr>
                <w:sz w:val="28"/>
                <w:szCs w:val="28"/>
                <w:lang w:eastAsia="en-US"/>
              </w:rPr>
              <w:t>Социально-психологическое консультирование, в том числе по вопросам внутрисемейных отношений</w:t>
            </w:r>
          </w:p>
        </w:tc>
        <w:tc>
          <w:tcPr>
            <w:tcW w:w="1671" w:type="dxa"/>
            <w:tcBorders>
              <w:top w:val="single" w:sz="4" w:space="0" w:color="auto"/>
              <w:left w:val="single" w:sz="4" w:space="0" w:color="auto"/>
              <w:bottom w:val="single" w:sz="4" w:space="0" w:color="auto"/>
              <w:right w:val="single" w:sz="4" w:space="0" w:color="auto"/>
            </w:tcBorders>
            <w:vAlign w:val="center"/>
          </w:tcPr>
          <w:p w14:paraId="412D940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53,16</w:t>
            </w:r>
          </w:p>
        </w:tc>
      </w:tr>
      <w:tr w:rsidR="007E16E0" w:rsidRPr="007E16E0" w14:paraId="798D7D22"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5275C9D"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6218C5C1" w14:textId="77777777" w:rsidR="007E16E0" w:rsidRPr="007E16E0" w:rsidRDefault="007E16E0" w:rsidP="007E16E0">
            <w:pPr>
              <w:ind w:left="-20"/>
              <w:jc w:val="both"/>
              <w:rPr>
                <w:sz w:val="28"/>
                <w:szCs w:val="28"/>
                <w:lang w:eastAsia="en-US"/>
              </w:rPr>
            </w:pPr>
            <w:r w:rsidRPr="007E16E0">
              <w:rPr>
                <w:sz w:val="28"/>
                <w:szCs w:val="28"/>
                <w:lang w:eastAsia="en-US"/>
              </w:rPr>
              <w:t>Психологическая коррекция</w:t>
            </w:r>
          </w:p>
        </w:tc>
        <w:tc>
          <w:tcPr>
            <w:tcW w:w="1671" w:type="dxa"/>
            <w:tcBorders>
              <w:top w:val="single" w:sz="4" w:space="0" w:color="auto"/>
              <w:left w:val="single" w:sz="4" w:space="0" w:color="auto"/>
              <w:bottom w:val="single" w:sz="4" w:space="0" w:color="auto"/>
              <w:right w:val="single" w:sz="4" w:space="0" w:color="auto"/>
            </w:tcBorders>
            <w:vAlign w:val="center"/>
          </w:tcPr>
          <w:p w14:paraId="6B676B55"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1,10</w:t>
            </w:r>
          </w:p>
        </w:tc>
      </w:tr>
      <w:tr w:rsidR="007E16E0" w:rsidRPr="007E16E0" w14:paraId="1F40C5BF"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40678DD"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4.3.4.</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47578556" w14:textId="77777777" w:rsidR="007E16E0" w:rsidRPr="007E16E0" w:rsidRDefault="007E16E0" w:rsidP="007E16E0">
            <w:pPr>
              <w:ind w:left="-20"/>
              <w:jc w:val="both"/>
              <w:rPr>
                <w:sz w:val="28"/>
                <w:szCs w:val="28"/>
                <w:lang w:eastAsia="en-US"/>
              </w:rPr>
            </w:pPr>
            <w:r w:rsidRPr="007E16E0">
              <w:rPr>
                <w:sz w:val="28"/>
                <w:szCs w:val="28"/>
                <w:lang w:eastAsia="en-US"/>
              </w:rPr>
              <w:t>Психологическая диагностика и обследование личности</w:t>
            </w:r>
          </w:p>
        </w:tc>
        <w:tc>
          <w:tcPr>
            <w:tcW w:w="1671" w:type="dxa"/>
            <w:tcBorders>
              <w:top w:val="single" w:sz="4" w:space="0" w:color="auto"/>
              <w:left w:val="single" w:sz="4" w:space="0" w:color="auto"/>
              <w:bottom w:val="single" w:sz="4" w:space="0" w:color="auto"/>
              <w:right w:val="single" w:sz="4" w:space="0" w:color="auto"/>
            </w:tcBorders>
            <w:vAlign w:val="center"/>
          </w:tcPr>
          <w:p w14:paraId="03A2FFEC" w14:textId="77777777" w:rsidR="007E16E0" w:rsidRPr="007E16E0" w:rsidRDefault="007E16E0" w:rsidP="007E16E0">
            <w:pPr>
              <w:ind w:left="-142" w:hanging="142"/>
              <w:jc w:val="center"/>
              <w:rPr>
                <w:color w:val="000000"/>
                <w:sz w:val="28"/>
                <w:szCs w:val="28"/>
                <w:lang w:eastAsia="en-US"/>
              </w:rPr>
            </w:pPr>
          </w:p>
        </w:tc>
      </w:tr>
      <w:tr w:rsidR="007E16E0" w:rsidRPr="007E16E0" w14:paraId="6D6E0547"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2EEEF08"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lastRenderedPageBreak/>
              <w:t>4.3.4.1.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7354B3AF" w14:textId="77777777" w:rsidR="007E16E0" w:rsidRPr="007E16E0" w:rsidRDefault="007E16E0" w:rsidP="007E16E0">
            <w:pPr>
              <w:rPr>
                <w:sz w:val="28"/>
                <w:szCs w:val="28"/>
                <w:lang w:eastAsia="en-US"/>
              </w:rPr>
            </w:pPr>
            <w:r w:rsidRPr="007E16E0">
              <w:rPr>
                <w:sz w:val="28"/>
                <w:szCs w:val="28"/>
                <w:lang w:eastAsia="en-US"/>
              </w:rPr>
              <w:t>психологическая диагностика и обследование личности индивидуально</w:t>
            </w:r>
          </w:p>
        </w:tc>
        <w:tc>
          <w:tcPr>
            <w:tcW w:w="1671" w:type="dxa"/>
            <w:tcBorders>
              <w:top w:val="single" w:sz="4" w:space="0" w:color="auto"/>
              <w:left w:val="single" w:sz="4" w:space="0" w:color="auto"/>
              <w:bottom w:val="single" w:sz="4" w:space="0" w:color="auto"/>
              <w:right w:val="single" w:sz="4" w:space="0" w:color="auto"/>
            </w:tcBorders>
            <w:vAlign w:val="center"/>
          </w:tcPr>
          <w:p w14:paraId="137E401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1,10</w:t>
            </w:r>
          </w:p>
        </w:tc>
      </w:tr>
      <w:tr w:rsidR="007E16E0" w:rsidRPr="007E16E0" w14:paraId="0D48399A"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30CD5AD9"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4.3.4.2.</w:t>
            </w:r>
          </w:p>
        </w:tc>
        <w:tc>
          <w:tcPr>
            <w:tcW w:w="7294" w:type="dxa"/>
            <w:tcBorders>
              <w:top w:val="nil"/>
              <w:left w:val="single" w:sz="4" w:space="0" w:color="auto"/>
              <w:bottom w:val="single" w:sz="4" w:space="0" w:color="auto"/>
              <w:right w:val="single" w:sz="4" w:space="0" w:color="auto"/>
            </w:tcBorders>
            <w:shd w:val="clear" w:color="auto" w:fill="auto"/>
            <w:vAlign w:val="center"/>
          </w:tcPr>
          <w:p w14:paraId="5122F998" w14:textId="77777777" w:rsidR="007E16E0" w:rsidRPr="007E16E0" w:rsidRDefault="007E16E0" w:rsidP="007E16E0">
            <w:pPr>
              <w:rPr>
                <w:sz w:val="28"/>
                <w:szCs w:val="28"/>
                <w:lang w:eastAsia="en-US"/>
              </w:rPr>
            </w:pPr>
            <w:r w:rsidRPr="007E16E0">
              <w:rPr>
                <w:sz w:val="28"/>
                <w:szCs w:val="28"/>
                <w:lang w:eastAsia="en-US"/>
              </w:rPr>
              <w:t>психологическая диагностика и обследование личности в группе</w:t>
            </w:r>
          </w:p>
        </w:tc>
        <w:tc>
          <w:tcPr>
            <w:tcW w:w="1671" w:type="dxa"/>
            <w:tcBorders>
              <w:top w:val="single" w:sz="4" w:space="0" w:color="auto"/>
              <w:left w:val="single" w:sz="4" w:space="0" w:color="auto"/>
              <w:bottom w:val="single" w:sz="4" w:space="0" w:color="auto"/>
              <w:right w:val="single" w:sz="4" w:space="0" w:color="auto"/>
            </w:tcBorders>
            <w:vAlign w:val="center"/>
          </w:tcPr>
          <w:p w14:paraId="45CE0FFD"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1,10</w:t>
            </w:r>
          </w:p>
        </w:tc>
      </w:tr>
      <w:tr w:rsidR="007E16E0" w:rsidRPr="007E16E0" w14:paraId="3A303978"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26D6708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4.3.4.3.</w:t>
            </w:r>
          </w:p>
        </w:tc>
        <w:tc>
          <w:tcPr>
            <w:tcW w:w="7294" w:type="dxa"/>
            <w:tcBorders>
              <w:top w:val="nil"/>
              <w:left w:val="single" w:sz="4" w:space="0" w:color="auto"/>
              <w:bottom w:val="single" w:sz="4" w:space="0" w:color="auto"/>
              <w:right w:val="single" w:sz="4" w:space="0" w:color="auto"/>
            </w:tcBorders>
            <w:shd w:val="clear" w:color="auto" w:fill="auto"/>
            <w:vAlign w:val="center"/>
          </w:tcPr>
          <w:p w14:paraId="0BA70179" w14:textId="77777777" w:rsidR="007E16E0" w:rsidRPr="007E16E0" w:rsidRDefault="007E16E0" w:rsidP="007E16E0">
            <w:pPr>
              <w:rPr>
                <w:sz w:val="28"/>
                <w:szCs w:val="28"/>
                <w:lang w:eastAsia="en-US"/>
              </w:rPr>
            </w:pPr>
            <w:r w:rsidRPr="007E16E0">
              <w:rPr>
                <w:sz w:val="28"/>
                <w:szCs w:val="28"/>
                <w:lang w:eastAsia="en-US"/>
              </w:rPr>
              <w:t xml:space="preserve">содействие в предоставлении медико-психологической помощи </w:t>
            </w:r>
          </w:p>
        </w:tc>
        <w:tc>
          <w:tcPr>
            <w:tcW w:w="1671" w:type="dxa"/>
            <w:tcBorders>
              <w:top w:val="single" w:sz="4" w:space="0" w:color="auto"/>
              <w:left w:val="single" w:sz="4" w:space="0" w:color="auto"/>
              <w:bottom w:val="single" w:sz="4" w:space="0" w:color="auto"/>
              <w:right w:val="single" w:sz="4" w:space="0" w:color="auto"/>
            </w:tcBorders>
            <w:vAlign w:val="center"/>
          </w:tcPr>
          <w:p w14:paraId="20F0350F"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1,10</w:t>
            </w:r>
          </w:p>
        </w:tc>
      </w:tr>
      <w:tr w:rsidR="007E16E0" w:rsidRPr="007E16E0" w14:paraId="5B30E6DD" w14:textId="77777777" w:rsidTr="00392100">
        <w:trPr>
          <w:trHeight w:val="351"/>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67199333"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4.4. Социально - педагогические услуги</w:t>
            </w:r>
          </w:p>
        </w:tc>
      </w:tr>
      <w:tr w:rsidR="007E16E0" w:rsidRPr="007E16E0" w14:paraId="6EDC15B0"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7E15963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1D314F7F" w14:textId="77777777" w:rsidR="007E16E0" w:rsidRPr="007E16E0" w:rsidRDefault="007E16E0" w:rsidP="007E16E0">
            <w:pPr>
              <w:ind w:left="-20"/>
              <w:jc w:val="both"/>
              <w:rPr>
                <w:sz w:val="28"/>
                <w:szCs w:val="28"/>
                <w:lang w:eastAsia="en-US"/>
              </w:rPr>
            </w:pPr>
            <w:r w:rsidRPr="007E16E0">
              <w:rPr>
                <w:sz w:val="28"/>
                <w:szCs w:val="28"/>
                <w:lang w:eastAsia="en-US"/>
              </w:rPr>
              <w:t>Социально-педагогическая коррекция, включая диагностику и консультирование</w:t>
            </w:r>
          </w:p>
        </w:tc>
        <w:tc>
          <w:tcPr>
            <w:tcW w:w="1671" w:type="dxa"/>
            <w:tcBorders>
              <w:top w:val="single" w:sz="4" w:space="0" w:color="auto"/>
              <w:left w:val="single" w:sz="4" w:space="0" w:color="auto"/>
              <w:bottom w:val="single" w:sz="4" w:space="0" w:color="auto"/>
              <w:right w:val="single" w:sz="4" w:space="0" w:color="auto"/>
            </w:tcBorders>
            <w:vAlign w:val="center"/>
          </w:tcPr>
          <w:p w14:paraId="07C36A9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143,56</w:t>
            </w:r>
          </w:p>
        </w:tc>
      </w:tr>
      <w:tr w:rsidR="007E16E0" w:rsidRPr="007E16E0" w14:paraId="46EEF54C"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C38F90D"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0B721CC" w14:textId="77777777" w:rsidR="007E16E0" w:rsidRPr="007E16E0" w:rsidRDefault="007E16E0" w:rsidP="007E16E0">
            <w:pPr>
              <w:ind w:left="-20"/>
              <w:jc w:val="both"/>
              <w:rPr>
                <w:sz w:val="28"/>
                <w:szCs w:val="28"/>
                <w:lang w:eastAsia="en-US"/>
              </w:rPr>
            </w:pPr>
            <w:r w:rsidRPr="007E16E0">
              <w:rPr>
                <w:sz w:val="28"/>
                <w:szCs w:val="28"/>
                <w:lang w:eastAsia="en-US"/>
              </w:rPr>
              <w:t>Организация досуга (праздники, экскурсии и другие культурные мероприятия для несовершеннолетних</w:t>
            </w:r>
          </w:p>
        </w:tc>
        <w:tc>
          <w:tcPr>
            <w:tcW w:w="1671" w:type="dxa"/>
            <w:tcBorders>
              <w:top w:val="single" w:sz="4" w:space="0" w:color="auto"/>
              <w:left w:val="single" w:sz="4" w:space="0" w:color="auto"/>
              <w:bottom w:val="single" w:sz="4" w:space="0" w:color="auto"/>
              <w:right w:val="single" w:sz="4" w:space="0" w:color="auto"/>
            </w:tcBorders>
            <w:vAlign w:val="center"/>
          </w:tcPr>
          <w:p w14:paraId="0C9839D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71,78</w:t>
            </w:r>
          </w:p>
        </w:tc>
      </w:tr>
      <w:tr w:rsidR="007E16E0" w:rsidRPr="007E16E0" w14:paraId="1B8E1013"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84538F1"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72A64CEA" w14:textId="77777777" w:rsidR="007E16E0" w:rsidRPr="007E16E0" w:rsidRDefault="007E16E0" w:rsidP="007E16E0">
            <w:pPr>
              <w:ind w:left="-20"/>
              <w:jc w:val="both"/>
              <w:rPr>
                <w:sz w:val="28"/>
                <w:szCs w:val="28"/>
                <w:lang w:eastAsia="en-US"/>
              </w:rPr>
            </w:pPr>
            <w:r w:rsidRPr="007E16E0">
              <w:rPr>
                <w:sz w:val="28"/>
                <w:szCs w:val="28"/>
                <w:lang w:eastAsia="en-US"/>
              </w:rPr>
              <w:t>Услуги по организации досуга граждан пожилого возраста и инвалидов (обеспечение играми, журналами, газетами, проведение тематических бесед)</w:t>
            </w:r>
          </w:p>
        </w:tc>
        <w:tc>
          <w:tcPr>
            <w:tcW w:w="1671" w:type="dxa"/>
            <w:tcBorders>
              <w:top w:val="single" w:sz="4" w:space="0" w:color="auto"/>
              <w:left w:val="single" w:sz="4" w:space="0" w:color="auto"/>
              <w:bottom w:val="single" w:sz="4" w:space="0" w:color="auto"/>
              <w:right w:val="single" w:sz="4" w:space="0" w:color="auto"/>
            </w:tcBorders>
            <w:vAlign w:val="center"/>
          </w:tcPr>
          <w:p w14:paraId="70E1A544" w14:textId="77777777" w:rsidR="007E16E0" w:rsidRPr="007E16E0" w:rsidRDefault="007E16E0" w:rsidP="007E16E0">
            <w:pPr>
              <w:ind w:left="-142" w:hanging="142"/>
              <w:jc w:val="center"/>
              <w:rPr>
                <w:color w:val="000000"/>
                <w:sz w:val="28"/>
                <w:szCs w:val="28"/>
                <w:lang w:eastAsia="en-US"/>
              </w:rPr>
            </w:pPr>
          </w:p>
        </w:tc>
      </w:tr>
      <w:tr w:rsidR="007E16E0" w:rsidRPr="007E16E0" w14:paraId="19C66B7D"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340B71CF"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4.4.3.1.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619E1ED" w14:textId="77777777" w:rsidR="007E16E0" w:rsidRPr="007E16E0" w:rsidRDefault="007E16E0" w:rsidP="007E16E0">
            <w:pPr>
              <w:rPr>
                <w:sz w:val="28"/>
                <w:szCs w:val="28"/>
                <w:lang w:eastAsia="en-US"/>
              </w:rPr>
            </w:pPr>
            <w:r w:rsidRPr="007E16E0">
              <w:rPr>
                <w:sz w:val="28"/>
                <w:szCs w:val="28"/>
                <w:lang w:eastAsia="en-US"/>
              </w:rPr>
              <w:t xml:space="preserve">обеспечение играми, журналами, газетами </w:t>
            </w:r>
          </w:p>
        </w:tc>
        <w:tc>
          <w:tcPr>
            <w:tcW w:w="1671" w:type="dxa"/>
            <w:tcBorders>
              <w:top w:val="single" w:sz="4" w:space="0" w:color="auto"/>
              <w:left w:val="single" w:sz="4" w:space="0" w:color="auto"/>
              <w:bottom w:val="single" w:sz="4" w:space="0" w:color="auto"/>
              <w:right w:val="single" w:sz="4" w:space="0" w:color="auto"/>
            </w:tcBorders>
            <w:vAlign w:val="center"/>
          </w:tcPr>
          <w:p w14:paraId="19FCFEC4"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5,00</w:t>
            </w:r>
          </w:p>
        </w:tc>
      </w:tr>
      <w:tr w:rsidR="007E16E0" w:rsidRPr="007E16E0" w14:paraId="3563E05F"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6C165C6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4.4.3.2.</w:t>
            </w:r>
          </w:p>
        </w:tc>
        <w:tc>
          <w:tcPr>
            <w:tcW w:w="7294" w:type="dxa"/>
            <w:tcBorders>
              <w:top w:val="nil"/>
              <w:left w:val="single" w:sz="4" w:space="0" w:color="auto"/>
              <w:bottom w:val="single" w:sz="4" w:space="0" w:color="auto"/>
              <w:right w:val="single" w:sz="4" w:space="0" w:color="auto"/>
            </w:tcBorders>
            <w:shd w:val="clear" w:color="auto" w:fill="auto"/>
            <w:vAlign w:val="center"/>
          </w:tcPr>
          <w:p w14:paraId="30E4760C" w14:textId="77777777" w:rsidR="007E16E0" w:rsidRPr="007E16E0" w:rsidRDefault="007E16E0" w:rsidP="007E16E0">
            <w:pPr>
              <w:rPr>
                <w:sz w:val="28"/>
                <w:szCs w:val="28"/>
                <w:lang w:eastAsia="en-US"/>
              </w:rPr>
            </w:pPr>
            <w:r w:rsidRPr="007E16E0">
              <w:rPr>
                <w:sz w:val="28"/>
                <w:szCs w:val="28"/>
                <w:lang w:eastAsia="en-US"/>
              </w:rPr>
              <w:t xml:space="preserve">проведение тематических мероприятий </w:t>
            </w:r>
          </w:p>
        </w:tc>
        <w:tc>
          <w:tcPr>
            <w:tcW w:w="1671" w:type="dxa"/>
            <w:tcBorders>
              <w:top w:val="single" w:sz="4" w:space="0" w:color="auto"/>
              <w:left w:val="single" w:sz="4" w:space="0" w:color="auto"/>
              <w:bottom w:val="single" w:sz="4" w:space="0" w:color="auto"/>
              <w:right w:val="single" w:sz="4" w:space="0" w:color="auto"/>
            </w:tcBorders>
            <w:vAlign w:val="center"/>
          </w:tcPr>
          <w:p w14:paraId="479189E5"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5,00</w:t>
            </w:r>
          </w:p>
        </w:tc>
      </w:tr>
      <w:tr w:rsidR="007E16E0" w:rsidRPr="007E16E0" w14:paraId="482EA91C"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53A36F9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4.4.3.3.</w:t>
            </w:r>
          </w:p>
        </w:tc>
        <w:tc>
          <w:tcPr>
            <w:tcW w:w="7294" w:type="dxa"/>
            <w:tcBorders>
              <w:top w:val="nil"/>
              <w:left w:val="single" w:sz="4" w:space="0" w:color="auto"/>
              <w:bottom w:val="single" w:sz="4" w:space="0" w:color="auto"/>
              <w:right w:val="single" w:sz="4" w:space="0" w:color="auto"/>
            </w:tcBorders>
            <w:shd w:val="clear" w:color="auto" w:fill="auto"/>
            <w:vAlign w:val="center"/>
          </w:tcPr>
          <w:p w14:paraId="3FFD7802" w14:textId="77777777" w:rsidR="007E16E0" w:rsidRPr="007E16E0" w:rsidRDefault="007E16E0" w:rsidP="007E16E0">
            <w:pPr>
              <w:rPr>
                <w:sz w:val="28"/>
                <w:szCs w:val="28"/>
                <w:lang w:eastAsia="en-US"/>
              </w:rPr>
            </w:pPr>
            <w:r w:rsidRPr="007E16E0">
              <w:rPr>
                <w:sz w:val="28"/>
                <w:szCs w:val="28"/>
                <w:lang w:eastAsia="en-US"/>
              </w:rPr>
              <w:t xml:space="preserve">проведение тематических бесед </w:t>
            </w:r>
          </w:p>
        </w:tc>
        <w:tc>
          <w:tcPr>
            <w:tcW w:w="1671" w:type="dxa"/>
            <w:tcBorders>
              <w:top w:val="single" w:sz="4" w:space="0" w:color="auto"/>
              <w:left w:val="single" w:sz="4" w:space="0" w:color="auto"/>
              <w:bottom w:val="single" w:sz="4" w:space="0" w:color="auto"/>
              <w:right w:val="single" w:sz="4" w:space="0" w:color="auto"/>
            </w:tcBorders>
            <w:vAlign w:val="center"/>
          </w:tcPr>
          <w:p w14:paraId="79F1B160"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5,00</w:t>
            </w:r>
          </w:p>
        </w:tc>
      </w:tr>
      <w:tr w:rsidR="007E16E0" w:rsidRPr="007E16E0" w14:paraId="61F47E1D"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11A6D1D"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4.4.4.</w:t>
            </w:r>
          </w:p>
        </w:tc>
        <w:tc>
          <w:tcPr>
            <w:tcW w:w="7294" w:type="dxa"/>
            <w:tcBorders>
              <w:top w:val="nil"/>
              <w:left w:val="single" w:sz="4" w:space="0" w:color="auto"/>
              <w:bottom w:val="single" w:sz="4" w:space="0" w:color="auto"/>
              <w:right w:val="single" w:sz="4" w:space="0" w:color="auto"/>
            </w:tcBorders>
            <w:shd w:val="clear" w:color="auto" w:fill="auto"/>
            <w:vAlign w:val="center"/>
          </w:tcPr>
          <w:p w14:paraId="2DD8D87D" w14:textId="77777777" w:rsidR="007E16E0" w:rsidRPr="007E16E0" w:rsidRDefault="007E16E0" w:rsidP="007E16E0">
            <w:pPr>
              <w:rPr>
                <w:sz w:val="28"/>
                <w:szCs w:val="28"/>
                <w:lang w:eastAsia="en-US"/>
              </w:rPr>
            </w:pPr>
            <w:r w:rsidRPr="007E16E0">
              <w:rPr>
                <w:sz w:val="28"/>
                <w:szCs w:val="28"/>
                <w:lang w:eastAsia="en-US"/>
              </w:rPr>
              <w:t>Организация помощи родителям или законным представителям детей-инвалидов, воспитываемых в семье, в обучении таких детей навыкам самообслуживания, общения</w:t>
            </w:r>
          </w:p>
        </w:tc>
        <w:tc>
          <w:tcPr>
            <w:tcW w:w="1671" w:type="dxa"/>
            <w:tcBorders>
              <w:top w:val="single" w:sz="4" w:space="0" w:color="auto"/>
              <w:left w:val="single" w:sz="4" w:space="0" w:color="auto"/>
              <w:bottom w:val="single" w:sz="4" w:space="0" w:color="auto"/>
              <w:right w:val="single" w:sz="4" w:space="0" w:color="auto"/>
            </w:tcBorders>
            <w:vAlign w:val="center"/>
          </w:tcPr>
          <w:p w14:paraId="72F5FCE9"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71,78</w:t>
            </w:r>
          </w:p>
        </w:tc>
      </w:tr>
      <w:tr w:rsidR="007E16E0" w:rsidRPr="007E16E0" w14:paraId="6C1931A5" w14:textId="77777777" w:rsidTr="00392100">
        <w:trPr>
          <w:trHeight w:val="393"/>
          <w:jc w:val="center"/>
        </w:trPr>
        <w:tc>
          <w:tcPr>
            <w:tcW w:w="10117" w:type="dxa"/>
            <w:gridSpan w:val="4"/>
            <w:tcBorders>
              <w:top w:val="single" w:sz="4" w:space="0" w:color="auto"/>
              <w:left w:val="single" w:sz="4" w:space="0" w:color="auto"/>
              <w:bottom w:val="single" w:sz="4" w:space="0" w:color="auto"/>
              <w:right w:val="single" w:sz="4" w:space="0" w:color="auto"/>
            </w:tcBorders>
            <w:vAlign w:val="center"/>
          </w:tcPr>
          <w:p w14:paraId="7B9707F5"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4.5. Социально - трудовые услуги</w:t>
            </w:r>
          </w:p>
        </w:tc>
      </w:tr>
      <w:tr w:rsidR="007E16E0" w:rsidRPr="007E16E0" w14:paraId="1FBBCCB8"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1D9279A9"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1751FF78" w14:textId="77777777" w:rsidR="007E16E0" w:rsidRPr="007E16E0" w:rsidRDefault="007E16E0" w:rsidP="007E16E0">
            <w:pPr>
              <w:ind w:left="-20"/>
              <w:jc w:val="both"/>
              <w:rPr>
                <w:sz w:val="28"/>
                <w:szCs w:val="28"/>
                <w:lang w:eastAsia="en-US"/>
              </w:rPr>
            </w:pPr>
            <w:r w:rsidRPr="007E16E0">
              <w:rPr>
                <w:sz w:val="28"/>
                <w:szCs w:val="28"/>
                <w:lang w:eastAsia="en-US"/>
              </w:rPr>
              <w:t>Проведение мероприятий по социально-трудовой реабилитации</w:t>
            </w:r>
          </w:p>
        </w:tc>
        <w:tc>
          <w:tcPr>
            <w:tcW w:w="1671" w:type="dxa"/>
            <w:tcBorders>
              <w:top w:val="single" w:sz="4" w:space="0" w:color="auto"/>
              <w:left w:val="single" w:sz="4" w:space="0" w:color="auto"/>
              <w:bottom w:val="single" w:sz="4" w:space="0" w:color="auto"/>
              <w:right w:val="single" w:sz="4" w:space="0" w:color="auto"/>
            </w:tcBorders>
            <w:vAlign w:val="center"/>
          </w:tcPr>
          <w:p w14:paraId="3FC2657A"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89,01</w:t>
            </w:r>
          </w:p>
        </w:tc>
      </w:tr>
      <w:tr w:rsidR="007E16E0" w:rsidRPr="007E16E0" w14:paraId="3238EF71"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02A968B1"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4.5.2.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38220A78" w14:textId="77777777" w:rsidR="007E16E0" w:rsidRPr="007E16E0" w:rsidRDefault="007E16E0" w:rsidP="007E16E0">
            <w:pPr>
              <w:ind w:left="-20"/>
              <w:jc w:val="both"/>
              <w:rPr>
                <w:sz w:val="28"/>
                <w:szCs w:val="28"/>
                <w:lang w:eastAsia="en-US"/>
              </w:rPr>
            </w:pPr>
            <w:r w:rsidRPr="007E16E0">
              <w:rPr>
                <w:sz w:val="28"/>
                <w:szCs w:val="28"/>
                <w:lang w:eastAsia="en-US"/>
              </w:rPr>
              <w:t>Организация проведения мероприятий по использованию трудовых возможностей и обучению доступным профессиональным навыкам</w:t>
            </w:r>
          </w:p>
        </w:tc>
        <w:tc>
          <w:tcPr>
            <w:tcW w:w="1671" w:type="dxa"/>
            <w:tcBorders>
              <w:top w:val="single" w:sz="4" w:space="0" w:color="auto"/>
              <w:left w:val="single" w:sz="4" w:space="0" w:color="auto"/>
              <w:bottom w:val="single" w:sz="4" w:space="0" w:color="auto"/>
              <w:right w:val="single" w:sz="4" w:space="0" w:color="auto"/>
            </w:tcBorders>
            <w:vAlign w:val="center"/>
          </w:tcPr>
          <w:p w14:paraId="0CF871F8"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89,01</w:t>
            </w:r>
          </w:p>
        </w:tc>
      </w:tr>
      <w:tr w:rsidR="007E16E0" w:rsidRPr="007E16E0" w14:paraId="26816667" w14:textId="77777777" w:rsidTr="00392100">
        <w:trPr>
          <w:trHeight w:val="561"/>
          <w:jc w:val="center"/>
        </w:trPr>
        <w:tc>
          <w:tcPr>
            <w:tcW w:w="10117" w:type="dxa"/>
            <w:gridSpan w:val="4"/>
            <w:tcBorders>
              <w:top w:val="single" w:sz="4" w:space="0" w:color="auto"/>
              <w:left w:val="single" w:sz="4" w:space="0" w:color="auto"/>
              <w:bottom w:val="single" w:sz="4" w:space="0" w:color="auto"/>
            </w:tcBorders>
            <w:vAlign w:val="center"/>
          </w:tcPr>
          <w:p w14:paraId="4D468C4E"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4.6. Социально - правовые услуги</w:t>
            </w:r>
          </w:p>
        </w:tc>
      </w:tr>
      <w:tr w:rsidR="007E16E0" w:rsidRPr="007E16E0" w14:paraId="48175A8B"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4D423DA2"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4.6.1.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1433CE2" w14:textId="77777777" w:rsidR="007E16E0" w:rsidRPr="007E16E0" w:rsidRDefault="007E16E0" w:rsidP="007E16E0">
            <w:pPr>
              <w:ind w:left="-20"/>
              <w:jc w:val="both"/>
              <w:rPr>
                <w:sz w:val="28"/>
                <w:szCs w:val="28"/>
                <w:lang w:eastAsia="en-US"/>
              </w:rPr>
            </w:pPr>
            <w:r w:rsidRPr="007E16E0">
              <w:rPr>
                <w:sz w:val="28"/>
                <w:szCs w:val="28"/>
                <w:lang w:eastAsia="en-US"/>
              </w:rPr>
              <w:t>Консультирование по вопросам предоставления мер социальной поддержки</w:t>
            </w:r>
          </w:p>
        </w:tc>
        <w:tc>
          <w:tcPr>
            <w:tcW w:w="1671" w:type="dxa"/>
            <w:tcBorders>
              <w:top w:val="single" w:sz="4" w:space="0" w:color="auto"/>
              <w:left w:val="single" w:sz="4" w:space="0" w:color="auto"/>
              <w:bottom w:val="single" w:sz="4" w:space="0" w:color="auto"/>
              <w:right w:val="single" w:sz="4" w:space="0" w:color="auto"/>
            </w:tcBorders>
            <w:vAlign w:val="center"/>
          </w:tcPr>
          <w:p w14:paraId="0B835317"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1,90</w:t>
            </w:r>
          </w:p>
        </w:tc>
      </w:tr>
      <w:tr w:rsidR="007E16E0" w:rsidRPr="007E16E0" w14:paraId="06C2FC44" w14:textId="77777777" w:rsidTr="00392100">
        <w:trPr>
          <w:gridAfter w:val="1"/>
          <w:wAfter w:w="6" w:type="dxa"/>
          <w:trHeight w:val="485"/>
          <w:jc w:val="center"/>
        </w:trPr>
        <w:tc>
          <w:tcPr>
            <w:tcW w:w="10111" w:type="dxa"/>
            <w:gridSpan w:val="3"/>
            <w:tcBorders>
              <w:top w:val="single" w:sz="4" w:space="0" w:color="auto"/>
              <w:left w:val="single" w:sz="4" w:space="0" w:color="auto"/>
              <w:bottom w:val="single" w:sz="4" w:space="0" w:color="auto"/>
              <w:right w:val="single" w:sz="4" w:space="0" w:color="auto"/>
            </w:tcBorders>
            <w:vAlign w:val="center"/>
          </w:tcPr>
          <w:p w14:paraId="42F96CE3"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4.7. Услуги в целях повышения коммуникативного</w:t>
            </w:r>
          </w:p>
          <w:p w14:paraId="75D30F49" w14:textId="77777777" w:rsidR="007E16E0" w:rsidRPr="007E16E0" w:rsidRDefault="007E16E0" w:rsidP="007E16E0">
            <w:pPr>
              <w:ind w:left="-142" w:hanging="142"/>
              <w:jc w:val="center"/>
              <w:rPr>
                <w:b/>
                <w:color w:val="000000"/>
                <w:sz w:val="28"/>
                <w:szCs w:val="28"/>
                <w:lang w:eastAsia="en-US"/>
              </w:rPr>
            </w:pPr>
            <w:r w:rsidRPr="007E16E0">
              <w:rPr>
                <w:b/>
                <w:color w:val="000000"/>
                <w:sz w:val="28"/>
                <w:szCs w:val="28"/>
                <w:lang w:eastAsia="en-US"/>
              </w:rPr>
              <w:t>потенциала получателей социальных услуг, имеющих ограничения жизнедеятельности, в том числе детей-инвалидов</w:t>
            </w:r>
          </w:p>
          <w:p w14:paraId="3CFE6705" w14:textId="77777777" w:rsidR="007E16E0" w:rsidRPr="007E16E0" w:rsidRDefault="007E16E0" w:rsidP="007E16E0">
            <w:pPr>
              <w:ind w:left="-142" w:hanging="142"/>
              <w:jc w:val="center"/>
              <w:rPr>
                <w:color w:val="000000"/>
                <w:sz w:val="28"/>
                <w:szCs w:val="28"/>
                <w:lang w:eastAsia="en-US"/>
              </w:rPr>
            </w:pPr>
          </w:p>
        </w:tc>
      </w:tr>
      <w:tr w:rsidR="007E16E0" w:rsidRPr="007E16E0" w14:paraId="4AB596A9" w14:textId="77777777" w:rsidTr="00392100">
        <w:trPr>
          <w:gridAfter w:val="1"/>
          <w:wAfter w:w="6" w:type="dxa"/>
          <w:trHeight w:val="1270"/>
          <w:jc w:val="center"/>
        </w:trPr>
        <w:tc>
          <w:tcPr>
            <w:tcW w:w="1146" w:type="dxa"/>
            <w:tcBorders>
              <w:top w:val="single" w:sz="4" w:space="0" w:color="auto"/>
              <w:left w:val="single" w:sz="4" w:space="0" w:color="auto"/>
              <w:bottom w:val="single" w:sz="4" w:space="0" w:color="auto"/>
              <w:right w:val="single" w:sz="4" w:space="0" w:color="auto"/>
            </w:tcBorders>
            <w:vAlign w:val="center"/>
          </w:tcPr>
          <w:p w14:paraId="01548131" w14:textId="77777777" w:rsidR="007E16E0" w:rsidRPr="007E16E0" w:rsidRDefault="007E16E0" w:rsidP="007E16E0">
            <w:pPr>
              <w:ind w:left="-142" w:hanging="142"/>
              <w:jc w:val="center"/>
              <w:rPr>
                <w:color w:val="000000"/>
                <w:sz w:val="28"/>
                <w:szCs w:val="28"/>
                <w:lang w:eastAsia="en-US"/>
              </w:rPr>
            </w:pPr>
            <w:bookmarkStart w:id="10" w:name="_Hlk136004651"/>
            <w:r w:rsidRPr="007E16E0">
              <w:rPr>
                <w:color w:val="000000"/>
                <w:sz w:val="28"/>
                <w:szCs w:val="28"/>
                <w:lang w:eastAsia="en-US"/>
              </w:rPr>
              <w:t>4.7.1.</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21ECE907" w14:textId="77777777" w:rsidR="007E16E0" w:rsidRPr="007E16E0" w:rsidRDefault="007E16E0" w:rsidP="007E16E0">
            <w:pPr>
              <w:ind w:left="-20"/>
              <w:jc w:val="both"/>
              <w:rPr>
                <w:sz w:val="28"/>
                <w:szCs w:val="28"/>
                <w:lang w:eastAsia="en-US"/>
              </w:rPr>
            </w:pPr>
            <w:r w:rsidRPr="007E16E0">
              <w:rPr>
                <w:sz w:val="28"/>
                <w:szCs w:val="28"/>
                <w:lang w:eastAsia="en-US"/>
              </w:rPr>
              <w:t>Обучение детей-инвалидов пользованию средствами ухода и техническими средствами реабилитации</w:t>
            </w:r>
          </w:p>
        </w:tc>
        <w:tc>
          <w:tcPr>
            <w:tcW w:w="1671" w:type="dxa"/>
            <w:tcBorders>
              <w:top w:val="single" w:sz="4" w:space="0" w:color="auto"/>
              <w:left w:val="single" w:sz="4" w:space="0" w:color="auto"/>
              <w:bottom w:val="single" w:sz="4" w:space="0" w:color="auto"/>
              <w:right w:val="single" w:sz="4" w:space="0" w:color="auto"/>
            </w:tcBorders>
            <w:vAlign w:val="center"/>
          </w:tcPr>
          <w:p w14:paraId="18B47C2D" w14:textId="77777777" w:rsidR="007E16E0" w:rsidRPr="007E16E0" w:rsidRDefault="007E16E0" w:rsidP="007E16E0">
            <w:pPr>
              <w:ind w:left="-142" w:hanging="142"/>
              <w:jc w:val="center"/>
              <w:rPr>
                <w:color w:val="000000"/>
                <w:sz w:val="28"/>
                <w:szCs w:val="28"/>
                <w:lang w:eastAsia="en-US"/>
              </w:rPr>
            </w:pPr>
          </w:p>
          <w:p w14:paraId="5F0C8607" w14:textId="77777777" w:rsidR="007E16E0" w:rsidRPr="007E16E0" w:rsidRDefault="007E16E0" w:rsidP="007E16E0">
            <w:pPr>
              <w:ind w:left="-142" w:hanging="142"/>
              <w:jc w:val="center"/>
              <w:rPr>
                <w:color w:val="000000"/>
                <w:sz w:val="28"/>
                <w:szCs w:val="28"/>
                <w:lang w:eastAsia="en-US"/>
              </w:rPr>
            </w:pPr>
          </w:p>
          <w:p w14:paraId="7E7E9B29"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56,89</w:t>
            </w:r>
          </w:p>
          <w:p w14:paraId="5A136988" w14:textId="77777777" w:rsidR="007E16E0" w:rsidRPr="007E16E0" w:rsidRDefault="007E16E0" w:rsidP="007E16E0">
            <w:pPr>
              <w:ind w:left="-142" w:hanging="142"/>
              <w:jc w:val="center"/>
              <w:rPr>
                <w:color w:val="000000"/>
                <w:sz w:val="28"/>
                <w:szCs w:val="28"/>
                <w:lang w:eastAsia="en-US"/>
              </w:rPr>
            </w:pPr>
          </w:p>
          <w:p w14:paraId="35C46724" w14:textId="77777777" w:rsidR="007E16E0" w:rsidRPr="007E16E0" w:rsidRDefault="007E16E0" w:rsidP="007E16E0">
            <w:pPr>
              <w:ind w:left="-142" w:hanging="142"/>
              <w:jc w:val="center"/>
              <w:rPr>
                <w:color w:val="000000"/>
                <w:sz w:val="28"/>
                <w:szCs w:val="28"/>
                <w:lang w:eastAsia="en-US"/>
              </w:rPr>
            </w:pPr>
          </w:p>
        </w:tc>
      </w:tr>
      <w:tr w:rsidR="007E16E0" w:rsidRPr="007E16E0" w14:paraId="49695EB9"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3361AF48"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lastRenderedPageBreak/>
              <w:t>4.7.2.</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458E277C" w14:textId="77777777" w:rsidR="007E16E0" w:rsidRPr="007E16E0" w:rsidRDefault="007E16E0" w:rsidP="007E16E0">
            <w:pPr>
              <w:ind w:left="-20"/>
              <w:jc w:val="both"/>
              <w:rPr>
                <w:sz w:val="28"/>
                <w:szCs w:val="28"/>
                <w:lang w:eastAsia="en-US"/>
              </w:rPr>
            </w:pPr>
            <w:r w:rsidRPr="007E16E0">
              <w:rPr>
                <w:sz w:val="28"/>
                <w:szCs w:val="28"/>
                <w:lang w:eastAsia="en-US"/>
              </w:rPr>
              <w:t>Обучение навыкам поведения в быту и общественных местах</w:t>
            </w:r>
          </w:p>
        </w:tc>
        <w:tc>
          <w:tcPr>
            <w:tcW w:w="1671" w:type="dxa"/>
            <w:tcBorders>
              <w:top w:val="single" w:sz="4" w:space="0" w:color="auto"/>
              <w:left w:val="single" w:sz="4" w:space="0" w:color="auto"/>
              <w:bottom w:val="single" w:sz="4" w:space="0" w:color="auto"/>
              <w:right w:val="single" w:sz="4" w:space="0" w:color="auto"/>
            </w:tcBorders>
            <w:vAlign w:val="center"/>
          </w:tcPr>
          <w:p w14:paraId="798DA113"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50,57</w:t>
            </w:r>
          </w:p>
        </w:tc>
      </w:tr>
      <w:tr w:rsidR="007E16E0" w:rsidRPr="007E16E0" w14:paraId="4AB1D795" w14:textId="77777777" w:rsidTr="00392100">
        <w:trPr>
          <w:gridAfter w:val="1"/>
          <w:wAfter w:w="6" w:type="dxa"/>
          <w:trHeight w:val="485"/>
          <w:jc w:val="center"/>
        </w:trPr>
        <w:tc>
          <w:tcPr>
            <w:tcW w:w="1146" w:type="dxa"/>
            <w:tcBorders>
              <w:top w:val="single" w:sz="4" w:space="0" w:color="auto"/>
              <w:left w:val="single" w:sz="4" w:space="0" w:color="auto"/>
              <w:bottom w:val="single" w:sz="4" w:space="0" w:color="auto"/>
              <w:right w:val="single" w:sz="4" w:space="0" w:color="auto"/>
            </w:tcBorders>
            <w:vAlign w:val="center"/>
          </w:tcPr>
          <w:p w14:paraId="6A63ACC1"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4.7.3.</w:t>
            </w:r>
          </w:p>
        </w:tc>
        <w:tc>
          <w:tcPr>
            <w:tcW w:w="7294" w:type="dxa"/>
            <w:tcBorders>
              <w:top w:val="single" w:sz="4" w:space="0" w:color="auto"/>
              <w:left w:val="single" w:sz="4" w:space="0" w:color="auto"/>
              <w:bottom w:val="single" w:sz="4" w:space="0" w:color="auto"/>
              <w:right w:val="single" w:sz="4" w:space="0" w:color="auto"/>
            </w:tcBorders>
            <w:shd w:val="clear" w:color="auto" w:fill="auto"/>
            <w:vAlign w:val="center"/>
          </w:tcPr>
          <w:p w14:paraId="0CE7683E" w14:textId="77777777" w:rsidR="007E16E0" w:rsidRPr="007E16E0" w:rsidRDefault="007E16E0" w:rsidP="007E16E0">
            <w:pPr>
              <w:ind w:left="-20"/>
              <w:jc w:val="both"/>
              <w:rPr>
                <w:sz w:val="28"/>
                <w:szCs w:val="28"/>
                <w:lang w:eastAsia="en-US"/>
              </w:rPr>
            </w:pPr>
            <w:r w:rsidRPr="007E16E0">
              <w:rPr>
                <w:sz w:val="28"/>
                <w:szCs w:val="28"/>
                <w:lang w:eastAsia="en-US"/>
              </w:rPr>
              <w:t xml:space="preserve">Оказание помощи в обучении навыкам  пользования компьютером </w:t>
            </w:r>
          </w:p>
        </w:tc>
        <w:tc>
          <w:tcPr>
            <w:tcW w:w="1671" w:type="dxa"/>
            <w:tcBorders>
              <w:top w:val="single" w:sz="4" w:space="0" w:color="auto"/>
              <w:left w:val="single" w:sz="4" w:space="0" w:color="auto"/>
              <w:bottom w:val="single" w:sz="4" w:space="0" w:color="auto"/>
              <w:right w:val="single" w:sz="4" w:space="0" w:color="auto"/>
            </w:tcBorders>
            <w:vAlign w:val="center"/>
          </w:tcPr>
          <w:p w14:paraId="2496DD3B" w14:textId="77777777" w:rsidR="007E16E0" w:rsidRPr="007E16E0" w:rsidRDefault="007E16E0" w:rsidP="007E16E0">
            <w:pPr>
              <w:ind w:left="-142" w:hanging="142"/>
              <w:jc w:val="center"/>
              <w:rPr>
                <w:color w:val="000000"/>
                <w:sz w:val="28"/>
                <w:szCs w:val="28"/>
                <w:lang w:eastAsia="en-US"/>
              </w:rPr>
            </w:pPr>
            <w:r w:rsidRPr="007E16E0">
              <w:rPr>
                <w:color w:val="000000"/>
                <w:sz w:val="28"/>
                <w:szCs w:val="28"/>
                <w:lang w:eastAsia="en-US"/>
              </w:rPr>
              <w:t>15,00</w:t>
            </w:r>
          </w:p>
        </w:tc>
      </w:tr>
    </w:tbl>
    <w:bookmarkEnd w:id="10"/>
    <w:p w14:paraId="23A83CFB" w14:textId="77777777" w:rsidR="007E16E0" w:rsidRPr="007E16E0" w:rsidRDefault="007E16E0" w:rsidP="007E16E0">
      <w:pPr>
        <w:ind w:left="-142" w:hanging="142"/>
        <w:rPr>
          <w:color w:val="000000"/>
          <w:sz w:val="28"/>
          <w:szCs w:val="28"/>
          <w:lang w:eastAsia="en-US"/>
        </w:rPr>
      </w:pPr>
      <w:r w:rsidRPr="007E16E0">
        <w:rPr>
          <w:color w:val="000000"/>
          <w:sz w:val="28"/>
          <w:szCs w:val="28"/>
          <w:lang w:eastAsia="en-US"/>
        </w:rPr>
        <w:t xml:space="preserve">                                                                                                                                     ».</w:t>
      </w:r>
    </w:p>
    <w:p w14:paraId="08383876" w14:textId="77777777" w:rsidR="007E16E0" w:rsidRPr="007E16E0" w:rsidRDefault="007E16E0" w:rsidP="007E16E0">
      <w:pPr>
        <w:ind w:left="-142" w:hanging="142"/>
        <w:rPr>
          <w:color w:val="000000"/>
          <w:sz w:val="28"/>
          <w:szCs w:val="28"/>
          <w:lang w:eastAsia="en-US"/>
        </w:rPr>
      </w:pPr>
    </w:p>
    <w:p w14:paraId="6FDAC115" w14:textId="77777777" w:rsidR="007E16E0" w:rsidRPr="007E16E0" w:rsidRDefault="007E16E0" w:rsidP="007E16E0">
      <w:pPr>
        <w:rPr>
          <w:color w:val="000000"/>
          <w:sz w:val="28"/>
          <w:szCs w:val="28"/>
          <w:lang w:eastAsia="en-US"/>
        </w:rPr>
      </w:pPr>
    </w:p>
    <w:p w14:paraId="362E4801" w14:textId="77777777" w:rsidR="007E16E0" w:rsidRPr="007E16E0" w:rsidRDefault="007E16E0" w:rsidP="007E16E0">
      <w:pPr>
        <w:tabs>
          <w:tab w:val="left" w:pos="0"/>
        </w:tabs>
        <w:jc w:val="center"/>
        <w:rPr>
          <w:color w:val="000000"/>
          <w:sz w:val="28"/>
          <w:szCs w:val="28"/>
        </w:rPr>
      </w:pPr>
    </w:p>
    <w:p w14:paraId="288D0E21" w14:textId="77777777" w:rsidR="007E16E0" w:rsidRPr="007E16E0" w:rsidRDefault="007E16E0" w:rsidP="007E16E0">
      <w:pPr>
        <w:tabs>
          <w:tab w:val="left" w:pos="0"/>
        </w:tabs>
        <w:jc w:val="center"/>
        <w:rPr>
          <w:color w:val="000000"/>
          <w:sz w:val="28"/>
          <w:szCs w:val="28"/>
        </w:rPr>
      </w:pPr>
    </w:p>
    <w:p w14:paraId="4663D191" w14:textId="77777777" w:rsidR="007E16E0" w:rsidRPr="007E16E0" w:rsidRDefault="007E16E0" w:rsidP="007E16E0">
      <w:pPr>
        <w:tabs>
          <w:tab w:val="left" w:pos="0"/>
        </w:tabs>
        <w:jc w:val="center"/>
        <w:rPr>
          <w:color w:val="000000"/>
          <w:sz w:val="28"/>
          <w:szCs w:val="28"/>
        </w:rPr>
      </w:pPr>
    </w:p>
    <w:p w14:paraId="7E6B8FBF" w14:textId="77777777" w:rsidR="007E16E0" w:rsidRPr="007E16E0" w:rsidRDefault="007E16E0" w:rsidP="007E16E0">
      <w:pPr>
        <w:tabs>
          <w:tab w:val="left" w:pos="0"/>
        </w:tabs>
        <w:jc w:val="center"/>
        <w:rPr>
          <w:color w:val="000000"/>
          <w:sz w:val="28"/>
          <w:szCs w:val="28"/>
        </w:rPr>
      </w:pPr>
    </w:p>
    <w:p w14:paraId="7F769E0D" w14:textId="77777777" w:rsidR="007E16E0" w:rsidRPr="007E16E0" w:rsidRDefault="007E16E0" w:rsidP="007E16E0">
      <w:pPr>
        <w:tabs>
          <w:tab w:val="left" w:pos="0"/>
        </w:tabs>
        <w:jc w:val="center"/>
        <w:rPr>
          <w:color w:val="000000"/>
          <w:sz w:val="28"/>
          <w:szCs w:val="28"/>
        </w:rPr>
      </w:pPr>
    </w:p>
    <w:p w14:paraId="049A48BF" w14:textId="77777777" w:rsidR="007E16E0" w:rsidRPr="007E16E0" w:rsidRDefault="007E16E0" w:rsidP="007E16E0">
      <w:pPr>
        <w:tabs>
          <w:tab w:val="left" w:pos="0"/>
        </w:tabs>
        <w:jc w:val="center"/>
        <w:rPr>
          <w:color w:val="000000"/>
          <w:sz w:val="28"/>
          <w:szCs w:val="28"/>
        </w:rPr>
      </w:pPr>
    </w:p>
    <w:p w14:paraId="2DE569C8" w14:textId="77777777" w:rsidR="007E16E0" w:rsidRPr="007E16E0" w:rsidRDefault="007E16E0" w:rsidP="007E16E0">
      <w:pPr>
        <w:tabs>
          <w:tab w:val="left" w:pos="0"/>
        </w:tabs>
        <w:jc w:val="center"/>
        <w:rPr>
          <w:color w:val="000000"/>
          <w:sz w:val="28"/>
          <w:szCs w:val="28"/>
        </w:rPr>
      </w:pPr>
    </w:p>
    <w:p w14:paraId="5517DF71" w14:textId="77777777" w:rsidR="007E16E0" w:rsidRPr="007E16E0" w:rsidRDefault="007E16E0" w:rsidP="007E16E0">
      <w:pPr>
        <w:tabs>
          <w:tab w:val="left" w:pos="0"/>
        </w:tabs>
        <w:jc w:val="center"/>
        <w:rPr>
          <w:color w:val="000000"/>
          <w:sz w:val="28"/>
          <w:szCs w:val="28"/>
        </w:rPr>
      </w:pPr>
    </w:p>
    <w:p w14:paraId="6D468B19" w14:textId="77777777" w:rsidR="00413B24" w:rsidRDefault="00413B24" w:rsidP="00AA767D">
      <w:pPr>
        <w:tabs>
          <w:tab w:val="left" w:pos="3686"/>
          <w:tab w:val="left" w:pos="9498"/>
        </w:tabs>
        <w:ind w:right="-569"/>
      </w:pPr>
    </w:p>
    <w:sectPr w:rsidR="00413B24" w:rsidSect="007E16E0">
      <w:pgSz w:w="12240" w:h="15840"/>
      <w:pgMar w:top="1134" w:right="851" w:bottom="1134" w:left="70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5330054">
    <w:abstractNumId w:val="2"/>
  </w:num>
  <w:num w:numId="2" w16cid:durableId="831019797">
    <w:abstractNumId w:val="1"/>
  </w:num>
  <w:num w:numId="3" w16cid:durableId="1505703656">
    <w:abstractNumId w:val="0"/>
  </w:num>
  <w:num w:numId="4" w16cid:durableId="207874579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07B07"/>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6D8"/>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4CE5"/>
    <w:rsid w:val="002C574D"/>
    <w:rsid w:val="002C7406"/>
    <w:rsid w:val="002C74FB"/>
    <w:rsid w:val="002D0450"/>
    <w:rsid w:val="002D04D3"/>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3B24"/>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5AF"/>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16E0"/>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348D"/>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67D"/>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77FBF"/>
    <w:rsid w:val="00E80A7F"/>
    <w:rsid w:val="00E810E6"/>
    <w:rsid w:val="00E82E13"/>
    <w:rsid w:val="00E83512"/>
    <w:rsid w:val="00E84992"/>
    <w:rsid w:val="00E84CF1"/>
    <w:rsid w:val="00E84FF7"/>
    <w:rsid w:val="00E85568"/>
    <w:rsid w:val="00E86683"/>
    <w:rsid w:val="00E86714"/>
    <w:rsid w:val="00E86A2D"/>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0B36"/>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311714570">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550223">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4936015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37512998">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consultantplus://offline/ref=F55FBB926F7ECEC75FC15E772E6BE8B3173359A9CAC78506C0CD73AACF18F333E55D3399CCA3CDDACFADF08128Y1U0I" TargetMode="Externa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consultantplus://offline/ref=F55FBB926F7ECEC75FC15E772E6BE8B317325CACCFCD8506C0CD73AACF18F333E55D3399CCA3CDDACFADF08128Y1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23142</TotalTime>
  <Pages>33</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72</cp:revision>
  <cp:lastPrinted>2023-06-14T06:02:00Z</cp:lastPrinted>
  <dcterms:created xsi:type="dcterms:W3CDTF">2022-07-15T03:00:00Z</dcterms:created>
  <dcterms:modified xsi:type="dcterms:W3CDTF">2023-07-19T06:20:00Z</dcterms:modified>
</cp:coreProperties>
</file>