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102C9F72"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7A2C7779" w:rsidR="009E60C3" w:rsidRPr="00D00103" w:rsidRDefault="00107242" w:rsidP="009E60C3">
      <w:pPr>
        <w:tabs>
          <w:tab w:val="left" w:pos="8619"/>
        </w:tabs>
        <w:jc w:val="both"/>
      </w:pPr>
      <w:r>
        <w:t>25</w:t>
      </w:r>
      <w:r w:rsidR="00250CF6">
        <w:t>.</w:t>
      </w:r>
      <w:r w:rsidR="00BD10E5">
        <w:t>0</w:t>
      </w:r>
      <w:r w:rsidR="00984D83">
        <w:t>4</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3FDF6AEB" w14:textId="567A40D9" w:rsidR="00D179F6" w:rsidRPr="00D179F6" w:rsidRDefault="008357AE" w:rsidP="003176D8">
      <w:pPr>
        <w:ind w:right="-142"/>
        <w:jc w:val="both"/>
        <w:rPr>
          <w:bCs/>
        </w:rPr>
      </w:pPr>
      <w:r w:rsidRPr="00D179F6">
        <w:rPr>
          <w:b/>
        </w:rPr>
        <w:t>Члены Правления:</w:t>
      </w:r>
      <w:r w:rsidRPr="00D179F6">
        <w:rPr>
          <w:bCs/>
        </w:rPr>
        <w:t xml:space="preserve"> Чурсина О.А., </w:t>
      </w:r>
      <w:r w:rsidR="00724CC1">
        <w:rPr>
          <w:bCs/>
        </w:rPr>
        <w:t xml:space="preserve">Гусельщиков Э.Б., </w:t>
      </w:r>
      <w:r w:rsidR="006C2FEC">
        <w:rPr>
          <w:bCs/>
        </w:rPr>
        <w:t>Овчинников А.Г.</w:t>
      </w:r>
      <w:r w:rsidR="00724CC1">
        <w:rPr>
          <w:bCs/>
        </w:rPr>
        <w:t xml:space="preserve"> </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0B79CCB" w14:textId="6DCF8BEE" w:rsidR="00206981" w:rsidRDefault="00206981" w:rsidP="00206981">
      <w:pPr>
        <w:jc w:val="both"/>
        <w:rPr>
          <w:bCs/>
        </w:rPr>
      </w:pPr>
      <w:r>
        <w:rPr>
          <w:b/>
        </w:rPr>
        <w:t xml:space="preserve">Рогачева О.А. – </w:t>
      </w:r>
      <w:r w:rsidRPr="00206981">
        <w:rPr>
          <w:bCs/>
        </w:rPr>
        <w:t>главный консультант технического отдела Региональной энергетической комиссии Кузбасса;</w:t>
      </w:r>
    </w:p>
    <w:p w14:paraId="0A4277E8" w14:textId="77777777" w:rsidR="00206981" w:rsidRDefault="00206981" w:rsidP="00206981">
      <w:pPr>
        <w:jc w:val="both"/>
        <w:rPr>
          <w:bCs/>
        </w:rPr>
      </w:pPr>
      <w:r w:rsidRPr="00206981">
        <w:rPr>
          <w:b/>
        </w:rPr>
        <w:t>Антоненко Е.И.</w:t>
      </w:r>
      <w:r>
        <w:rPr>
          <w:bCs/>
        </w:rPr>
        <w:t xml:space="preserve"> – заместитель начальника отдела ценообразования в сфере водоснабжения и водоотведения и утилизации отходов </w:t>
      </w:r>
      <w:r w:rsidRPr="00206981">
        <w:rPr>
          <w:bCs/>
        </w:rPr>
        <w:t>Региональной энергетической комиссии Кузбасса;</w:t>
      </w:r>
    </w:p>
    <w:p w14:paraId="5C155D63" w14:textId="32FEC364" w:rsidR="00724CC1" w:rsidRDefault="00724CC1" w:rsidP="00206981">
      <w:pPr>
        <w:jc w:val="both"/>
        <w:rPr>
          <w:bCs/>
        </w:rPr>
      </w:pPr>
      <w:r w:rsidRPr="00D179F6">
        <w:rPr>
          <w:b/>
        </w:rPr>
        <w:t>Щеглов С.В.</w:t>
      </w:r>
      <w:r w:rsidRPr="00D179F6">
        <w:rPr>
          <w:bCs/>
        </w:rPr>
        <w:t xml:space="preserve"> – генеральный директор ОАО «АЭЭ»</w:t>
      </w:r>
      <w:r w:rsidR="00206981">
        <w:rPr>
          <w:bCs/>
        </w:rPr>
        <w:t>.</w:t>
      </w:r>
    </w:p>
    <w:p w14:paraId="6CAE81F3" w14:textId="77777777" w:rsidR="00724CC1" w:rsidRDefault="00724CC1"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206981" w:rsidRPr="00805CB4" w14:paraId="0677654F" w14:textId="77777777" w:rsidTr="00161CD4">
        <w:trPr>
          <w:trHeight w:val="316"/>
          <w:jc w:val="center"/>
        </w:trPr>
        <w:tc>
          <w:tcPr>
            <w:tcW w:w="461" w:type="dxa"/>
            <w:shd w:val="clear" w:color="auto" w:fill="auto"/>
            <w:vAlign w:val="center"/>
          </w:tcPr>
          <w:p w14:paraId="767FC30E" w14:textId="23ABB0B3" w:rsidR="00206981" w:rsidRPr="00805CB4" w:rsidRDefault="00206981" w:rsidP="00206981">
            <w:pPr>
              <w:jc w:val="center"/>
              <w:rPr>
                <w:kern w:val="32"/>
              </w:rPr>
            </w:pPr>
            <w:r>
              <w:rPr>
                <w:kern w:val="32"/>
              </w:rPr>
              <w:t>1.</w:t>
            </w:r>
          </w:p>
        </w:tc>
        <w:tc>
          <w:tcPr>
            <w:tcW w:w="9450" w:type="dxa"/>
            <w:shd w:val="clear" w:color="auto" w:fill="auto"/>
            <w:vAlign w:val="center"/>
          </w:tcPr>
          <w:p w14:paraId="1E6AE8F3" w14:textId="0CA6912E" w:rsidR="00206981" w:rsidRPr="003F0781" w:rsidRDefault="00206981" w:rsidP="00206981">
            <w:pPr>
              <w:jc w:val="both"/>
              <w:rPr>
                <w:bCs/>
              </w:rPr>
            </w:pPr>
            <w:r>
              <w:rPr>
                <w:kern w:val="32"/>
              </w:rPr>
              <w:t>Об утверждении нормативов запасов топлива на источниках тепловой</w:t>
            </w:r>
            <w:r>
              <w:rPr>
                <w:kern w:val="32"/>
              </w:rPr>
              <w:br/>
              <w:t>энергии Кемеровской области - Кузбасса за исключением источников</w:t>
            </w:r>
            <w:r>
              <w:rPr>
                <w:kern w:val="32"/>
              </w:rPr>
              <w:br/>
              <w:t>тепловой энергии, функционирующих в режиме комбинированной</w:t>
            </w:r>
            <w:r>
              <w:rPr>
                <w:kern w:val="32"/>
              </w:rPr>
              <w:br/>
              <w:t>выработки электрической и тепловой энергии с установленной мощностью производства электрической энергии 25 МВт и более для АО «Теплоэнерго» (г. Кемерово), на 2023 год</w:t>
            </w:r>
          </w:p>
        </w:tc>
      </w:tr>
      <w:tr w:rsidR="00206981" w:rsidRPr="00805CB4" w14:paraId="4E050FAF" w14:textId="77777777" w:rsidTr="00161CD4">
        <w:trPr>
          <w:trHeight w:val="316"/>
          <w:jc w:val="center"/>
        </w:trPr>
        <w:tc>
          <w:tcPr>
            <w:tcW w:w="461" w:type="dxa"/>
            <w:shd w:val="clear" w:color="auto" w:fill="auto"/>
            <w:vAlign w:val="center"/>
          </w:tcPr>
          <w:p w14:paraId="64EDF0DE" w14:textId="732F163B" w:rsidR="00206981" w:rsidRPr="00E443C9" w:rsidRDefault="00206981" w:rsidP="00206981">
            <w:pPr>
              <w:jc w:val="center"/>
              <w:rPr>
                <w:kern w:val="32"/>
              </w:rPr>
            </w:pPr>
            <w:r>
              <w:rPr>
                <w:kern w:val="32"/>
              </w:rPr>
              <w:t>2.</w:t>
            </w:r>
          </w:p>
        </w:tc>
        <w:tc>
          <w:tcPr>
            <w:tcW w:w="9450" w:type="dxa"/>
            <w:shd w:val="clear" w:color="auto" w:fill="auto"/>
            <w:vAlign w:val="center"/>
          </w:tcPr>
          <w:p w14:paraId="173E59BB" w14:textId="7074DC60" w:rsidR="00206981" w:rsidRPr="003F0781" w:rsidRDefault="00206981" w:rsidP="00206981">
            <w:pPr>
              <w:jc w:val="both"/>
              <w:rPr>
                <w:bCs/>
              </w:rPr>
            </w:pPr>
            <w:r>
              <w:rPr>
                <w:kern w:val="32"/>
              </w:rPr>
              <w:t>О внесении изменений в постановление региональной энергетической</w:t>
            </w:r>
            <w:r>
              <w:rPr>
                <w:kern w:val="32"/>
              </w:rPr>
              <w:br/>
              <w:t>комиссии Кемеровской области от 31.10.2006 № 141 «О нормативах</w:t>
            </w:r>
            <w:r>
              <w:rPr>
                <w:kern w:val="32"/>
              </w:rPr>
              <w:br/>
              <w:t>потребления коммунальных услуг по электроснабжению на территории</w:t>
            </w:r>
            <w:r>
              <w:rPr>
                <w:kern w:val="32"/>
              </w:rPr>
              <w:br/>
              <w:t>Кемеровской области»</w:t>
            </w:r>
          </w:p>
        </w:tc>
      </w:tr>
      <w:tr w:rsidR="00206981" w:rsidRPr="00805CB4" w14:paraId="11CAB97F" w14:textId="77777777" w:rsidTr="00161CD4">
        <w:trPr>
          <w:trHeight w:val="316"/>
          <w:jc w:val="center"/>
        </w:trPr>
        <w:tc>
          <w:tcPr>
            <w:tcW w:w="461" w:type="dxa"/>
            <w:shd w:val="clear" w:color="auto" w:fill="auto"/>
            <w:vAlign w:val="center"/>
          </w:tcPr>
          <w:p w14:paraId="5424DF19" w14:textId="3BAABAF6" w:rsidR="00206981" w:rsidRPr="00E443C9" w:rsidRDefault="00206981" w:rsidP="00206981">
            <w:pPr>
              <w:jc w:val="center"/>
              <w:rPr>
                <w:kern w:val="32"/>
              </w:rPr>
            </w:pPr>
            <w:r>
              <w:rPr>
                <w:kern w:val="32"/>
              </w:rPr>
              <w:t>3.</w:t>
            </w:r>
          </w:p>
        </w:tc>
        <w:tc>
          <w:tcPr>
            <w:tcW w:w="9450" w:type="dxa"/>
            <w:shd w:val="clear" w:color="auto" w:fill="auto"/>
            <w:vAlign w:val="center"/>
          </w:tcPr>
          <w:p w14:paraId="258F9EC5" w14:textId="4566A085" w:rsidR="00206981" w:rsidRPr="00206981" w:rsidRDefault="00206981" w:rsidP="00206981">
            <w:pPr>
              <w:jc w:val="both"/>
              <w:rPr>
                <w:kern w:val="32"/>
              </w:rPr>
            </w:pPr>
            <w:r>
              <w:rPr>
                <w:kern w:val="32"/>
              </w:rPr>
              <w:t>О внесении изменения в постановление Региональной энергетической</w:t>
            </w:r>
            <w:r>
              <w:rPr>
                <w:kern w:val="32"/>
              </w:rPr>
              <w:br/>
              <w:t>комиссии Кузбасса т 10.06.2021 № 181 «Об установлении платы</w:t>
            </w:r>
            <w:r>
              <w:rPr>
                <w:kern w:val="32"/>
              </w:rPr>
              <w:br/>
              <w:t>за подключение (технологическое присоединение) в индивидуальном</w:t>
            </w:r>
            <w:r>
              <w:rPr>
                <w:kern w:val="32"/>
              </w:rPr>
              <w:br/>
              <w:t>порядке к системе холодного водоснабжения ОАО «Северо-Кузбасская энергетическая компания»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w:t>
            </w:r>
          </w:p>
        </w:tc>
      </w:tr>
    </w:tbl>
    <w:p w14:paraId="2A09CC83" w14:textId="77777777" w:rsidR="00F567B8" w:rsidRDefault="00F567B8" w:rsidP="00521515">
      <w:pPr>
        <w:ind w:firstLine="567"/>
        <w:jc w:val="both"/>
        <w:rPr>
          <w:bCs/>
        </w:rPr>
      </w:pPr>
    </w:p>
    <w:p w14:paraId="6C64C009" w14:textId="77777777" w:rsidR="009C7D5D" w:rsidRDefault="00F24E7B" w:rsidP="009C7D5D">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D6FD36" w14:textId="77777777" w:rsidR="009C7D5D" w:rsidRDefault="009C7D5D" w:rsidP="009C7D5D">
      <w:pPr>
        <w:ind w:firstLine="567"/>
        <w:jc w:val="both"/>
        <w:rPr>
          <w:bCs/>
        </w:rPr>
      </w:pPr>
    </w:p>
    <w:p w14:paraId="38D95A67" w14:textId="77777777" w:rsidR="009C7D5D" w:rsidRDefault="009C7D5D" w:rsidP="009C7D5D">
      <w:pPr>
        <w:ind w:firstLine="567"/>
        <w:jc w:val="both"/>
        <w:rPr>
          <w:kern w:val="32"/>
        </w:rPr>
        <w:sectPr w:rsidR="009C7D5D" w:rsidSect="00984D83">
          <w:pgSz w:w="11906" w:h="16838"/>
          <w:pgMar w:top="709" w:right="851" w:bottom="1134" w:left="1134" w:header="709" w:footer="709" w:gutter="0"/>
          <w:pgNumType w:start="1"/>
          <w:cols w:space="708"/>
          <w:titlePg/>
          <w:docGrid w:linePitch="360"/>
        </w:sectPr>
      </w:pPr>
    </w:p>
    <w:p w14:paraId="1E2EAC09" w14:textId="056DF3C5" w:rsidR="00A245E9" w:rsidRPr="009C7D5D" w:rsidRDefault="00542562" w:rsidP="009C7D5D">
      <w:pPr>
        <w:ind w:firstLine="567"/>
        <w:jc w:val="both"/>
        <w:rPr>
          <w:b/>
          <w:bCs/>
        </w:rPr>
      </w:pPr>
      <w:r w:rsidRPr="004315C3">
        <w:rPr>
          <w:kern w:val="32"/>
        </w:rPr>
        <w:lastRenderedPageBreak/>
        <w:t>Вопрос 1</w:t>
      </w:r>
      <w:r w:rsidRPr="004315C3">
        <w:rPr>
          <w:b/>
          <w:bCs/>
          <w:kern w:val="32"/>
        </w:rPr>
        <w:t xml:space="preserve"> </w:t>
      </w:r>
      <w:r w:rsidRPr="009C7D5D">
        <w:rPr>
          <w:b/>
          <w:bCs/>
          <w:kern w:val="32"/>
        </w:rPr>
        <w:t>«</w:t>
      </w:r>
      <w:r w:rsidR="009C7D5D" w:rsidRPr="009C7D5D">
        <w:rPr>
          <w:b/>
          <w:bCs/>
          <w:kern w:val="32"/>
        </w:rPr>
        <w:t>Об утверждении нормативов запасов топлива на источниках тепловой</w:t>
      </w:r>
      <w:r w:rsidR="009C7D5D" w:rsidRPr="009C7D5D">
        <w:rPr>
          <w:b/>
          <w:bCs/>
          <w:kern w:val="32"/>
        </w:rPr>
        <w:br/>
        <w:t>энергии Кемеровской области - Кузбасса за исключением источников</w:t>
      </w:r>
      <w:r w:rsidR="009C7D5D" w:rsidRPr="009C7D5D">
        <w:rPr>
          <w:b/>
          <w:bCs/>
          <w:kern w:val="32"/>
        </w:rPr>
        <w:br/>
        <w:t>тепловой энергии, функционирующих в режиме комбинированной</w:t>
      </w:r>
      <w:r w:rsidR="009C7D5D" w:rsidRPr="009C7D5D">
        <w:rPr>
          <w:b/>
          <w:bCs/>
          <w:kern w:val="32"/>
        </w:rPr>
        <w:br/>
        <w:t>выработки электрической и тепловой энергии с установленной мощностью производства электрической энергии 25 МВт и более для АО «Теплоэнерго» (г. Кемерово), на 2023 год</w:t>
      </w:r>
      <w:r w:rsidR="001F0582" w:rsidRPr="009C7D5D">
        <w:rPr>
          <w:b/>
          <w:bCs/>
          <w:kern w:val="32"/>
        </w:rPr>
        <w:t>».</w:t>
      </w:r>
    </w:p>
    <w:p w14:paraId="0230E79B" w14:textId="77777777" w:rsidR="00A245E9" w:rsidRDefault="00A245E9" w:rsidP="00A245E9">
      <w:pPr>
        <w:ind w:firstLine="567"/>
        <w:jc w:val="both"/>
        <w:rPr>
          <w:b/>
          <w:bCs/>
        </w:rPr>
      </w:pPr>
    </w:p>
    <w:p w14:paraId="0F8B38A1" w14:textId="48217766" w:rsidR="005F5310" w:rsidRPr="005F5310" w:rsidRDefault="00F567B8" w:rsidP="005F5310">
      <w:pPr>
        <w:pStyle w:val="23"/>
        <w:tabs>
          <w:tab w:val="left" w:pos="993"/>
          <w:tab w:val="left" w:pos="9923"/>
        </w:tabs>
        <w:ind w:firstLine="709"/>
        <w:jc w:val="both"/>
        <w:rPr>
          <w:b w:val="0"/>
          <w:bCs/>
          <w:sz w:val="24"/>
          <w:szCs w:val="24"/>
        </w:rPr>
      </w:pPr>
      <w:r w:rsidRPr="005F5310">
        <w:rPr>
          <w:b w:val="0"/>
          <w:bCs/>
          <w:color w:val="000000"/>
          <w:sz w:val="24"/>
          <w:szCs w:val="24"/>
        </w:rPr>
        <w:t xml:space="preserve">Докладчик </w:t>
      </w:r>
      <w:r w:rsidR="009C7D5D" w:rsidRPr="005F5310">
        <w:rPr>
          <w:color w:val="000000"/>
          <w:sz w:val="24"/>
          <w:szCs w:val="24"/>
        </w:rPr>
        <w:t>Овчинников А.Г</w:t>
      </w:r>
      <w:r w:rsidR="003F0781" w:rsidRPr="005F5310">
        <w:rPr>
          <w:color w:val="000000"/>
          <w:sz w:val="24"/>
          <w:szCs w:val="24"/>
        </w:rPr>
        <w:t>.</w:t>
      </w:r>
      <w:r w:rsidRPr="005F5310">
        <w:rPr>
          <w:b w:val="0"/>
          <w:bCs/>
          <w:color w:val="000000"/>
          <w:sz w:val="24"/>
          <w:szCs w:val="24"/>
        </w:rPr>
        <w:t xml:space="preserve"> </w:t>
      </w:r>
      <w:r w:rsidR="003F0781" w:rsidRPr="005F5310">
        <w:rPr>
          <w:b w:val="0"/>
          <w:bCs/>
          <w:color w:val="000000"/>
          <w:sz w:val="24"/>
          <w:szCs w:val="24"/>
        </w:rPr>
        <w:t>согласно экспертному заключению (приложение № 1 к настоящему протоколу),</w:t>
      </w:r>
      <w:r w:rsidR="00984D83" w:rsidRPr="005F5310">
        <w:rPr>
          <w:b w:val="0"/>
          <w:bCs/>
          <w:color w:val="000000"/>
          <w:sz w:val="24"/>
          <w:szCs w:val="24"/>
        </w:rPr>
        <w:t xml:space="preserve"> </w:t>
      </w:r>
      <w:r w:rsidRPr="005F5310">
        <w:rPr>
          <w:b w:val="0"/>
          <w:bCs/>
          <w:color w:val="000000"/>
          <w:sz w:val="24"/>
          <w:szCs w:val="24"/>
        </w:rPr>
        <w:t>предлагает</w:t>
      </w:r>
      <w:r w:rsidR="005F5310" w:rsidRPr="005F5310">
        <w:rPr>
          <w:b w:val="0"/>
          <w:bCs/>
          <w:color w:val="000000"/>
          <w:sz w:val="24"/>
          <w:szCs w:val="24"/>
        </w:rPr>
        <w:t xml:space="preserve"> </w:t>
      </w:r>
      <w:r w:rsidR="005F5310">
        <w:rPr>
          <w:b w:val="0"/>
          <w:bCs/>
          <w:sz w:val="24"/>
          <w:szCs w:val="24"/>
        </w:rPr>
        <w:t>у</w:t>
      </w:r>
      <w:r w:rsidR="005F5310" w:rsidRPr="005F5310">
        <w:rPr>
          <w:b w:val="0"/>
          <w:bCs/>
          <w:sz w:val="24"/>
          <w:szCs w:val="24"/>
        </w:rPr>
        <w:t xml:space="preserve">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АО «Теплоэнерго» (г. Кемерово) ИНН 4205049011, на 2023 год согласно </w:t>
      </w:r>
      <w:r w:rsidR="005F5310">
        <w:rPr>
          <w:b w:val="0"/>
          <w:bCs/>
          <w:sz w:val="24"/>
          <w:szCs w:val="24"/>
        </w:rPr>
        <w:t>предложению докладчика.</w:t>
      </w:r>
    </w:p>
    <w:p w14:paraId="27D40E1B" w14:textId="77777777" w:rsidR="00F567B8" w:rsidRPr="00F567B8" w:rsidRDefault="00F567B8" w:rsidP="00F567B8">
      <w:pPr>
        <w:jc w:val="both"/>
        <w:rPr>
          <w:b/>
          <w:bCs/>
        </w:rPr>
      </w:pPr>
    </w:p>
    <w:p w14:paraId="084C9178" w14:textId="362911D2" w:rsidR="00311650" w:rsidRPr="001B66D5" w:rsidRDefault="00311650" w:rsidP="001B66D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579DBE35" w14:textId="77777777" w:rsidR="009A0189" w:rsidRDefault="00311650" w:rsidP="009A0189">
      <w:pPr>
        <w:ind w:right="-6" w:firstLine="709"/>
        <w:jc w:val="both"/>
        <w:rPr>
          <w:b/>
        </w:rPr>
      </w:pPr>
      <w:r w:rsidRPr="00D00103">
        <w:rPr>
          <w:b/>
        </w:rPr>
        <w:t>Голосовали «ЗА» -</w:t>
      </w:r>
      <w:r>
        <w:rPr>
          <w:b/>
        </w:rPr>
        <w:t xml:space="preserve"> единогласно.</w:t>
      </w:r>
    </w:p>
    <w:p w14:paraId="09D7B7C8" w14:textId="77777777" w:rsidR="009A0189" w:rsidRDefault="009A0189" w:rsidP="009A0189">
      <w:pPr>
        <w:ind w:right="-6" w:firstLine="709"/>
        <w:jc w:val="both"/>
        <w:rPr>
          <w:b/>
        </w:rPr>
      </w:pPr>
    </w:p>
    <w:p w14:paraId="63470C50" w14:textId="7B4F6246" w:rsidR="003F0781" w:rsidRDefault="005F5310" w:rsidP="00524B4A">
      <w:pPr>
        <w:ind w:firstLine="567"/>
        <w:jc w:val="both"/>
        <w:rPr>
          <w:b/>
          <w:bCs/>
          <w:kern w:val="32"/>
        </w:rPr>
      </w:pPr>
      <w:r w:rsidRPr="00524B4A">
        <w:rPr>
          <w:kern w:val="32"/>
        </w:rPr>
        <w:t>Вопрос 2</w:t>
      </w:r>
      <w:r w:rsidRPr="005F5310">
        <w:rPr>
          <w:b/>
          <w:bCs/>
          <w:kern w:val="32"/>
        </w:rPr>
        <w:t xml:space="preserve"> «</w:t>
      </w:r>
      <w:r w:rsidRPr="005F5310">
        <w:rPr>
          <w:b/>
          <w:bCs/>
          <w:kern w:val="32"/>
        </w:rPr>
        <w:t>О внесении изменений в постановление региональной энергетической комиссии Кемеровской области от 31.10.2006 № 141</w:t>
      </w:r>
      <w:r w:rsidR="00524B4A">
        <w:rPr>
          <w:b/>
          <w:bCs/>
          <w:kern w:val="32"/>
        </w:rPr>
        <w:t xml:space="preserve"> </w:t>
      </w:r>
      <w:r w:rsidRPr="005F5310">
        <w:rPr>
          <w:b/>
          <w:bCs/>
          <w:kern w:val="32"/>
        </w:rPr>
        <w:t>«О нормативах потребления коммунальных услуг по электроснабжению на территории Кемеровской области»</w:t>
      </w:r>
      <w:r w:rsidRPr="005F5310">
        <w:rPr>
          <w:b/>
          <w:bCs/>
          <w:kern w:val="32"/>
        </w:rPr>
        <w:t>»</w:t>
      </w:r>
    </w:p>
    <w:p w14:paraId="77CFEBB4" w14:textId="77777777" w:rsidR="00524B4A" w:rsidRDefault="00524B4A" w:rsidP="00524B4A">
      <w:pPr>
        <w:ind w:firstLine="567"/>
        <w:jc w:val="both"/>
        <w:rPr>
          <w:b/>
          <w:bCs/>
          <w:kern w:val="32"/>
        </w:rPr>
      </w:pPr>
    </w:p>
    <w:p w14:paraId="33ADABF6" w14:textId="77777777" w:rsidR="008C6C9C" w:rsidRDefault="00524B4A" w:rsidP="008C6C9C">
      <w:pPr>
        <w:autoSpaceDE w:val="0"/>
        <w:autoSpaceDN w:val="0"/>
        <w:adjustRightInd w:val="0"/>
        <w:spacing w:line="228" w:lineRule="auto"/>
        <w:ind w:firstLine="567"/>
        <w:jc w:val="both"/>
        <w:rPr>
          <w:bCs/>
          <w:color w:val="000000"/>
        </w:rPr>
      </w:pPr>
      <w:r w:rsidRPr="005F5310">
        <w:rPr>
          <w:bCs/>
          <w:color w:val="000000"/>
        </w:rPr>
        <w:t xml:space="preserve">Докладчик </w:t>
      </w:r>
      <w:r w:rsidRPr="008C6C9C">
        <w:rPr>
          <w:b/>
          <w:bCs/>
          <w:color w:val="000000"/>
        </w:rPr>
        <w:t>Рогачева О.А</w:t>
      </w:r>
      <w:r w:rsidRPr="008C6C9C">
        <w:rPr>
          <w:b/>
          <w:bCs/>
          <w:color w:val="000000"/>
        </w:rPr>
        <w:t>.</w:t>
      </w:r>
      <w:r w:rsidRPr="005F5310">
        <w:rPr>
          <w:bCs/>
          <w:color w:val="000000"/>
        </w:rPr>
        <w:t xml:space="preserve"> согласно экспертному заключению (приложение № </w:t>
      </w:r>
      <w:r>
        <w:rPr>
          <w:bCs/>
          <w:color w:val="000000"/>
        </w:rPr>
        <w:t>2</w:t>
      </w:r>
      <w:r w:rsidRPr="005F5310">
        <w:rPr>
          <w:bCs/>
          <w:color w:val="000000"/>
        </w:rPr>
        <w:t xml:space="preserve"> к настоящему протоколу), предлагает</w:t>
      </w:r>
      <w:r w:rsidR="008C6C9C">
        <w:rPr>
          <w:bCs/>
          <w:color w:val="000000"/>
        </w:rPr>
        <w:t>:</w:t>
      </w:r>
    </w:p>
    <w:p w14:paraId="3278F2A6" w14:textId="77777777" w:rsidR="008B2309" w:rsidRDefault="008B2309" w:rsidP="008C6C9C">
      <w:pPr>
        <w:autoSpaceDE w:val="0"/>
        <w:autoSpaceDN w:val="0"/>
        <w:adjustRightInd w:val="0"/>
        <w:spacing w:line="228" w:lineRule="auto"/>
        <w:ind w:firstLine="567"/>
        <w:jc w:val="both"/>
        <w:rPr>
          <w:bCs/>
          <w:color w:val="000000"/>
        </w:rPr>
      </w:pPr>
    </w:p>
    <w:p w14:paraId="117E528B" w14:textId="28AAD11D" w:rsidR="008C6C9C" w:rsidRPr="008C6C9C" w:rsidRDefault="008C6C9C" w:rsidP="008C6C9C">
      <w:pPr>
        <w:autoSpaceDE w:val="0"/>
        <w:autoSpaceDN w:val="0"/>
        <w:adjustRightInd w:val="0"/>
        <w:spacing w:line="228" w:lineRule="auto"/>
        <w:ind w:firstLine="567"/>
        <w:jc w:val="both"/>
        <w:rPr>
          <w:bCs/>
        </w:rPr>
      </w:pPr>
      <w:r w:rsidRPr="008C6C9C">
        <w:rPr>
          <w:bCs/>
        </w:rPr>
        <w:t>1. Внести в постановление региональной энергетической комиссии Кемеровской области от 31.10.2006 № 141 «О нормативах потребления коммунальных услуг по электроснабжению на территории Кемеровской области»   (в редакции постановлений региональной энергетической комиссии Кемеровской области от 16.02.2010 № 27, от 09.08.2013 № 263, от 30.12.2014 № 1107,                         от 30.10.2015 № 365, от 15.04.2016 № 56, от 29.07.2016 № 110) следующие изменения:</w:t>
      </w:r>
    </w:p>
    <w:p w14:paraId="36315B57" w14:textId="73F2BCEB" w:rsidR="008C6C9C" w:rsidRPr="008C6C9C" w:rsidRDefault="008C6C9C" w:rsidP="008C6C9C">
      <w:pPr>
        <w:autoSpaceDE w:val="0"/>
        <w:autoSpaceDN w:val="0"/>
        <w:adjustRightInd w:val="0"/>
        <w:spacing w:line="228" w:lineRule="auto"/>
        <w:ind w:firstLine="567"/>
        <w:jc w:val="both"/>
        <w:rPr>
          <w:bCs/>
        </w:rPr>
      </w:pPr>
      <w:r w:rsidRPr="008C6C9C">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E89DEF7" w14:textId="77777777" w:rsidR="008C6C9C" w:rsidRPr="008C6C9C" w:rsidRDefault="008C6C9C" w:rsidP="008C6C9C">
      <w:pPr>
        <w:pStyle w:val="af3"/>
        <w:ind w:firstLine="567"/>
        <w:jc w:val="both"/>
        <w:rPr>
          <w:rFonts w:ascii="Times New Roman" w:eastAsia="Times New Roman" w:hAnsi="Times New Roman"/>
          <w:bCs/>
          <w:sz w:val="24"/>
          <w:szCs w:val="24"/>
          <w:lang w:eastAsia="ru-RU"/>
        </w:rPr>
      </w:pPr>
      <w:r w:rsidRPr="008C6C9C">
        <w:rPr>
          <w:rFonts w:ascii="Times New Roman" w:eastAsia="Times New Roman" w:hAnsi="Times New Roman"/>
          <w:bCs/>
          <w:sz w:val="24"/>
          <w:szCs w:val="24"/>
          <w:lang w:eastAsia="ru-RU"/>
        </w:rPr>
        <w:t>1.2. В приложении пункты 3-6 таблицы дополнить знаком «*». После таблицы дополнить предложением следующего содержания:</w:t>
      </w:r>
    </w:p>
    <w:p w14:paraId="2A3B72B6" w14:textId="77777777" w:rsidR="008C6C9C" w:rsidRPr="008C6C9C" w:rsidRDefault="008C6C9C" w:rsidP="008C6C9C">
      <w:pPr>
        <w:pStyle w:val="af3"/>
        <w:ind w:firstLine="566"/>
        <w:jc w:val="both"/>
        <w:rPr>
          <w:rFonts w:ascii="Times New Roman" w:eastAsiaTheme="minorHAnsi" w:hAnsi="Times New Roman"/>
          <w:sz w:val="24"/>
          <w:szCs w:val="24"/>
        </w:rPr>
      </w:pPr>
      <w:r w:rsidRPr="008C6C9C">
        <w:rPr>
          <w:rFonts w:ascii="Times New Roman" w:eastAsia="Times New Roman" w:hAnsi="Times New Roman"/>
          <w:bCs/>
          <w:sz w:val="24"/>
          <w:szCs w:val="24"/>
          <w:lang w:eastAsia="ru-RU"/>
        </w:rPr>
        <w:t>«* П</w:t>
      </w:r>
      <w:r w:rsidRPr="008C6C9C">
        <w:rPr>
          <w:rFonts w:ascii="Times New Roman" w:hAnsi="Times New Roman"/>
          <w:bCs/>
          <w:sz w:val="24"/>
          <w:szCs w:val="24"/>
        </w:rPr>
        <w:t xml:space="preserve">ри оборудовании жилых помещений </w:t>
      </w:r>
      <w:bookmarkStart w:id="0" w:name="_Hlk128665047"/>
      <w:r w:rsidRPr="008C6C9C">
        <w:rPr>
          <w:rFonts w:ascii="Times New Roman" w:hAnsi="Times New Roman"/>
          <w:bCs/>
          <w:sz w:val="24"/>
          <w:szCs w:val="24"/>
        </w:rPr>
        <w:t xml:space="preserve">электронагревательными установками для целей горячего водоснабжения дополнительно к установленным нормативам </w:t>
      </w:r>
      <w:bookmarkEnd w:id="0"/>
      <w:r w:rsidRPr="008C6C9C">
        <w:rPr>
          <w:rFonts w:ascii="Times New Roman" w:hAnsi="Times New Roman"/>
          <w:bCs/>
          <w:sz w:val="24"/>
          <w:szCs w:val="24"/>
        </w:rPr>
        <w:t xml:space="preserve">учитывается: при одном проживающем - 139,77 </w:t>
      </w:r>
      <w:bookmarkStart w:id="1" w:name="_Hlk132033879"/>
      <w:r w:rsidRPr="008C6C9C">
        <w:rPr>
          <w:rFonts w:ascii="Times New Roman" w:hAnsi="Times New Roman"/>
          <w:bCs/>
          <w:sz w:val="24"/>
          <w:szCs w:val="24"/>
        </w:rPr>
        <w:t>кВтч в мес.</w:t>
      </w:r>
      <w:bookmarkEnd w:id="1"/>
      <w:r w:rsidRPr="008C6C9C">
        <w:rPr>
          <w:rFonts w:ascii="Times New Roman" w:hAnsi="Times New Roman"/>
          <w:bCs/>
          <w:sz w:val="24"/>
          <w:szCs w:val="24"/>
        </w:rPr>
        <w:t xml:space="preserve"> на чел.,  при двух - 86,66 кВтч в мес. на чел., при трех - 67,09 кВтч в мес. на чел., при четырех - 54,51 кВтч в мес. на чел., при пяти и более - 47,</w:t>
      </w:r>
      <w:r w:rsidRPr="008C6C9C">
        <w:rPr>
          <w:rFonts w:ascii="Times New Roman" w:hAnsi="Times New Roman"/>
          <w:sz w:val="24"/>
          <w:szCs w:val="24"/>
        </w:rPr>
        <w:t>52</w:t>
      </w:r>
      <w:r w:rsidRPr="008C6C9C">
        <w:rPr>
          <w:rFonts w:ascii="Times New Roman" w:hAnsi="Times New Roman"/>
          <w:bCs/>
          <w:sz w:val="24"/>
          <w:szCs w:val="24"/>
        </w:rPr>
        <w:t xml:space="preserve"> кВтч в мес. на чел.».</w:t>
      </w:r>
    </w:p>
    <w:p w14:paraId="4FCDABFF" w14:textId="45AC86CF" w:rsidR="00524B4A" w:rsidRDefault="00524B4A" w:rsidP="00524B4A">
      <w:pPr>
        <w:ind w:firstLine="567"/>
        <w:jc w:val="both"/>
        <w:rPr>
          <w:b/>
          <w:bCs/>
          <w:kern w:val="32"/>
        </w:rPr>
      </w:pPr>
    </w:p>
    <w:p w14:paraId="5AD56F89" w14:textId="77777777" w:rsidR="008C6C9C" w:rsidRPr="001B66D5" w:rsidRDefault="008C6C9C" w:rsidP="008C6C9C">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924B43C" w14:textId="77777777" w:rsidR="008C6C9C" w:rsidRPr="002460F4" w:rsidRDefault="008C6C9C" w:rsidP="008C6C9C">
      <w:pPr>
        <w:autoSpaceDE w:val="0"/>
        <w:autoSpaceDN w:val="0"/>
        <w:adjustRightInd w:val="0"/>
        <w:ind w:firstLine="539"/>
        <w:jc w:val="both"/>
        <w:rPr>
          <w:bCs/>
          <w:kern w:val="32"/>
        </w:rPr>
      </w:pPr>
    </w:p>
    <w:p w14:paraId="202336FE" w14:textId="77777777" w:rsidR="008C6C9C" w:rsidRDefault="008C6C9C" w:rsidP="008C6C9C">
      <w:pPr>
        <w:ind w:right="-6" w:firstLine="709"/>
        <w:jc w:val="both"/>
        <w:rPr>
          <w:b/>
          <w:szCs w:val="20"/>
        </w:rPr>
      </w:pPr>
      <w:r>
        <w:rPr>
          <w:b/>
          <w:szCs w:val="20"/>
        </w:rPr>
        <w:t>ПОСТАНОВ</w:t>
      </w:r>
      <w:r w:rsidRPr="00D00103">
        <w:rPr>
          <w:b/>
          <w:szCs w:val="20"/>
        </w:rPr>
        <w:t>ИЛО:</w:t>
      </w:r>
    </w:p>
    <w:p w14:paraId="020175E9" w14:textId="77777777" w:rsidR="008C6C9C" w:rsidRDefault="008C6C9C" w:rsidP="008C6C9C">
      <w:pPr>
        <w:ind w:right="-6" w:firstLine="709"/>
        <w:jc w:val="both"/>
        <w:rPr>
          <w:b/>
          <w:szCs w:val="20"/>
        </w:rPr>
      </w:pPr>
    </w:p>
    <w:p w14:paraId="0D1511A3" w14:textId="77777777" w:rsidR="008C6C9C" w:rsidRPr="002245CA" w:rsidRDefault="008C6C9C" w:rsidP="008C6C9C">
      <w:pPr>
        <w:ind w:right="-6" w:firstLine="709"/>
        <w:jc w:val="both"/>
      </w:pPr>
      <w:r w:rsidRPr="002245CA">
        <w:t>Согласиться с предложением докладчика.</w:t>
      </w:r>
    </w:p>
    <w:p w14:paraId="7C525136" w14:textId="77777777" w:rsidR="008C6C9C" w:rsidRPr="002245CA" w:rsidRDefault="008C6C9C" w:rsidP="008C6C9C">
      <w:pPr>
        <w:ind w:right="-6" w:firstLine="709"/>
        <w:jc w:val="both"/>
        <w:rPr>
          <w:b/>
          <w:szCs w:val="20"/>
        </w:rPr>
      </w:pPr>
    </w:p>
    <w:p w14:paraId="7D0281E2" w14:textId="77777777" w:rsidR="008C6C9C" w:rsidRDefault="008C6C9C" w:rsidP="008C6C9C">
      <w:pPr>
        <w:ind w:right="-6" w:firstLine="709"/>
        <w:jc w:val="both"/>
        <w:rPr>
          <w:b/>
        </w:rPr>
      </w:pPr>
      <w:r w:rsidRPr="00D00103">
        <w:rPr>
          <w:b/>
        </w:rPr>
        <w:lastRenderedPageBreak/>
        <w:t>Голосовали «ЗА» -</w:t>
      </w:r>
      <w:r>
        <w:rPr>
          <w:b/>
        </w:rPr>
        <w:t xml:space="preserve"> единогласно.</w:t>
      </w:r>
    </w:p>
    <w:p w14:paraId="59A56D4C" w14:textId="77777777" w:rsidR="008B2309" w:rsidRDefault="008B2309" w:rsidP="008C6C9C">
      <w:pPr>
        <w:ind w:right="-6" w:firstLine="709"/>
        <w:jc w:val="both"/>
        <w:rPr>
          <w:b/>
        </w:rPr>
      </w:pPr>
    </w:p>
    <w:p w14:paraId="44ADCE70" w14:textId="56485177" w:rsidR="008C6C9C" w:rsidRPr="008B2309" w:rsidRDefault="008C6C9C" w:rsidP="00524B4A">
      <w:pPr>
        <w:ind w:firstLine="567"/>
        <w:jc w:val="both"/>
        <w:rPr>
          <w:b/>
          <w:bCs/>
          <w:kern w:val="32"/>
        </w:rPr>
      </w:pPr>
      <w:r w:rsidRPr="00524B4A">
        <w:rPr>
          <w:kern w:val="32"/>
        </w:rPr>
        <w:t xml:space="preserve">Вопрос </w:t>
      </w:r>
      <w:r>
        <w:rPr>
          <w:kern w:val="32"/>
        </w:rPr>
        <w:t xml:space="preserve">3 </w:t>
      </w:r>
      <w:r w:rsidRPr="008B2309">
        <w:rPr>
          <w:b/>
          <w:bCs/>
          <w:kern w:val="32"/>
        </w:rPr>
        <w:t>«</w:t>
      </w:r>
      <w:r w:rsidRPr="008B2309">
        <w:rPr>
          <w:b/>
          <w:bCs/>
          <w:kern w:val="32"/>
        </w:rPr>
        <w:t>О внесении изменения в постановление Региональной энергетической</w:t>
      </w:r>
      <w:r w:rsidRPr="008B2309">
        <w:rPr>
          <w:b/>
          <w:bCs/>
          <w:kern w:val="32"/>
        </w:rPr>
        <w:br/>
        <w:t xml:space="preserve">комиссии Кузбасса </w:t>
      </w:r>
      <w:r w:rsidR="008B2309">
        <w:rPr>
          <w:b/>
          <w:bCs/>
          <w:kern w:val="32"/>
        </w:rPr>
        <w:t>о</w:t>
      </w:r>
      <w:r w:rsidRPr="008B2309">
        <w:rPr>
          <w:b/>
          <w:bCs/>
          <w:kern w:val="32"/>
        </w:rPr>
        <w:t>т 10.06.2021 № 181 «Об установлении платы</w:t>
      </w:r>
      <w:r w:rsidRPr="008B2309">
        <w:rPr>
          <w:b/>
          <w:bCs/>
          <w:kern w:val="32"/>
        </w:rPr>
        <w:br/>
        <w:t>за подключение (технологическое присоединение) в индивидуальном</w:t>
      </w:r>
      <w:r w:rsidRPr="008B2309">
        <w:rPr>
          <w:b/>
          <w:bCs/>
          <w:kern w:val="32"/>
        </w:rPr>
        <w:br/>
        <w:t>порядке к системе холодного водоснабжения ОАО «Северо-Кузбасская энергетическая компания»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w:t>
      </w:r>
      <w:r w:rsidRPr="008B2309">
        <w:rPr>
          <w:b/>
          <w:bCs/>
          <w:kern w:val="32"/>
        </w:rPr>
        <w:t>»</w:t>
      </w:r>
    </w:p>
    <w:p w14:paraId="06DE91AE" w14:textId="77777777" w:rsidR="008B2309" w:rsidRDefault="008B2309" w:rsidP="00524B4A">
      <w:pPr>
        <w:ind w:firstLine="567"/>
        <w:jc w:val="both"/>
        <w:rPr>
          <w:kern w:val="32"/>
        </w:rPr>
      </w:pPr>
    </w:p>
    <w:p w14:paraId="03B6AB5A" w14:textId="6698F4A4" w:rsidR="008B2309" w:rsidRDefault="008B2309" w:rsidP="008B2309">
      <w:pPr>
        <w:autoSpaceDE w:val="0"/>
        <w:autoSpaceDN w:val="0"/>
        <w:adjustRightInd w:val="0"/>
        <w:spacing w:line="228" w:lineRule="auto"/>
        <w:ind w:firstLine="567"/>
        <w:jc w:val="both"/>
        <w:rPr>
          <w:bCs/>
          <w:color w:val="000000"/>
        </w:rPr>
      </w:pPr>
      <w:r w:rsidRPr="005F5310">
        <w:rPr>
          <w:bCs/>
          <w:color w:val="000000"/>
        </w:rPr>
        <w:t xml:space="preserve">Докладчик </w:t>
      </w:r>
      <w:r>
        <w:rPr>
          <w:b/>
          <w:bCs/>
          <w:color w:val="000000"/>
        </w:rPr>
        <w:t>Антоненко Е.И</w:t>
      </w:r>
      <w:r w:rsidRPr="008C6C9C">
        <w:rPr>
          <w:b/>
          <w:bCs/>
          <w:color w:val="000000"/>
        </w:rPr>
        <w:t>.</w:t>
      </w:r>
      <w:r w:rsidRPr="005F5310">
        <w:rPr>
          <w:bCs/>
          <w:color w:val="000000"/>
        </w:rPr>
        <w:t xml:space="preserve"> согласно </w:t>
      </w:r>
      <w:r>
        <w:rPr>
          <w:bCs/>
          <w:color w:val="000000"/>
        </w:rPr>
        <w:t>пояснительной записке</w:t>
      </w:r>
      <w:r w:rsidRPr="005F5310">
        <w:rPr>
          <w:bCs/>
          <w:color w:val="000000"/>
        </w:rPr>
        <w:t xml:space="preserve"> (приложение № </w:t>
      </w:r>
      <w:r>
        <w:rPr>
          <w:bCs/>
          <w:color w:val="000000"/>
        </w:rPr>
        <w:t>3</w:t>
      </w:r>
      <w:r w:rsidRPr="005F5310">
        <w:rPr>
          <w:bCs/>
          <w:color w:val="000000"/>
        </w:rPr>
        <w:t xml:space="preserve"> к настоящему протоколу), предлагает</w:t>
      </w:r>
      <w:r>
        <w:rPr>
          <w:bCs/>
          <w:color w:val="000000"/>
        </w:rPr>
        <w:t>:</w:t>
      </w:r>
    </w:p>
    <w:p w14:paraId="2FB03BB2" w14:textId="77777777" w:rsidR="008B2309" w:rsidRDefault="008B2309" w:rsidP="008B2309">
      <w:pPr>
        <w:autoSpaceDE w:val="0"/>
        <w:autoSpaceDN w:val="0"/>
        <w:adjustRightInd w:val="0"/>
        <w:spacing w:line="228" w:lineRule="auto"/>
        <w:ind w:firstLine="567"/>
        <w:jc w:val="both"/>
        <w:rPr>
          <w:bCs/>
          <w:color w:val="000000"/>
        </w:rPr>
      </w:pPr>
    </w:p>
    <w:p w14:paraId="1193BD80" w14:textId="11D83D31" w:rsidR="008C6C9C" w:rsidRPr="008B2309" w:rsidRDefault="008C6C9C" w:rsidP="008B2309">
      <w:pPr>
        <w:autoSpaceDE w:val="0"/>
        <w:autoSpaceDN w:val="0"/>
        <w:adjustRightInd w:val="0"/>
        <w:spacing w:line="228" w:lineRule="auto"/>
        <w:ind w:firstLine="851"/>
        <w:jc w:val="both"/>
        <w:rPr>
          <w:bCs/>
          <w:color w:val="000000"/>
        </w:rPr>
      </w:pPr>
      <w:r w:rsidRPr="008B2309">
        <w:rPr>
          <w:bCs/>
          <w:kern w:val="32"/>
        </w:rPr>
        <w:t xml:space="preserve">Внести в постановление Региональной энергетической комиссии Кузбасса от 10.06.2021 № 181 </w:t>
      </w:r>
      <w:r w:rsidRPr="008B2309">
        <w:rPr>
          <w:bCs/>
        </w:rPr>
        <w:t>«Об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 (в редакции постановления Региональной энергетической комиссии Кузбасса от 05.04.2022 № 96) следующее изменение:</w:t>
      </w:r>
    </w:p>
    <w:p w14:paraId="6BD9946A" w14:textId="77777777" w:rsidR="008C6C9C" w:rsidRPr="008B2309" w:rsidRDefault="008C6C9C" w:rsidP="008C6C9C">
      <w:pPr>
        <w:spacing w:line="24" w:lineRule="atLeast"/>
        <w:ind w:firstLine="851"/>
        <w:jc w:val="both"/>
        <w:rPr>
          <w:bCs/>
        </w:rPr>
      </w:pPr>
      <w:r w:rsidRPr="008B2309">
        <w:rPr>
          <w:bCs/>
        </w:rPr>
        <w:t>В пункте 1 цифры «242,455» заменить цифрами «281,55».</w:t>
      </w:r>
    </w:p>
    <w:p w14:paraId="220CEA1F" w14:textId="77777777" w:rsidR="004B3D22" w:rsidRDefault="004B3D22" w:rsidP="00524B4A">
      <w:pPr>
        <w:ind w:firstLine="567"/>
        <w:jc w:val="both"/>
        <w:rPr>
          <w:b/>
          <w:bCs/>
          <w:kern w:val="32"/>
        </w:rPr>
      </w:pPr>
    </w:p>
    <w:p w14:paraId="37C81328" w14:textId="51B358C6" w:rsidR="008C6C9C" w:rsidRDefault="004B3D22" w:rsidP="00524B4A">
      <w:pPr>
        <w:ind w:firstLine="567"/>
        <w:jc w:val="both"/>
        <w:rPr>
          <w:kern w:val="32"/>
        </w:rPr>
      </w:pPr>
      <w:r w:rsidRPr="004B3D22">
        <w:rPr>
          <w:kern w:val="32"/>
        </w:rPr>
        <w:t xml:space="preserve">Отмечено, что в материалах дела имеется письменное обращение от </w:t>
      </w:r>
      <w:r>
        <w:rPr>
          <w:kern w:val="32"/>
        </w:rPr>
        <w:t>21.04.2023 № 165/3 за подписью заместителя генерального директора ОАО «СКЭК» Д.Д. Волкова с просьбой рассмотреть вопрос без участия представителей общества. С проектом ознакомлены, возражений нет.</w:t>
      </w:r>
    </w:p>
    <w:p w14:paraId="7F08E166" w14:textId="77777777" w:rsidR="004B3D22" w:rsidRPr="004B3D22" w:rsidRDefault="004B3D22" w:rsidP="00524B4A">
      <w:pPr>
        <w:ind w:firstLine="567"/>
        <w:jc w:val="both"/>
        <w:rPr>
          <w:kern w:val="32"/>
        </w:rPr>
      </w:pPr>
    </w:p>
    <w:p w14:paraId="5BAC35D5" w14:textId="77777777" w:rsidR="008B2309" w:rsidRPr="001B66D5" w:rsidRDefault="008B2309" w:rsidP="008B2309">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89A24C9" w14:textId="77777777" w:rsidR="008B2309" w:rsidRPr="002460F4" w:rsidRDefault="008B2309" w:rsidP="008B2309">
      <w:pPr>
        <w:autoSpaceDE w:val="0"/>
        <w:autoSpaceDN w:val="0"/>
        <w:adjustRightInd w:val="0"/>
        <w:ind w:firstLine="539"/>
        <w:jc w:val="both"/>
        <w:rPr>
          <w:bCs/>
          <w:kern w:val="32"/>
        </w:rPr>
      </w:pPr>
    </w:p>
    <w:p w14:paraId="4C822F40" w14:textId="77777777" w:rsidR="008B2309" w:rsidRDefault="008B2309" w:rsidP="008B2309">
      <w:pPr>
        <w:ind w:right="-6" w:firstLine="709"/>
        <w:jc w:val="both"/>
        <w:rPr>
          <w:b/>
          <w:szCs w:val="20"/>
        </w:rPr>
      </w:pPr>
      <w:r>
        <w:rPr>
          <w:b/>
          <w:szCs w:val="20"/>
        </w:rPr>
        <w:t>ПОСТАНОВ</w:t>
      </w:r>
      <w:r w:rsidRPr="00D00103">
        <w:rPr>
          <w:b/>
          <w:szCs w:val="20"/>
        </w:rPr>
        <w:t>ИЛО:</w:t>
      </w:r>
    </w:p>
    <w:p w14:paraId="395B8A62" w14:textId="77777777" w:rsidR="008B2309" w:rsidRDefault="008B2309" w:rsidP="008B2309">
      <w:pPr>
        <w:ind w:right="-6" w:firstLine="709"/>
        <w:jc w:val="both"/>
        <w:rPr>
          <w:b/>
          <w:szCs w:val="20"/>
        </w:rPr>
      </w:pPr>
    </w:p>
    <w:p w14:paraId="07D8AD2B" w14:textId="77777777" w:rsidR="008B2309" w:rsidRPr="002245CA" w:rsidRDefault="008B2309" w:rsidP="008B2309">
      <w:pPr>
        <w:ind w:right="-6" w:firstLine="709"/>
        <w:jc w:val="both"/>
      </w:pPr>
      <w:r w:rsidRPr="002245CA">
        <w:t>Согласиться с предложением докладчика.</w:t>
      </w:r>
    </w:p>
    <w:p w14:paraId="1E77FCC0" w14:textId="77777777" w:rsidR="008B2309" w:rsidRPr="002245CA" w:rsidRDefault="008B2309" w:rsidP="008B2309">
      <w:pPr>
        <w:ind w:right="-6" w:firstLine="709"/>
        <w:jc w:val="both"/>
        <w:rPr>
          <w:b/>
          <w:szCs w:val="20"/>
        </w:rPr>
      </w:pPr>
    </w:p>
    <w:p w14:paraId="7C281914" w14:textId="77777777" w:rsidR="008B2309" w:rsidRDefault="008B2309" w:rsidP="008B2309">
      <w:pPr>
        <w:ind w:right="-6" w:firstLine="709"/>
        <w:jc w:val="both"/>
        <w:rPr>
          <w:b/>
        </w:rPr>
      </w:pPr>
      <w:r w:rsidRPr="00D00103">
        <w:rPr>
          <w:b/>
        </w:rPr>
        <w:t>Голосовали «ЗА» -</w:t>
      </w:r>
      <w:r>
        <w:rPr>
          <w:b/>
        </w:rPr>
        <w:t xml:space="preserve"> единогласно.</w:t>
      </w:r>
    </w:p>
    <w:p w14:paraId="7FB4F1C6" w14:textId="77777777" w:rsidR="008B2309" w:rsidRDefault="008B2309" w:rsidP="00524B4A">
      <w:pPr>
        <w:ind w:firstLine="567"/>
        <w:jc w:val="both"/>
        <w:rPr>
          <w:b/>
          <w:bCs/>
          <w:kern w:val="32"/>
        </w:rPr>
      </w:pPr>
    </w:p>
    <w:p w14:paraId="693FE23A" w14:textId="77777777" w:rsidR="009D3A44" w:rsidRDefault="009D3A44" w:rsidP="00524B4A">
      <w:pPr>
        <w:ind w:firstLine="567"/>
        <w:jc w:val="both"/>
        <w:rPr>
          <w:b/>
          <w:bCs/>
          <w:kern w:val="32"/>
        </w:rPr>
      </w:pPr>
    </w:p>
    <w:p w14:paraId="14B71450" w14:textId="77777777" w:rsidR="009D3A44" w:rsidRDefault="009D3A44" w:rsidP="00524B4A">
      <w:pPr>
        <w:ind w:firstLine="567"/>
        <w:jc w:val="both"/>
        <w:rPr>
          <w:b/>
          <w:bCs/>
          <w:kern w:val="32"/>
        </w:rPr>
      </w:pPr>
    </w:p>
    <w:p w14:paraId="7790DA3B" w14:textId="77777777" w:rsidR="009D3A44" w:rsidRPr="005F5310" w:rsidRDefault="009D3A44" w:rsidP="00524B4A">
      <w:pPr>
        <w:ind w:firstLine="567"/>
        <w:jc w:val="both"/>
        <w:rPr>
          <w:b/>
          <w:bCs/>
          <w:kern w:val="32"/>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7875C267" w14:textId="77777777" w:rsidR="003F0781" w:rsidRDefault="003F0781" w:rsidP="003F0781">
      <w:pPr>
        <w:tabs>
          <w:tab w:val="left" w:pos="709"/>
          <w:tab w:val="left" w:pos="1134"/>
        </w:tabs>
        <w:ind w:left="709" w:hanging="142"/>
        <w:jc w:val="both"/>
      </w:pPr>
      <w:r w:rsidRPr="00D00103">
        <w:t>___________________</w:t>
      </w:r>
      <w:r>
        <w:t>__А.Г. Овчинников</w:t>
      </w:r>
    </w:p>
    <w:p w14:paraId="58AFF169" w14:textId="77777777" w:rsidR="003F0781" w:rsidRDefault="003F0781" w:rsidP="003F078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984D83">
          <w:pgSz w:w="11906" w:h="16838"/>
          <w:pgMar w:top="709" w:right="851" w:bottom="1134" w:left="1134" w:header="709" w:footer="709" w:gutter="0"/>
          <w:pgNumType w:start="1"/>
          <w:cols w:space="708"/>
          <w:titlePg/>
          <w:docGrid w:linePitch="360"/>
        </w:sectPr>
      </w:pPr>
    </w:p>
    <w:p w14:paraId="1B245C4D" w14:textId="543A78CC" w:rsidR="00234EED" w:rsidRPr="00D00103" w:rsidRDefault="00234EED" w:rsidP="00930772">
      <w:pPr>
        <w:tabs>
          <w:tab w:val="left" w:pos="3686"/>
          <w:tab w:val="left" w:pos="9498"/>
        </w:tabs>
        <w:ind w:left="-2884" w:right="-569" w:firstLine="8696"/>
      </w:pPr>
      <w:r w:rsidRPr="00D00103">
        <w:lastRenderedPageBreak/>
        <w:t>Приложение</w:t>
      </w:r>
      <w:r>
        <w:t xml:space="preserve"> </w:t>
      </w:r>
      <w:r w:rsidR="003F0781">
        <w:t xml:space="preserve">№ 1 </w:t>
      </w:r>
      <w:r w:rsidRPr="00D00103">
        <w:t xml:space="preserve">к протоколу № </w:t>
      </w:r>
      <w:r w:rsidR="009C7D5D">
        <w:t>20</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7C031732" w:rsidR="00234EED" w:rsidRDefault="00234EED" w:rsidP="00984D83">
      <w:pPr>
        <w:tabs>
          <w:tab w:val="left" w:pos="3686"/>
          <w:tab w:val="left" w:pos="9498"/>
        </w:tabs>
        <w:ind w:left="-2884" w:right="-569" w:firstLine="8696"/>
      </w:pPr>
      <w:r w:rsidRPr="00D00103">
        <w:t xml:space="preserve">Кузбасса от </w:t>
      </w:r>
      <w:r w:rsidR="009C7D5D">
        <w:t>25</w:t>
      </w:r>
      <w:r>
        <w:t>.0</w:t>
      </w:r>
      <w:r w:rsidR="00984D83">
        <w:t>4</w:t>
      </w:r>
      <w:r w:rsidRPr="00D00103">
        <w:t>.202</w:t>
      </w:r>
      <w:r>
        <w:t>3</w:t>
      </w:r>
    </w:p>
    <w:p w14:paraId="7934A5EE" w14:textId="77777777" w:rsidR="005F5310" w:rsidRDefault="005F5310" w:rsidP="00984D83">
      <w:pPr>
        <w:tabs>
          <w:tab w:val="left" w:pos="3686"/>
          <w:tab w:val="left" w:pos="9498"/>
        </w:tabs>
        <w:ind w:left="-2884" w:right="-569" w:firstLine="8696"/>
      </w:pPr>
    </w:p>
    <w:p w14:paraId="1FB669C3" w14:textId="77777777" w:rsidR="005F5310" w:rsidRPr="005F5310" w:rsidRDefault="005F5310" w:rsidP="005F5310">
      <w:pPr>
        <w:keepNext/>
        <w:jc w:val="center"/>
        <w:outlineLvl w:val="0"/>
        <w:rPr>
          <w:b/>
          <w:sz w:val="28"/>
          <w:szCs w:val="28"/>
        </w:rPr>
      </w:pPr>
      <w:bookmarkStart w:id="2" w:name="_Hlt483802884"/>
      <w:r w:rsidRPr="005F5310">
        <w:rPr>
          <w:b/>
          <w:sz w:val="28"/>
          <w:szCs w:val="28"/>
        </w:rPr>
        <w:t>Экспертное заключение Региональной энергетической комиссии Кузбасса</w:t>
      </w:r>
      <w:bookmarkEnd w:id="2"/>
      <w:r w:rsidRPr="005F5310">
        <w:rPr>
          <w:b/>
          <w:sz w:val="28"/>
          <w:szCs w:val="28"/>
        </w:rPr>
        <w:t xml:space="preserve"> </w:t>
      </w:r>
    </w:p>
    <w:p w14:paraId="34042E17" w14:textId="77777777" w:rsidR="005F5310" w:rsidRPr="005F5310" w:rsidRDefault="005F5310" w:rsidP="005F5310">
      <w:pPr>
        <w:jc w:val="center"/>
        <w:rPr>
          <w:sz w:val="28"/>
          <w:szCs w:val="20"/>
        </w:rPr>
      </w:pPr>
      <w:r w:rsidRPr="005F5310">
        <w:rPr>
          <w:sz w:val="28"/>
          <w:szCs w:val="20"/>
        </w:rPr>
        <w:t>по материалам, представленным АО «Теплоэнерго» (г. Кемерово), для утверждения нормативов создания запасов топлива на 2023 год</w:t>
      </w:r>
    </w:p>
    <w:p w14:paraId="20FE05F4" w14:textId="77777777" w:rsidR="005F5310" w:rsidRDefault="005F5310" w:rsidP="005F5310">
      <w:pPr>
        <w:ind w:firstLine="567"/>
        <w:jc w:val="both"/>
        <w:rPr>
          <w:i/>
          <w:sz w:val="28"/>
          <w:szCs w:val="28"/>
        </w:rPr>
      </w:pPr>
    </w:p>
    <w:p w14:paraId="16811686" w14:textId="6DEFBBA1" w:rsidR="005F5310" w:rsidRPr="005F5310" w:rsidRDefault="005F5310" w:rsidP="005F5310">
      <w:pPr>
        <w:ind w:firstLine="567"/>
        <w:jc w:val="both"/>
        <w:rPr>
          <w:sz w:val="28"/>
          <w:szCs w:val="28"/>
        </w:rPr>
      </w:pPr>
      <w:r w:rsidRPr="005F5310">
        <w:rPr>
          <w:sz w:val="28"/>
          <w:szCs w:val="28"/>
        </w:rPr>
        <w:t xml:space="preserve">В Региональную энергетическую комиссию Кузбасса обратилось </w:t>
      </w:r>
      <w:r w:rsidRPr="005F5310">
        <w:rPr>
          <w:sz w:val="28"/>
          <w:szCs w:val="28"/>
        </w:rPr>
        <w:br/>
        <w:t xml:space="preserve">АО «Теплоэнерго» (г. Кемерово) (далее – Предприятие) с заявкой на утверждение нормативов создания запасов топлива. </w:t>
      </w:r>
    </w:p>
    <w:p w14:paraId="7149D510" w14:textId="77777777" w:rsidR="005F5310" w:rsidRPr="005F5310" w:rsidRDefault="005F5310" w:rsidP="005F5310">
      <w:pPr>
        <w:ind w:firstLine="567"/>
        <w:jc w:val="both"/>
        <w:rPr>
          <w:sz w:val="28"/>
          <w:szCs w:val="28"/>
        </w:rPr>
      </w:pPr>
      <w:r w:rsidRPr="005F5310">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87FC478" w14:textId="77777777" w:rsidR="005F5310" w:rsidRPr="005F5310" w:rsidRDefault="005F5310" w:rsidP="005F5310">
      <w:pPr>
        <w:ind w:firstLine="567"/>
        <w:jc w:val="both"/>
        <w:rPr>
          <w:sz w:val="28"/>
          <w:szCs w:val="28"/>
        </w:rPr>
      </w:pPr>
      <w:r w:rsidRPr="005F5310">
        <w:rPr>
          <w:sz w:val="28"/>
          <w:szCs w:val="28"/>
        </w:rPr>
        <w:t>- копия Устава;</w:t>
      </w:r>
    </w:p>
    <w:p w14:paraId="18A0FA9A" w14:textId="77777777" w:rsidR="005F5310" w:rsidRPr="005F5310" w:rsidRDefault="005F5310" w:rsidP="005F5310">
      <w:pPr>
        <w:ind w:firstLine="567"/>
        <w:jc w:val="both"/>
        <w:rPr>
          <w:sz w:val="28"/>
          <w:szCs w:val="28"/>
        </w:rPr>
      </w:pPr>
      <w:r w:rsidRPr="005F5310">
        <w:rPr>
          <w:sz w:val="28"/>
          <w:szCs w:val="28"/>
        </w:rPr>
        <w:t>- копия свидетельства о государственной регистрации;</w:t>
      </w:r>
    </w:p>
    <w:p w14:paraId="72BA929A" w14:textId="77777777" w:rsidR="005F5310" w:rsidRPr="005F5310" w:rsidRDefault="005F5310" w:rsidP="005F5310">
      <w:pPr>
        <w:ind w:firstLine="567"/>
        <w:jc w:val="both"/>
        <w:rPr>
          <w:sz w:val="28"/>
          <w:szCs w:val="28"/>
        </w:rPr>
      </w:pPr>
      <w:r w:rsidRPr="005F5310">
        <w:rPr>
          <w:sz w:val="28"/>
          <w:szCs w:val="28"/>
        </w:rPr>
        <w:t>- копия свидетельства о постановке на учет в налоговом органе;</w:t>
      </w:r>
    </w:p>
    <w:p w14:paraId="7A9701AC" w14:textId="77777777" w:rsidR="005F5310" w:rsidRPr="005F5310" w:rsidRDefault="005F5310" w:rsidP="005F5310">
      <w:pPr>
        <w:ind w:firstLine="567"/>
        <w:jc w:val="both"/>
        <w:rPr>
          <w:sz w:val="28"/>
          <w:szCs w:val="28"/>
        </w:rPr>
      </w:pPr>
      <w:r w:rsidRPr="005F5310">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E281AB3" w14:textId="77777777" w:rsidR="005F5310" w:rsidRPr="005F5310" w:rsidRDefault="005F5310" w:rsidP="005F5310">
      <w:pPr>
        <w:ind w:firstLine="567"/>
        <w:jc w:val="both"/>
        <w:rPr>
          <w:sz w:val="28"/>
          <w:szCs w:val="28"/>
        </w:rPr>
      </w:pPr>
      <w:r w:rsidRPr="005F5310">
        <w:rPr>
          <w:sz w:val="28"/>
          <w:szCs w:val="28"/>
        </w:rPr>
        <w:t>- данные о вместимости склада для хранения каменного угля;</w:t>
      </w:r>
    </w:p>
    <w:p w14:paraId="3394F834" w14:textId="77777777" w:rsidR="005F5310" w:rsidRPr="005F5310" w:rsidRDefault="005F5310" w:rsidP="005F5310">
      <w:pPr>
        <w:ind w:firstLine="567"/>
        <w:jc w:val="both"/>
        <w:rPr>
          <w:sz w:val="28"/>
          <w:szCs w:val="28"/>
        </w:rPr>
      </w:pPr>
      <w:r w:rsidRPr="005F5310">
        <w:rPr>
          <w:sz w:val="28"/>
          <w:szCs w:val="28"/>
        </w:rPr>
        <w:t>- показатели среднесуточного расхода топлива в наиболее холодное расчетное время года предшествующих периодов;</w:t>
      </w:r>
    </w:p>
    <w:p w14:paraId="7502BF0D" w14:textId="77777777" w:rsidR="005F5310" w:rsidRPr="005F5310" w:rsidRDefault="005F5310" w:rsidP="005F5310">
      <w:pPr>
        <w:ind w:firstLine="567"/>
        <w:jc w:val="both"/>
        <w:rPr>
          <w:sz w:val="28"/>
          <w:szCs w:val="28"/>
        </w:rPr>
      </w:pPr>
      <w:r w:rsidRPr="005F5310">
        <w:rPr>
          <w:sz w:val="28"/>
          <w:szCs w:val="28"/>
        </w:rPr>
        <w:t>- информация по используемому топливу;</w:t>
      </w:r>
    </w:p>
    <w:p w14:paraId="05683F9A" w14:textId="77777777" w:rsidR="005F5310" w:rsidRPr="005F5310" w:rsidRDefault="005F5310" w:rsidP="005F5310">
      <w:pPr>
        <w:ind w:firstLine="567"/>
        <w:jc w:val="both"/>
        <w:rPr>
          <w:sz w:val="28"/>
          <w:szCs w:val="28"/>
        </w:rPr>
      </w:pPr>
      <w:r w:rsidRPr="005F5310">
        <w:rPr>
          <w:sz w:val="28"/>
          <w:szCs w:val="28"/>
        </w:rPr>
        <w:t>- структура отпуска тепловой энергии на планируемый год;</w:t>
      </w:r>
    </w:p>
    <w:p w14:paraId="0B5C9D63" w14:textId="77777777" w:rsidR="005F5310" w:rsidRPr="005F5310" w:rsidRDefault="005F5310" w:rsidP="005F5310">
      <w:pPr>
        <w:ind w:firstLine="567"/>
        <w:jc w:val="both"/>
        <w:rPr>
          <w:sz w:val="28"/>
          <w:szCs w:val="28"/>
        </w:rPr>
      </w:pPr>
      <w:r w:rsidRPr="005F5310">
        <w:rPr>
          <w:sz w:val="28"/>
          <w:szCs w:val="28"/>
        </w:rPr>
        <w:t>- пояснительная записка к расчету;</w:t>
      </w:r>
    </w:p>
    <w:p w14:paraId="7B0E9968" w14:textId="77777777" w:rsidR="005F5310" w:rsidRPr="005F5310" w:rsidRDefault="005F5310" w:rsidP="005F5310">
      <w:pPr>
        <w:ind w:firstLine="567"/>
        <w:jc w:val="both"/>
        <w:rPr>
          <w:sz w:val="28"/>
          <w:szCs w:val="28"/>
        </w:rPr>
      </w:pPr>
      <w:r w:rsidRPr="005F5310">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7A201EB1" w14:textId="77777777" w:rsidR="005F5310" w:rsidRPr="005F5310" w:rsidRDefault="005F5310" w:rsidP="005F5310">
      <w:pPr>
        <w:ind w:firstLine="567"/>
        <w:jc w:val="both"/>
        <w:rPr>
          <w:sz w:val="28"/>
          <w:szCs w:val="28"/>
        </w:rPr>
      </w:pPr>
      <w:r w:rsidRPr="005F5310">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3D466C81" w14:textId="77777777" w:rsidR="005F5310" w:rsidRPr="005F5310" w:rsidRDefault="005F5310" w:rsidP="005F5310">
      <w:pPr>
        <w:ind w:firstLine="567"/>
        <w:jc w:val="both"/>
        <w:rPr>
          <w:sz w:val="28"/>
          <w:szCs w:val="28"/>
        </w:rPr>
      </w:pPr>
      <w:r w:rsidRPr="005F5310">
        <w:rPr>
          <w:sz w:val="28"/>
          <w:szCs w:val="28"/>
        </w:rPr>
        <w:t>- расчет норматива создания неснижаемого запаса топлива на котельной по каждому виду топлива раздельно (далее – ННЗТ).</w:t>
      </w:r>
    </w:p>
    <w:p w14:paraId="51BD629C" w14:textId="77777777" w:rsidR="005F5310" w:rsidRPr="005F5310" w:rsidRDefault="005F5310" w:rsidP="005F5310">
      <w:pPr>
        <w:ind w:firstLine="567"/>
        <w:jc w:val="both"/>
        <w:rPr>
          <w:sz w:val="28"/>
          <w:szCs w:val="28"/>
        </w:rPr>
      </w:pPr>
      <w:r w:rsidRPr="005F5310">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97CDB07" w14:textId="77777777" w:rsidR="005F5310" w:rsidRPr="005F5310" w:rsidRDefault="005F5310" w:rsidP="005F5310">
      <w:pPr>
        <w:ind w:firstLine="567"/>
        <w:jc w:val="both"/>
        <w:rPr>
          <w:sz w:val="28"/>
          <w:szCs w:val="28"/>
        </w:rPr>
      </w:pPr>
      <w:r w:rsidRPr="005F5310">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75EB8C02" w14:textId="77777777" w:rsidR="005F5310" w:rsidRPr="005F5310" w:rsidRDefault="005F5310" w:rsidP="005F5310">
      <w:pPr>
        <w:ind w:firstLine="720"/>
        <w:jc w:val="both"/>
        <w:rPr>
          <w:sz w:val="28"/>
          <w:szCs w:val="28"/>
        </w:rPr>
      </w:pPr>
    </w:p>
    <w:p w14:paraId="68671B37" w14:textId="77777777" w:rsidR="005F5310" w:rsidRPr="005F5310" w:rsidRDefault="005F5310" w:rsidP="005F5310">
      <w:pPr>
        <w:ind w:firstLine="720"/>
        <w:jc w:val="both"/>
        <w:rPr>
          <w:sz w:val="28"/>
          <w:szCs w:val="28"/>
        </w:rPr>
      </w:pPr>
    </w:p>
    <w:p w14:paraId="568BFBCC" w14:textId="77777777" w:rsidR="005F5310" w:rsidRPr="005F5310" w:rsidRDefault="005F5310" w:rsidP="005F5310">
      <w:pPr>
        <w:tabs>
          <w:tab w:val="left" w:pos="1665"/>
        </w:tabs>
        <w:jc w:val="center"/>
        <w:rPr>
          <w:b/>
          <w:bCs/>
          <w:sz w:val="28"/>
          <w:szCs w:val="28"/>
        </w:rPr>
      </w:pPr>
      <w:r w:rsidRPr="005F5310">
        <w:rPr>
          <w:b/>
          <w:bCs/>
          <w:sz w:val="28"/>
          <w:szCs w:val="28"/>
        </w:rPr>
        <w:t xml:space="preserve">Предложение по утверждению нормативов создания запасов топлива на котельных на 2023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5F5310" w:rsidRPr="005F5310" w14:paraId="2E8C6C2F" w14:textId="77777777" w:rsidTr="00882219">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5347B3C0" w14:textId="77777777" w:rsidR="005F5310" w:rsidRPr="005F5310" w:rsidRDefault="005F5310" w:rsidP="005F5310">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00C7A326" w14:textId="77777777" w:rsidR="005F5310" w:rsidRPr="005F5310" w:rsidRDefault="005F5310" w:rsidP="005F5310">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05CA867B" w14:textId="77777777" w:rsidR="005F5310" w:rsidRPr="005F5310" w:rsidRDefault="005F5310" w:rsidP="005F5310">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4595CD77" w14:textId="77777777" w:rsidR="005F5310" w:rsidRPr="005F5310" w:rsidRDefault="005F5310" w:rsidP="005F5310">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1EF816B9" w14:textId="77777777" w:rsidR="005F5310" w:rsidRPr="005F5310" w:rsidRDefault="005F5310" w:rsidP="005F5310">
            <w:pPr>
              <w:jc w:val="center"/>
              <w:rPr>
                <w:sz w:val="28"/>
                <w:szCs w:val="28"/>
              </w:rPr>
            </w:pPr>
            <w:r w:rsidRPr="005F5310">
              <w:rPr>
                <w:sz w:val="28"/>
                <w:szCs w:val="28"/>
              </w:rPr>
              <w:t>тыс. тонн</w:t>
            </w:r>
          </w:p>
        </w:tc>
      </w:tr>
      <w:tr w:rsidR="005F5310" w:rsidRPr="005F5310" w14:paraId="39D4A3F3" w14:textId="77777777" w:rsidTr="00882219">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F0AA8" w14:textId="77777777" w:rsidR="005F5310" w:rsidRPr="005F5310" w:rsidRDefault="005F5310" w:rsidP="005F5310">
            <w:pPr>
              <w:jc w:val="center"/>
              <w:rPr>
                <w:bCs/>
                <w:szCs w:val="28"/>
              </w:rPr>
            </w:pPr>
            <w:r w:rsidRPr="005F5310">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E8C917" w14:textId="77777777" w:rsidR="005F5310" w:rsidRPr="005F5310" w:rsidRDefault="005F5310" w:rsidP="005F5310">
            <w:pPr>
              <w:jc w:val="center"/>
              <w:rPr>
                <w:bCs/>
                <w:szCs w:val="28"/>
              </w:rPr>
            </w:pPr>
            <w:r w:rsidRPr="005F5310">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774D13" w14:textId="77777777" w:rsidR="005F5310" w:rsidRPr="005F5310" w:rsidRDefault="005F5310" w:rsidP="005F5310">
            <w:pPr>
              <w:jc w:val="center"/>
              <w:rPr>
                <w:bCs/>
                <w:szCs w:val="28"/>
              </w:rPr>
            </w:pPr>
            <w:r w:rsidRPr="005F5310">
              <w:rPr>
                <w:bCs/>
                <w:szCs w:val="28"/>
              </w:rPr>
              <w:t xml:space="preserve">Нормативы создания запасов топлива                   на 1 октября </w:t>
            </w:r>
          </w:p>
        </w:tc>
      </w:tr>
      <w:tr w:rsidR="005F5310" w:rsidRPr="005F5310" w14:paraId="24F74DA3" w14:textId="77777777" w:rsidTr="00882219">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A27726" w14:textId="77777777" w:rsidR="005F5310" w:rsidRPr="005F5310" w:rsidRDefault="005F5310" w:rsidP="005F5310">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C1A66D" w14:textId="77777777" w:rsidR="005F5310" w:rsidRPr="005F5310" w:rsidRDefault="005F5310" w:rsidP="005F5310">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1A7139" w14:textId="77777777" w:rsidR="005F5310" w:rsidRPr="005F5310" w:rsidRDefault="005F5310" w:rsidP="005F5310">
            <w:pPr>
              <w:jc w:val="center"/>
              <w:rPr>
                <w:bCs/>
                <w:szCs w:val="28"/>
              </w:rPr>
            </w:pPr>
            <w:r w:rsidRPr="005F5310">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767870" w14:textId="77777777" w:rsidR="005F5310" w:rsidRPr="005F5310" w:rsidRDefault="005F5310" w:rsidP="005F5310">
            <w:pPr>
              <w:jc w:val="center"/>
              <w:rPr>
                <w:bCs/>
                <w:szCs w:val="28"/>
              </w:rPr>
            </w:pPr>
            <w:r w:rsidRPr="005F5310">
              <w:rPr>
                <w:bCs/>
                <w:szCs w:val="28"/>
              </w:rPr>
              <w:t>в том числе</w:t>
            </w:r>
          </w:p>
        </w:tc>
      </w:tr>
      <w:tr w:rsidR="005F5310" w:rsidRPr="005F5310" w14:paraId="3D53D6D1" w14:textId="77777777" w:rsidTr="00882219">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A1DBD" w14:textId="77777777" w:rsidR="005F5310" w:rsidRPr="005F5310" w:rsidRDefault="005F5310" w:rsidP="005F5310">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03A5FE" w14:textId="77777777" w:rsidR="005F5310" w:rsidRPr="005F5310" w:rsidRDefault="005F5310" w:rsidP="005F5310">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03BBF2" w14:textId="77777777" w:rsidR="005F5310" w:rsidRPr="005F5310" w:rsidRDefault="005F5310" w:rsidP="005F5310">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4DEF02" w14:textId="77777777" w:rsidR="005F5310" w:rsidRPr="005F5310" w:rsidRDefault="005F5310" w:rsidP="005F5310">
            <w:pPr>
              <w:jc w:val="center"/>
              <w:rPr>
                <w:bCs/>
                <w:szCs w:val="28"/>
              </w:rPr>
            </w:pPr>
            <w:proofErr w:type="spellStart"/>
            <w:r w:rsidRPr="005F5310">
              <w:rPr>
                <w:bCs/>
                <w:szCs w:val="28"/>
              </w:rPr>
              <w:t>Эксплуатацион-ный</w:t>
            </w:r>
            <w:proofErr w:type="spellEnd"/>
            <w:r w:rsidRPr="005F5310">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D6ED20" w14:textId="77777777" w:rsidR="005F5310" w:rsidRPr="005F5310" w:rsidRDefault="005F5310" w:rsidP="005F5310">
            <w:pPr>
              <w:jc w:val="center"/>
              <w:rPr>
                <w:bCs/>
                <w:szCs w:val="28"/>
              </w:rPr>
            </w:pPr>
            <w:proofErr w:type="spellStart"/>
            <w:r w:rsidRPr="005F5310">
              <w:rPr>
                <w:bCs/>
                <w:szCs w:val="28"/>
              </w:rPr>
              <w:t>Неснижае-мый</w:t>
            </w:r>
            <w:proofErr w:type="spellEnd"/>
            <w:r w:rsidRPr="005F5310">
              <w:rPr>
                <w:bCs/>
                <w:szCs w:val="28"/>
              </w:rPr>
              <w:t xml:space="preserve"> запас</w:t>
            </w:r>
          </w:p>
        </w:tc>
      </w:tr>
      <w:tr w:rsidR="005F5310" w:rsidRPr="005F5310" w14:paraId="24FF1B73" w14:textId="77777777" w:rsidTr="00882219">
        <w:trPr>
          <w:trHeight w:val="519"/>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64E2DF" w14:textId="77777777" w:rsidR="005F5310" w:rsidRPr="005F5310" w:rsidRDefault="005F5310" w:rsidP="005F5310">
            <w:pPr>
              <w:rPr>
                <w:szCs w:val="28"/>
              </w:rPr>
            </w:pPr>
            <w:r w:rsidRPr="005F5310">
              <w:rPr>
                <w:szCs w:val="28"/>
              </w:rPr>
              <w:t xml:space="preserve">АО «Теплоэнерго» </w:t>
            </w:r>
          </w:p>
          <w:p w14:paraId="3D6061C6" w14:textId="77777777" w:rsidR="005F5310" w:rsidRPr="005F5310" w:rsidRDefault="005F5310" w:rsidP="005F5310">
            <w:pPr>
              <w:rPr>
                <w:szCs w:val="28"/>
              </w:rPr>
            </w:pPr>
            <w:r w:rsidRPr="005F5310">
              <w:rPr>
                <w:szCs w:val="28"/>
              </w:rPr>
              <w:t>(г. Кемерово),</w:t>
            </w:r>
          </w:p>
          <w:p w14:paraId="3593BDD3" w14:textId="77777777" w:rsidR="005F5310" w:rsidRPr="005F5310" w:rsidRDefault="005F5310" w:rsidP="005F5310">
            <w:pPr>
              <w:rPr>
                <w:bCs/>
                <w:szCs w:val="28"/>
              </w:rPr>
            </w:pPr>
            <w:r w:rsidRPr="005F5310">
              <w:rPr>
                <w:szCs w:val="28"/>
              </w:rPr>
              <w:t>ИНН 4205049011</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E619C5" w14:textId="77777777" w:rsidR="005F5310" w:rsidRPr="005F5310" w:rsidRDefault="005F5310" w:rsidP="005F5310">
            <w:pPr>
              <w:jc w:val="center"/>
              <w:rPr>
                <w:szCs w:val="20"/>
              </w:rPr>
            </w:pPr>
            <w:r w:rsidRPr="005F5310">
              <w:rPr>
                <w:szCs w:val="20"/>
              </w:rPr>
              <w:t>Дизельное топливо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779DC4" w14:textId="77777777" w:rsidR="005F5310" w:rsidRPr="005F5310" w:rsidRDefault="005F5310" w:rsidP="005F5310">
            <w:pPr>
              <w:jc w:val="center"/>
              <w:rPr>
                <w:szCs w:val="28"/>
              </w:rPr>
            </w:pPr>
            <w:r w:rsidRPr="005F5310">
              <w:rPr>
                <w:color w:val="000000"/>
                <w:szCs w:val="28"/>
              </w:rPr>
              <w:t>1,671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EC4424" w14:textId="77777777" w:rsidR="005F5310" w:rsidRPr="005F5310" w:rsidRDefault="005F5310" w:rsidP="005F5310">
            <w:pPr>
              <w:jc w:val="center"/>
              <w:rPr>
                <w:szCs w:val="20"/>
              </w:rPr>
            </w:pPr>
            <w:r w:rsidRPr="005F5310">
              <w:rPr>
                <w:szCs w:val="20"/>
              </w:rPr>
              <w:t>1,442</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FEEE0C" w14:textId="77777777" w:rsidR="005F5310" w:rsidRPr="005F5310" w:rsidRDefault="005F5310" w:rsidP="005F5310">
            <w:pPr>
              <w:jc w:val="center"/>
              <w:rPr>
                <w:szCs w:val="20"/>
              </w:rPr>
            </w:pPr>
            <w:r w:rsidRPr="005F5310">
              <w:rPr>
                <w:szCs w:val="20"/>
              </w:rPr>
              <w:t>0,229</w:t>
            </w:r>
          </w:p>
        </w:tc>
      </w:tr>
    </w:tbl>
    <w:p w14:paraId="69CCE37D" w14:textId="77777777" w:rsidR="005F5310" w:rsidRPr="005F5310" w:rsidRDefault="005F5310" w:rsidP="005F5310">
      <w:pPr>
        <w:jc w:val="both"/>
        <w:rPr>
          <w:sz w:val="28"/>
          <w:szCs w:val="28"/>
        </w:rPr>
      </w:pPr>
    </w:p>
    <w:p w14:paraId="74403502" w14:textId="77777777" w:rsidR="005F5310" w:rsidRPr="005F5310" w:rsidRDefault="005F5310" w:rsidP="005F5310">
      <w:pPr>
        <w:jc w:val="both"/>
        <w:rPr>
          <w:sz w:val="28"/>
          <w:szCs w:val="28"/>
        </w:rPr>
      </w:pPr>
    </w:p>
    <w:p w14:paraId="75D0C02B" w14:textId="77777777" w:rsidR="005F5310" w:rsidRDefault="005F5310" w:rsidP="009C7D5D">
      <w:pPr>
        <w:tabs>
          <w:tab w:val="left" w:pos="3686"/>
          <w:tab w:val="left" w:pos="9498"/>
        </w:tabs>
        <w:ind w:right="-569"/>
        <w:sectPr w:rsidR="005F5310" w:rsidSect="009C7D5D">
          <w:pgSz w:w="11906" w:h="16838" w:code="9"/>
          <w:pgMar w:top="1276" w:right="709" w:bottom="851" w:left="1276" w:header="425" w:footer="709" w:gutter="0"/>
          <w:cols w:space="708"/>
          <w:titlePg/>
          <w:docGrid w:linePitch="360"/>
        </w:sectPr>
      </w:pPr>
    </w:p>
    <w:p w14:paraId="64691D84" w14:textId="5F7F35B3" w:rsidR="005F5310" w:rsidRPr="00D00103" w:rsidRDefault="005F5310" w:rsidP="005F5310">
      <w:pPr>
        <w:tabs>
          <w:tab w:val="left" w:pos="3686"/>
          <w:tab w:val="left" w:pos="9498"/>
        </w:tabs>
        <w:ind w:left="-2884" w:right="-569" w:firstLine="8696"/>
      </w:pPr>
      <w:r w:rsidRPr="00D00103">
        <w:lastRenderedPageBreak/>
        <w:t>Приложение</w:t>
      </w:r>
      <w:r>
        <w:t xml:space="preserve"> № </w:t>
      </w:r>
      <w:r>
        <w:t>2</w:t>
      </w:r>
      <w:r>
        <w:t xml:space="preserve"> </w:t>
      </w:r>
      <w:r w:rsidRPr="00D00103">
        <w:t xml:space="preserve">к протоколу № </w:t>
      </w:r>
      <w:r>
        <w:t>20</w:t>
      </w:r>
    </w:p>
    <w:p w14:paraId="2F9E405F" w14:textId="77777777" w:rsidR="005F5310" w:rsidRPr="00D00103" w:rsidRDefault="005F5310" w:rsidP="005F5310">
      <w:pPr>
        <w:tabs>
          <w:tab w:val="left" w:pos="3686"/>
          <w:tab w:val="left" w:pos="9498"/>
        </w:tabs>
        <w:ind w:left="-2884" w:right="-569" w:firstLine="8696"/>
      </w:pPr>
      <w:r w:rsidRPr="00D00103">
        <w:t>заседания правления Региональной</w:t>
      </w:r>
    </w:p>
    <w:p w14:paraId="65185A2C" w14:textId="77777777" w:rsidR="005F5310" w:rsidRDefault="005F5310" w:rsidP="005F5310">
      <w:pPr>
        <w:tabs>
          <w:tab w:val="left" w:pos="3686"/>
          <w:tab w:val="left" w:pos="9498"/>
        </w:tabs>
        <w:ind w:left="-2884" w:right="-569" w:firstLine="8696"/>
      </w:pPr>
      <w:r w:rsidRPr="00D00103">
        <w:t>энергетической комиссии</w:t>
      </w:r>
    </w:p>
    <w:p w14:paraId="724825C5" w14:textId="77777777" w:rsidR="005F5310" w:rsidRDefault="005F5310" w:rsidP="005F5310">
      <w:pPr>
        <w:tabs>
          <w:tab w:val="left" w:pos="3686"/>
          <w:tab w:val="left" w:pos="9498"/>
        </w:tabs>
        <w:ind w:left="-2884" w:right="-569" w:firstLine="8696"/>
      </w:pPr>
      <w:r w:rsidRPr="00D00103">
        <w:t xml:space="preserve">Кузбасса от </w:t>
      </w:r>
      <w:r>
        <w:t>25.04</w:t>
      </w:r>
      <w:r w:rsidRPr="00D00103">
        <w:t>.202</w:t>
      </w:r>
      <w:r>
        <w:t>3</w:t>
      </w:r>
    </w:p>
    <w:p w14:paraId="3F64E858" w14:textId="77777777" w:rsidR="008C6C9C" w:rsidRDefault="008C6C9C" w:rsidP="005F5310">
      <w:pPr>
        <w:tabs>
          <w:tab w:val="left" w:pos="3686"/>
          <w:tab w:val="left" w:pos="9498"/>
        </w:tabs>
        <w:ind w:left="-2884" w:right="-569" w:firstLine="8696"/>
      </w:pPr>
    </w:p>
    <w:p w14:paraId="060A8319" w14:textId="77777777" w:rsidR="008C6C9C" w:rsidRPr="008C6C9C" w:rsidRDefault="008C6C9C" w:rsidP="008C6C9C">
      <w:pPr>
        <w:jc w:val="center"/>
        <w:rPr>
          <w:rFonts w:eastAsia="Calibri"/>
          <w:b/>
          <w:sz w:val="28"/>
          <w:szCs w:val="28"/>
          <w:lang w:eastAsia="en-US"/>
        </w:rPr>
      </w:pPr>
      <w:r w:rsidRPr="008C6C9C">
        <w:rPr>
          <w:rFonts w:eastAsia="Calibri"/>
          <w:b/>
          <w:sz w:val="28"/>
          <w:szCs w:val="28"/>
          <w:lang w:eastAsia="en-US"/>
        </w:rPr>
        <w:t>Экспертное заключение</w:t>
      </w:r>
    </w:p>
    <w:p w14:paraId="5C540536" w14:textId="77777777" w:rsidR="008C6C9C" w:rsidRPr="008C6C9C" w:rsidRDefault="008C6C9C" w:rsidP="008C6C9C">
      <w:pPr>
        <w:jc w:val="center"/>
        <w:rPr>
          <w:rFonts w:eastAsia="Calibri"/>
          <w:b/>
          <w:sz w:val="28"/>
          <w:szCs w:val="28"/>
          <w:lang w:eastAsia="en-US"/>
        </w:rPr>
      </w:pPr>
      <w:r w:rsidRPr="008C6C9C">
        <w:rPr>
          <w:rFonts w:eastAsia="Calibri"/>
          <w:b/>
          <w:sz w:val="28"/>
          <w:szCs w:val="28"/>
          <w:lang w:eastAsia="en-US"/>
        </w:rPr>
        <w:t>Региональной энергетической комиссии Кузбасса</w:t>
      </w:r>
    </w:p>
    <w:p w14:paraId="1E58CC20" w14:textId="77777777" w:rsidR="008C6C9C" w:rsidRPr="008C6C9C" w:rsidRDefault="008C6C9C" w:rsidP="008C6C9C">
      <w:pPr>
        <w:jc w:val="center"/>
        <w:rPr>
          <w:rFonts w:eastAsia="Calibri"/>
          <w:b/>
          <w:sz w:val="28"/>
          <w:szCs w:val="28"/>
          <w:lang w:eastAsia="en-US"/>
        </w:rPr>
      </w:pPr>
      <w:r w:rsidRPr="008C6C9C">
        <w:rPr>
          <w:rFonts w:eastAsia="Calibri"/>
          <w:b/>
          <w:sz w:val="28"/>
          <w:szCs w:val="28"/>
          <w:lang w:eastAsia="en-US"/>
        </w:rPr>
        <w:t xml:space="preserve">по внесению </w:t>
      </w:r>
      <w:bookmarkStart w:id="3" w:name="_Hlk131584540"/>
      <w:r w:rsidRPr="008C6C9C">
        <w:rPr>
          <w:rFonts w:eastAsia="Calibri"/>
          <w:b/>
          <w:sz w:val="28"/>
          <w:szCs w:val="28"/>
          <w:lang w:eastAsia="en-US"/>
        </w:rPr>
        <w:t xml:space="preserve">изменений в постановление региональной энергетической комиссии Кемеровской области от 31.10.2006 №141 </w:t>
      </w:r>
      <w:bookmarkEnd w:id="3"/>
    </w:p>
    <w:p w14:paraId="4F9BA37E" w14:textId="77777777" w:rsidR="008C6C9C" w:rsidRPr="008C6C9C" w:rsidRDefault="008C6C9C" w:rsidP="008C6C9C">
      <w:pPr>
        <w:jc w:val="center"/>
        <w:rPr>
          <w:rFonts w:eastAsia="Calibri"/>
          <w:b/>
          <w:sz w:val="28"/>
          <w:szCs w:val="28"/>
          <w:lang w:eastAsia="en-US"/>
        </w:rPr>
      </w:pPr>
      <w:r w:rsidRPr="008C6C9C">
        <w:rPr>
          <w:rFonts w:eastAsia="Calibri"/>
          <w:b/>
          <w:sz w:val="28"/>
          <w:szCs w:val="28"/>
          <w:lang w:eastAsia="en-US"/>
        </w:rPr>
        <w:t>«О нормативах потребления коммунальных услуг по электроснабжению</w:t>
      </w:r>
    </w:p>
    <w:p w14:paraId="20DBF7A3" w14:textId="77777777" w:rsidR="008C6C9C" w:rsidRPr="008C6C9C" w:rsidRDefault="008C6C9C" w:rsidP="008C6C9C">
      <w:pPr>
        <w:jc w:val="center"/>
        <w:rPr>
          <w:rFonts w:eastAsia="Calibri"/>
          <w:b/>
          <w:sz w:val="28"/>
          <w:szCs w:val="28"/>
          <w:lang w:eastAsia="en-US"/>
        </w:rPr>
      </w:pPr>
      <w:r w:rsidRPr="008C6C9C">
        <w:rPr>
          <w:rFonts w:eastAsia="Calibri"/>
          <w:b/>
          <w:sz w:val="28"/>
          <w:szCs w:val="28"/>
          <w:lang w:eastAsia="en-US"/>
        </w:rPr>
        <w:t>на территории Кемеровской области»</w:t>
      </w:r>
    </w:p>
    <w:p w14:paraId="31B7DA0B" w14:textId="77777777" w:rsidR="008C6C9C" w:rsidRPr="008C6C9C" w:rsidRDefault="008C6C9C" w:rsidP="008C6C9C">
      <w:pPr>
        <w:jc w:val="center"/>
        <w:rPr>
          <w:rFonts w:eastAsia="Calibri"/>
          <w:sz w:val="28"/>
          <w:szCs w:val="28"/>
          <w:lang w:eastAsia="en-US"/>
        </w:rPr>
      </w:pPr>
    </w:p>
    <w:p w14:paraId="00639E42" w14:textId="77777777" w:rsidR="008C6C9C" w:rsidRPr="008C6C9C" w:rsidRDefault="008C6C9C" w:rsidP="008C6C9C">
      <w:pPr>
        <w:ind w:firstLine="720"/>
        <w:jc w:val="both"/>
        <w:rPr>
          <w:sz w:val="28"/>
          <w:szCs w:val="28"/>
        </w:rPr>
      </w:pPr>
      <w:r w:rsidRPr="008C6C9C">
        <w:rPr>
          <w:sz w:val="28"/>
          <w:szCs w:val="28"/>
        </w:rPr>
        <w:t>Нормативно-методической основой по установлению нормативов потребления коммунальных услуг по электроснабжению на территории Кемеровской области - Кузбасса являются:</w:t>
      </w:r>
    </w:p>
    <w:p w14:paraId="08BAE9AD" w14:textId="77777777" w:rsidR="008C6C9C" w:rsidRPr="008C6C9C" w:rsidRDefault="008C6C9C" w:rsidP="008C6C9C">
      <w:pPr>
        <w:numPr>
          <w:ilvl w:val="0"/>
          <w:numId w:val="27"/>
        </w:numPr>
        <w:spacing w:after="200" w:line="276" w:lineRule="auto"/>
        <w:ind w:left="709"/>
        <w:jc w:val="both"/>
        <w:rPr>
          <w:sz w:val="28"/>
          <w:szCs w:val="28"/>
        </w:rPr>
      </w:pPr>
      <w:r w:rsidRPr="008C6C9C">
        <w:rPr>
          <w:sz w:val="28"/>
          <w:szCs w:val="28"/>
        </w:rPr>
        <w:t>Жилищный кодекс Российской Федерации.</w:t>
      </w:r>
    </w:p>
    <w:p w14:paraId="05A33EF6" w14:textId="77777777" w:rsidR="008C6C9C" w:rsidRPr="008C6C9C" w:rsidRDefault="008C6C9C" w:rsidP="008C6C9C">
      <w:pPr>
        <w:numPr>
          <w:ilvl w:val="0"/>
          <w:numId w:val="27"/>
        </w:numPr>
        <w:spacing w:after="200" w:line="276" w:lineRule="auto"/>
        <w:ind w:left="709"/>
        <w:jc w:val="both"/>
        <w:rPr>
          <w:sz w:val="28"/>
          <w:szCs w:val="28"/>
        </w:rPr>
      </w:pPr>
      <w:r w:rsidRPr="008C6C9C">
        <w:rPr>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Правила</w:t>
      </w:r>
      <w:r w:rsidRPr="008C6C9C">
        <w:rPr>
          <w:b/>
          <w:bCs/>
          <w:sz w:val="28"/>
          <w:szCs w:val="28"/>
        </w:rPr>
        <w:t xml:space="preserve"> </w:t>
      </w:r>
      <w:r w:rsidRPr="008C6C9C">
        <w:rPr>
          <w:sz w:val="28"/>
          <w:szCs w:val="28"/>
        </w:rPr>
        <w:t>предоставления коммунальных услуг).</w:t>
      </w:r>
    </w:p>
    <w:p w14:paraId="62B30C31" w14:textId="77777777" w:rsidR="008C6C9C" w:rsidRPr="008C6C9C" w:rsidRDefault="008C6C9C" w:rsidP="008C6C9C">
      <w:pPr>
        <w:numPr>
          <w:ilvl w:val="0"/>
          <w:numId w:val="27"/>
        </w:numPr>
        <w:spacing w:after="200" w:line="276" w:lineRule="auto"/>
        <w:ind w:left="709"/>
        <w:jc w:val="both"/>
        <w:rPr>
          <w:sz w:val="28"/>
          <w:szCs w:val="28"/>
        </w:rPr>
      </w:pPr>
      <w:r w:rsidRPr="008C6C9C">
        <w:rPr>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w:t>
      </w:r>
    </w:p>
    <w:p w14:paraId="09E7A486" w14:textId="77777777" w:rsidR="008C6C9C" w:rsidRPr="008C6C9C" w:rsidRDefault="008C6C9C" w:rsidP="008C6C9C">
      <w:pPr>
        <w:numPr>
          <w:ilvl w:val="0"/>
          <w:numId w:val="27"/>
        </w:numPr>
        <w:spacing w:after="200" w:line="276" w:lineRule="auto"/>
        <w:ind w:left="709"/>
        <w:jc w:val="both"/>
        <w:rPr>
          <w:bCs/>
          <w:sz w:val="28"/>
          <w:szCs w:val="28"/>
        </w:rPr>
      </w:pPr>
      <w:r w:rsidRPr="008C6C9C">
        <w:rPr>
          <w:bCs/>
          <w:sz w:val="28"/>
          <w:szCs w:val="28"/>
        </w:rPr>
        <w:t>Постановление Правительства Кемеровской области – Кузбасса от 19.03.2020 № 142 «О Региональной энергетической комиссии Кузбасса».</w:t>
      </w:r>
    </w:p>
    <w:p w14:paraId="169F6AC5" w14:textId="77777777" w:rsidR="008C6C9C" w:rsidRPr="008C6C9C" w:rsidRDefault="008C6C9C" w:rsidP="008C6C9C">
      <w:pPr>
        <w:autoSpaceDE w:val="0"/>
        <w:autoSpaceDN w:val="0"/>
        <w:adjustRightInd w:val="0"/>
        <w:ind w:firstLine="709"/>
        <w:jc w:val="both"/>
        <w:rPr>
          <w:rFonts w:eastAsia="Calibri"/>
          <w:bCs/>
          <w:sz w:val="28"/>
          <w:szCs w:val="28"/>
          <w:lang w:eastAsia="en-US"/>
        </w:rPr>
      </w:pPr>
    </w:p>
    <w:p w14:paraId="7CCFC2FB"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 xml:space="preserve">Норматив потребления коммунальной услуги по электроснабжению - определяемый в соответствии с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Правилами </w:t>
      </w:r>
      <w:r w:rsidRPr="008C6C9C">
        <w:rPr>
          <w:rFonts w:eastAsia="Calibri"/>
          <w:bCs/>
          <w:sz w:val="28"/>
          <w:szCs w:val="28"/>
          <w:lang w:eastAsia="en-US"/>
        </w:rPr>
        <w:t>предоставления коммунальных услуг</w:t>
      </w:r>
      <w:r w:rsidRPr="008C6C9C">
        <w:rPr>
          <w:rFonts w:eastAsia="Calibri"/>
          <w:sz w:val="28"/>
          <w:szCs w:val="28"/>
          <w:lang w:eastAsia="en-US"/>
        </w:rPr>
        <w:t>. 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14:paraId="497818F6" w14:textId="77777777" w:rsidR="008C6C9C" w:rsidRPr="008C6C9C" w:rsidRDefault="008C6C9C" w:rsidP="008C6C9C">
      <w:pPr>
        <w:autoSpaceDE w:val="0"/>
        <w:autoSpaceDN w:val="0"/>
        <w:adjustRightInd w:val="0"/>
        <w:ind w:firstLine="540"/>
        <w:jc w:val="both"/>
        <w:rPr>
          <w:rFonts w:eastAsia="Calibri"/>
          <w:bCs/>
          <w:sz w:val="28"/>
          <w:szCs w:val="28"/>
          <w:lang w:eastAsia="en-US"/>
        </w:rPr>
      </w:pPr>
    </w:p>
    <w:p w14:paraId="1F625FEC"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bCs/>
          <w:sz w:val="28"/>
          <w:szCs w:val="28"/>
          <w:lang w:eastAsia="en-US"/>
        </w:rPr>
        <w:t>В соответствии с п. 27 Правил</w:t>
      </w:r>
      <w:r w:rsidRPr="008C6C9C">
        <w:rPr>
          <w:rFonts w:eastAsia="Calibri"/>
          <w:sz w:val="28"/>
          <w:szCs w:val="28"/>
          <w:lang w:eastAsia="en-US"/>
        </w:rPr>
        <w:t xml:space="preserve">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w:t>
      </w:r>
      <w:r w:rsidRPr="008C6C9C">
        <w:rPr>
          <w:rFonts w:eastAsia="Calibri"/>
          <w:sz w:val="28"/>
          <w:szCs w:val="28"/>
          <w:lang w:eastAsia="en-US"/>
        </w:rPr>
        <w:lastRenderedPageBreak/>
        <w:t>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14:paraId="1C06B050" w14:textId="77777777" w:rsidR="008C6C9C" w:rsidRPr="008C6C9C" w:rsidRDefault="008C6C9C" w:rsidP="008C6C9C">
      <w:pPr>
        <w:autoSpaceDE w:val="0"/>
        <w:autoSpaceDN w:val="0"/>
        <w:adjustRightInd w:val="0"/>
        <w:ind w:firstLine="540"/>
        <w:jc w:val="both"/>
        <w:rPr>
          <w:rFonts w:eastAsia="Calibri"/>
          <w:sz w:val="28"/>
          <w:szCs w:val="28"/>
          <w:lang w:eastAsia="en-US"/>
        </w:rPr>
      </w:pPr>
    </w:p>
    <w:p w14:paraId="47A69CCB"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 xml:space="preserve">Пунктом 3.65 Положения о Региональной энергетической комиссии Кузбасса, утвержденного </w:t>
      </w:r>
      <w:bookmarkStart w:id="4" w:name="_Hlk131515986"/>
      <w:r w:rsidRPr="008C6C9C">
        <w:rPr>
          <w:rFonts w:eastAsia="Calibri"/>
          <w:sz w:val="28"/>
          <w:szCs w:val="28"/>
          <w:lang w:eastAsia="en-US"/>
        </w:rPr>
        <w:t>Постановлением Правительства Кемеровской области – Кузбасса     от 19.03.2020 № 142</w:t>
      </w:r>
      <w:bookmarkEnd w:id="4"/>
      <w:r w:rsidRPr="008C6C9C">
        <w:rPr>
          <w:rFonts w:eastAsia="Calibri"/>
          <w:sz w:val="28"/>
          <w:szCs w:val="28"/>
          <w:lang w:eastAsia="en-US"/>
        </w:rPr>
        <w:t>, за РЭК Кузбасса закреплены полномочия по утверждению нормативов потребления коммунальных услуг в соответствии со статьей 157 Жилищного кодекса Российской Федерации в порядке, установленном Правительством Российской Федерации.</w:t>
      </w:r>
    </w:p>
    <w:p w14:paraId="5DD9E645" w14:textId="77777777" w:rsidR="008C6C9C" w:rsidRPr="008C6C9C" w:rsidRDefault="008C6C9C" w:rsidP="008C6C9C">
      <w:pPr>
        <w:autoSpaceDE w:val="0"/>
        <w:autoSpaceDN w:val="0"/>
        <w:adjustRightInd w:val="0"/>
        <w:ind w:firstLine="540"/>
        <w:jc w:val="both"/>
        <w:rPr>
          <w:rFonts w:eastAsia="Calibri"/>
          <w:bCs/>
          <w:sz w:val="28"/>
          <w:szCs w:val="28"/>
          <w:lang w:eastAsia="en-US"/>
        </w:rPr>
      </w:pPr>
    </w:p>
    <w:p w14:paraId="0B63CCB2" w14:textId="77777777" w:rsidR="008C6C9C" w:rsidRPr="008C6C9C" w:rsidRDefault="008C6C9C" w:rsidP="008C6C9C">
      <w:pPr>
        <w:autoSpaceDE w:val="0"/>
        <w:autoSpaceDN w:val="0"/>
        <w:adjustRightInd w:val="0"/>
        <w:ind w:firstLine="540"/>
        <w:jc w:val="both"/>
        <w:rPr>
          <w:rFonts w:eastAsia="Calibri"/>
          <w:bCs/>
          <w:sz w:val="28"/>
          <w:szCs w:val="28"/>
          <w:lang w:eastAsia="en-US"/>
        </w:rPr>
      </w:pPr>
      <w:r w:rsidRPr="008C6C9C">
        <w:rPr>
          <w:rFonts w:eastAsia="Calibri"/>
          <w:bCs/>
          <w:sz w:val="28"/>
          <w:szCs w:val="28"/>
          <w:lang w:eastAsia="en-US"/>
        </w:rPr>
        <w:t xml:space="preserve">В соответствии с требованиями Правил, вносятся изменения в постановление региональной энергетической комиссии Кемеровской области от 31.10.2006 № 141 в части учета </w:t>
      </w:r>
      <w:r w:rsidRPr="008C6C9C">
        <w:rPr>
          <w:color w:val="000000"/>
          <w:sz w:val="28"/>
          <w:szCs w:val="28"/>
        </w:rPr>
        <w:t>электронагревательных установок для целей горячего водоснабжения в жилых помещениях многоквартирных домов или жилых домах, оборудованных электроводонагревателями, без корректировки ранее утвержденных нормативов потребления коммунальных услуг по электроснабжению.</w:t>
      </w:r>
    </w:p>
    <w:p w14:paraId="0EB08429" w14:textId="77777777" w:rsidR="008C6C9C" w:rsidRPr="008C6C9C" w:rsidRDefault="008C6C9C" w:rsidP="008C6C9C">
      <w:pPr>
        <w:autoSpaceDE w:val="0"/>
        <w:autoSpaceDN w:val="0"/>
        <w:adjustRightInd w:val="0"/>
        <w:ind w:firstLine="540"/>
        <w:jc w:val="both"/>
        <w:rPr>
          <w:rFonts w:eastAsia="Calibri"/>
          <w:bCs/>
          <w:sz w:val="28"/>
          <w:szCs w:val="28"/>
          <w:lang w:eastAsia="en-US"/>
        </w:rPr>
      </w:pPr>
    </w:p>
    <w:p w14:paraId="24CAD4EA" w14:textId="77777777" w:rsidR="008C6C9C" w:rsidRPr="008C6C9C" w:rsidRDefault="008C6C9C" w:rsidP="008C6C9C">
      <w:pPr>
        <w:autoSpaceDE w:val="0"/>
        <w:autoSpaceDN w:val="0"/>
        <w:adjustRightInd w:val="0"/>
        <w:ind w:firstLine="540"/>
        <w:jc w:val="both"/>
        <w:rPr>
          <w:rFonts w:eastAsia="Calibri"/>
          <w:bCs/>
          <w:sz w:val="28"/>
          <w:szCs w:val="28"/>
          <w:lang w:eastAsia="en-US"/>
        </w:rPr>
      </w:pPr>
      <w:r w:rsidRPr="008C6C9C">
        <w:rPr>
          <w:rFonts w:eastAsia="Calibri"/>
          <w:bCs/>
          <w:sz w:val="28"/>
          <w:szCs w:val="28"/>
          <w:lang w:eastAsia="en-US"/>
        </w:rPr>
        <w:t>Информация о потреблении электрической энергии</w:t>
      </w:r>
      <w:r w:rsidRPr="008C6C9C">
        <w:rPr>
          <w:color w:val="000000"/>
          <w:sz w:val="28"/>
          <w:szCs w:val="28"/>
        </w:rPr>
        <w:t xml:space="preserve"> электронагревательными установками для целей горячего водоснабжения анализировалась в рамках установления дифференцированных тарифов для населения, были сделаны запросы в адрес муниципальных образований, энергосбытовых компаний, проведено ряд совещаний, в результате чего выяснилось, что полной информации по жилому фонду Кемеровской области - Кузбассу в части оснащения электронагревательными установками воды нет. Данная ситуация была доведена до ФАС России и принято решение о расчете величины объема потребления электрической энергии для нагрева воды расчетным методом.</w:t>
      </w:r>
    </w:p>
    <w:p w14:paraId="1456DB72" w14:textId="77777777" w:rsidR="008C6C9C" w:rsidRPr="008C6C9C" w:rsidRDefault="008C6C9C" w:rsidP="008C6C9C">
      <w:pPr>
        <w:autoSpaceDE w:val="0"/>
        <w:autoSpaceDN w:val="0"/>
        <w:adjustRightInd w:val="0"/>
        <w:jc w:val="both"/>
        <w:rPr>
          <w:rFonts w:eastAsia="Calibri"/>
          <w:bCs/>
          <w:sz w:val="28"/>
          <w:szCs w:val="28"/>
          <w:lang w:eastAsia="en-US"/>
        </w:rPr>
      </w:pPr>
    </w:p>
    <w:p w14:paraId="632D4DFF" w14:textId="77777777" w:rsidR="008C6C9C" w:rsidRPr="008C6C9C" w:rsidRDefault="008C6C9C" w:rsidP="008C6C9C">
      <w:pPr>
        <w:autoSpaceDE w:val="0"/>
        <w:autoSpaceDN w:val="0"/>
        <w:adjustRightInd w:val="0"/>
        <w:ind w:firstLine="540"/>
        <w:jc w:val="both"/>
        <w:rPr>
          <w:rFonts w:eastAsia="Calibri"/>
          <w:bCs/>
          <w:sz w:val="28"/>
          <w:szCs w:val="28"/>
          <w:lang w:eastAsia="en-US"/>
        </w:rPr>
      </w:pPr>
      <w:r w:rsidRPr="008C6C9C">
        <w:rPr>
          <w:rFonts w:eastAsia="Calibri"/>
          <w:bCs/>
          <w:sz w:val="28"/>
          <w:szCs w:val="28"/>
          <w:lang w:eastAsia="en-US"/>
        </w:rPr>
        <w:t>В соответствии с</w:t>
      </w:r>
      <w:r w:rsidRPr="008C6C9C">
        <w:rPr>
          <w:rFonts w:eastAsia="Calibri"/>
          <w:sz w:val="28"/>
          <w:szCs w:val="28"/>
          <w:lang w:eastAsia="en-US"/>
        </w:rPr>
        <w:t xml:space="preserve"> Приложением № 1 Правил</w:t>
      </w:r>
      <w:r w:rsidRPr="008C6C9C">
        <w:rPr>
          <w:rFonts w:eastAsia="Calibri"/>
          <w:bCs/>
          <w:sz w:val="28"/>
          <w:szCs w:val="28"/>
          <w:lang w:eastAsia="en-US"/>
        </w:rPr>
        <w:t xml:space="preserve"> о</w:t>
      </w:r>
      <w:r w:rsidRPr="008C6C9C">
        <w:rPr>
          <w:rFonts w:eastAsia="Calibri"/>
          <w:sz w:val="28"/>
          <w:szCs w:val="28"/>
          <w:lang w:eastAsia="en-US"/>
        </w:rPr>
        <w:t xml:space="preserve">бъем годового потребления электрической энергии для нагрева воды </w:t>
      </w:r>
      <w:bookmarkStart w:id="5" w:name="_Hlk132031013"/>
      <w:r w:rsidRPr="008C6C9C">
        <w:rPr>
          <w:rFonts w:eastAsia="Calibri"/>
          <w:sz w:val="28"/>
          <w:szCs w:val="28"/>
          <w:lang w:eastAsia="en-US"/>
        </w:rPr>
        <w:t>(кВтч)</w:t>
      </w:r>
      <w:bookmarkEnd w:id="5"/>
      <w:r w:rsidRPr="008C6C9C">
        <w:rPr>
          <w:rFonts w:eastAsia="Calibri"/>
          <w:sz w:val="28"/>
          <w:szCs w:val="28"/>
          <w:lang w:eastAsia="en-US"/>
        </w:rPr>
        <w:t xml:space="preserve"> </w:t>
      </w:r>
      <w:bookmarkStart w:id="6" w:name="_Hlk132030971"/>
      <w:r w:rsidRPr="008C6C9C">
        <w:rPr>
          <w:rFonts w:eastAsia="Calibri"/>
          <w:sz w:val="28"/>
          <w:szCs w:val="28"/>
          <w:lang w:eastAsia="en-US"/>
        </w:rPr>
        <w:t xml:space="preserve">в жилых помещениях многоквартирных домов или жилых домах, оборудованных электроводонагревателями </w:t>
      </w:r>
      <w:bookmarkEnd w:id="6"/>
      <w:r w:rsidRPr="008C6C9C">
        <w:rPr>
          <w:rFonts w:eastAsia="Calibri"/>
          <w:sz w:val="28"/>
          <w:szCs w:val="28"/>
          <w:lang w:eastAsia="en-US"/>
        </w:rPr>
        <w:t>в соответствии с проектами, определяется по формуле 30 п. 33:</w:t>
      </w:r>
    </w:p>
    <w:p w14:paraId="5C162892" w14:textId="77777777" w:rsidR="008C6C9C" w:rsidRPr="008C6C9C" w:rsidRDefault="008C6C9C" w:rsidP="008C6C9C">
      <w:pPr>
        <w:autoSpaceDE w:val="0"/>
        <w:autoSpaceDN w:val="0"/>
        <w:adjustRightInd w:val="0"/>
        <w:jc w:val="center"/>
        <w:rPr>
          <w:rFonts w:eastAsia="Calibri"/>
          <w:sz w:val="28"/>
          <w:szCs w:val="28"/>
          <w:lang w:eastAsia="en-US"/>
        </w:rPr>
      </w:pPr>
      <w:r w:rsidRPr="008C6C9C">
        <w:rPr>
          <w:rFonts w:eastAsia="Calibri"/>
          <w:noProof/>
          <w:position w:val="-34"/>
          <w:sz w:val="28"/>
          <w:szCs w:val="28"/>
          <w:lang w:eastAsia="en-US"/>
        </w:rPr>
        <w:drawing>
          <wp:inline distT="0" distB="0" distL="0" distR="0" wp14:anchorId="2AE3A420" wp14:editId="7A1C251E">
            <wp:extent cx="163830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r w:rsidRPr="008C6C9C">
        <w:rPr>
          <w:rFonts w:eastAsia="Calibri"/>
          <w:sz w:val="28"/>
          <w:szCs w:val="28"/>
          <w:lang w:eastAsia="en-US"/>
        </w:rPr>
        <w:t>,</w:t>
      </w:r>
    </w:p>
    <w:p w14:paraId="591F4952" w14:textId="77777777" w:rsidR="008C6C9C" w:rsidRPr="008C6C9C" w:rsidRDefault="008C6C9C" w:rsidP="008C6C9C">
      <w:pPr>
        <w:autoSpaceDE w:val="0"/>
        <w:autoSpaceDN w:val="0"/>
        <w:adjustRightInd w:val="0"/>
        <w:jc w:val="center"/>
        <w:rPr>
          <w:rFonts w:eastAsia="Calibri"/>
          <w:sz w:val="28"/>
          <w:szCs w:val="28"/>
          <w:lang w:eastAsia="en-US"/>
        </w:rPr>
      </w:pPr>
    </w:p>
    <w:p w14:paraId="204CB84A"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где:</w:t>
      </w:r>
    </w:p>
    <w:p w14:paraId="3A46BF22"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Q</w:t>
      </w:r>
      <w:r w:rsidRPr="008C6C9C">
        <w:rPr>
          <w:rFonts w:eastAsia="Calibri"/>
          <w:sz w:val="28"/>
          <w:szCs w:val="28"/>
          <w:vertAlign w:val="superscript"/>
          <w:lang w:eastAsia="en-US"/>
        </w:rPr>
        <w:t>ГВС</w:t>
      </w:r>
      <w:r w:rsidRPr="008C6C9C">
        <w:rPr>
          <w:rFonts w:eastAsia="Calibri"/>
          <w:sz w:val="28"/>
          <w:szCs w:val="28"/>
          <w:lang w:eastAsia="en-US"/>
        </w:rPr>
        <w:t xml:space="preserve"> - количество тепловой энергии, необходимой для подогрева воды, в расчете на 1 человека в год (ккал/чел.), определяемое по формуле 31 п. 34</w:t>
      </w:r>
      <w:hyperlink w:anchor="Par57" w:history="1"/>
      <w:r w:rsidRPr="008C6C9C">
        <w:rPr>
          <w:rFonts w:eastAsia="Calibri"/>
          <w:sz w:val="28"/>
          <w:szCs w:val="28"/>
          <w:lang w:eastAsia="en-US"/>
        </w:rPr>
        <w:t>;</w:t>
      </w:r>
    </w:p>
    <w:p w14:paraId="471F436F"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860 - коэффициент перевода из ккал в кВтч;</w:t>
      </w:r>
    </w:p>
    <w:p w14:paraId="156AC920"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0,95 - средний коэффициент полезного действия электроводонагревателя.</w:t>
      </w:r>
    </w:p>
    <w:p w14:paraId="3CB29543" w14:textId="77777777" w:rsidR="008C6C9C" w:rsidRPr="008C6C9C" w:rsidRDefault="008C6C9C" w:rsidP="008C6C9C">
      <w:pPr>
        <w:autoSpaceDE w:val="0"/>
        <w:autoSpaceDN w:val="0"/>
        <w:adjustRightInd w:val="0"/>
        <w:spacing w:before="280"/>
        <w:ind w:firstLine="540"/>
        <w:jc w:val="both"/>
        <w:rPr>
          <w:rFonts w:eastAsia="Calibri"/>
          <w:sz w:val="28"/>
          <w:szCs w:val="28"/>
          <w:lang w:eastAsia="en-US"/>
        </w:rPr>
      </w:pPr>
      <w:bookmarkStart w:id="7" w:name="Par53"/>
      <w:bookmarkEnd w:id="7"/>
      <w:r w:rsidRPr="008C6C9C">
        <w:rPr>
          <w:rFonts w:eastAsia="Calibri"/>
          <w:sz w:val="28"/>
          <w:szCs w:val="28"/>
          <w:lang w:eastAsia="en-US"/>
        </w:rPr>
        <w:t>- Количество тепловой энергии, необходимой для подогрева воды, в расчете на 1 человека в год (ккал/чел.), определяется по формуле 31 п. 34:</w:t>
      </w:r>
    </w:p>
    <w:p w14:paraId="2A14ED81" w14:textId="77777777" w:rsidR="008C6C9C" w:rsidRPr="008C6C9C" w:rsidRDefault="008C6C9C" w:rsidP="008C6C9C">
      <w:pPr>
        <w:autoSpaceDE w:val="0"/>
        <w:autoSpaceDN w:val="0"/>
        <w:adjustRightInd w:val="0"/>
        <w:ind w:firstLine="540"/>
        <w:jc w:val="both"/>
        <w:rPr>
          <w:rFonts w:eastAsia="Calibri"/>
          <w:sz w:val="28"/>
          <w:szCs w:val="28"/>
          <w:lang w:eastAsia="en-US"/>
        </w:rPr>
      </w:pPr>
    </w:p>
    <w:p w14:paraId="7FE8303F" w14:textId="77777777" w:rsidR="008C6C9C" w:rsidRPr="008C6C9C" w:rsidRDefault="008C6C9C" w:rsidP="008C6C9C">
      <w:pPr>
        <w:autoSpaceDE w:val="0"/>
        <w:autoSpaceDN w:val="0"/>
        <w:adjustRightInd w:val="0"/>
        <w:jc w:val="center"/>
        <w:rPr>
          <w:rFonts w:eastAsia="Calibri"/>
          <w:sz w:val="28"/>
          <w:szCs w:val="28"/>
          <w:lang w:eastAsia="en-US"/>
        </w:rPr>
      </w:pPr>
      <w:bookmarkStart w:id="8" w:name="Par57"/>
      <w:bookmarkEnd w:id="8"/>
      <w:r w:rsidRPr="008C6C9C">
        <w:rPr>
          <w:rFonts w:eastAsia="Calibri"/>
          <w:sz w:val="28"/>
          <w:szCs w:val="28"/>
          <w:lang w:eastAsia="en-US"/>
        </w:rPr>
        <w:t>Q</w:t>
      </w:r>
      <w:r w:rsidRPr="008C6C9C">
        <w:rPr>
          <w:rFonts w:eastAsia="Calibri"/>
          <w:sz w:val="28"/>
          <w:szCs w:val="28"/>
          <w:vertAlign w:val="superscript"/>
          <w:lang w:eastAsia="en-US"/>
        </w:rPr>
        <w:t>ГВС</w:t>
      </w:r>
      <w:r w:rsidRPr="008C6C9C">
        <w:rPr>
          <w:rFonts w:eastAsia="Calibri"/>
          <w:sz w:val="28"/>
          <w:szCs w:val="28"/>
          <w:lang w:eastAsia="en-US"/>
        </w:rPr>
        <w:t xml:space="preserve"> = N</w:t>
      </w:r>
      <w:r w:rsidRPr="008C6C9C">
        <w:rPr>
          <w:rFonts w:eastAsia="Calibri"/>
          <w:sz w:val="28"/>
          <w:szCs w:val="28"/>
          <w:vertAlign w:val="subscript"/>
          <w:lang w:eastAsia="en-US"/>
        </w:rPr>
        <w:t>ГВС</w:t>
      </w:r>
      <w:r w:rsidRPr="008C6C9C">
        <w:rPr>
          <w:rFonts w:eastAsia="Calibri"/>
          <w:sz w:val="28"/>
          <w:szCs w:val="28"/>
          <w:lang w:eastAsia="en-US"/>
        </w:rPr>
        <w:t xml:space="preserve"> × p × c × (</w:t>
      </w:r>
      <w:proofErr w:type="spellStart"/>
      <w:r w:rsidRPr="008C6C9C">
        <w:rPr>
          <w:rFonts w:eastAsia="Calibri"/>
          <w:sz w:val="28"/>
          <w:szCs w:val="28"/>
          <w:lang w:eastAsia="en-US"/>
        </w:rPr>
        <w:t>t</w:t>
      </w:r>
      <w:r w:rsidRPr="008C6C9C">
        <w:rPr>
          <w:rFonts w:eastAsia="Calibri"/>
          <w:sz w:val="28"/>
          <w:szCs w:val="28"/>
          <w:vertAlign w:val="subscript"/>
          <w:lang w:eastAsia="en-US"/>
        </w:rPr>
        <w:t>г</w:t>
      </w:r>
      <w:proofErr w:type="spellEnd"/>
      <w:r w:rsidRPr="008C6C9C">
        <w:rPr>
          <w:rFonts w:eastAsia="Calibri"/>
          <w:sz w:val="28"/>
          <w:szCs w:val="28"/>
          <w:lang w:eastAsia="en-US"/>
        </w:rPr>
        <w:t xml:space="preserve"> – </w:t>
      </w:r>
      <w:proofErr w:type="spellStart"/>
      <w:r w:rsidRPr="008C6C9C">
        <w:rPr>
          <w:rFonts w:eastAsia="Calibri"/>
          <w:sz w:val="28"/>
          <w:szCs w:val="28"/>
          <w:lang w:eastAsia="en-US"/>
        </w:rPr>
        <w:t>t</w:t>
      </w:r>
      <w:r w:rsidRPr="008C6C9C">
        <w:rPr>
          <w:rFonts w:eastAsia="Calibri"/>
          <w:sz w:val="28"/>
          <w:szCs w:val="28"/>
          <w:vertAlign w:val="subscript"/>
          <w:lang w:eastAsia="en-US"/>
        </w:rPr>
        <w:t>с</w:t>
      </w:r>
      <w:proofErr w:type="spellEnd"/>
      <w:r w:rsidRPr="008C6C9C">
        <w:rPr>
          <w:rFonts w:eastAsia="Calibri"/>
          <w:sz w:val="28"/>
          <w:szCs w:val="28"/>
          <w:lang w:eastAsia="en-US"/>
        </w:rPr>
        <w:t>) × 12 × (1 + К</w:t>
      </w:r>
      <w:r w:rsidRPr="008C6C9C">
        <w:rPr>
          <w:rFonts w:eastAsia="Calibri"/>
          <w:sz w:val="28"/>
          <w:szCs w:val="28"/>
          <w:vertAlign w:val="subscript"/>
          <w:lang w:eastAsia="en-US"/>
        </w:rPr>
        <w:t>ТП</w:t>
      </w:r>
      <w:r w:rsidRPr="008C6C9C">
        <w:rPr>
          <w:rFonts w:eastAsia="Calibri"/>
          <w:sz w:val="28"/>
          <w:szCs w:val="28"/>
          <w:lang w:eastAsia="en-US"/>
        </w:rPr>
        <w:t>),</w:t>
      </w:r>
    </w:p>
    <w:p w14:paraId="098FDE8C" w14:textId="77777777" w:rsidR="008C6C9C" w:rsidRPr="008C6C9C" w:rsidRDefault="008C6C9C" w:rsidP="008C6C9C">
      <w:pPr>
        <w:autoSpaceDE w:val="0"/>
        <w:autoSpaceDN w:val="0"/>
        <w:adjustRightInd w:val="0"/>
        <w:jc w:val="center"/>
        <w:rPr>
          <w:rFonts w:eastAsia="Calibri"/>
          <w:sz w:val="28"/>
          <w:szCs w:val="28"/>
          <w:lang w:eastAsia="en-US"/>
        </w:rPr>
      </w:pPr>
    </w:p>
    <w:p w14:paraId="6F59457F"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где:</w:t>
      </w:r>
    </w:p>
    <w:p w14:paraId="4ECC1285"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N</w:t>
      </w:r>
      <w:r w:rsidRPr="008C6C9C">
        <w:rPr>
          <w:rFonts w:eastAsia="Calibri"/>
          <w:sz w:val="28"/>
          <w:szCs w:val="28"/>
          <w:vertAlign w:val="subscript"/>
          <w:lang w:eastAsia="en-US"/>
        </w:rPr>
        <w:t>ГВС</w:t>
      </w:r>
      <w:r w:rsidRPr="008C6C9C">
        <w:rPr>
          <w:rFonts w:eastAsia="Calibri"/>
          <w:sz w:val="28"/>
          <w:szCs w:val="28"/>
          <w:lang w:eastAsia="en-US"/>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14:paraId="05EF5C0D"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 xml:space="preserve">p - объемный вес воды (кгс/куб. м), равный 983,18 кгс/куб. м при температуре </w:t>
      </w:r>
      <w:proofErr w:type="spellStart"/>
      <w:r w:rsidRPr="008C6C9C">
        <w:rPr>
          <w:rFonts w:eastAsia="Calibri"/>
          <w:sz w:val="28"/>
          <w:szCs w:val="28"/>
          <w:lang w:eastAsia="en-US"/>
        </w:rPr>
        <w:t>t</w:t>
      </w:r>
      <w:r w:rsidRPr="008C6C9C">
        <w:rPr>
          <w:rFonts w:eastAsia="Calibri"/>
          <w:sz w:val="28"/>
          <w:szCs w:val="28"/>
          <w:vertAlign w:val="subscript"/>
          <w:lang w:eastAsia="en-US"/>
        </w:rPr>
        <w:t>г</w:t>
      </w:r>
      <w:proofErr w:type="spellEnd"/>
      <w:r w:rsidRPr="008C6C9C">
        <w:rPr>
          <w:rFonts w:eastAsia="Calibri"/>
          <w:sz w:val="28"/>
          <w:szCs w:val="28"/>
          <w:lang w:eastAsia="en-US"/>
        </w:rPr>
        <w:t xml:space="preserve"> = 60 °C;</w:t>
      </w:r>
    </w:p>
    <w:p w14:paraId="4AAB0922"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c - теплоемкость воды (ккал</w:t>
      </w:r>
      <w:proofErr w:type="gramStart"/>
      <w:r w:rsidRPr="008C6C9C">
        <w:rPr>
          <w:rFonts w:eastAsia="Calibri"/>
          <w:sz w:val="28"/>
          <w:szCs w:val="28"/>
          <w:lang w:eastAsia="en-US"/>
        </w:rPr>
        <w:t>/(</w:t>
      </w:r>
      <w:proofErr w:type="gramEnd"/>
      <w:r w:rsidRPr="008C6C9C">
        <w:rPr>
          <w:rFonts w:eastAsia="Calibri"/>
          <w:sz w:val="28"/>
          <w:szCs w:val="28"/>
          <w:lang w:eastAsia="en-US"/>
        </w:rPr>
        <w:t>кгс x °C)), равная 1 ккал/(кгс x °C);</w:t>
      </w:r>
    </w:p>
    <w:p w14:paraId="1E8A2FDA" w14:textId="77777777" w:rsidR="008C6C9C" w:rsidRPr="008C6C9C" w:rsidRDefault="008C6C9C" w:rsidP="008C6C9C">
      <w:pPr>
        <w:autoSpaceDE w:val="0"/>
        <w:autoSpaceDN w:val="0"/>
        <w:adjustRightInd w:val="0"/>
        <w:ind w:firstLine="540"/>
        <w:jc w:val="both"/>
        <w:rPr>
          <w:rFonts w:eastAsia="Calibri"/>
          <w:sz w:val="28"/>
          <w:szCs w:val="28"/>
          <w:lang w:eastAsia="en-US"/>
        </w:rPr>
      </w:pPr>
      <w:proofErr w:type="spellStart"/>
      <w:r w:rsidRPr="008C6C9C">
        <w:rPr>
          <w:rFonts w:eastAsia="Calibri"/>
          <w:sz w:val="28"/>
          <w:szCs w:val="28"/>
          <w:lang w:eastAsia="en-US"/>
        </w:rPr>
        <w:t>t</w:t>
      </w:r>
      <w:r w:rsidRPr="008C6C9C">
        <w:rPr>
          <w:rFonts w:eastAsia="Calibri"/>
          <w:sz w:val="28"/>
          <w:szCs w:val="28"/>
          <w:vertAlign w:val="subscript"/>
          <w:lang w:eastAsia="en-US"/>
        </w:rPr>
        <w:t>г</w:t>
      </w:r>
      <w:proofErr w:type="spellEnd"/>
      <w:r w:rsidRPr="008C6C9C">
        <w:rPr>
          <w:rFonts w:eastAsia="Calibri"/>
          <w:sz w:val="28"/>
          <w:szCs w:val="28"/>
          <w:lang w:eastAsia="en-US"/>
        </w:rP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14:paraId="365A7126" w14:textId="77777777" w:rsidR="008C6C9C" w:rsidRPr="008C6C9C" w:rsidRDefault="008C6C9C" w:rsidP="008C6C9C">
      <w:pPr>
        <w:autoSpaceDE w:val="0"/>
        <w:autoSpaceDN w:val="0"/>
        <w:adjustRightInd w:val="0"/>
        <w:jc w:val="both"/>
        <w:rPr>
          <w:rFonts w:eastAsia="Calibri"/>
          <w:sz w:val="28"/>
          <w:szCs w:val="28"/>
          <w:lang w:eastAsia="en-US"/>
        </w:rPr>
      </w:pPr>
      <w:r w:rsidRPr="008C6C9C">
        <w:rPr>
          <w:rFonts w:eastAsia="Calibri"/>
          <w:sz w:val="28"/>
          <w:szCs w:val="28"/>
          <w:lang w:eastAsia="en-US"/>
        </w:rPr>
        <w:t>(в ред. Постановления Правительства РФ от 13.09.2022 № 1598)</w:t>
      </w:r>
    </w:p>
    <w:p w14:paraId="46B38610" w14:textId="77777777" w:rsidR="008C6C9C" w:rsidRPr="008C6C9C" w:rsidRDefault="008C6C9C" w:rsidP="008C6C9C">
      <w:pPr>
        <w:autoSpaceDE w:val="0"/>
        <w:autoSpaceDN w:val="0"/>
        <w:adjustRightInd w:val="0"/>
        <w:ind w:firstLine="540"/>
        <w:jc w:val="both"/>
        <w:rPr>
          <w:rFonts w:eastAsia="Calibri"/>
          <w:sz w:val="28"/>
          <w:szCs w:val="28"/>
          <w:lang w:eastAsia="en-US"/>
        </w:rPr>
      </w:pPr>
      <w:bookmarkStart w:id="9" w:name="_Hlk131768427"/>
      <w:proofErr w:type="spellStart"/>
      <w:r w:rsidRPr="008C6C9C">
        <w:rPr>
          <w:rFonts w:eastAsia="Calibri"/>
          <w:sz w:val="28"/>
          <w:szCs w:val="28"/>
          <w:lang w:eastAsia="en-US"/>
        </w:rPr>
        <w:t>t</w:t>
      </w:r>
      <w:r w:rsidRPr="008C6C9C">
        <w:rPr>
          <w:rFonts w:eastAsia="Calibri"/>
          <w:sz w:val="28"/>
          <w:szCs w:val="28"/>
          <w:vertAlign w:val="subscript"/>
          <w:lang w:eastAsia="en-US"/>
        </w:rPr>
        <w:t>с</w:t>
      </w:r>
      <w:bookmarkEnd w:id="9"/>
      <w:proofErr w:type="spellEnd"/>
      <w:r w:rsidRPr="008C6C9C">
        <w:rPr>
          <w:rFonts w:eastAsia="Calibri"/>
          <w:sz w:val="28"/>
          <w:szCs w:val="28"/>
          <w:lang w:eastAsia="en-US"/>
        </w:rPr>
        <w:t xml:space="preserve"> - средняя температура холодной воды в сети водопровода (°C), определяемая по формуле 24 п. 25 Правил:</w:t>
      </w:r>
    </w:p>
    <w:p w14:paraId="702AE3AF" w14:textId="77777777" w:rsidR="008C6C9C" w:rsidRPr="008C6C9C" w:rsidRDefault="008C6C9C" w:rsidP="008C6C9C">
      <w:pPr>
        <w:autoSpaceDE w:val="0"/>
        <w:autoSpaceDN w:val="0"/>
        <w:adjustRightInd w:val="0"/>
        <w:ind w:firstLine="540"/>
        <w:jc w:val="both"/>
        <w:rPr>
          <w:rFonts w:eastAsia="Calibri"/>
          <w:sz w:val="28"/>
          <w:szCs w:val="28"/>
          <w:lang w:eastAsia="en-US"/>
        </w:rPr>
      </w:pPr>
    </w:p>
    <w:p w14:paraId="386DA28A" w14:textId="77777777" w:rsidR="008C6C9C" w:rsidRPr="008C6C9C" w:rsidRDefault="008C6C9C" w:rsidP="008C6C9C">
      <w:pPr>
        <w:autoSpaceDE w:val="0"/>
        <w:autoSpaceDN w:val="0"/>
        <w:adjustRightInd w:val="0"/>
        <w:jc w:val="center"/>
        <w:rPr>
          <w:rFonts w:eastAsia="Calibri"/>
          <w:sz w:val="28"/>
          <w:szCs w:val="28"/>
          <w:lang w:eastAsia="en-US"/>
        </w:rPr>
      </w:pPr>
      <w:r w:rsidRPr="008C6C9C">
        <w:rPr>
          <w:rFonts w:eastAsia="Calibri"/>
          <w:noProof/>
          <w:position w:val="-33"/>
          <w:sz w:val="28"/>
          <w:szCs w:val="28"/>
          <w:lang w:eastAsia="en-US"/>
        </w:rPr>
        <w:drawing>
          <wp:inline distT="0" distB="0" distL="0" distR="0" wp14:anchorId="24C8EF04" wp14:editId="4B86391B">
            <wp:extent cx="2543175" cy="6000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600075"/>
                    </a:xfrm>
                    <a:prstGeom prst="rect">
                      <a:avLst/>
                    </a:prstGeom>
                    <a:noFill/>
                    <a:ln>
                      <a:noFill/>
                    </a:ln>
                  </pic:spPr>
                </pic:pic>
              </a:graphicData>
            </a:graphic>
          </wp:inline>
        </w:drawing>
      </w:r>
      <w:r w:rsidRPr="008C6C9C">
        <w:rPr>
          <w:rFonts w:eastAsia="Calibri"/>
          <w:sz w:val="28"/>
          <w:szCs w:val="28"/>
          <w:lang w:eastAsia="en-US"/>
        </w:rPr>
        <w:t>,</w:t>
      </w:r>
    </w:p>
    <w:p w14:paraId="61016C9C" w14:textId="77777777" w:rsidR="008C6C9C" w:rsidRPr="008C6C9C" w:rsidRDefault="008C6C9C" w:rsidP="008C6C9C">
      <w:pPr>
        <w:autoSpaceDE w:val="0"/>
        <w:autoSpaceDN w:val="0"/>
        <w:adjustRightInd w:val="0"/>
        <w:jc w:val="center"/>
        <w:rPr>
          <w:rFonts w:eastAsia="Calibri"/>
          <w:sz w:val="28"/>
          <w:szCs w:val="28"/>
          <w:lang w:eastAsia="en-US"/>
        </w:rPr>
      </w:pPr>
    </w:p>
    <w:p w14:paraId="0EB08CC5"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где:</w:t>
      </w:r>
    </w:p>
    <w:p w14:paraId="26150ADB"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noProof/>
          <w:position w:val="-13"/>
          <w:sz w:val="28"/>
          <w:szCs w:val="28"/>
          <w:lang w:eastAsia="en-US"/>
        </w:rPr>
        <w:drawing>
          <wp:inline distT="0" distB="0" distL="0" distR="0" wp14:anchorId="774993AD" wp14:editId="5CB35001">
            <wp:extent cx="276225" cy="3524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8C6C9C">
        <w:rPr>
          <w:rFonts w:eastAsia="Calibri"/>
          <w:sz w:val="28"/>
          <w:szCs w:val="28"/>
          <w:lang w:eastAsia="en-US"/>
        </w:rPr>
        <w:t xml:space="preserve"> - температура холодной воды в водопроводной сети в отопительный период, равная 5 °C;</w:t>
      </w:r>
    </w:p>
    <w:p w14:paraId="104E2A42"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noProof/>
          <w:position w:val="-13"/>
          <w:sz w:val="28"/>
          <w:szCs w:val="28"/>
          <w:lang w:eastAsia="en-US"/>
        </w:rPr>
        <w:drawing>
          <wp:inline distT="0" distB="0" distL="0" distR="0" wp14:anchorId="66110F73" wp14:editId="378AADDB">
            <wp:extent cx="390525" cy="3524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8C6C9C">
        <w:rPr>
          <w:rFonts w:eastAsia="Calibri"/>
          <w:sz w:val="28"/>
          <w:szCs w:val="28"/>
          <w:lang w:eastAsia="en-US"/>
        </w:rPr>
        <w:t xml:space="preserve"> - температура холодной воды в водопроводной сети в неотопительный период, равная 15 °C;</w:t>
      </w:r>
    </w:p>
    <w:p w14:paraId="21B7F062"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n - количество суток в году (365 или 366);</w:t>
      </w:r>
    </w:p>
    <w:p w14:paraId="288DA13E" w14:textId="77777777" w:rsidR="008C6C9C" w:rsidRPr="008C6C9C" w:rsidRDefault="008C6C9C" w:rsidP="008C6C9C">
      <w:pPr>
        <w:autoSpaceDE w:val="0"/>
        <w:autoSpaceDN w:val="0"/>
        <w:adjustRightInd w:val="0"/>
        <w:ind w:firstLine="540"/>
        <w:jc w:val="both"/>
        <w:rPr>
          <w:rFonts w:eastAsia="Calibri"/>
          <w:sz w:val="28"/>
          <w:szCs w:val="28"/>
          <w:lang w:eastAsia="en-US"/>
        </w:rPr>
      </w:pPr>
      <w:proofErr w:type="spellStart"/>
      <w:r w:rsidRPr="008C6C9C">
        <w:rPr>
          <w:rFonts w:eastAsia="Calibri"/>
          <w:sz w:val="28"/>
          <w:szCs w:val="28"/>
          <w:lang w:eastAsia="en-US"/>
        </w:rPr>
        <w:t>n</w:t>
      </w:r>
      <w:r w:rsidRPr="008C6C9C">
        <w:rPr>
          <w:rFonts w:eastAsia="Calibri"/>
          <w:sz w:val="28"/>
          <w:szCs w:val="28"/>
          <w:vertAlign w:val="superscript"/>
          <w:lang w:eastAsia="en-US"/>
        </w:rPr>
        <w:t>от</w:t>
      </w:r>
      <w:proofErr w:type="spellEnd"/>
      <w:r w:rsidRPr="008C6C9C">
        <w:rPr>
          <w:rFonts w:eastAsia="Calibri"/>
          <w:sz w:val="28"/>
          <w:szCs w:val="28"/>
          <w:lang w:eastAsia="en-US"/>
        </w:rPr>
        <w:t xml:space="preserve"> - продолжительность отопительного периода (суток).</w:t>
      </w:r>
    </w:p>
    <w:p w14:paraId="5C6F7F7E"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К</w:t>
      </w:r>
      <w:r w:rsidRPr="008C6C9C">
        <w:rPr>
          <w:rFonts w:eastAsia="Calibri"/>
          <w:sz w:val="28"/>
          <w:szCs w:val="28"/>
          <w:vertAlign w:val="subscript"/>
          <w:lang w:eastAsia="en-US"/>
        </w:rPr>
        <w:t>ТП</w:t>
      </w:r>
      <w:r w:rsidRPr="008C6C9C">
        <w:rPr>
          <w:rFonts w:eastAsia="Calibri"/>
          <w:sz w:val="28"/>
          <w:szCs w:val="28"/>
          <w:lang w:eastAsia="en-US"/>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14:paraId="3C7AF8EA"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12 - количество месяцев в году.</w:t>
      </w:r>
    </w:p>
    <w:p w14:paraId="54ABF150" w14:textId="77777777" w:rsidR="008C6C9C" w:rsidRPr="008C6C9C" w:rsidRDefault="008C6C9C" w:rsidP="008C6C9C">
      <w:pPr>
        <w:autoSpaceDE w:val="0"/>
        <w:autoSpaceDN w:val="0"/>
        <w:adjustRightInd w:val="0"/>
        <w:ind w:firstLine="540"/>
        <w:jc w:val="both"/>
        <w:rPr>
          <w:rFonts w:eastAsia="Calibri"/>
          <w:sz w:val="28"/>
          <w:szCs w:val="28"/>
          <w:lang w:eastAsia="en-US"/>
        </w:rPr>
      </w:pPr>
    </w:p>
    <w:p w14:paraId="63556EC4"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Месячный расход воды для подогрева (куб. м в месяц на 1 человека), определен в размере 30 процентов общего объема потребления холодной воды, который согласно Приказу департамента жилищно-коммунального и дорожного комплекса Кемеровской области от 23.12.2014 № 102 составляет 7,28 куб. м.</w:t>
      </w:r>
    </w:p>
    <w:p w14:paraId="5F8733D6"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При определении средней температуры холодной воды в сети водопровода в расчете принята продолжительность отопительного сезона - 242, максимальная величина по Кемеровской области, согласно "СП 131.13330.2020. Свод правил. Строительная климатология. СНиП 23-01-99" (утвержден и введен в действие Приказом Минстроя России от 24.12.2020 № 859/</w:t>
      </w:r>
      <w:proofErr w:type="spellStart"/>
      <w:r w:rsidRPr="008C6C9C">
        <w:rPr>
          <w:rFonts w:eastAsia="Calibri"/>
          <w:sz w:val="28"/>
          <w:szCs w:val="28"/>
          <w:lang w:eastAsia="en-US"/>
        </w:rPr>
        <w:t>пр</w:t>
      </w:r>
      <w:proofErr w:type="spellEnd"/>
      <w:r w:rsidRPr="008C6C9C">
        <w:rPr>
          <w:rFonts w:eastAsia="Calibri"/>
          <w:sz w:val="28"/>
          <w:szCs w:val="28"/>
          <w:lang w:eastAsia="en-US"/>
        </w:rPr>
        <w:t>).</w:t>
      </w:r>
    </w:p>
    <w:p w14:paraId="60DC8264" w14:textId="77777777" w:rsidR="008C6C9C" w:rsidRPr="008C6C9C" w:rsidRDefault="008C6C9C" w:rsidP="008C6C9C">
      <w:pPr>
        <w:autoSpaceDE w:val="0"/>
        <w:autoSpaceDN w:val="0"/>
        <w:adjustRightInd w:val="0"/>
        <w:ind w:firstLine="540"/>
        <w:jc w:val="both"/>
        <w:rPr>
          <w:rFonts w:eastAsia="Calibri"/>
          <w:sz w:val="28"/>
          <w:szCs w:val="28"/>
          <w:lang w:eastAsia="en-US"/>
        </w:rPr>
      </w:pPr>
      <w:r w:rsidRPr="008C6C9C">
        <w:rPr>
          <w:rFonts w:eastAsia="Calibri"/>
          <w:sz w:val="28"/>
          <w:szCs w:val="28"/>
          <w:lang w:eastAsia="en-US"/>
        </w:rPr>
        <w:t xml:space="preserve">При определении количества тепловой энергии, необходимой для подогрева воды, в расчете принята максимальная величина коэффициента, учитывающего </w:t>
      </w:r>
      <w:r w:rsidRPr="008C6C9C">
        <w:rPr>
          <w:rFonts w:eastAsia="Calibri"/>
          <w:sz w:val="28"/>
          <w:szCs w:val="28"/>
          <w:lang w:eastAsia="en-US"/>
        </w:rPr>
        <w:lastRenderedPageBreak/>
        <w:t>тепловые потери трубопроводами систем горячего водоснабжения и затраты тепловой энергии на отопление ванных комнат в размере 0,03.</w:t>
      </w:r>
    </w:p>
    <w:p w14:paraId="06831484" w14:textId="77777777" w:rsidR="008C6C9C" w:rsidRPr="008C6C9C" w:rsidRDefault="008C6C9C" w:rsidP="008C6C9C">
      <w:pPr>
        <w:autoSpaceDE w:val="0"/>
        <w:autoSpaceDN w:val="0"/>
        <w:adjustRightInd w:val="0"/>
        <w:spacing w:before="280"/>
        <w:ind w:firstLine="540"/>
        <w:jc w:val="both"/>
        <w:rPr>
          <w:rFonts w:eastAsia="Calibri"/>
          <w:bCs/>
          <w:sz w:val="28"/>
          <w:szCs w:val="28"/>
          <w:lang w:eastAsia="en-US"/>
        </w:rPr>
      </w:pPr>
      <w:r w:rsidRPr="008C6C9C">
        <w:rPr>
          <w:rFonts w:eastAsia="Calibri"/>
          <w:sz w:val="28"/>
          <w:szCs w:val="28"/>
          <w:lang w:eastAsia="en-US"/>
        </w:rPr>
        <w:t xml:space="preserve">Расчет </w:t>
      </w:r>
      <w:bookmarkStart w:id="10" w:name="_Hlk132030903"/>
      <w:r w:rsidRPr="008C6C9C">
        <w:rPr>
          <w:rFonts w:eastAsia="Calibri"/>
          <w:bCs/>
          <w:sz w:val="28"/>
          <w:szCs w:val="28"/>
          <w:lang w:eastAsia="en-US"/>
        </w:rPr>
        <w:t>о</w:t>
      </w:r>
      <w:r w:rsidRPr="008C6C9C">
        <w:rPr>
          <w:rFonts w:eastAsia="Calibri"/>
          <w:sz w:val="28"/>
          <w:szCs w:val="28"/>
          <w:lang w:eastAsia="en-US"/>
        </w:rPr>
        <w:t xml:space="preserve">бъема годового потребления электрической энергии </w:t>
      </w:r>
      <w:bookmarkStart w:id="11" w:name="_Hlk132031059"/>
      <w:r w:rsidRPr="008C6C9C">
        <w:rPr>
          <w:rFonts w:eastAsia="Calibri"/>
          <w:sz w:val="28"/>
          <w:szCs w:val="28"/>
          <w:lang w:eastAsia="en-US"/>
        </w:rPr>
        <w:t>для нагрева воды</w:t>
      </w:r>
      <w:bookmarkEnd w:id="10"/>
      <w:r w:rsidRPr="008C6C9C">
        <w:rPr>
          <w:rFonts w:eastAsia="Calibri"/>
          <w:sz w:val="28"/>
          <w:szCs w:val="28"/>
          <w:lang w:eastAsia="en-US"/>
        </w:rPr>
        <w:t xml:space="preserve"> (кВтч) в жилых помещениях многоквартирных домов или жилых домах, оборудованных электроводонагревателями</w:t>
      </w:r>
      <w:bookmarkEnd w:id="11"/>
      <w:r w:rsidRPr="008C6C9C">
        <w:rPr>
          <w:rFonts w:eastAsia="Calibri"/>
          <w:sz w:val="28"/>
          <w:szCs w:val="28"/>
          <w:lang w:eastAsia="en-US"/>
        </w:rPr>
        <w:t xml:space="preserve"> сведен в таблицу.</w:t>
      </w:r>
    </w:p>
    <w:p w14:paraId="6DB6CBCA" w14:textId="77777777" w:rsidR="008C6C9C" w:rsidRPr="008C6C9C" w:rsidRDefault="008C6C9C" w:rsidP="008C6C9C">
      <w:pPr>
        <w:autoSpaceDE w:val="0"/>
        <w:autoSpaceDN w:val="0"/>
        <w:adjustRightInd w:val="0"/>
        <w:ind w:firstLine="540"/>
        <w:jc w:val="both"/>
        <w:rPr>
          <w:rFonts w:eastAsia="Calibri"/>
          <w:bCs/>
          <w:sz w:val="28"/>
          <w:szCs w:val="28"/>
          <w:lang w:eastAsia="en-US"/>
        </w:rPr>
        <w:sectPr w:rsidR="008C6C9C" w:rsidRPr="008C6C9C" w:rsidSect="00C562CC">
          <w:headerReference w:type="default" r:id="rId12"/>
          <w:pgSz w:w="11905" w:h="16838"/>
          <w:pgMar w:top="1134" w:right="565" w:bottom="1134" w:left="1276" w:header="510" w:footer="368" w:gutter="0"/>
          <w:cols w:space="720"/>
          <w:noEndnote/>
          <w:titlePg/>
          <w:docGrid w:linePitch="299"/>
        </w:sectPr>
      </w:pPr>
    </w:p>
    <w:p w14:paraId="18B4FB4C" w14:textId="77777777" w:rsidR="008C6C9C" w:rsidRPr="008C6C9C" w:rsidRDefault="008C6C9C" w:rsidP="008C6C9C">
      <w:pPr>
        <w:autoSpaceDE w:val="0"/>
        <w:autoSpaceDN w:val="0"/>
        <w:adjustRightInd w:val="0"/>
        <w:ind w:left="4111" w:right="141"/>
        <w:rPr>
          <w:rFonts w:eastAsia="Calibri"/>
          <w:sz w:val="28"/>
          <w:szCs w:val="28"/>
          <w:lang w:eastAsia="en-US"/>
        </w:rPr>
      </w:pPr>
      <w:bookmarkStart w:id="12" w:name="_Hlk131580933"/>
      <w:r w:rsidRPr="008C6C9C">
        <w:rPr>
          <w:rFonts w:eastAsia="Calibri"/>
          <w:sz w:val="28"/>
          <w:szCs w:val="28"/>
          <w:lang w:eastAsia="en-US"/>
        </w:rPr>
        <w:lastRenderedPageBreak/>
        <w:t xml:space="preserve">Таблица – Расчет </w:t>
      </w:r>
      <w:bookmarkStart w:id="13" w:name="_Hlk131577345"/>
      <w:r w:rsidRPr="008C6C9C">
        <w:rPr>
          <w:rFonts w:eastAsia="Calibri"/>
          <w:bCs/>
          <w:sz w:val="28"/>
          <w:szCs w:val="28"/>
          <w:lang w:eastAsia="en-US"/>
        </w:rPr>
        <w:t>о</w:t>
      </w:r>
      <w:r w:rsidRPr="008C6C9C">
        <w:rPr>
          <w:rFonts w:eastAsia="Calibri"/>
          <w:sz w:val="28"/>
          <w:szCs w:val="28"/>
          <w:lang w:eastAsia="en-US"/>
        </w:rPr>
        <w:t>бъема годового потребления электрической энергии для нагрева воды (</w:t>
      </w:r>
      <w:proofErr w:type="spellStart"/>
      <w:r w:rsidRPr="008C6C9C">
        <w:rPr>
          <w:rFonts w:eastAsia="Calibri"/>
          <w:sz w:val="28"/>
          <w:szCs w:val="28"/>
          <w:lang w:eastAsia="en-US"/>
        </w:rPr>
        <w:t>кВт·ч</w:t>
      </w:r>
      <w:proofErr w:type="spellEnd"/>
      <w:r w:rsidRPr="008C6C9C">
        <w:rPr>
          <w:rFonts w:eastAsia="Calibri"/>
          <w:sz w:val="28"/>
          <w:szCs w:val="28"/>
          <w:lang w:eastAsia="en-US"/>
        </w:rPr>
        <w:t>)</w:t>
      </w:r>
    </w:p>
    <w:p w14:paraId="72195046" w14:textId="77777777" w:rsidR="008C6C9C" w:rsidRPr="008C6C9C" w:rsidRDefault="008C6C9C" w:rsidP="008C6C9C">
      <w:pPr>
        <w:autoSpaceDE w:val="0"/>
        <w:autoSpaceDN w:val="0"/>
        <w:adjustRightInd w:val="0"/>
        <w:ind w:left="2835" w:right="-2"/>
        <w:rPr>
          <w:rFonts w:eastAsia="Calibri"/>
          <w:sz w:val="28"/>
          <w:szCs w:val="28"/>
          <w:lang w:eastAsia="en-US"/>
        </w:rPr>
      </w:pPr>
      <w:r w:rsidRPr="008C6C9C">
        <w:rPr>
          <w:rFonts w:eastAsia="Calibri"/>
          <w:sz w:val="28"/>
          <w:szCs w:val="28"/>
          <w:lang w:eastAsia="en-US"/>
        </w:rPr>
        <w:t xml:space="preserve"> </w:t>
      </w:r>
    </w:p>
    <w:tbl>
      <w:tblPr>
        <w:tblW w:w="10065" w:type="dxa"/>
        <w:jc w:val="center"/>
        <w:tblLayout w:type="fixed"/>
        <w:tblLook w:val="04A0" w:firstRow="1" w:lastRow="0" w:firstColumn="1" w:lastColumn="0" w:noHBand="0" w:noVBand="1"/>
      </w:tblPr>
      <w:tblGrid>
        <w:gridCol w:w="567"/>
        <w:gridCol w:w="709"/>
        <w:gridCol w:w="713"/>
        <w:gridCol w:w="563"/>
        <w:gridCol w:w="709"/>
        <w:gridCol w:w="708"/>
        <w:gridCol w:w="709"/>
        <w:gridCol w:w="851"/>
        <w:gridCol w:w="425"/>
        <w:gridCol w:w="704"/>
        <w:gridCol w:w="1134"/>
        <w:gridCol w:w="567"/>
        <w:gridCol w:w="708"/>
        <w:gridCol w:w="998"/>
      </w:tblGrid>
      <w:tr w:rsidR="008C6C9C" w:rsidRPr="008C6C9C" w14:paraId="3EB31DAC" w14:textId="77777777" w:rsidTr="00882219">
        <w:trPr>
          <w:trHeight w:val="3570"/>
          <w:jc w:val="center"/>
        </w:trPr>
        <w:tc>
          <w:tcPr>
            <w:tcW w:w="567" w:type="dxa"/>
            <w:tcBorders>
              <w:top w:val="single" w:sz="4" w:space="0" w:color="auto"/>
              <w:left w:val="single" w:sz="4" w:space="0" w:color="auto"/>
              <w:right w:val="single" w:sz="4" w:space="0" w:color="auto"/>
            </w:tcBorders>
            <w:vAlign w:val="center"/>
          </w:tcPr>
          <w:bookmarkEnd w:id="12"/>
          <w:bookmarkEnd w:id="13"/>
          <w:p w14:paraId="50297A13" w14:textId="77777777" w:rsidR="008C6C9C" w:rsidRPr="008C6C9C" w:rsidRDefault="008C6C9C" w:rsidP="008C6C9C">
            <w:pPr>
              <w:jc w:val="center"/>
              <w:rPr>
                <w:color w:val="000000"/>
                <w:sz w:val="20"/>
                <w:szCs w:val="20"/>
              </w:rPr>
            </w:pPr>
            <w:r w:rsidRPr="008C6C9C">
              <w:rPr>
                <w:color w:val="000000"/>
                <w:sz w:val="20"/>
                <w:szCs w:val="20"/>
              </w:rPr>
              <w:t>№ п/п</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3D136D" w14:textId="77777777" w:rsidR="008C6C9C" w:rsidRPr="008C6C9C" w:rsidRDefault="008C6C9C" w:rsidP="008C6C9C">
            <w:pPr>
              <w:jc w:val="center"/>
              <w:rPr>
                <w:color w:val="000000"/>
                <w:sz w:val="20"/>
                <w:szCs w:val="20"/>
              </w:rPr>
            </w:pPr>
            <w:r w:rsidRPr="008C6C9C">
              <w:rPr>
                <w:color w:val="000000"/>
                <w:sz w:val="20"/>
                <w:szCs w:val="20"/>
              </w:rPr>
              <w:t xml:space="preserve">Температура </w:t>
            </w:r>
            <w:proofErr w:type="spellStart"/>
            <w:r w:rsidRPr="008C6C9C">
              <w:rPr>
                <w:color w:val="000000"/>
                <w:sz w:val="20"/>
                <w:szCs w:val="20"/>
              </w:rPr>
              <w:t>хол</w:t>
            </w:r>
            <w:proofErr w:type="spellEnd"/>
            <w:r w:rsidRPr="008C6C9C">
              <w:rPr>
                <w:color w:val="000000"/>
                <w:sz w:val="20"/>
                <w:szCs w:val="20"/>
              </w:rPr>
              <w:t xml:space="preserve">. воды в водопроводной сети </w:t>
            </w:r>
            <w:proofErr w:type="gramStart"/>
            <w:r w:rsidRPr="008C6C9C">
              <w:rPr>
                <w:color w:val="000000"/>
                <w:sz w:val="20"/>
                <w:szCs w:val="20"/>
              </w:rPr>
              <w:t>в отопит</w:t>
            </w:r>
            <w:proofErr w:type="gramEnd"/>
            <w:r w:rsidRPr="008C6C9C">
              <w:rPr>
                <w:color w:val="000000"/>
                <w:sz w:val="20"/>
                <w:szCs w:val="20"/>
              </w:rPr>
              <w:t>. период (°C)</w:t>
            </w:r>
          </w:p>
        </w:tc>
        <w:tc>
          <w:tcPr>
            <w:tcW w:w="7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1F2559" w14:textId="77777777" w:rsidR="008C6C9C" w:rsidRPr="008C6C9C" w:rsidRDefault="008C6C9C" w:rsidP="008C6C9C">
            <w:pPr>
              <w:jc w:val="center"/>
              <w:rPr>
                <w:color w:val="000000"/>
                <w:sz w:val="20"/>
                <w:szCs w:val="20"/>
              </w:rPr>
            </w:pPr>
            <w:r w:rsidRPr="008C6C9C">
              <w:rPr>
                <w:color w:val="000000"/>
                <w:sz w:val="20"/>
                <w:szCs w:val="20"/>
              </w:rPr>
              <w:t xml:space="preserve">Температура </w:t>
            </w:r>
            <w:proofErr w:type="spellStart"/>
            <w:r w:rsidRPr="008C6C9C">
              <w:rPr>
                <w:color w:val="000000"/>
                <w:sz w:val="20"/>
                <w:szCs w:val="20"/>
              </w:rPr>
              <w:t>хол</w:t>
            </w:r>
            <w:proofErr w:type="spellEnd"/>
            <w:r w:rsidRPr="008C6C9C">
              <w:rPr>
                <w:color w:val="000000"/>
                <w:sz w:val="20"/>
                <w:szCs w:val="20"/>
              </w:rPr>
              <w:t xml:space="preserve">. воды в водопроводной сети в </w:t>
            </w:r>
            <w:proofErr w:type="spellStart"/>
            <w:r w:rsidRPr="008C6C9C">
              <w:rPr>
                <w:color w:val="000000"/>
                <w:sz w:val="20"/>
                <w:szCs w:val="20"/>
              </w:rPr>
              <w:t>неотопит</w:t>
            </w:r>
            <w:proofErr w:type="spellEnd"/>
            <w:r w:rsidRPr="008C6C9C">
              <w:rPr>
                <w:color w:val="000000"/>
                <w:sz w:val="20"/>
                <w:szCs w:val="20"/>
              </w:rPr>
              <w:t>. период (°C)</w:t>
            </w:r>
          </w:p>
        </w:tc>
        <w:tc>
          <w:tcPr>
            <w:tcW w:w="56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E89EA0" w14:textId="77777777" w:rsidR="008C6C9C" w:rsidRPr="008C6C9C" w:rsidRDefault="008C6C9C" w:rsidP="008C6C9C">
            <w:pPr>
              <w:jc w:val="center"/>
              <w:rPr>
                <w:color w:val="000000"/>
                <w:sz w:val="20"/>
                <w:szCs w:val="20"/>
              </w:rPr>
            </w:pPr>
            <w:r w:rsidRPr="008C6C9C">
              <w:rPr>
                <w:color w:val="000000"/>
                <w:sz w:val="20"/>
                <w:szCs w:val="20"/>
              </w:rPr>
              <w:t>Количество суток в году (суток)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1A2B0E" w14:textId="77777777" w:rsidR="008C6C9C" w:rsidRPr="008C6C9C" w:rsidRDefault="008C6C9C" w:rsidP="008C6C9C">
            <w:pPr>
              <w:jc w:val="center"/>
              <w:rPr>
                <w:color w:val="000000"/>
                <w:sz w:val="20"/>
                <w:szCs w:val="20"/>
              </w:rPr>
            </w:pPr>
            <w:r w:rsidRPr="008C6C9C">
              <w:rPr>
                <w:color w:val="000000"/>
                <w:sz w:val="20"/>
                <w:szCs w:val="20"/>
              </w:rPr>
              <w:t>Продолжительность отопительного периода (суток)</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F28424" w14:textId="77777777" w:rsidR="008C6C9C" w:rsidRPr="008C6C9C" w:rsidRDefault="008C6C9C" w:rsidP="008C6C9C">
            <w:pPr>
              <w:jc w:val="center"/>
              <w:rPr>
                <w:color w:val="000000"/>
                <w:sz w:val="20"/>
                <w:szCs w:val="20"/>
              </w:rPr>
            </w:pPr>
            <w:r w:rsidRPr="008C6C9C">
              <w:rPr>
                <w:color w:val="000000"/>
                <w:sz w:val="20"/>
                <w:szCs w:val="20"/>
              </w:rPr>
              <w:t>Средняя температура холодной воды в сети водопровода (°C)</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C41A92" w14:textId="77777777" w:rsidR="008C6C9C" w:rsidRPr="008C6C9C" w:rsidRDefault="008C6C9C" w:rsidP="008C6C9C">
            <w:pPr>
              <w:jc w:val="center"/>
              <w:rPr>
                <w:color w:val="000000"/>
                <w:sz w:val="20"/>
                <w:szCs w:val="20"/>
              </w:rPr>
            </w:pPr>
            <w:r w:rsidRPr="008C6C9C">
              <w:rPr>
                <w:color w:val="000000"/>
                <w:sz w:val="20"/>
                <w:szCs w:val="20"/>
              </w:rPr>
              <w:t>Месячный расход воды для подогрева (куб. м в мес. на 1 чел.)</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3BFD12" w14:textId="77777777" w:rsidR="008C6C9C" w:rsidRPr="008C6C9C" w:rsidRDefault="008C6C9C" w:rsidP="008C6C9C">
            <w:pPr>
              <w:jc w:val="center"/>
              <w:rPr>
                <w:color w:val="000000"/>
                <w:sz w:val="20"/>
                <w:szCs w:val="20"/>
              </w:rPr>
            </w:pPr>
            <w:r w:rsidRPr="008C6C9C">
              <w:rPr>
                <w:color w:val="000000"/>
                <w:sz w:val="20"/>
                <w:szCs w:val="20"/>
              </w:rPr>
              <w:t>Объемный вес воды (кгс/</w:t>
            </w:r>
            <w:proofErr w:type="spellStart"/>
            <w:proofErr w:type="gramStart"/>
            <w:r w:rsidRPr="008C6C9C">
              <w:rPr>
                <w:color w:val="000000"/>
                <w:sz w:val="20"/>
                <w:szCs w:val="20"/>
              </w:rPr>
              <w:t>куб.м</w:t>
            </w:r>
            <w:proofErr w:type="spellEnd"/>
            <w:proofErr w:type="gramEnd"/>
            <w:r w:rsidRPr="008C6C9C">
              <w:rPr>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6897ED" w14:textId="77777777" w:rsidR="008C6C9C" w:rsidRPr="008C6C9C" w:rsidRDefault="008C6C9C" w:rsidP="008C6C9C">
            <w:pPr>
              <w:jc w:val="center"/>
              <w:rPr>
                <w:color w:val="000000"/>
                <w:sz w:val="20"/>
                <w:szCs w:val="20"/>
              </w:rPr>
            </w:pPr>
            <w:r w:rsidRPr="008C6C9C">
              <w:rPr>
                <w:color w:val="000000"/>
                <w:sz w:val="20"/>
                <w:szCs w:val="20"/>
              </w:rPr>
              <w:t>Теплоемкость воды (ккал/(кгс*°C)</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99004C" w14:textId="77777777" w:rsidR="008C6C9C" w:rsidRPr="008C6C9C" w:rsidRDefault="008C6C9C" w:rsidP="008C6C9C">
            <w:pPr>
              <w:jc w:val="center"/>
              <w:rPr>
                <w:color w:val="000000"/>
                <w:sz w:val="20"/>
                <w:szCs w:val="20"/>
              </w:rPr>
            </w:pPr>
            <w:r w:rsidRPr="008C6C9C">
              <w:rPr>
                <w:color w:val="000000"/>
                <w:sz w:val="20"/>
                <w:szCs w:val="20"/>
              </w:rPr>
              <w:t>Температура горячей воды в местах водоразбора (°C)</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AD02A1" w14:textId="77777777" w:rsidR="008C6C9C" w:rsidRPr="008C6C9C" w:rsidRDefault="008C6C9C" w:rsidP="008C6C9C">
            <w:pPr>
              <w:jc w:val="center"/>
              <w:rPr>
                <w:color w:val="000000"/>
                <w:sz w:val="20"/>
                <w:szCs w:val="20"/>
              </w:rPr>
            </w:pPr>
            <w:r w:rsidRPr="008C6C9C">
              <w:rPr>
                <w:color w:val="000000"/>
                <w:sz w:val="20"/>
                <w:szCs w:val="20"/>
              </w:rPr>
              <w:t xml:space="preserve">Количество тепловой энергии, необходимой для подогрева воды, </w:t>
            </w:r>
          </w:p>
          <w:p w14:paraId="394AD2F8" w14:textId="77777777" w:rsidR="008C6C9C" w:rsidRPr="008C6C9C" w:rsidRDefault="008C6C9C" w:rsidP="008C6C9C">
            <w:pPr>
              <w:jc w:val="center"/>
              <w:rPr>
                <w:color w:val="000000"/>
                <w:sz w:val="20"/>
                <w:szCs w:val="20"/>
              </w:rPr>
            </w:pPr>
            <w:r w:rsidRPr="008C6C9C">
              <w:rPr>
                <w:color w:val="000000"/>
                <w:sz w:val="20"/>
                <w:szCs w:val="20"/>
              </w:rPr>
              <w:t>на 1 чел. в год (ккал/чел.)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8C3DD4" w14:textId="77777777" w:rsidR="008C6C9C" w:rsidRPr="008C6C9C" w:rsidRDefault="008C6C9C" w:rsidP="008C6C9C">
            <w:pPr>
              <w:jc w:val="center"/>
              <w:rPr>
                <w:color w:val="000000"/>
                <w:sz w:val="20"/>
                <w:szCs w:val="20"/>
              </w:rPr>
            </w:pPr>
            <w:r w:rsidRPr="008C6C9C">
              <w:rPr>
                <w:color w:val="000000"/>
                <w:sz w:val="20"/>
                <w:szCs w:val="20"/>
              </w:rPr>
              <w:t>Коэффициент перевода из ккал в кВтч</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2C974D" w14:textId="77777777" w:rsidR="008C6C9C" w:rsidRPr="008C6C9C" w:rsidRDefault="008C6C9C" w:rsidP="008C6C9C">
            <w:pPr>
              <w:jc w:val="center"/>
              <w:rPr>
                <w:color w:val="000000"/>
                <w:sz w:val="20"/>
                <w:szCs w:val="20"/>
              </w:rPr>
            </w:pPr>
            <w:r w:rsidRPr="008C6C9C">
              <w:rPr>
                <w:color w:val="000000"/>
                <w:sz w:val="20"/>
                <w:szCs w:val="20"/>
              </w:rPr>
              <w:t>Средний коэффициент полезного действия электроводонагревателя</w:t>
            </w:r>
          </w:p>
        </w:tc>
        <w:tc>
          <w:tcPr>
            <w:tcW w:w="9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B54209" w14:textId="77777777" w:rsidR="008C6C9C" w:rsidRPr="008C6C9C" w:rsidRDefault="008C6C9C" w:rsidP="008C6C9C">
            <w:pPr>
              <w:jc w:val="center"/>
              <w:rPr>
                <w:color w:val="000000"/>
                <w:sz w:val="20"/>
                <w:szCs w:val="20"/>
              </w:rPr>
            </w:pPr>
            <w:r w:rsidRPr="008C6C9C">
              <w:rPr>
                <w:color w:val="000000"/>
                <w:sz w:val="20"/>
                <w:szCs w:val="20"/>
              </w:rPr>
              <w:t>Объем годового потребления электрической энергии для нагрева воды (кВтч)</w:t>
            </w:r>
          </w:p>
        </w:tc>
      </w:tr>
      <w:tr w:rsidR="008C6C9C" w:rsidRPr="008C6C9C" w14:paraId="5A62A933" w14:textId="77777777" w:rsidTr="00882219">
        <w:trPr>
          <w:trHeight w:val="2415"/>
          <w:jc w:val="center"/>
        </w:trPr>
        <w:tc>
          <w:tcPr>
            <w:tcW w:w="567" w:type="dxa"/>
            <w:tcBorders>
              <w:top w:val="single" w:sz="4" w:space="0" w:color="auto"/>
              <w:left w:val="single" w:sz="4" w:space="0" w:color="auto"/>
              <w:bottom w:val="single" w:sz="4" w:space="0" w:color="auto"/>
              <w:right w:val="single" w:sz="4" w:space="0" w:color="auto"/>
            </w:tcBorders>
            <w:vAlign w:val="center"/>
          </w:tcPr>
          <w:p w14:paraId="7886377B" w14:textId="77777777" w:rsidR="008C6C9C" w:rsidRPr="008C6C9C" w:rsidRDefault="008C6C9C" w:rsidP="008C6C9C">
            <w:pPr>
              <w:jc w:val="center"/>
              <w:rPr>
                <w:color w:val="000000"/>
                <w:sz w:val="20"/>
                <w:szCs w:val="20"/>
              </w:rPr>
            </w:pPr>
            <w:r w:rsidRPr="008C6C9C">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B6E62" w14:textId="77777777" w:rsidR="008C6C9C" w:rsidRPr="008C6C9C" w:rsidRDefault="008C6C9C" w:rsidP="008C6C9C">
            <w:pPr>
              <w:jc w:val="center"/>
              <w:rPr>
                <w:color w:val="000000"/>
                <w:sz w:val="20"/>
                <w:szCs w:val="20"/>
              </w:rPr>
            </w:pPr>
            <w:r w:rsidRPr="008C6C9C">
              <w:rPr>
                <w:color w:val="000000"/>
                <w:sz w:val="20"/>
                <w:szCs w:val="20"/>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7373" w14:textId="77777777" w:rsidR="008C6C9C" w:rsidRPr="008C6C9C" w:rsidRDefault="008C6C9C" w:rsidP="008C6C9C">
            <w:pPr>
              <w:jc w:val="center"/>
              <w:rPr>
                <w:color w:val="000000"/>
                <w:sz w:val="20"/>
                <w:szCs w:val="20"/>
              </w:rPr>
            </w:pPr>
            <w:r w:rsidRPr="008C6C9C">
              <w:rPr>
                <w:color w:val="000000"/>
                <w:sz w:val="20"/>
                <w:szCs w:val="20"/>
              </w:rPr>
              <w:t>15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7F86A" w14:textId="77777777" w:rsidR="008C6C9C" w:rsidRPr="008C6C9C" w:rsidRDefault="008C6C9C" w:rsidP="008C6C9C">
            <w:pPr>
              <w:jc w:val="center"/>
              <w:rPr>
                <w:color w:val="000000"/>
                <w:sz w:val="20"/>
                <w:szCs w:val="20"/>
              </w:rPr>
            </w:pPr>
            <w:r w:rsidRPr="008C6C9C">
              <w:rPr>
                <w:color w:val="000000"/>
                <w:sz w:val="20"/>
                <w:szCs w:val="20"/>
              </w:rPr>
              <w:t>365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DB16" w14:textId="77777777" w:rsidR="008C6C9C" w:rsidRPr="008C6C9C" w:rsidRDefault="008C6C9C" w:rsidP="008C6C9C">
            <w:pPr>
              <w:jc w:val="center"/>
              <w:rPr>
                <w:color w:val="000000"/>
                <w:sz w:val="20"/>
                <w:szCs w:val="20"/>
              </w:rPr>
            </w:pPr>
            <w:r w:rsidRPr="008C6C9C">
              <w:rPr>
                <w:color w:val="000000"/>
                <w:sz w:val="20"/>
                <w:szCs w:val="20"/>
              </w:rPr>
              <w:t>242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E05E" w14:textId="77777777" w:rsidR="008C6C9C" w:rsidRPr="008C6C9C" w:rsidRDefault="008C6C9C" w:rsidP="008C6C9C">
            <w:pPr>
              <w:jc w:val="center"/>
              <w:rPr>
                <w:color w:val="000000"/>
                <w:sz w:val="20"/>
                <w:szCs w:val="20"/>
              </w:rPr>
            </w:pPr>
            <w:r w:rsidRPr="008C6C9C">
              <w:rPr>
                <w:color w:val="000000"/>
                <w:sz w:val="20"/>
                <w:szCs w:val="20"/>
              </w:rPr>
              <w:t>8,37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35E9" w14:textId="77777777" w:rsidR="008C6C9C" w:rsidRPr="008C6C9C" w:rsidRDefault="008C6C9C" w:rsidP="008C6C9C">
            <w:pPr>
              <w:jc w:val="center"/>
              <w:rPr>
                <w:color w:val="000000"/>
                <w:sz w:val="20"/>
                <w:szCs w:val="20"/>
              </w:rPr>
            </w:pPr>
            <w:r w:rsidRPr="008C6C9C">
              <w:rPr>
                <w:color w:val="000000"/>
                <w:sz w:val="20"/>
                <w:szCs w:val="20"/>
              </w:rPr>
              <w:t>2,18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B1B96" w14:textId="77777777" w:rsidR="008C6C9C" w:rsidRPr="008C6C9C" w:rsidRDefault="008C6C9C" w:rsidP="008C6C9C">
            <w:pPr>
              <w:jc w:val="center"/>
              <w:rPr>
                <w:color w:val="000000"/>
                <w:sz w:val="20"/>
                <w:szCs w:val="20"/>
              </w:rPr>
            </w:pPr>
            <w:r w:rsidRPr="008C6C9C">
              <w:rPr>
                <w:color w:val="000000"/>
                <w:sz w:val="20"/>
                <w:szCs w:val="20"/>
              </w:rPr>
              <w:t>983,18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31B8" w14:textId="77777777" w:rsidR="008C6C9C" w:rsidRPr="008C6C9C" w:rsidRDefault="008C6C9C" w:rsidP="008C6C9C">
            <w:pPr>
              <w:jc w:val="center"/>
              <w:rPr>
                <w:color w:val="000000"/>
                <w:sz w:val="20"/>
                <w:szCs w:val="20"/>
              </w:rPr>
            </w:pPr>
            <w:r w:rsidRPr="008C6C9C">
              <w:rPr>
                <w:color w:val="000000"/>
                <w:sz w:val="20"/>
                <w:szCs w:val="20"/>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62CB9" w14:textId="77777777" w:rsidR="008C6C9C" w:rsidRPr="008C6C9C" w:rsidRDefault="008C6C9C" w:rsidP="008C6C9C">
            <w:pPr>
              <w:jc w:val="center"/>
              <w:rPr>
                <w:color w:val="000000"/>
                <w:sz w:val="20"/>
                <w:szCs w:val="20"/>
              </w:rPr>
            </w:pPr>
            <w:r w:rsidRPr="008C6C9C">
              <w:rPr>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E769E" w14:textId="77777777" w:rsidR="008C6C9C" w:rsidRPr="008C6C9C" w:rsidRDefault="008C6C9C" w:rsidP="008C6C9C">
            <w:pPr>
              <w:jc w:val="center"/>
              <w:rPr>
                <w:color w:val="000000"/>
                <w:sz w:val="20"/>
                <w:szCs w:val="20"/>
              </w:rPr>
            </w:pPr>
            <w:r w:rsidRPr="008C6C9C">
              <w:rPr>
                <w:color w:val="000000"/>
                <w:sz w:val="20"/>
                <w:szCs w:val="20"/>
              </w:rPr>
              <w:t>1 370 274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7B32" w14:textId="77777777" w:rsidR="008C6C9C" w:rsidRPr="008C6C9C" w:rsidRDefault="008C6C9C" w:rsidP="008C6C9C">
            <w:pPr>
              <w:jc w:val="center"/>
              <w:rPr>
                <w:color w:val="000000"/>
                <w:sz w:val="20"/>
                <w:szCs w:val="20"/>
              </w:rPr>
            </w:pPr>
            <w:r w:rsidRPr="008C6C9C">
              <w:rPr>
                <w:color w:val="000000"/>
                <w:sz w:val="20"/>
                <w:szCs w:val="20"/>
              </w:rPr>
              <w:t>860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E0F1" w14:textId="77777777" w:rsidR="008C6C9C" w:rsidRPr="008C6C9C" w:rsidRDefault="008C6C9C" w:rsidP="008C6C9C">
            <w:pPr>
              <w:jc w:val="center"/>
              <w:rPr>
                <w:color w:val="000000"/>
                <w:sz w:val="20"/>
                <w:szCs w:val="20"/>
              </w:rPr>
            </w:pPr>
            <w:r w:rsidRPr="008C6C9C">
              <w:rPr>
                <w:color w:val="000000"/>
                <w:sz w:val="20"/>
                <w:szCs w:val="20"/>
              </w:rPr>
              <w:t>0,95</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44BD" w14:textId="77777777" w:rsidR="008C6C9C" w:rsidRPr="008C6C9C" w:rsidRDefault="008C6C9C" w:rsidP="008C6C9C">
            <w:pPr>
              <w:jc w:val="center"/>
              <w:rPr>
                <w:color w:val="000000"/>
                <w:sz w:val="20"/>
                <w:szCs w:val="20"/>
              </w:rPr>
            </w:pPr>
            <w:r w:rsidRPr="008C6C9C">
              <w:rPr>
                <w:color w:val="000000"/>
                <w:sz w:val="20"/>
                <w:szCs w:val="20"/>
              </w:rPr>
              <w:t>1 677,20</w:t>
            </w:r>
          </w:p>
        </w:tc>
      </w:tr>
    </w:tbl>
    <w:p w14:paraId="1601FF9E" w14:textId="77777777" w:rsidR="008C6C9C" w:rsidRPr="008C6C9C" w:rsidRDefault="008C6C9C" w:rsidP="008C6C9C">
      <w:pPr>
        <w:autoSpaceDE w:val="0"/>
        <w:autoSpaceDN w:val="0"/>
        <w:adjustRightInd w:val="0"/>
        <w:jc w:val="both"/>
        <w:rPr>
          <w:rFonts w:eastAsia="Calibri"/>
          <w:bCs/>
          <w:sz w:val="28"/>
          <w:szCs w:val="28"/>
          <w:lang w:eastAsia="en-US"/>
        </w:rPr>
      </w:pPr>
    </w:p>
    <w:p w14:paraId="65B80E10" w14:textId="77777777" w:rsidR="008C6C9C" w:rsidRPr="008C6C9C" w:rsidRDefault="008C6C9C" w:rsidP="008C6C9C">
      <w:pPr>
        <w:ind w:left="142" w:firstLine="566"/>
        <w:jc w:val="both"/>
        <w:rPr>
          <w:rFonts w:eastAsia="Calibri"/>
          <w:sz w:val="28"/>
          <w:szCs w:val="28"/>
          <w:lang w:eastAsia="en-US"/>
        </w:rPr>
      </w:pPr>
      <w:r w:rsidRPr="008C6C9C">
        <w:rPr>
          <w:rFonts w:eastAsia="Calibri"/>
          <w:bCs/>
          <w:sz w:val="28"/>
          <w:szCs w:val="28"/>
          <w:lang w:eastAsia="en-US"/>
        </w:rPr>
        <w:t>Таким образом, с учетом дифференциации в зависимости от количества человек, проживающих в жилом помещении,  при оборудовании жилых помещений электронагревательными установками для целей горячего водоснабжения дополнительно к установленным нормативам учитывается: при одном проживающем - 139,77 кВтч в мес. на чел.,  при двух - 86,66 кВтч в мес. на чел., при трех - 67,09 кВтч в мес. на чел., при четырех - 54,51 кВтч в мес. на чел., при пяти и более - 47,</w:t>
      </w:r>
      <w:r w:rsidRPr="008C6C9C">
        <w:rPr>
          <w:rFonts w:eastAsia="Calibri"/>
          <w:sz w:val="28"/>
          <w:szCs w:val="28"/>
          <w:lang w:eastAsia="en-US"/>
        </w:rPr>
        <w:t>52</w:t>
      </w:r>
      <w:r w:rsidRPr="008C6C9C">
        <w:rPr>
          <w:rFonts w:eastAsia="Calibri"/>
          <w:bCs/>
          <w:sz w:val="28"/>
          <w:szCs w:val="28"/>
          <w:lang w:eastAsia="en-US"/>
        </w:rPr>
        <w:t xml:space="preserve"> кВтч в мес. на чел.</w:t>
      </w:r>
    </w:p>
    <w:p w14:paraId="61006875" w14:textId="77777777" w:rsidR="008C6C9C" w:rsidRPr="008C6C9C" w:rsidRDefault="008C6C9C" w:rsidP="008C6C9C">
      <w:pPr>
        <w:rPr>
          <w:rFonts w:eastAsia="Calibri"/>
          <w:sz w:val="28"/>
          <w:szCs w:val="28"/>
          <w:lang w:eastAsia="en-US"/>
        </w:rPr>
      </w:pPr>
    </w:p>
    <w:p w14:paraId="67B438E0" w14:textId="77777777" w:rsidR="008C6C9C" w:rsidRPr="008C6C9C" w:rsidRDefault="008C6C9C" w:rsidP="008C6C9C">
      <w:pPr>
        <w:rPr>
          <w:rFonts w:eastAsia="Calibri"/>
          <w:sz w:val="28"/>
          <w:szCs w:val="28"/>
          <w:lang w:eastAsia="en-US"/>
        </w:rPr>
      </w:pPr>
    </w:p>
    <w:p w14:paraId="27DF40CC" w14:textId="77777777" w:rsidR="008C6C9C" w:rsidRDefault="008C6C9C" w:rsidP="009C7D5D">
      <w:pPr>
        <w:tabs>
          <w:tab w:val="left" w:pos="3686"/>
          <w:tab w:val="left" w:pos="9498"/>
        </w:tabs>
        <w:ind w:right="-569"/>
        <w:sectPr w:rsidR="008C6C9C" w:rsidSect="009C7D5D">
          <w:pgSz w:w="11906" w:h="16838" w:code="9"/>
          <w:pgMar w:top="1276" w:right="709" w:bottom="851" w:left="1276" w:header="425" w:footer="709" w:gutter="0"/>
          <w:cols w:space="708"/>
          <w:titlePg/>
          <w:docGrid w:linePitch="360"/>
        </w:sectPr>
      </w:pPr>
    </w:p>
    <w:p w14:paraId="3AC592FF" w14:textId="55C7A820" w:rsidR="008C6C9C" w:rsidRPr="00D00103" w:rsidRDefault="008C6C9C" w:rsidP="008C6C9C">
      <w:pPr>
        <w:tabs>
          <w:tab w:val="left" w:pos="3686"/>
          <w:tab w:val="left" w:pos="9498"/>
        </w:tabs>
        <w:ind w:left="-2884" w:right="-569" w:firstLine="8696"/>
      </w:pPr>
      <w:r w:rsidRPr="00D00103">
        <w:lastRenderedPageBreak/>
        <w:t>Приложение</w:t>
      </w:r>
      <w:r>
        <w:t xml:space="preserve"> № </w:t>
      </w:r>
      <w:r>
        <w:t>3</w:t>
      </w:r>
      <w:r>
        <w:t xml:space="preserve"> </w:t>
      </w:r>
      <w:r w:rsidRPr="00D00103">
        <w:t xml:space="preserve">к протоколу № </w:t>
      </w:r>
      <w:r>
        <w:t>20</w:t>
      </w:r>
    </w:p>
    <w:p w14:paraId="48A52604" w14:textId="77777777" w:rsidR="008C6C9C" w:rsidRPr="00D00103" w:rsidRDefault="008C6C9C" w:rsidP="008C6C9C">
      <w:pPr>
        <w:tabs>
          <w:tab w:val="left" w:pos="3686"/>
          <w:tab w:val="left" w:pos="9498"/>
        </w:tabs>
        <w:ind w:left="-2884" w:right="-569" w:firstLine="8696"/>
      </w:pPr>
      <w:r w:rsidRPr="00D00103">
        <w:t>заседания правления Региональной</w:t>
      </w:r>
    </w:p>
    <w:p w14:paraId="02B03814" w14:textId="77777777" w:rsidR="008C6C9C" w:rsidRDefault="008C6C9C" w:rsidP="008C6C9C">
      <w:pPr>
        <w:tabs>
          <w:tab w:val="left" w:pos="3686"/>
          <w:tab w:val="left" w:pos="9498"/>
        </w:tabs>
        <w:ind w:left="-2884" w:right="-569" w:firstLine="8696"/>
      </w:pPr>
      <w:r w:rsidRPr="00D00103">
        <w:t>энергетической комиссии</w:t>
      </w:r>
    </w:p>
    <w:p w14:paraId="3D641BD3" w14:textId="77777777" w:rsidR="008C6C9C" w:rsidRDefault="008C6C9C" w:rsidP="008C6C9C">
      <w:pPr>
        <w:tabs>
          <w:tab w:val="left" w:pos="3686"/>
          <w:tab w:val="left" w:pos="9498"/>
        </w:tabs>
        <w:ind w:left="-2884" w:right="-569" w:firstLine="8696"/>
      </w:pPr>
      <w:r w:rsidRPr="00D00103">
        <w:t xml:space="preserve">Кузбасса от </w:t>
      </w:r>
      <w:r>
        <w:t>25.04</w:t>
      </w:r>
      <w:r w:rsidRPr="00D00103">
        <w:t>.202</w:t>
      </w:r>
      <w:r>
        <w:t>3</w:t>
      </w:r>
    </w:p>
    <w:p w14:paraId="64C87DA0" w14:textId="77777777" w:rsidR="008C6C9C" w:rsidRDefault="008C6C9C" w:rsidP="008C6C9C">
      <w:pPr>
        <w:tabs>
          <w:tab w:val="left" w:pos="3686"/>
          <w:tab w:val="left" w:pos="9498"/>
        </w:tabs>
        <w:ind w:left="-2884" w:right="-569" w:firstLine="8696"/>
      </w:pPr>
    </w:p>
    <w:p w14:paraId="3B27DEAE" w14:textId="77777777" w:rsidR="008C6C9C" w:rsidRPr="008C6C9C" w:rsidRDefault="008C6C9C" w:rsidP="008C6C9C">
      <w:pPr>
        <w:ind w:left="284"/>
        <w:jc w:val="center"/>
        <w:rPr>
          <w:rFonts w:eastAsia="Calibri"/>
          <w:sz w:val="28"/>
          <w:szCs w:val="22"/>
          <w:lang w:eastAsia="en-US"/>
        </w:rPr>
      </w:pPr>
      <w:r w:rsidRPr="008C6C9C">
        <w:rPr>
          <w:rFonts w:eastAsia="Calibri"/>
          <w:sz w:val="28"/>
          <w:szCs w:val="22"/>
          <w:lang w:eastAsia="en-US"/>
        </w:rPr>
        <w:t>Пояснительная записка</w:t>
      </w:r>
    </w:p>
    <w:p w14:paraId="0396875D" w14:textId="77777777" w:rsidR="008C6C9C" w:rsidRPr="008C6C9C" w:rsidRDefault="008C6C9C" w:rsidP="008C6C9C">
      <w:pPr>
        <w:ind w:left="284" w:right="140"/>
        <w:jc w:val="center"/>
        <w:rPr>
          <w:rFonts w:eastAsia="Calibri"/>
          <w:sz w:val="28"/>
          <w:szCs w:val="22"/>
          <w:lang w:eastAsia="en-US"/>
        </w:rPr>
      </w:pPr>
      <w:r w:rsidRPr="008C6C9C">
        <w:rPr>
          <w:rFonts w:eastAsia="Calibri"/>
          <w:sz w:val="28"/>
          <w:szCs w:val="22"/>
          <w:lang w:eastAsia="en-US"/>
        </w:rPr>
        <w:t>Региональной энергетической комиссии Кузбасса</w:t>
      </w:r>
    </w:p>
    <w:p w14:paraId="40D3BF92" w14:textId="77777777" w:rsidR="008C6C9C" w:rsidRPr="008C6C9C" w:rsidRDefault="008C6C9C" w:rsidP="008C6C9C">
      <w:pPr>
        <w:spacing w:line="24" w:lineRule="atLeast"/>
        <w:jc w:val="center"/>
        <w:rPr>
          <w:bCs/>
          <w:sz w:val="28"/>
          <w:szCs w:val="28"/>
        </w:rPr>
      </w:pPr>
      <w:r w:rsidRPr="008C6C9C">
        <w:rPr>
          <w:rFonts w:eastAsia="Calibri"/>
          <w:sz w:val="28"/>
          <w:szCs w:val="22"/>
          <w:lang w:eastAsia="en-US"/>
        </w:rPr>
        <w:t xml:space="preserve"> к проекту постановления</w:t>
      </w:r>
      <w:r w:rsidRPr="008C6C9C">
        <w:rPr>
          <w:bCs/>
          <w:sz w:val="28"/>
          <w:szCs w:val="28"/>
        </w:rPr>
        <w:t xml:space="preserve"> «О внесении изменения в постановление </w:t>
      </w:r>
    </w:p>
    <w:p w14:paraId="16691424" w14:textId="77777777" w:rsidR="008C6C9C" w:rsidRPr="008C6C9C" w:rsidRDefault="008C6C9C" w:rsidP="008C6C9C">
      <w:pPr>
        <w:spacing w:line="24" w:lineRule="atLeast"/>
        <w:jc w:val="center"/>
        <w:rPr>
          <w:bCs/>
          <w:sz w:val="28"/>
          <w:szCs w:val="28"/>
        </w:rPr>
      </w:pPr>
      <w:r w:rsidRPr="008C6C9C">
        <w:rPr>
          <w:bCs/>
          <w:sz w:val="28"/>
          <w:szCs w:val="28"/>
        </w:rPr>
        <w:t>Региональной энергетической комиссии Кузбасса от 10.06.2021 № 181</w:t>
      </w:r>
    </w:p>
    <w:p w14:paraId="58366339" w14:textId="7ED93266" w:rsidR="008C6C9C" w:rsidRPr="008C6C9C" w:rsidRDefault="008C6C9C" w:rsidP="008C6C9C">
      <w:pPr>
        <w:spacing w:line="24" w:lineRule="atLeast"/>
        <w:jc w:val="center"/>
        <w:rPr>
          <w:bCs/>
          <w:sz w:val="28"/>
          <w:szCs w:val="28"/>
        </w:rPr>
      </w:pPr>
      <w:r w:rsidRPr="008C6C9C">
        <w:rPr>
          <w:bCs/>
          <w:sz w:val="28"/>
          <w:szCs w:val="28"/>
        </w:rPr>
        <w:t xml:space="preserve">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w:t>
      </w:r>
    </w:p>
    <w:p w14:paraId="7A9DE077" w14:textId="77777777" w:rsidR="008C6C9C" w:rsidRPr="008C6C9C" w:rsidRDefault="008C6C9C" w:rsidP="008C6C9C">
      <w:pPr>
        <w:ind w:right="140"/>
        <w:jc w:val="both"/>
        <w:rPr>
          <w:rFonts w:eastAsia="Calibri"/>
          <w:sz w:val="28"/>
          <w:szCs w:val="22"/>
          <w:lang w:eastAsia="en-US"/>
        </w:rPr>
      </w:pPr>
    </w:p>
    <w:p w14:paraId="15B92F24" w14:textId="6B610225" w:rsidR="008C6C9C" w:rsidRPr="008C6C9C" w:rsidRDefault="008C6C9C" w:rsidP="008C6C9C">
      <w:pPr>
        <w:ind w:left="426" w:right="140" w:firstLine="567"/>
        <w:jc w:val="both"/>
        <w:rPr>
          <w:rFonts w:eastAsia="Calibri"/>
          <w:bCs/>
          <w:color w:val="000000"/>
          <w:kern w:val="32"/>
          <w:sz w:val="28"/>
          <w:szCs w:val="28"/>
          <w:lang w:eastAsia="en-US"/>
        </w:rPr>
      </w:pPr>
      <w:r w:rsidRPr="008C6C9C">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8C6C9C">
        <w:rPr>
          <w:rFonts w:eastAsia="Calibri"/>
          <w:bCs/>
          <w:color w:val="000000"/>
          <w:kern w:val="32"/>
          <w:sz w:val="28"/>
          <w:szCs w:val="28"/>
          <w:lang w:eastAsia="en-US"/>
        </w:rPr>
        <w:t>Федеральным законом от 07.12.2011 № 416-ФЗ «О водоснабжении и водоотведении»,</w:t>
      </w:r>
      <w:r w:rsidRPr="008C6C9C">
        <w:rPr>
          <w:rFonts w:eastAsia="Calibri"/>
          <w:b/>
          <w:bCs/>
          <w:color w:val="000000"/>
          <w:kern w:val="32"/>
          <w:sz w:val="28"/>
          <w:szCs w:val="28"/>
          <w:lang w:eastAsia="en-US"/>
        </w:rPr>
        <w:t xml:space="preserve"> </w:t>
      </w:r>
      <w:r w:rsidRPr="008C6C9C">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8C6C9C">
        <w:rPr>
          <w:rFonts w:eastAsia="Calibri"/>
          <w:b/>
          <w:bCs/>
          <w:color w:val="000000"/>
          <w:kern w:val="32"/>
          <w:sz w:val="28"/>
          <w:szCs w:val="28"/>
          <w:lang w:eastAsia="en-US"/>
        </w:rPr>
        <w:t xml:space="preserve"> </w:t>
      </w:r>
      <w:r w:rsidRPr="008C6C9C">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7C523FEE" w14:textId="77777777" w:rsidR="008C6C9C" w:rsidRPr="008C6C9C" w:rsidRDefault="008C6C9C" w:rsidP="008C6C9C">
      <w:pPr>
        <w:autoSpaceDE w:val="0"/>
        <w:autoSpaceDN w:val="0"/>
        <w:adjustRightInd w:val="0"/>
        <w:ind w:left="426" w:right="141" w:firstLine="567"/>
        <w:jc w:val="both"/>
        <w:rPr>
          <w:rFonts w:eastAsia="Calibri"/>
          <w:sz w:val="28"/>
          <w:szCs w:val="22"/>
          <w:lang w:eastAsia="en-US"/>
        </w:rPr>
      </w:pPr>
      <w:r w:rsidRPr="008C6C9C">
        <w:rPr>
          <w:rFonts w:eastAsia="Calibri"/>
          <w:sz w:val="28"/>
          <w:szCs w:val="22"/>
          <w:lang w:eastAsia="en-US"/>
        </w:rPr>
        <w:t>Согласно пункту 85 Основ ценообразования в сфере водоснабжения и водоотведения,</w:t>
      </w:r>
      <w:r w:rsidRPr="008C6C9C">
        <w:rPr>
          <w:rFonts w:eastAsia="Calibri"/>
          <w:color w:val="FF0000"/>
          <w:sz w:val="28"/>
          <w:szCs w:val="22"/>
          <w:lang w:eastAsia="en-US"/>
        </w:rPr>
        <w:t xml:space="preserve"> </w:t>
      </w:r>
      <w:r w:rsidRPr="008C6C9C">
        <w:rPr>
          <w:rFonts w:eastAsia="Calibri"/>
          <w:sz w:val="28"/>
          <w:szCs w:val="22"/>
          <w:lang w:eastAsia="en-US"/>
        </w:rPr>
        <w:t xml:space="preserve">утвержденных постановлением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w:t>
      </w:r>
      <w:r w:rsidRPr="008C6C9C">
        <w:rPr>
          <w:rFonts w:eastAsia="Calibri"/>
          <w:sz w:val="28"/>
          <w:szCs w:val="22"/>
          <w:u w:val="single"/>
          <w:lang w:eastAsia="en-US"/>
        </w:rPr>
        <w:t>размер платы за подключение устанавливается органом регулирования тарифов индивидуально с учетом расходов на увеличение мощности</w:t>
      </w:r>
      <w:r w:rsidRPr="008C6C9C">
        <w:rPr>
          <w:rFonts w:eastAsia="Calibri"/>
          <w:sz w:val="28"/>
          <w:szCs w:val="22"/>
          <w:lang w:eastAsia="en-US"/>
        </w:rPr>
        <w:t xml:space="preserve">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7A6B9514" w14:textId="77777777" w:rsidR="008C6C9C" w:rsidRPr="008C6C9C" w:rsidRDefault="008C6C9C" w:rsidP="008C6C9C">
      <w:pPr>
        <w:ind w:left="426" w:right="141" w:firstLine="567"/>
        <w:jc w:val="both"/>
        <w:rPr>
          <w:rFonts w:eastAsia="Calibri"/>
          <w:bCs/>
          <w:kern w:val="32"/>
          <w:sz w:val="28"/>
          <w:szCs w:val="28"/>
          <w:lang w:eastAsia="en-US"/>
        </w:rPr>
      </w:pPr>
      <w:r w:rsidRPr="008C6C9C">
        <w:rPr>
          <w:rFonts w:eastAsia="Calibri"/>
          <w:sz w:val="28"/>
          <w:szCs w:val="22"/>
          <w:lang w:eastAsia="en-US"/>
        </w:rPr>
        <w:t xml:space="preserve">Расчет платы за подключение (технологическое присоединение) осуществляется в соответствии с главой </w:t>
      </w:r>
      <w:r w:rsidRPr="008C6C9C">
        <w:rPr>
          <w:rFonts w:eastAsia="Calibri"/>
          <w:sz w:val="28"/>
          <w:szCs w:val="22"/>
          <w:lang w:val="en-US" w:eastAsia="en-US"/>
        </w:rPr>
        <w:t>X</w:t>
      </w:r>
      <w:r w:rsidRPr="008C6C9C">
        <w:rPr>
          <w:rFonts w:eastAsia="Calibri"/>
          <w:sz w:val="28"/>
          <w:szCs w:val="22"/>
          <w:lang w:eastAsia="en-US"/>
        </w:rPr>
        <w:t xml:space="preserve"> Методических указаний, </w:t>
      </w:r>
      <w:r w:rsidRPr="008C6C9C">
        <w:rPr>
          <w:rFonts w:eastAsia="Calibri"/>
          <w:bCs/>
          <w:kern w:val="32"/>
          <w:sz w:val="28"/>
          <w:szCs w:val="28"/>
          <w:lang w:eastAsia="en-US"/>
        </w:rPr>
        <w:t>утвержденных приказом ФСТ России от 27.12.2013 № 1746-э.</w:t>
      </w:r>
    </w:p>
    <w:p w14:paraId="0C4317C8" w14:textId="1B63FAE9" w:rsidR="008C6C9C" w:rsidRPr="008C6C9C" w:rsidRDefault="008C6C9C" w:rsidP="008C6C9C">
      <w:pPr>
        <w:ind w:left="426" w:right="141" w:firstLine="567"/>
        <w:jc w:val="both"/>
        <w:rPr>
          <w:rFonts w:eastAsia="Calibri"/>
          <w:bCs/>
          <w:kern w:val="32"/>
          <w:sz w:val="28"/>
          <w:szCs w:val="28"/>
          <w:lang w:eastAsia="en-US"/>
        </w:rPr>
      </w:pPr>
      <w:r w:rsidRPr="008C6C9C">
        <w:rPr>
          <w:rFonts w:eastAsia="Calibri"/>
          <w:bCs/>
          <w:kern w:val="32"/>
          <w:sz w:val="28"/>
          <w:szCs w:val="28"/>
          <w:lang w:eastAsia="en-US"/>
        </w:rPr>
        <w:t>Письмом от 07.04.2023 № 137/3 (</w:t>
      </w:r>
      <w:proofErr w:type="spellStart"/>
      <w:r w:rsidRPr="008C6C9C">
        <w:rPr>
          <w:rFonts w:eastAsia="Calibri"/>
          <w:bCs/>
          <w:kern w:val="32"/>
          <w:sz w:val="28"/>
          <w:szCs w:val="28"/>
          <w:lang w:eastAsia="en-US"/>
        </w:rPr>
        <w:t>вхд</w:t>
      </w:r>
      <w:proofErr w:type="spellEnd"/>
      <w:r w:rsidRPr="008C6C9C">
        <w:rPr>
          <w:rFonts w:eastAsia="Calibri"/>
          <w:bCs/>
          <w:kern w:val="32"/>
          <w:sz w:val="28"/>
          <w:szCs w:val="28"/>
          <w:lang w:eastAsia="en-US"/>
        </w:rPr>
        <w:t xml:space="preserve">. № 1847 от 07.04.2023)                                   ОАО «СКЭК» направлено обращение об изменении в сторону увеличения подключаемой (присоединяемой) нагрузки с 242,455 м3/сутки до 281,55 </w:t>
      </w:r>
      <w:r w:rsidRPr="008C6C9C">
        <w:rPr>
          <w:rFonts w:eastAsia="Calibri"/>
          <w:bCs/>
          <w:kern w:val="32"/>
          <w:sz w:val="28"/>
          <w:szCs w:val="28"/>
          <w:lang w:eastAsia="en-US"/>
        </w:rPr>
        <w:lastRenderedPageBreak/>
        <w:t>м3/сутки в связи с уточнением балансовых нагрузок и необходимости внесения изменения в постановление РЭК Кузбасса от 10.06.2021 № 181 (в редакции постановления РЭК Кузбасса от 05.04.2022 № 96). В качестве обоснования представлено письмо от филиала Фонда проектов социального и культурного назначения «Национальное культурное наследие» от 14.03.2023 № 01-30/05 с просьбой внести изменения в технические условия № 24 от 04.01.2022 и увеличить разрешаемый отбор объема холодной воды до 281,55 м3/сутки. Расходы на проведение мероприятий по подключению заявителей ОАО «СКЭК» предлагает оставить без изменений.</w:t>
      </w:r>
    </w:p>
    <w:p w14:paraId="04F3FC59" w14:textId="77777777" w:rsidR="008C6C9C" w:rsidRPr="008C6C9C" w:rsidRDefault="008C6C9C" w:rsidP="008C6C9C">
      <w:pPr>
        <w:ind w:left="426" w:right="141" w:firstLine="567"/>
        <w:jc w:val="both"/>
        <w:rPr>
          <w:bCs/>
          <w:sz w:val="28"/>
          <w:szCs w:val="28"/>
        </w:rPr>
      </w:pPr>
      <w:r w:rsidRPr="008C6C9C">
        <w:rPr>
          <w:rFonts w:eastAsia="Calibri"/>
          <w:bCs/>
          <w:kern w:val="32"/>
          <w:sz w:val="28"/>
          <w:szCs w:val="28"/>
          <w:lang w:eastAsia="en-US"/>
        </w:rPr>
        <w:t>Учитывая изложенное, проектом постановления предлагается внести изменения только в части подключаемой (присоединяемой) нагрузки, а именно: в</w:t>
      </w:r>
      <w:r w:rsidRPr="008C6C9C">
        <w:rPr>
          <w:bCs/>
          <w:sz w:val="28"/>
          <w:szCs w:val="28"/>
        </w:rPr>
        <w:t xml:space="preserve"> пункте 1 постановления цифры «242,455» заменить цифрами «281,55».</w:t>
      </w:r>
    </w:p>
    <w:p w14:paraId="1DFC6DC4" w14:textId="77777777" w:rsidR="003F0781" w:rsidRDefault="003F0781" w:rsidP="009C7D5D">
      <w:pPr>
        <w:tabs>
          <w:tab w:val="left" w:pos="3686"/>
          <w:tab w:val="left" w:pos="9498"/>
        </w:tabs>
        <w:ind w:right="-569"/>
      </w:pPr>
    </w:p>
    <w:sectPr w:rsidR="003F0781" w:rsidSect="009C7D5D">
      <w:pgSz w:w="11906" w:h="16838" w:code="9"/>
      <w:pgMar w:top="1276" w:right="709" w:bottom="851" w:left="127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79197"/>
      <w:docPartObj>
        <w:docPartGallery w:val="Page Numbers (Top of Page)"/>
        <w:docPartUnique/>
      </w:docPartObj>
    </w:sdtPr>
    <w:sdtContent>
      <w:p w14:paraId="5E3C86CB" w14:textId="77777777" w:rsidR="008C6C9C" w:rsidRDefault="008C6C9C" w:rsidP="00C562CC">
        <w:pPr>
          <w:pStyle w:val="a5"/>
          <w:jc w:val="center"/>
        </w:pPr>
        <w:r w:rsidRPr="00C562CC">
          <w:rPr>
            <w:sz w:val="28"/>
            <w:szCs w:val="28"/>
          </w:rPr>
          <w:fldChar w:fldCharType="begin"/>
        </w:r>
        <w:r w:rsidRPr="00C562CC">
          <w:rPr>
            <w:sz w:val="28"/>
            <w:szCs w:val="28"/>
          </w:rPr>
          <w:instrText>PAGE   \* MERGEFORMAT</w:instrText>
        </w:r>
        <w:r w:rsidRPr="00C562CC">
          <w:rPr>
            <w:sz w:val="28"/>
            <w:szCs w:val="28"/>
          </w:rPr>
          <w:fldChar w:fldCharType="separate"/>
        </w:r>
        <w:r w:rsidRPr="00C562CC">
          <w:rPr>
            <w:sz w:val="28"/>
            <w:szCs w:val="28"/>
          </w:rPr>
          <w:t>2</w:t>
        </w:r>
        <w:r w:rsidRPr="00C562CC">
          <w:rPr>
            <w:sz w:val="28"/>
            <w:szCs w:val="28"/>
          </w:rPr>
          <w:fldChar w:fldCharType="end"/>
        </w:r>
      </w:p>
    </w:sdtContent>
  </w:sdt>
  <w:p w14:paraId="530C0A96" w14:textId="77777777" w:rsidR="008C6C9C" w:rsidRDefault="008C6C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6"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5"/>
  </w:num>
  <w:num w:numId="5" w16cid:durableId="1819371878">
    <w:abstractNumId w:val="21"/>
  </w:num>
  <w:num w:numId="6" w16cid:durableId="779421723">
    <w:abstractNumId w:val="16"/>
  </w:num>
  <w:num w:numId="7" w16cid:durableId="243498178">
    <w:abstractNumId w:val="32"/>
  </w:num>
  <w:num w:numId="8" w16cid:durableId="516620873">
    <w:abstractNumId w:val="17"/>
  </w:num>
  <w:num w:numId="9" w16cid:durableId="486630937">
    <w:abstractNumId w:val="26"/>
  </w:num>
  <w:num w:numId="10" w16cid:durableId="1197742176">
    <w:abstractNumId w:val="33"/>
  </w:num>
  <w:num w:numId="11" w16cid:durableId="1139803578">
    <w:abstractNumId w:val="27"/>
  </w:num>
  <w:num w:numId="12" w16cid:durableId="761492560">
    <w:abstractNumId w:val="19"/>
  </w:num>
  <w:num w:numId="13" w16cid:durableId="1964533870">
    <w:abstractNumId w:val="24"/>
  </w:num>
  <w:num w:numId="14" w16cid:durableId="1423527638">
    <w:abstractNumId w:val="31"/>
  </w:num>
  <w:num w:numId="15" w16cid:durableId="789474214">
    <w:abstractNumId w:val="18"/>
  </w:num>
  <w:num w:numId="16" w16cid:durableId="753550540">
    <w:abstractNumId w:val="29"/>
  </w:num>
  <w:num w:numId="17" w16cid:durableId="32846708">
    <w:abstractNumId w:val="15"/>
  </w:num>
  <w:num w:numId="18" w16cid:durableId="847868050">
    <w:abstractNumId w:val="23"/>
  </w:num>
  <w:num w:numId="19" w16cid:durableId="1309746315">
    <w:abstractNumId w:val="36"/>
  </w:num>
  <w:num w:numId="20" w16cid:durableId="710571397">
    <w:abstractNumId w:val="22"/>
  </w:num>
  <w:num w:numId="21" w16cid:durableId="785777955">
    <w:abstractNumId w:val="34"/>
  </w:num>
  <w:num w:numId="22" w16cid:durableId="1071660524">
    <w:abstractNumId w:val="38"/>
  </w:num>
  <w:num w:numId="23" w16cid:durableId="1446653889">
    <w:abstractNumId w:val="37"/>
  </w:num>
  <w:num w:numId="24" w16cid:durableId="1280378200">
    <w:abstractNumId w:val="35"/>
  </w:num>
  <w:num w:numId="25" w16cid:durableId="634411059">
    <w:abstractNumId w:val="20"/>
  </w:num>
  <w:num w:numId="26" w16cid:durableId="1866479944">
    <w:abstractNumId w:val="28"/>
  </w:num>
  <w:num w:numId="27" w16cid:durableId="54815272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309"/>
    <w:rsid w:val="008B2B04"/>
    <w:rsid w:val="008B31C0"/>
    <w:rsid w:val="008B4384"/>
    <w:rsid w:val="008B6831"/>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20699</TotalTime>
  <Pages>12</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32</cp:revision>
  <cp:lastPrinted>2023-04-26T04:35:00Z</cp:lastPrinted>
  <dcterms:created xsi:type="dcterms:W3CDTF">2022-07-15T03:00:00Z</dcterms:created>
  <dcterms:modified xsi:type="dcterms:W3CDTF">2023-04-26T04:36:00Z</dcterms:modified>
</cp:coreProperties>
</file>