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0F064C3F" w:rsidR="00830CBC" w:rsidRDefault="004B45B4" w:rsidP="00830CBC">
      <w:pPr>
        <w:tabs>
          <w:tab w:val="left" w:pos="270"/>
        </w:tabs>
        <w:ind w:left="5103" w:hanging="5103"/>
        <w:jc w:val="right"/>
        <w:rPr>
          <w:b/>
        </w:rPr>
      </w:pPr>
      <w:r w:rsidRPr="00D00103">
        <w:rPr>
          <w:b/>
        </w:rPr>
        <w:tab/>
      </w:r>
      <w:r w:rsidRPr="00D00103">
        <w:rPr>
          <w:b/>
        </w:rPr>
        <w:tab/>
      </w:r>
      <w:r w:rsidR="00830CBC"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5E560E98" w14:textId="6BA24482" w:rsidR="009E60C3" w:rsidRPr="00D00103" w:rsidRDefault="009E60C3" w:rsidP="009E60C3">
      <w:pPr>
        <w:tabs>
          <w:tab w:val="left" w:pos="540"/>
        </w:tabs>
        <w:jc w:val="center"/>
        <w:rPr>
          <w:b/>
        </w:rPr>
      </w:pPr>
      <w:r w:rsidRPr="00D00103">
        <w:rPr>
          <w:b/>
        </w:rPr>
        <w:t>ПРОТОКОЛ №</w:t>
      </w:r>
      <w:r w:rsidR="00637439">
        <w:rPr>
          <w:b/>
        </w:rPr>
        <w:t xml:space="preserve"> </w:t>
      </w:r>
      <w:r w:rsidR="0042595E">
        <w:rPr>
          <w:b/>
        </w:rPr>
        <w:t>1</w:t>
      </w:r>
      <w:r w:rsidR="006C2FEC">
        <w:rPr>
          <w:b/>
        </w:rPr>
        <w:t>3</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38BD252C" w14:textId="3401C361" w:rsidR="009E60C3" w:rsidRPr="00D00103" w:rsidRDefault="006C2FEC" w:rsidP="009E60C3">
      <w:pPr>
        <w:tabs>
          <w:tab w:val="left" w:pos="8619"/>
        </w:tabs>
        <w:jc w:val="both"/>
      </w:pPr>
      <w:r>
        <w:t>21</w:t>
      </w:r>
      <w:r w:rsidR="00250CF6">
        <w:t>.</w:t>
      </w:r>
      <w:r w:rsidR="00BD10E5">
        <w:t>0</w:t>
      </w:r>
      <w:r w:rsidR="003D4EB2">
        <w:t>3</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1BCD7B6F" w14:textId="31340683" w:rsidR="00AA355E" w:rsidRPr="009675EF" w:rsidRDefault="008357AE" w:rsidP="00AA355E">
      <w:pPr>
        <w:ind w:right="-142"/>
        <w:jc w:val="both"/>
        <w:rPr>
          <w:bCs/>
        </w:rPr>
      </w:pPr>
      <w:r w:rsidRPr="00D179F6">
        <w:rPr>
          <w:b/>
        </w:rPr>
        <w:t>Члены Правления:</w:t>
      </w:r>
      <w:r w:rsidRPr="00D179F6">
        <w:rPr>
          <w:bCs/>
        </w:rPr>
        <w:t xml:space="preserve"> Чурсина О.А., </w:t>
      </w:r>
      <w:r w:rsidR="000F616A">
        <w:rPr>
          <w:bCs/>
        </w:rPr>
        <w:t>Зинченко М.В</w:t>
      </w:r>
      <w:r w:rsidR="0042595E">
        <w:rPr>
          <w:bCs/>
        </w:rPr>
        <w:t>.</w:t>
      </w:r>
      <w:r w:rsidR="004F6D4B">
        <w:rPr>
          <w:bCs/>
        </w:rPr>
        <w:t xml:space="preserve">, </w:t>
      </w:r>
      <w:r w:rsidR="0042595E">
        <w:rPr>
          <w:bCs/>
        </w:rPr>
        <w:t>Гусельщиков Э.Б</w:t>
      </w:r>
      <w:r w:rsidR="003D4EB2">
        <w:rPr>
          <w:bCs/>
        </w:rPr>
        <w:t>.</w:t>
      </w:r>
      <w:r w:rsidR="00412CD8">
        <w:rPr>
          <w:bCs/>
        </w:rPr>
        <w:t xml:space="preserve">, </w:t>
      </w:r>
      <w:r w:rsidR="006C2FEC">
        <w:rPr>
          <w:bCs/>
        </w:rPr>
        <w:t xml:space="preserve">Овчинников А.Г., </w:t>
      </w:r>
      <w:r w:rsidR="006C2FEC">
        <w:rPr>
          <w:bCs/>
        </w:rPr>
        <w:br/>
      </w:r>
      <w:r w:rsidR="00412CD8" w:rsidRPr="009675EF">
        <w:rPr>
          <w:bCs/>
        </w:rPr>
        <w:t>Давыдова А.М. (участие с помощью видеоконференцсвязи), (с правом совещательного голоса</w:t>
      </w:r>
      <w:r w:rsidR="00412CD8">
        <w:rPr>
          <w:bCs/>
        </w:rPr>
        <w:t xml:space="preserve">, </w:t>
      </w:r>
      <w:r w:rsidR="00412CD8" w:rsidRPr="009675EF">
        <w:rPr>
          <w:bCs/>
        </w:rPr>
        <w:t>не принимает участие в голосовании), Кулебякина М.В. (голосовала заочно, представила позицию по голосованию</w:t>
      </w:r>
      <w:r w:rsidR="00234EED">
        <w:rPr>
          <w:bCs/>
        </w:rPr>
        <w:t xml:space="preserve"> по вопрос</w:t>
      </w:r>
      <w:r w:rsidR="00250E84">
        <w:rPr>
          <w:bCs/>
        </w:rPr>
        <w:t>у</w:t>
      </w:r>
      <w:r w:rsidR="00234EED">
        <w:rPr>
          <w:bCs/>
        </w:rPr>
        <w:t xml:space="preserve"> повестки №</w:t>
      </w:r>
      <w:r w:rsidR="00250E84">
        <w:rPr>
          <w:bCs/>
        </w:rPr>
        <w:t xml:space="preserve"> 1</w:t>
      </w:r>
      <w:r w:rsidR="00412CD8" w:rsidRPr="009675EF">
        <w:rPr>
          <w:bCs/>
        </w:rPr>
        <w:t xml:space="preserve"> в письменном виде).</w:t>
      </w:r>
    </w:p>
    <w:p w14:paraId="3FDF6AEB" w14:textId="77777777" w:rsidR="00D179F6" w:rsidRPr="00D179F6" w:rsidRDefault="00D179F6" w:rsidP="003176D8">
      <w:pPr>
        <w:ind w:right="-142"/>
        <w:jc w:val="both"/>
        <w:rPr>
          <w:bCs/>
        </w:rPr>
      </w:pPr>
    </w:p>
    <w:p w14:paraId="3A294FA6" w14:textId="77777777"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Pr="00D179F6" w:rsidRDefault="009E60C3" w:rsidP="009E60C3">
      <w:pPr>
        <w:rPr>
          <w:b/>
        </w:rPr>
      </w:pPr>
      <w:r w:rsidRPr="00D179F6">
        <w:rPr>
          <w:b/>
        </w:rPr>
        <w:t>Приглашенные:</w:t>
      </w:r>
    </w:p>
    <w:p w14:paraId="025F8245" w14:textId="2FF2C1FF" w:rsidR="008357AE" w:rsidRDefault="00412CD8" w:rsidP="008357AE">
      <w:pPr>
        <w:jc w:val="both"/>
        <w:rPr>
          <w:bCs/>
        </w:rPr>
      </w:pPr>
      <w:r>
        <w:rPr>
          <w:b/>
        </w:rPr>
        <w:t>Иванова Т.Н</w:t>
      </w:r>
      <w:r w:rsidR="008357AE" w:rsidRPr="00D179F6">
        <w:rPr>
          <w:b/>
        </w:rPr>
        <w:t>.</w:t>
      </w:r>
      <w:r w:rsidR="008357AE" w:rsidRPr="00D179F6">
        <w:rPr>
          <w:bCs/>
        </w:rPr>
        <w:t xml:space="preserve"> – начальник </w:t>
      </w:r>
      <w:r>
        <w:rPr>
          <w:bCs/>
        </w:rPr>
        <w:t xml:space="preserve">отдела </w:t>
      </w:r>
      <w:r w:rsidR="008357AE" w:rsidRPr="00D179F6">
        <w:rPr>
          <w:bCs/>
        </w:rPr>
        <w:t xml:space="preserve">правового </w:t>
      </w:r>
      <w:r>
        <w:rPr>
          <w:bCs/>
        </w:rPr>
        <w:t>обеспечения и организации закупок</w:t>
      </w:r>
      <w:r w:rsidR="008357AE" w:rsidRPr="00D179F6">
        <w:rPr>
          <w:bCs/>
        </w:rPr>
        <w:t xml:space="preserve"> </w:t>
      </w:r>
      <w:bookmarkStart w:id="0" w:name="_Hlk83037723"/>
      <w:r w:rsidR="008357AE" w:rsidRPr="00D179F6">
        <w:rPr>
          <w:bCs/>
        </w:rPr>
        <w:t>Региональной энергетической комиссии Кузбасса</w:t>
      </w:r>
      <w:bookmarkEnd w:id="0"/>
      <w:r w:rsidR="00DB1517" w:rsidRPr="00D179F6">
        <w:rPr>
          <w:bCs/>
        </w:rPr>
        <w:t>;</w:t>
      </w:r>
    </w:p>
    <w:p w14:paraId="3B328946" w14:textId="77777777" w:rsidR="008B2B04" w:rsidRDefault="006C2FEC" w:rsidP="008B2B04">
      <w:pPr>
        <w:jc w:val="both"/>
        <w:rPr>
          <w:bCs/>
        </w:rPr>
      </w:pPr>
      <w:proofErr w:type="spellStart"/>
      <w:r w:rsidRPr="006C2FEC">
        <w:rPr>
          <w:b/>
        </w:rPr>
        <w:t>Дюбина</w:t>
      </w:r>
      <w:proofErr w:type="spellEnd"/>
      <w:r w:rsidRPr="006C2FEC">
        <w:rPr>
          <w:b/>
        </w:rPr>
        <w:t xml:space="preserve"> О.В.</w:t>
      </w:r>
      <w:r>
        <w:rPr>
          <w:bCs/>
        </w:rPr>
        <w:t xml:space="preserve"> – главный консультант отдела ценообразования </w:t>
      </w:r>
      <w:r w:rsidR="008B2B04">
        <w:rPr>
          <w:bCs/>
        </w:rPr>
        <w:t xml:space="preserve">в электроэнергетике </w:t>
      </w:r>
      <w:r w:rsidR="008B2B04" w:rsidRPr="00D179F6">
        <w:rPr>
          <w:bCs/>
        </w:rPr>
        <w:t>Региональной энергетической комиссии Кузбасса;</w:t>
      </w:r>
    </w:p>
    <w:p w14:paraId="2AF9748A" w14:textId="52183894" w:rsidR="006C2FEC" w:rsidRDefault="008B2B04" w:rsidP="008357AE">
      <w:pPr>
        <w:jc w:val="both"/>
        <w:rPr>
          <w:bCs/>
        </w:rPr>
      </w:pPr>
      <w:r w:rsidRPr="00521515">
        <w:rPr>
          <w:b/>
        </w:rPr>
        <w:t xml:space="preserve">Рогачева </w:t>
      </w:r>
      <w:r w:rsidR="00521515" w:rsidRPr="00521515">
        <w:rPr>
          <w:b/>
        </w:rPr>
        <w:t>О.А.</w:t>
      </w:r>
      <w:r w:rsidR="00521515">
        <w:rPr>
          <w:bCs/>
        </w:rPr>
        <w:t xml:space="preserve"> – главный консультант технического отдела </w:t>
      </w:r>
      <w:r w:rsidR="00521515" w:rsidRPr="00D179F6">
        <w:rPr>
          <w:bCs/>
        </w:rPr>
        <w:t>Региональной энергетической комиссии Кузбасса;</w:t>
      </w:r>
    </w:p>
    <w:p w14:paraId="02AFEE80" w14:textId="063F5C03" w:rsidR="00B60DC9" w:rsidRDefault="00412CD8" w:rsidP="00380316">
      <w:pPr>
        <w:jc w:val="both"/>
        <w:rPr>
          <w:bCs/>
        </w:rPr>
      </w:pPr>
      <w:r w:rsidRPr="00D179F6">
        <w:rPr>
          <w:b/>
        </w:rPr>
        <w:t>Щеглов С.В.</w:t>
      </w:r>
      <w:r w:rsidRPr="00D179F6">
        <w:rPr>
          <w:bCs/>
        </w:rPr>
        <w:t xml:space="preserve"> – генеральный директор ОАО «АЭЭ».</w:t>
      </w:r>
    </w:p>
    <w:p w14:paraId="21AFF077" w14:textId="77777777" w:rsidR="000B10A8" w:rsidRPr="001D4D4D" w:rsidRDefault="000B10A8" w:rsidP="00AD2804">
      <w:pPr>
        <w:jc w:val="both"/>
        <w:rPr>
          <w:bCs/>
        </w:rPr>
      </w:pPr>
    </w:p>
    <w:p w14:paraId="30CBDDEC" w14:textId="2ABC6346" w:rsidR="003E3E55" w:rsidRDefault="003E3E55" w:rsidP="003E3E55">
      <w:pPr>
        <w:jc w:val="both"/>
        <w:rPr>
          <w:b/>
        </w:rPr>
      </w:pPr>
      <w:r w:rsidRPr="00D00103">
        <w:rPr>
          <w:b/>
        </w:rPr>
        <w:t>Повестка дня: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450"/>
      </w:tblGrid>
      <w:tr w:rsidR="003E3E55" w:rsidRPr="00E443C9" w14:paraId="5D53E4DC" w14:textId="77777777" w:rsidTr="00327ACE">
        <w:trPr>
          <w:trHeight w:val="316"/>
          <w:jc w:val="center"/>
        </w:trPr>
        <w:tc>
          <w:tcPr>
            <w:tcW w:w="466" w:type="dxa"/>
            <w:shd w:val="clear" w:color="auto" w:fill="auto"/>
            <w:vAlign w:val="center"/>
          </w:tcPr>
          <w:p w14:paraId="180D7231" w14:textId="77777777" w:rsidR="003E3E55" w:rsidRPr="00E443C9" w:rsidRDefault="003E3E55" w:rsidP="00210011">
            <w:pPr>
              <w:jc w:val="center"/>
              <w:rPr>
                <w:kern w:val="32"/>
              </w:rPr>
            </w:pPr>
          </w:p>
          <w:p w14:paraId="48389C49" w14:textId="183942F5" w:rsidR="003E3E55" w:rsidRPr="00E443C9" w:rsidRDefault="003E3E55" w:rsidP="00386718">
            <w:pPr>
              <w:jc w:val="center"/>
              <w:rPr>
                <w:kern w:val="32"/>
              </w:rPr>
            </w:pPr>
            <w:r w:rsidRPr="00E443C9">
              <w:rPr>
                <w:kern w:val="32"/>
              </w:rPr>
              <w:t>№</w:t>
            </w:r>
          </w:p>
        </w:tc>
        <w:tc>
          <w:tcPr>
            <w:tcW w:w="9555" w:type="dxa"/>
            <w:shd w:val="clear" w:color="auto" w:fill="auto"/>
            <w:vAlign w:val="center"/>
          </w:tcPr>
          <w:p w14:paraId="3ED06F8A" w14:textId="77777777" w:rsidR="003E3E55" w:rsidRPr="00E443C9" w:rsidRDefault="003E3E55" w:rsidP="00210011">
            <w:pPr>
              <w:ind w:left="146" w:right="336" w:firstLine="283"/>
              <w:jc w:val="center"/>
              <w:rPr>
                <w:kern w:val="32"/>
              </w:rPr>
            </w:pPr>
            <w:r w:rsidRPr="00E443C9">
              <w:rPr>
                <w:kern w:val="32"/>
              </w:rPr>
              <w:t>Вопрос</w:t>
            </w:r>
          </w:p>
        </w:tc>
      </w:tr>
      <w:tr w:rsidR="00521515" w:rsidRPr="00E443C9" w14:paraId="0677654F" w14:textId="77777777" w:rsidTr="00327ACE">
        <w:trPr>
          <w:trHeight w:val="316"/>
          <w:jc w:val="center"/>
        </w:trPr>
        <w:tc>
          <w:tcPr>
            <w:tcW w:w="466" w:type="dxa"/>
            <w:shd w:val="clear" w:color="auto" w:fill="auto"/>
            <w:vAlign w:val="center"/>
          </w:tcPr>
          <w:p w14:paraId="767FC30E" w14:textId="3A7DA7EF" w:rsidR="00521515" w:rsidRPr="00E443C9" w:rsidRDefault="00521515" w:rsidP="00521515">
            <w:pPr>
              <w:jc w:val="center"/>
              <w:rPr>
                <w:kern w:val="32"/>
              </w:rPr>
            </w:pPr>
            <w:r w:rsidRPr="00E443C9">
              <w:rPr>
                <w:kern w:val="32"/>
              </w:rPr>
              <w:t>1.</w:t>
            </w:r>
          </w:p>
        </w:tc>
        <w:tc>
          <w:tcPr>
            <w:tcW w:w="9555" w:type="dxa"/>
            <w:shd w:val="clear" w:color="auto" w:fill="auto"/>
            <w:vAlign w:val="center"/>
          </w:tcPr>
          <w:p w14:paraId="1E6AE8F3" w14:textId="1507C108" w:rsidR="00521515" w:rsidRPr="00327ACE" w:rsidRDefault="00521515" w:rsidP="00521515">
            <w:pPr>
              <w:ind w:right="139"/>
              <w:jc w:val="both"/>
              <w:rPr>
                <w:kern w:val="32"/>
              </w:rPr>
            </w:pPr>
            <w:r w:rsidRPr="00640806">
              <w:rPr>
                <w:kern w:val="32"/>
              </w:rPr>
              <w:t xml:space="preserve">Об установлении платы за технологическое присоединение к электрическим сетям </w:t>
            </w:r>
            <w:r w:rsidR="00327ACE">
              <w:rPr>
                <w:kern w:val="32"/>
              </w:rPr>
              <w:br/>
            </w:r>
            <w:r w:rsidRPr="00640806">
              <w:rPr>
                <w:kern w:val="32"/>
              </w:rPr>
              <w:t>ОАО «РЖД» энергопринимающих устройств АО «Арсенал»</w:t>
            </w:r>
            <w:r>
              <w:rPr>
                <w:kern w:val="32"/>
              </w:rPr>
              <w:t xml:space="preserve"> </w:t>
            </w:r>
            <w:r w:rsidRPr="00640806">
              <w:rPr>
                <w:kern w:val="32"/>
              </w:rPr>
              <w:t>по индивидуальному проекту</w:t>
            </w:r>
          </w:p>
        </w:tc>
      </w:tr>
      <w:tr w:rsidR="00521515" w:rsidRPr="00E443C9" w14:paraId="5672340E" w14:textId="77777777" w:rsidTr="00327ACE">
        <w:trPr>
          <w:trHeight w:val="316"/>
          <w:jc w:val="center"/>
        </w:trPr>
        <w:tc>
          <w:tcPr>
            <w:tcW w:w="466" w:type="dxa"/>
            <w:shd w:val="clear" w:color="auto" w:fill="auto"/>
            <w:vAlign w:val="center"/>
          </w:tcPr>
          <w:p w14:paraId="284DBAD2" w14:textId="026154D0" w:rsidR="00521515" w:rsidRPr="00E443C9" w:rsidRDefault="00521515" w:rsidP="00521515">
            <w:pPr>
              <w:jc w:val="center"/>
              <w:rPr>
                <w:kern w:val="32"/>
              </w:rPr>
            </w:pPr>
            <w:r>
              <w:rPr>
                <w:kern w:val="32"/>
              </w:rPr>
              <w:t>2.</w:t>
            </w:r>
          </w:p>
        </w:tc>
        <w:tc>
          <w:tcPr>
            <w:tcW w:w="9555" w:type="dxa"/>
            <w:shd w:val="clear" w:color="auto" w:fill="auto"/>
            <w:vAlign w:val="center"/>
          </w:tcPr>
          <w:p w14:paraId="4904C123" w14:textId="64D89B6F" w:rsidR="00521515" w:rsidRPr="00AA355E" w:rsidRDefault="00521515" w:rsidP="00521515">
            <w:pPr>
              <w:ind w:right="139"/>
              <w:jc w:val="both"/>
              <w:rPr>
                <w:bCs/>
              </w:rPr>
            </w:pPr>
            <w:r w:rsidRPr="00C06B55">
              <w:rPr>
                <w:kern w:val="32"/>
              </w:rPr>
              <w:t>Об установлении платы за подключение к системе теплоснабжения</w:t>
            </w:r>
            <w:r>
              <w:rPr>
                <w:kern w:val="32"/>
              </w:rPr>
              <w:br/>
            </w:r>
            <w:r w:rsidRPr="00C06B55">
              <w:rPr>
                <w:kern w:val="32"/>
              </w:rPr>
              <w:t>ОАО «Северо-Кузбасская энергетическая компания» в индивидуальном</w:t>
            </w:r>
            <w:r>
              <w:rPr>
                <w:kern w:val="32"/>
              </w:rPr>
              <w:br/>
            </w:r>
            <w:r w:rsidRPr="00C06B55">
              <w:rPr>
                <w:kern w:val="32"/>
              </w:rPr>
              <w:t>порядке объекта ГБУЗ «Промышленновская районная» больница</w:t>
            </w:r>
            <w:r w:rsidR="00327ACE">
              <w:rPr>
                <w:kern w:val="32"/>
              </w:rPr>
              <w:t xml:space="preserve"> </w:t>
            </w:r>
            <w:r w:rsidRPr="00C06B55">
              <w:rPr>
                <w:kern w:val="32"/>
              </w:rPr>
              <w:t>по адресу пгт. Промышленная, ул. Коммунистическая, з/у 41</w:t>
            </w:r>
          </w:p>
        </w:tc>
      </w:tr>
    </w:tbl>
    <w:p w14:paraId="11B7D8C2" w14:textId="77777777" w:rsidR="00B60DC9" w:rsidRDefault="00B60DC9" w:rsidP="00E06C61">
      <w:pPr>
        <w:ind w:firstLine="567"/>
        <w:jc w:val="both"/>
        <w:rPr>
          <w:bCs/>
        </w:rPr>
      </w:pPr>
    </w:p>
    <w:p w14:paraId="0644DA30" w14:textId="77777777" w:rsidR="00521515" w:rsidRDefault="00F24E7B" w:rsidP="00521515">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C821DD6" w14:textId="77777777" w:rsidR="00521515" w:rsidRDefault="00521515" w:rsidP="00521515">
      <w:pPr>
        <w:ind w:firstLine="567"/>
        <w:jc w:val="both"/>
        <w:rPr>
          <w:bCs/>
        </w:rPr>
      </w:pPr>
    </w:p>
    <w:p w14:paraId="1B1C65E4" w14:textId="36BF6632" w:rsidR="001F0582" w:rsidRPr="00521515" w:rsidRDefault="00542562" w:rsidP="00521515">
      <w:pPr>
        <w:ind w:firstLine="567"/>
        <w:jc w:val="both"/>
        <w:rPr>
          <w:b/>
          <w:bCs/>
        </w:rPr>
      </w:pPr>
      <w:r w:rsidRPr="004315C3">
        <w:rPr>
          <w:kern w:val="32"/>
        </w:rPr>
        <w:t>Вопрос 1</w:t>
      </w:r>
      <w:r w:rsidRPr="004315C3">
        <w:rPr>
          <w:b/>
          <w:bCs/>
          <w:kern w:val="32"/>
        </w:rPr>
        <w:t xml:space="preserve"> </w:t>
      </w:r>
      <w:r w:rsidRPr="00521515">
        <w:rPr>
          <w:b/>
          <w:bCs/>
          <w:kern w:val="32"/>
        </w:rPr>
        <w:t>«</w:t>
      </w:r>
      <w:r w:rsidR="00521515" w:rsidRPr="00521515">
        <w:rPr>
          <w:b/>
          <w:bCs/>
          <w:kern w:val="32"/>
        </w:rPr>
        <w:t>Об установлении платы за технологическое присоединение к электрическим сетям ОАО «РЖД» энергопринимающих устройств АО «Арсенал» по индивидуальному проекту</w:t>
      </w:r>
      <w:r w:rsidR="001F0582" w:rsidRPr="00521515">
        <w:rPr>
          <w:b/>
          <w:bCs/>
          <w:kern w:val="32"/>
        </w:rPr>
        <w:t>».</w:t>
      </w:r>
    </w:p>
    <w:p w14:paraId="0B3D1185" w14:textId="77777777" w:rsidR="001F0582" w:rsidRDefault="001F0582" w:rsidP="004315C3">
      <w:pPr>
        <w:ind w:right="-6" w:firstLine="709"/>
        <w:jc w:val="both"/>
        <w:rPr>
          <w:kern w:val="32"/>
        </w:rPr>
      </w:pPr>
    </w:p>
    <w:p w14:paraId="3D67477E" w14:textId="07A7C72D" w:rsidR="00112542" w:rsidRPr="00234EED" w:rsidRDefault="00542562" w:rsidP="00521515">
      <w:pPr>
        <w:ind w:right="-6" w:firstLine="709"/>
        <w:jc w:val="both"/>
        <w:rPr>
          <w:bCs/>
          <w:kern w:val="32"/>
        </w:rPr>
      </w:pPr>
      <w:r w:rsidRPr="004315C3">
        <w:rPr>
          <w:bCs/>
          <w:kern w:val="32"/>
        </w:rPr>
        <w:t>Докладчи</w:t>
      </w:r>
      <w:r w:rsidR="000F0FF3" w:rsidRPr="004315C3">
        <w:rPr>
          <w:bCs/>
          <w:kern w:val="32"/>
        </w:rPr>
        <w:t>к</w:t>
      </w:r>
      <w:r w:rsidR="00521515">
        <w:rPr>
          <w:bCs/>
          <w:kern w:val="32"/>
        </w:rPr>
        <w:t>и</w:t>
      </w:r>
      <w:r w:rsidR="001F0582">
        <w:rPr>
          <w:b/>
          <w:kern w:val="32"/>
        </w:rPr>
        <w:t xml:space="preserve"> </w:t>
      </w:r>
      <w:proofErr w:type="spellStart"/>
      <w:r w:rsidR="00521515">
        <w:rPr>
          <w:b/>
          <w:kern w:val="32"/>
        </w:rPr>
        <w:t>Дюбина</w:t>
      </w:r>
      <w:proofErr w:type="spellEnd"/>
      <w:r w:rsidR="00521515">
        <w:rPr>
          <w:b/>
          <w:kern w:val="32"/>
        </w:rPr>
        <w:t xml:space="preserve"> О.В. </w:t>
      </w:r>
      <w:r w:rsidR="00521515" w:rsidRPr="00521515">
        <w:rPr>
          <w:bCs/>
          <w:kern w:val="32"/>
        </w:rPr>
        <w:t>и</w:t>
      </w:r>
      <w:r w:rsidR="00521515">
        <w:rPr>
          <w:b/>
          <w:kern w:val="32"/>
        </w:rPr>
        <w:t xml:space="preserve"> Рогачева О.А.</w:t>
      </w:r>
      <w:r w:rsidR="00E06C61" w:rsidRPr="004315C3">
        <w:rPr>
          <w:b/>
          <w:kern w:val="32"/>
        </w:rPr>
        <w:t xml:space="preserve"> </w:t>
      </w:r>
    </w:p>
    <w:p w14:paraId="43BFBD7B" w14:textId="3E2E85A4" w:rsidR="006E5E19" w:rsidRDefault="006E5E19" w:rsidP="0019406B">
      <w:pPr>
        <w:tabs>
          <w:tab w:val="left" w:pos="709"/>
        </w:tabs>
        <w:ind w:right="-2" w:firstLine="709"/>
        <w:jc w:val="both"/>
        <w:rPr>
          <w:bCs/>
          <w:color w:val="000000"/>
          <w:kern w:val="32"/>
        </w:rPr>
      </w:pPr>
    </w:p>
    <w:p w14:paraId="04F139F2" w14:textId="77777777" w:rsidR="00D95D15" w:rsidRDefault="00521515" w:rsidP="00D95D15">
      <w:pPr>
        <w:tabs>
          <w:tab w:val="left" w:pos="709"/>
        </w:tabs>
        <w:ind w:right="-2" w:firstLine="709"/>
        <w:jc w:val="both"/>
      </w:pPr>
      <w:r>
        <w:t>Ассоциация «НП Совет рынка» обращает внимание, что при утверждении стандартизированных ставок, используемых для определения вышеуказанной платы за технологическое присоединение, Ассоциация голосовала против их утверждения. В связи с тем, что на момент рассмотрения вопроса стандартизированные ставки утверждены и являются действующими, Ассоциация при голосовании по вышеуказанному вопросу руководствуется Методическими указаниями по определению размера платы за технологическое присоединение к электрическим сетям, утвержденными приказом ФАС России от 30 июня 2022 года № 490/22.</w:t>
      </w:r>
    </w:p>
    <w:p w14:paraId="6B691A3E" w14:textId="77777777" w:rsidR="00D95D15" w:rsidRDefault="00D95D15" w:rsidP="00A231F1">
      <w:pPr>
        <w:jc w:val="both"/>
        <w:rPr>
          <w:bCs/>
        </w:rPr>
      </w:pPr>
    </w:p>
    <w:p w14:paraId="660BC5EF" w14:textId="3B5A1B63" w:rsidR="00AE1B63" w:rsidRDefault="00AE1B63" w:rsidP="00AA5AA7">
      <w:pPr>
        <w:ind w:firstLine="709"/>
        <w:jc w:val="both"/>
        <w:rPr>
          <w:bCs/>
        </w:rPr>
      </w:pPr>
      <w:r>
        <w:rPr>
          <w:bCs/>
        </w:rPr>
        <w:t xml:space="preserve">В материалах дела имеется письменное обращение от </w:t>
      </w:r>
      <w:r w:rsidR="000627AE">
        <w:rPr>
          <w:bCs/>
        </w:rPr>
        <w:t xml:space="preserve">20.03.2023 № 6958/23и - ЖДЭ за подписью </w:t>
      </w:r>
      <w:r>
        <w:rPr>
          <w:bCs/>
        </w:rPr>
        <w:t>первого заместителя директора ООО «</w:t>
      </w:r>
      <w:proofErr w:type="spellStart"/>
      <w:r>
        <w:rPr>
          <w:bCs/>
        </w:rPr>
        <w:t>Энергопромсбыт</w:t>
      </w:r>
      <w:proofErr w:type="spellEnd"/>
      <w:r>
        <w:rPr>
          <w:bCs/>
        </w:rPr>
        <w:t xml:space="preserve">» И.С. </w:t>
      </w:r>
      <w:proofErr w:type="spellStart"/>
      <w:r>
        <w:rPr>
          <w:bCs/>
        </w:rPr>
        <w:t>Рафальской</w:t>
      </w:r>
      <w:proofErr w:type="spellEnd"/>
      <w:r>
        <w:rPr>
          <w:bCs/>
        </w:rPr>
        <w:t xml:space="preserve"> </w:t>
      </w:r>
      <w:r w:rsidR="000627AE">
        <w:rPr>
          <w:bCs/>
        </w:rPr>
        <w:t>с просьбой рассмотреть вопрос без участия представителей организации.</w:t>
      </w:r>
    </w:p>
    <w:p w14:paraId="549D799C" w14:textId="77777777" w:rsidR="000627AE" w:rsidRDefault="000627AE" w:rsidP="00AA5AA7">
      <w:pPr>
        <w:ind w:firstLine="709"/>
        <w:jc w:val="both"/>
        <w:rPr>
          <w:bCs/>
        </w:rPr>
      </w:pPr>
    </w:p>
    <w:p w14:paraId="7379B8E9" w14:textId="77777777" w:rsidR="00A231F1" w:rsidRPr="00D95D15" w:rsidRDefault="00A231F1" w:rsidP="00A231F1">
      <w:pPr>
        <w:tabs>
          <w:tab w:val="left" w:pos="709"/>
        </w:tabs>
        <w:ind w:right="-2" w:firstLine="709"/>
        <w:jc w:val="both"/>
      </w:pPr>
      <w:r>
        <w:t>Кулебякина М.В. в письменной позиции по голосованию № 8 от 21.03.2023 отметила, что в случае переноса рассмотрения данного вопроса голосует «против».</w:t>
      </w:r>
    </w:p>
    <w:p w14:paraId="7CE18A0B" w14:textId="77777777" w:rsidR="00A231F1" w:rsidRDefault="00A231F1" w:rsidP="00AA5AA7">
      <w:pPr>
        <w:ind w:firstLine="709"/>
        <w:jc w:val="both"/>
        <w:rPr>
          <w:bCs/>
        </w:rPr>
      </w:pPr>
    </w:p>
    <w:p w14:paraId="38CD18A7" w14:textId="542D5D82" w:rsidR="00AA5AA7" w:rsidRPr="00AA7E3E" w:rsidRDefault="00AA5AA7" w:rsidP="00AA5AA7">
      <w:pPr>
        <w:ind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01C334CC" w14:textId="77777777" w:rsidR="00AA5AA7" w:rsidRPr="002460F4" w:rsidRDefault="00AA5AA7" w:rsidP="00245ECA">
      <w:pPr>
        <w:autoSpaceDE w:val="0"/>
        <w:autoSpaceDN w:val="0"/>
        <w:adjustRightInd w:val="0"/>
        <w:ind w:firstLine="539"/>
        <w:jc w:val="both"/>
        <w:rPr>
          <w:bCs/>
          <w:kern w:val="32"/>
        </w:rPr>
      </w:pPr>
    </w:p>
    <w:p w14:paraId="51FD4C38" w14:textId="7B86910B" w:rsidR="002245CA" w:rsidRDefault="00D95D15" w:rsidP="002245CA">
      <w:pPr>
        <w:ind w:right="-6" w:firstLine="709"/>
        <w:jc w:val="both"/>
        <w:rPr>
          <w:b/>
          <w:szCs w:val="20"/>
        </w:rPr>
      </w:pPr>
      <w:r>
        <w:rPr>
          <w:b/>
          <w:szCs w:val="20"/>
        </w:rPr>
        <w:t>РЕШ</w:t>
      </w:r>
      <w:r w:rsidR="00542562" w:rsidRPr="00D00103">
        <w:rPr>
          <w:b/>
          <w:szCs w:val="20"/>
        </w:rPr>
        <w:t>ИЛО:</w:t>
      </w:r>
    </w:p>
    <w:p w14:paraId="310CCB71" w14:textId="77777777" w:rsidR="002245CA" w:rsidRDefault="002245CA" w:rsidP="002245CA">
      <w:pPr>
        <w:ind w:right="-6" w:firstLine="709"/>
        <w:jc w:val="both"/>
        <w:rPr>
          <w:b/>
          <w:szCs w:val="20"/>
        </w:rPr>
      </w:pPr>
    </w:p>
    <w:p w14:paraId="7E0CE41C" w14:textId="725247F5" w:rsidR="00DD7C9D" w:rsidRPr="002245CA" w:rsidRDefault="00521515" w:rsidP="002245CA">
      <w:pPr>
        <w:ind w:right="-6" w:firstLine="709"/>
        <w:jc w:val="both"/>
      </w:pPr>
      <w:r>
        <w:t xml:space="preserve">Перенести </w:t>
      </w:r>
      <w:r w:rsidR="00D95D15">
        <w:t xml:space="preserve">вопрос с рассмотрения на </w:t>
      </w:r>
      <w:r w:rsidR="00A231F1">
        <w:t xml:space="preserve">28.03.2023, </w:t>
      </w:r>
      <w:r w:rsidR="00D95D15">
        <w:t>в связи с выяснением вида деятельности заявителя и запрашиваемой категорийности электроснабжения.</w:t>
      </w:r>
    </w:p>
    <w:p w14:paraId="562BEF07" w14:textId="77777777" w:rsidR="002245CA" w:rsidRPr="002245CA" w:rsidRDefault="002245CA" w:rsidP="002245CA">
      <w:pPr>
        <w:ind w:right="-6" w:firstLine="709"/>
        <w:jc w:val="both"/>
        <w:rPr>
          <w:b/>
          <w:szCs w:val="20"/>
        </w:rPr>
      </w:pPr>
    </w:p>
    <w:p w14:paraId="78BD54FE" w14:textId="144A59D7" w:rsidR="009F0DB4" w:rsidRDefault="00542562" w:rsidP="009F0DB4">
      <w:pPr>
        <w:ind w:right="-6" w:firstLine="709"/>
        <w:jc w:val="both"/>
        <w:rPr>
          <w:b/>
        </w:rPr>
      </w:pPr>
      <w:r w:rsidRPr="00D00103">
        <w:rPr>
          <w:b/>
        </w:rPr>
        <w:t>Голосовали «ЗА» -</w:t>
      </w:r>
      <w:r w:rsidR="001D4D4D">
        <w:rPr>
          <w:b/>
        </w:rPr>
        <w:t xml:space="preserve"> </w:t>
      </w:r>
      <w:r w:rsidR="00D95D15">
        <w:rPr>
          <w:b/>
        </w:rPr>
        <w:t>5</w:t>
      </w:r>
      <w:r w:rsidR="000B10A8">
        <w:rPr>
          <w:b/>
        </w:rPr>
        <w:t>;</w:t>
      </w:r>
    </w:p>
    <w:p w14:paraId="6EBBCA2B" w14:textId="02C403A4" w:rsidR="000B10A8" w:rsidRDefault="000B10A8" w:rsidP="009F0DB4">
      <w:pPr>
        <w:ind w:right="-6" w:firstLine="709"/>
        <w:jc w:val="both"/>
        <w:rPr>
          <w:b/>
        </w:rPr>
      </w:pPr>
      <w:r>
        <w:rPr>
          <w:b/>
        </w:rPr>
        <w:t>«ПРОТИВ» - 1 (Кулебякина М.В).</w:t>
      </w:r>
    </w:p>
    <w:p w14:paraId="50DF1C41" w14:textId="77777777" w:rsidR="009F0DB4" w:rsidRPr="009F0DB4" w:rsidRDefault="009F0DB4" w:rsidP="009F0DB4">
      <w:pPr>
        <w:ind w:right="-6" w:firstLine="709"/>
        <w:jc w:val="both"/>
      </w:pPr>
    </w:p>
    <w:p w14:paraId="24CA2C31" w14:textId="6FB0C962" w:rsidR="009F0DB4" w:rsidRPr="00D95D15" w:rsidRDefault="002245CA" w:rsidP="009F0DB4">
      <w:pPr>
        <w:ind w:right="-6" w:firstLine="709"/>
        <w:jc w:val="both"/>
        <w:rPr>
          <w:b/>
          <w:bCs/>
        </w:rPr>
      </w:pPr>
      <w:r w:rsidRPr="005022BB">
        <w:rPr>
          <w:kern w:val="32"/>
        </w:rPr>
        <w:t xml:space="preserve">Вопрос 2 </w:t>
      </w:r>
      <w:r w:rsidRPr="00D95D15">
        <w:rPr>
          <w:b/>
          <w:bCs/>
          <w:kern w:val="32"/>
        </w:rPr>
        <w:t>«</w:t>
      </w:r>
      <w:r w:rsidR="00D95D15" w:rsidRPr="00D95D15">
        <w:rPr>
          <w:b/>
          <w:bCs/>
          <w:kern w:val="32"/>
        </w:rPr>
        <w:t>Об установлении платы за подключение к системе теплоснабжения</w:t>
      </w:r>
      <w:r w:rsidR="00D95D15" w:rsidRPr="00D95D15">
        <w:rPr>
          <w:b/>
          <w:bCs/>
          <w:kern w:val="32"/>
        </w:rPr>
        <w:br/>
        <w:t>ОАО «Северо-Кузбасская энергетическая компания» в индивидуальном</w:t>
      </w:r>
      <w:r w:rsidR="00D95D15" w:rsidRPr="00D95D15">
        <w:rPr>
          <w:b/>
          <w:bCs/>
          <w:kern w:val="32"/>
        </w:rPr>
        <w:br/>
        <w:t>порядке объекта ГБУЗ «Промышленновская районная» больница</w:t>
      </w:r>
      <w:r w:rsidR="00D95D15" w:rsidRPr="00D95D15">
        <w:rPr>
          <w:b/>
          <w:bCs/>
          <w:kern w:val="32"/>
        </w:rPr>
        <w:br/>
        <w:t>по адресу пгт. Промышленная, ул. Коммунистическая, з/у 41</w:t>
      </w:r>
      <w:r w:rsidRPr="00D95D15">
        <w:rPr>
          <w:b/>
          <w:bCs/>
          <w:kern w:val="32"/>
        </w:rPr>
        <w:t>»</w:t>
      </w:r>
    </w:p>
    <w:p w14:paraId="66144B20" w14:textId="77777777" w:rsidR="009F0DB4" w:rsidRPr="00516CB4" w:rsidRDefault="009F0DB4" w:rsidP="009F0DB4">
      <w:pPr>
        <w:ind w:right="-6" w:firstLine="709"/>
        <w:jc w:val="both"/>
        <w:rPr>
          <w:b/>
          <w:bCs/>
        </w:rPr>
      </w:pPr>
    </w:p>
    <w:p w14:paraId="29F2C87E" w14:textId="77777777" w:rsidR="00A231F1" w:rsidRDefault="006376F5" w:rsidP="00A231F1">
      <w:pPr>
        <w:tabs>
          <w:tab w:val="center" w:pos="4677"/>
          <w:tab w:val="right" w:pos="9355"/>
        </w:tabs>
        <w:ind w:right="140" w:firstLine="851"/>
        <w:jc w:val="both"/>
        <w:rPr>
          <w:bCs/>
          <w:kern w:val="32"/>
        </w:rPr>
      </w:pPr>
      <w:r w:rsidRPr="004315C3">
        <w:rPr>
          <w:bCs/>
          <w:kern w:val="32"/>
        </w:rPr>
        <w:t>Докладчик</w:t>
      </w:r>
      <w:r>
        <w:rPr>
          <w:b/>
          <w:kern w:val="32"/>
        </w:rPr>
        <w:t xml:space="preserve"> </w:t>
      </w:r>
      <w:r w:rsidR="00D95D15">
        <w:rPr>
          <w:b/>
          <w:kern w:val="32"/>
        </w:rPr>
        <w:t>Овчинников</w:t>
      </w:r>
      <w:r w:rsidR="00EE60D6">
        <w:rPr>
          <w:b/>
          <w:kern w:val="32"/>
        </w:rPr>
        <w:t xml:space="preserve"> </w:t>
      </w:r>
      <w:r w:rsidR="00D95D15">
        <w:rPr>
          <w:b/>
          <w:kern w:val="32"/>
        </w:rPr>
        <w:t>А.Г</w:t>
      </w:r>
      <w:r>
        <w:rPr>
          <w:b/>
          <w:kern w:val="32"/>
        </w:rPr>
        <w:t xml:space="preserve">. </w:t>
      </w:r>
      <w:r w:rsidR="00EE60D6" w:rsidRPr="00EE60D6">
        <w:rPr>
          <w:bCs/>
          <w:kern w:val="32"/>
        </w:rPr>
        <w:t>согласно экспертному заключению</w:t>
      </w:r>
      <w:r w:rsidR="00EE60D6">
        <w:rPr>
          <w:bCs/>
          <w:kern w:val="32"/>
        </w:rPr>
        <w:t xml:space="preserve"> (приложение № 1 к настоящему протоколу) предлагает </w:t>
      </w:r>
      <w:r w:rsidR="00A231F1" w:rsidRPr="00A231F1">
        <w:rPr>
          <w:bCs/>
          <w:kern w:val="32"/>
        </w:rPr>
        <w:t xml:space="preserve">установить плату за подключение к системе теплоснабжения ОАО «Северо-Кузбасская энергетическая компания», ИНН 4205153492, в индивидуальном порядке объекта ГБУЗ «Промышленновская районная больница» по адресу пгт. Промышленная, ул. Коммунистическая, з/у 41, согласно </w:t>
      </w:r>
      <w:r w:rsidR="00A231F1">
        <w:rPr>
          <w:bCs/>
          <w:kern w:val="32"/>
        </w:rPr>
        <w:t>предложению докладчика.</w:t>
      </w:r>
    </w:p>
    <w:p w14:paraId="0F446044" w14:textId="77777777" w:rsidR="00A231F1" w:rsidRDefault="00A231F1" w:rsidP="00A231F1">
      <w:pPr>
        <w:tabs>
          <w:tab w:val="center" w:pos="4677"/>
          <w:tab w:val="right" w:pos="9355"/>
        </w:tabs>
        <w:ind w:right="140" w:firstLine="851"/>
        <w:jc w:val="both"/>
        <w:rPr>
          <w:bCs/>
          <w:kern w:val="32"/>
        </w:rPr>
      </w:pPr>
    </w:p>
    <w:p w14:paraId="4744B1A9" w14:textId="62025A05" w:rsidR="00A231F1" w:rsidRPr="00A231F1" w:rsidRDefault="00A231F1" w:rsidP="00A231F1">
      <w:pPr>
        <w:tabs>
          <w:tab w:val="center" w:pos="4677"/>
          <w:tab w:val="right" w:pos="9355"/>
        </w:tabs>
        <w:ind w:right="140" w:firstLine="851"/>
        <w:jc w:val="both"/>
        <w:rPr>
          <w:bCs/>
          <w:color w:val="000000" w:themeColor="text1"/>
          <w:kern w:val="32"/>
        </w:rPr>
      </w:pPr>
      <w:r w:rsidRPr="00A231F1">
        <w:rPr>
          <w:bCs/>
          <w:color w:val="000000" w:themeColor="text1"/>
          <w:kern w:val="32"/>
        </w:rPr>
        <w:t>В материалах дела имеется письменное обращение № 20233/0001088 от 21.03.2023 за подписью заместителя генерального директора ОАО «Северо-Кузбасская энергетическая компания» Д.Д. Волкова с просьбой рассмотреть вопрос без участия представителей предприятия. С проектом ознакомлены, с уровнем платы согласны, возражений не имеют.</w:t>
      </w:r>
    </w:p>
    <w:p w14:paraId="0EC417A5" w14:textId="77777777" w:rsidR="00A231F1" w:rsidRPr="007F32E9" w:rsidRDefault="00A231F1" w:rsidP="00A231F1">
      <w:pPr>
        <w:tabs>
          <w:tab w:val="left" w:pos="709"/>
        </w:tabs>
        <w:ind w:right="-2"/>
        <w:jc w:val="both"/>
        <w:rPr>
          <w:bCs/>
          <w:color w:val="FF0000"/>
          <w:kern w:val="32"/>
        </w:rPr>
      </w:pPr>
    </w:p>
    <w:p w14:paraId="09E45955" w14:textId="77777777" w:rsidR="00AA5AA7" w:rsidRPr="00AA7E3E" w:rsidRDefault="00AA5AA7" w:rsidP="00AA5AA7">
      <w:pPr>
        <w:ind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1843D611" w14:textId="77777777" w:rsidR="00AA5AA7" w:rsidRPr="002460F4" w:rsidRDefault="00AA5AA7" w:rsidP="00AA5AA7">
      <w:pPr>
        <w:autoSpaceDE w:val="0"/>
        <w:autoSpaceDN w:val="0"/>
        <w:adjustRightInd w:val="0"/>
        <w:ind w:firstLine="539"/>
        <w:jc w:val="both"/>
        <w:rPr>
          <w:bCs/>
          <w:kern w:val="32"/>
        </w:rPr>
      </w:pPr>
    </w:p>
    <w:p w14:paraId="7D7808E3" w14:textId="77777777" w:rsidR="00AA5AA7" w:rsidRDefault="00AA5AA7" w:rsidP="00AA5AA7">
      <w:pPr>
        <w:ind w:right="-6" w:firstLine="709"/>
        <w:jc w:val="both"/>
        <w:rPr>
          <w:b/>
          <w:szCs w:val="20"/>
        </w:rPr>
      </w:pPr>
      <w:r>
        <w:rPr>
          <w:b/>
          <w:szCs w:val="20"/>
        </w:rPr>
        <w:t>ПОСТАНОВ</w:t>
      </w:r>
      <w:r w:rsidRPr="00D00103">
        <w:rPr>
          <w:b/>
          <w:szCs w:val="20"/>
        </w:rPr>
        <w:t>ИЛО:</w:t>
      </w:r>
    </w:p>
    <w:p w14:paraId="00F9EDF2" w14:textId="77777777" w:rsidR="00AA5AA7" w:rsidRDefault="00AA5AA7" w:rsidP="00AA5AA7">
      <w:pPr>
        <w:ind w:right="-6" w:firstLine="709"/>
        <w:jc w:val="both"/>
        <w:rPr>
          <w:b/>
          <w:szCs w:val="20"/>
        </w:rPr>
      </w:pPr>
    </w:p>
    <w:p w14:paraId="0F2A0B99" w14:textId="77777777" w:rsidR="00AA5AA7" w:rsidRPr="002245CA" w:rsidRDefault="00AA5AA7" w:rsidP="00AA5AA7">
      <w:pPr>
        <w:ind w:right="-6" w:firstLine="709"/>
        <w:jc w:val="both"/>
      </w:pPr>
      <w:r w:rsidRPr="002245CA">
        <w:t>Согласиться с предложением докладчика.</w:t>
      </w:r>
    </w:p>
    <w:p w14:paraId="5B0BA647" w14:textId="77777777" w:rsidR="00AA5AA7" w:rsidRPr="002245CA" w:rsidRDefault="00AA5AA7" w:rsidP="00AA5AA7">
      <w:pPr>
        <w:ind w:right="-6" w:firstLine="709"/>
        <w:jc w:val="both"/>
        <w:rPr>
          <w:b/>
          <w:szCs w:val="20"/>
        </w:rPr>
      </w:pPr>
    </w:p>
    <w:p w14:paraId="520AFA3A" w14:textId="77777777" w:rsidR="00C318F6" w:rsidRDefault="00AA5AA7" w:rsidP="00C318F6">
      <w:pPr>
        <w:ind w:right="-6" w:firstLine="709"/>
        <w:jc w:val="both"/>
        <w:rPr>
          <w:b/>
        </w:rPr>
      </w:pPr>
      <w:r w:rsidRPr="00D00103">
        <w:rPr>
          <w:b/>
        </w:rPr>
        <w:t>Голосовали «ЗА» -</w:t>
      </w:r>
      <w:r>
        <w:rPr>
          <w:b/>
        </w:rPr>
        <w:t xml:space="preserve"> единогласно.</w:t>
      </w:r>
    </w:p>
    <w:p w14:paraId="3134A6D5" w14:textId="77777777" w:rsidR="00C318F6" w:rsidRDefault="00C318F6" w:rsidP="00C318F6">
      <w:pPr>
        <w:ind w:right="-6" w:firstLine="709"/>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632B7A31" w14:textId="77777777" w:rsidR="007A1E58" w:rsidRDefault="007A1E58" w:rsidP="007A1E58">
      <w:pPr>
        <w:tabs>
          <w:tab w:val="left" w:pos="709"/>
          <w:tab w:val="left" w:pos="1134"/>
        </w:tabs>
        <w:ind w:left="709" w:hanging="142"/>
        <w:jc w:val="both"/>
      </w:pPr>
    </w:p>
    <w:p w14:paraId="2C3BC08E" w14:textId="538A15B4" w:rsidR="00955709" w:rsidRDefault="00955709" w:rsidP="00955709">
      <w:pPr>
        <w:tabs>
          <w:tab w:val="left" w:pos="709"/>
          <w:tab w:val="left" w:pos="1134"/>
        </w:tabs>
        <w:ind w:left="709" w:hanging="142"/>
        <w:jc w:val="both"/>
      </w:pPr>
      <w:r w:rsidRPr="00D00103">
        <w:t>___________________</w:t>
      </w:r>
      <w:r>
        <w:t>__</w:t>
      </w:r>
      <w:r w:rsidR="002577CE">
        <w:t>Э.Б. Гусельщиков</w:t>
      </w:r>
    </w:p>
    <w:p w14:paraId="54C53CCC" w14:textId="6ACE4D1A" w:rsidR="007A1E58" w:rsidRDefault="007A1E58" w:rsidP="007A1E58">
      <w:pPr>
        <w:tabs>
          <w:tab w:val="left" w:pos="709"/>
          <w:tab w:val="left" w:pos="1134"/>
        </w:tabs>
        <w:jc w:val="both"/>
      </w:pPr>
    </w:p>
    <w:p w14:paraId="37FFC8FC" w14:textId="09B59B84" w:rsidR="0021397E" w:rsidRDefault="0021397E" w:rsidP="0021397E">
      <w:pPr>
        <w:tabs>
          <w:tab w:val="left" w:pos="709"/>
          <w:tab w:val="left" w:pos="1134"/>
        </w:tabs>
        <w:ind w:left="709" w:hanging="142"/>
        <w:jc w:val="both"/>
      </w:pPr>
      <w:r w:rsidRPr="00D00103">
        <w:t>___________________</w:t>
      </w:r>
      <w:r>
        <w:t>__М.В. Зинченко</w:t>
      </w:r>
    </w:p>
    <w:p w14:paraId="58482EEF" w14:textId="77777777" w:rsidR="00D95D15" w:rsidRDefault="00D95D15" w:rsidP="007A1E58">
      <w:pPr>
        <w:tabs>
          <w:tab w:val="left" w:pos="709"/>
          <w:tab w:val="left" w:pos="1134"/>
        </w:tabs>
        <w:jc w:val="both"/>
      </w:pPr>
    </w:p>
    <w:p w14:paraId="5F17A8BC" w14:textId="1B391F70" w:rsidR="00D95D15" w:rsidRDefault="00D95D15" w:rsidP="00D95D15">
      <w:pPr>
        <w:tabs>
          <w:tab w:val="left" w:pos="709"/>
          <w:tab w:val="left" w:pos="1134"/>
        </w:tabs>
        <w:ind w:left="709" w:hanging="142"/>
        <w:jc w:val="both"/>
      </w:pPr>
      <w:r w:rsidRPr="00D00103">
        <w:t>___________________</w:t>
      </w:r>
      <w:r>
        <w:t>__А.Г. Овчинников</w:t>
      </w:r>
    </w:p>
    <w:p w14:paraId="20A117B8" w14:textId="77777777" w:rsidR="00D95D15" w:rsidRDefault="00D95D15" w:rsidP="007A1E58">
      <w:pPr>
        <w:tabs>
          <w:tab w:val="left" w:pos="709"/>
          <w:tab w:val="left" w:pos="1134"/>
        </w:tabs>
        <w:jc w:val="both"/>
      </w:pPr>
    </w:p>
    <w:p w14:paraId="6995E1E1" w14:textId="5DDA1FDE" w:rsidR="00FC59B5" w:rsidRPr="00D00103" w:rsidRDefault="00FC59B5" w:rsidP="000775E4">
      <w:pPr>
        <w:tabs>
          <w:tab w:val="left" w:pos="709"/>
          <w:tab w:val="left" w:pos="1134"/>
        </w:tabs>
        <w:ind w:left="709" w:hanging="142"/>
        <w:jc w:val="both"/>
      </w:pPr>
      <w:r w:rsidRPr="00D00103">
        <w:t>___________________</w:t>
      </w:r>
      <w:r>
        <w:t>__М.В. Кулебякина</w:t>
      </w:r>
    </w:p>
    <w:p w14:paraId="6FDBEF4F" w14:textId="77777777" w:rsidR="00386718" w:rsidRDefault="00386718" w:rsidP="00A231F1">
      <w:pPr>
        <w:tabs>
          <w:tab w:val="left" w:pos="5580"/>
          <w:tab w:val="left" w:pos="9498"/>
        </w:tabs>
      </w:pPr>
    </w:p>
    <w:p w14:paraId="70FDFA3A" w14:textId="4C8C01BC"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0FBA66C1" w14:textId="77777777" w:rsidR="00AD2804" w:rsidRDefault="00AD2804" w:rsidP="00A25D5F">
      <w:pPr>
        <w:tabs>
          <w:tab w:val="left" w:pos="5580"/>
          <w:tab w:val="left" w:pos="9498"/>
        </w:tabs>
        <w:ind w:left="5812" w:right="-569" w:hanging="142"/>
        <w:sectPr w:rsidR="00AD2804" w:rsidSect="000775E4">
          <w:pgSz w:w="11906" w:h="16838"/>
          <w:pgMar w:top="426" w:right="851" w:bottom="426" w:left="1134" w:header="709" w:footer="709" w:gutter="0"/>
          <w:pgNumType w:start="1"/>
          <w:cols w:space="708"/>
          <w:titlePg/>
          <w:docGrid w:linePitch="360"/>
        </w:sectPr>
      </w:pPr>
    </w:p>
    <w:p w14:paraId="1B245C4D" w14:textId="6AF8D7D8" w:rsidR="00234EED" w:rsidRPr="00D00103" w:rsidRDefault="00234EED" w:rsidP="00234EED">
      <w:pPr>
        <w:tabs>
          <w:tab w:val="left" w:pos="3686"/>
          <w:tab w:val="left" w:pos="9498"/>
        </w:tabs>
        <w:ind w:left="-2884" w:right="-569" w:firstLine="8554"/>
      </w:pPr>
      <w:r w:rsidRPr="00D00103">
        <w:lastRenderedPageBreak/>
        <w:t xml:space="preserve">Приложение </w:t>
      </w:r>
      <w:r>
        <w:t xml:space="preserve">№ 1 </w:t>
      </w:r>
      <w:r w:rsidRPr="00D00103">
        <w:t xml:space="preserve">к протоколу № </w:t>
      </w:r>
      <w:r>
        <w:t>1</w:t>
      </w:r>
      <w:r w:rsidR="00EE60D6">
        <w:t>3</w:t>
      </w:r>
    </w:p>
    <w:p w14:paraId="5CF5C1CC" w14:textId="77777777" w:rsidR="00234EED" w:rsidRPr="00D00103" w:rsidRDefault="00234EED" w:rsidP="00234EED">
      <w:pPr>
        <w:tabs>
          <w:tab w:val="left" w:pos="3686"/>
          <w:tab w:val="left" w:pos="9498"/>
        </w:tabs>
        <w:ind w:left="-2884" w:right="-569" w:firstLine="8554"/>
      </w:pPr>
      <w:r w:rsidRPr="00D00103">
        <w:t>заседания правления Региональной</w:t>
      </w:r>
    </w:p>
    <w:p w14:paraId="5B18A86B" w14:textId="77777777" w:rsidR="00234EED" w:rsidRDefault="00234EED" w:rsidP="00234EED">
      <w:pPr>
        <w:tabs>
          <w:tab w:val="left" w:pos="3686"/>
          <w:tab w:val="left" w:pos="9498"/>
        </w:tabs>
        <w:ind w:left="-2884" w:right="-569" w:firstLine="8554"/>
      </w:pPr>
      <w:r w:rsidRPr="00D00103">
        <w:t>энергетической комиссии</w:t>
      </w:r>
    </w:p>
    <w:p w14:paraId="5C01EDA2" w14:textId="4B0AF934" w:rsidR="00234EED" w:rsidRDefault="00234EED" w:rsidP="00234EED">
      <w:pPr>
        <w:tabs>
          <w:tab w:val="left" w:pos="3686"/>
          <w:tab w:val="left" w:pos="9498"/>
        </w:tabs>
        <w:ind w:left="-2884" w:right="-569" w:firstLine="8554"/>
      </w:pPr>
      <w:r w:rsidRPr="00D00103">
        <w:t xml:space="preserve">Кузбасса от </w:t>
      </w:r>
      <w:r w:rsidR="00EE60D6">
        <w:t>21</w:t>
      </w:r>
      <w:r>
        <w:t>.03</w:t>
      </w:r>
      <w:r w:rsidRPr="00D00103">
        <w:t>.202</w:t>
      </w:r>
      <w:r>
        <w:t>3</w:t>
      </w:r>
    </w:p>
    <w:p w14:paraId="3B9E9BA8" w14:textId="77777777" w:rsidR="00A231F1" w:rsidRPr="00A231F1" w:rsidRDefault="00A231F1" w:rsidP="00A231F1">
      <w:pPr>
        <w:jc w:val="center"/>
        <w:rPr>
          <w:b/>
          <w:sz w:val="28"/>
        </w:rPr>
      </w:pPr>
    </w:p>
    <w:p w14:paraId="4EC6416A" w14:textId="77777777" w:rsidR="00A231F1" w:rsidRPr="00A231F1" w:rsidRDefault="00A231F1" w:rsidP="00A231F1">
      <w:pPr>
        <w:jc w:val="center"/>
        <w:rPr>
          <w:b/>
          <w:color w:val="000000"/>
          <w:sz w:val="28"/>
          <w:szCs w:val="28"/>
        </w:rPr>
      </w:pPr>
      <w:r w:rsidRPr="00A231F1">
        <w:rPr>
          <w:b/>
          <w:sz w:val="28"/>
        </w:rPr>
        <w:t xml:space="preserve">Экспертное заключение </w:t>
      </w:r>
      <w:r w:rsidRPr="00A231F1">
        <w:rPr>
          <w:b/>
          <w:color w:val="000000"/>
          <w:sz w:val="28"/>
          <w:szCs w:val="28"/>
        </w:rPr>
        <w:t xml:space="preserve">Региональной энергетической комиссии Кузбасса по утверждению платы за подключение к системе теплоснабжения ОАО «Северо-Кузбасская энергетическая компания» в индивидуальном порядке объекта по адресу: </w:t>
      </w:r>
      <w:proofErr w:type="spellStart"/>
      <w:proofErr w:type="gramStart"/>
      <w:r w:rsidRPr="00A231F1">
        <w:rPr>
          <w:b/>
          <w:color w:val="000000"/>
          <w:sz w:val="28"/>
          <w:szCs w:val="28"/>
        </w:rPr>
        <w:t>пгт.Промышленная</w:t>
      </w:r>
      <w:proofErr w:type="spellEnd"/>
      <w:proofErr w:type="gramEnd"/>
      <w:r w:rsidRPr="00A231F1">
        <w:rPr>
          <w:b/>
          <w:color w:val="000000"/>
          <w:sz w:val="28"/>
          <w:szCs w:val="28"/>
        </w:rPr>
        <w:t xml:space="preserve">, </w:t>
      </w:r>
      <w:proofErr w:type="spellStart"/>
      <w:r w:rsidRPr="00A231F1">
        <w:rPr>
          <w:b/>
          <w:color w:val="000000"/>
          <w:sz w:val="28"/>
          <w:szCs w:val="28"/>
        </w:rPr>
        <w:t>ул.Коммунстическая</w:t>
      </w:r>
      <w:proofErr w:type="spellEnd"/>
      <w:r w:rsidRPr="00A231F1">
        <w:rPr>
          <w:b/>
          <w:color w:val="000000"/>
          <w:sz w:val="28"/>
          <w:szCs w:val="28"/>
        </w:rPr>
        <w:t>, з/у 41 (здание поликлиники ГБУЗ "Промышленновская районная больница")</w:t>
      </w:r>
    </w:p>
    <w:p w14:paraId="71A4E568" w14:textId="77777777" w:rsidR="00A231F1" w:rsidRDefault="00A231F1" w:rsidP="00A231F1">
      <w:pPr>
        <w:spacing w:line="276" w:lineRule="auto"/>
        <w:ind w:firstLine="680"/>
        <w:jc w:val="both"/>
        <w:rPr>
          <w:color w:val="000000"/>
          <w:sz w:val="28"/>
          <w:szCs w:val="28"/>
        </w:rPr>
      </w:pPr>
    </w:p>
    <w:p w14:paraId="3EA77719" w14:textId="0177F2A9" w:rsidR="00A231F1" w:rsidRPr="00A231F1" w:rsidRDefault="00A231F1" w:rsidP="00A231F1">
      <w:pPr>
        <w:spacing w:line="276" w:lineRule="auto"/>
        <w:ind w:firstLine="680"/>
        <w:jc w:val="both"/>
        <w:rPr>
          <w:color w:val="000000"/>
          <w:sz w:val="28"/>
          <w:szCs w:val="28"/>
        </w:rPr>
      </w:pPr>
      <w:r w:rsidRPr="00A231F1">
        <w:rPr>
          <w:color w:val="000000"/>
          <w:sz w:val="28"/>
          <w:szCs w:val="28"/>
        </w:rPr>
        <w:t xml:space="preserve">ОАО «СКЭК» обратилось в адрес Региональной энергетической комиссии Кузбасса (далее РЭК Кузбасса) с заявлением </w:t>
      </w:r>
      <w:r w:rsidRPr="00A231F1">
        <w:rPr>
          <w:color w:val="000000"/>
          <w:sz w:val="28"/>
          <w:szCs w:val="28"/>
        </w:rPr>
        <w:br/>
        <w:t>от 17.02.2023 № 2023/000076 х (</w:t>
      </w:r>
      <w:proofErr w:type="spellStart"/>
      <w:r w:rsidRPr="00A231F1">
        <w:rPr>
          <w:color w:val="000000"/>
          <w:sz w:val="28"/>
          <w:szCs w:val="28"/>
        </w:rPr>
        <w:t>вх</w:t>
      </w:r>
      <w:proofErr w:type="spellEnd"/>
      <w:r w:rsidRPr="00A231F1">
        <w:rPr>
          <w:color w:val="000000"/>
          <w:sz w:val="28"/>
          <w:szCs w:val="28"/>
        </w:rPr>
        <w:t>. в РЭК Кузбасса № 801 от 20.02.2023) об установлении индивидуальной платы за подключение к тепловым сетям ОАО «СКЭК».</w:t>
      </w:r>
    </w:p>
    <w:p w14:paraId="3990BEDE" w14:textId="77777777" w:rsidR="00A231F1" w:rsidRPr="00A231F1" w:rsidRDefault="00A231F1" w:rsidP="00A231F1">
      <w:pPr>
        <w:spacing w:line="276" w:lineRule="auto"/>
        <w:ind w:firstLine="720"/>
        <w:jc w:val="both"/>
        <w:rPr>
          <w:color w:val="000000"/>
          <w:sz w:val="28"/>
          <w:szCs w:val="28"/>
        </w:rPr>
      </w:pPr>
      <w:r w:rsidRPr="00A231F1">
        <w:rPr>
          <w:color w:val="000000"/>
          <w:sz w:val="28"/>
          <w:szCs w:val="28"/>
        </w:rPr>
        <w:t>Нормативно-методической основой проведения анализа материалов, представленных ОАО «СКЭК» являются:</w:t>
      </w:r>
    </w:p>
    <w:p w14:paraId="00F71AC0" w14:textId="77777777" w:rsidR="00A231F1" w:rsidRPr="00A231F1" w:rsidRDefault="00A231F1" w:rsidP="00A231F1">
      <w:pPr>
        <w:numPr>
          <w:ilvl w:val="1"/>
          <w:numId w:val="33"/>
        </w:numPr>
        <w:tabs>
          <w:tab w:val="num" w:pos="0"/>
          <w:tab w:val="left" w:pos="993"/>
        </w:tabs>
        <w:spacing w:line="276" w:lineRule="auto"/>
        <w:ind w:left="0" w:firstLine="709"/>
        <w:jc w:val="both"/>
        <w:rPr>
          <w:sz w:val="28"/>
          <w:szCs w:val="28"/>
        </w:rPr>
      </w:pPr>
      <w:r w:rsidRPr="00A231F1">
        <w:rPr>
          <w:sz w:val="28"/>
          <w:szCs w:val="28"/>
        </w:rPr>
        <w:t>Гражданский кодекс Российской Федерации;</w:t>
      </w:r>
    </w:p>
    <w:p w14:paraId="22C9F1E5" w14:textId="77777777" w:rsidR="00A231F1" w:rsidRPr="00A231F1" w:rsidRDefault="00A231F1" w:rsidP="00A231F1">
      <w:pPr>
        <w:numPr>
          <w:ilvl w:val="1"/>
          <w:numId w:val="33"/>
        </w:numPr>
        <w:tabs>
          <w:tab w:val="num" w:pos="0"/>
          <w:tab w:val="left" w:pos="993"/>
        </w:tabs>
        <w:spacing w:line="276" w:lineRule="auto"/>
        <w:ind w:left="0" w:firstLine="709"/>
        <w:jc w:val="both"/>
        <w:rPr>
          <w:sz w:val="28"/>
          <w:szCs w:val="28"/>
        </w:rPr>
      </w:pPr>
      <w:r w:rsidRPr="00A231F1">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3851B63C" w14:textId="77777777" w:rsidR="00A231F1" w:rsidRPr="00A231F1" w:rsidRDefault="00A231F1" w:rsidP="00A231F1">
      <w:pPr>
        <w:numPr>
          <w:ilvl w:val="1"/>
          <w:numId w:val="33"/>
        </w:numPr>
        <w:tabs>
          <w:tab w:val="num" w:pos="0"/>
          <w:tab w:val="left" w:pos="993"/>
        </w:tabs>
        <w:spacing w:line="276" w:lineRule="auto"/>
        <w:ind w:left="0" w:firstLine="709"/>
        <w:jc w:val="both"/>
        <w:rPr>
          <w:sz w:val="28"/>
          <w:szCs w:val="28"/>
        </w:rPr>
      </w:pPr>
      <w:r w:rsidRPr="00A231F1">
        <w:rPr>
          <w:sz w:val="28"/>
          <w:szCs w:val="28"/>
        </w:rPr>
        <w:t>Налоговый кодекс Российской Федерации (в дальнейшем НК РФ);</w:t>
      </w:r>
    </w:p>
    <w:p w14:paraId="31C8EB2F" w14:textId="77777777" w:rsidR="00A231F1" w:rsidRPr="00A231F1" w:rsidRDefault="00A231F1" w:rsidP="00A231F1">
      <w:pPr>
        <w:numPr>
          <w:ilvl w:val="1"/>
          <w:numId w:val="33"/>
        </w:numPr>
        <w:tabs>
          <w:tab w:val="num" w:pos="0"/>
          <w:tab w:val="left" w:pos="993"/>
        </w:tabs>
        <w:spacing w:line="276" w:lineRule="auto"/>
        <w:ind w:left="0" w:firstLine="709"/>
        <w:jc w:val="both"/>
        <w:rPr>
          <w:sz w:val="28"/>
          <w:szCs w:val="28"/>
        </w:rPr>
      </w:pPr>
      <w:r w:rsidRPr="00A231F1">
        <w:rPr>
          <w:sz w:val="28"/>
          <w:szCs w:val="28"/>
        </w:rPr>
        <w:t>Трудовой Кодекс Российской Федерации (в дальнейшем ТК РФ);</w:t>
      </w:r>
    </w:p>
    <w:p w14:paraId="03F341E5" w14:textId="77777777" w:rsidR="00A231F1" w:rsidRPr="00A231F1" w:rsidRDefault="00A231F1" w:rsidP="00A231F1">
      <w:pPr>
        <w:numPr>
          <w:ilvl w:val="1"/>
          <w:numId w:val="33"/>
        </w:numPr>
        <w:tabs>
          <w:tab w:val="num" w:pos="0"/>
          <w:tab w:val="left" w:pos="993"/>
        </w:tabs>
        <w:spacing w:line="276" w:lineRule="auto"/>
        <w:ind w:left="0" w:firstLine="709"/>
        <w:jc w:val="both"/>
        <w:rPr>
          <w:sz w:val="28"/>
          <w:szCs w:val="28"/>
        </w:rPr>
      </w:pPr>
      <w:r w:rsidRPr="00A231F1">
        <w:rPr>
          <w:sz w:val="28"/>
          <w:szCs w:val="28"/>
        </w:rPr>
        <w:t>Федеральный закон от 27.07.2010 № 190-ФЗ «О теплоснабжении»;</w:t>
      </w:r>
    </w:p>
    <w:p w14:paraId="26339D2C" w14:textId="77777777" w:rsidR="00A231F1" w:rsidRPr="00A231F1" w:rsidRDefault="00A231F1" w:rsidP="00A231F1">
      <w:pPr>
        <w:numPr>
          <w:ilvl w:val="1"/>
          <w:numId w:val="33"/>
        </w:numPr>
        <w:tabs>
          <w:tab w:val="num" w:pos="0"/>
          <w:tab w:val="left" w:pos="993"/>
        </w:tabs>
        <w:spacing w:line="276" w:lineRule="auto"/>
        <w:ind w:left="0" w:firstLine="709"/>
        <w:jc w:val="both"/>
        <w:rPr>
          <w:sz w:val="28"/>
          <w:szCs w:val="28"/>
        </w:rPr>
      </w:pPr>
      <w:r w:rsidRPr="00A231F1">
        <w:rPr>
          <w:sz w:val="28"/>
          <w:szCs w:val="28"/>
        </w:rPr>
        <w:t>Федеральный Закон от 17.08.1995 № 147-ФЗ «О естественных монополиях»;</w:t>
      </w:r>
    </w:p>
    <w:p w14:paraId="2521768E" w14:textId="77777777" w:rsidR="00A231F1" w:rsidRPr="00A231F1" w:rsidRDefault="00A231F1" w:rsidP="00A231F1">
      <w:pPr>
        <w:numPr>
          <w:ilvl w:val="1"/>
          <w:numId w:val="33"/>
        </w:numPr>
        <w:tabs>
          <w:tab w:val="num" w:pos="0"/>
          <w:tab w:val="left" w:pos="993"/>
        </w:tabs>
        <w:spacing w:line="276" w:lineRule="auto"/>
        <w:ind w:left="0" w:firstLine="709"/>
        <w:jc w:val="both"/>
        <w:rPr>
          <w:sz w:val="28"/>
          <w:szCs w:val="28"/>
        </w:rPr>
      </w:pPr>
      <w:r w:rsidRPr="00A231F1">
        <w:rPr>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0FCDE9B3" w14:textId="77777777" w:rsidR="00A231F1" w:rsidRPr="00A231F1" w:rsidRDefault="00A231F1" w:rsidP="00A231F1">
      <w:pPr>
        <w:numPr>
          <w:ilvl w:val="1"/>
          <w:numId w:val="33"/>
        </w:numPr>
        <w:tabs>
          <w:tab w:val="num" w:pos="0"/>
          <w:tab w:val="left" w:pos="993"/>
        </w:tabs>
        <w:spacing w:line="276" w:lineRule="auto"/>
        <w:ind w:left="0" w:firstLine="709"/>
        <w:jc w:val="both"/>
        <w:rPr>
          <w:sz w:val="28"/>
          <w:szCs w:val="28"/>
        </w:rPr>
      </w:pPr>
      <w:r w:rsidRPr="00A231F1">
        <w:rPr>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698B2FC6" w14:textId="77777777" w:rsidR="00A231F1" w:rsidRPr="00A231F1" w:rsidRDefault="00A231F1" w:rsidP="00A231F1">
      <w:pPr>
        <w:numPr>
          <w:ilvl w:val="1"/>
          <w:numId w:val="33"/>
        </w:numPr>
        <w:tabs>
          <w:tab w:val="num" w:pos="0"/>
          <w:tab w:val="left" w:pos="993"/>
        </w:tabs>
        <w:spacing w:line="276" w:lineRule="auto"/>
        <w:ind w:left="0" w:firstLine="709"/>
        <w:jc w:val="both"/>
        <w:rPr>
          <w:sz w:val="28"/>
          <w:szCs w:val="28"/>
        </w:rPr>
      </w:pPr>
      <w:bookmarkStart w:id="1" w:name="_Hlk488313538"/>
      <w:r w:rsidRPr="00A231F1">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1BB49E2B" w14:textId="77777777" w:rsidR="00A231F1" w:rsidRPr="00A231F1" w:rsidRDefault="00A231F1" w:rsidP="00A231F1">
      <w:pPr>
        <w:numPr>
          <w:ilvl w:val="1"/>
          <w:numId w:val="33"/>
        </w:numPr>
        <w:tabs>
          <w:tab w:val="num" w:pos="0"/>
          <w:tab w:val="left" w:pos="993"/>
        </w:tabs>
        <w:spacing w:line="276" w:lineRule="auto"/>
        <w:ind w:left="0" w:firstLine="709"/>
        <w:jc w:val="both"/>
        <w:rPr>
          <w:sz w:val="28"/>
          <w:szCs w:val="28"/>
        </w:rPr>
      </w:pPr>
      <w:r w:rsidRPr="00A231F1">
        <w:rPr>
          <w:sz w:val="28"/>
          <w:szCs w:val="28"/>
        </w:rPr>
        <w:lastRenderedPageBreak/>
        <w:t>Постановление Правительства Российской Федерации 22.10.2012 №1075 «О ценообразовании в сфере теплоснабжения»;</w:t>
      </w:r>
    </w:p>
    <w:p w14:paraId="7B2485EC" w14:textId="77777777" w:rsidR="00A231F1" w:rsidRPr="00A231F1" w:rsidRDefault="00A231F1" w:rsidP="00A231F1">
      <w:pPr>
        <w:numPr>
          <w:ilvl w:val="1"/>
          <w:numId w:val="33"/>
        </w:numPr>
        <w:tabs>
          <w:tab w:val="num" w:pos="0"/>
          <w:tab w:val="left" w:pos="993"/>
        </w:tabs>
        <w:spacing w:line="276" w:lineRule="auto"/>
        <w:ind w:left="0" w:firstLine="709"/>
        <w:jc w:val="both"/>
        <w:rPr>
          <w:sz w:val="28"/>
          <w:szCs w:val="28"/>
        </w:rPr>
      </w:pPr>
      <w:r w:rsidRPr="00A231F1">
        <w:rPr>
          <w:sz w:val="28"/>
          <w:szCs w:val="28"/>
        </w:rPr>
        <w:t>Приказ Министерства строительства и жилищно-коммунального хозяйства Российской Федерации от 28.08.2014 №506/</w:t>
      </w:r>
      <w:proofErr w:type="spellStart"/>
      <w:r w:rsidRPr="00A231F1">
        <w:rPr>
          <w:sz w:val="28"/>
          <w:szCs w:val="28"/>
        </w:rPr>
        <w:t>пр</w:t>
      </w:r>
      <w:proofErr w:type="spellEnd"/>
      <w:r w:rsidRPr="00A231F1">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4332B8AD" w14:textId="77777777" w:rsidR="00A231F1" w:rsidRPr="00A231F1" w:rsidRDefault="00A231F1" w:rsidP="00A231F1">
      <w:pPr>
        <w:numPr>
          <w:ilvl w:val="1"/>
          <w:numId w:val="33"/>
        </w:numPr>
        <w:tabs>
          <w:tab w:val="num" w:pos="0"/>
          <w:tab w:val="left" w:pos="993"/>
        </w:tabs>
        <w:spacing w:line="276" w:lineRule="auto"/>
        <w:ind w:left="0" w:firstLine="709"/>
        <w:jc w:val="both"/>
        <w:rPr>
          <w:sz w:val="28"/>
          <w:szCs w:val="28"/>
        </w:rPr>
      </w:pPr>
      <w:r w:rsidRPr="00A231F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bookmarkEnd w:id="1"/>
    <w:p w14:paraId="0BE3AE20" w14:textId="77777777" w:rsidR="00A231F1" w:rsidRPr="00A231F1" w:rsidRDefault="00A231F1" w:rsidP="00A231F1">
      <w:pPr>
        <w:spacing w:line="276" w:lineRule="auto"/>
        <w:jc w:val="center"/>
        <w:rPr>
          <w:b/>
          <w:color w:val="000000"/>
          <w:sz w:val="28"/>
          <w:szCs w:val="28"/>
        </w:rPr>
      </w:pPr>
    </w:p>
    <w:p w14:paraId="389BBCF8" w14:textId="77777777" w:rsidR="00A231F1" w:rsidRPr="00A231F1" w:rsidRDefault="00A231F1" w:rsidP="00A231F1">
      <w:pPr>
        <w:spacing w:line="276" w:lineRule="auto"/>
        <w:jc w:val="center"/>
        <w:rPr>
          <w:b/>
          <w:color w:val="000000"/>
          <w:sz w:val="28"/>
          <w:szCs w:val="28"/>
        </w:rPr>
      </w:pPr>
      <w:r w:rsidRPr="00A231F1">
        <w:rPr>
          <w:b/>
          <w:color w:val="000000"/>
          <w:sz w:val="28"/>
          <w:szCs w:val="28"/>
        </w:rPr>
        <w:t>Перечень представленных материалов</w:t>
      </w:r>
    </w:p>
    <w:p w14:paraId="49AD4A8A" w14:textId="77777777" w:rsidR="00A231F1" w:rsidRPr="00A231F1" w:rsidRDefault="00A231F1" w:rsidP="00A231F1">
      <w:pPr>
        <w:spacing w:line="276" w:lineRule="auto"/>
        <w:ind w:firstLine="709"/>
        <w:jc w:val="both"/>
        <w:rPr>
          <w:color w:val="000000"/>
          <w:sz w:val="28"/>
          <w:szCs w:val="28"/>
        </w:rPr>
      </w:pPr>
    </w:p>
    <w:p w14:paraId="18115ECF" w14:textId="77777777" w:rsidR="00A231F1" w:rsidRPr="00A231F1" w:rsidRDefault="00A231F1" w:rsidP="00A231F1">
      <w:pPr>
        <w:spacing w:line="276" w:lineRule="auto"/>
        <w:ind w:firstLine="709"/>
        <w:jc w:val="both"/>
        <w:rPr>
          <w:color w:val="000000"/>
          <w:sz w:val="28"/>
          <w:szCs w:val="28"/>
        </w:rPr>
      </w:pPr>
      <w:r w:rsidRPr="00A231F1">
        <w:rPr>
          <w:color w:val="000000"/>
          <w:sz w:val="28"/>
          <w:szCs w:val="28"/>
        </w:rPr>
        <w:t xml:space="preserve">Предприятием представлено заявление об установлении индивидуальной платы за подключение объекта по </w:t>
      </w:r>
      <w:proofErr w:type="gramStart"/>
      <w:r w:rsidRPr="00A231F1">
        <w:rPr>
          <w:color w:val="000000"/>
          <w:sz w:val="28"/>
          <w:szCs w:val="28"/>
        </w:rPr>
        <w:t xml:space="preserve">адресу:   </w:t>
      </w:r>
      <w:proofErr w:type="gramEnd"/>
      <w:r w:rsidRPr="00A231F1">
        <w:rPr>
          <w:color w:val="000000"/>
          <w:sz w:val="28"/>
          <w:szCs w:val="28"/>
        </w:rPr>
        <w:t xml:space="preserve">                                  </w:t>
      </w:r>
      <w:bookmarkStart w:id="2" w:name="_Hlk128993727"/>
      <w:r w:rsidRPr="00A231F1">
        <w:rPr>
          <w:color w:val="000000"/>
          <w:sz w:val="28"/>
          <w:szCs w:val="28"/>
        </w:rPr>
        <w:t xml:space="preserve">пгт. Промышленная, ул. </w:t>
      </w:r>
      <w:proofErr w:type="spellStart"/>
      <w:r w:rsidRPr="00A231F1">
        <w:rPr>
          <w:color w:val="000000"/>
          <w:sz w:val="28"/>
          <w:szCs w:val="28"/>
        </w:rPr>
        <w:t>Коммунстическая</w:t>
      </w:r>
      <w:proofErr w:type="spellEnd"/>
      <w:r w:rsidRPr="00A231F1">
        <w:rPr>
          <w:color w:val="000000"/>
          <w:sz w:val="28"/>
          <w:szCs w:val="28"/>
        </w:rPr>
        <w:t xml:space="preserve">, з/у 41 (здание поликлиники ГБУЗ "Промышленновская районная больница") </w:t>
      </w:r>
      <w:bookmarkEnd w:id="2"/>
      <w:r w:rsidRPr="00A231F1">
        <w:rPr>
          <w:color w:val="000000"/>
          <w:sz w:val="28"/>
          <w:szCs w:val="28"/>
        </w:rPr>
        <w:t>к тепловым сетям ОАО «СКЭК» от 17.02.2023 № 2023/000076, которое содержит:</w:t>
      </w:r>
    </w:p>
    <w:p w14:paraId="6D6EFA65"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t>Учредительные документы.</w:t>
      </w:r>
    </w:p>
    <w:p w14:paraId="5588F4AB"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t>Учетная политика (с изменениями).</w:t>
      </w:r>
    </w:p>
    <w:p w14:paraId="021F2741"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t xml:space="preserve">Концессионное соглашение между КУМИ </w:t>
      </w:r>
      <w:proofErr w:type="gramStart"/>
      <w:r w:rsidRPr="00A231F1">
        <w:rPr>
          <w:color w:val="000000"/>
          <w:sz w:val="28"/>
          <w:szCs w:val="28"/>
        </w:rPr>
        <w:t>администрации  Промышленновского</w:t>
      </w:r>
      <w:proofErr w:type="gramEnd"/>
      <w:r w:rsidRPr="00A231F1">
        <w:rPr>
          <w:color w:val="000000"/>
          <w:sz w:val="28"/>
          <w:szCs w:val="28"/>
        </w:rPr>
        <w:t xml:space="preserve"> муниципального района и ОАО «СКЭК» от 10.11.2015.</w:t>
      </w:r>
    </w:p>
    <w:p w14:paraId="0031A802"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t>Приложение 7.6. Расчет платы за подключение объекта заявителя при отсутствии технической возможности подключения к системе теплоснабжения.</w:t>
      </w:r>
    </w:p>
    <w:p w14:paraId="0C06FB78"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t>Приложение 7.1 Расчет расходов на проведение мероприятий по подключению объектов заявителей.</w:t>
      </w:r>
    </w:p>
    <w:p w14:paraId="02E9F18D"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t>Реестр заявок на подключение к сетям теплоснабжения за 2021 год.</w:t>
      </w:r>
    </w:p>
    <w:p w14:paraId="63E451F9"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t xml:space="preserve">Аналитический отчет по </w:t>
      </w:r>
      <w:proofErr w:type="spellStart"/>
      <w:r w:rsidRPr="00A231F1">
        <w:rPr>
          <w:color w:val="000000"/>
          <w:sz w:val="28"/>
          <w:szCs w:val="28"/>
        </w:rPr>
        <w:t>сч</w:t>
      </w:r>
      <w:proofErr w:type="spellEnd"/>
      <w:r w:rsidRPr="00A231F1">
        <w:rPr>
          <w:color w:val="000000"/>
          <w:sz w:val="28"/>
          <w:szCs w:val="28"/>
        </w:rPr>
        <w:t xml:space="preserve">. 90.02 «Реализация услуг по подключению к сетям теплоснабжения», </w:t>
      </w:r>
      <w:proofErr w:type="spellStart"/>
      <w:r w:rsidRPr="00A231F1">
        <w:rPr>
          <w:color w:val="000000"/>
          <w:sz w:val="28"/>
          <w:szCs w:val="28"/>
        </w:rPr>
        <w:t>сч</w:t>
      </w:r>
      <w:proofErr w:type="spellEnd"/>
      <w:r w:rsidRPr="00A231F1">
        <w:rPr>
          <w:color w:val="000000"/>
          <w:sz w:val="28"/>
          <w:szCs w:val="28"/>
        </w:rPr>
        <w:t>. 91 «Услуги банка», «Проценты уплачиваемые по кредитам и займам» за 2021 год.</w:t>
      </w:r>
    </w:p>
    <w:p w14:paraId="492998D8"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t xml:space="preserve">Пояснительные записки к расчету индивидуальной платы за технологическое подключение к сетям теплоснабжения ОАО «СКЭК» по адресу: пгт. Промышленная, ул. </w:t>
      </w:r>
      <w:proofErr w:type="spellStart"/>
      <w:r w:rsidRPr="00A231F1">
        <w:rPr>
          <w:color w:val="000000"/>
          <w:sz w:val="28"/>
          <w:szCs w:val="28"/>
        </w:rPr>
        <w:t>Коммунстическая</w:t>
      </w:r>
      <w:proofErr w:type="spellEnd"/>
      <w:r w:rsidRPr="00A231F1">
        <w:rPr>
          <w:color w:val="000000"/>
          <w:sz w:val="28"/>
          <w:szCs w:val="28"/>
        </w:rPr>
        <w:t>, з/у 41 (здание поликлиники ГБУЗ "Промышленновская районная больница").</w:t>
      </w:r>
    </w:p>
    <w:p w14:paraId="5BD9709B"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t>Заявка на подключение к сетям теплоснабжения №196 от 08.11.2022г.</w:t>
      </w:r>
    </w:p>
    <w:p w14:paraId="3FC1D7DB"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lastRenderedPageBreak/>
        <w:t>Письмо ОАО «СКЭК» № ОТП исх.2023/0179 от 12.01.2023 (о выборе варианта подключения к сетям теплоснабжения).</w:t>
      </w:r>
    </w:p>
    <w:p w14:paraId="0A82B578"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t>Ответ от заявителя «Министерство строительства Кузбасса» от 17.01.2023 № 31 о выборе варианта подключения к сетям теплоснабжения.</w:t>
      </w:r>
    </w:p>
    <w:p w14:paraId="537865F4"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t>Технические условия подключения № 16 от 18.01.2023.</w:t>
      </w:r>
    </w:p>
    <w:p w14:paraId="4CEC25AB"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t>Проект договора на подключение к системе теплоснабжения      ОАО «СКЭК».</w:t>
      </w:r>
    </w:p>
    <w:p w14:paraId="1A6DFDC5"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t>Сводный сметный расчет.</w:t>
      </w:r>
    </w:p>
    <w:p w14:paraId="08AD3095"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t>Локальные сметные расчеты.</w:t>
      </w:r>
    </w:p>
    <w:p w14:paraId="772D7893"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t>Рабочая документация с техническими условиями для подключения к тепловым сетям.</w:t>
      </w:r>
    </w:p>
    <w:p w14:paraId="2677A54D"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t xml:space="preserve">Обоснование стоимости за подключение объекта </w:t>
      </w:r>
      <w:proofErr w:type="spellStart"/>
      <w:r w:rsidRPr="00A231F1">
        <w:rPr>
          <w:color w:val="000000"/>
          <w:sz w:val="28"/>
          <w:szCs w:val="28"/>
        </w:rPr>
        <w:t>блочно</w:t>
      </w:r>
      <w:proofErr w:type="spellEnd"/>
      <w:r w:rsidRPr="00A231F1">
        <w:rPr>
          <w:color w:val="000000"/>
          <w:sz w:val="28"/>
          <w:szCs w:val="28"/>
        </w:rPr>
        <w:t>-модульной котельной к сетям водоснабжения и водоотведения.</w:t>
      </w:r>
    </w:p>
    <w:p w14:paraId="570D453A" w14:textId="77777777" w:rsidR="00A231F1" w:rsidRPr="00A231F1" w:rsidRDefault="00A231F1" w:rsidP="00A231F1">
      <w:pPr>
        <w:numPr>
          <w:ilvl w:val="0"/>
          <w:numId w:val="34"/>
        </w:numPr>
        <w:tabs>
          <w:tab w:val="left" w:pos="1134"/>
        </w:tabs>
        <w:spacing w:line="276" w:lineRule="auto"/>
        <w:ind w:left="0" w:firstLine="709"/>
        <w:jc w:val="both"/>
        <w:rPr>
          <w:color w:val="000000"/>
          <w:sz w:val="28"/>
          <w:szCs w:val="28"/>
        </w:rPr>
      </w:pPr>
      <w:r w:rsidRPr="00A231F1">
        <w:rPr>
          <w:color w:val="000000"/>
          <w:sz w:val="28"/>
          <w:szCs w:val="28"/>
        </w:rPr>
        <w:t xml:space="preserve">Обоснование стоимости за подключение объекта </w:t>
      </w:r>
      <w:proofErr w:type="spellStart"/>
      <w:r w:rsidRPr="00A231F1">
        <w:rPr>
          <w:color w:val="000000"/>
          <w:sz w:val="28"/>
          <w:szCs w:val="28"/>
        </w:rPr>
        <w:t>блочно</w:t>
      </w:r>
      <w:proofErr w:type="spellEnd"/>
      <w:r w:rsidRPr="00A231F1">
        <w:rPr>
          <w:color w:val="000000"/>
          <w:sz w:val="28"/>
          <w:szCs w:val="28"/>
        </w:rPr>
        <w:t>-модульной котельной к сетям электроснабжения.</w:t>
      </w:r>
    </w:p>
    <w:p w14:paraId="33259C23" w14:textId="77777777" w:rsidR="00A231F1" w:rsidRPr="00A231F1" w:rsidRDefault="00A231F1" w:rsidP="00A231F1">
      <w:pPr>
        <w:tabs>
          <w:tab w:val="left" w:pos="1134"/>
        </w:tabs>
        <w:spacing w:line="276" w:lineRule="auto"/>
        <w:ind w:firstLine="709"/>
        <w:jc w:val="both"/>
        <w:rPr>
          <w:color w:val="000000"/>
          <w:sz w:val="28"/>
          <w:szCs w:val="28"/>
        </w:rPr>
      </w:pPr>
    </w:p>
    <w:p w14:paraId="44E3AAEE" w14:textId="77777777" w:rsidR="00A231F1" w:rsidRPr="00A231F1" w:rsidRDefault="00A231F1" w:rsidP="00A231F1">
      <w:pPr>
        <w:tabs>
          <w:tab w:val="left" w:pos="1134"/>
        </w:tabs>
        <w:spacing w:line="276" w:lineRule="auto"/>
        <w:ind w:firstLine="709"/>
        <w:jc w:val="both"/>
        <w:rPr>
          <w:color w:val="000000"/>
          <w:sz w:val="28"/>
          <w:szCs w:val="28"/>
        </w:rPr>
      </w:pPr>
    </w:p>
    <w:p w14:paraId="6D21397C" w14:textId="77777777" w:rsidR="00A231F1" w:rsidRPr="00A231F1" w:rsidRDefault="00A231F1" w:rsidP="00A231F1">
      <w:pPr>
        <w:spacing w:line="26" w:lineRule="atLeast"/>
        <w:jc w:val="center"/>
        <w:rPr>
          <w:b/>
          <w:color w:val="000000"/>
          <w:sz w:val="28"/>
          <w:szCs w:val="28"/>
        </w:rPr>
      </w:pPr>
      <w:r w:rsidRPr="00A231F1">
        <w:rPr>
          <w:b/>
          <w:color w:val="000000"/>
          <w:sz w:val="28"/>
          <w:szCs w:val="28"/>
        </w:rPr>
        <w:t xml:space="preserve">Анализ величины максимальной мощности для утверждения платы за подключение </w:t>
      </w:r>
    </w:p>
    <w:p w14:paraId="2EA73FC3" w14:textId="77777777" w:rsidR="00A231F1" w:rsidRPr="00A231F1" w:rsidRDefault="00A231F1" w:rsidP="00A231F1">
      <w:pPr>
        <w:spacing w:line="26" w:lineRule="atLeast"/>
        <w:jc w:val="center"/>
        <w:rPr>
          <w:color w:val="000000"/>
          <w:sz w:val="28"/>
          <w:szCs w:val="28"/>
        </w:rPr>
      </w:pPr>
    </w:p>
    <w:p w14:paraId="6145DD1A" w14:textId="77777777" w:rsidR="00A231F1" w:rsidRPr="00A231F1" w:rsidRDefault="00A231F1" w:rsidP="00A231F1">
      <w:pPr>
        <w:spacing w:line="276" w:lineRule="auto"/>
        <w:ind w:firstLine="680"/>
        <w:jc w:val="both"/>
        <w:rPr>
          <w:color w:val="000000"/>
          <w:sz w:val="28"/>
          <w:szCs w:val="28"/>
        </w:rPr>
      </w:pPr>
      <w:r w:rsidRPr="00A231F1">
        <w:rPr>
          <w:color w:val="000000"/>
          <w:sz w:val="28"/>
          <w:szCs w:val="28"/>
        </w:rPr>
        <w:t xml:space="preserve">В соответствии с представленными документами планируется присоединить объект по адресу: пгт. Промышленная, ул. </w:t>
      </w:r>
      <w:proofErr w:type="spellStart"/>
      <w:r w:rsidRPr="00A231F1">
        <w:rPr>
          <w:color w:val="000000"/>
          <w:sz w:val="28"/>
          <w:szCs w:val="28"/>
        </w:rPr>
        <w:t>Коммунстическая</w:t>
      </w:r>
      <w:proofErr w:type="spellEnd"/>
      <w:r w:rsidRPr="00A231F1">
        <w:rPr>
          <w:color w:val="000000"/>
          <w:sz w:val="28"/>
          <w:szCs w:val="28"/>
        </w:rPr>
        <w:t>, з/у 41 (здание поликлиники ГБУЗ "Промышленновская районная больница</w:t>
      </w:r>
      <w:proofErr w:type="gramStart"/>
      <w:r w:rsidRPr="00A231F1">
        <w:rPr>
          <w:color w:val="000000"/>
          <w:sz w:val="28"/>
          <w:szCs w:val="28"/>
        </w:rPr>
        <w:t>")с</w:t>
      </w:r>
      <w:proofErr w:type="gramEnd"/>
      <w:r w:rsidRPr="00A231F1">
        <w:rPr>
          <w:color w:val="000000"/>
          <w:sz w:val="28"/>
          <w:szCs w:val="28"/>
        </w:rPr>
        <w:t xml:space="preserve"> максимальной тепловой нагрузкой 0,84 Гкал/ч.</w:t>
      </w:r>
    </w:p>
    <w:p w14:paraId="5040104D" w14:textId="77777777" w:rsidR="00A231F1" w:rsidRPr="00A231F1" w:rsidRDefault="00A231F1" w:rsidP="00A231F1">
      <w:pPr>
        <w:spacing w:line="276" w:lineRule="auto"/>
        <w:ind w:firstLine="680"/>
        <w:jc w:val="both"/>
        <w:rPr>
          <w:color w:val="000000"/>
          <w:sz w:val="28"/>
          <w:szCs w:val="28"/>
        </w:rPr>
      </w:pPr>
      <w:r w:rsidRPr="00A231F1">
        <w:rPr>
          <w:color w:val="000000"/>
          <w:sz w:val="28"/>
          <w:szCs w:val="28"/>
        </w:rPr>
        <w:t>Необходимость подключения подтверждается заявкой на подключение и техническими условиями для подключения к тепловым сетям.</w:t>
      </w:r>
    </w:p>
    <w:p w14:paraId="44BE3C5B" w14:textId="77777777" w:rsidR="00A231F1" w:rsidRPr="00A231F1" w:rsidRDefault="00A231F1" w:rsidP="00A231F1">
      <w:pPr>
        <w:spacing w:line="276" w:lineRule="auto"/>
        <w:ind w:firstLine="680"/>
        <w:jc w:val="both"/>
        <w:rPr>
          <w:color w:val="000000"/>
          <w:sz w:val="28"/>
          <w:szCs w:val="28"/>
        </w:rPr>
      </w:pPr>
      <w:r w:rsidRPr="00A231F1">
        <w:rPr>
          <w:color w:val="000000"/>
          <w:sz w:val="28"/>
          <w:szCs w:val="28"/>
        </w:rPr>
        <w:t xml:space="preserve">На основе представленных в РЭК Кузбасса материалов, подтверждающих объём заявленной мощности, </w:t>
      </w:r>
      <w:bookmarkStart w:id="3" w:name="_Hlk522535033"/>
      <w:r w:rsidRPr="00A231F1">
        <w:rPr>
          <w:color w:val="000000"/>
          <w:sz w:val="28"/>
          <w:szCs w:val="28"/>
        </w:rPr>
        <w:t>предлагается согласиться с предлагаемой предприятием тепловой нагрузкой объекта подключения.</w:t>
      </w:r>
    </w:p>
    <w:bookmarkEnd w:id="3"/>
    <w:p w14:paraId="511E357E" w14:textId="77777777" w:rsidR="00A231F1" w:rsidRPr="00A231F1" w:rsidRDefault="00A231F1" w:rsidP="00A231F1">
      <w:pPr>
        <w:tabs>
          <w:tab w:val="left" w:pos="2835"/>
          <w:tab w:val="left" w:pos="3119"/>
        </w:tabs>
        <w:spacing w:line="26" w:lineRule="atLeast"/>
        <w:jc w:val="center"/>
        <w:rPr>
          <w:b/>
          <w:color w:val="000000"/>
          <w:sz w:val="28"/>
          <w:szCs w:val="28"/>
        </w:rPr>
      </w:pPr>
    </w:p>
    <w:p w14:paraId="0EF6F2BA" w14:textId="77777777" w:rsidR="00A231F1" w:rsidRPr="00A231F1" w:rsidRDefault="00A231F1" w:rsidP="00A231F1">
      <w:pPr>
        <w:tabs>
          <w:tab w:val="left" w:pos="2835"/>
          <w:tab w:val="left" w:pos="3119"/>
        </w:tabs>
        <w:spacing w:line="26" w:lineRule="atLeast"/>
        <w:jc w:val="center"/>
        <w:rPr>
          <w:b/>
          <w:color w:val="000000"/>
          <w:sz w:val="28"/>
          <w:szCs w:val="28"/>
        </w:rPr>
      </w:pPr>
      <w:r w:rsidRPr="00A231F1">
        <w:rPr>
          <w:b/>
          <w:color w:val="000000"/>
          <w:sz w:val="28"/>
          <w:szCs w:val="28"/>
        </w:rPr>
        <w:t xml:space="preserve">Физический объём работ по подключению </w:t>
      </w:r>
    </w:p>
    <w:p w14:paraId="32CA75C7" w14:textId="77777777" w:rsidR="00A231F1" w:rsidRPr="00A231F1" w:rsidRDefault="00A231F1" w:rsidP="00A231F1">
      <w:pPr>
        <w:tabs>
          <w:tab w:val="left" w:pos="2835"/>
          <w:tab w:val="left" w:pos="3119"/>
        </w:tabs>
        <w:spacing w:line="26" w:lineRule="atLeast"/>
        <w:jc w:val="center"/>
        <w:rPr>
          <w:color w:val="000000"/>
          <w:sz w:val="28"/>
          <w:szCs w:val="28"/>
        </w:rPr>
      </w:pPr>
    </w:p>
    <w:p w14:paraId="1C153394" w14:textId="77777777" w:rsidR="00A231F1" w:rsidRPr="00A231F1" w:rsidRDefault="00A231F1" w:rsidP="00A231F1">
      <w:pPr>
        <w:spacing w:line="276" w:lineRule="auto"/>
        <w:ind w:firstLine="680"/>
        <w:jc w:val="both"/>
        <w:rPr>
          <w:bCs/>
          <w:color w:val="000000"/>
          <w:sz w:val="28"/>
        </w:rPr>
      </w:pPr>
      <w:r w:rsidRPr="00A231F1">
        <w:rPr>
          <w:bCs/>
          <w:color w:val="000000"/>
          <w:sz w:val="28"/>
        </w:rPr>
        <w:t>В соответствии с представленными О</w:t>
      </w:r>
      <w:r w:rsidRPr="00A231F1">
        <w:rPr>
          <w:color w:val="000000"/>
          <w:sz w:val="28"/>
          <w:szCs w:val="28"/>
        </w:rPr>
        <w:t>АО «СКЭК»</w:t>
      </w:r>
      <w:r w:rsidRPr="00A231F1">
        <w:rPr>
          <w:bCs/>
          <w:color w:val="000000"/>
          <w:sz w:val="28"/>
        </w:rPr>
        <w:t xml:space="preserve"> материалами, в целях обеспечения подключения объекта заявителя и дальнейшего гарантированного теплоснабжения без ущерба для существующих потребителей теплоэнергии, запитанных от предприятия, необходимо выполнить строительство </w:t>
      </w:r>
      <w:proofErr w:type="spellStart"/>
      <w:r w:rsidRPr="00A231F1">
        <w:rPr>
          <w:bCs/>
          <w:color w:val="000000"/>
          <w:sz w:val="28"/>
        </w:rPr>
        <w:t>блочно</w:t>
      </w:r>
      <w:proofErr w:type="spellEnd"/>
      <w:r w:rsidRPr="00A231F1">
        <w:rPr>
          <w:bCs/>
          <w:color w:val="000000"/>
          <w:sz w:val="28"/>
        </w:rPr>
        <w:t>-модульной котельной 2*600 кВт + плюс 1*200 кВт, а также строительство теплотрассы.</w:t>
      </w:r>
    </w:p>
    <w:p w14:paraId="746877E6" w14:textId="77777777" w:rsidR="00A231F1" w:rsidRPr="00A231F1" w:rsidRDefault="00A231F1" w:rsidP="00A231F1">
      <w:pPr>
        <w:widowControl w:val="0"/>
        <w:autoSpaceDE w:val="0"/>
        <w:autoSpaceDN w:val="0"/>
        <w:adjustRightInd w:val="0"/>
        <w:spacing w:line="276" w:lineRule="auto"/>
        <w:ind w:firstLine="709"/>
        <w:jc w:val="both"/>
        <w:outlineLvl w:val="0"/>
        <w:rPr>
          <w:color w:val="000000"/>
          <w:sz w:val="28"/>
          <w:szCs w:val="28"/>
        </w:rPr>
      </w:pPr>
      <w:bookmarkStart w:id="4" w:name="_Hlk522534756"/>
      <w:r w:rsidRPr="00A231F1">
        <w:rPr>
          <w:color w:val="000000"/>
          <w:sz w:val="28"/>
          <w:szCs w:val="28"/>
        </w:rPr>
        <w:t xml:space="preserve">В качестве обосновывающих материалов представлены пояснительная записка, заявка на присоединение, письмо ОАО «СКЭК» о выборе способа </w:t>
      </w:r>
      <w:r w:rsidRPr="00A231F1">
        <w:rPr>
          <w:color w:val="000000"/>
          <w:sz w:val="28"/>
          <w:szCs w:val="28"/>
        </w:rPr>
        <w:lastRenderedPageBreak/>
        <w:t>подключения исходящий номер ОАО «СКЭК» №ОТПисх2023/0179 от 12.01.2023, письмо Минстроя Кузбасса о выборе способа подключения в индивидуальном порядке №031 от 17.01.2023, технические условия для подключения к тепловым сетям.</w:t>
      </w:r>
    </w:p>
    <w:p w14:paraId="66CCA92A" w14:textId="77777777" w:rsidR="00A231F1" w:rsidRPr="00A231F1" w:rsidRDefault="00A231F1" w:rsidP="00A231F1">
      <w:pPr>
        <w:autoSpaceDE w:val="0"/>
        <w:autoSpaceDN w:val="0"/>
        <w:adjustRightInd w:val="0"/>
        <w:spacing w:line="276" w:lineRule="auto"/>
        <w:ind w:firstLine="540"/>
        <w:jc w:val="both"/>
        <w:rPr>
          <w:bCs/>
          <w:color w:val="000000"/>
          <w:sz w:val="28"/>
          <w:szCs w:val="28"/>
        </w:rPr>
      </w:pPr>
      <w:r w:rsidRPr="00A231F1">
        <w:rPr>
          <w:bCs/>
          <w:color w:val="000000"/>
          <w:sz w:val="28"/>
          <w:szCs w:val="28"/>
        </w:rPr>
        <w:t>Экспертная группа, рассмотрев представленные обосновывающие материалы, учитывая их объем и качество, считает необходимость мероприятий обоснованной.</w:t>
      </w:r>
    </w:p>
    <w:p w14:paraId="54829EC7" w14:textId="77777777" w:rsidR="00A231F1" w:rsidRPr="00A231F1" w:rsidRDefault="00A231F1" w:rsidP="00A231F1">
      <w:pPr>
        <w:tabs>
          <w:tab w:val="left" w:pos="0"/>
          <w:tab w:val="left" w:pos="284"/>
        </w:tabs>
        <w:spacing w:line="276" w:lineRule="auto"/>
        <w:jc w:val="center"/>
        <w:rPr>
          <w:b/>
          <w:color w:val="000000"/>
          <w:sz w:val="28"/>
          <w:szCs w:val="28"/>
        </w:rPr>
      </w:pPr>
    </w:p>
    <w:p w14:paraId="32120F10" w14:textId="77777777" w:rsidR="00A231F1" w:rsidRPr="00A231F1" w:rsidRDefault="00A231F1" w:rsidP="00A231F1">
      <w:pPr>
        <w:tabs>
          <w:tab w:val="left" w:pos="0"/>
          <w:tab w:val="left" w:pos="284"/>
        </w:tabs>
        <w:spacing w:line="276" w:lineRule="auto"/>
        <w:jc w:val="center"/>
        <w:rPr>
          <w:b/>
          <w:color w:val="000000"/>
          <w:sz w:val="28"/>
          <w:szCs w:val="28"/>
        </w:rPr>
      </w:pPr>
      <w:r w:rsidRPr="00A231F1">
        <w:rPr>
          <w:b/>
          <w:color w:val="000000"/>
          <w:sz w:val="28"/>
          <w:szCs w:val="28"/>
        </w:rPr>
        <w:t>Расходы на выполнение теплоснабжающей организацией мероприятий, осуществляемых при подключении к системе теплоснабжения</w:t>
      </w:r>
    </w:p>
    <w:p w14:paraId="79D89953" w14:textId="77777777" w:rsidR="00A231F1" w:rsidRPr="00A231F1" w:rsidRDefault="00A231F1" w:rsidP="00A231F1">
      <w:pPr>
        <w:tabs>
          <w:tab w:val="left" w:pos="0"/>
          <w:tab w:val="left" w:pos="284"/>
        </w:tabs>
        <w:spacing w:line="276" w:lineRule="auto"/>
        <w:jc w:val="center"/>
        <w:rPr>
          <w:b/>
          <w:color w:val="000000"/>
          <w:sz w:val="28"/>
          <w:szCs w:val="28"/>
        </w:rPr>
      </w:pPr>
    </w:p>
    <w:p w14:paraId="057EEE0E" w14:textId="77777777" w:rsidR="00A231F1" w:rsidRPr="00A231F1" w:rsidRDefault="00A231F1" w:rsidP="00A231F1">
      <w:pPr>
        <w:tabs>
          <w:tab w:val="left" w:pos="993"/>
        </w:tabs>
        <w:spacing w:line="276" w:lineRule="auto"/>
        <w:ind w:firstLine="680"/>
        <w:jc w:val="both"/>
        <w:rPr>
          <w:color w:val="000000"/>
          <w:sz w:val="28"/>
          <w:szCs w:val="28"/>
        </w:rPr>
      </w:pPr>
      <w:r w:rsidRPr="00A231F1">
        <w:rPr>
          <w:color w:val="000000"/>
          <w:sz w:val="28"/>
          <w:szCs w:val="28"/>
        </w:rPr>
        <w:t xml:space="preserve">ОАО «СКЭК» предлагает включить в расчёт платы за подключение к системе теплоснабжения расходы на </w:t>
      </w:r>
      <w:r w:rsidRPr="00A231F1">
        <w:rPr>
          <w:bCs/>
          <w:color w:val="000000"/>
          <w:sz w:val="28"/>
        </w:rPr>
        <w:t xml:space="preserve">строительство </w:t>
      </w:r>
      <w:proofErr w:type="spellStart"/>
      <w:r w:rsidRPr="00A231F1">
        <w:rPr>
          <w:bCs/>
          <w:color w:val="000000"/>
          <w:sz w:val="28"/>
        </w:rPr>
        <w:t>блочно</w:t>
      </w:r>
      <w:proofErr w:type="spellEnd"/>
      <w:r w:rsidRPr="00A231F1">
        <w:rPr>
          <w:bCs/>
          <w:color w:val="000000"/>
          <w:sz w:val="28"/>
        </w:rPr>
        <w:t>-модульной котельной для подключения поликлиники ГБУЗ «Промышленновская районная больница» ул. Коммунистическая, з/у 41 – 1200 кВт (2х600+1х200), строительство теплотрассы для подключения поликлиники ГБУЗ «Промышленновская районная больница» ул. Коммунистическая, з/у 41 – 1200 кВт (2х600+1х200).</w:t>
      </w:r>
    </w:p>
    <w:p w14:paraId="717F4DF3" w14:textId="77777777" w:rsidR="00A231F1" w:rsidRPr="00A231F1" w:rsidRDefault="00A231F1" w:rsidP="00A231F1">
      <w:pPr>
        <w:autoSpaceDE w:val="0"/>
        <w:autoSpaceDN w:val="0"/>
        <w:adjustRightInd w:val="0"/>
        <w:spacing w:line="276" w:lineRule="auto"/>
        <w:ind w:firstLine="540"/>
        <w:jc w:val="both"/>
        <w:rPr>
          <w:bCs/>
          <w:color w:val="000000"/>
          <w:sz w:val="28"/>
          <w:szCs w:val="28"/>
        </w:rPr>
      </w:pPr>
    </w:p>
    <w:bookmarkEnd w:id="4"/>
    <w:p w14:paraId="3BDE4C54" w14:textId="77777777" w:rsidR="00A231F1" w:rsidRPr="00A231F1" w:rsidRDefault="00A231F1" w:rsidP="00A231F1">
      <w:pPr>
        <w:tabs>
          <w:tab w:val="left" w:pos="2835"/>
          <w:tab w:val="left" w:pos="3119"/>
        </w:tabs>
        <w:spacing w:line="26" w:lineRule="atLeast"/>
        <w:jc w:val="center"/>
        <w:rPr>
          <w:b/>
          <w:color w:val="000000"/>
          <w:sz w:val="28"/>
          <w:szCs w:val="28"/>
        </w:rPr>
      </w:pPr>
      <w:r w:rsidRPr="00A231F1">
        <w:rPr>
          <w:b/>
          <w:color w:val="000000"/>
          <w:sz w:val="28"/>
          <w:szCs w:val="28"/>
        </w:rPr>
        <w:t xml:space="preserve">Объём капитальных вложений необходимый для подключения </w:t>
      </w:r>
    </w:p>
    <w:p w14:paraId="5A22FF77" w14:textId="77777777" w:rsidR="00A231F1" w:rsidRPr="00A231F1" w:rsidRDefault="00A231F1" w:rsidP="00A231F1">
      <w:pPr>
        <w:spacing w:line="276" w:lineRule="auto"/>
        <w:ind w:firstLine="680"/>
        <w:jc w:val="both"/>
        <w:rPr>
          <w:bCs/>
          <w:color w:val="000000"/>
          <w:sz w:val="28"/>
        </w:rPr>
      </w:pPr>
    </w:p>
    <w:p w14:paraId="0BAF66FA" w14:textId="77777777" w:rsidR="00A231F1" w:rsidRPr="00A231F1" w:rsidRDefault="00A231F1" w:rsidP="00A231F1">
      <w:pPr>
        <w:spacing w:line="276" w:lineRule="auto"/>
        <w:ind w:firstLine="680"/>
        <w:jc w:val="both"/>
        <w:rPr>
          <w:bCs/>
          <w:color w:val="000000"/>
          <w:sz w:val="28"/>
        </w:rPr>
      </w:pPr>
      <w:r w:rsidRPr="00A231F1">
        <w:rPr>
          <w:bCs/>
          <w:color w:val="000000"/>
          <w:sz w:val="28"/>
        </w:rPr>
        <w:t>Суммарный объем капвложений по предложению предприятия составляет 58 286,54</w:t>
      </w:r>
      <w:r w:rsidRPr="00A231F1">
        <w:rPr>
          <w:color w:val="000000"/>
          <w:sz w:val="28"/>
          <w:szCs w:val="28"/>
        </w:rPr>
        <w:t xml:space="preserve"> </w:t>
      </w:r>
      <w:r w:rsidRPr="00A231F1">
        <w:rPr>
          <w:bCs/>
          <w:color w:val="000000"/>
          <w:sz w:val="28"/>
        </w:rPr>
        <w:t xml:space="preserve">тыс. руб. (с НДС). </w:t>
      </w:r>
    </w:p>
    <w:p w14:paraId="630E4A21" w14:textId="77777777" w:rsidR="00A231F1" w:rsidRPr="00A231F1" w:rsidRDefault="00A231F1" w:rsidP="00A231F1">
      <w:pPr>
        <w:spacing w:line="276" w:lineRule="auto"/>
        <w:ind w:firstLine="680"/>
        <w:jc w:val="both"/>
        <w:rPr>
          <w:bCs/>
          <w:color w:val="000000"/>
          <w:sz w:val="28"/>
        </w:rPr>
      </w:pPr>
      <w:r w:rsidRPr="00A231F1">
        <w:rPr>
          <w:bCs/>
          <w:color w:val="000000"/>
          <w:sz w:val="28"/>
        </w:rPr>
        <w:t>В качестве обосновывающего материала, представлены сводные и локальные сметные расчеты строительства, техническая документация.</w:t>
      </w:r>
    </w:p>
    <w:p w14:paraId="363EAE81" w14:textId="77777777" w:rsidR="00A231F1" w:rsidRPr="00A231F1" w:rsidRDefault="00A231F1" w:rsidP="00A231F1">
      <w:pPr>
        <w:spacing w:line="276" w:lineRule="auto"/>
        <w:ind w:firstLine="680"/>
        <w:jc w:val="both"/>
        <w:rPr>
          <w:sz w:val="28"/>
          <w:szCs w:val="28"/>
        </w:rPr>
      </w:pPr>
      <w:r w:rsidRPr="00A231F1">
        <w:rPr>
          <w:color w:val="000000"/>
          <w:sz w:val="28"/>
          <w:szCs w:val="28"/>
        </w:rPr>
        <w:t xml:space="preserve">Согласно п. 172(2) Методических указаний, утвержденных  </w:t>
      </w:r>
      <w:r w:rsidRPr="00A231F1">
        <w:rPr>
          <w:sz w:val="28"/>
          <w:szCs w:val="28"/>
        </w:rPr>
        <w:t xml:space="preserve">Приказом ФСТ России от 13.06.2013 № 760-э «Об утверждении Методических указаний по расчету регулируемых цен (тарифов) в сфере теплоснабжения» при установлении платы за подключение (технологическое присоединение) к системе теплоснабжения в 2022 и 2023 годах не применяются положения </w:t>
      </w:r>
      <w:hyperlink r:id="rId8" w:history="1">
        <w:r w:rsidRPr="00A231F1">
          <w:rPr>
            <w:sz w:val="28"/>
            <w:szCs w:val="28"/>
          </w:rPr>
          <w:t>пункта 172</w:t>
        </w:r>
      </w:hyperlink>
      <w:r w:rsidRPr="00A231F1">
        <w:rPr>
          <w:sz w:val="28"/>
          <w:szCs w:val="28"/>
        </w:rPr>
        <w:t xml:space="preserve"> Методических указаний в части </w:t>
      </w:r>
      <w:proofErr w:type="spellStart"/>
      <w:r w:rsidRPr="00A231F1">
        <w:rPr>
          <w:sz w:val="28"/>
          <w:szCs w:val="28"/>
        </w:rPr>
        <w:t>непревышения</w:t>
      </w:r>
      <w:proofErr w:type="spellEnd"/>
      <w:r w:rsidRPr="00A231F1">
        <w:rPr>
          <w:sz w:val="28"/>
          <w:szCs w:val="28"/>
        </w:rPr>
        <w:t xml:space="preserve"> стоимости мероприятий, включаемых в состав платы за подключение, над укрупненными сметными нормативами для объектов непроизводственной сферы и инженерной инфраструктуры.</w:t>
      </w:r>
    </w:p>
    <w:p w14:paraId="1DB94E87" w14:textId="77777777" w:rsidR="00A231F1" w:rsidRPr="00A231F1" w:rsidRDefault="00A231F1" w:rsidP="00A231F1">
      <w:pPr>
        <w:spacing w:line="276" w:lineRule="auto"/>
        <w:ind w:firstLine="680"/>
        <w:jc w:val="both"/>
        <w:rPr>
          <w:bCs/>
          <w:color w:val="000000"/>
          <w:sz w:val="28"/>
          <w:szCs w:val="28"/>
        </w:rPr>
      </w:pPr>
      <w:bookmarkStart w:id="5" w:name="_Hlk522535114"/>
      <w:r w:rsidRPr="00A231F1">
        <w:rPr>
          <w:bCs/>
          <w:color w:val="000000"/>
          <w:sz w:val="28"/>
          <w:szCs w:val="28"/>
        </w:rPr>
        <w:t xml:space="preserve">Экспертная группа, рассмотрев представленные обосновывающие материалы выявила, что предприятие с учетом ввода объекта во втором квартале 2024 года стоимость строительства пересчитало с использованием индексов дефляторов (применило индекс -дефлятор в размере 1,1676445). </w:t>
      </w:r>
    </w:p>
    <w:p w14:paraId="69064557" w14:textId="77777777" w:rsidR="00A231F1" w:rsidRPr="00A231F1" w:rsidRDefault="00A231F1" w:rsidP="00A231F1">
      <w:pPr>
        <w:spacing w:line="276" w:lineRule="auto"/>
        <w:ind w:firstLine="680"/>
        <w:jc w:val="both"/>
        <w:rPr>
          <w:bCs/>
          <w:color w:val="000000"/>
          <w:sz w:val="28"/>
          <w:szCs w:val="28"/>
        </w:rPr>
      </w:pPr>
      <w:r w:rsidRPr="00A231F1">
        <w:rPr>
          <w:bCs/>
          <w:color w:val="000000"/>
          <w:sz w:val="28"/>
          <w:szCs w:val="28"/>
        </w:rPr>
        <w:lastRenderedPageBreak/>
        <w:t xml:space="preserve">Согласно индексам-дефляторам Министерства экономического развития Российской Федерации по строке «Строительство» </w:t>
      </w:r>
      <w:r w:rsidRPr="00A231F1">
        <w:rPr>
          <w:bCs/>
          <w:color w:val="000000"/>
          <w:sz w:val="28"/>
          <w:szCs w:val="28"/>
        </w:rPr>
        <w:br/>
        <w:t>индекс-дефлятор составляет 1,092812.</w:t>
      </w:r>
    </w:p>
    <w:p w14:paraId="309F1291" w14:textId="77777777" w:rsidR="00A231F1" w:rsidRPr="00A231F1" w:rsidRDefault="00A231F1" w:rsidP="00A231F1">
      <w:pPr>
        <w:spacing w:line="276" w:lineRule="auto"/>
        <w:ind w:firstLine="680"/>
        <w:jc w:val="both"/>
        <w:rPr>
          <w:bCs/>
          <w:color w:val="000000"/>
          <w:sz w:val="28"/>
          <w:szCs w:val="28"/>
        </w:rPr>
      </w:pPr>
      <w:r w:rsidRPr="00A231F1">
        <w:rPr>
          <w:bCs/>
          <w:color w:val="000000"/>
          <w:sz w:val="28"/>
          <w:szCs w:val="28"/>
        </w:rPr>
        <w:t xml:space="preserve">Таким образом, учитывая, что представленные сметные расчеты, выполнены в ценах декабря 2022 года, РЭК Кузбасса предлагает скорректировать индекс дефлятор и принять его в размере 1,092812. </w:t>
      </w:r>
    </w:p>
    <w:p w14:paraId="61981718" w14:textId="77777777" w:rsidR="00A231F1" w:rsidRPr="00A231F1" w:rsidRDefault="00A231F1" w:rsidP="00A231F1">
      <w:pPr>
        <w:spacing w:line="276" w:lineRule="auto"/>
        <w:ind w:firstLine="680"/>
        <w:jc w:val="both"/>
        <w:rPr>
          <w:bCs/>
          <w:color w:val="000000"/>
          <w:sz w:val="28"/>
          <w:szCs w:val="28"/>
        </w:rPr>
      </w:pPr>
      <w:r w:rsidRPr="00A231F1">
        <w:rPr>
          <w:bCs/>
          <w:color w:val="000000"/>
          <w:sz w:val="28"/>
          <w:szCs w:val="28"/>
        </w:rPr>
        <w:t>Кроме того, РЭК Кузбасса исключил НДС из состава расходов организации.</w:t>
      </w:r>
    </w:p>
    <w:p w14:paraId="22BAEC6E" w14:textId="77777777" w:rsidR="00A231F1" w:rsidRPr="00A231F1" w:rsidRDefault="00A231F1" w:rsidP="00A231F1">
      <w:pPr>
        <w:spacing w:line="276" w:lineRule="auto"/>
        <w:ind w:firstLine="680"/>
        <w:jc w:val="both"/>
        <w:rPr>
          <w:bCs/>
          <w:color w:val="000000"/>
          <w:sz w:val="28"/>
          <w:szCs w:val="28"/>
        </w:rPr>
      </w:pPr>
      <w:r w:rsidRPr="00A231F1">
        <w:rPr>
          <w:bCs/>
          <w:color w:val="000000"/>
          <w:sz w:val="28"/>
          <w:szCs w:val="28"/>
        </w:rPr>
        <w:t>Таким образом, РЭК Кузбасса, учитывая вышеуказанное замечание, предлагает скорректировать заявленный объем капитальных вложений и принять его обоснованным в размере 45459,21 тыс. руб.</w:t>
      </w:r>
    </w:p>
    <w:p w14:paraId="780D0356" w14:textId="77777777" w:rsidR="00A231F1" w:rsidRPr="00A231F1" w:rsidRDefault="00A231F1" w:rsidP="00A231F1">
      <w:pPr>
        <w:spacing w:line="30" w:lineRule="atLeast"/>
        <w:ind w:left="1040"/>
        <w:jc w:val="right"/>
        <w:rPr>
          <w:bCs/>
          <w:color w:val="000000"/>
          <w:sz w:val="28"/>
        </w:rPr>
      </w:pPr>
    </w:p>
    <w:p w14:paraId="2645F01B" w14:textId="77777777" w:rsidR="00A231F1" w:rsidRPr="00A231F1" w:rsidRDefault="00A231F1" w:rsidP="00A231F1">
      <w:pPr>
        <w:spacing w:line="30" w:lineRule="atLeast"/>
        <w:ind w:left="1040"/>
        <w:jc w:val="right"/>
        <w:rPr>
          <w:bCs/>
          <w:color w:val="000000"/>
          <w:sz w:val="28"/>
        </w:rPr>
      </w:pPr>
    </w:p>
    <w:p w14:paraId="64190B02" w14:textId="77777777" w:rsidR="00A231F1" w:rsidRPr="00A231F1" w:rsidRDefault="00A231F1" w:rsidP="00A231F1">
      <w:pPr>
        <w:spacing w:line="30" w:lineRule="atLeast"/>
        <w:ind w:left="1040"/>
        <w:jc w:val="right"/>
        <w:rPr>
          <w:bCs/>
          <w:color w:val="000000"/>
          <w:sz w:val="28"/>
        </w:rPr>
      </w:pPr>
    </w:p>
    <w:p w14:paraId="2FC82558" w14:textId="77777777" w:rsidR="00A231F1" w:rsidRPr="00A231F1" w:rsidRDefault="00A231F1" w:rsidP="00A231F1">
      <w:pPr>
        <w:spacing w:line="30" w:lineRule="atLeast"/>
        <w:ind w:left="1040"/>
        <w:jc w:val="right"/>
        <w:rPr>
          <w:bCs/>
          <w:color w:val="000000"/>
          <w:sz w:val="28"/>
        </w:rPr>
      </w:pPr>
      <w:r w:rsidRPr="00A231F1">
        <w:rPr>
          <w:bCs/>
          <w:color w:val="000000"/>
          <w:sz w:val="28"/>
        </w:rPr>
        <w:t>Таблица 1.</w:t>
      </w:r>
    </w:p>
    <w:p w14:paraId="2C4D5DBD" w14:textId="77777777" w:rsidR="00A231F1" w:rsidRPr="00A231F1" w:rsidRDefault="00A231F1" w:rsidP="00A231F1">
      <w:pPr>
        <w:tabs>
          <w:tab w:val="left" w:pos="1276"/>
        </w:tabs>
        <w:spacing w:line="30" w:lineRule="atLeast"/>
        <w:jc w:val="center"/>
        <w:rPr>
          <w:color w:val="000000"/>
          <w:sz w:val="28"/>
          <w:szCs w:val="28"/>
        </w:rPr>
      </w:pPr>
      <w:r w:rsidRPr="00A231F1">
        <w:rPr>
          <w:color w:val="000000"/>
          <w:sz w:val="28"/>
          <w:szCs w:val="28"/>
        </w:rPr>
        <w:t>Предложение по величине капитальных вложений</w:t>
      </w:r>
    </w:p>
    <w:p w14:paraId="2F11DB0D" w14:textId="77777777" w:rsidR="00A231F1" w:rsidRPr="00A231F1" w:rsidRDefault="00A231F1" w:rsidP="00A231F1">
      <w:pPr>
        <w:spacing w:line="276" w:lineRule="auto"/>
        <w:ind w:left="709"/>
        <w:jc w:val="both"/>
        <w:rPr>
          <w:bCs/>
          <w:color w:val="000000"/>
          <w:sz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A231F1" w:rsidRPr="00A231F1" w14:paraId="13FB42F2" w14:textId="77777777" w:rsidTr="00AE12D9">
        <w:trPr>
          <w:trHeight w:val="259"/>
          <w:jc w:val="center"/>
        </w:trPr>
        <w:tc>
          <w:tcPr>
            <w:tcW w:w="3055" w:type="dxa"/>
            <w:shd w:val="clear" w:color="auto" w:fill="auto"/>
            <w:vAlign w:val="center"/>
          </w:tcPr>
          <w:p w14:paraId="5B0D4ED3" w14:textId="77777777" w:rsidR="00A231F1" w:rsidRPr="00A231F1" w:rsidRDefault="00A231F1" w:rsidP="00A231F1">
            <w:pPr>
              <w:spacing w:line="30" w:lineRule="atLeast"/>
              <w:jc w:val="center"/>
              <w:rPr>
                <w:color w:val="000000"/>
                <w:sz w:val="22"/>
                <w:szCs w:val="22"/>
              </w:rPr>
            </w:pPr>
            <w:r w:rsidRPr="00A231F1">
              <w:rPr>
                <w:color w:val="000000"/>
                <w:sz w:val="22"/>
                <w:szCs w:val="22"/>
              </w:rPr>
              <w:t>Предложение предприятия, тыс. руб.</w:t>
            </w:r>
          </w:p>
        </w:tc>
        <w:tc>
          <w:tcPr>
            <w:tcW w:w="3273" w:type="dxa"/>
            <w:shd w:val="clear" w:color="auto" w:fill="auto"/>
            <w:vAlign w:val="center"/>
          </w:tcPr>
          <w:p w14:paraId="2895CAF9" w14:textId="77777777" w:rsidR="00A231F1" w:rsidRPr="00A231F1" w:rsidRDefault="00A231F1" w:rsidP="00A231F1">
            <w:pPr>
              <w:spacing w:line="30" w:lineRule="atLeast"/>
              <w:jc w:val="center"/>
              <w:rPr>
                <w:color w:val="000000"/>
                <w:sz w:val="22"/>
                <w:szCs w:val="22"/>
              </w:rPr>
            </w:pPr>
            <w:r w:rsidRPr="00A231F1">
              <w:rPr>
                <w:color w:val="000000"/>
                <w:sz w:val="22"/>
                <w:szCs w:val="22"/>
              </w:rPr>
              <w:t>Предложение экспертной группы, тыс. руб.</w:t>
            </w:r>
          </w:p>
        </w:tc>
        <w:tc>
          <w:tcPr>
            <w:tcW w:w="3211" w:type="dxa"/>
            <w:shd w:val="clear" w:color="auto" w:fill="auto"/>
            <w:vAlign w:val="center"/>
          </w:tcPr>
          <w:p w14:paraId="15986F87" w14:textId="77777777" w:rsidR="00A231F1" w:rsidRPr="00A231F1" w:rsidRDefault="00A231F1" w:rsidP="00A231F1">
            <w:pPr>
              <w:spacing w:line="30" w:lineRule="atLeast"/>
              <w:jc w:val="center"/>
              <w:rPr>
                <w:color w:val="000000"/>
                <w:sz w:val="22"/>
                <w:szCs w:val="22"/>
              </w:rPr>
            </w:pPr>
            <w:r w:rsidRPr="00A231F1">
              <w:rPr>
                <w:color w:val="000000"/>
                <w:sz w:val="22"/>
                <w:szCs w:val="22"/>
              </w:rPr>
              <w:t>Корректировка в сторону снижения, тыс. руб.</w:t>
            </w:r>
          </w:p>
        </w:tc>
      </w:tr>
      <w:tr w:rsidR="00A231F1" w:rsidRPr="00A231F1" w14:paraId="70E14B4A" w14:textId="77777777" w:rsidTr="00AE12D9">
        <w:trPr>
          <w:trHeight w:val="320"/>
          <w:jc w:val="center"/>
        </w:trPr>
        <w:tc>
          <w:tcPr>
            <w:tcW w:w="3055" w:type="dxa"/>
            <w:shd w:val="clear" w:color="auto" w:fill="auto"/>
            <w:vAlign w:val="bottom"/>
          </w:tcPr>
          <w:p w14:paraId="2943FA88" w14:textId="77777777" w:rsidR="00A231F1" w:rsidRPr="00A231F1" w:rsidRDefault="00A231F1" w:rsidP="00A231F1">
            <w:pPr>
              <w:spacing w:line="30" w:lineRule="atLeast"/>
              <w:jc w:val="center"/>
              <w:rPr>
                <w:color w:val="000000"/>
                <w:sz w:val="22"/>
                <w:szCs w:val="22"/>
              </w:rPr>
            </w:pPr>
            <w:r w:rsidRPr="00A231F1">
              <w:rPr>
                <w:color w:val="000000"/>
                <w:sz w:val="22"/>
                <w:szCs w:val="22"/>
              </w:rPr>
              <w:t>58286,53</w:t>
            </w:r>
          </w:p>
        </w:tc>
        <w:tc>
          <w:tcPr>
            <w:tcW w:w="3273" w:type="dxa"/>
            <w:shd w:val="clear" w:color="auto" w:fill="auto"/>
            <w:vAlign w:val="bottom"/>
          </w:tcPr>
          <w:p w14:paraId="2FEF0B39" w14:textId="77777777" w:rsidR="00A231F1" w:rsidRPr="00A231F1" w:rsidRDefault="00A231F1" w:rsidP="00A231F1">
            <w:pPr>
              <w:spacing w:line="30" w:lineRule="atLeast"/>
              <w:jc w:val="center"/>
              <w:rPr>
                <w:color w:val="000000"/>
                <w:sz w:val="22"/>
                <w:szCs w:val="22"/>
              </w:rPr>
            </w:pPr>
            <w:r w:rsidRPr="00A231F1">
              <w:rPr>
                <w:color w:val="000000"/>
                <w:sz w:val="22"/>
                <w:szCs w:val="22"/>
              </w:rPr>
              <w:t>45459,21</w:t>
            </w:r>
          </w:p>
        </w:tc>
        <w:tc>
          <w:tcPr>
            <w:tcW w:w="3211" w:type="dxa"/>
            <w:shd w:val="clear" w:color="auto" w:fill="auto"/>
            <w:vAlign w:val="bottom"/>
          </w:tcPr>
          <w:p w14:paraId="008E5F0E" w14:textId="77777777" w:rsidR="00A231F1" w:rsidRPr="00A231F1" w:rsidRDefault="00A231F1" w:rsidP="00A231F1">
            <w:pPr>
              <w:jc w:val="center"/>
              <w:rPr>
                <w:color w:val="000000"/>
                <w:sz w:val="22"/>
                <w:szCs w:val="22"/>
              </w:rPr>
            </w:pPr>
            <w:r w:rsidRPr="00A231F1">
              <w:rPr>
                <w:color w:val="000000"/>
                <w:sz w:val="22"/>
                <w:szCs w:val="22"/>
              </w:rPr>
              <w:t>12827,32</w:t>
            </w:r>
          </w:p>
        </w:tc>
      </w:tr>
    </w:tbl>
    <w:p w14:paraId="0E12405C" w14:textId="77777777" w:rsidR="00A231F1" w:rsidRPr="00A231F1" w:rsidRDefault="00A231F1" w:rsidP="00A231F1">
      <w:pPr>
        <w:spacing w:line="276" w:lineRule="auto"/>
        <w:ind w:firstLine="680"/>
        <w:jc w:val="center"/>
        <w:rPr>
          <w:bCs/>
          <w:color w:val="000000"/>
          <w:sz w:val="28"/>
          <w:szCs w:val="28"/>
        </w:rPr>
      </w:pPr>
    </w:p>
    <w:bookmarkEnd w:id="5"/>
    <w:p w14:paraId="6D3BCCC8" w14:textId="77777777" w:rsidR="00A231F1" w:rsidRPr="00A231F1" w:rsidRDefault="00A231F1" w:rsidP="00A231F1">
      <w:pPr>
        <w:tabs>
          <w:tab w:val="left" w:pos="0"/>
          <w:tab w:val="left" w:pos="284"/>
        </w:tabs>
        <w:spacing w:line="276" w:lineRule="auto"/>
        <w:jc w:val="center"/>
        <w:rPr>
          <w:b/>
          <w:color w:val="000000"/>
          <w:sz w:val="28"/>
          <w:szCs w:val="28"/>
        </w:rPr>
      </w:pPr>
      <w:r w:rsidRPr="00A231F1">
        <w:rPr>
          <w:b/>
          <w:color w:val="000000"/>
          <w:sz w:val="28"/>
          <w:szCs w:val="28"/>
        </w:rPr>
        <w:br w:type="page"/>
      </w:r>
    </w:p>
    <w:p w14:paraId="2A2BF9D0" w14:textId="77777777" w:rsidR="00A231F1" w:rsidRPr="00A231F1" w:rsidRDefault="00A231F1" w:rsidP="00A231F1">
      <w:pPr>
        <w:tabs>
          <w:tab w:val="left" w:pos="851"/>
        </w:tabs>
        <w:spacing w:line="276" w:lineRule="auto"/>
        <w:ind w:left="709"/>
        <w:jc w:val="center"/>
        <w:rPr>
          <w:b/>
          <w:color w:val="000000"/>
          <w:sz w:val="28"/>
          <w:szCs w:val="28"/>
        </w:rPr>
      </w:pPr>
      <w:r w:rsidRPr="00A231F1">
        <w:rPr>
          <w:b/>
          <w:color w:val="000000"/>
          <w:sz w:val="28"/>
          <w:szCs w:val="28"/>
        </w:rPr>
        <w:lastRenderedPageBreak/>
        <w:t>(П1) Расходы на выполнение теплоснабжающей организацией мероприятий по подключению объектов заявителей</w:t>
      </w:r>
    </w:p>
    <w:p w14:paraId="741B5C6D" w14:textId="77777777" w:rsidR="00A231F1" w:rsidRPr="00A231F1" w:rsidRDefault="00A231F1" w:rsidP="00A231F1">
      <w:pPr>
        <w:tabs>
          <w:tab w:val="left" w:pos="0"/>
          <w:tab w:val="left" w:pos="284"/>
          <w:tab w:val="left" w:pos="1512"/>
        </w:tabs>
        <w:jc w:val="center"/>
        <w:rPr>
          <w:b/>
          <w:color w:val="000000"/>
          <w:sz w:val="28"/>
          <w:szCs w:val="28"/>
        </w:rPr>
      </w:pPr>
    </w:p>
    <w:p w14:paraId="58B5C6D2" w14:textId="77777777" w:rsidR="00A231F1" w:rsidRPr="00A231F1" w:rsidRDefault="00A231F1" w:rsidP="00A231F1">
      <w:pPr>
        <w:autoSpaceDE w:val="0"/>
        <w:autoSpaceDN w:val="0"/>
        <w:adjustRightInd w:val="0"/>
        <w:spacing w:line="276" w:lineRule="auto"/>
        <w:ind w:firstLine="709"/>
        <w:jc w:val="both"/>
        <w:rPr>
          <w:color w:val="000000"/>
          <w:sz w:val="28"/>
          <w:szCs w:val="28"/>
        </w:rPr>
      </w:pPr>
      <w:r w:rsidRPr="00A231F1">
        <w:rPr>
          <w:color w:val="000000"/>
          <w:sz w:val="28"/>
          <w:szCs w:val="28"/>
        </w:rPr>
        <w:t xml:space="preserve">Согласно п. 171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9" w:history="1">
        <w:r w:rsidRPr="00A231F1">
          <w:rPr>
            <w:color w:val="000000"/>
            <w:sz w:val="28"/>
            <w:szCs w:val="28"/>
          </w:rPr>
          <w:t>приложением 7.1</w:t>
        </w:r>
      </w:hyperlink>
      <w:r w:rsidRPr="00A231F1">
        <w:rPr>
          <w:color w:val="000000"/>
          <w:sz w:val="28"/>
          <w:szCs w:val="28"/>
        </w:rPr>
        <w:t xml:space="preserve"> к настоящих Методическим указаниям по формуле:</w:t>
      </w:r>
    </w:p>
    <w:p w14:paraId="50993EA1" w14:textId="1BBC3E24" w:rsidR="00A231F1" w:rsidRPr="00A231F1" w:rsidRDefault="00386718" w:rsidP="00A231F1">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A231F1" w:rsidRPr="00A231F1">
        <w:rPr>
          <w:b/>
          <w:bCs/>
          <w:sz w:val="28"/>
          <w:szCs w:val="28"/>
        </w:rPr>
        <w:t xml:space="preserve"> </w:t>
      </w:r>
      <w:r w:rsidR="00A231F1" w:rsidRPr="00A231F1">
        <w:rPr>
          <w:bCs/>
        </w:rPr>
        <w:t>(тыс. руб./Гкал/ч),</w:t>
      </w:r>
    </w:p>
    <w:p w14:paraId="22048640" w14:textId="77777777" w:rsidR="00A231F1" w:rsidRPr="00A231F1" w:rsidRDefault="00A231F1" w:rsidP="00A231F1">
      <w:pPr>
        <w:autoSpaceDE w:val="0"/>
        <w:autoSpaceDN w:val="0"/>
        <w:adjustRightInd w:val="0"/>
        <w:spacing w:line="276" w:lineRule="auto"/>
        <w:ind w:firstLine="709"/>
        <w:jc w:val="both"/>
        <w:rPr>
          <w:bCs/>
          <w:color w:val="000000" w:themeColor="text1"/>
          <w:sz w:val="28"/>
          <w:szCs w:val="28"/>
        </w:rPr>
      </w:pPr>
      <w:r w:rsidRPr="00A231F1">
        <w:rPr>
          <w:bCs/>
          <w:color w:val="000000" w:themeColor="text1"/>
          <w:sz w:val="28"/>
          <w:szCs w:val="28"/>
        </w:rPr>
        <w:t>где:</w:t>
      </w:r>
    </w:p>
    <w:p w14:paraId="229EFDF9" w14:textId="3328CE28" w:rsidR="00A231F1" w:rsidRPr="00A231F1" w:rsidRDefault="00386718" w:rsidP="00A231F1">
      <w:pPr>
        <w:autoSpaceDE w:val="0"/>
        <w:autoSpaceDN w:val="0"/>
        <w:adjustRightInd w:val="0"/>
        <w:spacing w:line="276" w:lineRule="auto"/>
        <w:ind w:firstLine="709"/>
        <w:jc w:val="both"/>
        <w:rPr>
          <w:bCs/>
          <w:color w:val="000000" w:themeColor="text1"/>
          <w:sz w:val="28"/>
          <w:szCs w:val="28"/>
        </w:rPr>
      </w:pPr>
      <m:oMath>
        <m:sSubSup>
          <m:sSubSupPr>
            <m:ctrlPr>
              <w:rPr>
                <w:rFonts w:ascii="Cambria Math" w:hAnsi="Cambria Math"/>
                <w:bCs/>
                <w:color w:val="000000" w:themeColor="text1"/>
                <w:sz w:val="28"/>
                <w:szCs w:val="28"/>
              </w:rPr>
            </m:ctrlPr>
          </m:sSubSupPr>
          <m:e>
            <m:r>
              <w:rPr>
                <w:rFonts w:ascii="Cambria Math" w:hAnsi="Cambria Math"/>
                <w:color w:val="000000" w:themeColor="text1"/>
                <w:sz w:val="28"/>
                <w:szCs w:val="28"/>
              </w:rPr>
              <m:t>Расх</m:t>
            </m:r>
          </m:e>
          <m:sub>
            <m:r>
              <w:rPr>
                <w:rFonts w:ascii="Cambria Math" w:hAnsi="Cambria Math"/>
                <w:color w:val="000000" w:themeColor="text1"/>
                <w:sz w:val="28"/>
                <w:szCs w:val="28"/>
              </w:rPr>
              <m:t>1</m:t>
            </m:r>
          </m:sub>
          <m:sup>
            <m:r>
              <w:rPr>
                <w:rFonts w:ascii="Cambria Math" w:hAnsi="Cambria Math"/>
                <w:color w:val="000000" w:themeColor="text1"/>
                <w:sz w:val="28"/>
                <w:szCs w:val="28"/>
              </w:rPr>
              <m:t>подключ</m:t>
            </m:r>
          </m:sup>
        </m:sSubSup>
      </m:oMath>
      <w:r w:rsidR="00A231F1" w:rsidRPr="00A231F1">
        <w:rPr>
          <w:bCs/>
          <w:color w:val="000000" w:themeColor="text1"/>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48820030" w14:textId="38A95E89" w:rsidR="00A231F1" w:rsidRPr="00A231F1" w:rsidRDefault="00386718" w:rsidP="00A231F1">
      <w:pPr>
        <w:autoSpaceDE w:val="0"/>
        <w:autoSpaceDN w:val="0"/>
        <w:adjustRightInd w:val="0"/>
        <w:spacing w:line="276" w:lineRule="auto"/>
        <w:ind w:firstLine="709"/>
        <w:jc w:val="both"/>
        <w:rPr>
          <w:bCs/>
          <w:color w:val="000000" w:themeColor="text1"/>
          <w:sz w:val="28"/>
          <w:szCs w:val="28"/>
        </w:rPr>
      </w:pPr>
      <m:oMath>
        <m:sSup>
          <m:sSupPr>
            <m:ctrlPr>
              <w:rPr>
                <w:rFonts w:ascii="Cambria Math" w:hAnsi="Cambria Math"/>
                <w:bCs/>
                <w:color w:val="000000" w:themeColor="text1"/>
                <w:sz w:val="28"/>
                <w:szCs w:val="28"/>
              </w:rPr>
            </m:ctrlPr>
          </m:sSupPr>
          <m:e>
            <m:r>
              <w:rPr>
                <w:rFonts w:ascii="Cambria Math" w:hAnsi="Cambria Math"/>
                <w:color w:val="000000" w:themeColor="text1"/>
                <w:sz w:val="28"/>
                <w:szCs w:val="28"/>
              </w:rPr>
              <m:t>Р</m:t>
            </m:r>
          </m:e>
          <m:sup>
            <m:r>
              <w:rPr>
                <w:rFonts w:ascii="Cambria Math" w:hAnsi="Cambria Math"/>
                <w:color w:val="000000" w:themeColor="text1"/>
                <w:sz w:val="28"/>
                <w:szCs w:val="28"/>
              </w:rPr>
              <m:t>подключ</m:t>
            </m:r>
          </m:sup>
        </m:sSup>
        <m:r>
          <w:rPr>
            <w:rFonts w:ascii="Cambria Math" w:hAnsi="Cambria Math"/>
            <w:color w:val="000000" w:themeColor="text1"/>
            <w:sz w:val="28"/>
            <w:szCs w:val="28"/>
          </w:rPr>
          <m:t xml:space="preserve"> </m:t>
        </m:r>
      </m:oMath>
      <w:r w:rsidR="00A231F1" w:rsidRPr="00A231F1">
        <w:rPr>
          <w:bCs/>
          <w:color w:val="000000" w:themeColor="text1"/>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3E4E1D42" w14:textId="78917800" w:rsidR="00A231F1" w:rsidRPr="00A231F1" w:rsidRDefault="00A231F1" w:rsidP="00A231F1">
      <w:pPr>
        <w:tabs>
          <w:tab w:val="left" w:pos="1512"/>
        </w:tabs>
        <w:spacing w:line="276" w:lineRule="auto"/>
        <w:ind w:firstLine="709"/>
        <w:jc w:val="both"/>
        <w:rPr>
          <w:color w:val="000000" w:themeColor="text1"/>
          <w:sz w:val="28"/>
          <w:szCs w:val="28"/>
        </w:rPr>
      </w:pPr>
      <w:r w:rsidRPr="00A231F1">
        <w:rPr>
          <w:color w:val="000000" w:themeColor="text1"/>
          <w:sz w:val="28"/>
          <w:szCs w:val="28"/>
        </w:rPr>
        <w:t>ОАО «СКЭК», согласно заявке от 08.11.2022 № 196, планирует в очередном расчетном периоде регулирования осуществить 1 технологическое присоединение с суммарной подключаемой нагрузкой 0,836550 Гкал/ч. ОАО «СКЭК»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0,836550 Гкал/час в размере 8 324,33 тыс. руб., в том числе:</w:t>
      </w:r>
    </w:p>
    <w:p w14:paraId="55C5556D" w14:textId="77777777" w:rsidR="00A231F1" w:rsidRPr="00A231F1" w:rsidRDefault="00A231F1" w:rsidP="00A231F1">
      <w:pPr>
        <w:tabs>
          <w:tab w:val="left" w:pos="1512"/>
        </w:tabs>
        <w:spacing w:line="276" w:lineRule="auto"/>
        <w:jc w:val="both"/>
        <w:rPr>
          <w:color w:val="000000" w:themeColor="text1"/>
          <w:sz w:val="28"/>
          <w:szCs w:val="28"/>
        </w:rPr>
      </w:pPr>
      <w:r w:rsidRPr="00A231F1">
        <w:rPr>
          <w:color w:val="000000" w:themeColor="text1"/>
          <w:sz w:val="28"/>
          <w:szCs w:val="28"/>
        </w:rPr>
        <w:t>- «Расходы на сырье и материалы» - 108,31 тыс. руб.;</w:t>
      </w:r>
    </w:p>
    <w:p w14:paraId="0E6B1862" w14:textId="77777777" w:rsidR="00A231F1" w:rsidRPr="00A231F1" w:rsidRDefault="00A231F1" w:rsidP="00A231F1">
      <w:pPr>
        <w:tabs>
          <w:tab w:val="left" w:pos="1512"/>
        </w:tabs>
        <w:spacing w:line="276" w:lineRule="auto"/>
        <w:jc w:val="both"/>
        <w:rPr>
          <w:color w:val="000000" w:themeColor="text1"/>
          <w:sz w:val="28"/>
          <w:szCs w:val="28"/>
        </w:rPr>
      </w:pPr>
      <w:r w:rsidRPr="00A231F1">
        <w:rPr>
          <w:color w:val="000000" w:themeColor="text1"/>
          <w:sz w:val="28"/>
          <w:szCs w:val="28"/>
        </w:rPr>
        <w:t>- «Расходы на прочие покупаемые энергетические ресурсы» - 33,26 тыс. руб.;</w:t>
      </w:r>
    </w:p>
    <w:p w14:paraId="3D931CA7" w14:textId="77777777" w:rsidR="00A231F1" w:rsidRPr="00A231F1" w:rsidRDefault="00A231F1" w:rsidP="00A231F1">
      <w:pPr>
        <w:tabs>
          <w:tab w:val="left" w:pos="993"/>
          <w:tab w:val="left" w:pos="1512"/>
        </w:tabs>
        <w:spacing w:line="276" w:lineRule="auto"/>
        <w:jc w:val="both"/>
        <w:rPr>
          <w:color w:val="000000" w:themeColor="text1"/>
          <w:sz w:val="28"/>
          <w:szCs w:val="28"/>
        </w:rPr>
      </w:pPr>
      <w:r w:rsidRPr="00A231F1">
        <w:rPr>
          <w:color w:val="000000" w:themeColor="text1"/>
          <w:sz w:val="28"/>
          <w:szCs w:val="28"/>
        </w:rPr>
        <w:t>- «Оплата труда» - 4 856,26 тыс. руб.;</w:t>
      </w:r>
    </w:p>
    <w:p w14:paraId="4FBEFD39" w14:textId="77777777" w:rsidR="00A231F1" w:rsidRPr="00A231F1" w:rsidRDefault="00A231F1" w:rsidP="00A231F1">
      <w:pPr>
        <w:tabs>
          <w:tab w:val="left" w:pos="993"/>
          <w:tab w:val="left" w:pos="1512"/>
        </w:tabs>
        <w:spacing w:line="276" w:lineRule="auto"/>
        <w:jc w:val="both"/>
        <w:rPr>
          <w:color w:val="000000" w:themeColor="text1"/>
          <w:sz w:val="28"/>
          <w:szCs w:val="28"/>
        </w:rPr>
      </w:pPr>
      <w:r w:rsidRPr="00A231F1">
        <w:rPr>
          <w:color w:val="000000" w:themeColor="text1"/>
          <w:sz w:val="28"/>
          <w:szCs w:val="28"/>
        </w:rPr>
        <w:t>- «Отчисления на социальные нужды» - 1 349,97 тыс. руб.;</w:t>
      </w:r>
    </w:p>
    <w:p w14:paraId="6D054347" w14:textId="77777777" w:rsidR="00A231F1" w:rsidRPr="00A231F1" w:rsidRDefault="00A231F1" w:rsidP="00A231F1">
      <w:pPr>
        <w:tabs>
          <w:tab w:val="left" w:pos="993"/>
          <w:tab w:val="left" w:pos="1512"/>
        </w:tabs>
        <w:spacing w:line="276" w:lineRule="auto"/>
        <w:jc w:val="both"/>
        <w:rPr>
          <w:color w:val="000000" w:themeColor="text1"/>
          <w:sz w:val="28"/>
          <w:szCs w:val="28"/>
        </w:rPr>
      </w:pPr>
      <w:r w:rsidRPr="00A231F1">
        <w:rPr>
          <w:color w:val="000000" w:themeColor="text1"/>
          <w:sz w:val="28"/>
          <w:szCs w:val="28"/>
        </w:rPr>
        <w:t>- «Прочие расходы» - 1 525,14 тыс. руб.</w:t>
      </w:r>
    </w:p>
    <w:p w14:paraId="7DF2F73F" w14:textId="77777777" w:rsidR="00A231F1" w:rsidRPr="00A231F1" w:rsidRDefault="00A231F1" w:rsidP="00A231F1">
      <w:pPr>
        <w:tabs>
          <w:tab w:val="left" w:pos="993"/>
          <w:tab w:val="left" w:pos="1512"/>
        </w:tabs>
        <w:spacing w:line="276" w:lineRule="auto"/>
        <w:jc w:val="both"/>
        <w:rPr>
          <w:color w:val="000000" w:themeColor="text1"/>
          <w:sz w:val="28"/>
          <w:szCs w:val="28"/>
        </w:rPr>
      </w:pPr>
      <w:r w:rsidRPr="00A231F1">
        <w:rPr>
          <w:color w:val="000000" w:themeColor="text1"/>
          <w:sz w:val="28"/>
          <w:szCs w:val="28"/>
        </w:rPr>
        <w:t>- «Внереализационные расходы» - 451,40 тыс. руб.</w:t>
      </w:r>
    </w:p>
    <w:p w14:paraId="6D0420D9" w14:textId="64F061EE" w:rsidR="00A231F1" w:rsidRPr="00A231F1" w:rsidRDefault="00A231F1" w:rsidP="00A231F1">
      <w:pPr>
        <w:tabs>
          <w:tab w:val="left" w:pos="284"/>
          <w:tab w:val="left" w:pos="1512"/>
        </w:tabs>
        <w:spacing w:line="276" w:lineRule="auto"/>
        <w:ind w:firstLine="567"/>
        <w:jc w:val="both"/>
        <w:rPr>
          <w:color w:val="000000" w:themeColor="text1"/>
          <w:sz w:val="28"/>
          <w:szCs w:val="28"/>
        </w:rPr>
      </w:pPr>
      <w:r w:rsidRPr="00A231F1">
        <w:rPr>
          <w:color w:val="000000" w:themeColor="text1"/>
          <w:sz w:val="28"/>
          <w:szCs w:val="28"/>
        </w:rPr>
        <w:t>Т.е. расходы на проведение мероприятий по подключению объектов заявителя по предложению предприятия составляют 9 950,79 тыс. руб./Гкал/ч.</w:t>
      </w:r>
    </w:p>
    <w:p w14:paraId="526D1380" w14:textId="77777777" w:rsidR="00A231F1" w:rsidRPr="00A231F1" w:rsidRDefault="00A231F1" w:rsidP="00A231F1">
      <w:pPr>
        <w:tabs>
          <w:tab w:val="left" w:pos="284"/>
          <w:tab w:val="left" w:pos="1512"/>
        </w:tabs>
        <w:spacing w:line="276" w:lineRule="auto"/>
        <w:ind w:firstLine="567"/>
        <w:jc w:val="both"/>
        <w:rPr>
          <w:color w:val="000000" w:themeColor="text1"/>
          <w:sz w:val="28"/>
          <w:szCs w:val="28"/>
        </w:rPr>
      </w:pPr>
      <w:r w:rsidRPr="00A231F1">
        <w:rPr>
          <w:color w:val="000000" w:themeColor="text1"/>
          <w:sz w:val="28"/>
          <w:szCs w:val="28"/>
        </w:rPr>
        <w:t>8 324,33/0,836550 = 9 950,79 тыс. руб./Гкал/ч</w:t>
      </w:r>
    </w:p>
    <w:p w14:paraId="3D91FA47" w14:textId="77777777" w:rsidR="00A231F1" w:rsidRPr="00A231F1" w:rsidRDefault="00A231F1" w:rsidP="00A231F1">
      <w:pPr>
        <w:tabs>
          <w:tab w:val="left" w:pos="284"/>
          <w:tab w:val="left" w:pos="1512"/>
        </w:tabs>
        <w:spacing w:line="276" w:lineRule="auto"/>
        <w:ind w:firstLine="567"/>
        <w:jc w:val="both"/>
        <w:rPr>
          <w:color w:val="000000" w:themeColor="text1"/>
          <w:sz w:val="28"/>
          <w:szCs w:val="28"/>
        </w:rPr>
      </w:pPr>
      <w:r w:rsidRPr="00A231F1">
        <w:rPr>
          <w:color w:val="000000" w:themeColor="text1"/>
          <w:sz w:val="28"/>
          <w:szCs w:val="28"/>
        </w:rPr>
        <w:t>Эксперты произвели анализ предложений предприятия. Затраты предприятия в части расходов на проведение мероприятий по подключению объектов заявителей (П1) состоят из прямых затрат, непосредственно относящихся к мероприятиям по подключению, и косвенных затрат, которые представляют собой общие прочие расходы предприятия в доле, относимой на проведение мероприятий по подключению объектов заявителей.</w:t>
      </w:r>
    </w:p>
    <w:p w14:paraId="243B5B66" w14:textId="77777777" w:rsidR="00A231F1" w:rsidRPr="00A231F1" w:rsidRDefault="00A231F1" w:rsidP="00A231F1">
      <w:pPr>
        <w:tabs>
          <w:tab w:val="left" w:pos="284"/>
          <w:tab w:val="left" w:pos="1512"/>
        </w:tabs>
        <w:spacing w:line="276" w:lineRule="auto"/>
        <w:ind w:firstLine="567"/>
        <w:jc w:val="both"/>
        <w:rPr>
          <w:color w:val="000000" w:themeColor="text1"/>
          <w:sz w:val="28"/>
          <w:szCs w:val="28"/>
        </w:rPr>
      </w:pPr>
      <w:r w:rsidRPr="00A231F1">
        <w:rPr>
          <w:color w:val="000000" w:themeColor="text1"/>
          <w:sz w:val="28"/>
          <w:szCs w:val="28"/>
        </w:rPr>
        <w:lastRenderedPageBreak/>
        <w:t>Прямые и косвенные затраты по итогу 2021 года предприятие предлагает принять с тремя индексами инфляции (ИПЦ на 2022 год – 113,9, ИПЦ на 2023 год – 106,0, ИПЦ на 2024 год – 104,7), в соответствии с прогнозом Минэкономразвития от 28.09.2022 года.</w:t>
      </w:r>
    </w:p>
    <w:p w14:paraId="142E1739" w14:textId="77777777" w:rsidR="00A231F1" w:rsidRPr="00A231F1" w:rsidRDefault="00A231F1" w:rsidP="00A231F1">
      <w:pPr>
        <w:tabs>
          <w:tab w:val="left" w:pos="284"/>
          <w:tab w:val="left" w:pos="1512"/>
        </w:tabs>
        <w:spacing w:line="276" w:lineRule="auto"/>
        <w:ind w:firstLine="567"/>
        <w:jc w:val="both"/>
        <w:rPr>
          <w:color w:val="000000" w:themeColor="text1"/>
          <w:sz w:val="28"/>
          <w:szCs w:val="28"/>
        </w:rPr>
      </w:pPr>
      <w:r w:rsidRPr="00A231F1">
        <w:rPr>
          <w:color w:val="000000" w:themeColor="text1"/>
          <w:sz w:val="28"/>
          <w:szCs w:val="28"/>
        </w:rPr>
        <w:t>В качестве обоснования затрат предприятие представило аналитическую ведомость по счету 90 (субсчёт 02 – себестоимость продаж) по виду деятельности «реализация услуг по подключению к сетям теплоснабжения» (стр. 246) за 2021 год. Согласно Аналитической ведомости по счету 90.02 фактические расходы на подключение без капитальных вложений по реализации услуг по подключению к сетям теплоснабжения сложились в сумме 7 859 954,07 руб. или 7 859,95 тыс. руб.</w:t>
      </w:r>
    </w:p>
    <w:p w14:paraId="473D9DE7" w14:textId="77777777" w:rsidR="00A231F1" w:rsidRPr="00A231F1" w:rsidRDefault="00A231F1" w:rsidP="00A231F1">
      <w:pPr>
        <w:tabs>
          <w:tab w:val="left" w:pos="284"/>
          <w:tab w:val="left" w:pos="1512"/>
        </w:tabs>
        <w:spacing w:line="276" w:lineRule="auto"/>
        <w:ind w:firstLine="567"/>
        <w:jc w:val="both"/>
        <w:rPr>
          <w:color w:val="000000" w:themeColor="text1"/>
          <w:sz w:val="28"/>
          <w:szCs w:val="28"/>
        </w:rPr>
      </w:pPr>
      <w:r w:rsidRPr="00A231F1">
        <w:rPr>
          <w:color w:val="000000" w:themeColor="text1"/>
          <w:sz w:val="28"/>
          <w:szCs w:val="28"/>
        </w:rPr>
        <w:t xml:space="preserve">Кроме того, ОАО «СКЭК» представило реестр заявок на подключение, поданных в 2021 году, суммарная нагрузка по которым составила 1,068835 Гкал/час (стр.245). </w:t>
      </w:r>
    </w:p>
    <w:p w14:paraId="21DF899A" w14:textId="77777777" w:rsidR="00A231F1" w:rsidRPr="00A231F1" w:rsidRDefault="00A231F1" w:rsidP="00A231F1">
      <w:pPr>
        <w:tabs>
          <w:tab w:val="left" w:pos="284"/>
          <w:tab w:val="left" w:pos="1512"/>
        </w:tabs>
        <w:spacing w:line="276" w:lineRule="auto"/>
        <w:ind w:firstLine="567"/>
        <w:jc w:val="both"/>
        <w:rPr>
          <w:color w:val="000000" w:themeColor="text1"/>
          <w:sz w:val="28"/>
          <w:szCs w:val="28"/>
        </w:rPr>
        <w:sectPr w:rsidR="00A231F1" w:rsidRPr="00A231F1" w:rsidSect="00006281">
          <w:footerReference w:type="even" r:id="rId10"/>
          <w:footerReference w:type="default" r:id="rId11"/>
          <w:pgSz w:w="11906" w:h="16838"/>
          <w:pgMar w:top="993" w:right="850" w:bottom="1134" w:left="1701" w:header="709" w:footer="709" w:gutter="0"/>
          <w:cols w:space="708"/>
          <w:docGrid w:linePitch="360"/>
        </w:sectPr>
      </w:pPr>
      <w:r w:rsidRPr="00A231F1">
        <w:rPr>
          <w:color w:val="000000" w:themeColor="text1"/>
          <w:sz w:val="28"/>
          <w:szCs w:val="28"/>
        </w:rPr>
        <w:t>Пересчет каждой статьи затрат в цены 2024 года на базе Аналитической ведомости по счету 90.02 за 2021 представлен в таблице 2.</w:t>
      </w:r>
    </w:p>
    <w:tbl>
      <w:tblPr>
        <w:tblW w:w="13760" w:type="dxa"/>
        <w:tblInd w:w="108" w:type="dxa"/>
        <w:tblLook w:val="04A0" w:firstRow="1" w:lastRow="0" w:firstColumn="1" w:lastColumn="0" w:noHBand="0" w:noVBand="1"/>
      </w:tblPr>
      <w:tblGrid>
        <w:gridCol w:w="5120"/>
        <w:gridCol w:w="1440"/>
        <w:gridCol w:w="1440"/>
        <w:gridCol w:w="1440"/>
        <w:gridCol w:w="1440"/>
        <w:gridCol w:w="1440"/>
        <w:gridCol w:w="1440"/>
      </w:tblGrid>
      <w:tr w:rsidR="00A231F1" w:rsidRPr="00A231F1" w14:paraId="263B5040" w14:textId="77777777" w:rsidTr="00AE12D9">
        <w:trPr>
          <w:trHeight w:val="225"/>
        </w:trPr>
        <w:tc>
          <w:tcPr>
            <w:tcW w:w="6560" w:type="dxa"/>
            <w:gridSpan w:val="2"/>
            <w:tcBorders>
              <w:top w:val="nil"/>
              <w:left w:val="nil"/>
              <w:bottom w:val="nil"/>
              <w:right w:val="nil"/>
            </w:tcBorders>
            <w:shd w:val="clear" w:color="auto" w:fill="auto"/>
            <w:noWrap/>
            <w:vAlign w:val="center"/>
            <w:hideMark/>
          </w:tcPr>
          <w:p w14:paraId="17AE94E4" w14:textId="77777777" w:rsidR="00A231F1" w:rsidRPr="00A231F1" w:rsidRDefault="00A231F1" w:rsidP="00A231F1">
            <w:pPr>
              <w:jc w:val="right"/>
              <w:rPr>
                <w:rFonts w:ascii="Arial CYR" w:hAnsi="Arial CYR" w:cs="Arial CYR"/>
                <w:b/>
                <w:bCs/>
                <w:color w:val="000000"/>
                <w:sz w:val="16"/>
                <w:szCs w:val="16"/>
              </w:rPr>
            </w:pPr>
            <w:r w:rsidRPr="00A231F1">
              <w:rPr>
                <w:rFonts w:ascii="Arial CYR" w:hAnsi="Arial CYR" w:cs="Arial CYR"/>
                <w:b/>
                <w:bCs/>
                <w:color w:val="000000"/>
                <w:sz w:val="16"/>
                <w:szCs w:val="16"/>
              </w:rPr>
              <w:lastRenderedPageBreak/>
              <w:t>Аналитическая ведомость по счету 90 Продажи</w:t>
            </w:r>
          </w:p>
        </w:tc>
        <w:tc>
          <w:tcPr>
            <w:tcW w:w="1440" w:type="dxa"/>
            <w:tcBorders>
              <w:top w:val="nil"/>
              <w:left w:val="nil"/>
              <w:bottom w:val="nil"/>
              <w:right w:val="nil"/>
            </w:tcBorders>
            <w:shd w:val="clear" w:color="auto" w:fill="auto"/>
            <w:noWrap/>
            <w:vAlign w:val="center"/>
            <w:hideMark/>
          </w:tcPr>
          <w:p w14:paraId="1F92AE4B" w14:textId="77777777" w:rsidR="00A231F1" w:rsidRPr="00A231F1" w:rsidRDefault="00A231F1" w:rsidP="00A231F1">
            <w:pPr>
              <w:jc w:val="right"/>
              <w:rPr>
                <w:rFonts w:ascii="Arial CYR" w:hAnsi="Arial CYR" w:cs="Arial CYR"/>
                <w:b/>
                <w:bCs/>
                <w:color w:val="000000"/>
                <w:sz w:val="16"/>
                <w:szCs w:val="16"/>
              </w:rPr>
            </w:pPr>
          </w:p>
        </w:tc>
        <w:tc>
          <w:tcPr>
            <w:tcW w:w="1440" w:type="dxa"/>
            <w:tcBorders>
              <w:top w:val="nil"/>
              <w:left w:val="nil"/>
              <w:bottom w:val="nil"/>
              <w:right w:val="nil"/>
            </w:tcBorders>
            <w:shd w:val="clear" w:color="auto" w:fill="auto"/>
            <w:noWrap/>
            <w:vAlign w:val="center"/>
            <w:hideMark/>
          </w:tcPr>
          <w:p w14:paraId="59354750" w14:textId="77777777" w:rsidR="00A231F1" w:rsidRPr="00A231F1" w:rsidRDefault="00A231F1" w:rsidP="00A231F1">
            <w:pPr>
              <w:jc w:val="right"/>
              <w:rPr>
                <w:sz w:val="20"/>
                <w:szCs w:val="20"/>
              </w:rPr>
            </w:pPr>
          </w:p>
        </w:tc>
        <w:tc>
          <w:tcPr>
            <w:tcW w:w="1440" w:type="dxa"/>
            <w:tcBorders>
              <w:top w:val="nil"/>
              <w:left w:val="nil"/>
              <w:bottom w:val="nil"/>
              <w:right w:val="nil"/>
            </w:tcBorders>
            <w:shd w:val="clear" w:color="auto" w:fill="auto"/>
            <w:noWrap/>
            <w:vAlign w:val="center"/>
            <w:hideMark/>
          </w:tcPr>
          <w:p w14:paraId="6BFDC09F" w14:textId="77777777" w:rsidR="00A231F1" w:rsidRPr="00A231F1" w:rsidRDefault="00A231F1" w:rsidP="00A231F1">
            <w:pPr>
              <w:jc w:val="right"/>
              <w:rPr>
                <w:sz w:val="20"/>
                <w:szCs w:val="20"/>
              </w:rPr>
            </w:pPr>
          </w:p>
        </w:tc>
        <w:tc>
          <w:tcPr>
            <w:tcW w:w="1440" w:type="dxa"/>
            <w:tcBorders>
              <w:top w:val="nil"/>
              <w:left w:val="nil"/>
              <w:bottom w:val="nil"/>
              <w:right w:val="nil"/>
            </w:tcBorders>
            <w:shd w:val="clear" w:color="auto" w:fill="auto"/>
            <w:noWrap/>
            <w:vAlign w:val="center"/>
            <w:hideMark/>
          </w:tcPr>
          <w:p w14:paraId="00D37792" w14:textId="77777777" w:rsidR="00A231F1" w:rsidRPr="00A231F1" w:rsidRDefault="00A231F1" w:rsidP="00A231F1">
            <w:pPr>
              <w:jc w:val="right"/>
              <w:rPr>
                <w:sz w:val="28"/>
                <w:szCs w:val="28"/>
              </w:rPr>
            </w:pPr>
            <w:r w:rsidRPr="00A231F1">
              <w:rPr>
                <w:sz w:val="28"/>
                <w:szCs w:val="28"/>
              </w:rPr>
              <w:t>Таблица 2</w:t>
            </w:r>
          </w:p>
        </w:tc>
        <w:tc>
          <w:tcPr>
            <w:tcW w:w="1440" w:type="dxa"/>
            <w:tcBorders>
              <w:top w:val="nil"/>
              <w:left w:val="nil"/>
              <w:bottom w:val="nil"/>
              <w:right w:val="nil"/>
            </w:tcBorders>
            <w:shd w:val="clear" w:color="auto" w:fill="auto"/>
            <w:noWrap/>
            <w:vAlign w:val="center"/>
            <w:hideMark/>
          </w:tcPr>
          <w:p w14:paraId="4B9ECD6B" w14:textId="77777777" w:rsidR="00A231F1" w:rsidRPr="00A231F1" w:rsidRDefault="00A231F1" w:rsidP="00A231F1">
            <w:pPr>
              <w:jc w:val="right"/>
              <w:rPr>
                <w:sz w:val="20"/>
                <w:szCs w:val="20"/>
              </w:rPr>
            </w:pPr>
          </w:p>
        </w:tc>
      </w:tr>
      <w:tr w:rsidR="00A231F1" w:rsidRPr="00A231F1" w14:paraId="02245BBD" w14:textId="77777777" w:rsidTr="00AE12D9">
        <w:trPr>
          <w:trHeight w:val="300"/>
        </w:trPr>
        <w:tc>
          <w:tcPr>
            <w:tcW w:w="5120" w:type="dxa"/>
            <w:tcBorders>
              <w:top w:val="nil"/>
              <w:left w:val="nil"/>
              <w:bottom w:val="nil"/>
              <w:right w:val="nil"/>
            </w:tcBorders>
            <w:shd w:val="clear" w:color="auto" w:fill="auto"/>
            <w:noWrap/>
            <w:vAlign w:val="center"/>
            <w:hideMark/>
          </w:tcPr>
          <w:p w14:paraId="4C82660A" w14:textId="77777777" w:rsidR="00A231F1" w:rsidRPr="00A231F1" w:rsidRDefault="00A231F1" w:rsidP="00A231F1">
            <w:pPr>
              <w:jc w:val="right"/>
              <w:rPr>
                <w:sz w:val="20"/>
                <w:szCs w:val="20"/>
              </w:rPr>
            </w:pPr>
          </w:p>
        </w:tc>
        <w:tc>
          <w:tcPr>
            <w:tcW w:w="2880" w:type="dxa"/>
            <w:gridSpan w:val="2"/>
            <w:tcBorders>
              <w:top w:val="nil"/>
              <w:left w:val="nil"/>
              <w:bottom w:val="nil"/>
              <w:right w:val="nil"/>
            </w:tcBorders>
            <w:shd w:val="clear" w:color="auto" w:fill="auto"/>
            <w:noWrap/>
            <w:vAlign w:val="center"/>
            <w:hideMark/>
          </w:tcPr>
          <w:p w14:paraId="41916FB7" w14:textId="77777777" w:rsidR="00A231F1" w:rsidRPr="00A231F1" w:rsidRDefault="00A231F1" w:rsidP="00A231F1">
            <w:pPr>
              <w:rPr>
                <w:rFonts w:ascii="Arial CYR" w:hAnsi="Arial CYR" w:cs="Arial CYR"/>
                <w:b/>
                <w:bCs/>
                <w:color w:val="000000"/>
                <w:sz w:val="16"/>
                <w:szCs w:val="16"/>
              </w:rPr>
            </w:pPr>
            <w:r w:rsidRPr="00A231F1">
              <w:rPr>
                <w:rFonts w:ascii="Arial CYR" w:hAnsi="Arial CYR" w:cs="Arial CYR"/>
                <w:b/>
                <w:bCs/>
                <w:color w:val="000000"/>
                <w:sz w:val="16"/>
                <w:szCs w:val="16"/>
              </w:rPr>
              <w:t>c 01/01/2021 по 31/12/2021</w:t>
            </w:r>
          </w:p>
        </w:tc>
        <w:tc>
          <w:tcPr>
            <w:tcW w:w="1440" w:type="dxa"/>
            <w:tcBorders>
              <w:top w:val="nil"/>
              <w:left w:val="nil"/>
              <w:bottom w:val="nil"/>
              <w:right w:val="nil"/>
            </w:tcBorders>
            <w:shd w:val="clear" w:color="auto" w:fill="auto"/>
            <w:noWrap/>
            <w:vAlign w:val="center"/>
            <w:hideMark/>
          </w:tcPr>
          <w:p w14:paraId="03779068" w14:textId="77777777" w:rsidR="00A231F1" w:rsidRPr="00A231F1" w:rsidRDefault="00A231F1" w:rsidP="00A231F1">
            <w:pPr>
              <w:rPr>
                <w:rFonts w:ascii="Arial CYR" w:hAnsi="Arial CYR" w:cs="Arial CYR"/>
                <w:b/>
                <w:bCs/>
                <w:color w:val="000000"/>
                <w:sz w:val="16"/>
                <w:szCs w:val="16"/>
              </w:rPr>
            </w:pPr>
          </w:p>
        </w:tc>
        <w:tc>
          <w:tcPr>
            <w:tcW w:w="1440" w:type="dxa"/>
            <w:tcBorders>
              <w:top w:val="nil"/>
              <w:left w:val="nil"/>
              <w:bottom w:val="nil"/>
              <w:right w:val="nil"/>
            </w:tcBorders>
            <w:shd w:val="clear" w:color="auto" w:fill="auto"/>
            <w:noWrap/>
            <w:vAlign w:val="center"/>
            <w:hideMark/>
          </w:tcPr>
          <w:p w14:paraId="1CEB9FDA"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noWrap/>
            <w:vAlign w:val="center"/>
            <w:hideMark/>
          </w:tcPr>
          <w:p w14:paraId="16603F45"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noWrap/>
            <w:vAlign w:val="center"/>
            <w:hideMark/>
          </w:tcPr>
          <w:p w14:paraId="05680214" w14:textId="77777777" w:rsidR="00A231F1" w:rsidRPr="00A231F1" w:rsidRDefault="00A231F1" w:rsidP="00A231F1">
            <w:pPr>
              <w:rPr>
                <w:sz w:val="20"/>
                <w:szCs w:val="20"/>
              </w:rPr>
            </w:pPr>
          </w:p>
        </w:tc>
      </w:tr>
      <w:tr w:rsidR="00A231F1" w:rsidRPr="00A231F1" w14:paraId="7C96AA2D" w14:textId="77777777" w:rsidTr="00AE12D9">
        <w:trPr>
          <w:trHeight w:val="225"/>
        </w:trPr>
        <w:tc>
          <w:tcPr>
            <w:tcW w:w="5120" w:type="dxa"/>
            <w:tcBorders>
              <w:top w:val="nil"/>
              <w:left w:val="nil"/>
              <w:bottom w:val="nil"/>
              <w:right w:val="nil"/>
            </w:tcBorders>
            <w:shd w:val="clear" w:color="auto" w:fill="auto"/>
            <w:noWrap/>
            <w:vAlign w:val="center"/>
            <w:hideMark/>
          </w:tcPr>
          <w:p w14:paraId="47E0040D"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Применен фильтр…</w:t>
            </w:r>
          </w:p>
        </w:tc>
        <w:tc>
          <w:tcPr>
            <w:tcW w:w="1440" w:type="dxa"/>
            <w:tcBorders>
              <w:top w:val="nil"/>
              <w:left w:val="nil"/>
              <w:bottom w:val="nil"/>
              <w:right w:val="nil"/>
            </w:tcBorders>
            <w:shd w:val="clear" w:color="auto" w:fill="auto"/>
            <w:noWrap/>
            <w:vAlign w:val="center"/>
            <w:hideMark/>
          </w:tcPr>
          <w:p w14:paraId="78084EDF" w14:textId="77777777" w:rsidR="00A231F1" w:rsidRPr="00A231F1" w:rsidRDefault="00A231F1" w:rsidP="00A231F1">
            <w:pPr>
              <w:rPr>
                <w:rFonts w:ascii="Arial CYR" w:hAnsi="Arial CYR" w:cs="Arial CYR"/>
                <w:i/>
                <w:iCs/>
                <w:color w:val="000000"/>
                <w:sz w:val="16"/>
                <w:szCs w:val="16"/>
              </w:rPr>
            </w:pPr>
          </w:p>
        </w:tc>
        <w:tc>
          <w:tcPr>
            <w:tcW w:w="1440" w:type="dxa"/>
            <w:tcBorders>
              <w:top w:val="nil"/>
              <w:left w:val="nil"/>
              <w:bottom w:val="nil"/>
              <w:right w:val="nil"/>
            </w:tcBorders>
            <w:shd w:val="clear" w:color="auto" w:fill="auto"/>
            <w:noWrap/>
            <w:vAlign w:val="center"/>
            <w:hideMark/>
          </w:tcPr>
          <w:p w14:paraId="71C6C449"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noWrap/>
            <w:vAlign w:val="center"/>
            <w:hideMark/>
          </w:tcPr>
          <w:p w14:paraId="71650759"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vAlign w:val="center"/>
            <w:hideMark/>
          </w:tcPr>
          <w:p w14:paraId="4BD7D1A6"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vAlign w:val="center"/>
            <w:hideMark/>
          </w:tcPr>
          <w:p w14:paraId="3192B1EF"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vAlign w:val="center"/>
            <w:hideMark/>
          </w:tcPr>
          <w:p w14:paraId="63C0F57D" w14:textId="77777777" w:rsidR="00A231F1" w:rsidRPr="00A231F1" w:rsidRDefault="00A231F1" w:rsidP="00A231F1">
            <w:pPr>
              <w:rPr>
                <w:sz w:val="20"/>
                <w:szCs w:val="20"/>
              </w:rPr>
            </w:pPr>
          </w:p>
        </w:tc>
      </w:tr>
      <w:tr w:rsidR="00A231F1" w:rsidRPr="00A231F1" w14:paraId="244C08E6" w14:textId="77777777" w:rsidTr="00AE12D9">
        <w:trPr>
          <w:trHeight w:val="225"/>
        </w:trPr>
        <w:tc>
          <w:tcPr>
            <w:tcW w:w="5120" w:type="dxa"/>
            <w:tcBorders>
              <w:top w:val="nil"/>
              <w:left w:val="nil"/>
              <w:bottom w:val="nil"/>
              <w:right w:val="nil"/>
            </w:tcBorders>
            <w:shd w:val="clear" w:color="auto" w:fill="auto"/>
            <w:noWrap/>
            <w:vAlign w:val="center"/>
            <w:hideMark/>
          </w:tcPr>
          <w:p w14:paraId="3B0B8486"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Субсчета счета                                    </w:t>
            </w:r>
          </w:p>
        </w:tc>
        <w:tc>
          <w:tcPr>
            <w:tcW w:w="1440" w:type="dxa"/>
            <w:tcBorders>
              <w:top w:val="nil"/>
              <w:left w:val="nil"/>
              <w:bottom w:val="nil"/>
              <w:right w:val="nil"/>
            </w:tcBorders>
            <w:shd w:val="clear" w:color="auto" w:fill="auto"/>
            <w:vAlign w:val="center"/>
            <w:hideMark/>
          </w:tcPr>
          <w:p w14:paraId="43E7CC0A" w14:textId="77777777" w:rsidR="00A231F1" w:rsidRPr="00A231F1" w:rsidRDefault="00A231F1" w:rsidP="00A231F1">
            <w:pPr>
              <w:rPr>
                <w:rFonts w:ascii="Arial CYR" w:hAnsi="Arial CYR" w:cs="Arial CYR"/>
                <w:i/>
                <w:iCs/>
                <w:color w:val="000000"/>
                <w:sz w:val="16"/>
                <w:szCs w:val="16"/>
              </w:rPr>
            </w:pPr>
          </w:p>
        </w:tc>
        <w:tc>
          <w:tcPr>
            <w:tcW w:w="1440" w:type="dxa"/>
            <w:tcBorders>
              <w:top w:val="nil"/>
              <w:left w:val="nil"/>
              <w:bottom w:val="nil"/>
              <w:right w:val="nil"/>
            </w:tcBorders>
            <w:shd w:val="clear" w:color="auto" w:fill="auto"/>
            <w:vAlign w:val="center"/>
            <w:hideMark/>
          </w:tcPr>
          <w:p w14:paraId="2E8B80CA"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vAlign w:val="center"/>
            <w:hideMark/>
          </w:tcPr>
          <w:p w14:paraId="38D8811A"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vAlign w:val="center"/>
            <w:hideMark/>
          </w:tcPr>
          <w:p w14:paraId="64DD935E"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vAlign w:val="center"/>
            <w:hideMark/>
          </w:tcPr>
          <w:p w14:paraId="236B5D95"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vAlign w:val="center"/>
            <w:hideMark/>
          </w:tcPr>
          <w:p w14:paraId="68F1EE33" w14:textId="77777777" w:rsidR="00A231F1" w:rsidRPr="00A231F1" w:rsidRDefault="00A231F1" w:rsidP="00A231F1">
            <w:pPr>
              <w:rPr>
                <w:sz w:val="20"/>
                <w:szCs w:val="20"/>
              </w:rPr>
            </w:pPr>
          </w:p>
        </w:tc>
      </w:tr>
      <w:tr w:rsidR="00A231F1" w:rsidRPr="00A231F1" w14:paraId="421AB826" w14:textId="77777777" w:rsidTr="00AE12D9">
        <w:trPr>
          <w:trHeight w:val="225"/>
        </w:trPr>
        <w:tc>
          <w:tcPr>
            <w:tcW w:w="5120" w:type="dxa"/>
            <w:tcBorders>
              <w:top w:val="nil"/>
              <w:left w:val="nil"/>
              <w:bottom w:val="nil"/>
              <w:right w:val="nil"/>
            </w:tcBorders>
            <w:shd w:val="clear" w:color="auto" w:fill="auto"/>
            <w:noWrap/>
            <w:vAlign w:val="center"/>
            <w:hideMark/>
          </w:tcPr>
          <w:p w14:paraId="13FE2863"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02 Себестоимость продаж                         </w:t>
            </w:r>
          </w:p>
        </w:tc>
        <w:tc>
          <w:tcPr>
            <w:tcW w:w="1440" w:type="dxa"/>
            <w:tcBorders>
              <w:top w:val="nil"/>
              <w:left w:val="nil"/>
              <w:bottom w:val="nil"/>
              <w:right w:val="nil"/>
            </w:tcBorders>
            <w:shd w:val="clear" w:color="auto" w:fill="auto"/>
            <w:vAlign w:val="center"/>
            <w:hideMark/>
          </w:tcPr>
          <w:p w14:paraId="186026B9" w14:textId="77777777" w:rsidR="00A231F1" w:rsidRPr="00A231F1" w:rsidRDefault="00A231F1" w:rsidP="00A231F1">
            <w:pPr>
              <w:rPr>
                <w:rFonts w:ascii="Arial CYR" w:hAnsi="Arial CYR" w:cs="Arial CYR"/>
                <w:i/>
                <w:iCs/>
                <w:color w:val="000000"/>
                <w:sz w:val="16"/>
                <w:szCs w:val="16"/>
              </w:rPr>
            </w:pPr>
          </w:p>
        </w:tc>
        <w:tc>
          <w:tcPr>
            <w:tcW w:w="1440" w:type="dxa"/>
            <w:vMerge w:val="restart"/>
            <w:tcBorders>
              <w:top w:val="nil"/>
              <w:left w:val="nil"/>
              <w:bottom w:val="nil"/>
              <w:right w:val="nil"/>
            </w:tcBorders>
            <w:shd w:val="clear" w:color="auto" w:fill="auto"/>
            <w:vAlign w:val="center"/>
            <w:hideMark/>
          </w:tcPr>
          <w:p w14:paraId="3BBA48FF"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Всего Гкал/ч за 2021 год</w:t>
            </w:r>
          </w:p>
        </w:tc>
        <w:tc>
          <w:tcPr>
            <w:tcW w:w="1440" w:type="dxa"/>
            <w:vMerge w:val="restart"/>
            <w:tcBorders>
              <w:top w:val="nil"/>
              <w:left w:val="nil"/>
              <w:bottom w:val="nil"/>
              <w:right w:val="nil"/>
            </w:tcBorders>
            <w:shd w:val="clear" w:color="auto" w:fill="auto"/>
            <w:vAlign w:val="center"/>
            <w:hideMark/>
          </w:tcPr>
          <w:p w14:paraId="748F248B" w14:textId="77777777" w:rsidR="00A231F1" w:rsidRPr="00A231F1" w:rsidRDefault="00A231F1" w:rsidP="00A231F1">
            <w:pPr>
              <w:jc w:val="center"/>
              <w:rPr>
                <w:rFonts w:ascii="Arial CYR" w:hAnsi="Arial CYR" w:cs="Arial CYR"/>
                <w:color w:val="000000"/>
                <w:sz w:val="16"/>
                <w:szCs w:val="16"/>
              </w:rPr>
            </w:pPr>
            <w:proofErr w:type="spellStart"/>
            <w:r w:rsidRPr="00A231F1">
              <w:rPr>
                <w:rFonts w:ascii="Arial CYR" w:hAnsi="Arial CYR" w:cs="Arial CYR"/>
                <w:color w:val="000000"/>
                <w:sz w:val="16"/>
                <w:szCs w:val="16"/>
              </w:rPr>
              <w:t>Заявл</w:t>
            </w:r>
            <w:proofErr w:type="spellEnd"/>
            <w:r w:rsidRPr="00A231F1">
              <w:rPr>
                <w:rFonts w:ascii="Arial CYR" w:hAnsi="Arial CYR" w:cs="Arial CYR"/>
                <w:color w:val="000000"/>
                <w:sz w:val="16"/>
                <w:szCs w:val="16"/>
              </w:rPr>
              <w:t xml:space="preserve">. макс. </w:t>
            </w:r>
            <w:proofErr w:type="spellStart"/>
            <w:r w:rsidRPr="00A231F1">
              <w:rPr>
                <w:rFonts w:ascii="Arial CYR" w:hAnsi="Arial CYR" w:cs="Arial CYR"/>
                <w:color w:val="000000"/>
                <w:sz w:val="16"/>
                <w:szCs w:val="16"/>
              </w:rPr>
              <w:t>тепл</w:t>
            </w:r>
            <w:proofErr w:type="spellEnd"/>
            <w:r w:rsidRPr="00A231F1">
              <w:rPr>
                <w:rFonts w:ascii="Arial CYR" w:hAnsi="Arial CYR" w:cs="Arial CYR"/>
                <w:color w:val="000000"/>
                <w:sz w:val="16"/>
                <w:szCs w:val="16"/>
              </w:rPr>
              <w:t>. нагрузка</w:t>
            </w:r>
          </w:p>
        </w:tc>
        <w:tc>
          <w:tcPr>
            <w:tcW w:w="1440" w:type="dxa"/>
            <w:vMerge w:val="restart"/>
            <w:tcBorders>
              <w:top w:val="nil"/>
              <w:left w:val="nil"/>
              <w:bottom w:val="nil"/>
              <w:right w:val="nil"/>
            </w:tcBorders>
            <w:shd w:val="clear" w:color="auto" w:fill="auto"/>
            <w:vAlign w:val="center"/>
            <w:hideMark/>
          </w:tcPr>
          <w:p w14:paraId="3279D465"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С учетом на 2022 год ИПЦ -</w:t>
            </w:r>
          </w:p>
        </w:tc>
        <w:tc>
          <w:tcPr>
            <w:tcW w:w="1440" w:type="dxa"/>
            <w:vMerge w:val="restart"/>
            <w:tcBorders>
              <w:top w:val="nil"/>
              <w:left w:val="nil"/>
              <w:bottom w:val="nil"/>
              <w:right w:val="nil"/>
            </w:tcBorders>
            <w:shd w:val="clear" w:color="auto" w:fill="auto"/>
            <w:vAlign w:val="center"/>
            <w:hideMark/>
          </w:tcPr>
          <w:p w14:paraId="06D5EFC0"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 xml:space="preserve">С учетом на 2023 год ИПЦ </w:t>
            </w:r>
            <w:r w:rsidRPr="00A231F1">
              <w:rPr>
                <w:rFonts w:ascii="Arial CYR" w:hAnsi="Arial CYR" w:cs="Arial CYR"/>
                <w:b/>
                <w:bCs/>
                <w:color w:val="000000"/>
                <w:sz w:val="16"/>
                <w:szCs w:val="16"/>
              </w:rPr>
              <w:t xml:space="preserve">- </w:t>
            </w:r>
          </w:p>
        </w:tc>
        <w:tc>
          <w:tcPr>
            <w:tcW w:w="1440" w:type="dxa"/>
            <w:vMerge w:val="restart"/>
            <w:tcBorders>
              <w:top w:val="nil"/>
              <w:left w:val="nil"/>
              <w:bottom w:val="nil"/>
              <w:right w:val="nil"/>
            </w:tcBorders>
            <w:shd w:val="clear" w:color="auto" w:fill="auto"/>
            <w:vAlign w:val="center"/>
            <w:hideMark/>
          </w:tcPr>
          <w:p w14:paraId="585B500C"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 xml:space="preserve">С учетом на 2024 год ИПЦ </w:t>
            </w:r>
            <w:r w:rsidRPr="00A231F1">
              <w:rPr>
                <w:rFonts w:ascii="Arial CYR" w:hAnsi="Arial CYR" w:cs="Arial CYR"/>
                <w:b/>
                <w:bCs/>
                <w:color w:val="000000"/>
                <w:sz w:val="16"/>
                <w:szCs w:val="16"/>
              </w:rPr>
              <w:t xml:space="preserve">- </w:t>
            </w:r>
          </w:p>
        </w:tc>
      </w:tr>
      <w:tr w:rsidR="00A231F1" w:rsidRPr="00A231F1" w14:paraId="08BCB93F" w14:textId="77777777" w:rsidTr="00AE12D9">
        <w:trPr>
          <w:trHeight w:val="225"/>
        </w:trPr>
        <w:tc>
          <w:tcPr>
            <w:tcW w:w="5120" w:type="dxa"/>
            <w:tcBorders>
              <w:top w:val="nil"/>
              <w:left w:val="nil"/>
              <w:bottom w:val="nil"/>
              <w:right w:val="nil"/>
            </w:tcBorders>
            <w:shd w:val="clear" w:color="auto" w:fill="auto"/>
            <w:noWrap/>
            <w:vAlign w:val="center"/>
            <w:hideMark/>
          </w:tcPr>
          <w:p w14:paraId="161750D7"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Виды продаж для счета 90                          </w:t>
            </w:r>
          </w:p>
        </w:tc>
        <w:tc>
          <w:tcPr>
            <w:tcW w:w="1440" w:type="dxa"/>
            <w:tcBorders>
              <w:top w:val="nil"/>
              <w:left w:val="nil"/>
              <w:bottom w:val="nil"/>
              <w:right w:val="nil"/>
            </w:tcBorders>
            <w:shd w:val="clear" w:color="auto" w:fill="auto"/>
            <w:vAlign w:val="center"/>
            <w:hideMark/>
          </w:tcPr>
          <w:p w14:paraId="17850314" w14:textId="77777777" w:rsidR="00A231F1" w:rsidRPr="00A231F1" w:rsidRDefault="00A231F1" w:rsidP="00A231F1">
            <w:pPr>
              <w:rPr>
                <w:rFonts w:ascii="Arial CYR" w:hAnsi="Arial CYR" w:cs="Arial CYR"/>
                <w:i/>
                <w:iCs/>
                <w:color w:val="000000"/>
                <w:sz w:val="16"/>
                <w:szCs w:val="16"/>
              </w:rPr>
            </w:pPr>
          </w:p>
        </w:tc>
        <w:tc>
          <w:tcPr>
            <w:tcW w:w="1440" w:type="dxa"/>
            <w:vMerge/>
            <w:tcBorders>
              <w:top w:val="nil"/>
              <w:left w:val="nil"/>
              <w:bottom w:val="nil"/>
              <w:right w:val="nil"/>
            </w:tcBorders>
            <w:vAlign w:val="center"/>
            <w:hideMark/>
          </w:tcPr>
          <w:p w14:paraId="64D3C7DE" w14:textId="77777777" w:rsidR="00A231F1" w:rsidRPr="00A231F1" w:rsidRDefault="00A231F1" w:rsidP="00A231F1">
            <w:pPr>
              <w:rPr>
                <w:rFonts w:ascii="Arial CYR" w:hAnsi="Arial CYR" w:cs="Arial CYR"/>
                <w:color w:val="000000"/>
                <w:sz w:val="16"/>
                <w:szCs w:val="16"/>
              </w:rPr>
            </w:pPr>
          </w:p>
        </w:tc>
        <w:tc>
          <w:tcPr>
            <w:tcW w:w="1440" w:type="dxa"/>
            <w:vMerge/>
            <w:tcBorders>
              <w:top w:val="nil"/>
              <w:left w:val="nil"/>
              <w:bottom w:val="nil"/>
              <w:right w:val="nil"/>
            </w:tcBorders>
            <w:vAlign w:val="center"/>
            <w:hideMark/>
          </w:tcPr>
          <w:p w14:paraId="2BA772EE" w14:textId="77777777" w:rsidR="00A231F1" w:rsidRPr="00A231F1" w:rsidRDefault="00A231F1" w:rsidP="00A231F1">
            <w:pPr>
              <w:rPr>
                <w:rFonts w:ascii="Arial CYR" w:hAnsi="Arial CYR" w:cs="Arial CYR"/>
                <w:color w:val="000000"/>
                <w:sz w:val="16"/>
                <w:szCs w:val="16"/>
              </w:rPr>
            </w:pPr>
          </w:p>
        </w:tc>
        <w:tc>
          <w:tcPr>
            <w:tcW w:w="1440" w:type="dxa"/>
            <w:vMerge/>
            <w:tcBorders>
              <w:top w:val="nil"/>
              <w:left w:val="nil"/>
              <w:bottom w:val="nil"/>
              <w:right w:val="nil"/>
            </w:tcBorders>
            <w:vAlign w:val="center"/>
            <w:hideMark/>
          </w:tcPr>
          <w:p w14:paraId="51F0E1C9" w14:textId="77777777" w:rsidR="00A231F1" w:rsidRPr="00A231F1" w:rsidRDefault="00A231F1" w:rsidP="00A231F1">
            <w:pPr>
              <w:rPr>
                <w:rFonts w:ascii="Arial CYR" w:hAnsi="Arial CYR" w:cs="Arial CYR"/>
                <w:color w:val="000000"/>
                <w:sz w:val="16"/>
                <w:szCs w:val="16"/>
              </w:rPr>
            </w:pPr>
          </w:p>
        </w:tc>
        <w:tc>
          <w:tcPr>
            <w:tcW w:w="1440" w:type="dxa"/>
            <w:vMerge/>
            <w:tcBorders>
              <w:top w:val="nil"/>
              <w:left w:val="nil"/>
              <w:bottom w:val="nil"/>
              <w:right w:val="nil"/>
            </w:tcBorders>
            <w:vAlign w:val="center"/>
            <w:hideMark/>
          </w:tcPr>
          <w:p w14:paraId="2112C73E" w14:textId="77777777" w:rsidR="00A231F1" w:rsidRPr="00A231F1" w:rsidRDefault="00A231F1" w:rsidP="00A231F1">
            <w:pPr>
              <w:rPr>
                <w:rFonts w:ascii="Arial CYR" w:hAnsi="Arial CYR" w:cs="Arial CYR"/>
                <w:color w:val="000000"/>
                <w:sz w:val="16"/>
                <w:szCs w:val="16"/>
              </w:rPr>
            </w:pPr>
          </w:p>
        </w:tc>
        <w:tc>
          <w:tcPr>
            <w:tcW w:w="1440" w:type="dxa"/>
            <w:vMerge/>
            <w:tcBorders>
              <w:top w:val="nil"/>
              <w:left w:val="nil"/>
              <w:bottom w:val="nil"/>
              <w:right w:val="nil"/>
            </w:tcBorders>
            <w:vAlign w:val="center"/>
            <w:hideMark/>
          </w:tcPr>
          <w:p w14:paraId="68726C97" w14:textId="77777777" w:rsidR="00A231F1" w:rsidRPr="00A231F1" w:rsidRDefault="00A231F1" w:rsidP="00A231F1">
            <w:pPr>
              <w:rPr>
                <w:rFonts w:ascii="Arial CYR" w:hAnsi="Arial CYR" w:cs="Arial CYR"/>
                <w:color w:val="000000"/>
                <w:sz w:val="16"/>
                <w:szCs w:val="16"/>
              </w:rPr>
            </w:pPr>
          </w:p>
        </w:tc>
      </w:tr>
      <w:tr w:rsidR="00A231F1" w:rsidRPr="00A231F1" w14:paraId="277F6F8B" w14:textId="77777777" w:rsidTr="00AE12D9">
        <w:trPr>
          <w:trHeight w:val="225"/>
        </w:trPr>
        <w:tc>
          <w:tcPr>
            <w:tcW w:w="6560" w:type="dxa"/>
            <w:gridSpan w:val="2"/>
            <w:tcBorders>
              <w:top w:val="nil"/>
              <w:left w:val="nil"/>
              <w:bottom w:val="nil"/>
              <w:right w:val="nil"/>
            </w:tcBorders>
            <w:shd w:val="clear" w:color="auto" w:fill="auto"/>
            <w:noWrap/>
            <w:vAlign w:val="center"/>
            <w:hideMark/>
          </w:tcPr>
          <w:p w14:paraId="4B1B57F0"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019 Реализация услуг по подключению к сетям теплоснабжения</w:t>
            </w:r>
          </w:p>
        </w:tc>
        <w:tc>
          <w:tcPr>
            <w:tcW w:w="1440" w:type="dxa"/>
            <w:tcBorders>
              <w:top w:val="nil"/>
              <w:left w:val="nil"/>
              <w:bottom w:val="nil"/>
              <w:right w:val="nil"/>
            </w:tcBorders>
            <w:shd w:val="clear" w:color="auto" w:fill="auto"/>
            <w:vAlign w:val="center"/>
            <w:hideMark/>
          </w:tcPr>
          <w:p w14:paraId="730978E9" w14:textId="77777777" w:rsidR="00A231F1" w:rsidRPr="00A231F1" w:rsidRDefault="00A231F1" w:rsidP="00A231F1">
            <w:pPr>
              <w:jc w:val="center"/>
              <w:rPr>
                <w:rFonts w:ascii="Arial CYR" w:hAnsi="Arial CYR" w:cs="Arial CYR"/>
                <w:b/>
                <w:bCs/>
                <w:color w:val="000000"/>
                <w:sz w:val="16"/>
                <w:szCs w:val="16"/>
              </w:rPr>
            </w:pPr>
            <w:r w:rsidRPr="00A231F1">
              <w:rPr>
                <w:rFonts w:ascii="Arial CYR" w:hAnsi="Arial CYR" w:cs="Arial CYR"/>
                <w:b/>
                <w:bCs/>
                <w:color w:val="000000"/>
                <w:sz w:val="16"/>
                <w:szCs w:val="16"/>
              </w:rPr>
              <w:t>1,68835</w:t>
            </w:r>
          </w:p>
        </w:tc>
        <w:tc>
          <w:tcPr>
            <w:tcW w:w="1440" w:type="dxa"/>
            <w:tcBorders>
              <w:top w:val="nil"/>
              <w:left w:val="nil"/>
              <w:bottom w:val="nil"/>
              <w:right w:val="nil"/>
            </w:tcBorders>
            <w:shd w:val="clear" w:color="000000" w:fill="FFFFFF"/>
            <w:vAlign w:val="center"/>
            <w:hideMark/>
          </w:tcPr>
          <w:p w14:paraId="4D7083F8" w14:textId="77777777" w:rsidR="00A231F1" w:rsidRPr="00A231F1" w:rsidRDefault="00A231F1" w:rsidP="00A231F1">
            <w:pPr>
              <w:jc w:val="center"/>
              <w:rPr>
                <w:rFonts w:ascii="Arial CYR" w:hAnsi="Arial CYR" w:cs="Arial CYR"/>
                <w:b/>
                <w:bCs/>
                <w:color w:val="000000"/>
                <w:sz w:val="16"/>
                <w:szCs w:val="16"/>
              </w:rPr>
            </w:pPr>
            <w:r w:rsidRPr="00A231F1">
              <w:rPr>
                <w:rFonts w:ascii="Arial CYR" w:hAnsi="Arial CYR" w:cs="Arial CYR"/>
                <w:b/>
                <w:bCs/>
                <w:color w:val="000000"/>
                <w:sz w:val="16"/>
                <w:szCs w:val="16"/>
              </w:rPr>
              <w:t>0,836550</w:t>
            </w:r>
          </w:p>
        </w:tc>
        <w:tc>
          <w:tcPr>
            <w:tcW w:w="1440" w:type="dxa"/>
            <w:tcBorders>
              <w:top w:val="nil"/>
              <w:left w:val="nil"/>
              <w:bottom w:val="nil"/>
              <w:right w:val="nil"/>
            </w:tcBorders>
            <w:shd w:val="clear" w:color="000000" w:fill="FFFFFF"/>
            <w:vAlign w:val="center"/>
            <w:hideMark/>
          </w:tcPr>
          <w:p w14:paraId="7083AEB6" w14:textId="77777777" w:rsidR="00A231F1" w:rsidRPr="00A231F1" w:rsidRDefault="00A231F1" w:rsidP="00A231F1">
            <w:pPr>
              <w:jc w:val="center"/>
              <w:rPr>
                <w:rFonts w:ascii="Arial CYR" w:hAnsi="Arial CYR" w:cs="Arial CYR"/>
                <w:b/>
                <w:bCs/>
                <w:color w:val="000000"/>
                <w:sz w:val="16"/>
                <w:szCs w:val="16"/>
              </w:rPr>
            </w:pPr>
            <w:r w:rsidRPr="00A231F1">
              <w:rPr>
                <w:rFonts w:ascii="Arial CYR" w:hAnsi="Arial CYR" w:cs="Arial CYR"/>
                <w:b/>
                <w:bCs/>
                <w:color w:val="000000"/>
                <w:sz w:val="16"/>
                <w:szCs w:val="16"/>
              </w:rPr>
              <w:t>1,139</w:t>
            </w:r>
          </w:p>
        </w:tc>
        <w:tc>
          <w:tcPr>
            <w:tcW w:w="1440" w:type="dxa"/>
            <w:tcBorders>
              <w:top w:val="nil"/>
              <w:left w:val="nil"/>
              <w:bottom w:val="nil"/>
              <w:right w:val="nil"/>
            </w:tcBorders>
            <w:shd w:val="clear" w:color="000000" w:fill="FFFFFF"/>
            <w:vAlign w:val="center"/>
            <w:hideMark/>
          </w:tcPr>
          <w:p w14:paraId="06D2725C" w14:textId="77777777" w:rsidR="00A231F1" w:rsidRPr="00A231F1" w:rsidRDefault="00A231F1" w:rsidP="00A231F1">
            <w:pPr>
              <w:jc w:val="center"/>
              <w:rPr>
                <w:rFonts w:ascii="Arial CYR" w:hAnsi="Arial CYR" w:cs="Arial CYR"/>
                <w:b/>
                <w:bCs/>
                <w:color w:val="000000"/>
                <w:sz w:val="16"/>
                <w:szCs w:val="16"/>
              </w:rPr>
            </w:pPr>
            <w:r w:rsidRPr="00A231F1">
              <w:rPr>
                <w:rFonts w:ascii="Arial CYR" w:hAnsi="Arial CYR" w:cs="Arial CYR"/>
                <w:b/>
                <w:bCs/>
                <w:color w:val="000000"/>
                <w:sz w:val="16"/>
                <w:szCs w:val="16"/>
              </w:rPr>
              <w:t>1,060</w:t>
            </w:r>
          </w:p>
        </w:tc>
        <w:tc>
          <w:tcPr>
            <w:tcW w:w="1440" w:type="dxa"/>
            <w:tcBorders>
              <w:top w:val="nil"/>
              <w:left w:val="nil"/>
              <w:bottom w:val="nil"/>
              <w:right w:val="nil"/>
            </w:tcBorders>
            <w:shd w:val="clear" w:color="000000" w:fill="FFFFFF"/>
            <w:vAlign w:val="center"/>
            <w:hideMark/>
          </w:tcPr>
          <w:p w14:paraId="5279D8CF" w14:textId="77777777" w:rsidR="00A231F1" w:rsidRPr="00A231F1" w:rsidRDefault="00A231F1" w:rsidP="00A231F1">
            <w:pPr>
              <w:jc w:val="center"/>
              <w:rPr>
                <w:rFonts w:ascii="Arial CYR" w:hAnsi="Arial CYR" w:cs="Arial CYR"/>
                <w:b/>
                <w:bCs/>
                <w:color w:val="000000"/>
                <w:sz w:val="16"/>
                <w:szCs w:val="16"/>
              </w:rPr>
            </w:pPr>
            <w:r w:rsidRPr="00A231F1">
              <w:rPr>
                <w:rFonts w:ascii="Arial CYR" w:hAnsi="Arial CYR" w:cs="Arial CYR"/>
                <w:b/>
                <w:bCs/>
                <w:color w:val="000000"/>
                <w:sz w:val="16"/>
                <w:szCs w:val="16"/>
              </w:rPr>
              <w:t>1,047</w:t>
            </w:r>
          </w:p>
        </w:tc>
      </w:tr>
      <w:tr w:rsidR="00A231F1" w:rsidRPr="00A231F1" w14:paraId="4DB4799A" w14:textId="77777777" w:rsidTr="00AE12D9">
        <w:trPr>
          <w:trHeight w:val="450"/>
        </w:trPr>
        <w:tc>
          <w:tcPr>
            <w:tcW w:w="5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E6E203"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Объект учета (по параметрам группировки)</w:t>
            </w:r>
          </w:p>
        </w:tc>
        <w:tc>
          <w:tcPr>
            <w:tcW w:w="1440" w:type="dxa"/>
            <w:tcBorders>
              <w:top w:val="single" w:sz="4" w:space="0" w:color="auto"/>
              <w:left w:val="nil"/>
              <w:bottom w:val="nil"/>
              <w:right w:val="single" w:sz="4" w:space="0" w:color="auto"/>
            </w:tcBorders>
            <w:shd w:val="clear" w:color="auto" w:fill="auto"/>
            <w:vAlign w:val="center"/>
            <w:hideMark/>
          </w:tcPr>
          <w:p w14:paraId="5A7987F9"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Оборот</w:t>
            </w:r>
          </w:p>
        </w:tc>
        <w:tc>
          <w:tcPr>
            <w:tcW w:w="1440" w:type="dxa"/>
            <w:tcBorders>
              <w:top w:val="single" w:sz="4" w:space="0" w:color="auto"/>
              <w:left w:val="nil"/>
              <w:bottom w:val="nil"/>
              <w:right w:val="single" w:sz="4" w:space="0" w:color="auto"/>
            </w:tcBorders>
            <w:shd w:val="clear" w:color="auto" w:fill="auto"/>
            <w:vAlign w:val="center"/>
            <w:hideMark/>
          </w:tcPr>
          <w:p w14:paraId="0362311B"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Затраты на 1 Гкал/ч</w:t>
            </w:r>
          </w:p>
        </w:tc>
        <w:tc>
          <w:tcPr>
            <w:tcW w:w="1440" w:type="dxa"/>
            <w:tcBorders>
              <w:top w:val="single" w:sz="4" w:space="0" w:color="auto"/>
              <w:left w:val="nil"/>
              <w:bottom w:val="nil"/>
              <w:right w:val="single" w:sz="4" w:space="0" w:color="auto"/>
            </w:tcBorders>
            <w:shd w:val="clear" w:color="auto" w:fill="auto"/>
            <w:vAlign w:val="center"/>
            <w:hideMark/>
          </w:tcPr>
          <w:p w14:paraId="69027D85"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 xml:space="preserve">Затраты на </w:t>
            </w:r>
            <w:proofErr w:type="spellStart"/>
            <w:proofErr w:type="gramStart"/>
            <w:r w:rsidRPr="00A231F1">
              <w:rPr>
                <w:rFonts w:ascii="Arial CYR" w:hAnsi="Arial CYR" w:cs="Arial CYR"/>
                <w:color w:val="000000"/>
                <w:sz w:val="16"/>
                <w:szCs w:val="16"/>
              </w:rPr>
              <w:t>заявл.нагр</w:t>
            </w:r>
            <w:proofErr w:type="spellEnd"/>
            <w:proofErr w:type="gramEnd"/>
            <w:r w:rsidRPr="00A231F1">
              <w:rPr>
                <w:rFonts w:ascii="Arial CYR" w:hAnsi="Arial CYR" w:cs="Arial CYR"/>
                <w:color w:val="000000"/>
                <w:sz w:val="16"/>
                <w:szCs w:val="16"/>
              </w:rPr>
              <w:t>.</w:t>
            </w:r>
          </w:p>
        </w:tc>
        <w:tc>
          <w:tcPr>
            <w:tcW w:w="1440" w:type="dxa"/>
            <w:tcBorders>
              <w:top w:val="single" w:sz="4" w:space="0" w:color="auto"/>
              <w:left w:val="nil"/>
              <w:bottom w:val="nil"/>
              <w:right w:val="single" w:sz="4" w:space="0" w:color="auto"/>
            </w:tcBorders>
            <w:shd w:val="clear" w:color="auto" w:fill="auto"/>
            <w:vAlign w:val="center"/>
            <w:hideMark/>
          </w:tcPr>
          <w:p w14:paraId="1F9657AC"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 xml:space="preserve">Затраты на </w:t>
            </w:r>
            <w:proofErr w:type="spellStart"/>
            <w:proofErr w:type="gramStart"/>
            <w:r w:rsidRPr="00A231F1">
              <w:rPr>
                <w:rFonts w:ascii="Arial CYR" w:hAnsi="Arial CYR" w:cs="Arial CYR"/>
                <w:color w:val="000000"/>
                <w:sz w:val="16"/>
                <w:szCs w:val="16"/>
              </w:rPr>
              <w:t>заявл.нагр</w:t>
            </w:r>
            <w:proofErr w:type="spellEnd"/>
            <w:proofErr w:type="gramEnd"/>
            <w:r w:rsidRPr="00A231F1">
              <w:rPr>
                <w:rFonts w:ascii="Arial CYR" w:hAnsi="Arial CYR" w:cs="Arial CYR"/>
                <w:color w:val="000000"/>
                <w:sz w:val="16"/>
                <w:szCs w:val="16"/>
              </w:rPr>
              <w:t>.</w:t>
            </w:r>
          </w:p>
        </w:tc>
        <w:tc>
          <w:tcPr>
            <w:tcW w:w="1440" w:type="dxa"/>
            <w:tcBorders>
              <w:top w:val="single" w:sz="4" w:space="0" w:color="auto"/>
              <w:left w:val="nil"/>
              <w:bottom w:val="nil"/>
              <w:right w:val="single" w:sz="4" w:space="0" w:color="auto"/>
            </w:tcBorders>
            <w:shd w:val="clear" w:color="auto" w:fill="auto"/>
            <w:vAlign w:val="center"/>
            <w:hideMark/>
          </w:tcPr>
          <w:p w14:paraId="65AE1ABA"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 xml:space="preserve">Затраты на </w:t>
            </w:r>
            <w:proofErr w:type="spellStart"/>
            <w:proofErr w:type="gramStart"/>
            <w:r w:rsidRPr="00A231F1">
              <w:rPr>
                <w:rFonts w:ascii="Arial CYR" w:hAnsi="Arial CYR" w:cs="Arial CYR"/>
                <w:color w:val="000000"/>
                <w:sz w:val="16"/>
                <w:szCs w:val="16"/>
              </w:rPr>
              <w:t>заявл.нагр</w:t>
            </w:r>
            <w:proofErr w:type="spellEnd"/>
            <w:proofErr w:type="gramEnd"/>
            <w:r w:rsidRPr="00A231F1">
              <w:rPr>
                <w:rFonts w:ascii="Arial CYR" w:hAnsi="Arial CYR" w:cs="Arial CYR"/>
                <w:color w:val="000000"/>
                <w:sz w:val="16"/>
                <w:szCs w:val="16"/>
              </w:rPr>
              <w:t>.</w:t>
            </w:r>
          </w:p>
        </w:tc>
        <w:tc>
          <w:tcPr>
            <w:tcW w:w="1440" w:type="dxa"/>
            <w:tcBorders>
              <w:top w:val="single" w:sz="4" w:space="0" w:color="auto"/>
              <w:left w:val="nil"/>
              <w:bottom w:val="nil"/>
              <w:right w:val="single" w:sz="4" w:space="0" w:color="auto"/>
            </w:tcBorders>
            <w:shd w:val="clear" w:color="auto" w:fill="auto"/>
            <w:vAlign w:val="center"/>
            <w:hideMark/>
          </w:tcPr>
          <w:p w14:paraId="63444914"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 xml:space="preserve">Затраты на </w:t>
            </w:r>
            <w:proofErr w:type="spellStart"/>
            <w:proofErr w:type="gramStart"/>
            <w:r w:rsidRPr="00A231F1">
              <w:rPr>
                <w:rFonts w:ascii="Arial CYR" w:hAnsi="Arial CYR" w:cs="Arial CYR"/>
                <w:color w:val="000000"/>
                <w:sz w:val="16"/>
                <w:szCs w:val="16"/>
              </w:rPr>
              <w:t>заявл.нагр</w:t>
            </w:r>
            <w:proofErr w:type="spellEnd"/>
            <w:proofErr w:type="gramEnd"/>
            <w:r w:rsidRPr="00A231F1">
              <w:rPr>
                <w:rFonts w:ascii="Arial CYR" w:hAnsi="Arial CYR" w:cs="Arial CYR"/>
                <w:color w:val="000000"/>
                <w:sz w:val="16"/>
                <w:szCs w:val="16"/>
              </w:rPr>
              <w:t>.</w:t>
            </w:r>
          </w:p>
        </w:tc>
      </w:tr>
      <w:tr w:rsidR="00A231F1" w:rsidRPr="00A231F1" w14:paraId="53B79519" w14:textId="77777777" w:rsidTr="00AE12D9">
        <w:trPr>
          <w:trHeight w:val="225"/>
        </w:trPr>
        <w:tc>
          <w:tcPr>
            <w:tcW w:w="5120" w:type="dxa"/>
            <w:vMerge/>
            <w:tcBorders>
              <w:top w:val="single" w:sz="4" w:space="0" w:color="auto"/>
              <w:left w:val="single" w:sz="4" w:space="0" w:color="auto"/>
              <w:bottom w:val="single" w:sz="4" w:space="0" w:color="000000"/>
              <w:right w:val="single" w:sz="4" w:space="0" w:color="auto"/>
            </w:tcBorders>
            <w:vAlign w:val="center"/>
            <w:hideMark/>
          </w:tcPr>
          <w:p w14:paraId="1FA9F405" w14:textId="77777777" w:rsidR="00A231F1" w:rsidRPr="00A231F1" w:rsidRDefault="00A231F1" w:rsidP="00A231F1">
            <w:pPr>
              <w:rPr>
                <w:rFonts w:ascii="Arial CYR" w:hAnsi="Arial CYR" w:cs="Arial CYR"/>
                <w:color w:val="000000"/>
                <w:sz w:val="16"/>
                <w:szCs w:val="16"/>
              </w:rPr>
            </w:pPr>
          </w:p>
        </w:tc>
        <w:tc>
          <w:tcPr>
            <w:tcW w:w="1440" w:type="dxa"/>
            <w:tcBorders>
              <w:top w:val="nil"/>
              <w:left w:val="nil"/>
              <w:bottom w:val="single" w:sz="4" w:space="0" w:color="auto"/>
              <w:right w:val="single" w:sz="4" w:space="0" w:color="auto"/>
            </w:tcBorders>
            <w:shd w:val="clear" w:color="auto" w:fill="auto"/>
            <w:vAlign w:val="center"/>
            <w:hideMark/>
          </w:tcPr>
          <w:p w14:paraId="56032CF2"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Дебет, руб.</w:t>
            </w:r>
          </w:p>
        </w:tc>
        <w:tc>
          <w:tcPr>
            <w:tcW w:w="1440" w:type="dxa"/>
            <w:tcBorders>
              <w:top w:val="nil"/>
              <w:left w:val="nil"/>
              <w:bottom w:val="single" w:sz="4" w:space="0" w:color="auto"/>
              <w:right w:val="single" w:sz="4" w:space="0" w:color="auto"/>
            </w:tcBorders>
            <w:shd w:val="clear" w:color="auto" w:fill="auto"/>
            <w:vAlign w:val="center"/>
            <w:hideMark/>
          </w:tcPr>
          <w:p w14:paraId="52E0248B"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2021 год</w:t>
            </w:r>
          </w:p>
        </w:tc>
        <w:tc>
          <w:tcPr>
            <w:tcW w:w="1440" w:type="dxa"/>
            <w:tcBorders>
              <w:top w:val="nil"/>
              <w:left w:val="nil"/>
              <w:bottom w:val="single" w:sz="4" w:space="0" w:color="auto"/>
              <w:right w:val="single" w:sz="4" w:space="0" w:color="auto"/>
            </w:tcBorders>
            <w:shd w:val="clear" w:color="auto" w:fill="auto"/>
            <w:vAlign w:val="center"/>
            <w:hideMark/>
          </w:tcPr>
          <w:p w14:paraId="7BE6C029"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2021 год</w:t>
            </w:r>
          </w:p>
        </w:tc>
        <w:tc>
          <w:tcPr>
            <w:tcW w:w="1440" w:type="dxa"/>
            <w:tcBorders>
              <w:top w:val="nil"/>
              <w:left w:val="nil"/>
              <w:bottom w:val="single" w:sz="4" w:space="0" w:color="auto"/>
              <w:right w:val="single" w:sz="4" w:space="0" w:color="auto"/>
            </w:tcBorders>
            <w:shd w:val="clear" w:color="auto" w:fill="auto"/>
            <w:vAlign w:val="center"/>
            <w:hideMark/>
          </w:tcPr>
          <w:p w14:paraId="5E66D2AA"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2022 год</w:t>
            </w:r>
          </w:p>
        </w:tc>
        <w:tc>
          <w:tcPr>
            <w:tcW w:w="1440" w:type="dxa"/>
            <w:tcBorders>
              <w:top w:val="nil"/>
              <w:left w:val="nil"/>
              <w:bottom w:val="single" w:sz="4" w:space="0" w:color="auto"/>
              <w:right w:val="single" w:sz="4" w:space="0" w:color="auto"/>
            </w:tcBorders>
            <w:shd w:val="clear" w:color="auto" w:fill="auto"/>
            <w:vAlign w:val="center"/>
            <w:hideMark/>
          </w:tcPr>
          <w:p w14:paraId="29ACA1A5"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2023 год</w:t>
            </w:r>
          </w:p>
        </w:tc>
        <w:tc>
          <w:tcPr>
            <w:tcW w:w="1440" w:type="dxa"/>
            <w:tcBorders>
              <w:top w:val="nil"/>
              <w:left w:val="nil"/>
              <w:bottom w:val="single" w:sz="4" w:space="0" w:color="auto"/>
              <w:right w:val="single" w:sz="4" w:space="0" w:color="auto"/>
            </w:tcBorders>
            <w:shd w:val="clear" w:color="auto" w:fill="auto"/>
            <w:vAlign w:val="center"/>
            <w:hideMark/>
          </w:tcPr>
          <w:p w14:paraId="5EC20145"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2024 год</w:t>
            </w:r>
          </w:p>
        </w:tc>
      </w:tr>
      <w:tr w:rsidR="00A231F1" w:rsidRPr="00A231F1" w14:paraId="08014021" w14:textId="77777777" w:rsidTr="00AE12D9">
        <w:trPr>
          <w:trHeight w:val="225"/>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44DFC28A" w14:textId="77777777" w:rsidR="00A231F1" w:rsidRPr="00A231F1" w:rsidRDefault="00A231F1" w:rsidP="00A231F1">
            <w:pPr>
              <w:rPr>
                <w:rFonts w:ascii="Arial CYR" w:hAnsi="Arial CYR" w:cs="Arial CYR"/>
                <w:b/>
                <w:bCs/>
                <w:color w:val="000000"/>
                <w:sz w:val="16"/>
                <w:szCs w:val="16"/>
              </w:rPr>
            </w:pPr>
            <w:r w:rsidRPr="00A231F1">
              <w:rPr>
                <w:rFonts w:ascii="Arial CYR" w:hAnsi="Arial CYR" w:cs="Arial CYR"/>
                <w:b/>
                <w:bCs/>
                <w:color w:val="000000"/>
                <w:sz w:val="16"/>
                <w:szCs w:val="16"/>
              </w:rPr>
              <w:t>Итого по отчету</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6F588" w14:textId="77777777" w:rsidR="00A231F1" w:rsidRPr="00A231F1" w:rsidRDefault="00A231F1" w:rsidP="00A231F1">
            <w:pPr>
              <w:jc w:val="right"/>
              <w:rPr>
                <w:rFonts w:ascii="Arial" w:hAnsi="Arial" w:cs="Arial"/>
                <w:b/>
                <w:bCs/>
                <w:color w:val="000000"/>
                <w:sz w:val="16"/>
                <w:szCs w:val="16"/>
              </w:rPr>
            </w:pPr>
            <w:r w:rsidRPr="00A231F1">
              <w:rPr>
                <w:rFonts w:ascii="Arial" w:hAnsi="Arial" w:cs="Arial"/>
                <w:b/>
                <w:bCs/>
                <w:color w:val="000000"/>
                <w:sz w:val="16"/>
                <w:szCs w:val="16"/>
              </w:rPr>
              <w:t>7 859 954,07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65498" w14:textId="77777777" w:rsidR="00A231F1" w:rsidRPr="00A231F1" w:rsidRDefault="00A231F1" w:rsidP="00A231F1">
            <w:pPr>
              <w:jc w:val="right"/>
              <w:rPr>
                <w:rFonts w:ascii="Arial" w:hAnsi="Arial" w:cs="Arial"/>
                <w:b/>
                <w:bCs/>
                <w:color w:val="000000"/>
                <w:sz w:val="16"/>
                <w:szCs w:val="16"/>
              </w:rPr>
            </w:pPr>
            <w:r w:rsidRPr="00A231F1">
              <w:rPr>
                <w:rFonts w:ascii="Arial" w:hAnsi="Arial" w:cs="Arial"/>
                <w:b/>
                <w:bCs/>
                <w:color w:val="000000"/>
                <w:sz w:val="16"/>
                <w:szCs w:val="16"/>
              </w:rPr>
              <w:t>7 353 758,13</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0984487" w14:textId="77777777" w:rsidR="00A231F1" w:rsidRPr="00A231F1" w:rsidRDefault="00A231F1" w:rsidP="00A231F1">
            <w:pPr>
              <w:jc w:val="right"/>
              <w:rPr>
                <w:rFonts w:ascii="Arial" w:hAnsi="Arial" w:cs="Arial"/>
                <w:b/>
                <w:bCs/>
                <w:color w:val="000000"/>
                <w:sz w:val="16"/>
                <w:szCs w:val="16"/>
              </w:rPr>
            </w:pPr>
            <w:r w:rsidRPr="00A231F1">
              <w:rPr>
                <w:rFonts w:ascii="Arial" w:hAnsi="Arial" w:cs="Arial"/>
                <w:b/>
                <w:bCs/>
                <w:color w:val="000000"/>
                <w:sz w:val="16"/>
                <w:szCs w:val="16"/>
              </w:rPr>
              <w:t>6 151 786,36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C89CBE1" w14:textId="77777777" w:rsidR="00A231F1" w:rsidRPr="00A231F1" w:rsidRDefault="00A231F1" w:rsidP="00A231F1">
            <w:pPr>
              <w:jc w:val="right"/>
              <w:rPr>
                <w:rFonts w:ascii="Arial" w:hAnsi="Arial" w:cs="Arial"/>
                <w:b/>
                <w:bCs/>
                <w:color w:val="000000"/>
                <w:sz w:val="16"/>
                <w:szCs w:val="16"/>
              </w:rPr>
            </w:pPr>
            <w:r w:rsidRPr="00A231F1">
              <w:rPr>
                <w:rFonts w:ascii="Arial" w:hAnsi="Arial" w:cs="Arial"/>
                <w:b/>
                <w:bCs/>
                <w:color w:val="000000"/>
                <w:sz w:val="16"/>
                <w:szCs w:val="16"/>
              </w:rPr>
              <w:t>7 006 884,67</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D5F529A" w14:textId="77777777" w:rsidR="00A231F1" w:rsidRPr="00A231F1" w:rsidRDefault="00A231F1" w:rsidP="00A231F1">
            <w:pPr>
              <w:jc w:val="right"/>
              <w:rPr>
                <w:rFonts w:ascii="Arial" w:hAnsi="Arial" w:cs="Arial"/>
                <w:b/>
                <w:bCs/>
                <w:color w:val="000000"/>
                <w:sz w:val="16"/>
                <w:szCs w:val="16"/>
              </w:rPr>
            </w:pPr>
            <w:r w:rsidRPr="00A231F1">
              <w:rPr>
                <w:rFonts w:ascii="Arial" w:hAnsi="Arial" w:cs="Arial"/>
                <w:b/>
                <w:bCs/>
                <w:color w:val="000000"/>
                <w:sz w:val="16"/>
                <w:szCs w:val="16"/>
              </w:rPr>
              <w:t>7 427 297,75</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CF0ABF3" w14:textId="77777777" w:rsidR="00A231F1" w:rsidRPr="00A231F1" w:rsidRDefault="00A231F1" w:rsidP="00A231F1">
            <w:pPr>
              <w:jc w:val="right"/>
              <w:rPr>
                <w:rFonts w:ascii="Arial" w:hAnsi="Arial" w:cs="Arial"/>
                <w:b/>
                <w:bCs/>
                <w:color w:val="000000"/>
                <w:sz w:val="16"/>
                <w:szCs w:val="16"/>
              </w:rPr>
            </w:pPr>
            <w:r w:rsidRPr="00A231F1">
              <w:rPr>
                <w:rFonts w:ascii="Arial" w:hAnsi="Arial" w:cs="Arial"/>
                <w:b/>
                <w:bCs/>
                <w:color w:val="000000"/>
                <w:sz w:val="16"/>
                <w:szCs w:val="16"/>
              </w:rPr>
              <w:t>7 872 935,61</w:t>
            </w:r>
          </w:p>
        </w:tc>
      </w:tr>
      <w:tr w:rsidR="00A231F1" w:rsidRPr="00A231F1" w14:paraId="488236C8"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DE9D9"/>
            <w:noWrap/>
            <w:vAlign w:val="center"/>
            <w:hideMark/>
          </w:tcPr>
          <w:p w14:paraId="3305E3F7"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20 "Основное производство"</w:t>
            </w:r>
          </w:p>
        </w:tc>
        <w:tc>
          <w:tcPr>
            <w:tcW w:w="1440" w:type="dxa"/>
            <w:tcBorders>
              <w:top w:val="nil"/>
              <w:left w:val="single" w:sz="4" w:space="0" w:color="auto"/>
              <w:bottom w:val="single" w:sz="4" w:space="0" w:color="auto"/>
              <w:right w:val="single" w:sz="4" w:space="0" w:color="auto"/>
            </w:tcBorders>
            <w:shd w:val="clear" w:color="000000" w:fill="FDE9D9"/>
            <w:noWrap/>
            <w:vAlign w:val="center"/>
            <w:hideMark/>
          </w:tcPr>
          <w:p w14:paraId="04075A7E"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2 176 791,95</w:t>
            </w:r>
          </w:p>
        </w:tc>
        <w:tc>
          <w:tcPr>
            <w:tcW w:w="1440" w:type="dxa"/>
            <w:tcBorders>
              <w:top w:val="nil"/>
              <w:left w:val="single" w:sz="4" w:space="0" w:color="auto"/>
              <w:bottom w:val="single" w:sz="4" w:space="0" w:color="auto"/>
              <w:right w:val="single" w:sz="4" w:space="0" w:color="auto"/>
            </w:tcBorders>
            <w:shd w:val="clear" w:color="000000" w:fill="FDE9D9"/>
            <w:noWrap/>
            <w:vAlign w:val="center"/>
            <w:hideMark/>
          </w:tcPr>
          <w:p w14:paraId="29274C7F"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2 036 602,42</w:t>
            </w:r>
          </w:p>
        </w:tc>
        <w:tc>
          <w:tcPr>
            <w:tcW w:w="1440" w:type="dxa"/>
            <w:tcBorders>
              <w:top w:val="nil"/>
              <w:left w:val="nil"/>
              <w:bottom w:val="single" w:sz="4" w:space="0" w:color="auto"/>
              <w:right w:val="single" w:sz="4" w:space="0" w:color="auto"/>
            </w:tcBorders>
            <w:shd w:val="clear" w:color="000000" w:fill="FDE9D9"/>
            <w:noWrap/>
            <w:vAlign w:val="center"/>
            <w:hideMark/>
          </w:tcPr>
          <w:p w14:paraId="63AE6ADE"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1 703 719,76</w:t>
            </w:r>
          </w:p>
        </w:tc>
        <w:tc>
          <w:tcPr>
            <w:tcW w:w="1440" w:type="dxa"/>
            <w:tcBorders>
              <w:top w:val="nil"/>
              <w:left w:val="nil"/>
              <w:bottom w:val="single" w:sz="4" w:space="0" w:color="auto"/>
              <w:right w:val="single" w:sz="4" w:space="0" w:color="auto"/>
            </w:tcBorders>
            <w:shd w:val="clear" w:color="000000" w:fill="FDE9D9"/>
            <w:noWrap/>
            <w:vAlign w:val="center"/>
            <w:hideMark/>
          </w:tcPr>
          <w:p w14:paraId="3546B27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1 940 536,80</w:t>
            </w:r>
          </w:p>
        </w:tc>
        <w:tc>
          <w:tcPr>
            <w:tcW w:w="1440" w:type="dxa"/>
            <w:tcBorders>
              <w:top w:val="nil"/>
              <w:left w:val="nil"/>
              <w:bottom w:val="single" w:sz="4" w:space="0" w:color="auto"/>
              <w:right w:val="single" w:sz="4" w:space="0" w:color="auto"/>
            </w:tcBorders>
            <w:shd w:val="clear" w:color="000000" w:fill="FDE9D9"/>
            <w:noWrap/>
            <w:vAlign w:val="center"/>
            <w:hideMark/>
          </w:tcPr>
          <w:p w14:paraId="74398E0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2 056 969,01</w:t>
            </w:r>
          </w:p>
        </w:tc>
        <w:tc>
          <w:tcPr>
            <w:tcW w:w="1440" w:type="dxa"/>
            <w:tcBorders>
              <w:top w:val="nil"/>
              <w:left w:val="nil"/>
              <w:bottom w:val="single" w:sz="4" w:space="0" w:color="auto"/>
              <w:right w:val="single" w:sz="4" w:space="0" w:color="auto"/>
            </w:tcBorders>
            <w:shd w:val="clear" w:color="000000" w:fill="FDE9D9"/>
            <w:noWrap/>
            <w:vAlign w:val="center"/>
            <w:hideMark/>
          </w:tcPr>
          <w:p w14:paraId="5F0B1DC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2 180 387,15</w:t>
            </w:r>
          </w:p>
        </w:tc>
      </w:tr>
      <w:tr w:rsidR="00A231F1" w:rsidRPr="00A231F1" w14:paraId="13909E5D"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467C682E"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Затраты на оплату труда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2DB5782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1 664 160,72</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25CFB9B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1 556 985,62</w:t>
            </w:r>
          </w:p>
        </w:tc>
        <w:tc>
          <w:tcPr>
            <w:tcW w:w="1440" w:type="dxa"/>
            <w:tcBorders>
              <w:top w:val="nil"/>
              <w:left w:val="nil"/>
              <w:bottom w:val="single" w:sz="4" w:space="0" w:color="auto"/>
              <w:right w:val="single" w:sz="4" w:space="0" w:color="auto"/>
            </w:tcBorders>
            <w:shd w:val="clear" w:color="000000" w:fill="FFFFFF"/>
            <w:noWrap/>
            <w:vAlign w:val="center"/>
            <w:hideMark/>
          </w:tcPr>
          <w:p w14:paraId="2D14DF93"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1 302 496,32</w:t>
            </w:r>
          </w:p>
        </w:tc>
        <w:tc>
          <w:tcPr>
            <w:tcW w:w="1440" w:type="dxa"/>
            <w:tcBorders>
              <w:top w:val="nil"/>
              <w:left w:val="nil"/>
              <w:bottom w:val="single" w:sz="4" w:space="0" w:color="auto"/>
              <w:right w:val="single" w:sz="4" w:space="0" w:color="auto"/>
            </w:tcBorders>
            <w:shd w:val="clear" w:color="000000" w:fill="FFFFFF"/>
            <w:noWrap/>
            <w:vAlign w:val="center"/>
            <w:hideMark/>
          </w:tcPr>
          <w:p w14:paraId="14D1DD6D"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1 483 543,30</w:t>
            </w:r>
          </w:p>
        </w:tc>
        <w:tc>
          <w:tcPr>
            <w:tcW w:w="1440" w:type="dxa"/>
            <w:tcBorders>
              <w:top w:val="nil"/>
              <w:left w:val="nil"/>
              <w:bottom w:val="single" w:sz="4" w:space="0" w:color="auto"/>
              <w:right w:val="single" w:sz="4" w:space="0" w:color="auto"/>
            </w:tcBorders>
            <w:shd w:val="clear" w:color="000000" w:fill="FFFFFF"/>
            <w:noWrap/>
            <w:vAlign w:val="center"/>
            <w:hideMark/>
          </w:tcPr>
          <w:p w14:paraId="52285BF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1 572 555,90</w:t>
            </w:r>
          </w:p>
        </w:tc>
        <w:tc>
          <w:tcPr>
            <w:tcW w:w="1440" w:type="dxa"/>
            <w:tcBorders>
              <w:top w:val="nil"/>
              <w:left w:val="nil"/>
              <w:bottom w:val="single" w:sz="4" w:space="0" w:color="auto"/>
              <w:right w:val="single" w:sz="4" w:space="0" w:color="auto"/>
            </w:tcBorders>
            <w:shd w:val="clear" w:color="auto" w:fill="auto"/>
            <w:noWrap/>
            <w:vAlign w:val="center"/>
            <w:hideMark/>
          </w:tcPr>
          <w:p w14:paraId="715CE380"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1 666 909,26</w:t>
            </w:r>
          </w:p>
        </w:tc>
      </w:tr>
      <w:tr w:rsidR="00A231F1" w:rsidRPr="00A231F1" w14:paraId="2D8766BC"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2E1808D0"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Услуги производственного характера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6B16E1C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11 070,83</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67E0CE22"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10 357,85</w:t>
            </w:r>
          </w:p>
        </w:tc>
        <w:tc>
          <w:tcPr>
            <w:tcW w:w="1440" w:type="dxa"/>
            <w:tcBorders>
              <w:top w:val="nil"/>
              <w:left w:val="nil"/>
              <w:bottom w:val="single" w:sz="4" w:space="0" w:color="auto"/>
              <w:right w:val="single" w:sz="4" w:space="0" w:color="auto"/>
            </w:tcBorders>
            <w:shd w:val="clear" w:color="000000" w:fill="FFFFFF"/>
            <w:noWrap/>
            <w:vAlign w:val="center"/>
            <w:hideMark/>
          </w:tcPr>
          <w:p w14:paraId="3650E0C5"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8 664,86</w:t>
            </w:r>
          </w:p>
        </w:tc>
        <w:tc>
          <w:tcPr>
            <w:tcW w:w="1440" w:type="dxa"/>
            <w:tcBorders>
              <w:top w:val="nil"/>
              <w:left w:val="nil"/>
              <w:bottom w:val="single" w:sz="4" w:space="0" w:color="auto"/>
              <w:right w:val="single" w:sz="4" w:space="0" w:color="auto"/>
            </w:tcBorders>
            <w:shd w:val="clear" w:color="000000" w:fill="FFFFFF"/>
            <w:noWrap/>
            <w:vAlign w:val="center"/>
            <w:hideMark/>
          </w:tcPr>
          <w:p w14:paraId="57CBA70D"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9 869,27</w:t>
            </w:r>
          </w:p>
        </w:tc>
        <w:tc>
          <w:tcPr>
            <w:tcW w:w="1440" w:type="dxa"/>
            <w:tcBorders>
              <w:top w:val="nil"/>
              <w:left w:val="nil"/>
              <w:bottom w:val="single" w:sz="4" w:space="0" w:color="auto"/>
              <w:right w:val="single" w:sz="4" w:space="0" w:color="auto"/>
            </w:tcBorders>
            <w:shd w:val="clear" w:color="000000" w:fill="FFFFFF"/>
            <w:noWrap/>
            <w:vAlign w:val="center"/>
            <w:hideMark/>
          </w:tcPr>
          <w:p w14:paraId="3AD4947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10 461,43</w:t>
            </w:r>
          </w:p>
        </w:tc>
        <w:tc>
          <w:tcPr>
            <w:tcW w:w="1440" w:type="dxa"/>
            <w:tcBorders>
              <w:top w:val="nil"/>
              <w:left w:val="nil"/>
              <w:bottom w:val="single" w:sz="4" w:space="0" w:color="auto"/>
              <w:right w:val="single" w:sz="4" w:space="0" w:color="auto"/>
            </w:tcBorders>
            <w:shd w:val="clear" w:color="auto" w:fill="auto"/>
            <w:noWrap/>
            <w:vAlign w:val="center"/>
            <w:hideMark/>
          </w:tcPr>
          <w:p w14:paraId="08512F11"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11 089,11</w:t>
            </w:r>
          </w:p>
        </w:tc>
      </w:tr>
      <w:tr w:rsidR="00A231F1" w:rsidRPr="00A231F1" w14:paraId="10BF0D34"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3E7CFFAE"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Страховые взносы</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5C6997B1"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501 560,40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59ED4734"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469 258,96</w:t>
            </w:r>
          </w:p>
        </w:tc>
        <w:tc>
          <w:tcPr>
            <w:tcW w:w="1440" w:type="dxa"/>
            <w:tcBorders>
              <w:top w:val="nil"/>
              <w:left w:val="nil"/>
              <w:bottom w:val="single" w:sz="4" w:space="0" w:color="auto"/>
              <w:right w:val="single" w:sz="4" w:space="0" w:color="auto"/>
            </w:tcBorders>
            <w:shd w:val="clear" w:color="000000" w:fill="FFFFFF"/>
            <w:noWrap/>
            <w:vAlign w:val="center"/>
            <w:hideMark/>
          </w:tcPr>
          <w:p w14:paraId="7ED170ED"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392 558,58</w:t>
            </w:r>
          </w:p>
        </w:tc>
        <w:tc>
          <w:tcPr>
            <w:tcW w:w="1440" w:type="dxa"/>
            <w:tcBorders>
              <w:top w:val="nil"/>
              <w:left w:val="nil"/>
              <w:bottom w:val="single" w:sz="4" w:space="0" w:color="auto"/>
              <w:right w:val="single" w:sz="4" w:space="0" w:color="auto"/>
            </w:tcBorders>
            <w:shd w:val="clear" w:color="000000" w:fill="FFFFFF"/>
            <w:noWrap/>
            <w:vAlign w:val="center"/>
            <w:hideMark/>
          </w:tcPr>
          <w:p w14:paraId="43E6288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447 124,23</w:t>
            </w:r>
          </w:p>
        </w:tc>
        <w:tc>
          <w:tcPr>
            <w:tcW w:w="1440" w:type="dxa"/>
            <w:tcBorders>
              <w:top w:val="nil"/>
              <w:left w:val="nil"/>
              <w:bottom w:val="single" w:sz="4" w:space="0" w:color="auto"/>
              <w:right w:val="single" w:sz="4" w:space="0" w:color="auto"/>
            </w:tcBorders>
            <w:shd w:val="clear" w:color="000000" w:fill="FFFFFF"/>
            <w:noWrap/>
            <w:vAlign w:val="center"/>
            <w:hideMark/>
          </w:tcPr>
          <w:p w14:paraId="6FADF41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473 951,68</w:t>
            </w:r>
          </w:p>
        </w:tc>
        <w:tc>
          <w:tcPr>
            <w:tcW w:w="1440" w:type="dxa"/>
            <w:tcBorders>
              <w:top w:val="nil"/>
              <w:left w:val="nil"/>
              <w:bottom w:val="single" w:sz="4" w:space="0" w:color="auto"/>
              <w:right w:val="single" w:sz="4" w:space="0" w:color="auto"/>
            </w:tcBorders>
            <w:shd w:val="clear" w:color="auto" w:fill="auto"/>
            <w:noWrap/>
            <w:vAlign w:val="center"/>
            <w:hideMark/>
          </w:tcPr>
          <w:p w14:paraId="7F7A453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502 388,78</w:t>
            </w:r>
          </w:p>
        </w:tc>
      </w:tr>
      <w:tr w:rsidR="00A231F1" w:rsidRPr="00A231F1" w14:paraId="527BBF17"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DE9D9"/>
            <w:noWrap/>
            <w:vAlign w:val="center"/>
            <w:hideMark/>
          </w:tcPr>
          <w:p w14:paraId="0C6A47DB"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26 "Общехозяйственные расходы"</w:t>
            </w:r>
          </w:p>
        </w:tc>
        <w:tc>
          <w:tcPr>
            <w:tcW w:w="1440" w:type="dxa"/>
            <w:tcBorders>
              <w:top w:val="nil"/>
              <w:left w:val="single" w:sz="4" w:space="0" w:color="auto"/>
              <w:bottom w:val="single" w:sz="4" w:space="0" w:color="auto"/>
              <w:right w:val="single" w:sz="4" w:space="0" w:color="auto"/>
            </w:tcBorders>
            <w:shd w:val="clear" w:color="000000" w:fill="FDE9D9"/>
            <w:noWrap/>
            <w:vAlign w:val="center"/>
            <w:hideMark/>
          </w:tcPr>
          <w:p w14:paraId="6453465E"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5 683 162,12</w:t>
            </w:r>
          </w:p>
        </w:tc>
        <w:tc>
          <w:tcPr>
            <w:tcW w:w="1440" w:type="dxa"/>
            <w:tcBorders>
              <w:top w:val="nil"/>
              <w:left w:val="single" w:sz="4" w:space="0" w:color="auto"/>
              <w:bottom w:val="single" w:sz="4" w:space="0" w:color="auto"/>
              <w:right w:val="single" w:sz="4" w:space="0" w:color="auto"/>
            </w:tcBorders>
            <w:shd w:val="clear" w:color="000000" w:fill="FDE9D9"/>
            <w:noWrap/>
            <w:vAlign w:val="center"/>
            <w:hideMark/>
          </w:tcPr>
          <w:p w14:paraId="69BF6B9F"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5 317 155,71</w:t>
            </w:r>
          </w:p>
        </w:tc>
        <w:tc>
          <w:tcPr>
            <w:tcW w:w="1440" w:type="dxa"/>
            <w:tcBorders>
              <w:top w:val="nil"/>
              <w:left w:val="nil"/>
              <w:bottom w:val="single" w:sz="4" w:space="0" w:color="auto"/>
              <w:right w:val="single" w:sz="4" w:space="0" w:color="auto"/>
            </w:tcBorders>
            <w:shd w:val="clear" w:color="000000" w:fill="FDE9D9"/>
            <w:noWrap/>
            <w:vAlign w:val="center"/>
            <w:hideMark/>
          </w:tcPr>
          <w:p w14:paraId="6F90AD0B"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4 448 066,61</w:t>
            </w:r>
          </w:p>
        </w:tc>
        <w:tc>
          <w:tcPr>
            <w:tcW w:w="1440" w:type="dxa"/>
            <w:tcBorders>
              <w:top w:val="nil"/>
              <w:left w:val="nil"/>
              <w:bottom w:val="single" w:sz="4" w:space="0" w:color="auto"/>
              <w:right w:val="single" w:sz="4" w:space="0" w:color="auto"/>
            </w:tcBorders>
            <w:shd w:val="clear" w:color="000000" w:fill="FDE9D9"/>
            <w:noWrap/>
            <w:vAlign w:val="center"/>
            <w:hideMark/>
          </w:tcPr>
          <w:p w14:paraId="1C4B699F"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5 066 347,86</w:t>
            </w:r>
          </w:p>
        </w:tc>
        <w:tc>
          <w:tcPr>
            <w:tcW w:w="1440" w:type="dxa"/>
            <w:tcBorders>
              <w:top w:val="nil"/>
              <w:left w:val="nil"/>
              <w:bottom w:val="single" w:sz="4" w:space="0" w:color="auto"/>
              <w:right w:val="single" w:sz="4" w:space="0" w:color="auto"/>
            </w:tcBorders>
            <w:shd w:val="clear" w:color="000000" w:fill="FDE9D9"/>
            <w:noWrap/>
            <w:vAlign w:val="center"/>
            <w:hideMark/>
          </w:tcPr>
          <w:p w14:paraId="141FBE86"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5 370 328,74</w:t>
            </w:r>
          </w:p>
        </w:tc>
        <w:tc>
          <w:tcPr>
            <w:tcW w:w="1440" w:type="dxa"/>
            <w:tcBorders>
              <w:top w:val="nil"/>
              <w:left w:val="nil"/>
              <w:bottom w:val="single" w:sz="4" w:space="0" w:color="auto"/>
              <w:right w:val="single" w:sz="4" w:space="0" w:color="auto"/>
            </w:tcBorders>
            <w:shd w:val="clear" w:color="000000" w:fill="FDE9D9"/>
            <w:noWrap/>
            <w:vAlign w:val="center"/>
            <w:hideMark/>
          </w:tcPr>
          <w:p w14:paraId="20DCD24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5 692 548,46</w:t>
            </w:r>
          </w:p>
        </w:tc>
      </w:tr>
      <w:tr w:rsidR="00A231F1" w:rsidRPr="00A231F1" w14:paraId="394EC6A1"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705EB244"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Амортизация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7BE9BD88"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299 446,38</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5118FAB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280 161,47</w:t>
            </w:r>
          </w:p>
        </w:tc>
        <w:tc>
          <w:tcPr>
            <w:tcW w:w="1440" w:type="dxa"/>
            <w:tcBorders>
              <w:top w:val="nil"/>
              <w:left w:val="nil"/>
              <w:bottom w:val="single" w:sz="4" w:space="0" w:color="auto"/>
              <w:right w:val="single" w:sz="4" w:space="0" w:color="auto"/>
            </w:tcBorders>
            <w:shd w:val="clear" w:color="000000" w:fill="FFFFFF"/>
            <w:noWrap/>
            <w:vAlign w:val="center"/>
            <w:hideMark/>
          </w:tcPr>
          <w:p w14:paraId="46576FD6"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234 369,07</w:t>
            </w:r>
          </w:p>
        </w:tc>
        <w:tc>
          <w:tcPr>
            <w:tcW w:w="1440" w:type="dxa"/>
            <w:tcBorders>
              <w:top w:val="nil"/>
              <w:left w:val="nil"/>
              <w:bottom w:val="single" w:sz="4" w:space="0" w:color="auto"/>
              <w:right w:val="single" w:sz="4" w:space="0" w:color="auto"/>
            </w:tcBorders>
            <w:shd w:val="clear" w:color="000000" w:fill="FFFFFF"/>
            <w:noWrap/>
            <w:vAlign w:val="center"/>
            <w:hideMark/>
          </w:tcPr>
          <w:p w14:paraId="236A3C6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266 946,38</w:t>
            </w:r>
          </w:p>
        </w:tc>
        <w:tc>
          <w:tcPr>
            <w:tcW w:w="1440" w:type="dxa"/>
            <w:tcBorders>
              <w:top w:val="nil"/>
              <w:left w:val="nil"/>
              <w:bottom w:val="single" w:sz="4" w:space="0" w:color="auto"/>
              <w:right w:val="single" w:sz="4" w:space="0" w:color="auto"/>
            </w:tcBorders>
            <w:shd w:val="clear" w:color="000000" w:fill="FFFFFF"/>
            <w:noWrap/>
            <w:vAlign w:val="center"/>
            <w:hideMark/>
          </w:tcPr>
          <w:p w14:paraId="3D9C4F8D"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282 963,16</w:t>
            </w:r>
          </w:p>
        </w:tc>
        <w:tc>
          <w:tcPr>
            <w:tcW w:w="1440" w:type="dxa"/>
            <w:tcBorders>
              <w:top w:val="nil"/>
              <w:left w:val="nil"/>
              <w:bottom w:val="single" w:sz="4" w:space="0" w:color="auto"/>
              <w:right w:val="single" w:sz="4" w:space="0" w:color="auto"/>
            </w:tcBorders>
            <w:shd w:val="clear" w:color="auto" w:fill="auto"/>
            <w:noWrap/>
            <w:vAlign w:val="center"/>
            <w:hideMark/>
          </w:tcPr>
          <w:p w14:paraId="30A4B20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299 940,95</w:t>
            </w:r>
          </w:p>
        </w:tc>
      </w:tr>
      <w:tr w:rsidR="00A231F1" w:rsidRPr="00A231F1" w14:paraId="391227B0"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1E26F3A5"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Затраты на оплату труда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575DBCA8"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3 184 087,78</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421B7051"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2 979 026,49</w:t>
            </w:r>
          </w:p>
        </w:tc>
        <w:tc>
          <w:tcPr>
            <w:tcW w:w="1440" w:type="dxa"/>
            <w:tcBorders>
              <w:top w:val="nil"/>
              <w:left w:val="nil"/>
              <w:bottom w:val="single" w:sz="4" w:space="0" w:color="auto"/>
              <w:right w:val="single" w:sz="4" w:space="0" w:color="auto"/>
            </w:tcBorders>
            <w:shd w:val="clear" w:color="000000" w:fill="FFFFFF"/>
            <w:noWrap/>
            <w:vAlign w:val="center"/>
            <w:hideMark/>
          </w:tcPr>
          <w:p w14:paraId="31B0B3D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2 492 104,61</w:t>
            </w:r>
          </w:p>
        </w:tc>
        <w:tc>
          <w:tcPr>
            <w:tcW w:w="1440" w:type="dxa"/>
            <w:tcBorders>
              <w:top w:val="nil"/>
              <w:left w:val="nil"/>
              <w:bottom w:val="single" w:sz="4" w:space="0" w:color="auto"/>
              <w:right w:val="single" w:sz="4" w:space="0" w:color="auto"/>
            </w:tcBorders>
            <w:shd w:val="clear" w:color="000000" w:fill="FFFFFF"/>
            <w:noWrap/>
            <w:vAlign w:val="center"/>
            <w:hideMark/>
          </w:tcPr>
          <w:p w14:paraId="62F0CFFE"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2 838 507,15</w:t>
            </w:r>
          </w:p>
        </w:tc>
        <w:tc>
          <w:tcPr>
            <w:tcW w:w="1440" w:type="dxa"/>
            <w:tcBorders>
              <w:top w:val="nil"/>
              <w:left w:val="nil"/>
              <w:bottom w:val="single" w:sz="4" w:space="0" w:color="auto"/>
              <w:right w:val="single" w:sz="4" w:space="0" w:color="auto"/>
            </w:tcBorders>
            <w:shd w:val="clear" w:color="000000" w:fill="FFFFFF"/>
            <w:noWrap/>
            <w:vAlign w:val="center"/>
            <w:hideMark/>
          </w:tcPr>
          <w:p w14:paraId="4B6831A4"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3 008 817,58</w:t>
            </w:r>
          </w:p>
        </w:tc>
        <w:tc>
          <w:tcPr>
            <w:tcW w:w="1440" w:type="dxa"/>
            <w:tcBorders>
              <w:top w:val="nil"/>
              <w:left w:val="nil"/>
              <w:bottom w:val="single" w:sz="4" w:space="0" w:color="auto"/>
              <w:right w:val="single" w:sz="4" w:space="0" w:color="auto"/>
            </w:tcBorders>
            <w:shd w:val="clear" w:color="auto" w:fill="auto"/>
            <w:noWrap/>
            <w:vAlign w:val="center"/>
            <w:hideMark/>
          </w:tcPr>
          <w:p w14:paraId="77454FC5"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3 189 346,64</w:t>
            </w:r>
          </w:p>
        </w:tc>
      </w:tr>
      <w:tr w:rsidR="00A231F1" w:rsidRPr="00A231F1" w14:paraId="6236B356"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08894CCE"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Материальные затраты</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1654215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158 741,96</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34903B1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148 518,68</w:t>
            </w:r>
          </w:p>
        </w:tc>
        <w:tc>
          <w:tcPr>
            <w:tcW w:w="1440" w:type="dxa"/>
            <w:tcBorders>
              <w:top w:val="nil"/>
              <w:left w:val="nil"/>
              <w:bottom w:val="single" w:sz="4" w:space="0" w:color="auto"/>
              <w:right w:val="single" w:sz="4" w:space="0" w:color="auto"/>
            </w:tcBorders>
            <w:shd w:val="clear" w:color="000000" w:fill="FFFFFF"/>
            <w:noWrap/>
            <w:vAlign w:val="center"/>
            <w:hideMark/>
          </w:tcPr>
          <w:p w14:paraId="1C386A9B"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124 243,30</w:t>
            </w:r>
          </w:p>
        </w:tc>
        <w:tc>
          <w:tcPr>
            <w:tcW w:w="1440" w:type="dxa"/>
            <w:tcBorders>
              <w:top w:val="nil"/>
              <w:left w:val="nil"/>
              <w:bottom w:val="single" w:sz="4" w:space="0" w:color="auto"/>
              <w:right w:val="single" w:sz="4" w:space="0" w:color="auto"/>
            </w:tcBorders>
            <w:shd w:val="clear" w:color="000000" w:fill="FFFFFF"/>
            <w:noWrap/>
            <w:vAlign w:val="center"/>
            <w:hideMark/>
          </w:tcPr>
          <w:p w14:paraId="3B5E7016"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141 513,12</w:t>
            </w:r>
          </w:p>
        </w:tc>
        <w:tc>
          <w:tcPr>
            <w:tcW w:w="1440" w:type="dxa"/>
            <w:tcBorders>
              <w:top w:val="nil"/>
              <w:left w:val="nil"/>
              <w:bottom w:val="single" w:sz="4" w:space="0" w:color="auto"/>
              <w:right w:val="single" w:sz="4" w:space="0" w:color="auto"/>
            </w:tcBorders>
            <w:shd w:val="clear" w:color="000000" w:fill="FFFFFF"/>
            <w:noWrap/>
            <w:vAlign w:val="center"/>
            <w:hideMark/>
          </w:tcPr>
          <w:p w14:paraId="30FEC32D"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150 003,90</w:t>
            </w:r>
          </w:p>
        </w:tc>
        <w:tc>
          <w:tcPr>
            <w:tcW w:w="1440" w:type="dxa"/>
            <w:tcBorders>
              <w:top w:val="nil"/>
              <w:left w:val="nil"/>
              <w:bottom w:val="single" w:sz="4" w:space="0" w:color="auto"/>
              <w:right w:val="single" w:sz="4" w:space="0" w:color="auto"/>
            </w:tcBorders>
            <w:shd w:val="clear" w:color="auto" w:fill="auto"/>
            <w:noWrap/>
            <w:vAlign w:val="center"/>
            <w:hideMark/>
          </w:tcPr>
          <w:p w14:paraId="38925E41"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159 004,14</w:t>
            </w:r>
          </w:p>
        </w:tc>
      </w:tr>
      <w:tr w:rsidR="00A231F1" w:rsidRPr="00A231F1" w14:paraId="72A89BAB"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678ACE45"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Вспомогательные материалы</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531819B6"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108 126,93</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5E9F437E"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101 163,35</w:t>
            </w:r>
          </w:p>
        </w:tc>
        <w:tc>
          <w:tcPr>
            <w:tcW w:w="1440" w:type="dxa"/>
            <w:tcBorders>
              <w:top w:val="nil"/>
              <w:left w:val="nil"/>
              <w:bottom w:val="single" w:sz="4" w:space="0" w:color="auto"/>
              <w:right w:val="single" w:sz="4" w:space="0" w:color="auto"/>
            </w:tcBorders>
            <w:shd w:val="clear" w:color="000000" w:fill="FFFFFF"/>
            <w:noWrap/>
            <w:vAlign w:val="center"/>
            <w:hideMark/>
          </w:tcPr>
          <w:p w14:paraId="1EED139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84 628,20</w:t>
            </w:r>
          </w:p>
        </w:tc>
        <w:tc>
          <w:tcPr>
            <w:tcW w:w="1440" w:type="dxa"/>
            <w:tcBorders>
              <w:top w:val="nil"/>
              <w:left w:val="nil"/>
              <w:bottom w:val="single" w:sz="4" w:space="0" w:color="auto"/>
              <w:right w:val="single" w:sz="4" w:space="0" w:color="auto"/>
            </w:tcBorders>
            <w:shd w:val="clear" w:color="000000" w:fill="FFFFFF"/>
            <w:noWrap/>
            <w:vAlign w:val="center"/>
            <w:hideMark/>
          </w:tcPr>
          <w:p w14:paraId="08154108"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96 391,52</w:t>
            </w:r>
          </w:p>
        </w:tc>
        <w:tc>
          <w:tcPr>
            <w:tcW w:w="1440" w:type="dxa"/>
            <w:tcBorders>
              <w:top w:val="nil"/>
              <w:left w:val="nil"/>
              <w:bottom w:val="single" w:sz="4" w:space="0" w:color="auto"/>
              <w:right w:val="single" w:sz="4" w:space="0" w:color="auto"/>
            </w:tcBorders>
            <w:shd w:val="clear" w:color="000000" w:fill="FFFFFF"/>
            <w:noWrap/>
            <w:vAlign w:val="center"/>
            <w:hideMark/>
          </w:tcPr>
          <w:p w14:paraId="326C73B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102 175,01</w:t>
            </w:r>
          </w:p>
        </w:tc>
        <w:tc>
          <w:tcPr>
            <w:tcW w:w="1440" w:type="dxa"/>
            <w:tcBorders>
              <w:top w:val="nil"/>
              <w:left w:val="nil"/>
              <w:bottom w:val="single" w:sz="4" w:space="0" w:color="auto"/>
              <w:right w:val="single" w:sz="4" w:space="0" w:color="auto"/>
            </w:tcBorders>
            <w:shd w:val="clear" w:color="auto" w:fill="auto"/>
            <w:noWrap/>
            <w:vAlign w:val="center"/>
            <w:hideMark/>
          </w:tcPr>
          <w:p w14:paraId="05A0534E"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108 305,51</w:t>
            </w:r>
          </w:p>
        </w:tc>
      </w:tr>
      <w:tr w:rsidR="00A231F1" w:rsidRPr="00A231F1" w14:paraId="163449E8"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4968E223"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Услуги производственного характера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57B82BA9"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50 615,03</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4F6FCF28"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47 355,33</w:t>
            </w:r>
          </w:p>
        </w:tc>
        <w:tc>
          <w:tcPr>
            <w:tcW w:w="1440" w:type="dxa"/>
            <w:tcBorders>
              <w:top w:val="nil"/>
              <w:left w:val="nil"/>
              <w:bottom w:val="single" w:sz="4" w:space="0" w:color="auto"/>
              <w:right w:val="single" w:sz="4" w:space="0" w:color="auto"/>
            </w:tcBorders>
            <w:shd w:val="clear" w:color="000000" w:fill="FFFFFF"/>
            <w:noWrap/>
            <w:vAlign w:val="center"/>
            <w:hideMark/>
          </w:tcPr>
          <w:p w14:paraId="0F6B066E"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39 615,10</w:t>
            </w:r>
          </w:p>
        </w:tc>
        <w:tc>
          <w:tcPr>
            <w:tcW w:w="1440" w:type="dxa"/>
            <w:tcBorders>
              <w:top w:val="nil"/>
              <w:left w:val="nil"/>
              <w:bottom w:val="single" w:sz="4" w:space="0" w:color="auto"/>
              <w:right w:val="single" w:sz="4" w:space="0" w:color="auto"/>
            </w:tcBorders>
            <w:shd w:val="clear" w:color="000000" w:fill="FFFFFF"/>
            <w:noWrap/>
            <w:vAlign w:val="center"/>
            <w:hideMark/>
          </w:tcPr>
          <w:p w14:paraId="17E255B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45 121,60</w:t>
            </w:r>
          </w:p>
        </w:tc>
        <w:tc>
          <w:tcPr>
            <w:tcW w:w="1440" w:type="dxa"/>
            <w:tcBorders>
              <w:top w:val="nil"/>
              <w:left w:val="nil"/>
              <w:bottom w:val="single" w:sz="4" w:space="0" w:color="auto"/>
              <w:right w:val="single" w:sz="4" w:space="0" w:color="auto"/>
            </w:tcBorders>
            <w:shd w:val="clear" w:color="000000" w:fill="FFFFFF"/>
            <w:noWrap/>
            <w:vAlign w:val="center"/>
            <w:hideMark/>
          </w:tcPr>
          <w:p w14:paraId="60FF50AE"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47 828,89</w:t>
            </w:r>
          </w:p>
        </w:tc>
        <w:tc>
          <w:tcPr>
            <w:tcW w:w="1440" w:type="dxa"/>
            <w:tcBorders>
              <w:top w:val="nil"/>
              <w:left w:val="nil"/>
              <w:bottom w:val="single" w:sz="4" w:space="0" w:color="auto"/>
              <w:right w:val="single" w:sz="4" w:space="0" w:color="auto"/>
            </w:tcBorders>
            <w:shd w:val="clear" w:color="auto" w:fill="auto"/>
            <w:noWrap/>
            <w:vAlign w:val="center"/>
            <w:hideMark/>
          </w:tcPr>
          <w:p w14:paraId="3DC6FF13"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50 698,63</w:t>
            </w:r>
          </w:p>
        </w:tc>
      </w:tr>
      <w:tr w:rsidR="00A231F1" w:rsidRPr="00A231F1" w14:paraId="1D6B6FC5"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6F040020"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Прочие расходы</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0785CA55"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1 194 704,26</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32AFD85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1 117 763,04</w:t>
            </w:r>
          </w:p>
        </w:tc>
        <w:tc>
          <w:tcPr>
            <w:tcW w:w="1440" w:type="dxa"/>
            <w:tcBorders>
              <w:top w:val="nil"/>
              <w:left w:val="nil"/>
              <w:bottom w:val="single" w:sz="4" w:space="0" w:color="auto"/>
              <w:right w:val="single" w:sz="4" w:space="0" w:color="auto"/>
            </w:tcBorders>
            <w:shd w:val="clear" w:color="000000" w:fill="FFFFFF"/>
            <w:noWrap/>
            <w:vAlign w:val="center"/>
            <w:hideMark/>
          </w:tcPr>
          <w:p w14:paraId="1F0BB463"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935 064,67</w:t>
            </w:r>
          </w:p>
        </w:tc>
        <w:tc>
          <w:tcPr>
            <w:tcW w:w="1440" w:type="dxa"/>
            <w:tcBorders>
              <w:top w:val="nil"/>
              <w:left w:val="nil"/>
              <w:bottom w:val="single" w:sz="4" w:space="0" w:color="auto"/>
              <w:right w:val="single" w:sz="4" w:space="0" w:color="auto"/>
            </w:tcBorders>
            <w:shd w:val="clear" w:color="000000" w:fill="FFFFFF"/>
            <w:noWrap/>
            <w:vAlign w:val="center"/>
            <w:hideMark/>
          </w:tcPr>
          <w:p w14:paraId="1F13FC94"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1 065 038,66</w:t>
            </w:r>
          </w:p>
        </w:tc>
        <w:tc>
          <w:tcPr>
            <w:tcW w:w="1440" w:type="dxa"/>
            <w:tcBorders>
              <w:top w:val="nil"/>
              <w:left w:val="nil"/>
              <w:bottom w:val="single" w:sz="4" w:space="0" w:color="auto"/>
              <w:right w:val="single" w:sz="4" w:space="0" w:color="auto"/>
            </w:tcBorders>
            <w:shd w:val="clear" w:color="000000" w:fill="FFFFFF"/>
            <w:noWrap/>
            <w:vAlign w:val="center"/>
            <w:hideMark/>
          </w:tcPr>
          <w:p w14:paraId="5CCD7F9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1 128 940,98</w:t>
            </w:r>
          </w:p>
        </w:tc>
        <w:tc>
          <w:tcPr>
            <w:tcW w:w="1440" w:type="dxa"/>
            <w:tcBorders>
              <w:top w:val="nil"/>
              <w:left w:val="nil"/>
              <w:bottom w:val="single" w:sz="4" w:space="0" w:color="auto"/>
              <w:right w:val="single" w:sz="4" w:space="0" w:color="auto"/>
            </w:tcBorders>
            <w:shd w:val="clear" w:color="auto" w:fill="auto"/>
            <w:noWrap/>
            <w:vAlign w:val="center"/>
            <w:hideMark/>
          </w:tcPr>
          <w:p w14:paraId="52A4F582"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1 196 677,44</w:t>
            </w:r>
          </w:p>
        </w:tc>
      </w:tr>
      <w:tr w:rsidR="00A231F1" w:rsidRPr="00A231F1" w14:paraId="28784958"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3DAB8F7D"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Аренда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79AC8DB7"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31 194,48</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6BC5A77B"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29 185,50</w:t>
            </w:r>
          </w:p>
        </w:tc>
        <w:tc>
          <w:tcPr>
            <w:tcW w:w="1440" w:type="dxa"/>
            <w:tcBorders>
              <w:top w:val="nil"/>
              <w:left w:val="nil"/>
              <w:bottom w:val="single" w:sz="4" w:space="0" w:color="auto"/>
              <w:right w:val="single" w:sz="4" w:space="0" w:color="auto"/>
            </w:tcBorders>
            <w:shd w:val="clear" w:color="000000" w:fill="FFFFFF"/>
            <w:noWrap/>
            <w:vAlign w:val="center"/>
            <w:hideMark/>
          </w:tcPr>
          <w:p w14:paraId="18B6F938"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24 415,13</w:t>
            </w:r>
          </w:p>
        </w:tc>
        <w:tc>
          <w:tcPr>
            <w:tcW w:w="1440" w:type="dxa"/>
            <w:tcBorders>
              <w:top w:val="nil"/>
              <w:left w:val="nil"/>
              <w:bottom w:val="single" w:sz="4" w:space="0" w:color="auto"/>
              <w:right w:val="single" w:sz="4" w:space="0" w:color="auto"/>
            </w:tcBorders>
            <w:shd w:val="clear" w:color="000000" w:fill="FFFFFF"/>
            <w:noWrap/>
            <w:vAlign w:val="center"/>
            <w:hideMark/>
          </w:tcPr>
          <w:p w14:paraId="3E83A39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27 808,83</w:t>
            </w:r>
          </w:p>
        </w:tc>
        <w:tc>
          <w:tcPr>
            <w:tcW w:w="1440" w:type="dxa"/>
            <w:tcBorders>
              <w:top w:val="nil"/>
              <w:left w:val="nil"/>
              <w:bottom w:val="single" w:sz="4" w:space="0" w:color="auto"/>
              <w:right w:val="single" w:sz="4" w:space="0" w:color="auto"/>
            </w:tcBorders>
            <w:shd w:val="clear" w:color="000000" w:fill="FFFFFF"/>
            <w:noWrap/>
            <w:vAlign w:val="center"/>
            <w:hideMark/>
          </w:tcPr>
          <w:p w14:paraId="5B27FEA5"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29 477,36</w:t>
            </w:r>
          </w:p>
        </w:tc>
        <w:tc>
          <w:tcPr>
            <w:tcW w:w="1440" w:type="dxa"/>
            <w:tcBorders>
              <w:top w:val="nil"/>
              <w:left w:val="nil"/>
              <w:bottom w:val="single" w:sz="4" w:space="0" w:color="auto"/>
              <w:right w:val="single" w:sz="4" w:space="0" w:color="auto"/>
            </w:tcBorders>
            <w:shd w:val="clear" w:color="auto" w:fill="auto"/>
            <w:noWrap/>
            <w:vAlign w:val="center"/>
            <w:hideMark/>
          </w:tcPr>
          <w:p w14:paraId="2860E685"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31 246,00</w:t>
            </w:r>
          </w:p>
        </w:tc>
      </w:tr>
      <w:tr w:rsidR="00A231F1" w:rsidRPr="00A231F1" w14:paraId="70453426"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29A28452"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Коммунальные услуги, в том числе</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5ABAFEFA"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36 203,01</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52D497B5"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33 871,47</w:t>
            </w:r>
          </w:p>
        </w:tc>
        <w:tc>
          <w:tcPr>
            <w:tcW w:w="1440" w:type="dxa"/>
            <w:tcBorders>
              <w:top w:val="nil"/>
              <w:left w:val="nil"/>
              <w:bottom w:val="single" w:sz="4" w:space="0" w:color="auto"/>
              <w:right w:val="single" w:sz="4" w:space="0" w:color="auto"/>
            </w:tcBorders>
            <w:shd w:val="clear" w:color="000000" w:fill="FFFFFF"/>
            <w:noWrap/>
            <w:vAlign w:val="center"/>
            <w:hideMark/>
          </w:tcPr>
          <w:p w14:paraId="40CCE142"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28 335,18</w:t>
            </w:r>
          </w:p>
        </w:tc>
        <w:tc>
          <w:tcPr>
            <w:tcW w:w="1440" w:type="dxa"/>
            <w:tcBorders>
              <w:top w:val="nil"/>
              <w:left w:val="nil"/>
              <w:bottom w:val="single" w:sz="4" w:space="0" w:color="auto"/>
              <w:right w:val="single" w:sz="4" w:space="0" w:color="auto"/>
            </w:tcBorders>
            <w:shd w:val="clear" w:color="000000" w:fill="FFFFFF"/>
            <w:noWrap/>
            <w:vAlign w:val="center"/>
            <w:hideMark/>
          </w:tcPr>
          <w:p w14:paraId="0EEA670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32 273,77</w:t>
            </w:r>
          </w:p>
        </w:tc>
        <w:tc>
          <w:tcPr>
            <w:tcW w:w="1440" w:type="dxa"/>
            <w:tcBorders>
              <w:top w:val="nil"/>
              <w:left w:val="nil"/>
              <w:bottom w:val="single" w:sz="4" w:space="0" w:color="auto"/>
              <w:right w:val="single" w:sz="4" w:space="0" w:color="auto"/>
            </w:tcBorders>
            <w:shd w:val="clear" w:color="000000" w:fill="FFFFFF"/>
            <w:noWrap/>
            <w:vAlign w:val="center"/>
            <w:hideMark/>
          </w:tcPr>
          <w:p w14:paraId="517F97BD"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34 210,19</w:t>
            </w:r>
          </w:p>
        </w:tc>
        <w:tc>
          <w:tcPr>
            <w:tcW w:w="1440" w:type="dxa"/>
            <w:tcBorders>
              <w:top w:val="nil"/>
              <w:left w:val="nil"/>
              <w:bottom w:val="single" w:sz="4" w:space="0" w:color="auto"/>
              <w:right w:val="single" w:sz="4" w:space="0" w:color="auto"/>
            </w:tcBorders>
            <w:shd w:val="clear" w:color="auto" w:fill="auto"/>
            <w:noWrap/>
            <w:vAlign w:val="center"/>
            <w:hideMark/>
          </w:tcPr>
          <w:p w14:paraId="26ED14D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36 262,80</w:t>
            </w:r>
          </w:p>
        </w:tc>
      </w:tr>
      <w:tr w:rsidR="00A231F1" w:rsidRPr="00A231F1" w14:paraId="48B7EAF4"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29EE90EA" w14:textId="77777777" w:rsidR="00A231F1" w:rsidRPr="00A231F1" w:rsidRDefault="00A231F1" w:rsidP="00A231F1">
            <w:pPr>
              <w:jc w:val="right"/>
              <w:rPr>
                <w:rFonts w:ascii="Arial CYR" w:hAnsi="Arial CYR" w:cs="Arial CYR"/>
                <w:color w:val="000000"/>
                <w:sz w:val="16"/>
                <w:szCs w:val="16"/>
              </w:rPr>
            </w:pPr>
            <w:r w:rsidRPr="00A231F1">
              <w:rPr>
                <w:rFonts w:ascii="Arial CYR" w:hAnsi="Arial CYR" w:cs="Arial CYR"/>
                <w:color w:val="000000"/>
                <w:sz w:val="16"/>
                <w:szCs w:val="16"/>
              </w:rPr>
              <w:t xml:space="preserve">     Тепло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403A2545"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14 479,04</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11B48DC1"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13 546,56</w:t>
            </w:r>
          </w:p>
        </w:tc>
        <w:tc>
          <w:tcPr>
            <w:tcW w:w="1440" w:type="dxa"/>
            <w:tcBorders>
              <w:top w:val="nil"/>
              <w:left w:val="nil"/>
              <w:bottom w:val="single" w:sz="4" w:space="0" w:color="auto"/>
              <w:right w:val="single" w:sz="4" w:space="0" w:color="auto"/>
            </w:tcBorders>
            <w:shd w:val="clear" w:color="000000" w:fill="FFFFFF"/>
            <w:noWrap/>
            <w:vAlign w:val="center"/>
            <w:hideMark/>
          </w:tcPr>
          <w:p w14:paraId="56AED5BE"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11 332,38</w:t>
            </w:r>
          </w:p>
        </w:tc>
        <w:tc>
          <w:tcPr>
            <w:tcW w:w="1440" w:type="dxa"/>
            <w:tcBorders>
              <w:top w:val="nil"/>
              <w:left w:val="nil"/>
              <w:bottom w:val="single" w:sz="4" w:space="0" w:color="auto"/>
              <w:right w:val="single" w:sz="4" w:space="0" w:color="auto"/>
            </w:tcBorders>
            <w:shd w:val="clear" w:color="000000" w:fill="FFFFFF"/>
            <w:noWrap/>
            <w:vAlign w:val="center"/>
            <w:hideMark/>
          </w:tcPr>
          <w:p w14:paraId="0C4AAF72"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12 907,58</w:t>
            </w:r>
          </w:p>
        </w:tc>
        <w:tc>
          <w:tcPr>
            <w:tcW w:w="1440" w:type="dxa"/>
            <w:tcBorders>
              <w:top w:val="nil"/>
              <w:left w:val="nil"/>
              <w:bottom w:val="single" w:sz="4" w:space="0" w:color="auto"/>
              <w:right w:val="single" w:sz="4" w:space="0" w:color="auto"/>
            </w:tcBorders>
            <w:shd w:val="clear" w:color="000000" w:fill="FFFFFF"/>
            <w:noWrap/>
            <w:vAlign w:val="center"/>
            <w:hideMark/>
          </w:tcPr>
          <w:p w14:paraId="28395E9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13 682,03</w:t>
            </w:r>
          </w:p>
        </w:tc>
        <w:tc>
          <w:tcPr>
            <w:tcW w:w="1440" w:type="dxa"/>
            <w:tcBorders>
              <w:top w:val="nil"/>
              <w:left w:val="nil"/>
              <w:bottom w:val="single" w:sz="4" w:space="0" w:color="auto"/>
              <w:right w:val="single" w:sz="4" w:space="0" w:color="auto"/>
            </w:tcBorders>
            <w:shd w:val="clear" w:color="auto" w:fill="auto"/>
            <w:noWrap/>
            <w:vAlign w:val="center"/>
            <w:hideMark/>
          </w:tcPr>
          <w:p w14:paraId="3BEE86D8"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14 502,95</w:t>
            </w:r>
          </w:p>
        </w:tc>
      </w:tr>
      <w:tr w:rsidR="00A231F1" w:rsidRPr="00A231F1" w14:paraId="5CFBEB92"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52BD6E5A" w14:textId="77777777" w:rsidR="00A231F1" w:rsidRPr="00A231F1" w:rsidRDefault="00A231F1" w:rsidP="00A231F1">
            <w:pPr>
              <w:jc w:val="right"/>
              <w:rPr>
                <w:rFonts w:ascii="Arial CYR" w:hAnsi="Arial CYR" w:cs="Arial CYR"/>
                <w:color w:val="000000"/>
                <w:sz w:val="16"/>
                <w:szCs w:val="16"/>
              </w:rPr>
            </w:pPr>
            <w:r w:rsidRPr="00A231F1">
              <w:rPr>
                <w:rFonts w:ascii="Arial CYR" w:hAnsi="Arial CYR" w:cs="Arial CYR"/>
                <w:color w:val="000000"/>
                <w:sz w:val="16"/>
                <w:szCs w:val="16"/>
              </w:rPr>
              <w:t xml:space="preserve">     Электроэнергия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483F591F"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18 728,20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414ADFB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17 522,07</w:t>
            </w:r>
          </w:p>
        </w:tc>
        <w:tc>
          <w:tcPr>
            <w:tcW w:w="1440" w:type="dxa"/>
            <w:tcBorders>
              <w:top w:val="nil"/>
              <w:left w:val="nil"/>
              <w:bottom w:val="single" w:sz="4" w:space="0" w:color="auto"/>
              <w:right w:val="single" w:sz="4" w:space="0" w:color="auto"/>
            </w:tcBorders>
            <w:shd w:val="clear" w:color="000000" w:fill="FFFFFF"/>
            <w:noWrap/>
            <w:vAlign w:val="center"/>
            <w:hideMark/>
          </w:tcPr>
          <w:p w14:paraId="70754712"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14 658,09</w:t>
            </w:r>
          </w:p>
        </w:tc>
        <w:tc>
          <w:tcPr>
            <w:tcW w:w="1440" w:type="dxa"/>
            <w:tcBorders>
              <w:top w:val="nil"/>
              <w:left w:val="nil"/>
              <w:bottom w:val="single" w:sz="4" w:space="0" w:color="auto"/>
              <w:right w:val="single" w:sz="4" w:space="0" w:color="auto"/>
            </w:tcBorders>
            <w:shd w:val="clear" w:color="000000" w:fill="FFFFFF"/>
            <w:noWrap/>
            <w:vAlign w:val="center"/>
            <w:hideMark/>
          </w:tcPr>
          <w:p w14:paraId="5E34645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16 695,56</w:t>
            </w:r>
          </w:p>
        </w:tc>
        <w:tc>
          <w:tcPr>
            <w:tcW w:w="1440" w:type="dxa"/>
            <w:tcBorders>
              <w:top w:val="nil"/>
              <w:left w:val="nil"/>
              <w:bottom w:val="single" w:sz="4" w:space="0" w:color="auto"/>
              <w:right w:val="single" w:sz="4" w:space="0" w:color="auto"/>
            </w:tcBorders>
            <w:shd w:val="clear" w:color="000000" w:fill="FFFFFF"/>
            <w:noWrap/>
            <w:vAlign w:val="center"/>
            <w:hideMark/>
          </w:tcPr>
          <w:p w14:paraId="1AFA3F8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17 697,29</w:t>
            </w:r>
          </w:p>
        </w:tc>
        <w:tc>
          <w:tcPr>
            <w:tcW w:w="1440" w:type="dxa"/>
            <w:tcBorders>
              <w:top w:val="nil"/>
              <w:left w:val="nil"/>
              <w:bottom w:val="single" w:sz="4" w:space="0" w:color="auto"/>
              <w:right w:val="single" w:sz="4" w:space="0" w:color="auto"/>
            </w:tcBorders>
            <w:shd w:val="clear" w:color="auto" w:fill="auto"/>
            <w:noWrap/>
            <w:vAlign w:val="center"/>
            <w:hideMark/>
          </w:tcPr>
          <w:p w14:paraId="0D64541F"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18 759,13</w:t>
            </w:r>
          </w:p>
        </w:tc>
      </w:tr>
      <w:tr w:rsidR="00A231F1" w:rsidRPr="00A231F1" w14:paraId="708359DD"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478936BA"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Налоги и другие обязательные платежи</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76054C9E"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43 659,63</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44593B70"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40 847,87</w:t>
            </w:r>
          </w:p>
        </w:tc>
        <w:tc>
          <w:tcPr>
            <w:tcW w:w="1440" w:type="dxa"/>
            <w:tcBorders>
              <w:top w:val="nil"/>
              <w:left w:val="nil"/>
              <w:bottom w:val="single" w:sz="4" w:space="0" w:color="auto"/>
              <w:right w:val="single" w:sz="4" w:space="0" w:color="auto"/>
            </w:tcBorders>
            <w:shd w:val="clear" w:color="000000" w:fill="FFFFFF"/>
            <w:noWrap/>
            <w:vAlign w:val="center"/>
            <w:hideMark/>
          </w:tcPr>
          <w:p w14:paraId="2E4A2336"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34 171,28</w:t>
            </w:r>
          </w:p>
        </w:tc>
        <w:tc>
          <w:tcPr>
            <w:tcW w:w="1440" w:type="dxa"/>
            <w:tcBorders>
              <w:top w:val="nil"/>
              <w:left w:val="nil"/>
              <w:bottom w:val="single" w:sz="4" w:space="0" w:color="auto"/>
              <w:right w:val="single" w:sz="4" w:space="0" w:color="auto"/>
            </w:tcBorders>
            <w:shd w:val="clear" w:color="000000" w:fill="FFFFFF"/>
            <w:noWrap/>
            <w:vAlign w:val="center"/>
            <w:hideMark/>
          </w:tcPr>
          <w:p w14:paraId="6D359B31"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38 921,09</w:t>
            </w:r>
          </w:p>
        </w:tc>
        <w:tc>
          <w:tcPr>
            <w:tcW w:w="1440" w:type="dxa"/>
            <w:tcBorders>
              <w:top w:val="nil"/>
              <w:left w:val="nil"/>
              <w:bottom w:val="single" w:sz="4" w:space="0" w:color="auto"/>
              <w:right w:val="single" w:sz="4" w:space="0" w:color="auto"/>
            </w:tcBorders>
            <w:shd w:val="clear" w:color="000000" w:fill="FFFFFF"/>
            <w:noWrap/>
            <w:vAlign w:val="center"/>
            <w:hideMark/>
          </w:tcPr>
          <w:p w14:paraId="3C8F9911"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41 256,36</w:t>
            </w:r>
          </w:p>
        </w:tc>
        <w:tc>
          <w:tcPr>
            <w:tcW w:w="1440" w:type="dxa"/>
            <w:tcBorders>
              <w:top w:val="nil"/>
              <w:left w:val="nil"/>
              <w:bottom w:val="single" w:sz="4" w:space="0" w:color="auto"/>
              <w:right w:val="single" w:sz="4" w:space="0" w:color="auto"/>
            </w:tcBorders>
            <w:shd w:val="clear" w:color="auto" w:fill="auto"/>
            <w:noWrap/>
            <w:vAlign w:val="center"/>
            <w:hideMark/>
          </w:tcPr>
          <w:p w14:paraId="6BEFFB2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43 731,74</w:t>
            </w:r>
          </w:p>
        </w:tc>
      </w:tr>
      <w:tr w:rsidR="00A231F1" w:rsidRPr="00A231F1" w14:paraId="5AB4E1A4"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7A1B6ACB"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Прочие расходы, в том числе</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08DCE32A"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313 178,96</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1D0367A6"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293 009,64</w:t>
            </w:r>
          </w:p>
        </w:tc>
        <w:tc>
          <w:tcPr>
            <w:tcW w:w="1440" w:type="dxa"/>
            <w:tcBorders>
              <w:top w:val="nil"/>
              <w:left w:val="nil"/>
              <w:bottom w:val="single" w:sz="4" w:space="0" w:color="auto"/>
              <w:right w:val="single" w:sz="4" w:space="0" w:color="auto"/>
            </w:tcBorders>
            <w:shd w:val="clear" w:color="000000" w:fill="FFFFFF"/>
            <w:noWrap/>
            <w:vAlign w:val="center"/>
            <w:hideMark/>
          </w:tcPr>
          <w:p w14:paraId="26AC174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245 117,22</w:t>
            </w:r>
          </w:p>
        </w:tc>
        <w:tc>
          <w:tcPr>
            <w:tcW w:w="1440" w:type="dxa"/>
            <w:tcBorders>
              <w:top w:val="nil"/>
              <w:left w:val="nil"/>
              <w:bottom w:val="single" w:sz="4" w:space="0" w:color="auto"/>
              <w:right w:val="single" w:sz="4" w:space="0" w:color="auto"/>
            </w:tcBorders>
            <w:shd w:val="clear" w:color="000000" w:fill="FFFFFF"/>
            <w:noWrap/>
            <w:vAlign w:val="center"/>
            <w:hideMark/>
          </w:tcPr>
          <w:p w14:paraId="3306060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279 188,51</w:t>
            </w:r>
          </w:p>
        </w:tc>
        <w:tc>
          <w:tcPr>
            <w:tcW w:w="1440" w:type="dxa"/>
            <w:tcBorders>
              <w:top w:val="nil"/>
              <w:left w:val="nil"/>
              <w:bottom w:val="single" w:sz="4" w:space="0" w:color="auto"/>
              <w:right w:val="single" w:sz="4" w:space="0" w:color="auto"/>
            </w:tcBorders>
            <w:shd w:val="clear" w:color="000000" w:fill="FFFFFF"/>
            <w:noWrap/>
            <w:vAlign w:val="center"/>
            <w:hideMark/>
          </w:tcPr>
          <w:p w14:paraId="09228228"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295 939,82</w:t>
            </w:r>
          </w:p>
        </w:tc>
        <w:tc>
          <w:tcPr>
            <w:tcW w:w="1440" w:type="dxa"/>
            <w:tcBorders>
              <w:top w:val="nil"/>
              <w:left w:val="nil"/>
              <w:bottom w:val="single" w:sz="4" w:space="0" w:color="auto"/>
              <w:right w:val="single" w:sz="4" w:space="0" w:color="auto"/>
            </w:tcBorders>
            <w:shd w:val="clear" w:color="auto" w:fill="auto"/>
            <w:noWrap/>
            <w:vAlign w:val="center"/>
            <w:hideMark/>
          </w:tcPr>
          <w:p w14:paraId="0BE7E7D1"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313 696,21</w:t>
            </w:r>
          </w:p>
        </w:tc>
      </w:tr>
      <w:tr w:rsidR="00A231F1" w:rsidRPr="00A231F1" w14:paraId="71FF0707"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68412A91" w14:textId="77777777" w:rsidR="00A231F1" w:rsidRPr="00A231F1" w:rsidRDefault="00A231F1" w:rsidP="00A231F1">
            <w:pPr>
              <w:jc w:val="right"/>
              <w:rPr>
                <w:rFonts w:ascii="Arial CYR" w:hAnsi="Arial CYR" w:cs="Arial CYR"/>
                <w:color w:val="000000"/>
                <w:sz w:val="16"/>
                <w:szCs w:val="16"/>
              </w:rPr>
            </w:pPr>
            <w:r w:rsidRPr="00A231F1">
              <w:rPr>
                <w:rFonts w:ascii="Arial CYR" w:hAnsi="Arial CYR" w:cs="Arial CYR"/>
                <w:color w:val="000000"/>
                <w:sz w:val="16"/>
                <w:szCs w:val="16"/>
              </w:rPr>
              <w:t xml:space="preserve">     Командировочные расходы</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270ADC4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13 158,17</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66B1ADA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12 310,76</w:t>
            </w:r>
          </w:p>
        </w:tc>
        <w:tc>
          <w:tcPr>
            <w:tcW w:w="1440" w:type="dxa"/>
            <w:tcBorders>
              <w:top w:val="nil"/>
              <w:left w:val="nil"/>
              <w:bottom w:val="single" w:sz="4" w:space="0" w:color="auto"/>
              <w:right w:val="single" w:sz="4" w:space="0" w:color="auto"/>
            </w:tcBorders>
            <w:shd w:val="clear" w:color="000000" w:fill="FFFFFF"/>
            <w:noWrap/>
            <w:vAlign w:val="center"/>
            <w:hideMark/>
          </w:tcPr>
          <w:p w14:paraId="49604818"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10 298,57</w:t>
            </w:r>
          </w:p>
        </w:tc>
        <w:tc>
          <w:tcPr>
            <w:tcW w:w="1440" w:type="dxa"/>
            <w:tcBorders>
              <w:top w:val="nil"/>
              <w:left w:val="nil"/>
              <w:bottom w:val="single" w:sz="4" w:space="0" w:color="auto"/>
              <w:right w:val="single" w:sz="4" w:space="0" w:color="auto"/>
            </w:tcBorders>
            <w:shd w:val="clear" w:color="000000" w:fill="FFFFFF"/>
            <w:noWrap/>
            <w:vAlign w:val="center"/>
            <w:hideMark/>
          </w:tcPr>
          <w:p w14:paraId="0DBAABCB"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11 730,07</w:t>
            </w:r>
          </w:p>
        </w:tc>
        <w:tc>
          <w:tcPr>
            <w:tcW w:w="1440" w:type="dxa"/>
            <w:tcBorders>
              <w:top w:val="nil"/>
              <w:left w:val="nil"/>
              <w:bottom w:val="single" w:sz="4" w:space="0" w:color="auto"/>
              <w:right w:val="single" w:sz="4" w:space="0" w:color="auto"/>
            </w:tcBorders>
            <w:shd w:val="clear" w:color="000000" w:fill="FFFFFF"/>
            <w:noWrap/>
            <w:vAlign w:val="center"/>
            <w:hideMark/>
          </w:tcPr>
          <w:p w14:paraId="4D5D53E0"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12 433,87</w:t>
            </w:r>
          </w:p>
        </w:tc>
        <w:tc>
          <w:tcPr>
            <w:tcW w:w="1440" w:type="dxa"/>
            <w:tcBorders>
              <w:top w:val="nil"/>
              <w:left w:val="nil"/>
              <w:bottom w:val="single" w:sz="4" w:space="0" w:color="auto"/>
              <w:right w:val="single" w:sz="4" w:space="0" w:color="auto"/>
            </w:tcBorders>
            <w:shd w:val="clear" w:color="auto" w:fill="auto"/>
            <w:noWrap/>
            <w:vAlign w:val="center"/>
            <w:hideMark/>
          </w:tcPr>
          <w:p w14:paraId="10679D02"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13 179,90</w:t>
            </w:r>
          </w:p>
        </w:tc>
      </w:tr>
      <w:tr w:rsidR="00A231F1" w:rsidRPr="00A231F1" w14:paraId="0A283618"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5FBD8550" w14:textId="77777777" w:rsidR="00A231F1" w:rsidRPr="00A231F1" w:rsidRDefault="00A231F1" w:rsidP="00A231F1">
            <w:pPr>
              <w:jc w:val="right"/>
              <w:rPr>
                <w:rFonts w:ascii="Arial CYR" w:hAnsi="Arial CYR" w:cs="Arial CYR"/>
                <w:color w:val="000000"/>
                <w:sz w:val="16"/>
                <w:szCs w:val="16"/>
              </w:rPr>
            </w:pPr>
            <w:r w:rsidRPr="00A231F1">
              <w:rPr>
                <w:rFonts w:ascii="Arial CYR" w:hAnsi="Arial CYR" w:cs="Arial CYR"/>
                <w:color w:val="000000"/>
                <w:sz w:val="16"/>
                <w:szCs w:val="16"/>
              </w:rPr>
              <w:t xml:space="preserve">     Подготовка и переподготовка кадров</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04B02BF4"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21 768,46</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7592D39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20 366,53</w:t>
            </w:r>
          </w:p>
        </w:tc>
        <w:tc>
          <w:tcPr>
            <w:tcW w:w="1440" w:type="dxa"/>
            <w:tcBorders>
              <w:top w:val="nil"/>
              <w:left w:val="nil"/>
              <w:bottom w:val="single" w:sz="4" w:space="0" w:color="auto"/>
              <w:right w:val="single" w:sz="4" w:space="0" w:color="auto"/>
            </w:tcBorders>
            <w:shd w:val="clear" w:color="000000" w:fill="FFFFFF"/>
            <w:noWrap/>
            <w:vAlign w:val="center"/>
            <w:hideMark/>
          </w:tcPr>
          <w:p w14:paraId="1CCCC258"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17 037,62</w:t>
            </w:r>
          </w:p>
        </w:tc>
        <w:tc>
          <w:tcPr>
            <w:tcW w:w="1440" w:type="dxa"/>
            <w:tcBorders>
              <w:top w:val="nil"/>
              <w:left w:val="nil"/>
              <w:bottom w:val="single" w:sz="4" w:space="0" w:color="auto"/>
              <w:right w:val="single" w:sz="4" w:space="0" w:color="auto"/>
            </w:tcBorders>
            <w:shd w:val="clear" w:color="000000" w:fill="FFFFFF"/>
            <w:noWrap/>
            <w:vAlign w:val="center"/>
            <w:hideMark/>
          </w:tcPr>
          <w:p w14:paraId="76486622"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19 405,85</w:t>
            </w:r>
          </w:p>
        </w:tc>
        <w:tc>
          <w:tcPr>
            <w:tcW w:w="1440" w:type="dxa"/>
            <w:tcBorders>
              <w:top w:val="nil"/>
              <w:left w:val="nil"/>
              <w:bottom w:val="single" w:sz="4" w:space="0" w:color="auto"/>
              <w:right w:val="single" w:sz="4" w:space="0" w:color="auto"/>
            </w:tcBorders>
            <w:shd w:val="clear" w:color="000000" w:fill="FFFFFF"/>
            <w:noWrap/>
            <w:vAlign w:val="center"/>
            <w:hideMark/>
          </w:tcPr>
          <w:p w14:paraId="52832115"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20 570,20</w:t>
            </w:r>
          </w:p>
        </w:tc>
        <w:tc>
          <w:tcPr>
            <w:tcW w:w="1440" w:type="dxa"/>
            <w:tcBorders>
              <w:top w:val="nil"/>
              <w:left w:val="nil"/>
              <w:bottom w:val="single" w:sz="4" w:space="0" w:color="auto"/>
              <w:right w:val="single" w:sz="4" w:space="0" w:color="auto"/>
            </w:tcBorders>
            <w:shd w:val="clear" w:color="auto" w:fill="auto"/>
            <w:noWrap/>
            <w:vAlign w:val="center"/>
            <w:hideMark/>
          </w:tcPr>
          <w:p w14:paraId="0B9910D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21 804,41</w:t>
            </w:r>
          </w:p>
        </w:tc>
      </w:tr>
      <w:tr w:rsidR="00A231F1" w:rsidRPr="00A231F1" w14:paraId="20B08679"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43AFE15A"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Прочие услуги</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4D652119"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604 044,21</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3BB38909"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565 142,62</w:t>
            </w:r>
          </w:p>
        </w:tc>
        <w:tc>
          <w:tcPr>
            <w:tcW w:w="1440" w:type="dxa"/>
            <w:tcBorders>
              <w:top w:val="nil"/>
              <w:left w:val="nil"/>
              <w:bottom w:val="single" w:sz="4" w:space="0" w:color="auto"/>
              <w:right w:val="single" w:sz="4" w:space="0" w:color="auto"/>
            </w:tcBorders>
            <w:shd w:val="clear" w:color="000000" w:fill="FFFFFF"/>
            <w:noWrap/>
            <w:vAlign w:val="center"/>
            <w:hideMark/>
          </w:tcPr>
          <w:p w14:paraId="719CE6A6"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472 770,06</w:t>
            </w:r>
          </w:p>
        </w:tc>
        <w:tc>
          <w:tcPr>
            <w:tcW w:w="1440" w:type="dxa"/>
            <w:tcBorders>
              <w:top w:val="nil"/>
              <w:left w:val="nil"/>
              <w:bottom w:val="single" w:sz="4" w:space="0" w:color="auto"/>
              <w:right w:val="single" w:sz="4" w:space="0" w:color="auto"/>
            </w:tcBorders>
            <w:shd w:val="clear" w:color="000000" w:fill="FFFFFF"/>
            <w:noWrap/>
            <w:vAlign w:val="center"/>
            <w:hideMark/>
          </w:tcPr>
          <w:p w14:paraId="2B4959F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538 485,09</w:t>
            </w:r>
          </w:p>
        </w:tc>
        <w:tc>
          <w:tcPr>
            <w:tcW w:w="1440" w:type="dxa"/>
            <w:tcBorders>
              <w:top w:val="nil"/>
              <w:left w:val="nil"/>
              <w:bottom w:val="single" w:sz="4" w:space="0" w:color="auto"/>
              <w:right w:val="single" w:sz="4" w:space="0" w:color="auto"/>
            </w:tcBorders>
            <w:shd w:val="clear" w:color="000000" w:fill="FFFFFF"/>
            <w:noWrap/>
            <w:vAlign w:val="center"/>
            <w:hideMark/>
          </w:tcPr>
          <w:p w14:paraId="380DA66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570 794,20</w:t>
            </w:r>
          </w:p>
        </w:tc>
        <w:tc>
          <w:tcPr>
            <w:tcW w:w="1440" w:type="dxa"/>
            <w:tcBorders>
              <w:top w:val="nil"/>
              <w:left w:val="nil"/>
              <w:bottom w:val="single" w:sz="4" w:space="0" w:color="auto"/>
              <w:right w:val="single" w:sz="4" w:space="0" w:color="auto"/>
            </w:tcBorders>
            <w:shd w:val="clear" w:color="auto" w:fill="auto"/>
            <w:noWrap/>
            <w:vAlign w:val="center"/>
            <w:hideMark/>
          </w:tcPr>
          <w:p w14:paraId="7EB5D4C5"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605 041,85</w:t>
            </w:r>
          </w:p>
        </w:tc>
      </w:tr>
      <w:tr w:rsidR="00A231F1" w:rsidRPr="00A231F1" w14:paraId="4CE4CF36"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2F23A201"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Расходы по страхованию</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050AD63C"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110 060,35</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0BC9756C"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102 972,25</w:t>
            </w:r>
          </w:p>
        </w:tc>
        <w:tc>
          <w:tcPr>
            <w:tcW w:w="1440" w:type="dxa"/>
            <w:tcBorders>
              <w:top w:val="nil"/>
              <w:left w:val="nil"/>
              <w:bottom w:val="single" w:sz="4" w:space="0" w:color="auto"/>
              <w:right w:val="single" w:sz="4" w:space="0" w:color="auto"/>
            </w:tcBorders>
            <w:shd w:val="clear" w:color="000000" w:fill="FFFFFF"/>
            <w:noWrap/>
            <w:vAlign w:val="center"/>
            <w:hideMark/>
          </w:tcPr>
          <w:p w14:paraId="4AAA577F"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86 141,44</w:t>
            </w:r>
          </w:p>
        </w:tc>
        <w:tc>
          <w:tcPr>
            <w:tcW w:w="1440" w:type="dxa"/>
            <w:tcBorders>
              <w:top w:val="nil"/>
              <w:left w:val="nil"/>
              <w:bottom w:val="single" w:sz="4" w:space="0" w:color="auto"/>
              <w:right w:val="single" w:sz="4" w:space="0" w:color="auto"/>
            </w:tcBorders>
            <w:shd w:val="clear" w:color="000000" w:fill="FFFFFF"/>
            <w:noWrap/>
            <w:vAlign w:val="center"/>
            <w:hideMark/>
          </w:tcPr>
          <w:p w14:paraId="03EB83E0"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98 115,10</w:t>
            </w:r>
          </w:p>
        </w:tc>
        <w:tc>
          <w:tcPr>
            <w:tcW w:w="1440" w:type="dxa"/>
            <w:tcBorders>
              <w:top w:val="nil"/>
              <w:left w:val="nil"/>
              <w:bottom w:val="single" w:sz="4" w:space="0" w:color="auto"/>
              <w:right w:val="single" w:sz="4" w:space="0" w:color="auto"/>
            </w:tcBorders>
            <w:shd w:val="clear" w:color="000000" w:fill="FFFFFF"/>
            <w:noWrap/>
            <w:vAlign w:val="center"/>
            <w:hideMark/>
          </w:tcPr>
          <w:p w14:paraId="7D2EC89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104 002,01</w:t>
            </w:r>
          </w:p>
        </w:tc>
        <w:tc>
          <w:tcPr>
            <w:tcW w:w="1440" w:type="dxa"/>
            <w:tcBorders>
              <w:top w:val="nil"/>
              <w:left w:val="nil"/>
              <w:bottom w:val="single" w:sz="4" w:space="0" w:color="auto"/>
              <w:right w:val="single" w:sz="4" w:space="0" w:color="auto"/>
            </w:tcBorders>
            <w:shd w:val="clear" w:color="auto" w:fill="auto"/>
            <w:noWrap/>
            <w:vAlign w:val="center"/>
            <w:hideMark/>
          </w:tcPr>
          <w:p w14:paraId="06D24D1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110 242,13</w:t>
            </w:r>
          </w:p>
        </w:tc>
      </w:tr>
      <w:tr w:rsidR="00A231F1" w:rsidRPr="00A231F1" w14:paraId="42ECA800"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00EE329F"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Услуги связи</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4D18B5BC"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56 363,62</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4800BB13" w14:textId="77777777" w:rsidR="00A231F1" w:rsidRPr="00A231F1" w:rsidRDefault="00A231F1" w:rsidP="00A231F1">
            <w:pPr>
              <w:jc w:val="right"/>
              <w:rPr>
                <w:rFonts w:ascii="Arial" w:hAnsi="Arial" w:cs="Arial"/>
                <w:i/>
                <w:iCs/>
                <w:color w:val="000000"/>
                <w:sz w:val="16"/>
                <w:szCs w:val="16"/>
              </w:rPr>
            </w:pPr>
            <w:r w:rsidRPr="00A231F1">
              <w:rPr>
                <w:rFonts w:ascii="Arial" w:hAnsi="Arial" w:cs="Arial"/>
                <w:i/>
                <w:iCs/>
                <w:color w:val="000000"/>
                <w:sz w:val="16"/>
                <w:szCs w:val="16"/>
              </w:rPr>
              <w:t>52 733,70</w:t>
            </w:r>
          </w:p>
        </w:tc>
        <w:tc>
          <w:tcPr>
            <w:tcW w:w="1440" w:type="dxa"/>
            <w:tcBorders>
              <w:top w:val="nil"/>
              <w:left w:val="nil"/>
              <w:bottom w:val="single" w:sz="4" w:space="0" w:color="auto"/>
              <w:right w:val="single" w:sz="4" w:space="0" w:color="auto"/>
            </w:tcBorders>
            <w:shd w:val="clear" w:color="000000" w:fill="FFFFFF"/>
            <w:noWrap/>
            <w:vAlign w:val="center"/>
            <w:hideMark/>
          </w:tcPr>
          <w:p w14:paraId="5F159BA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44 114,37</w:t>
            </w:r>
          </w:p>
        </w:tc>
        <w:tc>
          <w:tcPr>
            <w:tcW w:w="1440" w:type="dxa"/>
            <w:tcBorders>
              <w:top w:val="nil"/>
              <w:left w:val="nil"/>
              <w:bottom w:val="single" w:sz="4" w:space="0" w:color="auto"/>
              <w:right w:val="single" w:sz="4" w:space="0" w:color="auto"/>
            </w:tcBorders>
            <w:shd w:val="clear" w:color="000000" w:fill="FFFFFF"/>
            <w:noWrap/>
            <w:vAlign w:val="center"/>
            <w:hideMark/>
          </w:tcPr>
          <w:p w14:paraId="5B01F22B"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50 246,27</w:t>
            </w:r>
          </w:p>
        </w:tc>
        <w:tc>
          <w:tcPr>
            <w:tcW w:w="1440" w:type="dxa"/>
            <w:tcBorders>
              <w:top w:val="nil"/>
              <w:left w:val="nil"/>
              <w:bottom w:val="single" w:sz="4" w:space="0" w:color="auto"/>
              <w:right w:val="single" w:sz="4" w:space="0" w:color="auto"/>
            </w:tcBorders>
            <w:shd w:val="clear" w:color="000000" w:fill="FFFFFF"/>
            <w:noWrap/>
            <w:vAlign w:val="center"/>
            <w:hideMark/>
          </w:tcPr>
          <w:p w14:paraId="74B44FE8"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53 261,05</w:t>
            </w:r>
          </w:p>
        </w:tc>
        <w:tc>
          <w:tcPr>
            <w:tcW w:w="1440" w:type="dxa"/>
            <w:tcBorders>
              <w:top w:val="nil"/>
              <w:left w:val="nil"/>
              <w:bottom w:val="single" w:sz="4" w:space="0" w:color="auto"/>
              <w:right w:val="single" w:sz="4" w:space="0" w:color="auto"/>
            </w:tcBorders>
            <w:shd w:val="clear" w:color="auto" w:fill="auto"/>
            <w:noWrap/>
            <w:vAlign w:val="center"/>
            <w:hideMark/>
          </w:tcPr>
          <w:p w14:paraId="446A73E3"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56 456,71</w:t>
            </w:r>
          </w:p>
        </w:tc>
      </w:tr>
      <w:tr w:rsidR="00A231F1" w:rsidRPr="00A231F1" w14:paraId="0789BB13" w14:textId="77777777" w:rsidTr="00AE12D9">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0BF5EE5B"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Страховые взносы</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74C5D12D"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846 181,74</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63F6AD6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791 686,03</w:t>
            </w:r>
          </w:p>
        </w:tc>
        <w:tc>
          <w:tcPr>
            <w:tcW w:w="1440" w:type="dxa"/>
            <w:tcBorders>
              <w:top w:val="nil"/>
              <w:left w:val="nil"/>
              <w:bottom w:val="single" w:sz="4" w:space="0" w:color="auto"/>
              <w:right w:val="single" w:sz="4" w:space="0" w:color="auto"/>
            </w:tcBorders>
            <w:shd w:val="clear" w:color="000000" w:fill="FFFFFF"/>
            <w:noWrap/>
            <w:vAlign w:val="center"/>
            <w:hideMark/>
          </w:tcPr>
          <w:p w14:paraId="0967EEA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662 284,95</w:t>
            </w:r>
          </w:p>
        </w:tc>
        <w:tc>
          <w:tcPr>
            <w:tcW w:w="1440" w:type="dxa"/>
            <w:tcBorders>
              <w:top w:val="nil"/>
              <w:left w:val="nil"/>
              <w:bottom w:val="single" w:sz="4" w:space="0" w:color="auto"/>
              <w:right w:val="single" w:sz="4" w:space="0" w:color="auto"/>
            </w:tcBorders>
            <w:shd w:val="clear" w:color="000000" w:fill="FFFFFF"/>
            <w:noWrap/>
            <w:vAlign w:val="center"/>
            <w:hideMark/>
          </w:tcPr>
          <w:p w14:paraId="733BAED8"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754 342,56</w:t>
            </w:r>
          </w:p>
        </w:tc>
        <w:tc>
          <w:tcPr>
            <w:tcW w:w="1440" w:type="dxa"/>
            <w:tcBorders>
              <w:top w:val="nil"/>
              <w:left w:val="nil"/>
              <w:bottom w:val="single" w:sz="4" w:space="0" w:color="auto"/>
              <w:right w:val="single" w:sz="4" w:space="0" w:color="auto"/>
            </w:tcBorders>
            <w:shd w:val="clear" w:color="000000" w:fill="FFFFFF"/>
            <w:noWrap/>
            <w:vAlign w:val="center"/>
            <w:hideMark/>
          </w:tcPr>
          <w:p w14:paraId="53AF926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799 603,11</w:t>
            </w:r>
          </w:p>
        </w:tc>
        <w:tc>
          <w:tcPr>
            <w:tcW w:w="1440" w:type="dxa"/>
            <w:tcBorders>
              <w:top w:val="nil"/>
              <w:left w:val="nil"/>
              <w:bottom w:val="single" w:sz="4" w:space="0" w:color="auto"/>
              <w:right w:val="single" w:sz="4" w:space="0" w:color="auto"/>
            </w:tcBorders>
            <w:shd w:val="clear" w:color="auto" w:fill="auto"/>
            <w:noWrap/>
            <w:vAlign w:val="center"/>
            <w:hideMark/>
          </w:tcPr>
          <w:p w14:paraId="1191201D"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847 579,30</w:t>
            </w:r>
          </w:p>
        </w:tc>
      </w:tr>
    </w:tbl>
    <w:p w14:paraId="49DA86C4" w14:textId="77777777" w:rsidR="00A231F1" w:rsidRPr="00A231F1" w:rsidRDefault="00A231F1" w:rsidP="00A231F1">
      <w:pPr>
        <w:tabs>
          <w:tab w:val="left" w:pos="284"/>
          <w:tab w:val="left" w:pos="1512"/>
        </w:tabs>
        <w:spacing w:line="276" w:lineRule="auto"/>
        <w:ind w:firstLine="567"/>
        <w:jc w:val="both"/>
        <w:rPr>
          <w:color w:val="FF0000"/>
          <w:sz w:val="28"/>
          <w:szCs w:val="28"/>
        </w:rPr>
      </w:pPr>
    </w:p>
    <w:p w14:paraId="5F70F640" w14:textId="77777777" w:rsidR="00A231F1" w:rsidRPr="00A231F1" w:rsidRDefault="00A231F1" w:rsidP="00A231F1">
      <w:pPr>
        <w:tabs>
          <w:tab w:val="left" w:pos="284"/>
          <w:tab w:val="left" w:pos="1512"/>
        </w:tabs>
        <w:spacing w:line="276" w:lineRule="auto"/>
        <w:ind w:firstLine="567"/>
        <w:jc w:val="both"/>
        <w:rPr>
          <w:color w:val="FF0000"/>
          <w:sz w:val="28"/>
          <w:szCs w:val="28"/>
        </w:rPr>
        <w:sectPr w:rsidR="00A231F1" w:rsidRPr="00A231F1" w:rsidSect="003F7AAB">
          <w:pgSz w:w="16838" w:h="11906" w:orient="landscape"/>
          <w:pgMar w:top="1701" w:right="993" w:bottom="850" w:left="1134" w:header="709" w:footer="709" w:gutter="0"/>
          <w:cols w:space="708"/>
          <w:docGrid w:linePitch="360"/>
        </w:sectPr>
      </w:pPr>
    </w:p>
    <w:p w14:paraId="0BA3E86B" w14:textId="77777777" w:rsidR="00A231F1" w:rsidRPr="00A231F1" w:rsidRDefault="00A231F1" w:rsidP="00A231F1">
      <w:pPr>
        <w:tabs>
          <w:tab w:val="left" w:pos="284"/>
          <w:tab w:val="left" w:pos="1512"/>
        </w:tabs>
        <w:spacing w:line="276" w:lineRule="auto"/>
        <w:ind w:firstLine="567"/>
        <w:jc w:val="both"/>
        <w:rPr>
          <w:color w:val="000000" w:themeColor="text1"/>
          <w:sz w:val="28"/>
          <w:szCs w:val="28"/>
        </w:rPr>
      </w:pPr>
      <w:r w:rsidRPr="00A231F1">
        <w:rPr>
          <w:color w:val="000000" w:themeColor="text1"/>
          <w:sz w:val="28"/>
          <w:szCs w:val="28"/>
        </w:rPr>
        <w:lastRenderedPageBreak/>
        <w:t>Помимо прямых затрат, предприятие заявляет прочие расходы (внереализационные расходы). В части внереализационных расходов эксперты считают услуги банка, поскольку организация оплачивает услуги банка, предусмотренные договором на обслуживание счета. Эта услуги необходимы для осуществления производственной деятельности. Данные услуги обозначены в Законе о банках. Следовательно, стоимость таких услуг можно относить к расходам, связанным с производством и реализацией.</w:t>
      </w:r>
    </w:p>
    <w:p w14:paraId="2A180B51" w14:textId="284BD115" w:rsidR="00A231F1" w:rsidRPr="00A231F1" w:rsidRDefault="00A231F1" w:rsidP="00A231F1">
      <w:pPr>
        <w:tabs>
          <w:tab w:val="left" w:pos="284"/>
          <w:tab w:val="left" w:pos="1512"/>
        </w:tabs>
        <w:spacing w:line="276" w:lineRule="auto"/>
        <w:ind w:firstLine="567"/>
        <w:jc w:val="both"/>
        <w:rPr>
          <w:color w:val="000000" w:themeColor="text1"/>
          <w:sz w:val="28"/>
          <w:szCs w:val="28"/>
        </w:rPr>
      </w:pPr>
      <w:r w:rsidRPr="00A231F1">
        <w:rPr>
          <w:color w:val="000000" w:themeColor="text1"/>
          <w:sz w:val="28"/>
          <w:szCs w:val="28"/>
        </w:rPr>
        <w:t>В качестве документа, обосновывающим косвенные затраты, предприятие представило аналитическую ведомость по счету 91 (субсчет 02 – прочие расходы) по виду деятельности «услуги банка» (стр. 246) за 2021 год. Согласно Аналитической ведомости затраты предприятия на услуги банка, в части реализации услуг по подключению к сетям теплоснабжения в 2021 году составили 133 754,25 тыс. руб. Величина прочих расходов на 1 Гкал/ч по итогу 2021 года (стр.246) составила 125 140,22 руб. (Услуги банка) или 125,14 тыс. руб. Пересчет услуг банка в цены 2024 года на базе Аналитической ведомости по счету 91.02 за 2021 представлен в таблице 3.</w:t>
      </w:r>
    </w:p>
    <w:p w14:paraId="7776EFF9" w14:textId="77777777" w:rsidR="00A231F1" w:rsidRPr="00A231F1" w:rsidRDefault="00A231F1" w:rsidP="00A231F1">
      <w:pPr>
        <w:tabs>
          <w:tab w:val="left" w:pos="284"/>
          <w:tab w:val="left" w:pos="1512"/>
        </w:tabs>
        <w:spacing w:line="276" w:lineRule="auto"/>
        <w:ind w:firstLine="567"/>
        <w:jc w:val="both"/>
        <w:rPr>
          <w:color w:val="FF0000"/>
          <w:sz w:val="28"/>
          <w:szCs w:val="28"/>
        </w:rPr>
        <w:sectPr w:rsidR="00A231F1" w:rsidRPr="00A231F1" w:rsidSect="00006281">
          <w:footerReference w:type="even" r:id="rId12"/>
          <w:footerReference w:type="default" r:id="rId13"/>
          <w:pgSz w:w="11906" w:h="16838"/>
          <w:pgMar w:top="993" w:right="850" w:bottom="1134" w:left="1701" w:header="709" w:footer="709" w:gutter="0"/>
          <w:cols w:space="708"/>
          <w:docGrid w:linePitch="360"/>
        </w:sectPr>
      </w:pPr>
      <w:r w:rsidRPr="00A231F1">
        <w:rPr>
          <w:color w:val="FF0000"/>
          <w:sz w:val="28"/>
          <w:szCs w:val="28"/>
        </w:rPr>
        <w:t xml:space="preserve"> </w:t>
      </w:r>
    </w:p>
    <w:p w14:paraId="28E12396" w14:textId="77777777" w:rsidR="00A231F1" w:rsidRPr="00A231F1" w:rsidRDefault="00A231F1" w:rsidP="00A231F1">
      <w:pPr>
        <w:tabs>
          <w:tab w:val="left" w:pos="284"/>
          <w:tab w:val="left" w:pos="1512"/>
        </w:tabs>
        <w:spacing w:line="276" w:lineRule="auto"/>
        <w:ind w:firstLine="567"/>
        <w:jc w:val="both"/>
        <w:rPr>
          <w:sz w:val="28"/>
          <w:szCs w:val="28"/>
        </w:rPr>
      </w:pPr>
      <w:r w:rsidRPr="00A231F1">
        <w:rPr>
          <w:color w:val="FF0000"/>
          <w:sz w:val="28"/>
          <w:szCs w:val="28"/>
        </w:rPr>
        <w:lastRenderedPageBreak/>
        <w:tab/>
      </w:r>
      <w:r w:rsidRPr="00A231F1">
        <w:rPr>
          <w:color w:val="FF0000"/>
          <w:sz w:val="28"/>
          <w:szCs w:val="28"/>
        </w:rPr>
        <w:tab/>
      </w:r>
      <w:r w:rsidRPr="00A231F1">
        <w:rPr>
          <w:color w:val="FF0000"/>
          <w:sz w:val="28"/>
          <w:szCs w:val="28"/>
        </w:rPr>
        <w:tab/>
      </w:r>
      <w:r w:rsidRPr="00A231F1">
        <w:rPr>
          <w:color w:val="FF0000"/>
          <w:sz w:val="28"/>
          <w:szCs w:val="28"/>
        </w:rPr>
        <w:tab/>
      </w:r>
      <w:r w:rsidRPr="00A231F1">
        <w:rPr>
          <w:color w:val="FF0000"/>
          <w:sz w:val="28"/>
          <w:szCs w:val="28"/>
        </w:rPr>
        <w:tab/>
      </w:r>
      <w:r w:rsidRPr="00A231F1">
        <w:rPr>
          <w:color w:val="FF0000"/>
          <w:sz w:val="28"/>
          <w:szCs w:val="28"/>
        </w:rPr>
        <w:tab/>
      </w:r>
      <w:r w:rsidRPr="00A231F1">
        <w:rPr>
          <w:color w:val="FF0000"/>
          <w:sz w:val="28"/>
          <w:szCs w:val="28"/>
        </w:rPr>
        <w:tab/>
      </w:r>
      <w:r w:rsidRPr="00A231F1">
        <w:rPr>
          <w:color w:val="FF0000"/>
          <w:sz w:val="28"/>
          <w:szCs w:val="28"/>
        </w:rPr>
        <w:tab/>
      </w:r>
      <w:r w:rsidRPr="00A231F1">
        <w:rPr>
          <w:color w:val="FF0000"/>
          <w:sz w:val="28"/>
          <w:szCs w:val="28"/>
        </w:rPr>
        <w:tab/>
      </w:r>
      <w:r w:rsidRPr="00A231F1">
        <w:rPr>
          <w:color w:val="FF0000"/>
          <w:sz w:val="28"/>
          <w:szCs w:val="28"/>
        </w:rPr>
        <w:tab/>
      </w:r>
      <w:r w:rsidRPr="00A231F1">
        <w:rPr>
          <w:color w:val="FF0000"/>
          <w:sz w:val="28"/>
          <w:szCs w:val="28"/>
        </w:rPr>
        <w:tab/>
      </w:r>
      <w:r w:rsidRPr="00A231F1">
        <w:rPr>
          <w:color w:val="FF0000"/>
          <w:sz w:val="28"/>
          <w:szCs w:val="28"/>
        </w:rPr>
        <w:tab/>
      </w:r>
      <w:r w:rsidRPr="00A231F1">
        <w:rPr>
          <w:color w:val="FF0000"/>
          <w:sz w:val="28"/>
          <w:szCs w:val="28"/>
        </w:rPr>
        <w:tab/>
      </w:r>
      <w:r w:rsidRPr="00A231F1">
        <w:rPr>
          <w:color w:val="FF0000"/>
          <w:sz w:val="28"/>
          <w:szCs w:val="28"/>
        </w:rPr>
        <w:tab/>
      </w:r>
      <w:r w:rsidRPr="00A231F1">
        <w:rPr>
          <w:color w:val="FF0000"/>
          <w:sz w:val="28"/>
          <w:szCs w:val="28"/>
        </w:rPr>
        <w:tab/>
      </w:r>
      <w:r w:rsidRPr="00A231F1">
        <w:rPr>
          <w:color w:val="FF0000"/>
          <w:sz w:val="28"/>
          <w:szCs w:val="28"/>
        </w:rPr>
        <w:tab/>
      </w:r>
    </w:p>
    <w:p w14:paraId="601EFC58" w14:textId="77777777" w:rsidR="00A231F1" w:rsidRPr="00A231F1" w:rsidRDefault="00A231F1" w:rsidP="00A231F1">
      <w:pPr>
        <w:tabs>
          <w:tab w:val="left" w:pos="284"/>
          <w:tab w:val="left" w:pos="1512"/>
        </w:tabs>
        <w:spacing w:line="276" w:lineRule="auto"/>
        <w:ind w:firstLine="567"/>
        <w:jc w:val="both"/>
        <w:rPr>
          <w:color w:val="FF0000"/>
          <w:sz w:val="28"/>
          <w:szCs w:val="28"/>
        </w:rPr>
      </w:pPr>
    </w:p>
    <w:tbl>
      <w:tblPr>
        <w:tblW w:w="14965" w:type="dxa"/>
        <w:tblInd w:w="108" w:type="dxa"/>
        <w:tblLook w:val="04A0" w:firstRow="1" w:lastRow="0" w:firstColumn="1" w:lastColumn="0" w:noHBand="0" w:noVBand="1"/>
      </w:tblPr>
      <w:tblGrid>
        <w:gridCol w:w="6325"/>
        <w:gridCol w:w="1440"/>
        <w:gridCol w:w="1440"/>
        <w:gridCol w:w="1440"/>
        <w:gridCol w:w="1440"/>
        <w:gridCol w:w="1440"/>
        <w:gridCol w:w="1440"/>
      </w:tblGrid>
      <w:tr w:rsidR="00A231F1" w:rsidRPr="00A231F1" w14:paraId="7441FD7F" w14:textId="77777777" w:rsidTr="00AE12D9">
        <w:trPr>
          <w:trHeight w:val="210"/>
        </w:trPr>
        <w:tc>
          <w:tcPr>
            <w:tcW w:w="7765" w:type="dxa"/>
            <w:gridSpan w:val="2"/>
            <w:tcBorders>
              <w:top w:val="nil"/>
              <w:left w:val="nil"/>
              <w:bottom w:val="nil"/>
              <w:right w:val="nil"/>
            </w:tcBorders>
            <w:shd w:val="clear" w:color="auto" w:fill="auto"/>
            <w:noWrap/>
            <w:vAlign w:val="bottom"/>
            <w:hideMark/>
          </w:tcPr>
          <w:p w14:paraId="1FC3A76B" w14:textId="77777777" w:rsidR="00A231F1" w:rsidRPr="00A231F1" w:rsidRDefault="00A231F1" w:rsidP="00A231F1">
            <w:pPr>
              <w:jc w:val="right"/>
              <w:rPr>
                <w:rFonts w:ascii="Arial CYR" w:hAnsi="Arial CYR" w:cs="Arial CYR"/>
                <w:b/>
                <w:bCs/>
                <w:color w:val="000000"/>
                <w:sz w:val="16"/>
                <w:szCs w:val="16"/>
              </w:rPr>
            </w:pPr>
            <w:r w:rsidRPr="00A231F1">
              <w:rPr>
                <w:rFonts w:ascii="Arial CYR" w:hAnsi="Arial CYR" w:cs="Arial CYR"/>
                <w:b/>
                <w:bCs/>
                <w:color w:val="000000"/>
                <w:sz w:val="16"/>
                <w:szCs w:val="16"/>
              </w:rPr>
              <w:t>Аналитическая ведомость по счету 91 Прочие доходы и расходы</w:t>
            </w:r>
          </w:p>
        </w:tc>
        <w:tc>
          <w:tcPr>
            <w:tcW w:w="1440" w:type="dxa"/>
            <w:tcBorders>
              <w:top w:val="nil"/>
              <w:left w:val="nil"/>
              <w:bottom w:val="nil"/>
              <w:right w:val="nil"/>
            </w:tcBorders>
            <w:shd w:val="clear" w:color="auto" w:fill="auto"/>
            <w:noWrap/>
            <w:vAlign w:val="center"/>
            <w:hideMark/>
          </w:tcPr>
          <w:p w14:paraId="2FFA797B" w14:textId="77777777" w:rsidR="00A231F1" w:rsidRPr="00A231F1" w:rsidRDefault="00A231F1" w:rsidP="00A231F1">
            <w:pPr>
              <w:jc w:val="right"/>
              <w:rPr>
                <w:rFonts w:ascii="Arial CYR" w:hAnsi="Arial CYR" w:cs="Arial CYR"/>
                <w:b/>
                <w:bCs/>
                <w:color w:val="000000"/>
                <w:sz w:val="16"/>
                <w:szCs w:val="16"/>
              </w:rPr>
            </w:pPr>
          </w:p>
        </w:tc>
        <w:tc>
          <w:tcPr>
            <w:tcW w:w="1440" w:type="dxa"/>
            <w:tcBorders>
              <w:top w:val="nil"/>
              <w:left w:val="nil"/>
              <w:bottom w:val="nil"/>
              <w:right w:val="nil"/>
            </w:tcBorders>
            <w:shd w:val="clear" w:color="auto" w:fill="auto"/>
            <w:noWrap/>
            <w:vAlign w:val="center"/>
            <w:hideMark/>
          </w:tcPr>
          <w:p w14:paraId="371333B5"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noWrap/>
            <w:vAlign w:val="center"/>
            <w:hideMark/>
          </w:tcPr>
          <w:p w14:paraId="76B3804A"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noWrap/>
            <w:vAlign w:val="center"/>
            <w:hideMark/>
          </w:tcPr>
          <w:p w14:paraId="5F4D9968"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noWrap/>
            <w:vAlign w:val="center"/>
            <w:hideMark/>
          </w:tcPr>
          <w:p w14:paraId="3F0314CE" w14:textId="77777777" w:rsidR="00A231F1" w:rsidRPr="00A231F1" w:rsidRDefault="00A231F1" w:rsidP="00A231F1">
            <w:pPr>
              <w:rPr>
                <w:sz w:val="20"/>
                <w:szCs w:val="20"/>
              </w:rPr>
            </w:pPr>
            <w:r w:rsidRPr="00A231F1">
              <w:rPr>
                <w:sz w:val="28"/>
                <w:szCs w:val="28"/>
              </w:rPr>
              <w:t>Таблица 3</w:t>
            </w:r>
          </w:p>
        </w:tc>
      </w:tr>
      <w:tr w:rsidR="00A231F1" w:rsidRPr="00A231F1" w14:paraId="4DEBBB66" w14:textId="77777777" w:rsidTr="00AE12D9">
        <w:trPr>
          <w:trHeight w:val="210"/>
        </w:trPr>
        <w:tc>
          <w:tcPr>
            <w:tcW w:w="6325" w:type="dxa"/>
            <w:tcBorders>
              <w:top w:val="nil"/>
              <w:left w:val="nil"/>
              <w:bottom w:val="nil"/>
              <w:right w:val="nil"/>
            </w:tcBorders>
            <w:shd w:val="clear" w:color="auto" w:fill="auto"/>
            <w:noWrap/>
            <w:vAlign w:val="bottom"/>
            <w:hideMark/>
          </w:tcPr>
          <w:p w14:paraId="22A6E919" w14:textId="77777777" w:rsidR="00A231F1" w:rsidRPr="00A231F1" w:rsidRDefault="00A231F1" w:rsidP="00A231F1">
            <w:pPr>
              <w:rPr>
                <w:sz w:val="20"/>
                <w:szCs w:val="20"/>
              </w:rPr>
            </w:pPr>
          </w:p>
        </w:tc>
        <w:tc>
          <w:tcPr>
            <w:tcW w:w="2880" w:type="dxa"/>
            <w:gridSpan w:val="2"/>
            <w:tcBorders>
              <w:top w:val="nil"/>
              <w:left w:val="nil"/>
              <w:bottom w:val="nil"/>
              <w:right w:val="nil"/>
            </w:tcBorders>
            <w:shd w:val="clear" w:color="auto" w:fill="auto"/>
            <w:noWrap/>
            <w:vAlign w:val="bottom"/>
            <w:hideMark/>
          </w:tcPr>
          <w:p w14:paraId="78493693" w14:textId="77777777" w:rsidR="00A231F1" w:rsidRPr="00A231F1" w:rsidRDefault="00A231F1" w:rsidP="00A231F1">
            <w:pPr>
              <w:rPr>
                <w:rFonts w:ascii="Arial CYR" w:hAnsi="Arial CYR" w:cs="Arial CYR"/>
                <w:b/>
                <w:bCs/>
                <w:color w:val="000000"/>
                <w:sz w:val="16"/>
                <w:szCs w:val="16"/>
              </w:rPr>
            </w:pPr>
            <w:r w:rsidRPr="00A231F1">
              <w:rPr>
                <w:rFonts w:ascii="Arial CYR" w:hAnsi="Arial CYR" w:cs="Arial CYR"/>
                <w:b/>
                <w:bCs/>
                <w:color w:val="000000"/>
                <w:sz w:val="16"/>
                <w:szCs w:val="16"/>
              </w:rPr>
              <w:t>c 01/01/2021 по 31/12/2021</w:t>
            </w:r>
          </w:p>
        </w:tc>
        <w:tc>
          <w:tcPr>
            <w:tcW w:w="1440" w:type="dxa"/>
            <w:tcBorders>
              <w:top w:val="nil"/>
              <w:left w:val="nil"/>
              <w:bottom w:val="nil"/>
              <w:right w:val="nil"/>
            </w:tcBorders>
            <w:shd w:val="clear" w:color="auto" w:fill="auto"/>
            <w:noWrap/>
            <w:vAlign w:val="center"/>
            <w:hideMark/>
          </w:tcPr>
          <w:p w14:paraId="2BBFA515" w14:textId="77777777" w:rsidR="00A231F1" w:rsidRPr="00A231F1" w:rsidRDefault="00A231F1" w:rsidP="00A231F1">
            <w:pPr>
              <w:rPr>
                <w:rFonts w:ascii="Arial CYR" w:hAnsi="Arial CYR" w:cs="Arial CYR"/>
                <w:b/>
                <w:bCs/>
                <w:color w:val="000000"/>
                <w:sz w:val="16"/>
                <w:szCs w:val="16"/>
              </w:rPr>
            </w:pPr>
          </w:p>
        </w:tc>
        <w:tc>
          <w:tcPr>
            <w:tcW w:w="1440" w:type="dxa"/>
            <w:tcBorders>
              <w:top w:val="nil"/>
              <w:left w:val="nil"/>
              <w:bottom w:val="nil"/>
              <w:right w:val="nil"/>
            </w:tcBorders>
            <w:shd w:val="clear" w:color="auto" w:fill="auto"/>
            <w:noWrap/>
            <w:vAlign w:val="center"/>
            <w:hideMark/>
          </w:tcPr>
          <w:p w14:paraId="722CDDE2"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noWrap/>
            <w:vAlign w:val="center"/>
            <w:hideMark/>
          </w:tcPr>
          <w:p w14:paraId="3E491D57"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noWrap/>
            <w:vAlign w:val="center"/>
            <w:hideMark/>
          </w:tcPr>
          <w:p w14:paraId="15F75E5C" w14:textId="77777777" w:rsidR="00A231F1" w:rsidRPr="00A231F1" w:rsidRDefault="00A231F1" w:rsidP="00A231F1">
            <w:pPr>
              <w:rPr>
                <w:sz w:val="20"/>
                <w:szCs w:val="20"/>
              </w:rPr>
            </w:pPr>
          </w:p>
        </w:tc>
      </w:tr>
      <w:tr w:rsidR="00A231F1" w:rsidRPr="00A231F1" w14:paraId="5B4DCEF6" w14:textId="77777777" w:rsidTr="00AE12D9">
        <w:trPr>
          <w:trHeight w:val="210"/>
        </w:trPr>
        <w:tc>
          <w:tcPr>
            <w:tcW w:w="6325" w:type="dxa"/>
            <w:tcBorders>
              <w:top w:val="nil"/>
              <w:left w:val="nil"/>
              <w:bottom w:val="nil"/>
              <w:right w:val="nil"/>
            </w:tcBorders>
            <w:shd w:val="clear" w:color="auto" w:fill="auto"/>
            <w:noWrap/>
            <w:vAlign w:val="bottom"/>
            <w:hideMark/>
          </w:tcPr>
          <w:p w14:paraId="678118EF"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Применен фильтр…</w:t>
            </w:r>
          </w:p>
        </w:tc>
        <w:tc>
          <w:tcPr>
            <w:tcW w:w="1440" w:type="dxa"/>
            <w:tcBorders>
              <w:top w:val="nil"/>
              <w:left w:val="nil"/>
              <w:bottom w:val="nil"/>
              <w:right w:val="nil"/>
            </w:tcBorders>
            <w:shd w:val="clear" w:color="auto" w:fill="auto"/>
            <w:noWrap/>
            <w:vAlign w:val="bottom"/>
            <w:hideMark/>
          </w:tcPr>
          <w:p w14:paraId="5EA683B4" w14:textId="77777777" w:rsidR="00A231F1" w:rsidRPr="00A231F1" w:rsidRDefault="00A231F1" w:rsidP="00A231F1">
            <w:pPr>
              <w:rPr>
                <w:rFonts w:ascii="Arial CYR" w:hAnsi="Arial CYR" w:cs="Arial CYR"/>
                <w:i/>
                <w:iCs/>
                <w:color w:val="000000"/>
                <w:sz w:val="16"/>
                <w:szCs w:val="16"/>
              </w:rPr>
            </w:pPr>
          </w:p>
        </w:tc>
        <w:tc>
          <w:tcPr>
            <w:tcW w:w="1440" w:type="dxa"/>
            <w:tcBorders>
              <w:top w:val="nil"/>
              <w:left w:val="nil"/>
              <w:bottom w:val="nil"/>
              <w:right w:val="nil"/>
            </w:tcBorders>
            <w:shd w:val="clear" w:color="auto" w:fill="auto"/>
            <w:noWrap/>
            <w:vAlign w:val="center"/>
            <w:hideMark/>
          </w:tcPr>
          <w:p w14:paraId="35178C66"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noWrap/>
            <w:vAlign w:val="center"/>
            <w:hideMark/>
          </w:tcPr>
          <w:p w14:paraId="6371F022"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noWrap/>
            <w:vAlign w:val="center"/>
            <w:hideMark/>
          </w:tcPr>
          <w:p w14:paraId="25162258"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noWrap/>
            <w:vAlign w:val="center"/>
            <w:hideMark/>
          </w:tcPr>
          <w:p w14:paraId="5D304336"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noWrap/>
            <w:vAlign w:val="center"/>
            <w:hideMark/>
          </w:tcPr>
          <w:p w14:paraId="1F8F6621" w14:textId="77777777" w:rsidR="00A231F1" w:rsidRPr="00A231F1" w:rsidRDefault="00A231F1" w:rsidP="00A231F1">
            <w:pPr>
              <w:rPr>
                <w:sz w:val="20"/>
                <w:szCs w:val="20"/>
              </w:rPr>
            </w:pPr>
          </w:p>
        </w:tc>
      </w:tr>
      <w:tr w:rsidR="00A231F1" w:rsidRPr="00A231F1" w14:paraId="23E17A12" w14:textId="77777777" w:rsidTr="00AE12D9">
        <w:trPr>
          <w:trHeight w:val="210"/>
        </w:trPr>
        <w:tc>
          <w:tcPr>
            <w:tcW w:w="6325" w:type="dxa"/>
            <w:tcBorders>
              <w:top w:val="nil"/>
              <w:left w:val="nil"/>
              <w:bottom w:val="nil"/>
              <w:right w:val="nil"/>
            </w:tcBorders>
            <w:shd w:val="clear" w:color="auto" w:fill="auto"/>
            <w:noWrap/>
            <w:vAlign w:val="bottom"/>
            <w:hideMark/>
          </w:tcPr>
          <w:p w14:paraId="53099E70"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Субсчета счета                                    </w:t>
            </w:r>
          </w:p>
        </w:tc>
        <w:tc>
          <w:tcPr>
            <w:tcW w:w="1440" w:type="dxa"/>
            <w:tcBorders>
              <w:top w:val="nil"/>
              <w:left w:val="nil"/>
              <w:bottom w:val="nil"/>
              <w:right w:val="nil"/>
            </w:tcBorders>
            <w:shd w:val="clear" w:color="auto" w:fill="auto"/>
            <w:noWrap/>
            <w:vAlign w:val="bottom"/>
            <w:hideMark/>
          </w:tcPr>
          <w:p w14:paraId="33101E2F" w14:textId="77777777" w:rsidR="00A231F1" w:rsidRPr="00A231F1" w:rsidRDefault="00A231F1" w:rsidP="00A231F1">
            <w:pPr>
              <w:rPr>
                <w:rFonts w:ascii="Arial CYR" w:hAnsi="Arial CYR" w:cs="Arial CYR"/>
                <w:i/>
                <w:iCs/>
                <w:color w:val="000000"/>
                <w:sz w:val="16"/>
                <w:szCs w:val="16"/>
              </w:rPr>
            </w:pPr>
          </w:p>
        </w:tc>
        <w:tc>
          <w:tcPr>
            <w:tcW w:w="1440" w:type="dxa"/>
            <w:tcBorders>
              <w:top w:val="nil"/>
              <w:left w:val="nil"/>
              <w:bottom w:val="nil"/>
              <w:right w:val="nil"/>
            </w:tcBorders>
            <w:shd w:val="clear" w:color="auto" w:fill="auto"/>
            <w:noWrap/>
            <w:vAlign w:val="center"/>
            <w:hideMark/>
          </w:tcPr>
          <w:p w14:paraId="0C62AF58"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noWrap/>
            <w:vAlign w:val="center"/>
            <w:hideMark/>
          </w:tcPr>
          <w:p w14:paraId="40ED7446"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noWrap/>
            <w:vAlign w:val="center"/>
            <w:hideMark/>
          </w:tcPr>
          <w:p w14:paraId="709268D5"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noWrap/>
            <w:vAlign w:val="center"/>
            <w:hideMark/>
          </w:tcPr>
          <w:p w14:paraId="3BCCB78E" w14:textId="77777777" w:rsidR="00A231F1" w:rsidRPr="00A231F1" w:rsidRDefault="00A231F1" w:rsidP="00A231F1">
            <w:pPr>
              <w:rPr>
                <w:sz w:val="20"/>
                <w:szCs w:val="20"/>
              </w:rPr>
            </w:pPr>
          </w:p>
        </w:tc>
        <w:tc>
          <w:tcPr>
            <w:tcW w:w="1440" w:type="dxa"/>
            <w:tcBorders>
              <w:top w:val="nil"/>
              <w:left w:val="nil"/>
              <w:bottom w:val="nil"/>
              <w:right w:val="nil"/>
            </w:tcBorders>
            <w:shd w:val="clear" w:color="auto" w:fill="auto"/>
            <w:noWrap/>
            <w:vAlign w:val="center"/>
            <w:hideMark/>
          </w:tcPr>
          <w:p w14:paraId="37AA85F3" w14:textId="77777777" w:rsidR="00A231F1" w:rsidRPr="00A231F1" w:rsidRDefault="00A231F1" w:rsidP="00A231F1">
            <w:pPr>
              <w:rPr>
                <w:sz w:val="20"/>
                <w:szCs w:val="20"/>
              </w:rPr>
            </w:pPr>
          </w:p>
        </w:tc>
      </w:tr>
      <w:tr w:rsidR="00A231F1" w:rsidRPr="00A231F1" w14:paraId="79C16FAD" w14:textId="77777777" w:rsidTr="00AE12D9">
        <w:trPr>
          <w:trHeight w:val="210"/>
        </w:trPr>
        <w:tc>
          <w:tcPr>
            <w:tcW w:w="6325" w:type="dxa"/>
            <w:tcBorders>
              <w:top w:val="nil"/>
              <w:left w:val="nil"/>
              <w:bottom w:val="nil"/>
              <w:right w:val="nil"/>
            </w:tcBorders>
            <w:shd w:val="clear" w:color="auto" w:fill="auto"/>
            <w:noWrap/>
            <w:vAlign w:val="bottom"/>
            <w:hideMark/>
          </w:tcPr>
          <w:p w14:paraId="1C14C042"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02 Прочие расходы                               </w:t>
            </w:r>
          </w:p>
        </w:tc>
        <w:tc>
          <w:tcPr>
            <w:tcW w:w="1440" w:type="dxa"/>
            <w:tcBorders>
              <w:top w:val="nil"/>
              <w:left w:val="nil"/>
              <w:bottom w:val="nil"/>
              <w:right w:val="nil"/>
            </w:tcBorders>
            <w:shd w:val="clear" w:color="auto" w:fill="auto"/>
            <w:noWrap/>
            <w:vAlign w:val="bottom"/>
            <w:hideMark/>
          </w:tcPr>
          <w:p w14:paraId="632074E6" w14:textId="77777777" w:rsidR="00A231F1" w:rsidRPr="00A231F1" w:rsidRDefault="00A231F1" w:rsidP="00A231F1">
            <w:pPr>
              <w:rPr>
                <w:rFonts w:ascii="Arial CYR" w:hAnsi="Arial CYR" w:cs="Arial CYR"/>
                <w:i/>
                <w:iCs/>
                <w:color w:val="000000"/>
                <w:sz w:val="16"/>
                <w:szCs w:val="16"/>
              </w:rPr>
            </w:pPr>
          </w:p>
        </w:tc>
        <w:tc>
          <w:tcPr>
            <w:tcW w:w="1440" w:type="dxa"/>
            <w:vMerge w:val="restart"/>
            <w:tcBorders>
              <w:top w:val="nil"/>
              <w:left w:val="nil"/>
              <w:bottom w:val="nil"/>
              <w:right w:val="nil"/>
            </w:tcBorders>
            <w:shd w:val="clear" w:color="auto" w:fill="auto"/>
            <w:vAlign w:val="center"/>
            <w:hideMark/>
          </w:tcPr>
          <w:p w14:paraId="6F317BFC"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Всего Гкал/ч за 2021 год</w:t>
            </w:r>
          </w:p>
        </w:tc>
        <w:tc>
          <w:tcPr>
            <w:tcW w:w="1440" w:type="dxa"/>
            <w:vMerge w:val="restart"/>
            <w:tcBorders>
              <w:top w:val="nil"/>
              <w:left w:val="nil"/>
              <w:bottom w:val="nil"/>
              <w:right w:val="nil"/>
            </w:tcBorders>
            <w:shd w:val="clear" w:color="auto" w:fill="auto"/>
            <w:vAlign w:val="center"/>
            <w:hideMark/>
          </w:tcPr>
          <w:p w14:paraId="586E69FB" w14:textId="77777777" w:rsidR="00A231F1" w:rsidRPr="00A231F1" w:rsidRDefault="00A231F1" w:rsidP="00A231F1">
            <w:pPr>
              <w:jc w:val="center"/>
              <w:rPr>
                <w:rFonts w:ascii="Arial CYR" w:hAnsi="Arial CYR" w:cs="Arial CYR"/>
                <w:color w:val="000000"/>
                <w:sz w:val="16"/>
                <w:szCs w:val="16"/>
              </w:rPr>
            </w:pPr>
            <w:proofErr w:type="spellStart"/>
            <w:r w:rsidRPr="00A231F1">
              <w:rPr>
                <w:rFonts w:ascii="Arial CYR" w:hAnsi="Arial CYR" w:cs="Arial CYR"/>
                <w:color w:val="000000"/>
                <w:sz w:val="16"/>
                <w:szCs w:val="16"/>
              </w:rPr>
              <w:t>Заявл</w:t>
            </w:r>
            <w:proofErr w:type="spellEnd"/>
            <w:r w:rsidRPr="00A231F1">
              <w:rPr>
                <w:rFonts w:ascii="Arial CYR" w:hAnsi="Arial CYR" w:cs="Arial CYR"/>
                <w:color w:val="000000"/>
                <w:sz w:val="16"/>
                <w:szCs w:val="16"/>
              </w:rPr>
              <w:t xml:space="preserve">. макс. </w:t>
            </w:r>
            <w:proofErr w:type="spellStart"/>
            <w:r w:rsidRPr="00A231F1">
              <w:rPr>
                <w:rFonts w:ascii="Arial CYR" w:hAnsi="Arial CYR" w:cs="Arial CYR"/>
                <w:color w:val="000000"/>
                <w:sz w:val="16"/>
                <w:szCs w:val="16"/>
              </w:rPr>
              <w:t>тепл</w:t>
            </w:r>
            <w:proofErr w:type="spellEnd"/>
            <w:r w:rsidRPr="00A231F1">
              <w:rPr>
                <w:rFonts w:ascii="Arial CYR" w:hAnsi="Arial CYR" w:cs="Arial CYR"/>
                <w:color w:val="000000"/>
                <w:sz w:val="16"/>
                <w:szCs w:val="16"/>
              </w:rPr>
              <w:t>. нагрузка</w:t>
            </w:r>
          </w:p>
        </w:tc>
        <w:tc>
          <w:tcPr>
            <w:tcW w:w="1440" w:type="dxa"/>
            <w:vMerge w:val="restart"/>
            <w:tcBorders>
              <w:top w:val="nil"/>
              <w:left w:val="nil"/>
              <w:bottom w:val="nil"/>
              <w:right w:val="nil"/>
            </w:tcBorders>
            <w:shd w:val="clear" w:color="auto" w:fill="auto"/>
            <w:vAlign w:val="center"/>
            <w:hideMark/>
          </w:tcPr>
          <w:p w14:paraId="1EE4B0B5"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С учетом на 2022 год ИПЦ -</w:t>
            </w:r>
          </w:p>
        </w:tc>
        <w:tc>
          <w:tcPr>
            <w:tcW w:w="1440" w:type="dxa"/>
            <w:vMerge w:val="restart"/>
            <w:tcBorders>
              <w:top w:val="nil"/>
              <w:left w:val="nil"/>
              <w:bottom w:val="nil"/>
              <w:right w:val="nil"/>
            </w:tcBorders>
            <w:shd w:val="clear" w:color="auto" w:fill="auto"/>
            <w:vAlign w:val="center"/>
            <w:hideMark/>
          </w:tcPr>
          <w:p w14:paraId="465BC028"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 xml:space="preserve">С учетом на 2023 год ИПЦ </w:t>
            </w:r>
            <w:r w:rsidRPr="00A231F1">
              <w:rPr>
                <w:rFonts w:ascii="Arial CYR" w:hAnsi="Arial CYR" w:cs="Arial CYR"/>
                <w:b/>
                <w:bCs/>
                <w:color w:val="000000"/>
                <w:sz w:val="16"/>
                <w:szCs w:val="16"/>
              </w:rPr>
              <w:t xml:space="preserve">- </w:t>
            </w:r>
          </w:p>
        </w:tc>
        <w:tc>
          <w:tcPr>
            <w:tcW w:w="1440" w:type="dxa"/>
            <w:vMerge w:val="restart"/>
            <w:tcBorders>
              <w:top w:val="nil"/>
              <w:left w:val="nil"/>
              <w:bottom w:val="nil"/>
              <w:right w:val="nil"/>
            </w:tcBorders>
            <w:shd w:val="clear" w:color="auto" w:fill="auto"/>
            <w:vAlign w:val="center"/>
            <w:hideMark/>
          </w:tcPr>
          <w:p w14:paraId="48E7A568"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 xml:space="preserve">С учетом на 2024 год ИПЦ </w:t>
            </w:r>
            <w:r w:rsidRPr="00A231F1">
              <w:rPr>
                <w:rFonts w:ascii="Arial CYR" w:hAnsi="Arial CYR" w:cs="Arial CYR"/>
                <w:b/>
                <w:bCs/>
                <w:color w:val="000000"/>
                <w:sz w:val="16"/>
                <w:szCs w:val="16"/>
              </w:rPr>
              <w:t xml:space="preserve">- </w:t>
            </w:r>
          </w:p>
        </w:tc>
      </w:tr>
      <w:tr w:rsidR="00A231F1" w:rsidRPr="00A231F1" w14:paraId="2F0E9C9F" w14:textId="77777777" w:rsidTr="00AE12D9">
        <w:trPr>
          <w:trHeight w:val="210"/>
        </w:trPr>
        <w:tc>
          <w:tcPr>
            <w:tcW w:w="6325" w:type="dxa"/>
            <w:tcBorders>
              <w:top w:val="nil"/>
              <w:left w:val="nil"/>
              <w:bottom w:val="nil"/>
              <w:right w:val="nil"/>
            </w:tcBorders>
            <w:shd w:val="clear" w:color="auto" w:fill="auto"/>
            <w:noWrap/>
            <w:vAlign w:val="bottom"/>
            <w:hideMark/>
          </w:tcPr>
          <w:p w14:paraId="0CE64B71"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Прочие доходы и расходы                           </w:t>
            </w:r>
          </w:p>
        </w:tc>
        <w:tc>
          <w:tcPr>
            <w:tcW w:w="1440" w:type="dxa"/>
            <w:tcBorders>
              <w:top w:val="nil"/>
              <w:left w:val="nil"/>
              <w:bottom w:val="nil"/>
              <w:right w:val="nil"/>
            </w:tcBorders>
            <w:shd w:val="clear" w:color="auto" w:fill="auto"/>
            <w:noWrap/>
            <w:vAlign w:val="bottom"/>
            <w:hideMark/>
          </w:tcPr>
          <w:p w14:paraId="79E8F0CF" w14:textId="77777777" w:rsidR="00A231F1" w:rsidRPr="00A231F1" w:rsidRDefault="00A231F1" w:rsidP="00A231F1">
            <w:pPr>
              <w:rPr>
                <w:rFonts w:ascii="Arial CYR" w:hAnsi="Arial CYR" w:cs="Arial CYR"/>
                <w:i/>
                <w:iCs/>
                <w:color w:val="000000"/>
                <w:sz w:val="16"/>
                <w:szCs w:val="16"/>
              </w:rPr>
            </w:pPr>
          </w:p>
        </w:tc>
        <w:tc>
          <w:tcPr>
            <w:tcW w:w="1440" w:type="dxa"/>
            <w:vMerge/>
            <w:tcBorders>
              <w:top w:val="nil"/>
              <w:left w:val="nil"/>
              <w:bottom w:val="nil"/>
              <w:right w:val="nil"/>
            </w:tcBorders>
            <w:vAlign w:val="center"/>
            <w:hideMark/>
          </w:tcPr>
          <w:p w14:paraId="786B2F54" w14:textId="77777777" w:rsidR="00A231F1" w:rsidRPr="00A231F1" w:rsidRDefault="00A231F1" w:rsidP="00A231F1">
            <w:pPr>
              <w:rPr>
                <w:rFonts w:ascii="Arial CYR" w:hAnsi="Arial CYR" w:cs="Arial CYR"/>
                <w:color w:val="000000"/>
                <w:sz w:val="16"/>
                <w:szCs w:val="16"/>
              </w:rPr>
            </w:pPr>
          </w:p>
        </w:tc>
        <w:tc>
          <w:tcPr>
            <w:tcW w:w="1440" w:type="dxa"/>
            <w:vMerge/>
            <w:tcBorders>
              <w:top w:val="nil"/>
              <w:left w:val="nil"/>
              <w:bottom w:val="nil"/>
              <w:right w:val="nil"/>
            </w:tcBorders>
            <w:vAlign w:val="center"/>
            <w:hideMark/>
          </w:tcPr>
          <w:p w14:paraId="4303ACB7" w14:textId="77777777" w:rsidR="00A231F1" w:rsidRPr="00A231F1" w:rsidRDefault="00A231F1" w:rsidP="00A231F1">
            <w:pPr>
              <w:rPr>
                <w:rFonts w:ascii="Arial CYR" w:hAnsi="Arial CYR" w:cs="Arial CYR"/>
                <w:color w:val="000000"/>
                <w:sz w:val="16"/>
                <w:szCs w:val="16"/>
              </w:rPr>
            </w:pPr>
          </w:p>
        </w:tc>
        <w:tc>
          <w:tcPr>
            <w:tcW w:w="1440" w:type="dxa"/>
            <w:vMerge/>
            <w:tcBorders>
              <w:top w:val="nil"/>
              <w:left w:val="nil"/>
              <w:bottom w:val="nil"/>
              <w:right w:val="nil"/>
            </w:tcBorders>
            <w:vAlign w:val="center"/>
            <w:hideMark/>
          </w:tcPr>
          <w:p w14:paraId="7F05C46A" w14:textId="77777777" w:rsidR="00A231F1" w:rsidRPr="00A231F1" w:rsidRDefault="00A231F1" w:rsidP="00A231F1">
            <w:pPr>
              <w:rPr>
                <w:rFonts w:ascii="Arial CYR" w:hAnsi="Arial CYR" w:cs="Arial CYR"/>
                <w:color w:val="000000"/>
                <w:sz w:val="16"/>
                <w:szCs w:val="16"/>
              </w:rPr>
            </w:pPr>
          </w:p>
        </w:tc>
        <w:tc>
          <w:tcPr>
            <w:tcW w:w="1440" w:type="dxa"/>
            <w:vMerge/>
            <w:tcBorders>
              <w:top w:val="nil"/>
              <w:left w:val="nil"/>
              <w:bottom w:val="nil"/>
              <w:right w:val="nil"/>
            </w:tcBorders>
            <w:vAlign w:val="center"/>
            <w:hideMark/>
          </w:tcPr>
          <w:p w14:paraId="1B4D11D8" w14:textId="77777777" w:rsidR="00A231F1" w:rsidRPr="00A231F1" w:rsidRDefault="00A231F1" w:rsidP="00A231F1">
            <w:pPr>
              <w:rPr>
                <w:rFonts w:ascii="Arial CYR" w:hAnsi="Arial CYR" w:cs="Arial CYR"/>
                <w:color w:val="000000"/>
                <w:sz w:val="16"/>
                <w:szCs w:val="16"/>
              </w:rPr>
            </w:pPr>
          </w:p>
        </w:tc>
        <w:tc>
          <w:tcPr>
            <w:tcW w:w="1440" w:type="dxa"/>
            <w:vMerge/>
            <w:tcBorders>
              <w:top w:val="nil"/>
              <w:left w:val="nil"/>
              <w:bottom w:val="nil"/>
              <w:right w:val="nil"/>
            </w:tcBorders>
            <w:vAlign w:val="center"/>
            <w:hideMark/>
          </w:tcPr>
          <w:p w14:paraId="76B23E58" w14:textId="77777777" w:rsidR="00A231F1" w:rsidRPr="00A231F1" w:rsidRDefault="00A231F1" w:rsidP="00A231F1">
            <w:pPr>
              <w:rPr>
                <w:rFonts w:ascii="Arial CYR" w:hAnsi="Arial CYR" w:cs="Arial CYR"/>
                <w:color w:val="000000"/>
                <w:sz w:val="16"/>
                <w:szCs w:val="16"/>
              </w:rPr>
            </w:pPr>
          </w:p>
        </w:tc>
      </w:tr>
      <w:tr w:rsidR="00A231F1" w:rsidRPr="00A231F1" w14:paraId="3BADB6E2" w14:textId="77777777" w:rsidTr="00AE12D9">
        <w:trPr>
          <w:trHeight w:val="210"/>
        </w:trPr>
        <w:tc>
          <w:tcPr>
            <w:tcW w:w="6325" w:type="dxa"/>
            <w:tcBorders>
              <w:top w:val="nil"/>
              <w:left w:val="nil"/>
              <w:bottom w:val="nil"/>
              <w:right w:val="nil"/>
            </w:tcBorders>
            <w:shd w:val="clear" w:color="auto" w:fill="auto"/>
            <w:noWrap/>
            <w:vAlign w:val="bottom"/>
            <w:hideMark/>
          </w:tcPr>
          <w:p w14:paraId="5E9B53E8" w14:textId="77777777" w:rsidR="00A231F1" w:rsidRPr="00A231F1" w:rsidRDefault="00A231F1" w:rsidP="00A231F1">
            <w:pPr>
              <w:rPr>
                <w:rFonts w:ascii="Arial CYR" w:hAnsi="Arial CYR" w:cs="Arial CYR"/>
                <w:i/>
                <w:iCs/>
                <w:color w:val="000000"/>
                <w:sz w:val="16"/>
                <w:szCs w:val="16"/>
              </w:rPr>
            </w:pPr>
            <w:r w:rsidRPr="00A231F1">
              <w:rPr>
                <w:rFonts w:ascii="Arial CYR" w:hAnsi="Arial CYR" w:cs="Arial CYR"/>
                <w:i/>
                <w:iCs/>
                <w:color w:val="000000"/>
                <w:sz w:val="16"/>
                <w:szCs w:val="16"/>
              </w:rPr>
              <w:t xml:space="preserve">     003013 Услуги банка                             </w:t>
            </w:r>
          </w:p>
        </w:tc>
        <w:tc>
          <w:tcPr>
            <w:tcW w:w="1440" w:type="dxa"/>
            <w:tcBorders>
              <w:top w:val="nil"/>
              <w:left w:val="nil"/>
              <w:bottom w:val="nil"/>
              <w:right w:val="nil"/>
            </w:tcBorders>
            <w:shd w:val="clear" w:color="auto" w:fill="auto"/>
            <w:noWrap/>
            <w:vAlign w:val="bottom"/>
            <w:hideMark/>
          </w:tcPr>
          <w:p w14:paraId="07EEC473" w14:textId="77777777" w:rsidR="00A231F1" w:rsidRPr="00A231F1" w:rsidRDefault="00A231F1" w:rsidP="00A231F1">
            <w:pPr>
              <w:rPr>
                <w:rFonts w:ascii="Arial CYR" w:hAnsi="Arial CYR" w:cs="Arial CYR"/>
                <w:i/>
                <w:iCs/>
                <w:color w:val="000000"/>
                <w:sz w:val="16"/>
                <w:szCs w:val="16"/>
              </w:rPr>
            </w:pPr>
          </w:p>
        </w:tc>
        <w:tc>
          <w:tcPr>
            <w:tcW w:w="1440" w:type="dxa"/>
            <w:tcBorders>
              <w:top w:val="nil"/>
              <w:left w:val="nil"/>
              <w:bottom w:val="nil"/>
              <w:right w:val="nil"/>
            </w:tcBorders>
            <w:shd w:val="clear" w:color="auto" w:fill="auto"/>
            <w:vAlign w:val="center"/>
            <w:hideMark/>
          </w:tcPr>
          <w:p w14:paraId="6DF32918" w14:textId="77777777" w:rsidR="00A231F1" w:rsidRPr="00A231F1" w:rsidRDefault="00A231F1" w:rsidP="00A231F1">
            <w:pPr>
              <w:jc w:val="center"/>
              <w:rPr>
                <w:rFonts w:ascii="Arial CYR" w:hAnsi="Arial CYR" w:cs="Arial CYR"/>
                <w:b/>
                <w:bCs/>
                <w:color w:val="000000"/>
                <w:sz w:val="16"/>
                <w:szCs w:val="16"/>
              </w:rPr>
            </w:pPr>
            <w:r w:rsidRPr="00A231F1">
              <w:rPr>
                <w:rFonts w:ascii="Arial CYR" w:hAnsi="Arial CYR" w:cs="Arial CYR"/>
                <w:b/>
                <w:bCs/>
                <w:color w:val="000000"/>
                <w:sz w:val="16"/>
                <w:szCs w:val="16"/>
              </w:rPr>
              <w:t>1,068835</w:t>
            </w:r>
          </w:p>
        </w:tc>
        <w:tc>
          <w:tcPr>
            <w:tcW w:w="1440" w:type="dxa"/>
            <w:tcBorders>
              <w:top w:val="nil"/>
              <w:left w:val="nil"/>
              <w:bottom w:val="nil"/>
              <w:right w:val="nil"/>
            </w:tcBorders>
            <w:shd w:val="clear" w:color="auto" w:fill="auto"/>
            <w:vAlign w:val="center"/>
            <w:hideMark/>
          </w:tcPr>
          <w:p w14:paraId="247C7C33" w14:textId="77777777" w:rsidR="00A231F1" w:rsidRPr="00A231F1" w:rsidRDefault="00A231F1" w:rsidP="00A231F1">
            <w:pPr>
              <w:jc w:val="center"/>
              <w:rPr>
                <w:rFonts w:ascii="Arial CYR" w:hAnsi="Arial CYR" w:cs="Arial CYR"/>
                <w:b/>
                <w:bCs/>
                <w:color w:val="000000"/>
                <w:sz w:val="16"/>
                <w:szCs w:val="16"/>
              </w:rPr>
            </w:pPr>
            <w:r w:rsidRPr="00A231F1">
              <w:rPr>
                <w:rFonts w:ascii="Arial CYR" w:hAnsi="Arial CYR" w:cs="Arial CYR"/>
                <w:b/>
                <w:bCs/>
                <w:color w:val="000000"/>
                <w:sz w:val="16"/>
                <w:szCs w:val="16"/>
              </w:rPr>
              <w:t>0,83655</w:t>
            </w:r>
          </w:p>
        </w:tc>
        <w:tc>
          <w:tcPr>
            <w:tcW w:w="1440" w:type="dxa"/>
            <w:tcBorders>
              <w:top w:val="nil"/>
              <w:left w:val="nil"/>
              <w:bottom w:val="nil"/>
              <w:right w:val="nil"/>
            </w:tcBorders>
            <w:shd w:val="clear" w:color="000000" w:fill="FFFFFF"/>
            <w:vAlign w:val="center"/>
            <w:hideMark/>
          </w:tcPr>
          <w:p w14:paraId="56B57B61" w14:textId="77777777" w:rsidR="00A231F1" w:rsidRPr="00A231F1" w:rsidRDefault="00A231F1" w:rsidP="00A231F1">
            <w:pPr>
              <w:jc w:val="center"/>
              <w:rPr>
                <w:rFonts w:ascii="Arial CYR" w:hAnsi="Arial CYR" w:cs="Arial CYR"/>
                <w:b/>
                <w:bCs/>
                <w:color w:val="000000"/>
                <w:sz w:val="16"/>
                <w:szCs w:val="16"/>
              </w:rPr>
            </w:pPr>
            <w:r w:rsidRPr="00A231F1">
              <w:rPr>
                <w:rFonts w:ascii="Arial CYR" w:hAnsi="Arial CYR" w:cs="Arial CYR"/>
                <w:b/>
                <w:bCs/>
                <w:color w:val="000000"/>
                <w:sz w:val="16"/>
                <w:szCs w:val="16"/>
              </w:rPr>
              <w:t>1,139</w:t>
            </w:r>
          </w:p>
        </w:tc>
        <w:tc>
          <w:tcPr>
            <w:tcW w:w="1440" w:type="dxa"/>
            <w:tcBorders>
              <w:top w:val="nil"/>
              <w:left w:val="nil"/>
              <w:bottom w:val="nil"/>
              <w:right w:val="nil"/>
            </w:tcBorders>
            <w:shd w:val="clear" w:color="000000" w:fill="FFFFFF"/>
            <w:vAlign w:val="center"/>
            <w:hideMark/>
          </w:tcPr>
          <w:p w14:paraId="0B4B23B0" w14:textId="77777777" w:rsidR="00A231F1" w:rsidRPr="00A231F1" w:rsidRDefault="00A231F1" w:rsidP="00A231F1">
            <w:pPr>
              <w:jc w:val="center"/>
              <w:rPr>
                <w:rFonts w:ascii="Arial CYR" w:hAnsi="Arial CYR" w:cs="Arial CYR"/>
                <w:b/>
                <w:bCs/>
                <w:color w:val="000000"/>
                <w:sz w:val="16"/>
                <w:szCs w:val="16"/>
              </w:rPr>
            </w:pPr>
            <w:r w:rsidRPr="00A231F1">
              <w:rPr>
                <w:rFonts w:ascii="Arial CYR" w:hAnsi="Arial CYR" w:cs="Arial CYR"/>
                <w:b/>
                <w:bCs/>
                <w:color w:val="000000"/>
                <w:sz w:val="16"/>
                <w:szCs w:val="16"/>
              </w:rPr>
              <w:t>1,060</w:t>
            </w:r>
          </w:p>
        </w:tc>
        <w:tc>
          <w:tcPr>
            <w:tcW w:w="1440" w:type="dxa"/>
            <w:tcBorders>
              <w:top w:val="nil"/>
              <w:left w:val="nil"/>
              <w:bottom w:val="nil"/>
              <w:right w:val="nil"/>
            </w:tcBorders>
            <w:shd w:val="clear" w:color="000000" w:fill="FFFFFF"/>
            <w:vAlign w:val="center"/>
            <w:hideMark/>
          </w:tcPr>
          <w:p w14:paraId="5CA4DC8B" w14:textId="77777777" w:rsidR="00A231F1" w:rsidRPr="00A231F1" w:rsidRDefault="00A231F1" w:rsidP="00A231F1">
            <w:pPr>
              <w:jc w:val="center"/>
              <w:rPr>
                <w:rFonts w:ascii="Arial CYR" w:hAnsi="Arial CYR" w:cs="Arial CYR"/>
                <w:b/>
                <w:bCs/>
                <w:color w:val="000000"/>
                <w:sz w:val="16"/>
                <w:szCs w:val="16"/>
              </w:rPr>
            </w:pPr>
            <w:r w:rsidRPr="00A231F1">
              <w:rPr>
                <w:rFonts w:ascii="Arial CYR" w:hAnsi="Arial CYR" w:cs="Arial CYR"/>
                <w:b/>
                <w:bCs/>
                <w:color w:val="000000"/>
                <w:sz w:val="16"/>
                <w:szCs w:val="16"/>
              </w:rPr>
              <w:t>1,047</w:t>
            </w:r>
          </w:p>
        </w:tc>
      </w:tr>
      <w:tr w:rsidR="00A231F1" w:rsidRPr="00A231F1" w14:paraId="4499658F" w14:textId="77777777" w:rsidTr="00AE12D9">
        <w:trPr>
          <w:trHeight w:val="450"/>
        </w:trPr>
        <w:tc>
          <w:tcPr>
            <w:tcW w:w="63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4DD5A5"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Объект учета (по параметрам группировки)</w:t>
            </w:r>
          </w:p>
        </w:tc>
        <w:tc>
          <w:tcPr>
            <w:tcW w:w="1440" w:type="dxa"/>
            <w:tcBorders>
              <w:top w:val="single" w:sz="4" w:space="0" w:color="auto"/>
              <w:left w:val="nil"/>
              <w:bottom w:val="nil"/>
              <w:right w:val="single" w:sz="4" w:space="0" w:color="auto"/>
            </w:tcBorders>
            <w:shd w:val="clear" w:color="auto" w:fill="auto"/>
            <w:vAlign w:val="center"/>
            <w:hideMark/>
          </w:tcPr>
          <w:p w14:paraId="4F09D0BD" w14:textId="77777777" w:rsidR="00A231F1" w:rsidRPr="00A231F1" w:rsidRDefault="00A231F1" w:rsidP="00A231F1">
            <w:pPr>
              <w:jc w:val="center"/>
              <w:rPr>
                <w:rFonts w:ascii="Arial CYR" w:hAnsi="Arial CYR" w:cs="Arial CYR"/>
                <w:sz w:val="16"/>
                <w:szCs w:val="16"/>
              </w:rPr>
            </w:pPr>
            <w:r w:rsidRPr="00A231F1">
              <w:rPr>
                <w:rFonts w:ascii="Arial CYR" w:hAnsi="Arial CYR" w:cs="Arial CYR"/>
                <w:sz w:val="16"/>
                <w:szCs w:val="16"/>
              </w:rPr>
              <w:t>Оборот</w:t>
            </w:r>
          </w:p>
        </w:tc>
        <w:tc>
          <w:tcPr>
            <w:tcW w:w="1440" w:type="dxa"/>
            <w:tcBorders>
              <w:top w:val="single" w:sz="4" w:space="0" w:color="auto"/>
              <w:left w:val="nil"/>
              <w:bottom w:val="nil"/>
              <w:right w:val="single" w:sz="4" w:space="0" w:color="auto"/>
            </w:tcBorders>
            <w:shd w:val="clear" w:color="auto" w:fill="auto"/>
            <w:vAlign w:val="center"/>
            <w:hideMark/>
          </w:tcPr>
          <w:p w14:paraId="4699CC89"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Затраты на 1 Гкал/ч</w:t>
            </w:r>
          </w:p>
        </w:tc>
        <w:tc>
          <w:tcPr>
            <w:tcW w:w="1440" w:type="dxa"/>
            <w:tcBorders>
              <w:top w:val="single" w:sz="4" w:space="0" w:color="auto"/>
              <w:left w:val="nil"/>
              <w:bottom w:val="nil"/>
              <w:right w:val="single" w:sz="4" w:space="0" w:color="auto"/>
            </w:tcBorders>
            <w:shd w:val="clear" w:color="auto" w:fill="auto"/>
            <w:vAlign w:val="center"/>
            <w:hideMark/>
          </w:tcPr>
          <w:p w14:paraId="15487080"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 xml:space="preserve">Затраты на </w:t>
            </w:r>
            <w:proofErr w:type="spellStart"/>
            <w:proofErr w:type="gramStart"/>
            <w:r w:rsidRPr="00A231F1">
              <w:rPr>
                <w:rFonts w:ascii="Arial CYR" w:hAnsi="Arial CYR" w:cs="Arial CYR"/>
                <w:color w:val="000000"/>
                <w:sz w:val="16"/>
                <w:szCs w:val="16"/>
              </w:rPr>
              <w:t>заявл.нагр</w:t>
            </w:r>
            <w:proofErr w:type="spellEnd"/>
            <w:proofErr w:type="gramEnd"/>
            <w:r w:rsidRPr="00A231F1">
              <w:rPr>
                <w:rFonts w:ascii="Arial CYR" w:hAnsi="Arial CYR" w:cs="Arial CYR"/>
                <w:color w:val="000000"/>
                <w:sz w:val="16"/>
                <w:szCs w:val="16"/>
              </w:rPr>
              <w:t>.</w:t>
            </w:r>
          </w:p>
        </w:tc>
        <w:tc>
          <w:tcPr>
            <w:tcW w:w="1440" w:type="dxa"/>
            <w:tcBorders>
              <w:top w:val="single" w:sz="4" w:space="0" w:color="auto"/>
              <w:left w:val="nil"/>
              <w:bottom w:val="nil"/>
              <w:right w:val="single" w:sz="4" w:space="0" w:color="auto"/>
            </w:tcBorders>
            <w:shd w:val="clear" w:color="auto" w:fill="auto"/>
            <w:vAlign w:val="center"/>
            <w:hideMark/>
          </w:tcPr>
          <w:p w14:paraId="171091FB"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 xml:space="preserve">Затраты на </w:t>
            </w:r>
            <w:proofErr w:type="spellStart"/>
            <w:proofErr w:type="gramStart"/>
            <w:r w:rsidRPr="00A231F1">
              <w:rPr>
                <w:rFonts w:ascii="Arial CYR" w:hAnsi="Arial CYR" w:cs="Arial CYR"/>
                <w:color w:val="000000"/>
                <w:sz w:val="16"/>
                <w:szCs w:val="16"/>
              </w:rPr>
              <w:t>заявл.нагр</w:t>
            </w:r>
            <w:proofErr w:type="spellEnd"/>
            <w:proofErr w:type="gramEnd"/>
            <w:r w:rsidRPr="00A231F1">
              <w:rPr>
                <w:rFonts w:ascii="Arial CYR" w:hAnsi="Arial CYR" w:cs="Arial CYR"/>
                <w:color w:val="000000"/>
                <w:sz w:val="16"/>
                <w:szCs w:val="16"/>
              </w:rPr>
              <w:t>.</w:t>
            </w:r>
          </w:p>
        </w:tc>
        <w:tc>
          <w:tcPr>
            <w:tcW w:w="1440" w:type="dxa"/>
            <w:tcBorders>
              <w:top w:val="single" w:sz="4" w:space="0" w:color="auto"/>
              <w:left w:val="nil"/>
              <w:bottom w:val="nil"/>
              <w:right w:val="single" w:sz="4" w:space="0" w:color="auto"/>
            </w:tcBorders>
            <w:shd w:val="clear" w:color="auto" w:fill="auto"/>
            <w:vAlign w:val="center"/>
            <w:hideMark/>
          </w:tcPr>
          <w:p w14:paraId="71BCF57D"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 xml:space="preserve">Затраты на </w:t>
            </w:r>
            <w:proofErr w:type="spellStart"/>
            <w:proofErr w:type="gramStart"/>
            <w:r w:rsidRPr="00A231F1">
              <w:rPr>
                <w:rFonts w:ascii="Arial CYR" w:hAnsi="Arial CYR" w:cs="Arial CYR"/>
                <w:color w:val="000000"/>
                <w:sz w:val="16"/>
                <w:szCs w:val="16"/>
              </w:rPr>
              <w:t>заявл.нагр</w:t>
            </w:r>
            <w:proofErr w:type="spellEnd"/>
            <w:proofErr w:type="gramEnd"/>
            <w:r w:rsidRPr="00A231F1">
              <w:rPr>
                <w:rFonts w:ascii="Arial CYR" w:hAnsi="Arial CYR" w:cs="Arial CYR"/>
                <w:color w:val="000000"/>
                <w:sz w:val="16"/>
                <w:szCs w:val="16"/>
              </w:rPr>
              <w:t>.</w:t>
            </w:r>
          </w:p>
        </w:tc>
        <w:tc>
          <w:tcPr>
            <w:tcW w:w="1440" w:type="dxa"/>
            <w:tcBorders>
              <w:top w:val="single" w:sz="4" w:space="0" w:color="auto"/>
              <w:left w:val="nil"/>
              <w:bottom w:val="nil"/>
              <w:right w:val="single" w:sz="4" w:space="0" w:color="auto"/>
            </w:tcBorders>
            <w:shd w:val="clear" w:color="auto" w:fill="auto"/>
            <w:vAlign w:val="center"/>
            <w:hideMark/>
          </w:tcPr>
          <w:p w14:paraId="7922BC29"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 xml:space="preserve">Затраты на </w:t>
            </w:r>
            <w:proofErr w:type="spellStart"/>
            <w:proofErr w:type="gramStart"/>
            <w:r w:rsidRPr="00A231F1">
              <w:rPr>
                <w:rFonts w:ascii="Arial CYR" w:hAnsi="Arial CYR" w:cs="Arial CYR"/>
                <w:color w:val="000000"/>
                <w:sz w:val="16"/>
                <w:szCs w:val="16"/>
              </w:rPr>
              <w:t>заявл.нагр</w:t>
            </w:r>
            <w:proofErr w:type="spellEnd"/>
            <w:proofErr w:type="gramEnd"/>
            <w:r w:rsidRPr="00A231F1">
              <w:rPr>
                <w:rFonts w:ascii="Arial CYR" w:hAnsi="Arial CYR" w:cs="Arial CYR"/>
                <w:color w:val="000000"/>
                <w:sz w:val="16"/>
                <w:szCs w:val="16"/>
              </w:rPr>
              <w:t>.</w:t>
            </w:r>
          </w:p>
        </w:tc>
      </w:tr>
      <w:tr w:rsidR="00A231F1" w:rsidRPr="00A231F1" w14:paraId="7A5A9B9A" w14:textId="77777777" w:rsidTr="00AE12D9">
        <w:trPr>
          <w:trHeight w:val="210"/>
        </w:trPr>
        <w:tc>
          <w:tcPr>
            <w:tcW w:w="6325" w:type="dxa"/>
            <w:vMerge/>
            <w:tcBorders>
              <w:top w:val="single" w:sz="4" w:space="0" w:color="auto"/>
              <w:left w:val="single" w:sz="4" w:space="0" w:color="auto"/>
              <w:bottom w:val="single" w:sz="4" w:space="0" w:color="000000"/>
              <w:right w:val="single" w:sz="4" w:space="0" w:color="auto"/>
            </w:tcBorders>
            <w:vAlign w:val="center"/>
            <w:hideMark/>
          </w:tcPr>
          <w:p w14:paraId="4BD9F1BF" w14:textId="77777777" w:rsidR="00A231F1" w:rsidRPr="00A231F1" w:rsidRDefault="00A231F1" w:rsidP="00A231F1">
            <w:pPr>
              <w:rPr>
                <w:rFonts w:ascii="Arial CYR" w:hAnsi="Arial CYR" w:cs="Arial CYR"/>
                <w:color w:val="000000"/>
                <w:sz w:val="16"/>
                <w:szCs w:val="16"/>
              </w:rPr>
            </w:pPr>
          </w:p>
        </w:tc>
        <w:tc>
          <w:tcPr>
            <w:tcW w:w="1440" w:type="dxa"/>
            <w:tcBorders>
              <w:top w:val="nil"/>
              <w:left w:val="nil"/>
              <w:bottom w:val="single" w:sz="4" w:space="0" w:color="auto"/>
              <w:right w:val="single" w:sz="4" w:space="0" w:color="auto"/>
            </w:tcBorders>
            <w:shd w:val="clear" w:color="auto" w:fill="auto"/>
            <w:vAlign w:val="center"/>
            <w:hideMark/>
          </w:tcPr>
          <w:p w14:paraId="031BFB37" w14:textId="77777777" w:rsidR="00A231F1" w:rsidRPr="00A231F1" w:rsidRDefault="00A231F1" w:rsidP="00A231F1">
            <w:pPr>
              <w:jc w:val="center"/>
              <w:rPr>
                <w:rFonts w:ascii="Arial CYR" w:hAnsi="Arial CYR" w:cs="Arial CYR"/>
                <w:sz w:val="16"/>
                <w:szCs w:val="16"/>
              </w:rPr>
            </w:pPr>
            <w:r w:rsidRPr="00A231F1">
              <w:rPr>
                <w:rFonts w:ascii="Arial CYR" w:hAnsi="Arial CYR" w:cs="Arial CYR"/>
                <w:sz w:val="16"/>
                <w:szCs w:val="16"/>
              </w:rPr>
              <w:t>Кредит, руб.</w:t>
            </w:r>
          </w:p>
        </w:tc>
        <w:tc>
          <w:tcPr>
            <w:tcW w:w="1440" w:type="dxa"/>
            <w:tcBorders>
              <w:top w:val="nil"/>
              <w:left w:val="nil"/>
              <w:bottom w:val="single" w:sz="4" w:space="0" w:color="auto"/>
              <w:right w:val="single" w:sz="4" w:space="0" w:color="auto"/>
            </w:tcBorders>
            <w:shd w:val="clear" w:color="auto" w:fill="auto"/>
            <w:vAlign w:val="center"/>
            <w:hideMark/>
          </w:tcPr>
          <w:p w14:paraId="638123C0"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2021 год</w:t>
            </w:r>
          </w:p>
        </w:tc>
        <w:tc>
          <w:tcPr>
            <w:tcW w:w="1440" w:type="dxa"/>
            <w:tcBorders>
              <w:top w:val="nil"/>
              <w:left w:val="nil"/>
              <w:bottom w:val="single" w:sz="4" w:space="0" w:color="auto"/>
              <w:right w:val="single" w:sz="4" w:space="0" w:color="auto"/>
            </w:tcBorders>
            <w:shd w:val="clear" w:color="auto" w:fill="auto"/>
            <w:vAlign w:val="center"/>
            <w:hideMark/>
          </w:tcPr>
          <w:p w14:paraId="6C45747C"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2021 год</w:t>
            </w:r>
          </w:p>
        </w:tc>
        <w:tc>
          <w:tcPr>
            <w:tcW w:w="1440" w:type="dxa"/>
            <w:tcBorders>
              <w:top w:val="nil"/>
              <w:left w:val="nil"/>
              <w:bottom w:val="single" w:sz="4" w:space="0" w:color="auto"/>
              <w:right w:val="single" w:sz="4" w:space="0" w:color="auto"/>
            </w:tcBorders>
            <w:shd w:val="clear" w:color="auto" w:fill="auto"/>
            <w:vAlign w:val="center"/>
            <w:hideMark/>
          </w:tcPr>
          <w:p w14:paraId="3F92B3EE"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2022 год</w:t>
            </w:r>
          </w:p>
        </w:tc>
        <w:tc>
          <w:tcPr>
            <w:tcW w:w="1440" w:type="dxa"/>
            <w:tcBorders>
              <w:top w:val="nil"/>
              <w:left w:val="nil"/>
              <w:bottom w:val="single" w:sz="4" w:space="0" w:color="auto"/>
              <w:right w:val="single" w:sz="4" w:space="0" w:color="auto"/>
            </w:tcBorders>
            <w:shd w:val="clear" w:color="auto" w:fill="auto"/>
            <w:vAlign w:val="center"/>
            <w:hideMark/>
          </w:tcPr>
          <w:p w14:paraId="7A0D871A"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2023 год</w:t>
            </w:r>
          </w:p>
        </w:tc>
        <w:tc>
          <w:tcPr>
            <w:tcW w:w="1440" w:type="dxa"/>
            <w:tcBorders>
              <w:top w:val="nil"/>
              <w:left w:val="nil"/>
              <w:bottom w:val="single" w:sz="4" w:space="0" w:color="auto"/>
              <w:right w:val="single" w:sz="4" w:space="0" w:color="auto"/>
            </w:tcBorders>
            <w:shd w:val="clear" w:color="auto" w:fill="auto"/>
            <w:vAlign w:val="center"/>
            <w:hideMark/>
          </w:tcPr>
          <w:p w14:paraId="7404E1E2" w14:textId="77777777" w:rsidR="00A231F1" w:rsidRPr="00A231F1" w:rsidRDefault="00A231F1" w:rsidP="00A231F1">
            <w:pPr>
              <w:jc w:val="center"/>
              <w:rPr>
                <w:rFonts w:ascii="Arial CYR" w:hAnsi="Arial CYR" w:cs="Arial CYR"/>
                <w:color w:val="000000"/>
                <w:sz w:val="16"/>
                <w:szCs w:val="16"/>
              </w:rPr>
            </w:pPr>
            <w:r w:rsidRPr="00A231F1">
              <w:rPr>
                <w:rFonts w:ascii="Arial CYR" w:hAnsi="Arial CYR" w:cs="Arial CYR"/>
                <w:color w:val="000000"/>
                <w:sz w:val="16"/>
                <w:szCs w:val="16"/>
              </w:rPr>
              <w:t>2024 год</w:t>
            </w:r>
          </w:p>
        </w:tc>
      </w:tr>
      <w:tr w:rsidR="00A231F1" w:rsidRPr="00A231F1" w14:paraId="61E6FC34"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01105092"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Итого по отчету</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F9A9F"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7 426 665,40</w:t>
            </w:r>
          </w:p>
        </w:tc>
        <w:tc>
          <w:tcPr>
            <w:tcW w:w="1440" w:type="dxa"/>
            <w:tcBorders>
              <w:top w:val="nil"/>
              <w:left w:val="nil"/>
              <w:bottom w:val="single" w:sz="4" w:space="0" w:color="auto"/>
              <w:right w:val="single" w:sz="4" w:space="0" w:color="auto"/>
            </w:tcBorders>
            <w:shd w:val="clear" w:color="auto" w:fill="auto"/>
            <w:noWrap/>
            <w:vAlign w:val="bottom"/>
            <w:hideMark/>
          </w:tcPr>
          <w:p w14:paraId="280BBEB3"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59F9E6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78D03A1"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7D0F70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6A1A294"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51EFF081"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75663B11"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91 "Прочие доходы и расходы"</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DF4F5C2"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7 426 665,40</w:t>
            </w:r>
          </w:p>
        </w:tc>
        <w:tc>
          <w:tcPr>
            <w:tcW w:w="1440" w:type="dxa"/>
            <w:tcBorders>
              <w:top w:val="nil"/>
              <w:left w:val="nil"/>
              <w:bottom w:val="single" w:sz="4" w:space="0" w:color="auto"/>
              <w:right w:val="single" w:sz="4" w:space="0" w:color="auto"/>
            </w:tcBorders>
            <w:shd w:val="clear" w:color="auto" w:fill="auto"/>
            <w:noWrap/>
            <w:vAlign w:val="bottom"/>
            <w:hideMark/>
          </w:tcPr>
          <w:p w14:paraId="6984F39B"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C828350"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5F44D2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840E11B"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C08A006"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0FE39E00" w14:textId="77777777" w:rsidTr="00AE12D9">
        <w:trPr>
          <w:trHeight w:val="210"/>
        </w:trPr>
        <w:tc>
          <w:tcPr>
            <w:tcW w:w="6325" w:type="dxa"/>
            <w:tcBorders>
              <w:top w:val="nil"/>
              <w:left w:val="single" w:sz="4" w:space="0" w:color="auto"/>
              <w:bottom w:val="single" w:sz="4" w:space="0" w:color="auto"/>
              <w:right w:val="single" w:sz="4" w:space="0" w:color="auto"/>
            </w:tcBorders>
            <w:shd w:val="clear" w:color="000000" w:fill="FDE9D9"/>
            <w:noWrap/>
            <w:vAlign w:val="bottom"/>
            <w:hideMark/>
          </w:tcPr>
          <w:p w14:paraId="7CEA5508"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Услуги банка, учит. в целях н/о</w:t>
            </w:r>
          </w:p>
        </w:tc>
        <w:tc>
          <w:tcPr>
            <w:tcW w:w="1440" w:type="dxa"/>
            <w:tcBorders>
              <w:top w:val="nil"/>
              <w:left w:val="single" w:sz="4" w:space="0" w:color="auto"/>
              <w:bottom w:val="single" w:sz="4" w:space="0" w:color="auto"/>
              <w:right w:val="single" w:sz="4" w:space="0" w:color="auto"/>
            </w:tcBorders>
            <w:shd w:val="clear" w:color="000000" w:fill="FDE9D9"/>
            <w:noWrap/>
            <w:vAlign w:val="bottom"/>
            <w:hideMark/>
          </w:tcPr>
          <w:p w14:paraId="44CD21BF"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7 426 665,40</w:t>
            </w:r>
          </w:p>
        </w:tc>
        <w:tc>
          <w:tcPr>
            <w:tcW w:w="1440" w:type="dxa"/>
            <w:tcBorders>
              <w:top w:val="nil"/>
              <w:left w:val="nil"/>
              <w:bottom w:val="single" w:sz="4" w:space="0" w:color="auto"/>
              <w:right w:val="single" w:sz="4" w:space="0" w:color="auto"/>
            </w:tcBorders>
            <w:shd w:val="clear" w:color="000000" w:fill="FDE9D9"/>
            <w:noWrap/>
            <w:vAlign w:val="bottom"/>
            <w:hideMark/>
          </w:tcPr>
          <w:p w14:paraId="0C947063"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000000" w:fill="FDE9D9"/>
            <w:noWrap/>
            <w:vAlign w:val="bottom"/>
            <w:hideMark/>
          </w:tcPr>
          <w:p w14:paraId="35A82AD5"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000000" w:fill="FDE9D9"/>
            <w:noWrap/>
            <w:vAlign w:val="bottom"/>
            <w:hideMark/>
          </w:tcPr>
          <w:p w14:paraId="0F7FEEF2"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000000" w:fill="FDE9D9"/>
            <w:noWrap/>
            <w:vAlign w:val="bottom"/>
            <w:hideMark/>
          </w:tcPr>
          <w:p w14:paraId="39FE6AEB"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000000" w:fill="FDE9D9"/>
            <w:noWrap/>
            <w:vAlign w:val="bottom"/>
            <w:hideMark/>
          </w:tcPr>
          <w:p w14:paraId="70588B44"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09959BA7"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2A3127DD"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Агентское вознаграждение</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AD3162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29 706,67</w:t>
            </w:r>
          </w:p>
        </w:tc>
        <w:tc>
          <w:tcPr>
            <w:tcW w:w="1440" w:type="dxa"/>
            <w:tcBorders>
              <w:top w:val="nil"/>
              <w:left w:val="nil"/>
              <w:bottom w:val="single" w:sz="4" w:space="0" w:color="auto"/>
              <w:right w:val="single" w:sz="4" w:space="0" w:color="auto"/>
            </w:tcBorders>
            <w:shd w:val="clear" w:color="auto" w:fill="auto"/>
            <w:noWrap/>
            <w:vAlign w:val="bottom"/>
            <w:hideMark/>
          </w:tcPr>
          <w:p w14:paraId="4F060AAB"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D431E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88BB826"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32450FD"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343C2D0"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7B9D326A"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4B811355"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Доходы от аренды имущества</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1CF908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72 781,33</w:t>
            </w:r>
          </w:p>
        </w:tc>
        <w:tc>
          <w:tcPr>
            <w:tcW w:w="1440" w:type="dxa"/>
            <w:tcBorders>
              <w:top w:val="nil"/>
              <w:left w:val="nil"/>
              <w:bottom w:val="single" w:sz="4" w:space="0" w:color="auto"/>
              <w:right w:val="single" w:sz="4" w:space="0" w:color="auto"/>
            </w:tcBorders>
            <w:shd w:val="clear" w:color="auto" w:fill="auto"/>
            <w:noWrap/>
            <w:vAlign w:val="bottom"/>
            <w:hideMark/>
          </w:tcPr>
          <w:p w14:paraId="02E84D0F"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4E0ECE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3ED131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9023A8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58C8A2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50A73320"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58A3FF72"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Реализация теплоэнергии (общая папка)</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68BAAD5"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2 265 727,06</w:t>
            </w:r>
          </w:p>
        </w:tc>
        <w:tc>
          <w:tcPr>
            <w:tcW w:w="1440" w:type="dxa"/>
            <w:tcBorders>
              <w:top w:val="nil"/>
              <w:left w:val="nil"/>
              <w:bottom w:val="single" w:sz="4" w:space="0" w:color="auto"/>
              <w:right w:val="single" w:sz="4" w:space="0" w:color="auto"/>
            </w:tcBorders>
            <w:shd w:val="clear" w:color="auto" w:fill="auto"/>
            <w:noWrap/>
            <w:vAlign w:val="bottom"/>
            <w:hideMark/>
          </w:tcPr>
          <w:p w14:paraId="57256EDD"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21B0B0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283A160"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ED2CDC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82DD092"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58E58FE8"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39613468"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Реализация товаров</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245531"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193,07</w:t>
            </w:r>
          </w:p>
        </w:tc>
        <w:tc>
          <w:tcPr>
            <w:tcW w:w="1440" w:type="dxa"/>
            <w:tcBorders>
              <w:top w:val="nil"/>
              <w:left w:val="nil"/>
              <w:bottom w:val="single" w:sz="4" w:space="0" w:color="auto"/>
              <w:right w:val="single" w:sz="4" w:space="0" w:color="auto"/>
            </w:tcBorders>
            <w:shd w:val="clear" w:color="auto" w:fill="auto"/>
            <w:noWrap/>
            <w:vAlign w:val="bottom"/>
            <w:hideMark/>
          </w:tcPr>
          <w:p w14:paraId="49E529B8"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77E476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286A9F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3333755"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EDE801D"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49DA4AB5"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79CE9A09"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Реализация услуг водоснабжения и водоотведения</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F8348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1 433 940,55</w:t>
            </w:r>
          </w:p>
        </w:tc>
        <w:tc>
          <w:tcPr>
            <w:tcW w:w="1440" w:type="dxa"/>
            <w:tcBorders>
              <w:top w:val="nil"/>
              <w:left w:val="nil"/>
              <w:bottom w:val="single" w:sz="4" w:space="0" w:color="auto"/>
              <w:right w:val="single" w:sz="4" w:space="0" w:color="auto"/>
            </w:tcBorders>
            <w:shd w:val="clear" w:color="auto" w:fill="auto"/>
            <w:noWrap/>
            <w:vAlign w:val="bottom"/>
            <w:hideMark/>
          </w:tcPr>
          <w:p w14:paraId="1E049A48"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19F7135"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CC6C8CF"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1127CC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D498E06"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1C8B3389"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5670CE7B"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Реализация услуг по передаче электрической энергии</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0AE1E86"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2 666 172,87</w:t>
            </w:r>
          </w:p>
        </w:tc>
        <w:tc>
          <w:tcPr>
            <w:tcW w:w="1440" w:type="dxa"/>
            <w:tcBorders>
              <w:top w:val="nil"/>
              <w:left w:val="nil"/>
              <w:bottom w:val="single" w:sz="4" w:space="0" w:color="auto"/>
              <w:right w:val="single" w:sz="4" w:space="0" w:color="auto"/>
            </w:tcBorders>
            <w:shd w:val="clear" w:color="auto" w:fill="auto"/>
            <w:noWrap/>
            <w:vAlign w:val="bottom"/>
            <w:hideMark/>
          </w:tcPr>
          <w:p w14:paraId="72D5CC5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F0D721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1DE844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08603F8"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05308F3"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3325B15A" w14:textId="77777777" w:rsidTr="00AE12D9">
        <w:trPr>
          <w:trHeight w:val="210"/>
        </w:trPr>
        <w:tc>
          <w:tcPr>
            <w:tcW w:w="6325" w:type="dxa"/>
            <w:tcBorders>
              <w:top w:val="nil"/>
              <w:left w:val="single" w:sz="4" w:space="0" w:color="auto"/>
              <w:bottom w:val="single" w:sz="4" w:space="0" w:color="auto"/>
              <w:right w:val="single" w:sz="4" w:space="0" w:color="auto"/>
            </w:tcBorders>
            <w:shd w:val="clear" w:color="000000" w:fill="FDE9D9"/>
            <w:noWrap/>
            <w:vAlign w:val="bottom"/>
            <w:hideMark/>
          </w:tcPr>
          <w:p w14:paraId="2344DFC5" w14:textId="77777777" w:rsidR="00A231F1" w:rsidRPr="00A231F1" w:rsidRDefault="00A231F1" w:rsidP="00A231F1">
            <w:pPr>
              <w:rPr>
                <w:rFonts w:ascii="Arial CYR" w:hAnsi="Arial CYR" w:cs="Arial CYR"/>
                <w:b/>
                <w:bCs/>
                <w:color w:val="000000"/>
                <w:sz w:val="16"/>
                <w:szCs w:val="16"/>
              </w:rPr>
            </w:pPr>
            <w:r w:rsidRPr="00A231F1">
              <w:rPr>
                <w:rFonts w:ascii="Arial CYR" w:hAnsi="Arial CYR" w:cs="Arial CYR"/>
                <w:b/>
                <w:bCs/>
                <w:color w:val="000000"/>
                <w:sz w:val="16"/>
                <w:szCs w:val="16"/>
              </w:rPr>
              <w:t xml:space="preserve">      Реализация услуг по подключению к сетям теплоснабжения</w:t>
            </w:r>
          </w:p>
        </w:tc>
        <w:tc>
          <w:tcPr>
            <w:tcW w:w="1440" w:type="dxa"/>
            <w:tcBorders>
              <w:top w:val="nil"/>
              <w:left w:val="single" w:sz="4" w:space="0" w:color="auto"/>
              <w:bottom w:val="single" w:sz="4" w:space="0" w:color="auto"/>
              <w:right w:val="single" w:sz="4" w:space="0" w:color="auto"/>
            </w:tcBorders>
            <w:shd w:val="clear" w:color="000000" w:fill="FDE9D9"/>
            <w:noWrap/>
            <w:vAlign w:val="bottom"/>
            <w:hideMark/>
          </w:tcPr>
          <w:p w14:paraId="2449499B"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133 754,25</w:t>
            </w:r>
          </w:p>
        </w:tc>
        <w:tc>
          <w:tcPr>
            <w:tcW w:w="1440" w:type="dxa"/>
            <w:tcBorders>
              <w:top w:val="nil"/>
              <w:left w:val="nil"/>
              <w:bottom w:val="single" w:sz="4" w:space="0" w:color="auto"/>
              <w:right w:val="single" w:sz="4" w:space="0" w:color="auto"/>
            </w:tcBorders>
            <w:shd w:val="clear" w:color="000000" w:fill="FDE9D9"/>
            <w:noWrap/>
            <w:vAlign w:val="bottom"/>
            <w:hideMark/>
          </w:tcPr>
          <w:p w14:paraId="2A998C43" w14:textId="77777777" w:rsidR="00A231F1" w:rsidRPr="00A231F1" w:rsidRDefault="00A231F1" w:rsidP="00A231F1">
            <w:pPr>
              <w:jc w:val="right"/>
              <w:rPr>
                <w:rFonts w:ascii="Arial" w:hAnsi="Arial" w:cs="Arial"/>
                <w:b/>
                <w:bCs/>
                <w:color w:val="000000"/>
                <w:sz w:val="16"/>
                <w:szCs w:val="16"/>
              </w:rPr>
            </w:pPr>
            <w:r w:rsidRPr="00A231F1">
              <w:rPr>
                <w:rFonts w:ascii="Arial" w:hAnsi="Arial" w:cs="Arial"/>
                <w:b/>
                <w:bCs/>
                <w:color w:val="000000"/>
                <w:sz w:val="16"/>
                <w:szCs w:val="16"/>
              </w:rPr>
              <w:t>125 140,22</w:t>
            </w:r>
          </w:p>
        </w:tc>
        <w:tc>
          <w:tcPr>
            <w:tcW w:w="1440" w:type="dxa"/>
            <w:tcBorders>
              <w:top w:val="nil"/>
              <w:left w:val="nil"/>
              <w:bottom w:val="single" w:sz="4" w:space="0" w:color="auto"/>
              <w:right w:val="single" w:sz="4" w:space="0" w:color="auto"/>
            </w:tcBorders>
            <w:shd w:val="clear" w:color="000000" w:fill="FDE9D9"/>
            <w:noWrap/>
            <w:vAlign w:val="bottom"/>
            <w:hideMark/>
          </w:tcPr>
          <w:p w14:paraId="5FA6AEB8" w14:textId="77777777" w:rsidR="00A231F1" w:rsidRPr="00A231F1" w:rsidRDefault="00A231F1" w:rsidP="00A231F1">
            <w:pPr>
              <w:jc w:val="right"/>
              <w:rPr>
                <w:rFonts w:ascii="Arial" w:hAnsi="Arial" w:cs="Arial"/>
                <w:b/>
                <w:bCs/>
                <w:color w:val="000000"/>
                <w:sz w:val="16"/>
                <w:szCs w:val="16"/>
              </w:rPr>
            </w:pPr>
            <w:r w:rsidRPr="00A231F1">
              <w:rPr>
                <w:rFonts w:ascii="Arial" w:hAnsi="Arial" w:cs="Arial"/>
                <w:b/>
                <w:bCs/>
                <w:color w:val="000000"/>
                <w:sz w:val="16"/>
                <w:szCs w:val="16"/>
              </w:rPr>
              <w:t>104 686,05</w:t>
            </w:r>
          </w:p>
        </w:tc>
        <w:tc>
          <w:tcPr>
            <w:tcW w:w="1440" w:type="dxa"/>
            <w:tcBorders>
              <w:top w:val="nil"/>
              <w:left w:val="nil"/>
              <w:bottom w:val="single" w:sz="4" w:space="0" w:color="auto"/>
              <w:right w:val="single" w:sz="4" w:space="0" w:color="auto"/>
            </w:tcBorders>
            <w:shd w:val="clear" w:color="000000" w:fill="FDE9D9"/>
            <w:noWrap/>
            <w:vAlign w:val="bottom"/>
            <w:hideMark/>
          </w:tcPr>
          <w:p w14:paraId="1889B485" w14:textId="77777777" w:rsidR="00A231F1" w:rsidRPr="00A231F1" w:rsidRDefault="00A231F1" w:rsidP="00A231F1">
            <w:pPr>
              <w:jc w:val="right"/>
              <w:rPr>
                <w:rFonts w:ascii="Arial" w:hAnsi="Arial" w:cs="Arial"/>
                <w:b/>
                <w:bCs/>
                <w:color w:val="000000"/>
                <w:sz w:val="16"/>
                <w:szCs w:val="16"/>
              </w:rPr>
            </w:pPr>
            <w:r w:rsidRPr="00A231F1">
              <w:rPr>
                <w:rFonts w:ascii="Arial" w:hAnsi="Arial" w:cs="Arial"/>
                <w:b/>
                <w:bCs/>
                <w:color w:val="000000"/>
                <w:sz w:val="16"/>
                <w:szCs w:val="16"/>
              </w:rPr>
              <w:t>119 234,14</w:t>
            </w:r>
          </w:p>
        </w:tc>
        <w:tc>
          <w:tcPr>
            <w:tcW w:w="1440" w:type="dxa"/>
            <w:tcBorders>
              <w:top w:val="nil"/>
              <w:left w:val="nil"/>
              <w:bottom w:val="single" w:sz="4" w:space="0" w:color="auto"/>
              <w:right w:val="single" w:sz="4" w:space="0" w:color="auto"/>
            </w:tcBorders>
            <w:shd w:val="clear" w:color="000000" w:fill="FDE9D9"/>
            <w:noWrap/>
            <w:vAlign w:val="bottom"/>
            <w:hideMark/>
          </w:tcPr>
          <w:p w14:paraId="75DF0677" w14:textId="77777777" w:rsidR="00A231F1" w:rsidRPr="00A231F1" w:rsidRDefault="00A231F1" w:rsidP="00A231F1">
            <w:pPr>
              <w:jc w:val="right"/>
              <w:rPr>
                <w:rFonts w:ascii="Arial" w:hAnsi="Arial" w:cs="Arial"/>
                <w:b/>
                <w:bCs/>
                <w:color w:val="000000"/>
                <w:sz w:val="16"/>
                <w:szCs w:val="16"/>
              </w:rPr>
            </w:pPr>
            <w:r w:rsidRPr="00A231F1">
              <w:rPr>
                <w:rFonts w:ascii="Arial" w:hAnsi="Arial" w:cs="Arial"/>
                <w:b/>
                <w:bCs/>
                <w:color w:val="000000"/>
                <w:sz w:val="16"/>
                <w:szCs w:val="16"/>
              </w:rPr>
              <w:t>126 391,66</w:t>
            </w:r>
          </w:p>
        </w:tc>
        <w:tc>
          <w:tcPr>
            <w:tcW w:w="1440" w:type="dxa"/>
            <w:tcBorders>
              <w:top w:val="nil"/>
              <w:left w:val="nil"/>
              <w:bottom w:val="single" w:sz="4" w:space="0" w:color="auto"/>
              <w:right w:val="single" w:sz="4" w:space="0" w:color="auto"/>
            </w:tcBorders>
            <w:shd w:val="clear" w:color="000000" w:fill="FDE9D9"/>
            <w:noWrap/>
            <w:vAlign w:val="bottom"/>
            <w:hideMark/>
          </w:tcPr>
          <w:p w14:paraId="0807ED42" w14:textId="77777777" w:rsidR="00A231F1" w:rsidRPr="00A231F1" w:rsidRDefault="00A231F1" w:rsidP="00A231F1">
            <w:pPr>
              <w:jc w:val="right"/>
              <w:rPr>
                <w:rFonts w:ascii="Arial" w:hAnsi="Arial" w:cs="Arial"/>
                <w:b/>
                <w:bCs/>
                <w:color w:val="000000"/>
                <w:sz w:val="16"/>
                <w:szCs w:val="16"/>
              </w:rPr>
            </w:pPr>
            <w:r w:rsidRPr="00A231F1">
              <w:rPr>
                <w:rFonts w:ascii="Arial" w:hAnsi="Arial" w:cs="Arial"/>
                <w:b/>
                <w:bCs/>
                <w:color w:val="000000"/>
                <w:sz w:val="16"/>
                <w:szCs w:val="16"/>
              </w:rPr>
              <w:t>132 332,07</w:t>
            </w:r>
          </w:p>
        </w:tc>
      </w:tr>
      <w:tr w:rsidR="00A231F1" w:rsidRPr="00A231F1" w14:paraId="6E4F62F3"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4811A243"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Реализация услуг по подключению к системам водоснабжения и водоотведения</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78AB2A3"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470 182,18</w:t>
            </w:r>
          </w:p>
        </w:tc>
        <w:tc>
          <w:tcPr>
            <w:tcW w:w="1440" w:type="dxa"/>
            <w:tcBorders>
              <w:top w:val="nil"/>
              <w:left w:val="nil"/>
              <w:bottom w:val="single" w:sz="4" w:space="0" w:color="auto"/>
              <w:right w:val="single" w:sz="4" w:space="0" w:color="auto"/>
            </w:tcBorders>
            <w:shd w:val="clear" w:color="auto" w:fill="auto"/>
            <w:noWrap/>
            <w:vAlign w:val="bottom"/>
            <w:hideMark/>
          </w:tcPr>
          <w:p w14:paraId="4EF4104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42221D5"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C78A346"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B1C856E"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0378E01"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66EEE7DD"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7693F305"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Реализация услуг по реконструкции сетей и оборудования</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4DF00E0"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158 930,62</w:t>
            </w:r>
          </w:p>
        </w:tc>
        <w:tc>
          <w:tcPr>
            <w:tcW w:w="1440" w:type="dxa"/>
            <w:tcBorders>
              <w:top w:val="nil"/>
              <w:left w:val="nil"/>
              <w:bottom w:val="single" w:sz="4" w:space="0" w:color="auto"/>
              <w:right w:val="single" w:sz="4" w:space="0" w:color="auto"/>
            </w:tcBorders>
            <w:shd w:val="clear" w:color="auto" w:fill="auto"/>
            <w:noWrap/>
            <w:vAlign w:val="bottom"/>
            <w:hideMark/>
          </w:tcPr>
          <w:p w14:paraId="1A31672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44FB5A2"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0F7FFF6"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2360CD"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945698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5991BEC8"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7641F87A"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Реализация услуг по технологическому присоединению электрических сетей</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BE64F70"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193 241,84</w:t>
            </w:r>
          </w:p>
        </w:tc>
        <w:tc>
          <w:tcPr>
            <w:tcW w:w="1440" w:type="dxa"/>
            <w:tcBorders>
              <w:top w:val="nil"/>
              <w:left w:val="nil"/>
              <w:bottom w:val="single" w:sz="4" w:space="0" w:color="auto"/>
              <w:right w:val="single" w:sz="4" w:space="0" w:color="auto"/>
            </w:tcBorders>
            <w:shd w:val="clear" w:color="auto" w:fill="auto"/>
            <w:noWrap/>
            <w:vAlign w:val="bottom"/>
            <w:hideMark/>
          </w:tcPr>
          <w:p w14:paraId="2D8263E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E3FD4E1"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1D6C9E0"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80B863E"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D29D9B4"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6F548AAC"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4750EA2E"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Реализация услуг УКСа</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634B34B"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742,66</w:t>
            </w:r>
          </w:p>
        </w:tc>
        <w:tc>
          <w:tcPr>
            <w:tcW w:w="1440" w:type="dxa"/>
            <w:tcBorders>
              <w:top w:val="nil"/>
              <w:left w:val="nil"/>
              <w:bottom w:val="single" w:sz="4" w:space="0" w:color="auto"/>
              <w:right w:val="single" w:sz="4" w:space="0" w:color="auto"/>
            </w:tcBorders>
            <w:shd w:val="clear" w:color="auto" w:fill="auto"/>
            <w:noWrap/>
            <w:vAlign w:val="bottom"/>
            <w:hideMark/>
          </w:tcPr>
          <w:p w14:paraId="2ECEE9C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2EB9DEF"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416B27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5C9547F"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7BB811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204D7400"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1958EC96"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УОЦ: Доходы от аренды земли прудового хозяйства</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378F2F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207,95</w:t>
            </w:r>
          </w:p>
        </w:tc>
        <w:tc>
          <w:tcPr>
            <w:tcW w:w="1440" w:type="dxa"/>
            <w:tcBorders>
              <w:top w:val="nil"/>
              <w:left w:val="nil"/>
              <w:bottom w:val="single" w:sz="4" w:space="0" w:color="auto"/>
              <w:right w:val="single" w:sz="4" w:space="0" w:color="auto"/>
            </w:tcBorders>
            <w:shd w:val="clear" w:color="auto" w:fill="auto"/>
            <w:noWrap/>
            <w:vAlign w:val="bottom"/>
            <w:hideMark/>
          </w:tcPr>
          <w:p w14:paraId="520D913F"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D89FB78"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18125C6"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2930E72"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E9E0C5F"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63C5ED2F"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5667F585"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УОЦ: Реализация услуг - прудовое хозяйство (обл. НДС по ставке 20%)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D42E121"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44,57</w:t>
            </w:r>
          </w:p>
        </w:tc>
        <w:tc>
          <w:tcPr>
            <w:tcW w:w="1440" w:type="dxa"/>
            <w:tcBorders>
              <w:top w:val="nil"/>
              <w:left w:val="nil"/>
              <w:bottom w:val="single" w:sz="4" w:space="0" w:color="auto"/>
              <w:right w:val="single" w:sz="4" w:space="0" w:color="auto"/>
            </w:tcBorders>
            <w:shd w:val="clear" w:color="auto" w:fill="auto"/>
            <w:noWrap/>
            <w:vAlign w:val="bottom"/>
            <w:hideMark/>
          </w:tcPr>
          <w:p w14:paraId="39C3ABD2"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2A36272"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1046A01"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163AA3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785D193"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16E283EC"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3B291CC9"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УОЦ: Реализация услуг - питание (обл. НДС по ставке 20%)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3421666"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386,21</w:t>
            </w:r>
          </w:p>
        </w:tc>
        <w:tc>
          <w:tcPr>
            <w:tcW w:w="1440" w:type="dxa"/>
            <w:tcBorders>
              <w:top w:val="nil"/>
              <w:left w:val="nil"/>
              <w:bottom w:val="single" w:sz="4" w:space="0" w:color="auto"/>
              <w:right w:val="single" w:sz="4" w:space="0" w:color="auto"/>
            </w:tcBorders>
            <w:shd w:val="clear" w:color="auto" w:fill="auto"/>
            <w:noWrap/>
            <w:vAlign w:val="bottom"/>
            <w:hideMark/>
          </w:tcPr>
          <w:p w14:paraId="0962168F"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30814B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80F5CC4"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0668C1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91933B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1329660C"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0AEBB94C"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УОЦ: Реализация услуг - бар (обл. НДС по ставке 20%)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03053CE"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37,16</w:t>
            </w:r>
          </w:p>
        </w:tc>
        <w:tc>
          <w:tcPr>
            <w:tcW w:w="1440" w:type="dxa"/>
            <w:tcBorders>
              <w:top w:val="nil"/>
              <w:left w:val="nil"/>
              <w:bottom w:val="single" w:sz="4" w:space="0" w:color="auto"/>
              <w:right w:val="single" w:sz="4" w:space="0" w:color="auto"/>
            </w:tcBorders>
            <w:shd w:val="clear" w:color="auto" w:fill="auto"/>
            <w:noWrap/>
            <w:vAlign w:val="bottom"/>
            <w:hideMark/>
          </w:tcPr>
          <w:p w14:paraId="290BCC58"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4AB22E3"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4662CE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ED5EDAB"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00B78E3"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69E7D1C1"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363C9C13"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УОЦ: Реализация услуг - проживание и доп. услуги (обл. НДС по ставке 20%)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E3C43D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497,58</w:t>
            </w:r>
          </w:p>
        </w:tc>
        <w:tc>
          <w:tcPr>
            <w:tcW w:w="1440" w:type="dxa"/>
            <w:tcBorders>
              <w:top w:val="nil"/>
              <w:left w:val="nil"/>
              <w:bottom w:val="single" w:sz="4" w:space="0" w:color="auto"/>
              <w:right w:val="single" w:sz="4" w:space="0" w:color="auto"/>
            </w:tcBorders>
            <w:shd w:val="clear" w:color="auto" w:fill="auto"/>
            <w:noWrap/>
            <w:vAlign w:val="bottom"/>
            <w:hideMark/>
          </w:tcPr>
          <w:p w14:paraId="79037F1F"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630B74F"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5F50CAA"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4F3D41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91C3346"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67DDCD48"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7D66C455"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УОЦ: Реализация услуг - </w:t>
            </w:r>
            <w:proofErr w:type="spellStart"/>
            <w:r w:rsidRPr="00A231F1">
              <w:rPr>
                <w:rFonts w:ascii="Arial CYR" w:hAnsi="Arial CYR" w:cs="Arial CYR"/>
                <w:color w:val="000000"/>
                <w:sz w:val="16"/>
                <w:szCs w:val="16"/>
              </w:rPr>
              <w:t>фитосеанс</w:t>
            </w:r>
            <w:proofErr w:type="spellEnd"/>
            <w:r w:rsidRPr="00A231F1">
              <w:rPr>
                <w:rFonts w:ascii="Arial CYR" w:hAnsi="Arial CYR" w:cs="Arial CYR"/>
                <w:color w:val="000000"/>
                <w:sz w:val="16"/>
                <w:szCs w:val="16"/>
              </w:rPr>
              <w:t xml:space="preserve"> (обл. НДС по ставке 20%)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A86EE4E"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89,12</w:t>
            </w:r>
          </w:p>
        </w:tc>
        <w:tc>
          <w:tcPr>
            <w:tcW w:w="1440" w:type="dxa"/>
            <w:tcBorders>
              <w:top w:val="nil"/>
              <w:left w:val="nil"/>
              <w:bottom w:val="single" w:sz="4" w:space="0" w:color="auto"/>
              <w:right w:val="single" w:sz="4" w:space="0" w:color="auto"/>
            </w:tcBorders>
            <w:shd w:val="clear" w:color="auto" w:fill="auto"/>
            <w:noWrap/>
            <w:vAlign w:val="bottom"/>
            <w:hideMark/>
          </w:tcPr>
          <w:p w14:paraId="5571293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147C925"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9FC954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9F813AC"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D177484"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r w:rsidR="00A231F1" w:rsidRPr="00A231F1" w14:paraId="3F908514" w14:textId="77777777" w:rsidTr="00AE12D9">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4319417C" w14:textId="77777777" w:rsidR="00A231F1" w:rsidRPr="00A231F1" w:rsidRDefault="00A231F1" w:rsidP="00A231F1">
            <w:pPr>
              <w:rPr>
                <w:rFonts w:ascii="Arial CYR" w:hAnsi="Arial CYR" w:cs="Arial CYR"/>
                <w:color w:val="000000"/>
                <w:sz w:val="16"/>
                <w:szCs w:val="16"/>
              </w:rPr>
            </w:pPr>
            <w:r w:rsidRPr="00A231F1">
              <w:rPr>
                <w:rFonts w:ascii="Arial CYR" w:hAnsi="Arial CYR" w:cs="Arial CYR"/>
                <w:color w:val="000000"/>
                <w:sz w:val="16"/>
                <w:szCs w:val="16"/>
              </w:rPr>
              <w:t xml:space="preserve">      УОЦ: Реализация услуг - прочие услуги (обл. НДС по ставке 20%)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AF21554"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29,71</w:t>
            </w:r>
          </w:p>
        </w:tc>
        <w:tc>
          <w:tcPr>
            <w:tcW w:w="1440" w:type="dxa"/>
            <w:tcBorders>
              <w:top w:val="nil"/>
              <w:left w:val="nil"/>
              <w:bottom w:val="single" w:sz="4" w:space="0" w:color="auto"/>
              <w:right w:val="single" w:sz="4" w:space="0" w:color="auto"/>
            </w:tcBorders>
            <w:shd w:val="clear" w:color="auto" w:fill="auto"/>
            <w:noWrap/>
            <w:vAlign w:val="bottom"/>
            <w:hideMark/>
          </w:tcPr>
          <w:p w14:paraId="742904D7"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4AB9753"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5D948A9"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BC53864"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8110242" w14:textId="77777777" w:rsidR="00A231F1" w:rsidRPr="00A231F1" w:rsidRDefault="00A231F1" w:rsidP="00A231F1">
            <w:pPr>
              <w:jc w:val="right"/>
              <w:rPr>
                <w:rFonts w:ascii="Arial" w:hAnsi="Arial" w:cs="Arial"/>
                <w:color w:val="000000"/>
                <w:sz w:val="16"/>
                <w:szCs w:val="16"/>
              </w:rPr>
            </w:pPr>
            <w:r w:rsidRPr="00A231F1">
              <w:rPr>
                <w:rFonts w:ascii="Arial" w:hAnsi="Arial" w:cs="Arial"/>
                <w:color w:val="000000"/>
                <w:sz w:val="16"/>
                <w:szCs w:val="16"/>
              </w:rPr>
              <w:t> </w:t>
            </w:r>
          </w:p>
        </w:tc>
      </w:tr>
    </w:tbl>
    <w:p w14:paraId="264E27B5" w14:textId="77777777" w:rsidR="00A231F1" w:rsidRPr="00A231F1" w:rsidRDefault="00A231F1" w:rsidP="00A231F1">
      <w:pPr>
        <w:tabs>
          <w:tab w:val="left" w:pos="284"/>
          <w:tab w:val="left" w:pos="1512"/>
        </w:tabs>
        <w:spacing w:line="276" w:lineRule="auto"/>
        <w:ind w:firstLine="567"/>
        <w:jc w:val="both"/>
        <w:rPr>
          <w:color w:val="FF0000"/>
          <w:sz w:val="28"/>
          <w:szCs w:val="28"/>
        </w:rPr>
      </w:pPr>
    </w:p>
    <w:p w14:paraId="1F56239F" w14:textId="77777777" w:rsidR="00A231F1" w:rsidRPr="00A231F1" w:rsidRDefault="00A231F1" w:rsidP="00A231F1">
      <w:pPr>
        <w:tabs>
          <w:tab w:val="left" w:pos="284"/>
          <w:tab w:val="left" w:pos="1512"/>
        </w:tabs>
        <w:spacing w:line="276" w:lineRule="auto"/>
        <w:ind w:firstLine="567"/>
        <w:jc w:val="both"/>
        <w:rPr>
          <w:color w:val="FF0000"/>
          <w:sz w:val="28"/>
          <w:szCs w:val="28"/>
        </w:rPr>
        <w:sectPr w:rsidR="00A231F1" w:rsidRPr="00A231F1" w:rsidSect="00D83CAE">
          <w:pgSz w:w="16838" w:h="11906" w:orient="landscape"/>
          <w:pgMar w:top="1701" w:right="993" w:bottom="850" w:left="1134" w:header="709" w:footer="709" w:gutter="0"/>
          <w:cols w:space="708"/>
          <w:docGrid w:linePitch="360"/>
        </w:sectPr>
      </w:pPr>
    </w:p>
    <w:p w14:paraId="46A14E92" w14:textId="77777777" w:rsidR="00A231F1" w:rsidRPr="00A231F1" w:rsidRDefault="00A231F1" w:rsidP="00A231F1">
      <w:pPr>
        <w:tabs>
          <w:tab w:val="left" w:pos="284"/>
          <w:tab w:val="left" w:pos="1512"/>
        </w:tabs>
        <w:spacing w:line="276" w:lineRule="auto"/>
        <w:ind w:firstLine="567"/>
        <w:jc w:val="both"/>
        <w:rPr>
          <w:color w:val="000000" w:themeColor="text1"/>
          <w:sz w:val="28"/>
          <w:szCs w:val="28"/>
        </w:rPr>
      </w:pPr>
      <w:r w:rsidRPr="00A231F1">
        <w:rPr>
          <w:color w:val="000000" w:themeColor="text1"/>
          <w:sz w:val="28"/>
          <w:szCs w:val="28"/>
        </w:rPr>
        <w:lastRenderedPageBreak/>
        <w:t>Прямые и косвенные затраты по итогу 2021 года предприятие предлагает принять с тремя индексами инфляции (ИПЦ на 2022 год – 113,9, ИПЦ на 2023 год – 106,0, ИПЦ на 2024 год – 104,7), в соответствии с прогнозом Минэкономразвития от 28.09.2022 года.</w:t>
      </w:r>
    </w:p>
    <w:p w14:paraId="35501FA4" w14:textId="77777777" w:rsidR="00A231F1" w:rsidRPr="00A231F1" w:rsidRDefault="00A231F1" w:rsidP="00A231F1">
      <w:pPr>
        <w:tabs>
          <w:tab w:val="left" w:pos="284"/>
          <w:tab w:val="left" w:pos="1512"/>
        </w:tabs>
        <w:spacing w:line="276" w:lineRule="auto"/>
        <w:ind w:firstLine="567"/>
        <w:jc w:val="both"/>
        <w:rPr>
          <w:color w:val="000000" w:themeColor="text1"/>
          <w:sz w:val="28"/>
          <w:szCs w:val="28"/>
        </w:rPr>
      </w:pPr>
      <w:r w:rsidRPr="00A231F1">
        <w:rPr>
          <w:color w:val="000000" w:themeColor="text1"/>
          <w:sz w:val="28"/>
          <w:szCs w:val="28"/>
        </w:rPr>
        <w:t>Проанализировав представленные расчеты, эксперты считают экономически обоснованными предложения предприятия в разрезе статей затрат.</w:t>
      </w:r>
    </w:p>
    <w:p w14:paraId="5DDA9FEE" w14:textId="77777777" w:rsidR="00A231F1" w:rsidRPr="00A231F1" w:rsidRDefault="00A231F1" w:rsidP="00A231F1">
      <w:pPr>
        <w:tabs>
          <w:tab w:val="left" w:pos="1134"/>
          <w:tab w:val="left" w:pos="1512"/>
        </w:tabs>
        <w:spacing w:line="276" w:lineRule="auto"/>
        <w:ind w:firstLine="680"/>
        <w:jc w:val="both"/>
        <w:rPr>
          <w:color w:val="000000" w:themeColor="text1"/>
          <w:sz w:val="28"/>
          <w:szCs w:val="28"/>
        </w:rPr>
      </w:pPr>
      <w:r w:rsidRPr="00A231F1">
        <w:rPr>
          <w:color w:val="000000" w:themeColor="text1"/>
          <w:sz w:val="28"/>
          <w:szCs w:val="28"/>
        </w:rPr>
        <w:t>В связи с тем, что плата на подключение объектов к тепловым сетям ОАО «СКЭК» заявлена предприятием на 2024 год, эксперты также считают экономически обоснованным, применение в расчётах предприятия ИПЦ на 2022 - 2024 годы.</w:t>
      </w:r>
    </w:p>
    <w:p w14:paraId="273666FF" w14:textId="77777777" w:rsidR="00A231F1" w:rsidRPr="00A231F1" w:rsidRDefault="00A231F1" w:rsidP="00A231F1">
      <w:pPr>
        <w:autoSpaceDE w:val="0"/>
        <w:autoSpaceDN w:val="0"/>
        <w:adjustRightInd w:val="0"/>
        <w:spacing w:line="276" w:lineRule="auto"/>
        <w:ind w:firstLine="539"/>
        <w:jc w:val="both"/>
        <w:outlineLvl w:val="1"/>
        <w:rPr>
          <w:color w:val="000000" w:themeColor="text1"/>
          <w:sz w:val="28"/>
          <w:szCs w:val="28"/>
        </w:rPr>
      </w:pPr>
      <w:r w:rsidRPr="00A231F1">
        <w:rPr>
          <w:color w:val="000000" w:themeColor="text1"/>
          <w:sz w:val="28"/>
          <w:szCs w:val="28"/>
        </w:rPr>
        <w:t>Таким образом, расходы на проведение мероприятий по подключению объектов заявителя (П1) на суммарную подключаемую тепловую нагрузку объектов заявителей составят 8 324,33 тыс. руб. на суммарную подключаемую тепловую нагрузку объектов заявителей.</w:t>
      </w:r>
    </w:p>
    <w:p w14:paraId="6D1A0FF0" w14:textId="77777777" w:rsidR="00A231F1" w:rsidRPr="00A231F1" w:rsidRDefault="00A231F1" w:rsidP="00A231F1">
      <w:pPr>
        <w:autoSpaceDE w:val="0"/>
        <w:autoSpaceDN w:val="0"/>
        <w:adjustRightInd w:val="0"/>
        <w:spacing w:line="276" w:lineRule="auto"/>
        <w:ind w:firstLine="539"/>
        <w:jc w:val="both"/>
        <w:outlineLvl w:val="1"/>
        <w:rPr>
          <w:color w:val="000000" w:themeColor="text1"/>
          <w:sz w:val="28"/>
          <w:szCs w:val="28"/>
        </w:rPr>
      </w:pPr>
      <w:r w:rsidRPr="00A231F1">
        <w:rPr>
          <w:color w:val="000000" w:themeColor="text1"/>
          <w:sz w:val="28"/>
          <w:szCs w:val="28"/>
        </w:rPr>
        <w:t>Расходы на проведение мероприятий по подключению объектов заявителей (П1) из расчета на Гкал/час составят 9 950,79 тыс. руб./Гкал/ч. В ценах 2024 года.</w:t>
      </w:r>
    </w:p>
    <w:p w14:paraId="1BE25915" w14:textId="77777777" w:rsidR="00A231F1" w:rsidRPr="00A231F1" w:rsidRDefault="00A231F1" w:rsidP="00A231F1">
      <w:pPr>
        <w:autoSpaceDE w:val="0"/>
        <w:autoSpaceDN w:val="0"/>
        <w:adjustRightInd w:val="0"/>
        <w:spacing w:line="276" w:lineRule="auto"/>
        <w:ind w:firstLine="539"/>
        <w:jc w:val="both"/>
        <w:outlineLvl w:val="1"/>
        <w:rPr>
          <w:color w:val="000000" w:themeColor="text1"/>
          <w:sz w:val="28"/>
          <w:szCs w:val="28"/>
        </w:rPr>
      </w:pPr>
      <w:r w:rsidRPr="00A231F1">
        <w:rPr>
          <w:color w:val="000000" w:themeColor="text1"/>
          <w:sz w:val="28"/>
          <w:szCs w:val="28"/>
        </w:rPr>
        <w:t>8 324,33/0,83655 = 9 950,79 тыс. руб./Гкал/ч.</w:t>
      </w:r>
    </w:p>
    <w:p w14:paraId="55804DE0" w14:textId="77777777" w:rsidR="00A231F1" w:rsidRPr="00A231F1" w:rsidRDefault="00A231F1" w:rsidP="00A231F1">
      <w:pPr>
        <w:autoSpaceDE w:val="0"/>
        <w:autoSpaceDN w:val="0"/>
        <w:adjustRightInd w:val="0"/>
        <w:spacing w:line="276" w:lineRule="auto"/>
        <w:ind w:firstLine="539"/>
        <w:jc w:val="both"/>
        <w:outlineLvl w:val="1"/>
        <w:rPr>
          <w:color w:val="000000" w:themeColor="text1"/>
          <w:sz w:val="28"/>
          <w:szCs w:val="28"/>
        </w:rPr>
      </w:pPr>
      <w:r w:rsidRPr="00A231F1">
        <w:rPr>
          <w:color w:val="000000" w:themeColor="text1"/>
          <w:sz w:val="28"/>
          <w:szCs w:val="28"/>
        </w:rPr>
        <w:t>Расчет расходов на проведение мероприятий по подключению к системе теплоснабжения ОАО «СКЭК2 объектов заявителей, подключаемая тепловая нагрузка которых не превышает 1,5 Гкал/час при отсутствии технической возможности представлен в таблице 4.</w:t>
      </w:r>
    </w:p>
    <w:p w14:paraId="36385CA6" w14:textId="77777777" w:rsidR="00A231F1" w:rsidRPr="00A231F1" w:rsidRDefault="00A231F1" w:rsidP="00A231F1">
      <w:pPr>
        <w:autoSpaceDE w:val="0"/>
        <w:autoSpaceDN w:val="0"/>
        <w:adjustRightInd w:val="0"/>
        <w:spacing w:line="276" w:lineRule="auto"/>
        <w:ind w:firstLine="539"/>
        <w:jc w:val="both"/>
        <w:outlineLvl w:val="1"/>
        <w:rPr>
          <w:color w:val="000000"/>
        </w:rPr>
      </w:pPr>
    </w:p>
    <w:p w14:paraId="2B4710B7" w14:textId="77777777" w:rsidR="00A231F1" w:rsidRPr="00A231F1" w:rsidRDefault="00A231F1" w:rsidP="00A231F1">
      <w:pPr>
        <w:tabs>
          <w:tab w:val="left" w:pos="993"/>
          <w:tab w:val="left" w:pos="1512"/>
        </w:tabs>
        <w:ind w:firstLine="709"/>
        <w:jc w:val="right"/>
        <w:rPr>
          <w:color w:val="000000"/>
          <w:sz w:val="28"/>
          <w:szCs w:val="28"/>
        </w:rPr>
      </w:pPr>
      <w:r w:rsidRPr="00A231F1">
        <w:rPr>
          <w:color w:val="000000"/>
          <w:sz w:val="28"/>
          <w:szCs w:val="28"/>
        </w:rPr>
        <w:t xml:space="preserve">Таблица 4 </w:t>
      </w:r>
    </w:p>
    <w:p w14:paraId="60591019" w14:textId="77777777" w:rsidR="00A231F1" w:rsidRPr="00A231F1" w:rsidRDefault="00A231F1" w:rsidP="00A231F1">
      <w:pPr>
        <w:tabs>
          <w:tab w:val="left" w:pos="993"/>
          <w:tab w:val="left" w:pos="1512"/>
        </w:tabs>
        <w:ind w:firstLine="709"/>
        <w:jc w:val="right"/>
        <w:rPr>
          <w:color w:val="000000"/>
          <w:sz w:val="28"/>
          <w:szCs w:val="28"/>
        </w:rPr>
      </w:pPr>
      <w:r w:rsidRPr="00A231F1">
        <w:rPr>
          <w:color w:val="000000"/>
          <w:sz w:val="28"/>
          <w:szCs w:val="28"/>
        </w:rPr>
        <w:t>(Приложение 7.1 к Методическим указаниям)</w:t>
      </w:r>
    </w:p>
    <w:p w14:paraId="53CB8432" w14:textId="77777777" w:rsidR="00A231F1" w:rsidRPr="00A231F1" w:rsidRDefault="00A231F1" w:rsidP="00A231F1">
      <w:pPr>
        <w:tabs>
          <w:tab w:val="left" w:pos="993"/>
          <w:tab w:val="left" w:pos="1512"/>
        </w:tabs>
        <w:jc w:val="center"/>
        <w:rPr>
          <w:b/>
          <w:color w:val="000000"/>
          <w:sz w:val="28"/>
          <w:szCs w:val="28"/>
        </w:rPr>
      </w:pPr>
    </w:p>
    <w:p w14:paraId="419B4855" w14:textId="77777777" w:rsidR="00A231F1" w:rsidRPr="00A231F1" w:rsidRDefault="00A231F1" w:rsidP="00A231F1">
      <w:pPr>
        <w:tabs>
          <w:tab w:val="left" w:pos="993"/>
          <w:tab w:val="left" w:pos="1512"/>
        </w:tabs>
        <w:jc w:val="center"/>
        <w:rPr>
          <w:b/>
          <w:color w:val="000000"/>
          <w:sz w:val="28"/>
          <w:szCs w:val="28"/>
        </w:rPr>
      </w:pPr>
      <w:r w:rsidRPr="00A231F1">
        <w:rPr>
          <w:b/>
          <w:color w:val="000000"/>
          <w:sz w:val="28"/>
          <w:szCs w:val="28"/>
        </w:rPr>
        <w:t>Расчет расходов на проведение мероприятий по подключению к системе теплоснабжения ОАО «СКЭК» объектов заявителей, подключаемая тепловая нагрузка которых не превышает 1,5 Гкал/ч при отсутствии технической возможности</w:t>
      </w:r>
    </w:p>
    <w:p w14:paraId="7D32BA5E" w14:textId="77777777" w:rsidR="00A231F1" w:rsidRPr="00A231F1" w:rsidRDefault="00A231F1" w:rsidP="00A231F1">
      <w:pPr>
        <w:tabs>
          <w:tab w:val="left" w:pos="993"/>
          <w:tab w:val="left" w:pos="1512"/>
        </w:tabs>
        <w:jc w:val="center"/>
        <w:rPr>
          <w:b/>
          <w:color w:val="000000"/>
          <w:sz w:val="28"/>
          <w:szCs w:val="28"/>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310"/>
        <w:gridCol w:w="1185"/>
        <w:gridCol w:w="1477"/>
        <w:gridCol w:w="1477"/>
        <w:gridCol w:w="1613"/>
      </w:tblGrid>
      <w:tr w:rsidR="00A231F1" w:rsidRPr="00A231F1" w14:paraId="5F098A29" w14:textId="77777777" w:rsidTr="00AE12D9">
        <w:trPr>
          <w:trHeight w:val="322"/>
          <w:tblHeader/>
        </w:trPr>
        <w:tc>
          <w:tcPr>
            <w:tcW w:w="336" w:type="pct"/>
            <w:tcBorders>
              <w:top w:val="single" w:sz="4" w:space="0" w:color="auto"/>
              <w:left w:val="single" w:sz="4" w:space="0" w:color="auto"/>
              <w:bottom w:val="single" w:sz="4" w:space="0" w:color="auto"/>
              <w:right w:val="single" w:sz="4" w:space="0" w:color="auto"/>
            </w:tcBorders>
            <w:vAlign w:val="center"/>
            <w:hideMark/>
          </w:tcPr>
          <w:p w14:paraId="1E24B205"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 п/п</w:t>
            </w:r>
          </w:p>
        </w:tc>
        <w:tc>
          <w:tcPr>
            <w:tcW w:w="1704" w:type="pct"/>
            <w:tcBorders>
              <w:top w:val="single" w:sz="4" w:space="0" w:color="auto"/>
              <w:left w:val="single" w:sz="4" w:space="0" w:color="auto"/>
              <w:bottom w:val="single" w:sz="4" w:space="0" w:color="auto"/>
              <w:right w:val="single" w:sz="4" w:space="0" w:color="auto"/>
            </w:tcBorders>
            <w:vAlign w:val="center"/>
            <w:hideMark/>
          </w:tcPr>
          <w:p w14:paraId="00CE25B0"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Показатели</w:t>
            </w:r>
          </w:p>
        </w:tc>
        <w:tc>
          <w:tcPr>
            <w:tcW w:w="610" w:type="pct"/>
            <w:tcBorders>
              <w:top w:val="single" w:sz="4" w:space="0" w:color="auto"/>
              <w:left w:val="single" w:sz="4" w:space="0" w:color="auto"/>
              <w:bottom w:val="single" w:sz="4" w:space="0" w:color="auto"/>
              <w:right w:val="single" w:sz="4" w:space="0" w:color="auto"/>
            </w:tcBorders>
            <w:vAlign w:val="center"/>
            <w:hideMark/>
          </w:tcPr>
          <w:p w14:paraId="7F88896E"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Ед. измерения</w:t>
            </w:r>
          </w:p>
        </w:tc>
        <w:tc>
          <w:tcPr>
            <w:tcW w:w="760" w:type="pct"/>
            <w:tcBorders>
              <w:top w:val="single" w:sz="4" w:space="0" w:color="auto"/>
              <w:left w:val="single" w:sz="4" w:space="0" w:color="auto"/>
              <w:bottom w:val="single" w:sz="4" w:space="0" w:color="auto"/>
              <w:right w:val="single" w:sz="4" w:space="0" w:color="auto"/>
            </w:tcBorders>
            <w:vAlign w:val="center"/>
            <w:hideMark/>
          </w:tcPr>
          <w:p w14:paraId="340D3F84"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Предложения предприятия</w:t>
            </w:r>
          </w:p>
        </w:tc>
        <w:tc>
          <w:tcPr>
            <w:tcW w:w="760" w:type="pct"/>
            <w:tcBorders>
              <w:top w:val="single" w:sz="4" w:space="0" w:color="auto"/>
              <w:left w:val="single" w:sz="4" w:space="0" w:color="auto"/>
              <w:bottom w:val="single" w:sz="4" w:space="0" w:color="auto"/>
              <w:right w:val="single" w:sz="4" w:space="0" w:color="auto"/>
            </w:tcBorders>
            <w:vAlign w:val="center"/>
            <w:hideMark/>
          </w:tcPr>
          <w:p w14:paraId="7B4A8863"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Предложения экспертов</w:t>
            </w:r>
          </w:p>
        </w:tc>
        <w:tc>
          <w:tcPr>
            <w:tcW w:w="830" w:type="pct"/>
            <w:tcBorders>
              <w:top w:val="single" w:sz="4" w:space="0" w:color="auto"/>
              <w:left w:val="single" w:sz="4" w:space="0" w:color="auto"/>
              <w:bottom w:val="single" w:sz="4" w:space="0" w:color="auto"/>
              <w:right w:val="single" w:sz="4" w:space="0" w:color="auto"/>
            </w:tcBorders>
            <w:vAlign w:val="center"/>
            <w:hideMark/>
          </w:tcPr>
          <w:p w14:paraId="755F2B35"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Корректировка</w:t>
            </w:r>
          </w:p>
        </w:tc>
      </w:tr>
      <w:tr w:rsidR="00A231F1" w:rsidRPr="00A231F1" w14:paraId="6ABD249D" w14:textId="77777777" w:rsidTr="00AE12D9">
        <w:trPr>
          <w:trHeight w:val="114"/>
          <w:tblHeader/>
        </w:trPr>
        <w:tc>
          <w:tcPr>
            <w:tcW w:w="336" w:type="pct"/>
            <w:tcBorders>
              <w:top w:val="single" w:sz="4" w:space="0" w:color="auto"/>
              <w:left w:val="single" w:sz="4" w:space="0" w:color="auto"/>
              <w:bottom w:val="single" w:sz="4" w:space="0" w:color="auto"/>
              <w:right w:val="single" w:sz="4" w:space="0" w:color="auto"/>
            </w:tcBorders>
            <w:vAlign w:val="center"/>
          </w:tcPr>
          <w:p w14:paraId="0C06351E"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w:t>
            </w:r>
          </w:p>
        </w:tc>
        <w:tc>
          <w:tcPr>
            <w:tcW w:w="1704" w:type="pct"/>
            <w:tcBorders>
              <w:top w:val="single" w:sz="4" w:space="0" w:color="auto"/>
              <w:left w:val="single" w:sz="4" w:space="0" w:color="auto"/>
              <w:bottom w:val="single" w:sz="4" w:space="0" w:color="auto"/>
              <w:right w:val="single" w:sz="4" w:space="0" w:color="auto"/>
            </w:tcBorders>
            <w:vAlign w:val="center"/>
          </w:tcPr>
          <w:p w14:paraId="65307ACA"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2</w:t>
            </w:r>
          </w:p>
        </w:tc>
        <w:tc>
          <w:tcPr>
            <w:tcW w:w="610" w:type="pct"/>
            <w:tcBorders>
              <w:top w:val="single" w:sz="4" w:space="0" w:color="auto"/>
              <w:left w:val="single" w:sz="4" w:space="0" w:color="auto"/>
              <w:bottom w:val="single" w:sz="4" w:space="0" w:color="auto"/>
              <w:right w:val="single" w:sz="4" w:space="0" w:color="auto"/>
            </w:tcBorders>
            <w:vAlign w:val="center"/>
          </w:tcPr>
          <w:p w14:paraId="0FE38EBF"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3</w:t>
            </w:r>
          </w:p>
        </w:tc>
        <w:tc>
          <w:tcPr>
            <w:tcW w:w="760" w:type="pct"/>
            <w:tcBorders>
              <w:top w:val="single" w:sz="4" w:space="0" w:color="auto"/>
              <w:left w:val="single" w:sz="4" w:space="0" w:color="auto"/>
              <w:bottom w:val="single" w:sz="4" w:space="0" w:color="auto"/>
              <w:right w:val="single" w:sz="4" w:space="0" w:color="auto"/>
            </w:tcBorders>
            <w:vAlign w:val="center"/>
          </w:tcPr>
          <w:p w14:paraId="27E7F66D" w14:textId="77777777" w:rsidR="00A231F1" w:rsidRPr="00A231F1" w:rsidRDefault="00A231F1" w:rsidP="00A231F1">
            <w:pPr>
              <w:jc w:val="center"/>
              <w:rPr>
                <w:sz w:val="21"/>
                <w:szCs w:val="21"/>
              </w:rPr>
            </w:pPr>
            <w:r w:rsidRPr="00A231F1">
              <w:rPr>
                <w:sz w:val="21"/>
                <w:szCs w:val="21"/>
              </w:rPr>
              <w:t>4</w:t>
            </w:r>
          </w:p>
        </w:tc>
        <w:tc>
          <w:tcPr>
            <w:tcW w:w="760" w:type="pct"/>
            <w:tcBorders>
              <w:top w:val="single" w:sz="4" w:space="0" w:color="auto"/>
              <w:left w:val="single" w:sz="4" w:space="0" w:color="auto"/>
              <w:bottom w:val="single" w:sz="4" w:space="0" w:color="auto"/>
              <w:right w:val="single" w:sz="4" w:space="0" w:color="auto"/>
            </w:tcBorders>
            <w:vAlign w:val="center"/>
          </w:tcPr>
          <w:p w14:paraId="08E5808D" w14:textId="77777777" w:rsidR="00A231F1" w:rsidRPr="00A231F1" w:rsidRDefault="00A231F1" w:rsidP="00A231F1">
            <w:pPr>
              <w:jc w:val="center"/>
              <w:rPr>
                <w:sz w:val="21"/>
                <w:szCs w:val="21"/>
              </w:rPr>
            </w:pPr>
            <w:r w:rsidRPr="00A231F1">
              <w:rPr>
                <w:sz w:val="21"/>
                <w:szCs w:val="21"/>
              </w:rPr>
              <w:t>5</w:t>
            </w:r>
          </w:p>
        </w:tc>
        <w:tc>
          <w:tcPr>
            <w:tcW w:w="830" w:type="pct"/>
            <w:tcBorders>
              <w:top w:val="single" w:sz="4" w:space="0" w:color="auto"/>
              <w:left w:val="single" w:sz="4" w:space="0" w:color="auto"/>
              <w:bottom w:val="single" w:sz="4" w:space="0" w:color="auto"/>
              <w:right w:val="single" w:sz="4" w:space="0" w:color="auto"/>
            </w:tcBorders>
            <w:vAlign w:val="center"/>
          </w:tcPr>
          <w:p w14:paraId="6781699A" w14:textId="77777777" w:rsidR="00A231F1" w:rsidRPr="00A231F1" w:rsidRDefault="00A231F1" w:rsidP="00A231F1">
            <w:pPr>
              <w:jc w:val="center"/>
              <w:rPr>
                <w:sz w:val="21"/>
                <w:szCs w:val="21"/>
              </w:rPr>
            </w:pPr>
            <w:r w:rsidRPr="00A231F1">
              <w:rPr>
                <w:sz w:val="21"/>
                <w:szCs w:val="21"/>
              </w:rPr>
              <w:t>6</w:t>
            </w:r>
          </w:p>
        </w:tc>
      </w:tr>
      <w:tr w:rsidR="00A231F1" w:rsidRPr="00A231F1" w14:paraId="58F259F6" w14:textId="77777777" w:rsidTr="00AE12D9">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75329BE9"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w:t>
            </w:r>
          </w:p>
        </w:tc>
        <w:tc>
          <w:tcPr>
            <w:tcW w:w="1704" w:type="pct"/>
            <w:tcBorders>
              <w:top w:val="single" w:sz="4" w:space="0" w:color="auto"/>
              <w:left w:val="single" w:sz="4" w:space="0" w:color="auto"/>
              <w:bottom w:val="single" w:sz="4" w:space="0" w:color="auto"/>
              <w:right w:val="single" w:sz="4" w:space="0" w:color="auto"/>
            </w:tcBorders>
            <w:vAlign w:val="center"/>
            <w:hideMark/>
          </w:tcPr>
          <w:p w14:paraId="319423AB"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Расходы на проведение мероприятий по подключению объектов заявителей, всего</w:t>
            </w:r>
          </w:p>
        </w:tc>
        <w:tc>
          <w:tcPr>
            <w:tcW w:w="610" w:type="pct"/>
            <w:tcBorders>
              <w:top w:val="single" w:sz="4" w:space="0" w:color="auto"/>
              <w:left w:val="single" w:sz="4" w:space="0" w:color="auto"/>
              <w:bottom w:val="single" w:sz="4" w:space="0" w:color="auto"/>
              <w:right w:val="single" w:sz="4" w:space="0" w:color="auto"/>
            </w:tcBorders>
            <w:vAlign w:val="center"/>
            <w:hideMark/>
          </w:tcPr>
          <w:p w14:paraId="1B2931DD"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166A9D7D" w14:textId="77777777" w:rsidR="00A231F1" w:rsidRPr="00A231F1" w:rsidRDefault="00A231F1" w:rsidP="00A231F1">
            <w:pPr>
              <w:jc w:val="center"/>
            </w:pPr>
            <w:r w:rsidRPr="00A231F1">
              <w:t>8 324,33</w:t>
            </w:r>
          </w:p>
        </w:tc>
        <w:tc>
          <w:tcPr>
            <w:tcW w:w="760" w:type="pct"/>
            <w:tcBorders>
              <w:top w:val="single" w:sz="4" w:space="0" w:color="auto"/>
              <w:left w:val="single" w:sz="4" w:space="0" w:color="auto"/>
              <w:bottom w:val="single" w:sz="4" w:space="0" w:color="auto"/>
              <w:right w:val="single" w:sz="4" w:space="0" w:color="auto"/>
            </w:tcBorders>
            <w:vAlign w:val="center"/>
          </w:tcPr>
          <w:p w14:paraId="132892B7" w14:textId="77777777" w:rsidR="00A231F1" w:rsidRPr="00A231F1" w:rsidRDefault="00A231F1" w:rsidP="00A231F1">
            <w:pPr>
              <w:jc w:val="center"/>
            </w:pPr>
            <w:r w:rsidRPr="00A231F1">
              <w:t>8 324,33</w:t>
            </w:r>
          </w:p>
        </w:tc>
        <w:tc>
          <w:tcPr>
            <w:tcW w:w="830" w:type="pct"/>
            <w:tcBorders>
              <w:top w:val="single" w:sz="4" w:space="0" w:color="auto"/>
              <w:left w:val="single" w:sz="4" w:space="0" w:color="auto"/>
              <w:bottom w:val="single" w:sz="4" w:space="0" w:color="auto"/>
              <w:right w:val="single" w:sz="4" w:space="0" w:color="auto"/>
            </w:tcBorders>
            <w:vAlign w:val="center"/>
          </w:tcPr>
          <w:p w14:paraId="169122D7" w14:textId="77777777" w:rsidR="00A231F1" w:rsidRPr="00A231F1" w:rsidRDefault="00A231F1" w:rsidP="00A231F1">
            <w:pPr>
              <w:jc w:val="center"/>
            </w:pPr>
            <w:r w:rsidRPr="00A231F1">
              <w:t>0,00</w:t>
            </w:r>
          </w:p>
        </w:tc>
      </w:tr>
      <w:tr w:rsidR="00A231F1" w:rsidRPr="00A231F1" w14:paraId="517098B6" w14:textId="77777777" w:rsidTr="00AE12D9">
        <w:trPr>
          <w:trHeight w:val="97"/>
        </w:trPr>
        <w:tc>
          <w:tcPr>
            <w:tcW w:w="336" w:type="pct"/>
            <w:tcBorders>
              <w:top w:val="single" w:sz="4" w:space="0" w:color="auto"/>
              <w:left w:val="single" w:sz="4" w:space="0" w:color="auto"/>
              <w:bottom w:val="single" w:sz="4" w:space="0" w:color="auto"/>
              <w:right w:val="single" w:sz="4" w:space="0" w:color="auto"/>
            </w:tcBorders>
            <w:vAlign w:val="center"/>
            <w:hideMark/>
          </w:tcPr>
          <w:p w14:paraId="6472139F"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1.1</w:t>
            </w:r>
          </w:p>
        </w:tc>
        <w:tc>
          <w:tcPr>
            <w:tcW w:w="1704" w:type="pct"/>
            <w:tcBorders>
              <w:top w:val="single" w:sz="4" w:space="0" w:color="auto"/>
              <w:left w:val="single" w:sz="4" w:space="0" w:color="auto"/>
              <w:bottom w:val="single" w:sz="4" w:space="0" w:color="auto"/>
              <w:right w:val="single" w:sz="4" w:space="0" w:color="auto"/>
            </w:tcBorders>
            <w:vAlign w:val="center"/>
            <w:hideMark/>
          </w:tcPr>
          <w:p w14:paraId="0767B220"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расходы на сырье и материалы</w:t>
            </w:r>
          </w:p>
        </w:tc>
        <w:tc>
          <w:tcPr>
            <w:tcW w:w="610" w:type="pct"/>
            <w:tcBorders>
              <w:top w:val="single" w:sz="4" w:space="0" w:color="auto"/>
              <w:left w:val="single" w:sz="4" w:space="0" w:color="auto"/>
              <w:bottom w:val="single" w:sz="4" w:space="0" w:color="auto"/>
              <w:right w:val="single" w:sz="4" w:space="0" w:color="auto"/>
            </w:tcBorders>
            <w:vAlign w:val="center"/>
            <w:hideMark/>
          </w:tcPr>
          <w:p w14:paraId="302936AA"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3822E4B6" w14:textId="77777777" w:rsidR="00A231F1" w:rsidRPr="00A231F1" w:rsidRDefault="00A231F1" w:rsidP="00A231F1">
            <w:pPr>
              <w:jc w:val="center"/>
            </w:pPr>
            <w:r w:rsidRPr="00A231F1">
              <w:t>108,31</w:t>
            </w:r>
          </w:p>
        </w:tc>
        <w:tc>
          <w:tcPr>
            <w:tcW w:w="760" w:type="pct"/>
            <w:tcBorders>
              <w:top w:val="single" w:sz="4" w:space="0" w:color="auto"/>
              <w:left w:val="single" w:sz="4" w:space="0" w:color="auto"/>
              <w:bottom w:val="single" w:sz="4" w:space="0" w:color="auto"/>
              <w:right w:val="single" w:sz="4" w:space="0" w:color="auto"/>
            </w:tcBorders>
            <w:vAlign w:val="center"/>
          </w:tcPr>
          <w:p w14:paraId="2DACE280" w14:textId="77777777" w:rsidR="00A231F1" w:rsidRPr="00A231F1" w:rsidRDefault="00A231F1" w:rsidP="00A231F1">
            <w:pPr>
              <w:jc w:val="center"/>
            </w:pPr>
            <w:r w:rsidRPr="00A231F1">
              <w:t>108,31</w:t>
            </w:r>
          </w:p>
        </w:tc>
        <w:tc>
          <w:tcPr>
            <w:tcW w:w="830" w:type="pct"/>
            <w:tcBorders>
              <w:top w:val="single" w:sz="4" w:space="0" w:color="auto"/>
              <w:left w:val="single" w:sz="4" w:space="0" w:color="auto"/>
              <w:bottom w:val="single" w:sz="4" w:space="0" w:color="auto"/>
              <w:right w:val="single" w:sz="4" w:space="0" w:color="auto"/>
            </w:tcBorders>
            <w:vAlign w:val="center"/>
          </w:tcPr>
          <w:p w14:paraId="5C7A0DCF" w14:textId="77777777" w:rsidR="00A231F1" w:rsidRPr="00A231F1" w:rsidRDefault="00A231F1" w:rsidP="00A231F1">
            <w:pPr>
              <w:jc w:val="center"/>
            </w:pPr>
            <w:r w:rsidRPr="00A231F1">
              <w:t>0,00</w:t>
            </w:r>
          </w:p>
        </w:tc>
      </w:tr>
      <w:tr w:rsidR="00A231F1" w:rsidRPr="00A231F1" w14:paraId="09A4D08A" w14:textId="77777777" w:rsidTr="00AE12D9">
        <w:trPr>
          <w:trHeight w:val="221"/>
        </w:trPr>
        <w:tc>
          <w:tcPr>
            <w:tcW w:w="336" w:type="pct"/>
            <w:tcBorders>
              <w:top w:val="single" w:sz="4" w:space="0" w:color="auto"/>
              <w:left w:val="single" w:sz="4" w:space="0" w:color="auto"/>
              <w:bottom w:val="single" w:sz="4" w:space="0" w:color="auto"/>
              <w:right w:val="single" w:sz="4" w:space="0" w:color="auto"/>
            </w:tcBorders>
            <w:vAlign w:val="center"/>
            <w:hideMark/>
          </w:tcPr>
          <w:p w14:paraId="679F6823"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1.2</w:t>
            </w:r>
          </w:p>
        </w:tc>
        <w:tc>
          <w:tcPr>
            <w:tcW w:w="1704" w:type="pct"/>
            <w:tcBorders>
              <w:top w:val="single" w:sz="4" w:space="0" w:color="auto"/>
              <w:left w:val="single" w:sz="4" w:space="0" w:color="auto"/>
              <w:bottom w:val="single" w:sz="4" w:space="0" w:color="auto"/>
              <w:right w:val="single" w:sz="4" w:space="0" w:color="auto"/>
            </w:tcBorders>
            <w:vAlign w:val="center"/>
            <w:hideMark/>
          </w:tcPr>
          <w:p w14:paraId="696B07BD"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расходы на прочие покупаемые энергетические ресурсы</w:t>
            </w:r>
          </w:p>
        </w:tc>
        <w:tc>
          <w:tcPr>
            <w:tcW w:w="610" w:type="pct"/>
            <w:tcBorders>
              <w:top w:val="single" w:sz="4" w:space="0" w:color="auto"/>
              <w:left w:val="single" w:sz="4" w:space="0" w:color="auto"/>
              <w:bottom w:val="single" w:sz="4" w:space="0" w:color="auto"/>
              <w:right w:val="single" w:sz="4" w:space="0" w:color="auto"/>
            </w:tcBorders>
            <w:vAlign w:val="center"/>
            <w:hideMark/>
          </w:tcPr>
          <w:p w14:paraId="4A14D59F"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1C54072F" w14:textId="77777777" w:rsidR="00A231F1" w:rsidRPr="00A231F1" w:rsidRDefault="00A231F1" w:rsidP="00A231F1">
            <w:pPr>
              <w:jc w:val="center"/>
            </w:pPr>
            <w:r w:rsidRPr="00A231F1">
              <w:t>33,26</w:t>
            </w:r>
          </w:p>
        </w:tc>
        <w:tc>
          <w:tcPr>
            <w:tcW w:w="760" w:type="pct"/>
            <w:tcBorders>
              <w:top w:val="single" w:sz="4" w:space="0" w:color="auto"/>
              <w:left w:val="single" w:sz="4" w:space="0" w:color="auto"/>
              <w:bottom w:val="single" w:sz="4" w:space="0" w:color="auto"/>
              <w:right w:val="single" w:sz="4" w:space="0" w:color="auto"/>
            </w:tcBorders>
            <w:vAlign w:val="center"/>
          </w:tcPr>
          <w:p w14:paraId="5EA4686B" w14:textId="77777777" w:rsidR="00A231F1" w:rsidRPr="00A231F1" w:rsidRDefault="00A231F1" w:rsidP="00A231F1">
            <w:pPr>
              <w:jc w:val="center"/>
            </w:pPr>
            <w:r w:rsidRPr="00A231F1">
              <w:t>33,26</w:t>
            </w:r>
          </w:p>
        </w:tc>
        <w:tc>
          <w:tcPr>
            <w:tcW w:w="830" w:type="pct"/>
            <w:tcBorders>
              <w:top w:val="single" w:sz="4" w:space="0" w:color="auto"/>
              <w:left w:val="single" w:sz="4" w:space="0" w:color="auto"/>
              <w:bottom w:val="single" w:sz="4" w:space="0" w:color="auto"/>
              <w:right w:val="single" w:sz="4" w:space="0" w:color="auto"/>
            </w:tcBorders>
            <w:vAlign w:val="center"/>
          </w:tcPr>
          <w:p w14:paraId="6446C29C" w14:textId="77777777" w:rsidR="00A231F1" w:rsidRPr="00A231F1" w:rsidRDefault="00A231F1" w:rsidP="00A231F1">
            <w:pPr>
              <w:jc w:val="center"/>
            </w:pPr>
            <w:r w:rsidRPr="00A231F1">
              <w:t>0,00</w:t>
            </w:r>
          </w:p>
        </w:tc>
      </w:tr>
      <w:tr w:rsidR="00A231F1" w:rsidRPr="00A231F1" w14:paraId="4BD47448" w14:textId="77777777" w:rsidTr="00AE12D9">
        <w:trPr>
          <w:trHeight w:val="148"/>
        </w:trPr>
        <w:tc>
          <w:tcPr>
            <w:tcW w:w="336" w:type="pct"/>
            <w:tcBorders>
              <w:top w:val="single" w:sz="4" w:space="0" w:color="auto"/>
              <w:left w:val="single" w:sz="4" w:space="0" w:color="auto"/>
              <w:bottom w:val="single" w:sz="4" w:space="0" w:color="auto"/>
              <w:right w:val="single" w:sz="4" w:space="0" w:color="auto"/>
            </w:tcBorders>
            <w:vAlign w:val="center"/>
            <w:hideMark/>
          </w:tcPr>
          <w:p w14:paraId="12E0E6E6"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1.3</w:t>
            </w:r>
          </w:p>
        </w:tc>
        <w:tc>
          <w:tcPr>
            <w:tcW w:w="1704" w:type="pct"/>
            <w:tcBorders>
              <w:top w:val="single" w:sz="4" w:space="0" w:color="auto"/>
              <w:left w:val="single" w:sz="4" w:space="0" w:color="auto"/>
              <w:bottom w:val="single" w:sz="4" w:space="0" w:color="auto"/>
              <w:right w:val="single" w:sz="4" w:space="0" w:color="auto"/>
            </w:tcBorders>
            <w:vAlign w:val="center"/>
            <w:hideMark/>
          </w:tcPr>
          <w:p w14:paraId="5906B1D6"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оплата труда</w:t>
            </w:r>
          </w:p>
        </w:tc>
        <w:tc>
          <w:tcPr>
            <w:tcW w:w="610" w:type="pct"/>
            <w:tcBorders>
              <w:top w:val="single" w:sz="4" w:space="0" w:color="auto"/>
              <w:left w:val="single" w:sz="4" w:space="0" w:color="auto"/>
              <w:bottom w:val="single" w:sz="4" w:space="0" w:color="auto"/>
              <w:right w:val="single" w:sz="4" w:space="0" w:color="auto"/>
            </w:tcBorders>
            <w:vAlign w:val="center"/>
            <w:hideMark/>
          </w:tcPr>
          <w:p w14:paraId="70E145FE"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0D4706A8" w14:textId="77777777" w:rsidR="00A231F1" w:rsidRPr="00A231F1" w:rsidRDefault="00A231F1" w:rsidP="00A231F1">
            <w:pPr>
              <w:jc w:val="center"/>
            </w:pPr>
            <w:r w:rsidRPr="00A231F1">
              <w:t>4 856,25</w:t>
            </w:r>
          </w:p>
        </w:tc>
        <w:tc>
          <w:tcPr>
            <w:tcW w:w="760" w:type="pct"/>
            <w:tcBorders>
              <w:top w:val="single" w:sz="4" w:space="0" w:color="auto"/>
              <w:left w:val="single" w:sz="4" w:space="0" w:color="auto"/>
              <w:bottom w:val="single" w:sz="4" w:space="0" w:color="auto"/>
              <w:right w:val="single" w:sz="4" w:space="0" w:color="auto"/>
            </w:tcBorders>
            <w:vAlign w:val="center"/>
          </w:tcPr>
          <w:p w14:paraId="78D7055D" w14:textId="77777777" w:rsidR="00A231F1" w:rsidRPr="00A231F1" w:rsidRDefault="00A231F1" w:rsidP="00A231F1">
            <w:pPr>
              <w:jc w:val="center"/>
            </w:pPr>
            <w:r w:rsidRPr="00A231F1">
              <w:t>4 856,25</w:t>
            </w:r>
          </w:p>
        </w:tc>
        <w:tc>
          <w:tcPr>
            <w:tcW w:w="830" w:type="pct"/>
            <w:tcBorders>
              <w:top w:val="single" w:sz="4" w:space="0" w:color="auto"/>
              <w:left w:val="single" w:sz="4" w:space="0" w:color="auto"/>
              <w:bottom w:val="single" w:sz="4" w:space="0" w:color="auto"/>
              <w:right w:val="single" w:sz="4" w:space="0" w:color="auto"/>
            </w:tcBorders>
            <w:vAlign w:val="center"/>
          </w:tcPr>
          <w:p w14:paraId="6BF5B2AC" w14:textId="77777777" w:rsidR="00A231F1" w:rsidRPr="00A231F1" w:rsidRDefault="00A231F1" w:rsidP="00A231F1">
            <w:pPr>
              <w:jc w:val="center"/>
            </w:pPr>
            <w:r w:rsidRPr="00A231F1">
              <w:t>0,00</w:t>
            </w:r>
          </w:p>
        </w:tc>
      </w:tr>
      <w:tr w:rsidR="00A231F1" w:rsidRPr="00A231F1" w14:paraId="3728E875" w14:textId="77777777" w:rsidTr="00AE12D9">
        <w:trPr>
          <w:trHeight w:val="37"/>
        </w:trPr>
        <w:tc>
          <w:tcPr>
            <w:tcW w:w="336" w:type="pct"/>
            <w:tcBorders>
              <w:top w:val="single" w:sz="4" w:space="0" w:color="auto"/>
              <w:left w:val="single" w:sz="4" w:space="0" w:color="auto"/>
              <w:bottom w:val="single" w:sz="4" w:space="0" w:color="auto"/>
              <w:right w:val="single" w:sz="4" w:space="0" w:color="auto"/>
            </w:tcBorders>
            <w:vAlign w:val="center"/>
            <w:hideMark/>
          </w:tcPr>
          <w:p w14:paraId="307DDB7A"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1.4</w:t>
            </w:r>
          </w:p>
        </w:tc>
        <w:tc>
          <w:tcPr>
            <w:tcW w:w="1704" w:type="pct"/>
            <w:tcBorders>
              <w:top w:val="single" w:sz="4" w:space="0" w:color="auto"/>
              <w:left w:val="single" w:sz="4" w:space="0" w:color="auto"/>
              <w:bottom w:val="single" w:sz="4" w:space="0" w:color="auto"/>
              <w:right w:val="single" w:sz="4" w:space="0" w:color="auto"/>
            </w:tcBorders>
            <w:vAlign w:val="center"/>
            <w:hideMark/>
          </w:tcPr>
          <w:p w14:paraId="6759B1AF"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отчисления на социальные нужды</w:t>
            </w:r>
          </w:p>
        </w:tc>
        <w:tc>
          <w:tcPr>
            <w:tcW w:w="610" w:type="pct"/>
            <w:tcBorders>
              <w:top w:val="single" w:sz="4" w:space="0" w:color="auto"/>
              <w:left w:val="single" w:sz="4" w:space="0" w:color="auto"/>
              <w:bottom w:val="single" w:sz="4" w:space="0" w:color="auto"/>
              <w:right w:val="single" w:sz="4" w:space="0" w:color="auto"/>
            </w:tcBorders>
            <w:vAlign w:val="center"/>
            <w:hideMark/>
          </w:tcPr>
          <w:p w14:paraId="770262A8"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318FD04D" w14:textId="77777777" w:rsidR="00A231F1" w:rsidRPr="00A231F1" w:rsidRDefault="00A231F1" w:rsidP="00A231F1">
            <w:pPr>
              <w:jc w:val="center"/>
            </w:pPr>
            <w:r w:rsidRPr="00A231F1">
              <w:t>1 349,97</w:t>
            </w:r>
          </w:p>
        </w:tc>
        <w:tc>
          <w:tcPr>
            <w:tcW w:w="760" w:type="pct"/>
            <w:tcBorders>
              <w:top w:val="single" w:sz="4" w:space="0" w:color="auto"/>
              <w:left w:val="single" w:sz="4" w:space="0" w:color="auto"/>
              <w:bottom w:val="single" w:sz="4" w:space="0" w:color="auto"/>
              <w:right w:val="single" w:sz="4" w:space="0" w:color="auto"/>
            </w:tcBorders>
            <w:vAlign w:val="center"/>
          </w:tcPr>
          <w:p w14:paraId="7536EAD1" w14:textId="77777777" w:rsidR="00A231F1" w:rsidRPr="00A231F1" w:rsidRDefault="00A231F1" w:rsidP="00A231F1">
            <w:pPr>
              <w:jc w:val="center"/>
            </w:pPr>
            <w:r w:rsidRPr="00A231F1">
              <w:t>1 349,97</w:t>
            </w:r>
          </w:p>
        </w:tc>
        <w:tc>
          <w:tcPr>
            <w:tcW w:w="830" w:type="pct"/>
            <w:tcBorders>
              <w:top w:val="single" w:sz="4" w:space="0" w:color="auto"/>
              <w:left w:val="single" w:sz="4" w:space="0" w:color="auto"/>
              <w:bottom w:val="single" w:sz="4" w:space="0" w:color="auto"/>
              <w:right w:val="single" w:sz="4" w:space="0" w:color="auto"/>
            </w:tcBorders>
            <w:vAlign w:val="center"/>
          </w:tcPr>
          <w:p w14:paraId="56DB53C1" w14:textId="77777777" w:rsidR="00A231F1" w:rsidRPr="00A231F1" w:rsidRDefault="00A231F1" w:rsidP="00A231F1">
            <w:pPr>
              <w:jc w:val="center"/>
            </w:pPr>
            <w:r w:rsidRPr="00A231F1">
              <w:t>0,00</w:t>
            </w:r>
          </w:p>
        </w:tc>
      </w:tr>
      <w:tr w:rsidR="00A231F1" w:rsidRPr="00A231F1" w14:paraId="77BE6208" w14:textId="77777777" w:rsidTr="00AE12D9">
        <w:trPr>
          <w:trHeight w:val="33"/>
        </w:trPr>
        <w:tc>
          <w:tcPr>
            <w:tcW w:w="336" w:type="pct"/>
            <w:tcBorders>
              <w:top w:val="single" w:sz="4" w:space="0" w:color="auto"/>
              <w:left w:val="single" w:sz="4" w:space="0" w:color="auto"/>
              <w:bottom w:val="single" w:sz="4" w:space="0" w:color="auto"/>
              <w:right w:val="single" w:sz="4" w:space="0" w:color="auto"/>
            </w:tcBorders>
            <w:vAlign w:val="center"/>
            <w:hideMark/>
          </w:tcPr>
          <w:p w14:paraId="376AA613"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1.5</w:t>
            </w:r>
          </w:p>
        </w:tc>
        <w:tc>
          <w:tcPr>
            <w:tcW w:w="1704" w:type="pct"/>
            <w:tcBorders>
              <w:top w:val="single" w:sz="4" w:space="0" w:color="auto"/>
              <w:left w:val="single" w:sz="4" w:space="0" w:color="auto"/>
              <w:bottom w:val="single" w:sz="4" w:space="0" w:color="auto"/>
              <w:right w:val="single" w:sz="4" w:space="0" w:color="auto"/>
            </w:tcBorders>
            <w:vAlign w:val="center"/>
            <w:hideMark/>
          </w:tcPr>
          <w:p w14:paraId="1171EB04"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прочие расходы, в том числе:</w:t>
            </w:r>
          </w:p>
        </w:tc>
        <w:tc>
          <w:tcPr>
            <w:tcW w:w="610" w:type="pct"/>
            <w:tcBorders>
              <w:top w:val="single" w:sz="4" w:space="0" w:color="auto"/>
              <w:left w:val="single" w:sz="4" w:space="0" w:color="auto"/>
              <w:bottom w:val="single" w:sz="4" w:space="0" w:color="auto"/>
              <w:right w:val="single" w:sz="4" w:space="0" w:color="auto"/>
            </w:tcBorders>
            <w:vAlign w:val="center"/>
            <w:hideMark/>
          </w:tcPr>
          <w:p w14:paraId="5A51B033"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0AE173C4" w14:textId="77777777" w:rsidR="00A231F1" w:rsidRPr="00A231F1" w:rsidRDefault="00A231F1" w:rsidP="00A231F1">
            <w:pPr>
              <w:jc w:val="center"/>
            </w:pPr>
            <w:r w:rsidRPr="00A231F1">
              <w:t>1 525,14</w:t>
            </w:r>
          </w:p>
        </w:tc>
        <w:tc>
          <w:tcPr>
            <w:tcW w:w="760" w:type="pct"/>
            <w:tcBorders>
              <w:top w:val="single" w:sz="4" w:space="0" w:color="auto"/>
              <w:left w:val="single" w:sz="4" w:space="0" w:color="auto"/>
              <w:bottom w:val="single" w:sz="4" w:space="0" w:color="auto"/>
              <w:right w:val="single" w:sz="4" w:space="0" w:color="auto"/>
            </w:tcBorders>
            <w:vAlign w:val="center"/>
          </w:tcPr>
          <w:p w14:paraId="0622D483" w14:textId="77777777" w:rsidR="00A231F1" w:rsidRPr="00A231F1" w:rsidRDefault="00A231F1" w:rsidP="00A231F1">
            <w:pPr>
              <w:jc w:val="center"/>
            </w:pPr>
            <w:r w:rsidRPr="00A231F1">
              <w:t>1 525,14</w:t>
            </w:r>
          </w:p>
        </w:tc>
        <w:tc>
          <w:tcPr>
            <w:tcW w:w="830" w:type="pct"/>
            <w:tcBorders>
              <w:top w:val="single" w:sz="4" w:space="0" w:color="auto"/>
              <w:left w:val="single" w:sz="4" w:space="0" w:color="auto"/>
              <w:bottom w:val="single" w:sz="4" w:space="0" w:color="auto"/>
              <w:right w:val="single" w:sz="4" w:space="0" w:color="auto"/>
            </w:tcBorders>
            <w:vAlign w:val="center"/>
          </w:tcPr>
          <w:p w14:paraId="013F62CF" w14:textId="77777777" w:rsidR="00A231F1" w:rsidRPr="00A231F1" w:rsidRDefault="00A231F1" w:rsidP="00A231F1">
            <w:pPr>
              <w:jc w:val="center"/>
            </w:pPr>
            <w:r w:rsidRPr="00A231F1">
              <w:t>0,00</w:t>
            </w:r>
          </w:p>
        </w:tc>
      </w:tr>
      <w:tr w:rsidR="00A231F1" w:rsidRPr="00A231F1" w14:paraId="650E1412" w14:textId="77777777" w:rsidTr="00AE12D9">
        <w:trPr>
          <w:trHeight w:val="800"/>
        </w:trPr>
        <w:tc>
          <w:tcPr>
            <w:tcW w:w="336" w:type="pct"/>
            <w:tcBorders>
              <w:top w:val="single" w:sz="4" w:space="0" w:color="auto"/>
              <w:left w:val="single" w:sz="4" w:space="0" w:color="auto"/>
              <w:bottom w:val="single" w:sz="4" w:space="0" w:color="auto"/>
              <w:right w:val="single" w:sz="4" w:space="0" w:color="auto"/>
            </w:tcBorders>
            <w:vAlign w:val="center"/>
            <w:hideMark/>
          </w:tcPr>
          <w:p w14:paraId="5DC3CE02"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lastRenderedPageBreak/>
              <w:t>1.5.1</w:t>
            </w:r>
          </w:p>
        </w:tc>
        <w:tc>
          <w:tcPr>
            <w:tcW w:w="1704" w:type="pct"/>
            <w:tcBorders>
              <w:top w:val="single" w:sz="4" w:space="0" w:color="auto"/>
              <w:left w:val="single" w:sz="4" w:space="0" w:color="auto"/>
              <w:bottom w:val="single" w:sz="4" w:space="0" w:color="auto"/>
              <w:right w:val="single" w:sz="4" w:space="0" w:color="auto"/>
            </w:tcBorders>
            <w:vAlign w:val="center"/>
            <w:hideMark/>
          </w:tcPr>
          <w:p w14:paraId="3BC306E8"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10" w:type="pct"/>
            <w:tcBorders>
              <w:top w:val="single" w:sz="4" w:space="0" w:color="auto"/>
              <w:left w:val="single" w:sz="4" w:space="0" w:color="auto"/>
              <w:bottom w:val="single" w:sz="4" w:space="0" w:color="auto"/>
              <w:right w:val="single" w:sz="4" w:space="0" w:color="auto"/>
            </w:tcBorders>
            <w:vAlign w:val="center"/>
            <w:hideMark/>
          </w:tcPr>
          <w:p w14:paraId="43ECC680"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6D87FCA1" w14:textId="77777777" w:rsidR="00A231F1" w:rsidRPr="00A231F1" w:rsidRDefault="00A231F1" w:rsidP="00A231F1">
            <w:pPr>
              <w:jc w:val="center"/>
            </w:pPr>
            <w:r w:rsidRPr="00A231F1">
              <w:t>61,79</w:t>
            </w:r>
          </w:p>
        </w:tc>
        <w:tc>
          <w:tcPr>
            <w:tcW w:w="760" w:type="pct"/>
            <w:tcBorders>
              <w:top w:val="single" w:sz="4" w:space="0" w:color="auto"/>
              <w:left w:val="single" w:sz="4" w:space="0" w:color="auto"/>
              <w:bottom w:val="single" w:sz="4" w:space="0" w:color="auto"/>
              <w:right w:val="single" w:sz="4" w:space="0" w:color="auto"/>
            </w:tcBorders>
            <w:vAlign w:val="center"/>
          </w:tcPr>
          <w:p w14:paraId="14F3AE6B" w14:textId="77777777" w:rsidR="00A231F1" w:rsidRPr="00A231F1" w:rsidRDefault="00A231F1" w:rsidP="00A231F1">
            <w:pPr>
              <w:jc w:val="center"/>
            </w:pPr>
            <w:r w:rsidRPr="00A231F1">
              <w:t>61,79</w:t>
            </w:r>
          </w:p>
        </w:tc>
        <w:tc>
          <w:tcPr>
            <w:tcW w:w="830" w:type="pct"/>
            <w:tcBorders>
              <w:top w:val="single" w:sz="4" w:space="0" w:color="auto"/>
              <w:left w:val="single" w:sz="4" w:space="0" w:color="auto"/>
              <w:bottom w:val="single" w:sz="4" w:space="0" w:color="auto"/>
              <w:right w:val="single" w:sz="4" w:space="0" w:color="auto"/>
            </w:tcBorders>
            <w:vAlign w:val="center"/>
          </w:tcPr>
          <w:p w14:paraId="6376F125" w14:textId="77777777" w:rsidR="00A231F1" w:rsidRPr="00A231F1" w:rsidRDefault="00A231F1" w:rsidP="00A231F1">
            <w:pPr>
              <w:jc w:val="center"/>
            </w:pPr>
            <w:r w:rsidRPr="00A231F1">
              <w:t>0,00</w:t>
            </w:r>
          </w:p>
        </w:tc>
      </w:tr>
      <w:tr w:rsidR="00A231F1" w:rsidRPr="00A231F1" w14:paraId="5DC339D5" w14:textId="77777777" w:rsidTr="00AE12D9">
        <w:trPr>
          <w:trHeight w:val="1035"/>
        </w:trPr>
        <w:tc>
          <w:tcPr>
            <w:tcW w:w="336" w:type="pct"/>
            <w:tcBorders>
              <w:top w:val="single" w:sz="4" w:space="0" w:color="auto"/>
              <w:left w:val="single" w:sz="4" w:space="0" w:color="auto"/>
              <w:bottom w:val="single" w:sz="4" w:space="0" w:color="auto"/>
              <w:right w:val="single" w:sz="4" w:space="0" w:color="auto"/>
            </w:tcBorders>
            <w:vAlign w:val="center"/>
            <w:hideMark/>
          </w:tcPr>
          <w:p w14:paraId="6824EB80"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1.5.2</w:t>
            </w:r>
          </w:p>
        </w:tc>
        <w:tc>
          <w:tcPr>
            <w:tcW w:w="1704" w:type="pct"/>
            <w:tcBorders>
              <w:top w:val="single" w:sz="4" w:space="0" w:color="auto"/>
              <w:left w:val="single" w:sz="4" w:space="0" w:color="auto"/>
              <w:bottom w:val="single" w:sz="4" w:space="0" w:color="auto"/>
              <w:right w:val="single" w:sz="4" w:space="0" w:color="auto"/>
            </w:tcBorders>
            <w:vAlign w:val="center"/>
            <w:hideMark/>
          </w:tcPr>
          <w:p w14:paraId="6B6B7C18"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10" w:type="pct"/>
            <w:tcBorders>
              <w:top w:val="single" w:sz="4" w:space="0" w:color="auto"/>
              <w:left w:val="single" w:sz="4" w:space="0" w:color="auto"/>
              <w:bottom w:val="single" w:sz="4" w:space="0" w:color="auto"/>
              <w:right w:val="single" w:sz="4" w:space="0" w:color="auto"/>
            </w:tcBorders>
            <w:vAlign w:val="center"/>
            <w:hideMark/>
          </w:tcPr>
          <w:p w14:paraId="15848275"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178D7EF9" w14:textId="77777777" w:rsidR="00A231F1" w:rsidRPr="00A231F1" w:rsidRDefault="00A231F1" w:rsidP="00A231F1">
            <w:pPr>
              <w:jc w:val="center"/>
            </w:pPr>
            <w:r w:rsidRPr="00A231F1">
              <w:t>605,04</w:t>
            </w:r>
          </w:p>
        </w:tc>
        <w:tc>
          <w:tcPr>
            <w:tcW w:w="760" w:type="pct"/>
            <w:tcBorders>
              <w:top w:val="single" w:sz="4" w:space="0" w:color="auto"/>
              <w:left w:val="single" w:sz="4" w:space="0" w:color="auto"/>
              <w:bottom w:val="single" w:sz="4" w:space="0" w:color="auto"/>
              <w:right w:val="single" w:sz="4" w:space="0" w:color="auto"/>
            </w:tcBorders>
            <w:vAlign w:val="center"/>
          </w:tcPr>
          <w:p w14:paraId="2A4CE057" w14:textId="77777777" w:rsidR="00A231F1" w:rsidRPr="00A231F1" w:rsidRDefault="00A231F1" w:rsidP="00A231F1">
            <w:pPr>
              <w:jc w:val="center"/>
            </w:pPr>
            <w:r w:rsidRPr="00A231F1">
              <w:t>605,04</w:t>
            </w:r>
          </w:p>
        </w:tc>
        <w:tc>
          <w:tcPr>
            <w:tcW w:w="830" w:type="pct"/>
            <w:tcBorders>
              <w:top w:val="single" w:sz="4" w:space="0" w:color="auto"/>
              <w:left w:val="single" w:sz="4" w:space="0" w:color="auto"/>
              <w:bottom w:val="single" w:sz="4" w:space="0" w:color="auto"/>
              <w:right w:val="single" w:sz="4" w:space="0" w:color="auto"/>
            </w:tcBorders>
            <w:vAlign w:val="center"/>
          </w:tcPr>
          <w:p w14:paraId="624720D3" w14:textId="77777777" w:rsidR="00A231F1" w:rsidRPr="00A231F1" w:rsidRDefault="00A231F1" w:rsidP="00A231F1">
            <w:pPr>
              <w:jc w:val="center"/>
            </w:pPr>
            <w:r w:rsidRPr="00A231F1">
              <w:t>0,00</w:t>
            </w:r>
          </w:p>
        </w:tc>
      </w:tr>
      <w:tr w:rsidR="00A231F1" w:rsidRPr="00A231F1" w14:paraId="26BFA8AD" w14:textId="77777777" w:rsidTr="00AE12D9">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258E91E6"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1.5.3</w:t>
            </w:r>
          </w:p>
        </w:tc>
        <w:tc>
          <w:tcPr>
            <w:tcW w:w="1704" w:type="pct"/>
            <w:tcBorders>
              <w:top w:val="single" w:sz="4" w:space="0" w:color="auto"/>
              <w:left w:val="single" w:sz="4" w:space="0" w:color="auto"/>
              <w:bottom w:val="single" w:sz="4" w:space="0" w:color="auto"/>
              <w:right w:val="single" w:sz="4" w:space="0" w:color="auto"/>
            </w:tcBorders>
            <w:vAlign w:val="center"/>
          </w:tcPr>
          <w:p w14:paraId="697FDF25"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арендная плата, концессионная плата, лизинговые платежи</w:t>
            </w:r>
          </w:p>
        </w:tc>
        <w:tc>
          <w:tcPr>
            <w:tcW w:w="610" w:type="pct"/>
            <w:tcBorders>
              <w:top w:val="single" w:sz="4" w:space="0" w:color="auto"/>
              <w:left w:val="single" w:sz="4" w:space="0" w:color="auto"/>
              <w:bottom w:val="single" w:sz="4" w:space="0" w:color="auto"/>
              <w:right w:val="single" w:sz="4" w:space="0" w:color="auto"/>
            </w:tcBorders>
            <w:vAlign w:val="center"/>
          </w:tcPr>
          <w:p w14:paraId="69A0904A"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4FCC5EC4" w14:textId="77777777" w:rsidR="00A231F1" w:rsidRPr="00A231F1" w:rsidRDefault="00A231F1" w:rsidP="00A231F1">
            <w:pPr>
              <w:jc w:val="center"/>
            </w:pPr>
            <w:r w:rsidRPr="00A231F1">
              <w:t>31,25</w:t>
            </w:r>
          </w:p>
        </w:tc>
        <w:tc>
          <w:tcPr>
            <w:tcW w:w="760" w:type="pct"/>
            <w:tcBorders>
              <w:top w:val="single" w:sz="4" w:space="0" w:color="auto"/>
              <w:left w:val="single" w:sz="4" w:space="0" w:color="auto"/>
              <w:bottom w:val="single" w:sz="4" w:space="0" w:color="auto"/>
              <w:right w:val="single" w:sz="4" w:space="0" w:color="auto"/>
            </w:tcBorders>
            <w:vAlign w:val="center"/>
          </w:tcPr>
          <w:p w14:paraId="6E5C7704" w14:textId="77777777" w:rsidR="00A231F1" w:rsidRPr="00A231F1" w:rsidRDefault="00A231F1" w:rsidP="00A231F1">
            <w:pPr>
              <w:jc w:val="center"/>
            </w:pPr>
            <w:r w:rsidRPr="00A231F1">
              <w:t>31,25</w:t>
            </w:r>
          </w:p>
        </w:tc>
        <w:tc>
          <w:tcPr>
            <w:tcW w:w="830" w:type="pct"/>
            <w:tcBorders>
              <w:top w:val="single" w:sz="4" w:space="0" w:color="auto"/>
              <w:left w:val="single" w:sz="4" w:space="0" w:color="auto"/>
              <w:bottom w:val="single" w:sz="4" w:space="0" w:color="auto"/>
              <w:right w:val="single" w:sz="4" w:space="0" w:color="auto"/>
            </w:tcBorders>
            <w:vAlign w:val="center"/>
          </w:tcPr>
          <w:p w14:paraId="6C4ED148" w14:textId="77777777" w:rsidR="00A231F1" w:rsidRPr="00A231F1" w:rsidRDefault="00A231F1" w:rsidP="00A231F1">
            <w:pPr>
              <w:jc w:val="center"/>
            </w:pPr>
            <w:r w:rsidRPr="00A231F1">
              <w:t>0,00</w:t>
            </w:r>
          </w:p>
        </w:tc>
      </w:tr>
      <w:tr w:rsidR="00A231F1" w:rsidRPr="00A231F1" w14:paraId="21A04762" w14:textId="77777777" w:rsidTr="00AE12D9">
        <w:trPr>
          <w:trHeight w:val="221"/>
        </w:trPr>
        <w:tc>
          <w:tcPr>
            <w:tcW w:w="336" w:type="pct"/>
            <w:tcBorders>
              <w:top w:val="single" w:sz="4" w:space="0" w:color="auto"/>
              <w:left w:val="single" w:sz="4" w:space="0" w:color="auto"/>
              <w:bottom w:val="single" w:sz="4" w:space="0" w:color="auto"/>
              <w:right w:val="single" w:sz="4" w:space="0" w:color="auto"/>
            </w:tcBorders>
            <w:vAlign w:val="center"/>
          </w:tcPr>
          <w:p w14:paraId="21B6AF85"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1.5.4</w:t>
            </w:r>
          </w:p>
        </w:tc>
        <w:tc>
          <w:tcPr>
            <w:tcW w:w="1704" w:type="pct"/>
            <w:tcBorders>
              <w:top w:val="single" w:sz="4" w:space="0" w:color="auto"/>
              <w:left w:val="single" w:sz="4" w:space="0" w:color="auto"/>
              <w:bottom w:val="single" w:sz="4" w:space="0" w:color="auto"/>
              <w:right w:val="single" w:sz="4" w:space="0" w:color="auto"/>
            </w:tcBorders>
            <w:vAlign w:val="center"/>
          </w:tcPr>
          <w:p w14:paraId="78783D68"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расходы на служебные командировки</w:t>
            </w:r>
          </w:p>
        </w:tc>
        <w:tc>
          <w:tcPr>
            <w:tcW w:w="610" w:type="pct"/>
            <w:tcBorders>
              <w:top w:val="single" w:sz="4" w:space="0" w:color="auto"/>
              <w:left w:val="single" w:sz="4" w:space="0" w:color="auto"/>
              <w:bottom w:val="single" w:sz="4" w:space="0" w:color="auto"/>
              <w:right w:val="single" w:sz="4" w:space="0" w:color="auto"/>
            </w:tcBorders>
            <w:vAlign w:val="center"/>
          </w:tcPr>
          <w:p w14:paraId="37D8B28C"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0F4670C4" w14:textId="77777777" w:rsidR="00A231F1" w:rsidRPr="00A231F1" w:rsidRDefault="00A231F1" w:rsidP="00A231F1">
            <w:pPr>
              <w:jc w:val="center"/>
            </w:pPr>
            <w:r w:rsidRPr="00A231F1">
              <w:t>13,18</w:t>
            </w:r>
          </w:p>
        </w:tc>
        <w:tc>
          <w:tcPr>
            <w:tcW w:w="760" w:type="pct"/>
            <w:tcBorders>
              <w:top w:val="single" w:sz="4" w:space="0" w:color="auto"/>
              <w:left w:val="single" w:sz="4" w:space="0" w:color="auto"/>
              <w:bottom w:val="single" w:sz="4" w:space="0" w:color="auto"/>
              <w:right w:val="single" w:sz="4" w:space="0" w:color="auto"/>
            </w:tcBorders>
            <w:vAlign w:val="center"/>
          </w:tcPr>
          <w:p w14:paraId="1C60C2C2" w14:textId="77777777" w:rsidR="00A231F1" w:rsidRPr="00A231F1" w:rsidRDefault="00A231F1" w:rsidP="00A231F1">
            <w:pPr>
              <w:jc w:val="center"/>
            </w:pPr>
            <w:r w:rsidRPr="00A231F1">
              <w:t>13,18</w:t>
            </w:r>
          </w:p>
        </w:tc>
        <w:tc>
          <w:tcPr>
            <w:tcW w:w="830" w:type="pct"/>
            <w:tcBorders>
              <w:top w:val="single" w:sz="4" w:space="0" w:color="auto"/>
              <w:left w:val="single" w:sz="4" w:space="0" w:color="auto"/>
              <w:bottom w:val="single" w:sz="4" w:space="0" w:color="auto"/>
              <w:right w:val="single" w:sz="4" w:space="0" w:color="auto"/>
            </w:tcBorders>
            <w:vAlign w:val="center"/>
          </w:tcPr>
          <w:p w14:paraId="471C3EC1" w14:textId="77777777" w:rsidR="00A231F1" w:rsidRPr="00A231F1" w:rsidRDefault="00A231F1" w:rsidP="00A231F1">
            <w:pPr>
              <w:jc w:val="center"/>
            </w:pPr>
            <w:r w:rsidRPr="00A231F1">
              <w:t>0,00</w:t>
            </w:r>
          </w:p>
        </w:tc>
      </w:tr>
      <w:tr w:rsidR="00A231F1" w:rsidRPr="00A231F1" w14:paraId="1B5753E5" w14:textId="77777777" w:rsidTr="00AE12D9">
        <w:trPr>
          <w:trHeight w:val="135"/>
        </w:trPr>
        <w:tc>
          <w:tcPr>
            <w:tcW w:w="336" w:type="pct"/>
            <w:tcBorders>
              <w:top w:val="single" w:sz="4" w:space="0" w:color="auto"/>
              <w:left w:val="single" w:sz="4" w:space="0" w:color="auto"/>
              <w:bottom w:val="single" w:sz="4" w:space="0" w:color="auto"/>
              <w:right w:val="single" w:sz="4" w:space="0" w:color="auto"/>
            </w:tcBorders>
            <w:vAlign w:val="center"/>
          </w:tcPr>
          <w:p w14:paraId="1CDF4934"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1.5.5</w:t>
            </w:r>
          </w:p>
        </w:tc>
        <w:tc>
          <w:tcPr>
            <w:tcW w:w="1704" w:type="pct"/>
            <w:tcBorders>
              <w:top w:val="single" w:sz="4" w:space="0" w:color="auto"/>
              <w:left w:val="single" w:sz="4" w:space="0" w:color="auto"/>
              <w:bottom w:val="single" w:sz="4" w:space="0" w:color="auto"/>
              <w:right w:val="single" w:sz="4" w:space="0" w:color="auto"/>
            </w:tcBorders>
            <w:vAlign w:val="center"/>
          </w:tcPr>
          <w:p w14:paraId="3D08181F"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расходы на обучение персонала</w:t>
            </w:r>
          </w:p>
        </w:tc>
        <w:tc>
          <w:tcPr>
            <w:tcW w:w="610" w:type="pct"/>
            <w:tcBorders>
              <w:top w:val="single" w:sz="4" w:space="0" w:color="auto"/>
              <w:left w:val="single" w:sz="4" w:space="0" w:color="auto"/>
              <w:bottom w:val="single" w:sz="4" w:space="0" w:color="auto"/>
              <w:right w:val="single" w:sz="4" w:space="0" w:color="auto"/>
            </w:tcBorders>
            <w:vAlign w:val="center"/>
          </w:tcPr>
          <w:p w14:paraId="7A923AFE"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56EE2B64" w14:textId="77777777" w:rsidR="00A231F1" w:rsidRPr="00A231F1" w:rsidRDefault="00A231F1" w:rsidP="00A231F1">
            <w:pPr>
              <w:jc w:val="center"/>
            </w:pPr>
            <w:r w:rsidRPr="00A231F1">
              <w:t>21,80</w:t>
            </w:r>
          </w:p>
        </w:tc>
        <w:tc>
          <w:tcPr>
            <w:tcW w:w="760" w:type="pct"/>
            <w:tcBorders>
              <w:top w:val="single" w:sz="4" w:space="0" w:color="auto"/>
              <w:left w:val="single" w:sz="4" w:space="0" w:color="auto"/>
              <w:bottom w:val="single" w:sz="4" w:space="0" w:color="auto"/>
              <w:right w:val="single" w:sz="4" w:space="0" w:color="auto"/>
            </w:tcBorders>
            <w:vAlign w:val="center"/>
          </w:tcPr>
          <w:p w14:paraId="0A0384C1" w14:textId="77777777" w:rsidR="00A231F1" w:rsidRPr="00A231F1" w:rsidRDefault="00A231F1" w:rsidP="00A231F1">
            <w:pPr>
              <w:jc w:val="center"/>
            </w:pPr>
            <w:r w:rsidRPr="00A231F1">
              <w:t>21,80</w:t>
            </w:r>
          </w:p>
        </w:tc>
        <w:tc>
          <w:tcPr>
            <w:tcW w:w="830" w:type="pct"/>
            <w:tcBorders>
              <w:top w:val="single" w:sz="4" w:space="0" w:color="auto"/>
              <w:left w:val="single" w:sz="4" w:space="0" w:color="auto"/>
              <w:bottom w:val="single" w:sz="4" w:space="0" w:color="auto"/>
              <w:right w:val="single" w:sz="4" w:space="0" w:color="auto"/>
            </w:tcBorders>
            <w:vAlign w:val="center"/>
          </w:tcPr>
          <w:p w14:paraId="4408A965" w14:textId="77777777" w:rsidR="00A231F1" w:rsidRPr="00A231F1" w:rsidRDefault="00A231F1" w:rsidP="00A231F1">
            <w:pPr>
              <w:jc w:val="center"/>
            </w:pPr>
            <w:r w:rsidRPr="00A231F1">
              <w:t>0,00</w:t>
            </w:r>
          </w:p>
        </w:tc>
      </w:tr>
      <w:tr w:rsidR="00A231F1" w:rsidRPr="00A231F1" w14:paraId="374B5C7D" w14:textId="77777777" w:rsidTr="00AE12D9">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003A479F"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1.5.6</w:t>
            </w:r>
          </w:p>
        </w:tc>
        <w:tc>
          <w:tcPr>
            <w:tcW w:w="1704" w:type="pct"/>
            <w:tcBorders>
              <w:top w:val="single" w:sz="4" w:space="0" w:color="auto"/>
              <w:left w:val="single" w:sz="4" w:space="0" w:color="auto"/>
              <w:bottom w:val="single" w:sz="4" w:space="0" w:color="auto"/>
              <w:right w:val="single" w:sz="4" w:space="0" w:color="auto"/>
            </w:tcBorders>
            <w:vAlign w:val="center"/>
          </w:tcPr>
          <w:p w14:paraId="56DA408E"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другие расходы, связанные с производством и (или) реализацией продукции</w:t>
            </w:r>
          </w:p>
        </w:tc>
        <w:tc>
          <w:tcPr>
            <w:tcW w:w="610" w:type="pct"/>
            <w:tcBorders>
              <w:top w:val="single" w:sz="4" w:space="0" w:color="auto"/>
              <w:left w:val="single" w:sz="4" w:space="0" w:color="auto"/>
              <w:bottom w:val="single" w:sz="4" w:space="0" w:color="auto"/>
              <w:right w:val="single" w:sz="4" w:space="0" w:color="auto"/>
            </w:tcBorders>
            <w:vAlign w:val="center"/>
          </w:tcPr>
          <w:p w14:paraId="0DEB5E5C"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198F97F6" w14:textId="77777777" w:rsidR="00A231F1" w:rsidRPr="00A231F1" w:rsidRDefault="00A231F1" w:rsidP="00A231F1">
            <w:pPr>
              <w:jc w:val="center"/>
            </w:pPr>
            <w:r w:rsidRPr="00A231F1">
              <w:t>792,08</w:t>
            </w:r>
          </w:p>
        </w:tc>
        <w:tc>
          <w:tcPr>
            <w:tcW w:w="760" w:type="pct"/>
            <w:tcBorders>
              <w:top w:val="single" w:sz="4" w:space="0" w:color="auto"/>
              <w:left w:val="single" w:sz="4" w:space="0" w:color="auto"/>
              <w:bottom w:val="single" w:sz="4" w:space="0" w:color="auto"/>
              <w:right w:val="single" w:sz="4" w:space="0" w:color="auto"/>
            </w:tcBorders>
            <w:vAlign w:val="center"/>
          </w:tcPr>
          <w:p w14:paraId="34C5761C" w14:textId="77777777" w:rsidR="00A231F1" w:rsidRPr="00A231F1" w:rsidRDefault="00A231F1" w:rsidP="00A231F1">
            <w:pPr>
              <w:jc w:val="center"/>
            </w:pPr>
            <w:r w:rsidRPr="00A231F1">
              <w:t>792,08</w:t>
            </w:r>
          </w:p>
        </w:tc>
        <w:tc>
          <w:tcPr>
            <w:tcW w:w="830" w:type="pct"/>
            <w:tcBorders>
              <w:top w:val="single" w:sz="4" w:space="0" w:color="auto"/>
              <w:left w:val="single" w:sz="4" w:space="0" w:color="auto"/>
              <w:bottom w:val="single" w:sz="4" w:space="0" w:color="auto"/>
              <w:right w:val="single" w:sz="4" w:space="0" w:color="auto"/>
            </w:tcBorders>
            <w:vAlign w:val="center"/>
          </w:tcPr>
          <w:p w14:paraId="1650DD6D" w14:textId="77777777" w:rsidR="00A231F1" w:rsidRPr="00A231F1" w:rsidRDefault="00A231F1" w:rsidP="00A231F1">
            <w:pPr>
              <w:jc w:val="center"/>
            </w:pPr>
            <w:r w:rsidRPr="00A231F1">
              <w:t>0,00</w:t>
            </w:r>
          </w:p>
        </w:tc>
      </w:tr>
      <w:tr w:rsidR="00A231F1" w:rsidRPr="00A231F1" w14:paraId="7774AA46" w14:textId="77777777" w:rsidTr="00AE12D9">
        <w:trPr>
          <w:trHeight w:val="274"/>
        </w:trPr>
        <w:tc>
          <w:tcPr>
            <w:tcW w:w="336" w:type="pct"/>
            <w:tcBorders>
              <w:top w:val="single" w:sz="4" w:space="0" w:color="auto"/>
              <w:left w:val="single" w:sz="4" w:space="0" w:color="auto"/>
              <w:bottom w:val="single" w:sz="4" w:space="0" w:color="auto"/>
              <w:right w:val="single" w:sz="4" w:space="0" w:color="auto"/>
            </w:tcBorders>
            <w:vAlign w:val="center"/>
          </w:tcPr>
          <w:p w14:paraId="61280299"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1.6</w:t>
            </w:r>
          </w:p>
        </w:tc>
        <w:tc>
          <w:tcPr>
            <w:tcW w:w="1704" w:type="pct"/>
            <w:tcBorders>
              <w:top w:val="single" w:sz="4" w:space="0" w:color="auto"/>
              <w:left w:val="single" w:sz="4" w:space="0" w:color="auto"/>
              <w:bottom w:val="single" w:sz="4" w:space="0" w:color="auto"/>
              <w:right w:val="single" w:sz="4" w:space="0" w:color="auto"/>
            </w:tcBorders>
            <w:vAlign w:val="center"/>
          </w:tcPr>
          <w:p w14:paraId="56F88398"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Внереализационные расходы, всего</w:t>
            </w:r>
          </w:p>
        </w:tc>
        <w:tc>
          <w:tcPr>
            <w:tcW w:w="610" w:type="pct"/>
            <w:tcBorders>
              <w:top w:val="single" w:sz="4" w:space="0" w:color="auto"/>
              <w:left w:val="single" w:sz="4" w:space="0" w:color="auto"/>
              <w:bottom w:val="single" w:sz="4" w:space="0" w:color="auto"/>
              <w:right w:val="single" w:sz="4" w:space="0" w:color="auto"/>
            </w:tcBorders>
            <w:vAlign w:val="center"/>
          </w:tcPr>
          <w:p w14:paraId="16DD3A29"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400CE580" w14:textId="77777777" w:rsidR="00A231F1" w:rsidRPr="00A231F1" w:rsidRDefault="00A231F1" w:rsidP="00A231F1">
            <w:pPr>
              <w:jc w:val="center"/>
            </w:pPr>
            <w:r w:rsidRPr="00A231F1">
              <w:t>451,40</w:t>
            </w:r>
          </w:p>
        </w:tc>
        <w:tc>
          <w:tcPr>
            <w:tcW w:w="760" w:type="pct"/>
            <w:tcBorders>
              <w:top w:val="single" w:sz="4" w:space="0" w:color="auto"/>
              <w:left w:val="single" w:sz="4" w:space="0" w:color="auto"/>
              <w:bottom w:val="single" w:sz="4" w:space="0" w:color="auto"/>
              <w:right w:val="single" w:sz="4" w:space="0" w:color="auto"/>
            </w:tcBorders>
            <w:vAlign w:val="center"/>
          </w:tcPr>
          <w:p w14:paraId="49CD3897" w14:textId="77777777" w:rsidR="00A231F1" w:rsidRPr="00A231F1" w:rsidRDefault="00A231F1" w:rsidP="00A231F1">
            <w:pPr>
              <w:jc w:val="center"/>
            </w:pPr>
            <w:r w:rsidRPr="00A231F1">
              <w:t>451,40</w:t>
            </w:r>
          </w:p>
        </w:tc>
        <w:tc>
          <w:tcPr>
            <w:tcW w:w="830" w:type="pct"/>
            <w:tcBorders>
              <w:top w:val="single" w:sz="4" w:space="0" w:color="auto"/>
              <w:left w:val="single" w:sz="4" w:space="0" w:color="auto"/>
              <w:bottom w:val="single" w:sz="4" w:space="0" w:color="auto"/>
              <w:right w:val="single" w:sz="4" w:space="0" w:color="auto"/>
            </w:tcBorders>
            <w:vAlign w:val="center"/>
          </w:tcPr>
          <w:p w14:paraId="6100D192" w14:textId="77777777" w:rsidR="00A231F1" w:rsidRPr="00A231F1" w:rsidRDefault="00A231F1" w:rsidP="00A231F1">
            <w:pPr>
              <w:jc w:val="center"/>
            </w:pPr>
            <w:r w:rsidRPr="00A231F1">
              <w:t>0,00</w:t>
            </w:r>
          </w:p>
        </w:tc>
      </w:tr>
      <w:tr w:rsidR="00A231F1" w:rsidRPr="00A231F1" w14:paraId="1292854B" w14:textId="77777777" w:rsidTr="00AE12D9">
        <w:trPr>
          <w:trHeight w:val="128"/>
        </w:trPr>
        <w:tc>
          <w:tcPr>
            <w:tcW w:w="336" w:type="pct"/>
            <w:tcBorders>
              <w:top w:val="single" w:sz="4" w:space="0" w:color="auto"/>
              <w:left w:val="single" w:sz="4" w:space="0" w:color="auto"/>
              <w:bottom w:val="single" w:sz="4" w:space="0" w:color="auto"/>
              <w:right w:val="single" w:sz="4" w:space="0" w:color="auto"/>
            </w:tcBorders>
            <w:vAlign w:val="center"/>
          </w:tcPr>
          <w:p w14:paraId="51B53045"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1.6.1</w:t>
            </w:r>
          </w:p>
        </w:tc>
        <w:tc>
          <w:tcPr>
            <w:tcW w:w="1704" w:type="pct"/>
            <w:tcBorders>
              <w:top w:val="single" w:sz="4" w:space="0" w:color="auto"/>
              <w:left w:val="single" w:sz="4" w:space="0" w:color="auto"/>
              <w:bottom w:val="single" w:sz="4" w:space="0" w:color="auto"/>
              <w:right w:val="single" w:sz="4" w:space="0" w:color="auto"/>
            </w:tcBorders>
            <w:vAlign w:val="center"/>
          </w:tcPr>
          <w:p w14:paraId="2F09B630"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расходы на услуги банков</w:t>
            </w:r>
          </w:p>
        </w:tc>
        <w:tc>
          <w:tcPr>
            <w:tcW w:w="610" w:type="pct"/>
            <w:tcBorders>
              <w:top w:val="single" w:sz="4" w:space="0" w:color="auto"/>
              <w:left w:val="single" w:sz="4" w:space="0" w:color="auto"/>
              <w:bottom w:val="single" w:sz="4" w:space="0" w:color="auto"/>
              <w:right w:val="single" w:sz="4" w:space="0" w:color="auto"/>
            </w:tcBorders>
            <w:vAlign w:val="center"/>
          </w:tcPr>
          <w:p w14:paraId="229F113A"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4B64A3FA" w14:textId="77777777" w:rsidR="00A231F1" w:rsidRPr="00A231F1" w:rsidRDefault="00A231F1" w:rsidP="00A231F1">
            <w:pPr>
              <w:spacing w:line="276" w:lineRule="auto"/>
              <w:jc w:val="center"/>
            </w:pPr>
            <w:r w:rsidRPr="00A231F1">
              <w:t>132,33</w:t>
            </w:r>
          </w:p>
        </w:tc>
        <w:tc>
          <w:tcPr>
            <w:tcW w:w="760" w:type="pct"/>
            <w:tcBorders>
              <w:top w:val="single" w:sz="4" w:space="0" w:color="auto"/>
              <w:left w:val="single" w:sz="4" w:space="0" w:color="auto"/>
              <w:bottom w:val="single" w:sz="4" w:space="0" w:color="auto"/>
              <w:right w:val="single" w:sz="4" w:space="0" w:color="auto"/>
            </w:tcBorders>
            <w:vAlign w:val="center"/>
          </w:tcPr>
          <w:p w14:paraId="6EF399B7" w14:textId="77777777" w:rsidR="00A231F1" w:rsidRPr="00A231F1" w:rsidRDefault="00A231F1" w:rsidP="00A231F1">
            <w:pPr>
              <w:spacing w:line="276" w:lineRule="auto"/>
              <w:jc w:val="center"/>
            </w:pPr>
            <w:r w:rsidRPr="00A231F1">
              <w:t>132,33</w:t>
            </w:r>
          </w:p>
        </w:tc>
        <w:tc>
          <w:tcPr>
            <w:tcW w:w="830" w:type="pct"/>
            <w:tcBorders>
              <w:top w:val="single" w:sz="4" w:space="0" w:color="auto"/>
              <w:left w:val="single" w:sz="4" w:space="0" w:color="auto"/>
              <w:bottom w:val="single" w:sz="4" w:space="0" w:color="auto"/>
              <w:right w:val="single" w:sz="4" w:space="0" w:color="auto"/>
            </w:tcBorders>
            <w:vAlign w:val="center"/>
          </w:tcPr>
          <w:p w14:paraId="125CF0E7" w14:textId="77777777" w:rsidR="00A231F1" w:rsidRPr="00A231F1" w:rsidRDefault="00A231F1" w:rsidP="00A231F1">
            <w:pPr>
              <w:jc w:val="center"/>
            </w:pPr>
            <w:r w:rsidRPr="00A231F1">
              <w:t>0,00</w:t>
            </w:r>
          </w:p>
        </w:tc>
      </w:tr>
      <w:tr w:rsidR="00A231F1" w:rsidRPr="00A231F1" w14:paraId="3497D582" w14:textId="77777777" w:rsidTr="00AE12D9">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1A104AA4"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1.6.2</w:t>
            </w:r>
          </w:p>
        </w:tc>
        <w:tc>
          <w:tcPr>
            <w:tcW w:w="1704" w:type="pct"/>
            <w:tcBorders>
              <w:top w:val="single" w:sz="4" w:space="0" w:color="auto"/>
              <w:left w:val="single" w:sz="4" w:space="0" w:color="auto"/>
              <w:bottom w:val="single" w:sz="4" w:space="0" w:color="auto"/>
              <w:right w:val="single" w:sz="4" w:space="0" w:color="auto"/>
            </w:tcBorders>
            <w:vAlign w:val="center"/>
          </w:tcPr>
          <w:p w14:paraId="7E0C387C"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расходы на обслуживание заемных средств</w:t>
            </w:r>
          </w:p>
        </w:tc>
        <w:tc>
          <w:tcPr>
            <w:tcW w:w="610" w:type="pct"/>
            <w:tcBorders>
              <w:top w:val="single" w:sz="4" w:space="0" w:color="auto"/>
              <w:left w:val="single" w:sz="4" w:space="0" w:color="auto"/>
              <w:bottom w:val="single" w:sz="4" w:space="0" w:color="auto"/>
              <w:right w:val="single" w:sz="4" w:space="0" w:color="auto"/>
            </w:tcBorders>
            <w:vAlign w:val="center"/>
          </w:tcPr>
          <w:p w14:paraId="35DFF51E"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6BCB5457" w14:textId="77777777" w:rsidR="00A231F1" w:rsidRPr="00A231F1" w:rsidRDefault="00A231F1" w:rsidP="00A231F1">
            <w:pPr>
              <w:spacing w:line="276" w:lineRule="auto"/>
              <w:jc w:val="center"/>
            </w:pPr>
            <w:r w:rsidRPr="00A231F1">
              <w:t>319,06</w:t>
            </w:r>
          </w:p>
        </w:tc>
        <w:tc>
          <w:tcPr>
            <w:tcW w:w="760" w:type="pct"/>
            <w:tcBorders>
              <w:top w:val="single" w:sz="4" w:space="0" w:color="auto"/>
              <w:left w:val="single" w:sz="4" w:space="0" w:color="auto"/>
              <w:bottom w:val="single" w:sz="4" w:space="0" w:color="auto"/>
              <w:right w:val="single" w:sz="4" w:space="0" w:color="auto"/>
            </w:tcBorders>
            <w:vAlign w:val="center"/>
          </w:tcPr>
          <w:p w14:paraId="726F82A4" w14:textId="77777777" w:rsidR="00A231F1" w:rsidRPr="00A231F1" w:rsidRDefault="00A231F1" w:rsidP="00A231F1">
            <w:pPr>
              <w:spacing w:line="276" w:lineRule="auto"/>
              <w:jc w:val="center"/>
            </w:pPr>
            <w:r w:rsidRPr="00A231F1">
              <w:t>319,06</w:t>
            </w:r>
          </w:p>
        </w:tc>
        <w:tc>
          <w:tcPr>
            <w:tcW w:w="830" w:type="pct"/>
            <w:tcBorders>
              <w:top w:val="single" w:sz="4" w:space="0" w:color="auto"/>
              <w:left w:val="single" w:sz="4" w:space="0" w:color="auto"/>
              <w:bottom w:val="single" w:sz="4" w:space="0" w:color="auto"/>
              <w:right w:val="single" w:sz="4" w:space="0" w:color="auto"/>
            </w:tcBorders>
            <w:vAlign w:val="center"/>
          </w:tcPr>
          <w:p w14:paraId="3AF3C34B" w14:textId="77777777" w:rsidR="00A231F1" w:rsidRPr="00A231F1" w:rsidRDefault="00A231F1" w:rsidP="00A231F1">
            <w:pPr>
              <w:jc w:val="center"/>
            </w:pPr>
            <w:r w:rsidRPr="00A231F1">
              <w:t>0,00</w:t>
            </w:r>
          </w:p>
        </w:tc>
      </w:tr>
      <w:tr w:rsidR="00A231F1" w:rsidRPr="00A231F1" w14:paraId="71C9F06E" w14:textId="77777777" w:rsidTr="00AE12D9">
        <w:trPr>
          <w:trHeight w:val="128"/>
        </w:trPr>
        <w:tc>
          <w:tcPr>
            <w:tcW w:w="336" w:type="pct"/>
            <w:tcBorders>
              <w:top w:val="single" w:sz="4" w:space="0" w:color="auto"/>
              <w:left w:val="single" w:sz="4" w:space="0" w:color="auto"/>
              <w:bottom w:val="single" w:sz="4" w:space="0" w:color="auto"/>
              <w:right w:val="single" w:sz="4" w:space="0" w:color="auto"/>
            </w:tcBorders>
            <w:vAlign w:val="center"/>
          </w:tcPr>
          <w:p w14:paraId="3FE6BE15"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1.6.3</w:t>
            </w:r>
          </w:p>
        </w:tc>
        <w:tc>
          <w:tcPr>
            <w:tcW w:w="1704" w:type="pct"/>
            <w:tcBorders>
              <w:top w:val="single" w:sz="4" w:space="0" w:color="auto"/>
              <w:left w:val="single" w:sz="4" w:space="0" w:color="auto"/>
              <w:bottom w:val="single" w:sz="4" w:space="0" w:color="auto"/>
              <w:right w:val="single" w:sz="4" w:space="0" w:color="auto"/>
            </w:tcBorders>
            <w:vAlign w:val="center"/>
          </w:tcPr>
          <w:p w14:paraId="12170E03"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прочие обоснованные расходы</w:t>
            </w:r>
          </w:p>
        </w:tc>
        <w:tc>
          <w:tcPr>
            <w:tcW w:w="610" w:type="pct"/>
            <w:tcBorders>
              <w:top w:val="single" w:sz="4" w:space="0" w:color="auto"/>
              <w:left w:val="single" w:sz="4" w:space="0" w:color="auto"/>
              <w:bottom w:val="single" w:sz="4" w:space="0" w:color="auto"/>
              <w:right w:val="single" w:sz="4" w:space="0" w:color="auto"/>
            </w:tcBorders>
            <w:vAlign w:val="center"/>
          </w:tcPr>
          <w:p w14:paraId="19814F86"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10D497A2" w14:textId="77777777" w:rsidR="00A231F1" w:rsidRPr="00A231F1" w:rsidRDefault="00A231F1" w:rsidP="00A231F1">
            <w:pPr>
              <w:spacing w:line="276" w:lineRule="auto"/>
              <w:jc w:val="center"/>
            </w:pPr>
            <w:r w:rsidRPr="00A231F1">
              <w:t>0,00</w:t>
            </w:r>
          </w:p>
        </w:tc>
        <w:tc>
          <w:tcPr>
            <w:tcW w:w="760" w:type="pct"/>
            <w:tcBorders>
              <w:top w:val="single" w:sz="4" w:space="0" w:color="auto"/>
              <w:left w:val="single" w:sz="4" w:space="0" w:color="auto"/>
              <w:bottom w:val="single" w:sz="4" w:space="0" w:color="auto"/>
              <w:right w:val="single" w:sz="4" w:space="0" w:color="auto"/>
            </w:tcBorders>
            <w:vAlign w:val="center"/>
          </w:tcPr>
          <w:p w14:paraId="46C9CE0F" w14:textId="77777777" w:rsidR="00A231F1" w:rsidRPr="00A231F1" w:rsidRDefault="00A231F1" w:rsidP="00A231F1">
            <w:pPr>
              <w:spacing w:line="276" w:lineRule="auto"/>
              <w:jc w:val="center"/>
            </w:pPr>
            <w:r w:rsidRPr="00A231F1">
              <w:t>0,00</w:t>
            </w:r>
          </w:p>
        </w:tc>
        <w:tc>
          <w:tcPr>
            <w:tcW w:w="830" w:type="pct"/>
            <w:tcBorders>
              <w:top w:val="single" w:sz="4" w:space="0" w:color="auto"/>
              <w:left w:val="single" w:sz="4" w:space="0" w:color="auto"/>
              <w:bottom w:val="single" w:sz="4" w:space="0" w:color="auto"/>
              <w:right w:val="single" w:sz="4" w:space="0" w:color="auto"/>
            </w:tcBorders>
            <w:vAlign w:val="center"/>
          </w:tcPr>
          <w:p w14:paraId="46F2F5BB" w14:textId="77777777" w:rsidR="00A231F1" w:rsidRPr="00A231F1" w:rsidRDefault="00A231F1" w:rsidP="00A231F1">
            <w:pPr>
              <w:jc w:val="center"/>
            </w:pPr>
            <w:r w:rsidRPr="00A231F1">
              <w:t>0,00</w:t>
            </w:r>
          </w:p>
        </w:tc>
      </w:tr>
      <w:tr w:rsidR="00A231F1" w:rsidRPr="00A231F1" w14:paraId="2F227726" w14:textId="77777777" w:rsidTr="00AE12D9">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6B19A292"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1.7</w:t>
            </w:r>
          </w:p>
        </w:tc>
        <w:tc>
          <w:tcPr>
            <w:tcW w:w="1704" w:type="pct"/>
            <w:tcBorders>
              <w:top w:val="single" w:sz="4" w:space="0" w:color="auto"/>
              <w:left w:val="single" w:sz="4" w:space="0" w:color="auto"/>
              <w:bottom w:val="single" w:sz="4" w:space="0" w:color="auto"/>
              <w:right w:val="single" w:sz="4" w:space="0" w:color="auto"/>
            </w:tcBorders>
            <w:vAlign w:val="center"/>
          </w:tcPr>
          <w:p w14:paraId="517EA98F"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Расходы, не учитываемые в целях налогообложения, всего:</w:t>
            </w:r>
          </w:p>
        </w:tc>
        <w:tc>
          <w:tcPr>
            <w:tcW w:w="610" w:type="pct"/>
            <w:tcBorders>
              <w:top w:val="single" w:sz="4" w:space="0" w:color="auto"/>
              <w:left w:val="single" w:sz="4" w:space="0" w:color="auto"/>
              <w:bottom w:val="single" w:sz="4" w:space="0" w:color="auto"/>
              <w:right w:val="single" w:sz="4" w:space="0" w:color="auto"/>
            </w:tcBorders>
            <w:vAlign w:val="center"/>
          </w:tcPr>
          <w:p w14:paraId="033BA9CC"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22ED983B" w14:textId="77777777" w:rsidR="00A231F1" w:rsidRPr="00A231F1" w:rsidRDefault="00A231F1" w:rsidP="00A231F1">
            <w:pPr>
              <w:spacing w:line="276" w:lineRule="auto"/>
              <w:jc w:val="center"/>
            </w:pPr>
            <w:r w:rsidRPr="00A231F1">
              <w:t>0,00</w:t>
            </w:r>
          </w:p>
        </w:tc>
        <w:tc>
          <w:tcPr>
            <w:tcW w:w="760" w:type="pct"/>
            <w:tcBorders>
              <w:top w:val="single" w:sz="4" w:space="0" w:color="auto"/>
              <w:left w:val="single" w:sz="4" w:space="0" w:color="auto"/>
              <w:bottom w:val="single" w:sz="4" w:space="0" w:color="auto"/>
              <w:right w:val="single" w:sz="4" w:space="0" w:color="auto"/>
            </w:tcBorders>
            <w:vAlign w:val="center"/>
          </w:tcPr>
          <w:p w14:paraId="0FF5CDDB" w14:textId="77777777" w:rsidR="00A231F1" w:rsidRPr="00A231F1" w:rsidRDefault="00A231F1" w:rsidP="00A231F1">
            <w:pPr>
              <w:spacing w:line="276" w:lineRule="auto"/>
              <w:jc w:val="center"/>
            </w:pPr>
            <w:r w:rsidRPr="00A231F1">
              <w:t>0,00</w:t>
            </w:r>
          </w:p>
        </w:tc>
        <w:tc>
          <w:tcPr>
            <w:tcW w:w="830" w:type="pct"/>
            <w:tcBorders>
              <w:top w:val="single" w:sz="4" w:space="0" w:color="auto"/>
              <w:left w:val="single" w:sz="4" w:space="0" w:color="auto"/>
              <w:bottom w:val="single" w:sz="4" w:space="0" w:color="auto"/>
              <w:right w:val="single" w:sz="4" w:space="0" w:color="auto"/>
            </w:tcBorders>
            <w:vAlign w:val="center"/>
          </w:tcPr>
          <w:p w14:paraId="63E6FA70" w14:textId="77777777" w:rsidR="00A231F1" w:rsidRPr="00A231F1" w:rsidRDefault="00A231F1" w:rsidP="00A231F1">
            <w:pPr>
              <w:jc w:val="center"/>
            </w:pPr>
            <w:r w:rsidRPr="00A231F1">
              <w:t>0,00</w:t>
            </w:r>
          </w:p>
        </w:tc>
      </w:tr>
      <w:tr w:rsidR="00A231F1" w:rsidRPr="00A231F1" w14:paraId="70F0C3E1" w14:textId="77777777" w:rsidTr="00AE12D9">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5841CC30"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1.7.1</w:t>
            </w:r>
          </w:p>
        </w:tc>
        <w:tc>
          <w:tcPr>
            <w:tcW w:w="1704" w:type="pct"/>
            <w:tcBorders>
              <w:top w:val="single" w:sz="4" w:space="0" w:color="auto"/>
              <w:left w:val="single" w:sz="4" w:space="0" w:color="auto"/>
              <w:bottom w:val="single" w:sz="4" w:space="0" w:color="auto"/>
              <w:right w:val="single" w:sz="4" w:space="0" w:color="auto"/>
            </w:tcBorders>
            <w:vAlign w:val="center"/>
          </w:tcPr>
          <w:p w14:paraId="6F43300A"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-денежные выплаты социального характера (по Коллективному договору)</w:t>
            </w:r>
          </w:p>
        </w:tc>
        <w:tc>
          <w:tcPr>
            <w:tcW w:w="610" w:type="pct"/>
            <w:tcBorders>
              <w:top w:val="single" w:sz="4" w:space="0" w:color="auto"/>
              <w:left w:val="single" w:sz="4" w:space="0" w:color="auto"/>
              <w:bottom w:val="single" w:sz="4" w:space="0" w:color="auto"/>
              <w:right w:val="single" w:sz="4" w:space="0" w:color="auto"/>
            </w:tcBorders>
            <w:vAlign w:val="center"/>
          </w:tcPr>
          <w:p w14:paraId="7F96F155"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5CB533E7" w14:textId="77777777" w:rsidR="00A231F1" w:rsidRPr="00A231F1" w:rsidRDefault="00A231F1" w:rsidP="00A231F1">
            <w:pPr>
              <w:spacing w:line="276" w:lineRule="auto"/>
              <w:jc w:val="center"/>
            </w:pPr>
            <w:r w:rsidRPr="00A231F1">
              <w:t>0,00</w:t>
            </w:r>
          </w:p>
        </w:tc>
        <w:tc>
          <w:tcPr>
            <w:tcW w:w="760" w:type="pct"/>
            <w:tcBorders>
              <w:top w:val="single" w:sz="4" w:space="0" w:color="auto"/>
              <w:left w:val="single" w:sz="4" w:space="0" w:color="auto"/>
              <w:bottom w:val="single" w:sz="4" w:space="0" w:color="auto"/>
              <w:right w:val="single" w:sz="4" w:space="0" w:color="auto"/>
            </w:tcBorders>
            <w:vAlign w:val="center"/>
          </w:tcPr>
          <w:p w14:paraId="2E94FFA8" w14:textId="77777777" w:rsidR="00A231F1" w:rsidRPr="00A231F1" w:rsidRDefault="00A231F1" w:rsidP="00A231F1">
            <w:pPr>
              <w:spacing w:line="276" w:lineRule="auto"/>
              <w:jc w:val="center"/>
            </w:pPr>
            <w:r w:rsidRPr="00A231F1">
              <w:t>0,00</w:t>
            </w:r>
          </w:p>
        </w:tc>
        <w:tc>
          <w:tcPr>
            <w:tcW w:w="830" w:type="pct"/>
            <w:tcBorders>
              <w:top w:val="single" w:sz="4" w:space="0" w:color="auto"/>
              <w:left w:val="single" w:sz="4" w:space="0" w:color="auto"/>
              <w:bottom w:val="single" w:sz="4" w:space="0" w:color="auto"/>
              <w:right w:val="single" w:sz="4" w:space="0" w:color="auto"/>
            </w:tcBorders>
            <w:vAlign w:val="center"/>
          </w:tcPr>
          <w:p w14:paraId="2520A899" w14:textId="77777777" w:rsidR="00A231F1" w:rsidRPr="00A231F1" w:rsidRDefault="00A231F1" w:rsidP="00A231F1">
            <w:pPr>
              <w:jc w:val="center"/>
            </w:pPr>
            <w:r w:rsidRPr="00A231F1">
              <w:t>0,00</w:t>
            </w:r>
          </w:p>
        </w:tc>
      </w:tr>
      <w:tr w:rsidR="00A231F1" w:rsidRPr="00A231F1" w14:paraId="48457F1B" w14:textId="77777777" w:rsidTr="00AE12D9">
        <w:trPr>
          <w:trHeight w:val="128"/>
        </w:trPr>
        <w:tc>
          <w:tcPr>
            <w:tcW w:w="336" w:type="pct"/>
            <w:tcBorders>
              <w:top w:val="single" w:sz="4" w:space="0" w:color="auto"/>
              <w:left w:val="single" w:sz="4" w:space="0" w:color="auto"/>
              <w:bottom w:val="single" w:sz="4" w:space="0" w:color="auto"/>
              <w:right w:val="single" w:sz="4" w:space="0" w:color="auto"/>
            </w:tcBorders>
            <w:vAlign w:val="center"/>
          </w:tcPr>
          <w:p w14:paraId="5F9787D2"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1.7.2</w:t>
            </w:r>
          </w:p>
        </w:tc>
        <w:tc>
          <w:tcPr>
            <w:tcW w:w="1704" w:type="pct"/>
            <w:tcBorders>
              <w:top w:val="single" w:sz="4" w:space="0" w:color="auto"/>
              <w:left w:val="single" w:sz="4" w:space="0" w:color="auto"/>
              <w:bottom w:val="single" w:sz="4" w:space="0" w:color="auto"/>
              <w:right w:val="single" w:sz="4" w:space="0" w:color="auto"/>
            </w:tcBorders>
            <w:vAlign w:val="center"/>
          </w:tcPr>
          <w:p w14:paraId="53427182"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-прочие расходы</w:t>
            </w:r>
          </w:p>
        </w:tc>
        <w:tc>
          <w:tcPr>
            <w:tcW w:w="610" w:type="pct"/>
            <w:tcBorders>
              <w:top w:val="single" w:sz="4" w:space="0" w:color="auto"/>
              <w:left w:val="single" w:sz="4" w:space="0" w:color="auto"/>
              <w:bottom w:val="single" w:sz="4" w:space="0" w:color="auto"/>
              <w:right w:val="single" w:sz="4" w:space="0" w:color="auto"/>
            </w:tcBorders>
            <w:vAlign w:val="center"/>
          </w:tcPr>
          <w:p w14:paraId="3709697C"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7F208B0A" w14:textId="77777777" w:rsidR="00A231F1" w:rsidRPr="00A231F1" w:rsidRDefault="00A231F1" w:rsidP="00A231F1">
            <w:pPr>
              <w:spacing w:line="276" w:lineRule="auto"/>
              <w:jc w:val="center"/>
            </w:pPr>
            <w:r w:rsidRPr="00A231F1">
              <w:t>0,00</w:t>
            </w:r>
          </w:p>
        </w:tc>
        <w:tc>
          <w:tcPr>
            <w:tcW w:w="760" w:type="pct"/>
            <w:tcBorders>
              <w:top w:val="single" w:sz="4" w:space="0" w:color="auto"/>
              <w:left w:val="single" w:sz="4" w:space="0" w:color="auto"/>
              <w:bottom w:val="single" w:sz="4" w:space="0" w:color="auto"/>
              <w:right w:val="single" w:sz="4" w:space="0" w:color="auto"/>
            </w:tcBorders>
            <w:vAlign w:val="center"/>
          </w:tcPr>
          <w:p w14:paraId="1E830C66" w14:textId="77777777" w:rsidR="00A231F1" w:rsidRPr="00A231F1" w:rsidRDefault="00A231F1" w:rsidP="00A231F1">
            <w:pPr>
              <w:spacing w:line="276" w:lineRule="auto"/>
              <w:jc w:val="center"/>
            </w:pPr>
            <w:r w:rsidRPr="00A231F1">
              <w:t>0,00</w:t>
            </w:r>
          </w:p>
        </w:tc>
        <w:tc>
          <w:tcPr>
            <w:tcW w:w="830" w:type="pct"/>
            <w:tcBorders>
              <w:top w:val="single" w:sz="4" w:space="0" w:color="auto"/>
              <w:left w:val="single" w:sz="4" w:space="0" w:color="auto"/>
              <w:bottom w:val="single" w:sz="4" w:space="0" w:color="auto"/>
              <w:right w:val="single" w:sz="4" w:space="0" w:color="auto"/>
            </w:tcBorders>
            <w:vAlign w:val="center"/>
          </w:tcPr>
          <w:p w14:paraId="247F7202" w14:textId="77777777" w:rsidR="00A231F1" w:rsidRPr="00A231F1" w:rsidRDefault="00A231F1" w:rsidP="00A231F1">
            <w:pPr>
              <w:jc w:val="center"/>
            </w:pPr>
            <w:r w:rsidRPr="00A231F1">
              <w:t>0,00</w:t>
            </w:r>
          </w:p>
        </w:tc>
      </w:tr>
      <w:tr w:rsidR="00A231F1" w:rsidRPr="00A231F1" w14:paraId="6F7D6537" w14:textId="77777777" w:rsidTr="00AE12D9">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2D2A1A7B"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2</w:t>
            </w:r>
          </w:p>
        </w:tc>
        <w:tc>
          <w:tcPr>
            <w:tcW w:w="1704" w:type="pct"/>
            <w:tcBorders>
              <w:top w:val="single" w:sz="4" w:space="0" w:color="auto"/>
              <w:left w:val="single" w:sz="4" w:space="0" w:color="auto"/>
              <w:bottom w:val="single" w:sz="4" w:space="0" w:color="auto"/>
              <w:right w:val="single" w:sz="4" w:space="0" w:color="auto"/>
            </w:tcBorders>
            <w:vAlign w:val="center"/>
          </w:tcPr>
          <w:p w14:paraId="4346BB32"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Выпадающие доходы/экономия средств</w:t>
            </w:r>
          </w:p>
        </w:tc>
        <w:tc>
          <w:tcPr>
            <w:tcW w:w="610" w:type="pct"/>
            <w:tcBorders>
              <w:top w:val="single" w:sz="4" w:space="0" w:color="auto"/>
              <w:left w:val="single" w:sz="4" w:space="0" w:color="auto"/>
              <w:bottom w:val="single" w:sz="4" w:space="0" w:color="auto"/>
              <w:right w:val="single" w:sz="4" w:space="0" w:color="auto"/>
            </w:tcBorders>
            <w:vAlign w:val="center"/>
          </w:tcPr>
          <w:p w14:paraId="0B885731"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0885A71B" w14:textId="77777777" w:rsidR="00A231F1" w:rsidRPr="00A231F1" w:rsidRDefault="00A231F1" w:rsidP="00A231F1">
            <w:pPr>
              <w:spacing w:line="276" w:lineRule="auto"/>
              <w:jc w:val="center"/>
            </w:pPr>
            <w:r w:rsidRPr="00A231F1">
              <w:t>0,00</w:t>
            </w:r>
          </w:p>
        </w:tc>
        <w:tc>
          <w:tcPr>
            <w:tcW w:w="760" w:type="pct"/>
            <w:tcBorders>
              <w:top w:val="single" w:sz="4" w:space="0" w:color="auto"/>
              <w:left w:val="single" w:sz="4" w:space="0" w:color="auto"/>
              <w:bottom w:val="single" w:sz="4" w:space="0" w:color="auto"/>
              <w:right w:val="single" w:sz="4" w:space="0" w:color="auto"/>
            </w:tcBorders>
            <w:vAlign w:val="center"/>
          </w:tcPr>
          <w:p w14:paraId="0A68620C" w14:textId="77777777" w:rsidR="00A231F1" w:rsidRPr="00A231F1" w:rsidRDefault="00A231F1" w:rsidP="00A231F1">
            <w:pPr>
              <w:spacing w:line="276" w:lineRule="auto"/>
              <w:jc w:val="center"/>
            </w:pPr>
            <w:r w:rsidRPr="00A231F1">
              <w:t>0,00</w:t>
            </w:r>
          </w:p>
        </w:tc>
        <w:tc>
          <w:tcPr>
            <w:tcW w:w="830" w:type="pct"/>
            <w:tcBorders>
              <w:top w:val="single" w:sz="4" w:space="0" w:color="auto"/>
              <w:left w:val="single" w:sz="4" w:space="0" w:color="auto"/>
              <w:bottom w:val="single" w:sz="4" w:space="0" w:color="auto"/>
              <w:right w:val="single" w:sz="4" w:space="0" w:color="auto"/>
            </w:tcBorders>
            <w:vAlign w:val="center"/>
          </w:tcPr>
          <w:p w14:paraId="6186126A" w14:textId="77777777" w:rsidR="00A231F1" w:rsidRPr="00A231F1" w:rsidRDefault="00A231F1" w:rsidP="00A231F1">
            <w:pPr>
              <w:jc w:val="center"/>
            </w:pPr>
            <w:r w:rsidRPr="00A231F1">
              <w:t>0,00</w:t>
            </w:r>
          </w:p>
        </w:tc>
      </w:tr>
      <w:tr w:rsidR="00A231F1" w:rsidRPr="00A231F1" w14:paraId="73733BD6" w14:textId="77777777" w:rsidTr="00AE12D9">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38A0E0B9"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3</w:t>
            </w:r>
          </w:p>
        </w:tc>
        <w:tc>
          <w:tcPr>
            <w:tcW w:w="1704" w:type="pct"/>
            <w:tcBorders>
              <w:top w:val="single" w:sz="4" w:space="0" w:color="auto"/>
              <w:left w:val="single" w:sz="4" w:space="0" w:color="auto"/>
              <w:bottom w:val="single" w:sz="4" w:space="0" w:color="auto"/>
              <w:right w:val="single" w:sz="4" w:space="0" w:color="auto"/>
            </w:tcBorders>
            <w:vAlign w:val="center"/>
          </w:tcPr>
          <w:p w14:paraId="0ED9E8DC"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Суммарная подключаемая тепловая нагрузка объектов заявителей</w:t>
            </w:r>
          </w:p>
        </w:tc>
        <w:tc>
          <w:tcPr>
            <w:tcW w:w="610" w:type="pct"/>
            <w:tcBorders>
              <w:top w:val="single" w:sz="4" w:space="0" w:color="auto"/>
              <w:left w:val="single" w:sz="4" w:space="0" w:color="auto"/>
              <w:bottom w:val="single" w:sz="4" w:space="0" w:color="auto"/>
              <w:right w:val="single" w:sz="4" w:space="0" w:color="auto"/>
            </w:tcBorders>
            <w:vAlign w:val="center"/>
          </w:tcPr>
          <w:p w14:paraId="58C6F69E"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Гкал/ч</w:t>
            </w:r>
          </w:p>
        </w:tc>
        <w:tc>
          <w:tcPr>
            <w:tcW w:w="760" w:type="pct"/>
            <w:tcBorders>
              <w:top w:val="single" w:sz="4" w:space="0" w:color="auto"/>
              <w:left w:val="single" w:sz="4" w:space="0" w:color="auto"/>
              <w:bottom w:val="single" w:sz="4" w:space="0" w:color="auto"/>
              <w:right w:val="single" w:sz="4" w:space="0" w:color="auto"/>
            </w:tcBorders>
            <w:vAlign w:val="center"/>
          </w:tcPr>
          <w:p w14:paraId="63EFFC2A" w14:textId="77777777" w:rsidR="00A231F1" w:rsidRPr="00A231F1" w:rsidRDefault="00A231F1" w:rsidP="00A231F1">
            <w:pPr>
              <w:spacing w:line="276" w:lineRule="auto"/>
              <w:jc w:val="center"/>
            </w:pPr>
            <w:r w:rsidRPr="00A231F1">
              <w:t>0,83655</w:t>
            </w:r>
          </w:p>
        </w:tc>
        <w:tc>
          <w:tcPr>
            <w:tcW w:w="760" w:type="pct"/>
            <w:tcBorders>
              <w:top w:val="single" w:sz="4" w:space="0" w:color="auto"/>
              <w:left w:val="single" w:sz="4" w:space="0" w:color="auto"/>
              <w:bottom w:val="single" w:sz="4" w:space="0" w:color="auto"/>
              <w:right w:val="single" w:sz="4" w:space="0" w:color="auto"/>
            </w:tcBorders>
            <w:vAlign w:val="center"/>
          </w:tcPr>
          <w:p w14:paraId="08A9BF43" w14:textId="77777777" w:rsidR="00A231F1" w:rsidRPr="00A231F1" w:rsidRDefault="00A231F1" w:rsidP="00A231F1">
            <w:pPr>
              <w:spacing w:line="276" w:lineRule="auto"/>
              <w:jc w:val="center"/>
            </w:pPr>
            <w:r w:rsidRPr="00A231F1">
              <w:t>0,83655</w:t>
            </w:r>
          </w:p>
        </w:tc>
        <w:tc>
          <w:tcPr>
            <w:tcW w:w="830" w:type="pct"/>
            <w:tcBorders>
              <w:top w:val="single" w:sz="4" w:space="0" w:color="auto"/>
              <w:left w:val="single" w:sz="4" w:space="0" w:color="auto"/>
              <w:bottom w:val="single" w:sz="4" w:space="0" w:color="auto"/>
              <w:right w:val="single" w:sz="4" w:space="0" w:color="auto"/>
            </w:tcBorders>
            <w:vAlign w:val="center"/>
          </w:tcPr>
          <w:p w14:paraId="731B254F" w14:textId="77777777" w:rsidR="00A231F1" w:rsidRPr="00A231F1" w:rsidRDefault="00A231F1" w:rsidP="00A231F1">
            <w:pPr>
              <w:jc w:val="center"/>
            </w:pPr>
            <w:r w:rsidRPr="00A231F1">
              <w:t>0,00</w:t>
            </w:r>
          </w:p>
        </w:tc>
      </w:tr>
      <w:tr w:rsidR="00A231F1" w:rsidRPr="00A231F1" w14:paraId="054F5920" w14:textId="77777777" w:rsidTr="00AE12D9">
        <w:trPr>
          <w:trHeight w:val="395"/>
        </w:trPr>
        <w:tc>
          <w:tcPr>
            <w:tcW w:w="336" w:type="pct"/>
            <w:tcBorders>
              <w:top w:val="single" w:sz="4" w:space="0" w:color="auto"/>
              <w:left w:val="single" w:sz="4" w:space="0" w:color="auto"/>
              <w:bottom w:val="single" w:sz="4" w:space="0" w:color="auto"/>
              <w:right w:val="single" w:sz="4" w:space="0" w:color="auto"/>
            </w:tcBorders>
            <w:vAlign w:val="center"/>
          </w:tcPr>
          <w:p w14:paraId="26CB6F90"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4</w:t>
            </w:r>
          </w:p>
        </w:tc>
        <w:tc>
          <w:tcPr>
            <w:tcW w:w="1704" w:type="pct"/>
            <w:tcBorders>
              <w:top w:val="single" w:sz="4" w:space="0" w:color="auto"/>
              <w:left w:val="single" w:sz="4" w:space="0" w:color="auto"/>
              <w:bottom w:val="single" w:sz="4" w:space="0" w:color="auto"/>
              <w:right w:val="single" w:sz="4" w:space="0" w:color="auto"/>
            </w:tcBorders>
            <w:vAlign w:val="center"/>
          </w:tcPr>
          <w:p w14:paraId="6583B3AA" w14:textId="77777777" w:rsidR="00A231F1" w:rsidRPr="00A231F1" w:rsidRDefault="00A231F1" w:rsidP="00A231F1">
            <w:pPr>
              <w:tabs>
                <w:tab w:val="left" w:pos="993"/>
                <w:tab w:val="left" w:pos="1512"/>
              </w:tabs>
              <w:rPr>
                <w:color w:val="000000"/>
                <w:sz w:val="21"/>
                <w:szCs w:val="21"/>
              </w:rPr>
            </w:pPr>
            <w:r w:rsidRPr="00A231F1">
              <w:rPr>
                <w:color w:val="000000"/>
                <w:sz w:val="21"/>
                <w:szCs w:val="21"/>
              </w:rPr>
              <w:t>Расходы на проведение мероприятий по подключению объектов заявителей (П1)</w:t>
            </w:r>
          </w:p>
        </w:tc>
        <w:tc>
          <w:tcPr>
            <w:tcW w:w="610" w:type="pct"/>
            <w:tcBorders>
              <w:top w:val="single" w:sz="4" w:space="0" w:color="auto"/>
              <w:left w:val="single" w:sz="4" w:space="0" w:color="auto"/>
              <w:bottom w:val="single" w:sz="4" w:space="0" w:color="auto"/>
              <w:right w:val="single" w:sz="4" w:space="0" w:color="auto"/>
            </w:tcBorders>
            <w:vAlign w:val="center"/>
          </w:tcPr>
          <w:p w14:paraId="08905E1F"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тыс. руб./</w:t>
            </w:r>
          </w:p>
          <w:p w14:paraId="25778B2D"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Гкал/ч</w:t>
            </w:r>
          </w:p>
        </w:tc>
        <w:tc>
          <w:tcPr>
            <w:tcW w:w="760" w:type="pct"/>
            <w:tcBorders>
              <w:top w:val="single" w:sz="4" w:space="0" w:color="auto"/>
              <w:left w:val="single" w:sz="4" w:space="0" w:color="auto"/>
              <w:bottom w:val="single" w:sz="4" w:space="0" w:color="auto"/>
              <w:right w:val="single" w:sz="4" w:space="0" w:color="auto"/>
            </w:tcBorders>
            <w:vAlign w:val="center"/>
          </w:tcPr>
          <w:p w14:paraId="762314DC" w14:textId="77777777" w:rsidR="00A231F1" w:rsidRPr="00A231F1" w:rsidRDefault="00A231F1" w:rsidP="00A231F1">
            <w:pPr>
              <w:spacing w:line="276" w:lineRule="auto"/>
              <w:jc w:val="center"/>
            </w:pPr>
            <w:r w:rsidRPr="00A231F1">
              <w:t>9 950,79</w:t>
            </w:r>
          </w:p>
        </w:tc>
        <w:tc>
          <w:tcPr>
            <w:tcW w:w="760" w:type="pct"/>
            <w:tcBorders>
              <w:top w:val="single" w:sz="4" w:space="0" w:color="auto"/>
              <w:left w:val="single" w:sz="4" w:space="0" w:color="auto"/>
              <w:bottom w:val="single" w:sz="4" w:space="0" w:color="auto"/>
              <w:right w:val="single" w:sz="4" w:space="0" w:color="auto"/>
            </w:tcBorders>
            <w:vAlign w:val="center"/>
          </w:tcPr>
          <w:p w14:paraId="3AE4421E" w14:textId="77777777" w:rsidR="00A231F1" w:rsidRPr="00A231F1" w:rsidRDefault="00A231F1" w:rsidP="00A231F1">
            <w:pPr>
              <w:spacing w:line="276" w:lineRule="auto"/>
              <w:jc w:val="center"/>
            </w:pPr>
            <w:r w:rsidRPr="00A231F1">
              <w:t>9 950,79</w:t>
            </w:r>
          </w:p>
        </w:tc>
        <w:tc>
          <w:tcPr>
            <w:tcW w:w="830" w:type="pct"/>
            <w:tcBorders>
              <w:top w:val="single" w:sz="4" w:space="0" w:color="auto"/>
              <w:left w:val="single" w:sz="4" w:space="0" w:color="auto"/>
              <w:bottom w:val="single" w:sz="4" w:space="0" w:color="auto"/>
              <w:right w:val="single" w:sz="4" w:space="0" w:color="auto"/>
            </w:tcBorders>
            <w:vAlign w:val="center"/>
          </w:tcPr>
          <w:p w14:paraId="61C95F06" w14:textId="77777777" w:rsidR="00A231F1" w:rsidRPr="00A231F1" w:rsidRDefault="00A231F1" w:rsidP="00A231F1">
            <w:pPr>
              <w:jc w:val="center"/>
            </w:pPr>
            <w:r w:rsidRPr="00A231F1">
              <w:t>0,00</w:t>
            </w:r>
          </w:p>
        </w:tc>
      </w:tr>
    </w:tbl>
    <w:p w14:paraId="501AE256" w14:textId="77777777" w:rsidR="00A231F1" w:rsidRPr="00A231F1" w:rsidRDefault="00A231F1" w:rsidP="00A231F1">
      <w:pPr>
        <w:tabs>
          <w:tab w:val="left" w:pos="993"/>
          <w:tab w:val="left" w:pos="1512"/>
        </w:tabs>
        <w:ind w:firstLine="709"/>
        <w:jc w:val="right"/>
        <w:rPr>
          <w:color w:val="000000"/>
          <w:sz w:val="28"/>
          <w:szCs w:val="28"/>
        </w:rPr>
      </w:pPr>
    </w:p>
    <w:p w14:paraId="3269E28C" w14:textId="77777777" w:rsidR="00A231F1" w:rsidRPr="00A231F1" w:rsidRDefault="00A231F1" w:rsidP="00A231F1">
      <w:pPr>
        <w:tabs>
          <w:tab w:val="left" w:pos="993"/>
          <w:tab w:val="left" w:pos="1512"/>
        </w:tabs>
        <w:ind w:firstLine="709"/>
        <w:jc w:val="right"/>
        <w:rPr>
          <w:color w:val="000000"/>
          <w:sz w:val="28"/>
          <w:szCs w:val="28"/>
        </w:rPr>
      </w:pPr>
      <w:r w:rsidRPr="00A231F1">
        <w:rPr>
          <w:color w:val="000000"/>
          <w:sz w:val="28"/>
          <w:szCs w:val="28"/>
        </w:rPr>
        <w:br w:type="page"/>
      </w:r>
      <w:r w:rsidRPr="00A231F1">
        <w:rPr>
          <w:color w:val="000000"/>
          <w:sz w:val="28"/>
          <w:szCs w:val="28"/>
        </w:rPr>
        <w:lastRenderedPageBreak/>
        <w:t xml:space="preserve"> </w:t>
      </w:r>
    </w:p>
    <w:p w14:paraId="2324DE84" w14:textId="77777777" w:rsidR="00A231F1" w:rsidRPr="00A231F1" w:rsidRDefault="00A231F1" w:rsidP="00A231F1">
      <w:pPr>
        <w:tabs>
          <w:tab w:val="left" w:pos="1512"/>
        </w:tabs>
        <w:autoSpaceDE w:val="0"/>
        <w:autoSpaceDN w:val="0"/>
        <w:adjustRightInd w:val="0"/>
        <w:spacing w:line="276" w:lineRule="auto"/>
        <w:ind w:firstLine="709"/>
        <w:jc w:val="both"/>
        <w:rPr>
          <w:color w:val="000000"/>
          <w:sz w:val="28"/>
          <w:szCs w:val="28"/>
        </w:rPr>
      </w:pPr>
      <w:r w:rsidRPr="00A231F1">
        <w:rPr>
          <w:color w:val="000000"/>
          <w:sz w:val="28"/>
          <w:szCs w:val="28"/>
        </w:rPr>
        <w:t xml:space="preserve">Согласно п.171 Методических указаний, утвержденных Приказом ФСТ России от 13.06.2013 №760-э для заявителей, чья плановая на очередной расчетный период регулирования суммарная подключаемая тепловая нагрузка не превышает 1,5 Гкал/ч, налог на прибыль - </w:t>
      </w:r>
      <w:r w:rsidRPr="00A231F1">
        <w:rPr>
          <w:i/>
          <w:color w:val="000000"/>
          <w:sz w:val="28"/>
          <w:szCs w:val="28"/>
        </w:rPr>
        <w:t>Н</w:t>
      </w:r>
      <w:r w:rsidRPr="00A231F1">
        <w:rPr>
          <w:color w:val="000000"/>
          <w:sz w:val="28"/>
          <w:szCs w:val="28"/>
        </w:rPr>
        <w:t>, отнесенный к плате за подключение, рассчитывается по формуле:</w:t>
      </w:r>
    </w:p>
    <w:p w14:paraId="587936A2" w14:textId="34A16EA2" w:rsidR="00A231F1" w:rsidRPr="00A231F1" w:rsidRDefault="00A231F1" w:rsidP="00A231F1">
      <w:pPr>
        <w:tabs>
          <w:tab w:val="left" w:pos="1512"/>
        </w:tabs>
        <w:autoSpaceDE w:val="0"/>
        <w:autoSpaceDN w:val="0"/>
        <w:adjustRightInd w:val="0"/>
        <w:spacing w:line="276" w:lineRule="auto"/>
        <w:ind w:firstLine="709"/>
        <w:jc w:val="center"/>
        <w:rPr>
          <w:color w:val="000000"/>
          <w:sz w:val="28"/>
          <w:szCs w:val="28"/>
        </w:rPr>
      </w:pPr>
      <w:r w:rsidRPr="00A231F1">
        <w:rPr>
          <w:noProof/>
          <w:color w:val="000000"/>
          <w:position w:val="-24"/>
          <w:sz w:val="28"/>
          <w:szCs w:val="28"/>
        </w:rPr>
        <w:drawing>
          <wp:inline distT="0" distB="0" distL="0" distR="0" wp14:anchorId="0C6E2A94" wp14:editId="66B47961">
            <wp:extent cx="1152525" cy="600075"/>
            <wp:effectExtent l="0" t="0" r="9525" b="0"/>
            <wp:docPr id="184925554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A231F1">
        <w:rPr>
          <w:color w:val="000000"/>
          <w:sz w:val="28"/>
          <w:szCs w:val="28"/>
        </w:rPr>
        <w:t xml:space="preserve"> (тыс. руб./Гкал/ч)</w:t>
      </w:r>
    </w:p>
    <w:p w14:paraId="3D31C609" w14:textId="77777777" w:rsidR="00A231F1" w:rsidRPr="00A231F1" w:rsidRDefault="00A231F1" w:rsidP="00A231F1">
      <w:pPr>
        <w:tabs>
          <w:tab w:val="left" w:pos="1512"/>
        </w:tabs>
        <w:autoSpaceDE w:val="0"/>
        <w:autoSpaceDN w:val="0"/>
        <w:adjustRightInd w:val="0"/>
        <w:spacing w:line="276" w:lineRule="auto"/>
        <w:jc w:val="both"/>
        <w:rPr>
          <w:color w:val="000000"/>
          <w:sz w:val="28"/>
          <w:szCs w:val="28"/>
        </w:rPr>
      </w:pPr>
      <w:r w:rsidRPr="00A231F1">
        <w:rPr>
          <w:color w:val="000000"/>
          <w:sz w:val="28"/>
          <w:szCs w:val="28"/>
        </w:rPr>
        <w:t>где:</w:t>
      </w:r>
    </w:p>
    <w:p w14:paraId="3987114D" w14:textId="0FE95F60" w:rsidR="00A231F1" w:rsidRPr="00A231F1" w:rsidRDefault="00A231F1" w:rsidP="00A231F1">
      <w:pPr>
        <w:tabs>
          <w:tab w:val="left" w:pos="1512"/>
        </w:tabs>
        <w:autoSpaceDE w:val="0"/>
        <w:autoSpaceDN w:val="0"/>
        <w:adjustRightInd w:val="0"/>
        <w:spacing w:line="276" w:lineRule="auto"/>
        <w:ind w:firstLine="709"/>
        <w:jc w:val="both"/>
        <w:rPr>
          <w:color w:val="000000"/>
          <w:sz w:val="28"/>
          <w:szCs w:val="28"/>
        </w:rPr>
      </w:pPr>
      <w:r w:rsidRPr="00A231F1">
        <w:rPr>
          <w:noProof/>
          <w:color w:val="000000"/>
          <w:position w:val="-6"/>
          <w:sz w:val="28"/>
          <w:szCs w:val="28"/>
        </w:rPr>
        <w:drawing>
          <wp:inline distT="0" distB="0" distL="0" distR="0" wp14:anchorId="79643718" wp14:editId="27C6C7BD">
            <wp:extent cx="676275" cy="276225"/>
            <wp:effectExtent l="0" t="0" r="9525" b="0"/>
            <wp:docPr id="19612009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A231F1">
        <w:rPr>
          <w:color w:val="000000"/>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0DAF7C23" w14:textId="098DF1B1" w:rsidR="00A231F1" w:rsidRPr="00A231F1" w:rsidRDefault="00A231F1" w:rsidP="00A231F1">
      <w:pPr>
        <w:tabs>
          <w:tab w:val="left" w:pos="1512"/>
        </w:tabs>
        <w:autoSpaceDE w:val="0"/>
        <w:autoSpaceDN w:val="0"/>
        <w:adjustRightInd w:val="0"/>
        <w:spacing w:line="276" w:lineRule="auto"/>
        <w:ind w:firstLine="709"/>
        <w:jc w:val="both"/>
        <w:rPr>
          <w:color w:val="000000"/>
          <w:sz w:val="28"/>
          <w:szCs w:val="28"/>
        </w:rPr>
      </w:pPr>
      <w:r w:rsidRPr="00A231F1">
        <w:rPr>
          <w:noProof/>
          <w:color w:val="000000"/>
          <w:position w:val="-4"/>
          <w:sz w:val="28"/>
          <w:szCs w:val="28"/>
        </w:rPr>
        <w:drawing>
          <wp:inline distT="0" distB="0" distL="0" distR="0" wp14:anchorId="14A290ED" wp14:editId="59757171">
            <wp:extent cx="704850" cy="276225"/>
            <wp:effectExtent l="0" t="0" r="0" b="9525"/>
            <wp:docPr id="990293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A231F1">
        <w:rPr>
          <w:color w:val="000000"/>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2039F0EE" w14:textId="77777777" w:rsidR="00A231F1" w:rsidRPr="00A231F1" w:rsidRDefault="00A231F1" w:rsidP="00A231F1">
      <w:pPr>
        <w:tabs>
          <w:tab w:val="left" w:pos="993"/>
          <w:tab w:val="left" w:pos="1512"/>
        </w:tabs>
        <w:spacing w:line="276" w:lineRule="auto"/>
        <w:ind w:firstLine="709"/>
        <w:jc w:val="both"/>
        <w:rPr>
          <w:sz w:val="28"/>
          <w:szCs w:val="28"/>
        </w:rPr>
      </w:pPr>
      <w:r w:rsidRPr="00A231F1">
        <w:rPr>
          <w:sz w:val="28"/>
          <w:szCs w:val="28"/>
        </w:rPr>
        <w:t>Документы, подтверждающие фактические расходы на уплату налога на прибыль, относимые на деятельность по подключению к системе теплоснабжения, предприятием не представлены, и сумма налога на прибыль предприятием не заявлена.</w:t>
      </w:r>
    </w:p>
    <w:p w14:paraId="69DCA65C" w14:textId="77777777" w:rsidR="00A231F1" w:rsidRPr="00A231F1" w:rsidRDefault="00A231F1" w:rsidP="00A231F1">
      <w:pPr>
        <w:tabs>
          <w:tab w:val="left" w:pos="1512"/>
        </w:tabs>
        <w:spacing w:line="276" w:lineRule="auto"/>
        <w:ind w:firstLine="680"/>
        <w:jc w:val="both"/>
        <w:rPr>
          <w:bCs/>
          <w:sz w:val="28"/>
          <w:szCs w:val="28"/>
        </w:rPr>
      </w:pPr>
      <w:r w:rsidRPr="00A231F1">
        <w:rPr>
          <w:sz w:val="28"/>
          <w:szCs w:val="28"/>
        </w:rPr>
        <w:t>Таким образом, по результатам анализа, представленного предприятие</w:t>
      </w:r>
      <w:r w:rsidRPr="00A231F1">
        <w:rPr>
          <w:bCs/>
          <w:sz w:val="28"/>
          <w:szCs w:val="28"/>
        </w:rPr>
        <w:t xml:space="preserve"> предложения по </w:t>
      </w:r>
      <w:r w:rsidRPr="00A231F1">
        <w:rPr>
          <w:sz w:val="28"/>
          <w:szCs w:val="28"/>
        </w:rPr>
        <w:t>расчету индивидуальной платы за подключение к тепловым сетям</w:t>
      </w:r>
      <w:r w:rsidRPr="00A231F1">
        <w:rPr>
          <w:bCs/>
          <w:sz w:val="28"/>
          <w:szCs w:val="28"/>
        </w:rPr>
        <w:t>, эксперты предлагают для расчета уровня индивидуальной платы за подключение к системе теплоснабжения ООО «СКЭК» на потребительском рынке Промышленновского городского округа применять расходы, согласно Таблице 5.</w:t>
      </w:r>
    </w:p>
    <w:p w14:paraId="50E717B3" w14:textId="77777777" w:rsidR="00A231F1" w:rsidRPr="00A231F1" w:rsidRDefault="00A231F1" w:rsidP="00A231F1">
      <w:pPr>
        <w:tabs>
          <w:tab w:val="left" w:pos="993"/>
          <w:tab w:val="left" w:pos="1512"/>
        </w:tabs>
        <w:ind w:firstLine="709"/>
        <w:jc w:val="right"/>
        <w:rPr>
          <w:color w:val="000000"/>
          <w:sz w:val="28"/>
          <w:szCs w:val="28"/>
        </w:rPr>
      </w:pPr>
      <w:r w:rsidRPr="00A231F1">
        <w:rPr>
          <w:color w:val="000000"/>
          <w:sz w:val="28"/>
          <w:szCs w:val="28"/>
        </w:rPr>
        <w:t xml:space="preserve">Таблица 5 </w:t>
      </w:r>
    </w:p>
    <w:p w14:paraId="4C8506AB" w14:textId="77777777" w:rsidR="00A231F1" w:rsidRPr="00A231F1" w:rsidRDefault="00A231F1" w:rsidP="00A231F1">
      <w:pPr>
        <w:tabs>
          <w:tab w:val="left" w:pos="993"/>
          <w:tab w:val="left" w:pos="1512"/>
        </w:tabs>
        <w:jc w:val="center"/>
        <w:rPr>
          <w:b/>
          <w:color w:val="000000"/>
          <w:sz w:val="28"/>
          <w:szCs w:val="28"/>
        </w:rPr>
      </w:pPr>
      <w:r w:rsidRPr="00A231F1">
        <w:rPr>
          <w:b/>
          <w:color w:val="000000"/>
          <w:sz w:val="28"/>
          <w:szCs w:val="28"/>
        </w:rPr>
        <w:t xml:space="preserve">Расчет индивидуальной платы за подключение к системе теплоснабжения ОАО «СКЭК» объекта по адресу: </w:t>
      </w:r>
      <w:proofErr w:type="spellStart"/>
      <w:proofErr w:type="gramStart"/>
      <w:r w:rsidRPr="00A231F1">
        <w:rPr>
          <w:b/>
          <w:color w:val="000000"/>
          <w:sz w:val="28"/>
          <w:szCs w:val="28"/>
        </w:rPr>
        <w:t>пгт.Промышленная</w:t>
      </w:r>
      <w:proofErr w:type="spellEnd"/>
      <w:proofErr w:type="gramEnd"/>
      <w:r w:rsidRPr="00A231F1">
        <w:rPr>
          <w:b/>
          <w:color w:val="000000"/>
          <w:sz w:val="28"/>
          <w:szCs w:val="28"/>
        </w:rPr>
        <w:t xml:space="preserve">, </w:t>
      </w:r>
      <w:proofErr w:type="spellStart"/>
      <w:r w:rsidRPr="00A231F1">
        <w:rPr>
          <w:b/>
          <w:color w:val="000000"/>
          <w:sz w:val="28"/>
          <w:szCs w:val="28"/>
        </w:rPr>
        <w:t>ул.Коммунстическая</w:t>
      </w:r>
      <w:proofErr w:type="spellEnd"/>
      <w:r w:rsidRPr="00A231F1">
        <w:rPr>
          <w:b/>
          <w:color w:val="000000"/>
          <w:sz w:val="28"/>
          <w:szCs w:val="28"/>
        </w:rPr>
        <w:t>, з/у 41 (здание поликлиники ГБУЗ "Промышленновская районная больница")</w:t>
      </w:r>
    </w:p>
    <w:p w14:paraId="265DA364" w14:textId="77777777" w:rsidR="00A231F1" w:rsidRPr="00A231F1" w:rsidRDefault="00A231F1" w:rsidP="00A231F1">
      <w:pPr>
        <w:tabs>
          <w:tab w:val="left" w:pos="993"/>
          <w:tab w:val="left" w:pos="1512"/>
        </w:tabs>
        <w:jc w:val="center"/>
        <w:rPr>
          <w:color w:val="000000"/>
          <w:sz w:val="28"/>
          <w:szCs w:val="28"/>
        </w:rPr>
      </w:pPr>
    </w:p>
    <w:tbl>
      <w:tblPr>
        <w:tblW w:w="5000" w:type="pct"/>
        <w:tblCellMar>
          <w:left w:w="0" w:type="dxa"/>
          <w:right w:w="0" w:type="dxa"/>
        </w:tblCellMar>
        <w:tblLook w:val="0000" w:firstRow="0" w:lastRow="0" w:firstColumn="0" w:lastColumn="0" w:noHBand="0" w:noVBand="0"/>
      </w:tblPr>
      <w:tblGrid>
        <w:gridCol w:w="507"/>
        <w:gridCol w:w="3723"/>
        <w:gridCol w:w="1328"/>
        <w:gridCol w:w="1328"/>
        <w:gridCol w:w="1388"/>
        <w:gridCol w:w="1405"/>
      </w:tblGrid>
      <w:tr w:rsidR="00A231F1" w:rsidRPr="00A231F1" w14:paraId="564A645E" w14:textId="77777777" w:rsidTr="00AE12D9">
        <w:trPr>
          <w:trHeight w:val="214"/>
          <w:tblHead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5201ED"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 п/п</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20CFB0"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Наименование</w:t>
            </w:r>
          </w:p>
        </w:tc>
        <w:tc>
          <w:tcPr>
            <w:tcW w:w="686" w:type="pct"/>
            <w:tcBorders>
              <w:top w:val="single" w:sz="4" w:space="0" w:color="auto"/>
              <w:left w:val="single" w:sz="4" w:space="0" w:color="auto"/>
              <w:bottom w:val="single" w:sz="4" w:space="0" w:color="auto"/>
              <w:right w:val="single" w:sz="4" w:space="0" w:color="auto"/>
            </w:tcBorders>
            <w:vAlign w:val="center"/>
          </w:tcPr>
          <w:p w14:paraId="6FCC9709"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Ед. изм</w:t>
            </w:r>
          </w:p>
        </w:tc>
        <w:tc>
          <w:tcPr>
            <w:tcW w:w="686" w:type="pct"/>
            <w:tcBorders>
              <w:top w:val="single" w:sz="4" w:space="0" w:color="auto"/>
              <w:left w:val="single" w:sz="4" w:space="0" w:color="auto"/>
              <w:bottom w:val="single" w:sz="4" w:space="0" w:color="auto"/>
              <w:right w:val="single" w:sz="4" w:space="0" w:color="auto"/>
            </w:tcBorders>
            <w:vAlign w:val="center"/>
          </w:tcPr>
          <w:p w14:paraId="16CB171A"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Предложения предприятия</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420A67"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Предложения экспертов</w:t>
            </w:r>
          </w:p>
        </w:tc>
        <w:tc>
          <w:tcPr>
            <w:tcW w:w="726" w:type="pct"/>
            <w:tcBorders>
              <w:top w:val="single" w:sz="4" w:space="0" w:color="auto"/>
              <w:left w:val="single" w:sz="4" w:space="0" w:color="auto"/>
              <w:bottom w:val="single" w:sz="4" w:space="0" w:color="auto"/>
              <w:right w:val="single" w:sz="4" w:space="0" w:color="auto"/>
            </w:tcBorders>
            <w:vAlign w:val="center"/>
          </w:tcPr>
          <w:p w14:paraId="6895CF9B"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Корректировка</w:t>
            </w:r>
          </w:p>
        </w:tc>
      </w:tr>
      <w:tr w:rsidR="00A231F1" w:rsidRPr="00A231F1" w14:paraId="400BD8AF" w14:textId="77777777" w:rsidTr="00AE12D9">
        <w:trPr>
          <w:trHeight w:val="42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F95C09" w14:textId="77777777" w:rsidR="00A231F1" w:rsidRPr="00A231F1" w:rsidRDefault="00A231F1" w:rsidP="00A231F1">
            <w:pPr>
              <w:tabs>
                <w:tab w:val="left" w:pos="1512"/>
              </w:tabs>
              <w:autoSpaceDE w:val="0"/>
              <w:autoSpaceDN w:val="0"/>
              <w:adjustRightInd w:val="0"/>
              <w:jc w:val="center"/>
              <w:rPr>
                <w:color w:val="000000"/>
                <w:sz w:val="21"/>
                <w:szCs w:val="21"/>
              </w:rPr>
            </w:pPr>
            <w:r w:rsidRPr="00A231F1">
              <w:rPr>
                <w:color w:val="000000"/>
                <w:sz w:val="21"/>
                <w:szCs w:val="21"/>
              </w:rPr>
              <w:t>1</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4CC912" w14:textId="77777777" w:rsidR="00A231F1" w:rsidRPr="00A231F1" w:rsidRDefault="00A231F1" w:rsidP="00A231F1">
            <w:pPr>
              <w:tabs>
                <w:tab w:val="left" w:pos="1512"/>
              </w:tabs>
              <w:autoSpaceDE w:val="0"/>
              <w:autoSpaceDN w:val="0"/>
              <w:adjustRightInd w:val="0"/>
              <w:outlineLvl w:val="0"/>
              <w:rPr>
                <w:color w:val="000000"/>
                <w:sz w:val="20"/>
                <w:szCs w:val="20"/>
              </w:rPr>
            </w:pPr>
            <w:r w:rsidRPr="00A231F1">
              <w:rPr>
                <w:color w:val="000000"/>
                <w:sz w:val="20"/>
                <w:szCs w:val="20"/>
              </w:rPr>
              <w:t>Плата за подключение объектов заявителей, при отсутствии технической возможности подключения, в том числе:</w:t>
            </w:r>
          </w:p>
        </w:tc>
        <w:tc>
          <w:tcPr>
            <w:tcW w:w="686" w:type="pct"/>
            <w:tcBorders>
              <w:top w:val="single" w:sz="4" w:space="0" w:color="auto"/>
              <w:left w:val="single" w:sz="4" w:space="0" w:color="auto"/>
              <w:bottom w:val="single" w:sz="4" w:space="0" w:color="auto"/>
              <w:right w:val="single" w:sz="4" w:space="0" w:color="auto"/>
            </w:tcBorders>
            <w:vAlign w:val="center"/>
          </w:tcPr>
          <w:p w14:paraId="7FCA7E7E" w14:textId="77777777" w:rsidR="00A231F1" w:rsidRPr="00A231F1" w:rsidRDefault="00A231F1" w:rsidP="00A231F1">
            <w:pPr>
              <w:jc w:val="center"/>
              <w:rPr>
                <w:sz w:val="20"/>
                <w:szCs w:val="20"/>
              </w:rPr>
            </w:pPr>
            <w:r w:rsidRPr="00A231F1">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1663A881" w14:textId="77777777" w:rsidR="00A231F1" w:rsidRPr="00A231F1" w:rsidRDefault="00A231F1" w:rsidP="00A231F1">
            <w:pPr>
              <w:jc w:val="center"/>
              <w:rPr>
                <w:sz w:val="20"/>
                <w:szCs w:val="20"/>
              </w:rPr>
            </w:pPr>
            <w:r w:rsidRPr="00A231F1">
              <w:rPr>
                <w:sz w:val="20"/>
                <w:szCs w:val="20"/>
              </w:rPr>
              <w:t>66 610,87</w:t>
            </w:r>
          </w:p>
        </w:tc>
        <w:tc>
          <w:tcPr>
            <w:tcW w:w="717" w:type="pct"/>
            <w:tcBorders>
              <w:top w:val="single" w:sz="4" w:space="0" w:color="auto"/>
              <w:left w:val="nil"/>
              <w:bottom w:val="single" w:sz="4" w:space="0" w:color="auto"/>
              <w:right w:val="single" w:sz="4" w:space="0" w:color="auto"/>
            </w:tcBorders>
            <w:shd w:val="clear" w:color="auto" w:fill="auto"/>
            <w:vAlign w:val="center"/>
          </w:tcPr>
          <w:p w14:paraId="084412BE" w14:textId="77777777" w:rsidR="00A231F1" w:rsidRPr="00A231F1" w:rsidRDefault="00A231F1" w:rsidP="00A231F1">
            <w:pPr>
              <w:jc w:val="center"/>
              <w:rPr>
                <w:sz w:val="20"/>
                <w:szCs w:val="20"/>
              </w:rPr>
            </w:pPr>
            <w:r w:rsidRPr="00A231F1">
              <w:rPr>
                <w:sz w:val="20"/>
                <w:szCs w:val="20"/>
              </w:rPr>
              <w:t>53783,54</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68FA724" w14:textId="77777777" w:rsidR="00A231F1" w:rsidRPr="00A231F1" w:rsidRDefault="00A231F1" w:rsidP="00A231F1">
            <w:pPr>
              <w:jc w:val="center"/>
              <w:rPr>
                <w:sz w:val="20"/>
                <w:szCs w:val="20"/>
              </w:rPr>
            </w:pPr>
            <w:r w:rsidRPr="00A231F1">
              <w:rPr>
                <w:sz w:val="20"/>
                <w:szCs w:val="20"/>
              </w:rPr>
              <w:t>-12827,32</w:t>
            </w:r>
          </w:p>
        </w:tc>
      </w:tr>
      <w:tr w:rsidR="00A231F1" w:rsidRPr="00A231F1" w14:paraId="7722E683" w14:textId="77777777" w:rsidTr="00AE12D9">
        <w:trPr>
          <w:trHeight w:val="42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848BCA" w14:textId="77777777" w:rsidR="00A231F1" w:rsidRPr="00A231F1" w:rsidRDefault="00A231F1" w:rsidP="00A231F1">
            <w:pPr>
              <w:tabs>
                <w:tab w:val="left" w:pos="1512"/>
              </w:tabs>
              <w:autoSpaceDE w:val="0"/>
              <w:autoSpaceDN w:val="0"/>
              <w:adjustRightInd w:val="0"/>
              <w:jc w:val="center"/>
              <w:rPr>
                <w:color w:val="000000"/>
                <w:sz w:val="21"/>
                <w:szCs w:val="21"/>
              </w:rPr>
            </w:pPr>
            <w:r w:rsidRPr="00A231F1">
              <w:rPr>
                <w:color w:val="000000"/>
                <w:sz w:val="21"/>
                <w:szCs w:val="21"/>
              </w:rPr>
              <w:t>2</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F39288" w14:textId="77777777" w:rsidR="00A231F1" w:rsidRPr="00A231F1" w:rsidRDefault="00A231F1" w:rsidP="00A231F1">
            <w:pPr>
              <w:tabs>
                <w:tab w:val="left" w:pos="1512"/>
              </w:tabs>
              <w:autoSpaceDE w:val="0"/>
              <w:autoSpaceDN w:val="0"/>
              <w:adjustRightInd w:val="0"/>
              <w:outlineLvl w:val="0"/>
              <w:rPr>
                <w:color w:val="000000"/>
                <w:sz w:val="20"/>
                <w:szCs w:val="20"/>
              </w:rPr>
            </w:pPr>
            <w:r w:rsidRPr="00A231F1">
              <w:rPr>
                <w:color w:val="000000"/>
                <w:sz w:val="20"/>
                <w:szCs w:val="20"/>
              </w:rPr>
              <w:t>Расходы на проведение мероприятий по подключению объектов заявителей</w:t>
            </w:r>
          </w:p>
        </w:tc>
        <w:tc>
          <w:tcPr>
            <w:tcW w:w="686" w:type="pct"/>
            <w:tcBorders>
              <w:top w:val="single" w:sz="4" w:space="0" w:color="auto"/>
              <w:left w:val="single" w:sz="4" w:space="0" w:color="auto"/>
              <w:bottom w:val="single" w:sz="4" w:space="0" w:color="auto"/>
              <w:right w:val="single" w:sz="4" w:space="0" w:color="auto"/>
            </w:tcBorders>
            <w:vAlign w:val="center"/>
          </w:tcPr>
          <w:p w14:paraId="3F49568E" w14:textId="77777777" w:rsidR="00A231F1" w:rsidRPr="00A231F1" w:rsidRDefault="00A231F1" w:rsidP="00A231F1">
            <w:pPr>
              <w:jc w:val="center"/>
              <w:rPr>
                <w:sz w:val="20"/>
                <w:szCs w:val="20"/>
              </w:rPr>
            </w:pPr>
            <w:r w:rsidRPr="00A231F1">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7B8A55D5" w14:textId="77777777" w:rsidR="00A231F1" w:rsidRPr="00A231F1" w:rsidRDefault="00A231F1" w:rsidP="00A231F1">
            <w:pPr>
              <w:jc w:val="center"/>
              <w:rPr>
                <w:sz w:val="20"/>
                <w:szCs w:val="20"/>
              </w:rPr>
            </w:pPr>
            <w:r w:rsidRPr="00A231F1">
              <w:rPr>
                <w:sz w:val="20"/>
                <w:szCs w:val="20"/>
              </w:rPr>
              <w:t>8 324,33</w:t>
            </w:r>
          </w:p>
        </w:tc>
        <w:tc>
          <w:tcPr>
            <w:tcW w:w="717" w:type="pct"/>
            <w:tcBorders>
              <w:top w:val="single" w:sz="4" w:space="0" w:color="auto"/>
              <w:left w:val="nil"/>
              <w:bottom w:val="single" w:sz="4" w:space="0" w:color="auto"/>
              <w:right w:val="single" w:sz="4" w:space="0" w:color="auto"/>
            </w:tcBorders>
            <w:shd w:val="clear" w:color="auto" w:fill="auto"/>
            <w:vAlign w:val="center"/>
          </w:tcPr>
          <w:p w14:paraId="050BBAD4" w14:textId="77777777" w:rsidR="00A231F1" w:rsidRPr="00A231F1" w:rsidRDefault="00A231F1" w:rsidP="00A231F1">
            <w:pPr>
              <w:jc w:val="center"/>
              <w:rPr>
                <w:sz w:val="20"/>
                <w:szCs w:val="20"/>
              </w:rPr>
            </w:pPr>
            <w:r w:rsidRPr="00A231F1">
              <w:rPr>
                <w:sz w:val="20"/>
                <w:szCs w:val="20"/>
              </w:rPr>
              <w:t>8 324,33</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E0B009A" w14:textId="77777777" w:rsidR="00A231F1" w:rsidRPr="00A231F1" w:rsidRDefault="00A231F1" w:rsidP="00A231F1">
            <w:pPr>
              <w:jc w:val="center"/>
              <w:rPr>
                <w:color w:val="000000"/>
                <w:sz w:val="20"/>
                <w:szCs w:val="20"/>
              </w:rPr>
            </w:pPr>
            <w:r w:rsidRPr="00A231F1">
              <w:rPr>
                <w:color w:val="000000"/>
                <w:sz w:val="20"/>
                <w:szCs w:val="20"/>
              </w:rPr>
              <w:t>0,00</w:t>
            </w:r>
          </w:p>
        </w:tc>
      </w:tr>
      <w:tr w:rsidR="00A231F1" w:rsidRPr="00A231F1" w14:paraId="54247342" w14:textId="77777777" w:rsidTr="00AE12D9">
        <w:trPr>
          <w:trHeight w:val="5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F2363D" w14:textId="77777777" w:rsidR="00A231F1" w:rsidRPr="00A231F1" w:rsidRDefault="00A231F1" w:rsidP="00A231F1">
            <w:pPr>
              <w:tabs>
                <w:tab w:val="left" w:pos="1512"/>
              </w:tabs>
              <w:autoSpaceDE w:val="0"/>
              <w:autoSpaceDN w:val="0"/>
              <w:adjustRightInd w:val="0"/>
              <w:jc w:val="center"/>
              <w:rPr>
                <w:color w:val="000000"/>
                <w:sz w:val="21"/>
                <w:szCs w:val="21"/>
              </w:rPr>
            </w:pPr>
            <w:r w:rsidRPr="00A231F1">
              <w:rPr>
                <w:color w:val="000000"/>
                <w:sz w:val="21"/>
                <w:szCs w:val="21"/>
              </w:rPr>
              <w:lastRenderedPageBreak/>
              <w:t>2.1</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17855F" w14:textId="77777777" w:rsidR="00A231F1" w:rsidRPr="00A231F1" w:rsidRDefault="00A231F1" w:rsidP="00A231F1">
            <w:pPr>
              <w:tabs>
                <w:tab w:val="left" w:pos="1512"/>
              </w:tabs>
              <w:autoSpaceDE w:val="0"/>
              <w:autoSpaceDN w:val="0"/>
              <w:adjustRightInd w:val="0"/>
              <w:rPr>
                <w:color w:val="000000"/>
                <w:sz w:val="20"/>
                <w:szCs w:val="20"/>
              </w:rPr>
            </w:pPr>
            <w:r w:rsidRPr="00A231F1">
              <w:rPr>
                <w:color w:val="000000"/>
                <w:sz w:val="20"/>
                <w:szCs w:val="20"/>
              </w:rPr>
              <w:t>Расходы на проведение мероприятий по подключению объектов заявителей (П1)</w:t>
            </w:r>
          </w:p>
        </w:tc>
        <w:tc>
          <w:tcPr>
            <w:tcW w:w="686" w:type="pct"/>
            <w:tcBorders>
              <w:top w:val="single" w:sz="4" w:space="0" w:color="auto"/>
              <w:left w:val="single" w:sz="4" w:space="0" w:color="auto"/>
              <w:bottom w:val="single" w:sz="4" w:space="0" w:color="auto"/>
              <w:right w:val="single" w:sz="4" w:space="0" w:color="auto"/>
            </w:tcBorders>
            <w:vAlign w:val="center"/>
          </w:tcPr>
          <w:p w14:paraId="1C6464BB" w14:textId="77777777" w:rsidR="00A231F1" w:rsidRPr="00A231F1" w:rsidRDefault="00A231F1" w:rsidP="00A231F1">
            <w:pPr>
              <w:jc w:val="center"/>
              <w:rPr>
                <w:sz w:val="20"/>
                <w:szCs w:val="20"/>
              </w:rPr>
            </w:pPr>
            <w:r w:rsidRPr="00A231F1">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52791DE5" w14:textId="77777777" w:rsidR="00A231F1" w:rsidRPr="00A231F1" w:rsidRDefault="00A231F1" w:rsidP="00A231F1">
            <w:pPr>
              <w:jc w:val="center"/>
              <w:rPr>
                <w:sz w:val="20"/>
                <w:szCs w:val="20"/>
              </w:rPr>
            </w:pPr>
            <w:r w:rsidRPr="00A231F1">
              <w:rPr>
                <w:sz w:val="20"/>
                <w:szCs w:val="20"/>
              </w:rPr>
              <w:t>9 950,79</w:t>
            </w:r>
          </w:p>
        </w:tc>
        <w:tc>
          <w:tcPr>
            <w:tcW w:w="717"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0B7CAA5E" w14:textId="77777777" w:rsidR="00A231F1" w:rsidRPr="00A231F1" w:rsidRDefault="00A231F1" w:rsidP="00A231F1">
            <w:pPr>
              <w:jc w:val="center"/>
              <w:rPr>
                <w:sz w:val="20"/>
                <w:szCs w:val="20"/>
              </w:rPr>
            </w:pPr>
            <w:r w:rsidRPr="00A231F1">
              <w:rPr>
                <w:sz w:val="20"/>
                <w:szCs w:val="20"/>
              </w:rPr>
              <w:t>9 950,79</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8A09943" w14:textId="77777777" w:rsidR="00A231F1" w:rsidRPr="00A231F1" w:rsidRDefault="00A231F1" w:rsidP="00A231F1">
            <w:pPr>
              <w:jc w:val="center"/>
              <w:rPr>
                <w:color w:val="000000"/>
                <w:sz w:val="20"/>
                <w:szCs w:val="20"/>
              </w:rPr>
            </w:pPr>
            <w:r w:rsidRPr="00A231F1">
              <w:rPr>
                <w:color w:val="000000"/>
                <w:sz w:val="20"/>
                <w:szCs w:val="20"/>
              </w:rPr>
              <w:t>0,00</w:t>
            </w:r>
          </w:p>
        </w:tc>
      </w:tr>
      <w:tr w:rsidR="00A231F1" w:rsidRPr="00A231F1" w14:paraId="4D7FD320" w14:textId="77777777" w:rsidTr="00AE12D9">
        <w:trPr>
          <w:trHeight w:val="5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66959A" w14:textId="77777777" w:rsidR="00A231F1" w:rsidRPr="00A231F1" w:rsidRDefault="00A231F1" w:rsidP="00A231F1">
            <w:pPr>
              <w:tabs>
                <w:tab w:val="left" w:pos="1512"/>
              </w:tabs>
              <w:autoSpaceDE w:val="0"/>
              <w:autoSpaceDN w:val="0"/>
              <w:adjustRightInd w:val="0"/>
              <w:jc w:val="center"/>
              <w:rPr>
                <w:color w:val="000000"/>
                <w:sz w:val="21"/>
                <w:szCs w:val="21"/>
              </w:rPr>
            </w:pPr>
            <w:r w:rsidRPr="00A231F1">
              <w:rPr>
                <w:color w:val="000000"/>
                <w:sz w:val="21"/>
                <w:szCs w:val="21"/>
              </w:rPr>
              <w:t>2.2</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85FAA2" w14:textId="77777777" w:rsidR="00A231F1" w:rsidRPr="00A231F1" w:rsidRDefault="00A231F1" w:rsidP="00A231F1">
            <w:pPr>
              <w:tabs>
                <w:tab w:val="left" w:pos="1512"/>
              </w:tabs>
              <w:autoSpaceDE w:val="0"/>
              <w:autoSpaceDN w:val="0"/>
              <w:adjustRightInd w:val="0"/>
              <w:rPr>
                <w:color w:val="000000"/>
                <w:sz w:val="20"/>
                <w:szCs w:val="20"/>
              </w:rPr>
            </w:pPr>
            <w:r w:rsidRPr="00A231F1">
              <w:rPr>
                <w:color w:val="000000"/>
                <w:sz w:val="20"/>
                <w:szCs w:val="20"/>
              </w:rPr>
              <w:t>Подключаемая тепловая нагрузка объекта заявителя</w:t>
            </w:r>
          </w:p>
        </w:tc>
        <w:tc>
          <w:tcPr>
            <w:tcW w:w="686" w:type="pct"/>
            <w:tcBorders>
              <w:top w:val="single" w:sz="4" w:space="0" w:color="auto"/>
              <w:left w:val="single" w:sz="4" w:space="0" w:color="auto"/>
              <w:bottom w:val="single" w:sz="4" w:space="0" w:color="auto"/>
              <w:right w:val="single" w:sz="4" w:space="0" w:color="auto"/>
            </w:tcBorders>
            <w:vAlign w:val="center"/>
          </w:tcPr>
          <w:p w14:paraId="7DECC97A" w14:textId="77777777" w:rsidR="00A231F1" w:rsidRPr="00A231F1" w:rsidRDefault="00A231F1" w:rsidP="00A231F1">
            <w:pPr>
              <w:jc w:val="center"/>
              <w:rPr>
                <w:sz w:val="20"/>
                <w:szCs w:val="20"/>
              </w:rPr>
            </w:pPr>
            <w:r w:rsidRPr="00A231F1">
              <w:rPr>
                <w:sz w:val="20"/>
                <w:szCs w:val="20"/>
              </w:rPr>
              <w:t>Гкал/ч.</w:t>
            </w:r>
          </w:p>
        </w:tc>
        <w:tc>
          <w:tcPr>
            <w:tcW w:w="686" w:type="pct"/>
            <w:tcBorders>
              <w:top w:val="single" w:sz="4" w:space="0" w:color="auto"/>
              <w:left w:val="single" w:sz="4" w:space="0" w:color="auto"/>
              <w:bottom w:val="single" w:sz="4" w:space="0" w:color="auto"/>
              <w:right w:val="single" w:sz="4" w:space="0" w:color="auto"/>
            </w:tcBorders>
            <w:vAlign w:val="center"/>
          </w:tcPr>
          <w:p w14:paraId="7FFA4919" w14:textId="77777777" w:rsidR="00A231F1" w:rsidRPr="00A231F1" w:rsidRDefault="00A231F1" w:rsidP="00A231F1">
            <w:pPr>
              <w:jc w:val="center"/>
              <w:rPr>
                <w:sz w:val="21"/>
                <w:szCs w:val="21"/>
              </w:rPr>
            </w:pPr>
            <w:r w:rsidRPr="00A231F1">
              <w:rPr>
                <w:sz w:val="21"/>
                <w:szCs w:val="21"/>
              </w:rPr>
              <w:t>0,836550</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D346FB" w14:textId="77777777" w:rsidR="00A231F1" w:rsidRPr="00A231F1" w:rsidRDefault="00A231F1" w:rsidP="00A231F1">
            <w:pPr>
              <w:jc w:val="center"/>
              <w:rPr>
                <w:sz w:val="21"/>
                <w:szCs w:val="21"/>
              </w:rPr>
            </w:pPr>
            <w:r w:rsidRPr="00A231F1">
              <w:rPr>
                <w:sz w:val="21"/>
                <w:szCs w:val="21"/>
              </w:rPr>
              <w:t>0,836550</w:t>
            </w:r>
          </w:p>
        </w:tc>
        <w:tc>
          <w:tcPr>
            <w:tcW w:w="726" w:type="pct"/>
            <w:tcBorders>
              <w:top w:val="single" w:sz="4" w:space="0" w:color="auto"/>
              <w:left w:val="single" w:sz="4" w:space="0" w:color="auto"/>
              <w:bottom w:val="single" w:sz="4" w:space="0" w:color="auto"/>
              <w:right w:val="single" w:sz="4" w:space="0" w:color="auto"/>
            </w:tcBorders>
            <w:vAlign w:val="center"/>
          </w:tcPr>
          <w:p w14:paraId="2756F19D" w14:textId="77777777" w:rsidR="00A231F1" w:rsidRPr="00A231F1" w:rsidRDefault="00A231F1" w:rsidP="00A231F1">
            <w:pPr>
              <w:tabs>
                <w:tab w:val="left" w:pos="1512"/>
              </w:tabs>
              <w:autoSpaceDE w:val="0"/>
              <w:autoSpaceDN w:val="0"/>
              <w:adjustRightInd w:val="0"/>
              <w:jc w:val="center"/>
              <w:rPr>
                <w:color w:val="000000"/>
                <w:sz w:val="21"/>
                <w:szCs w:val="21"/>
              </w:rPr>
            </w:pPr>
            <w:r w:rsidRPr="00A231F1">
              <w:rPr>
                <w:color w:val="000000"/>
                <w:sz w:val="21"/>
                <w:szCs w:val="21"/>
              </w:rPr>
              <w:t>0,00</w:t>
            </w:r>
          </w:p>
        </w:tc>
      </w:tr>
      <w:tr w:rsidR="00A231F1" w:rsidRPr="00A231F1" w14:paraId="52FAAB3B" w14:textId="77777777" w:rsidTr="00AE12D9">
        <w:trPr>
          <w:trHeight w:val="172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D34A37" w14:textId="77777777" w:rsidR="00A231F1" w:rsidRPr="00A231F1" w:rsidRDefault="00A231F1" w:rsidP="00A231F1">
            <w:pPr>
              <w:tabs>
                <w:tab w:val="left" w:pos="1512"/>
              </w:tabs>
              <w:autoSpaceDE w:val="0"/>
              <w:autoSpaceDN w:val="0"/>
              <w:adjustRightInd w:val="0"/>
              <w:jc w:val="center"/>
              <w:rPr>
                <w:color w:val="000000"/>
                <w:sz w:val="21"/>
                <w:szCs w:val="21"/>
              </w:rPr>
            </w:pPr>
            <w:r w:rsidRPr="00A231F1">
              <w:rPr>
                <w:color w:val="000000"/>
                <w:sz w:val="21"/>
                <w:szCs w:val="21"/>
              </w:rPr>
              <w:t>3</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D306C8" w14:textId="77777777" w:rsidR="00A231F1" w:rsidRPr="00A231F1" w:rsidRDefault="00A231F1" w:rsidP="00A231F1">
            <w:pPr>
              <w:tabs>
                <w:tab w:val="left" w:pos="1512"/>
              </w:tabs>
              <w:autoSpaceDE w:val="0"/>
              <w:autoSpaceDN w:val="0"/>
              <w:adjustRightInd w:val="0"/>
              <w:rPr>
                <w:color w:val="000000"/>
                <w:sz w:val="20"/>
                <w:szCs w:val="20"/>
              </w:rPr>
            </w:pPr>
            <w:r w:rsidRPr="00A231F1">
              <w:rPr>
                <w:color w:val="000000"/>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при отсутствии технической возможности подключения (П2.1), в том числе:</w:t>
            </w:r>
          </w:p>
        </w:tc>
        <w:tc>
          <w:tcPr>
            <w:tcW w:w="686" w:type="pct"/>
            <w:tcBorders>
              <w:top w:val="single" w:sz="4" w:space="0" w:color="auto"/>
              <w:left w:val="single" w:sz="4" w:space="0" w:color="auto"/>
              <w:bottom w:val="single" w:sz="4" w:space="0" w:color="auto"/>
              <w:right w:val="single" w:sz="4" w:space="0" w:color="auto"/>
            </w:tcBorders>
            <w:vAlign w:val="center"/>
          </w:tcPr>
          <w:p w14:paraId="41B80896" w14:textId="77777777" w:rsidR="00A231F1" w:rsidRPr="00A231F1" w:rsidRDefault="00A231F1" w:rsidP="00A231F1">
            <w:pPr>
              <w:jc w:val="center"/>
              <w:rPr>
                <w:sz w:val="20"/>
                <w:szCs w:val="20"/>
              </w:rPr>
            </w:pPr>
            <w:r w:rsidRPr="00A231F1">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4C2E4BD7"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10 862,22</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205FC8" w14:textId="77777777" w:rsidR="00A231F1" w:rsidRPr="00A231F1" w:rsidRDefault="00A231F1" w:rsidP="00A231F1">
            <w:pPr>
              <w:tabs>
                <w:tab w:val="left" w:pos="993"/>
                <w:tab w:val="left" w:pos="1512"/>
              </w:tabs>
              <w:jc w:val="center"/>
              <w:rPr>
                <w:color w:val="000000"/>
                <w:sz w:val="21"/>
                <w:szCs w:val="21"/>
              </w:rPr>
            </w:pPr>
            <w:r w:rsidRPr="00A231F1">
              <w:rPr>
                <w:color w:val="000000"/>
                <w:sz w:val="21"/>
                <w:szCs w:val="21"/>
              </w:rPr>
              <w:t>8471,73</w:t>
            </w:r>
          </w:p>
        </w:tc>
        <w:tc>
          <w:tcPr>
            <w:tcW w:w="726" w:type="pct"/>
            <w:tcBorders>
              <w:top w:val="single" w:sz="4" w:space="0" w:color="auto"/>
              <w:left w:val="single" w:sz="4" w:space="0" w:color="auto"/>
              <w:bottom w:val="single" w:sz="4" w:space="0" w:color="auto"/>
              <w:right w:val="single" w:sz="4" w:space="0" w:color="auto"/>
            </w:tcBorders>
            <w:vAlign w:val="center"/>
          </w:tcPr>
          <w:p w14:paraId="20074BFB" w14:textId="77777777" w:rsidR="00A231F1" w:rsidRPr="00A231F1" w:rsidRDefault="00A231F1" w:rsidP="00A231F1">
            <w:pPr>
              <w:tabs>
                <w:tab w:val="left" w:pos="1512"/>
              </w:tabs>
              <w:autoSpaceDE w:val="0"/>
              <w:autoSpaceDN w:val="0"/>
              <w:adjustRightInd w:val="0"/>
              <w:jc w:val="center"/>
              <w:rPr>
                <w:color w:val="000000"/>
                <w:sz w:val="21"/>
                <w:szCs w:val="21"/>
              </w:rPr>
            </w:pPr>
            <w:r w:rsidRPr="00A231F1">
              <w:rPr>
                <w:color w:val="000000"/>
                <w:sz w:val="21"/>
                <w:szCs w:val="21"/>
              </w:rPr>
              <w:t>2390,49</w:t>
            </w:r>
          </w:p>
        </w:tc>
      </w:tr>
      <w:tr w:rsidR="00A231F1" w:rsidRPr="00A231F1" w14:paraId="50C8D88B" w14:textId="77777777" w:rsidTr="00AE12D9">
        <w:tblPrEx>
          <w:tblCellMar>
            <w:top w:w="75" w:type="dxa"/>
            <w:bottom w:w="75" w:type="dxa"/>
          </w:tblCellMar>
        </w:tblPrEx>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87E879" w14:textId="77777777" w:rsidR="00A231F1" w:rsidRPr="00A231F1" w:rsidRDefault="00A231F1" w:rsidP="00A231F1">
            <w:pPr>
              <w:tabs>
                <w:tab w:val="left" w:pos="1512"/>
              </w:tabs>
              <w:autoSpaceDE w:val="0"/>
              <w:autoSpaceDN w:val="0"/>
              <w:adjustRightInd w:val="0"/>
              <w:jc w:val="center"/>
              <w:rPr>
                <w:color w:val="000000"/>
                <w:sz w:val="21"/>
                <w:szCs w:val="21"/>
              </w:rPr>
            </w:pPr>
            <w:r w:rsidRPr="00A231F1">
              <w:rPr>
                <w:color w:val="000000"/>
                <w:sz w:val="21"/>
                <w:szCs w:val="21"/>
              </w:rPr>
              <w:t>4</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EE5553" w14:textId="77777777" w:rsidR="00A231F1" w:rsidRPr="00A231F1" w:rsidRDefault="00A231F1" w:rsidP="00A231F1">
            <w:pPr>
              <w:tabs>
                <w:tab w:val="left" w:pos="1512"/>
              </w:tabs>
              <w:autoSpaceDE w:val="0"/>
              <w:autoSpaceDN w:val="0"/>
              <w:adjustRightInd w:val="0"/>
              <w:rPr>
                <w:color w:val="000000"/>
                <w:sz w:val="20"/>
                <w:szCs w:val="20"/>
              </w:rPr>
            </w:pPr>
            <w:r w:rsidRPr="00A231F1">
              <w:rPr>
                <w:color w:val="000000"/>
                <w:sz w:val="20"/>
                <w:szCs w:val="20"/>
              </w:rPr>
              <w:t>Расходы на создание (реконструкцию) источников тепловой энергии и (или) развитие существующих источников тепловой энергии и (или) тепловых сетей (П2.2), в том числе:</w:t>
            </w:r>
          </w:p>
        </w:tc>
        <w:tc>
          <w:tcPr>
            <w:tcW w:w="686" w:type="pct"/>
            <w:tcBorders>
              <w:top w:val="single" w:sz="4" w:space="0" w:color="auto"/>
              <w:left w:val="single" w:sz="4" w:space="0" w:color="auto"/>
              <w:bottom w:val="single" w:sz="4" w:space="0" w:color="auto"/>
              <w:right w:val="single" w:sz="4" w:space="0" w:color="auto"/>
            </w:tcBorders>
            <w:vAlign w:val="center"/>
          </w:tcPr>
          <w:p w14:paraId="474C5C98" w14:textId="77777777" w:rsidR="00A231F1" w:rsidRPr="00A231F1" w:rsidRDefault="00A231F1" w:rsidP="00A231F1">
            <w:pPr>
              <w:jc w:val="center"/>
              <w:rPr>
                <w:sz w:val="20"/>
                <w:szCs w:val="20"/>
              </w:rPr>
            </w:pPr>
            <w:r w:rsidRPr="00A231F1">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57890E68" w14:textId="77777777" w:rsidR="00A231F1" w:rsidRPr="00A231F1" w:rsidRDefault="00A231F1" w:rsidP="00A231F1">
            <w:pPr>
              <w:tabs>
                <w:tab w:val="left" w:pos="1512"/>
              </w:tabs>
              <w:autoSpaceDE w:val="0"/>
              <w:autoSpaceDN w:val="0"/>
              <w:adjustRightInd w:val="0"/>
              <w:jc w:val="center"/>
              <w:rPr>
                <w:color w:val="000000"/>
                <w:sz w:val="21"/>
                <w:szCs w:val="21"/>
              </w:rPr>
            </w:pPr>
            <w:r w:rsidRPr="00A231F1">
              <w:rPr>
                <w:color w:val="000000"/>
                <w:sz w:val="21"/>
                <w:szCs w:val="21"/>
              </w:rPr>
              <w:t>47 424,31</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FA87CB" w14:textId="77777777" w:rsidR="00A231F1" w:rsidRPr="00A231F1" w:rsidRDefault="00A231F1" w:rsidP="00A231F1">
            <w:pPr>
              <w:tabs>
                <w:tab w:val="left" w:pos="1512"/>
              </w:tabs>
              <w:autoSpaceDE w:val="0"/>
              <w:autoSpaceDN w:val="0"/>
              <w:adjustRightInd w:val="0"/>
              <w:jc w:val="center"/>
              <w:rPr>
                <w:color w:val="000000"/>
                <w:sz w:val="21"/>
                <w:szCs w:val="21"/>
              </w:rPr>
            </w:pPr>
            <w:r w:rsidRPr="00A231F1">
              <w:rPr>
                <w:color w:val="000000"/>
                <w:sz w:val="21"/>
                <w:szCs w:val="21"/>
              </w:rPr>
              <w:t>36987,48</w:t>
            </w:r>
          </w:p>
        </w:tc>
        <w:tc>
          <w:tcPr>
            <w:tcW w:w="726" w:type="pct"/>
            <w:tcBorders>
              <w:top w:val="single" w:sz="4" w:space="0" w:color="auto"/>
              <w:left w:val="single" w:sz="4" w:space="0" w:color="auto"/>
              <w:bottom w:val="single" w:sz="4" w:space="0" w:color="auto"/>
              <w:right w:val="single" w:sz="4" w:space="0" w:color="auto"/>
            </w:tcBorders>
            <w:vAlign w:val="center"/>
          </w:tcPr>
          <w:p w14:paraId="093852B0" w14:textId="77777777" w:rsidR="00A231F1" w:rsidRPr="00A231F1" w:rsidRDefault="00A231F1" w:rsidP="00A231F1">
            <w:pPr>
              <w:tabs>
                <w:tab w:val="left" w:pos="1512"/>
              </w:tabs>
              <w:autoSpaceDE w:val="0"/>
              <w:autoSpaceDN w:val="0"/>
              <w:adjustRightInd w:val="0"/>
              <w:jc w:val="center"/>
              <w:rPr>
                <w:color w:val="000000"/>
                <w:sz w:val="21"/>
                <w:szCs w:val="21"/>
              </w:rPr>
            </w:pPr>
            <w:r w:rsidRPr="00A231F1">
              <w:rPr>
                <w:color w:val="000000"/>
                <w:sz w:val="21"/>
                <w:szCs w:val="21"/>
              </w:rPr>
              <w:t>10436,83</w:t>
            </w:r>
          </w:p>
        </w:tc>
      </w:tr>
      <w:tr w:rsidR="00A231F1" w:rsidRPr="00A231F1" w14:paraId="734FF8E1" w14:textId="77777777" w:rsidTr="00AE12D9">
        <w:tblPrEx>
          <w:tblCellMar>
            <w:top w:w="75" w:type="dxa"/>
            <w:bottom w:w="75" w:type="dxa"/>
          </w:tblCellMar>
        </w:tblPrEx>
        <w:trPr>
          <w:trHeight w:val="1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282596" w14:textId="77777777" w:rsidR="00A231F1" w:rsidRPr="00A231F1" w:rsidRDefault="00A231F1" w:rsidP="00A231F1">
            <w:pPr>
              <w:tabs>
                <w:tab w:val="left" w:pos="1512"/>
              </w:tabs>
              <w:autoSpaceDE w:val="0"/>
              <w:autoSpaceDN w:val="0"/>
              <w:adjustRightInd w:val="0"/>
              <w:jc w:val="center"/>
              <w:rPr>
                <w:color w:val="000000"/>
                <w:sz w:val="21"/>
                <w:szCs w:val="21"/>
              </w:rPr>
            </w:pPr>
            <w:r w:rsidRPr="00A231F1">
              <w:rPr>
                <w:color w:val="000000"/>
                <w:sz w:val="21"/>
                <w:szCs w:val="21"/>
              </w:rPr>
              <w:t>5</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36C435" w14:textId="77777777" w:rsidR="00A231F1" w:rsidRPr="00A231F1" w:rsidRDefault="00A231F1" w:rsidP="00A231F1">
            <w:pPr>
              <w:tabs>
                <w:tab w:val="left" w:pos="1512"/>
              </w:tabs>
              <w:autoSpaceDE w:val="0"/>
              <w:autoSpaceDN w:val="0"/>
              <w:adjustRightInd w:val="0"/>
              <w:rPr>
                <w:color w:val="000000"/>
                <w:sz w:val="20"/>
                <w:szCs w:val="20"/>
              </w:rPr>
            </w:pPr>
            <w:r w:rsidRPr="00A231F1">
              <w:rPr>
                <w:color w:val="000000"/>
                <w:sz w:val="20"/>
                <w:szCs w:val="20"/>
              </w:rPr>
              <w:t>Налог на прибыль</w:t>
            </w:r>
          </w:p>
        </w:tc>
        <w:tc>
          <w:tcPr>
            <w:tcW w:w="686" w:type="pct"/>
            <w:tcBorders>
              <w:top w:val="single" w:sz="4" w:space="0" w:color="auto"/>
              <w:left w:val="single" w:sz="4" w:space="0" w:color="auto"/>
              <w:bottom w:val="single" w:sz="4" w:space="0" w:color="auto"/>
              <w:right w:val="single" w:sz="4" w:space="0" w:color="auto"/>
            </w:tcBorders>
            <w:vAlign w:val="center"/>
          </w:tcPr>
          <w:p w14:paraId="7712017D" w14:textId="77777777" w:rsidR="00A231F1" w:rsidRPr="00A231F1" w:rsidRDefault="00A231F1" w:rsidP="00A231F1">
            <w:pPr>
              <w:jc w:val="center"/>
              <w:rPr>
                <w:sz w:val="20"/>
                <w:szCs w:val="20"/>
              </w:rPr>
            </w:pPr>
            <w:r w:rsidRPr="00A231F1">
              <w:rPr>
                <w:sz w:val="20"/>
                <w:szCs w:val="20"/>
              </w:rPr>
              <w:t>Тыс. руб./</w:t>
            </w:r>
            <w:r w:rsidRPr="00A231F1">
              <w:rPr>
                <w:sz w:val="20"/>
                <w:szCs w:val="20"/>
              </w:rPr>
              <w:br/>
              <w:t>Гкал/</w:t>
            </w:r>
            <w:proofErr w:type="gramStart"/>
            <w:r w:rsidRPr="00A231F1">
              <w:rPr>
                <w:sz w:val="20"/>
                <w:szCs w:val="20"/>
              </w:rPr>
              <w:t>ч .</w:t>
            </w:r>
            <w:proofErr w:type="gramEnd"/>
          </w:p>
        </w:tc>
        <w:tc>
          <w:tcPr>
            <w:tcW w:w="686" w:type="pct"/>
            <w:tcBorders>
              <w:top w:val="single" w:sz="4" w:space="0" w:color="auto"/>
              <w:left w:val="single" w:sz="4" w:space="0" w:color="auto"/>
              <w:bottom w:val="single" w:sz="4" w:space="0" w:color="auto"/>
              <w:right w:val="single" w:sz="4" w:space="0" w:color="auto"/>
            </w:tcBorders>
            <w:vAlign w:val="center"/>
          </w:tcPr>
          <w:p w14:paraId="08D00942" w14:textId="77777777" w:rsidR="00A231F1" w:rsidRPr="00A231F1" w:rsidRDefault="00A231F1" w:rsidP="00A231F1">
            <w:pPr>
              <w:jc w:val="center"/>
              <w:rPr>
                <w:sz w:val="20"/>
                <w:szCs w:val="20"/>
              </w:rPr>
            </w:pPr>
            <w:r w:rsidRPr="00A231F1">
              <w:rPr>
                <w:sz w:val="20"/>
                <w:szCs w:val="20"/>
              </w:rPr>
              <w:t>0,00</w:t>
            </w:r>
          </w:p>
        </w:tc>
        <w:tc>
          <w:tcPr>
            <w:tcW w:w="717"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2FFFCB5F" w14:textId="77777777" w:rsidR="00A231F1" w:rsidRPr="00A231F1" w:rsidRDefault="00A231F1" w:rsidP="00A231F1">
            <w:pPr>
              <w:jc w:val="center"/>
              <w:rPr>
                <w:color w:val="000000"/>
                <w:sz w:val="20"/>
                <w:szCs w:val="20"/>
              </w:rPr>
            </w:pPr>
            <w:r w:rsidRPr="00A231F1">
              <w:rPr>
                <w:color w:val="000000"/>
                <w:sz w:val="20"/>
                <w:szCs w:val="20"/>
              </w:rPr>
              <w:t>0,00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329BD4E" w14:textId="77777777" w:rsidR="00A231F1" w:rsidRPr="00A231F1" w:rsidRDefault="00A231F1" w:rsidP="00A231F1">
            <w:pPr>
              <w:jc w:val="center"/>
              <w:rPr>
                <w:color w:val="000000"/>
                <w:sz w:val="20"/>
                <w:szCs w:val="20"/>
              </w:rPr>
            </w:pPr>
            <w:r w:rsidRPr="00A231F1">
              <w:rPr>
                <w:color w:val="000000"/>
                <w:sz w:val="20"/>
                <w:szCs w:val="20"/>
              </w:rPr>
              <w:t>0,00</w:t>
            </w:r>
          </w:p>
        </w:tc>
      </w:tr>
    </w:tbl>
    <w:p w14:paraId="5E0BBBA3" w14:textId="77777777" w:rsidR="00A231F1" w:rsidRPr="00A231F1" w:rsidRDefault="00A231F1" w:rsidP="00A231F1">
      <w:pPr>
        <w:tabs>
          <w:tab w:val="left" w:pos="1512"/>
        </w:tabs>
        <w:autoSpaceDE w:val="0"/>
        <w:autoSpaceDN w:val="0"/>
        <w:adjustRightInd w:val="0"/>
        <w:spacing w:line="276" w:lineRule="auto"/>
        <w:ind w:firstLine="709"/>
        <w:jc w:val="both"/>
        <w:rPr>
          <w:color w:val="000000"/>
          <w:sz w:val="28"/>
          <w:szCs w:val="28"/>
        </w:rPr>
      </w:pPr>
    </w:p>
    <w:p w14:paraId="032A3C5A" w14:textId="77777777" w:rsidR="00A231F1" w:rsidRPr="00A231F1" w:rsidRDefault="00A231F1" w:rsidP="00A231F1">
      <w:pPr>
        <w:tabs>
          <w:tab w:val="left" w:pos="993"/>
          <w:tab w:val="left" w:pos="1512"/>
        </w:tabs>
        <w:jc w:val="center"/>
        <w:rPr>
          <w:b/>
          <w:color w:val="000000"/>
          <w:sz w:val="28"/>
          <w:szCs w:val="28"/>
        </w:rPr>
      </w:pPr>
    </w:p>
    <w:p w14:paraId="0659FDE6" w14:textId="77777777" w:rsidR="00A231F1" w:rsidRPr="00A231F1" w:rsidRDefault="00A231F1" w:rsidP="00A231F1">
      <w:pPr>
        <w:tabs>
          <w:tab w:val="left" w:pos="993"/>
          <w:tab w:val="left" w:pos="1512"/>
        </w:tabs>
        <w:jc w:val="center"/>
        <w:rPr>
          <w:b/>
          <w:color w:val="000000"/>
          <w:sz w:val="28"/>
          <w:szCs w:val="28"/>
        </w:rPr>
      </w:pPr>
      <w:r w:rsidRPr="00A231F1">
        <w:rPr>
          <w:b/>
          <w:color w:val="000000"/>
          <w:sz w:val="28"/>
          <w:szCs w:val="28"/>
        </w:rPr>
        <w:t xml:space="preserve">Индивидуальная плата за подключение к системе теплоснабжения ОАО «СКЭК» объекта по адресу: </w:t>
      </w:r>
      <w:proofErr w:type="spellStart"/>
      <w:proofErr w:type="gramStart"/>
      <w:r w:rsidRPr="00A231F1">
        <w:rPr>
          <w:b/>
          <w:color w:val="000000"/>
          <w:sz w:val="28"/>
          <w:szCs w:val="28"/>
        </w:rPr>
        <w:t>пгт.Промышленная</w:t>
      </w:r>
      <w:proofErr w:type="spellEnd"/>
      <w:proofErr w:type="gramEnd"/>
      <w:r w:rsidRPr="00A231F1">
        <w:rPr>
          <w:b/>
          <w:color w:val="000000"/>
          <w:sz w:val="28"/>
          <w:szCs w:val="28"/>
        </w:rPr>
        <w:t xml:space="preserve">, </w:t>
      </w:r>
      <w:proofErr w:type="spellStart"/>
      <w:r w:rsidRPr="00A231F1">
        <w:rPr>
          <w:b/>
          <w:color w:val="000000"/>
          <w:sz w:val="28"/>
          <w:szCs w:val="28"/>
        </w:rPr>
        <w:t>ул.Коммунстическая</w:t>
      </w:r>
      <w:proofErr w:type="spellEnd"/>
      <w:r w:rsidRPr="00A231F1">
        <w:rPr>
          <w:b/>
          <w:color w:val="000000"/>
          <w:sz w:val="28"/>
          <w:szCs w:val="28"/>
        </w:rPr>
        <w:t>, з/у 41 (здание поликлиники ГБУЗ "Промышленновская районная больница")</w:t>
      </w:r>
    </w:p>
    <w:p w14:paraId="456E12AF" w14:textId="77777777" w:rsidR="00A231F1" w:rsidRPr="00A231F1" w:rsidRDefault="00A231F1" w:rsidP="00A231F1">
      <w:pPr>
        <w:tabs>
          <w:tab w:val="left" w:pos="1512"/>
        </w:tabs>
        <w:spacing w:line="276" w:lineRule="auto"/>
        <w:ind w:firstLine="680"/>
        <w:jc w:val="both"/>
        <w:rPr>
          <w:color w:val="000000"/>
          <w:sz w:val="28"/>
          <w:szCs w:val="28"/>
        </w:rPr>
      </w:pPr>
    </w:p>
    <w:p w14:paraId="2ACFA1E7" w14:textId="77777777" w:rsidR="00A231F1" w:rsidRPr="00A231F1" w:rsidRDefault="00A231F1" w:rsidP="00A231F1">
      <w:pPr>
        <w:tabs>
          <w:tab w:val="left" w:pos="1512"/>
        </w:tabs>
        <w:spacing w:line="276" w:lineRule="auto"/>
        <w:ind w:firstLine="680"/>
        <w:jc w:val="both"/>
        <w:rPr>
          <w:bCs/>
          <w:color w:val="000000"/>
          <w:sz w:val="28"/>
          <w:szCs w:val="28"/>
        </w:rPr>
      </w:pPr>
      <w:r w:rsidRPr="00A231F1">
        <w:rPr>
          <w:color w:val="000000"/>
          <w:sz w:val="28"/>
          <w:szCs w:val="28"/>
        </w:rPr>
        <w:t>По итогам анализа, представленного ОАО «СКЭК</w:t>
      </w:r>
      <w:r w:rsidRPr="00A231F1">
        <w:rPr>
          <w:bCs/>
          <w:color w:val="000000"/>
          <w:sz w:val="28"/>
          <w:szCs w:val="28"/>
        </w:rPr>
        <w:t xml:space="preserve">» предложения по </w:t>
      </w:r>
      <w:r w:rsidRPr="00A231F1">
        <w:rPr>
          <w:color w:val="000000"/>
          <w:sz w:val="28"/>
          <w:szCs w:val="28"/>
        </w:rPr>
        <w:t xml:space="preserve">расчету платы за подключение к системе теплоснабжения, </w:t>
      </w:r>
      <w:r w:rsidRPr="00A231F1">
        <w:rPr>
          <w:bCs/>
          <w:color w:val="000000"/>
          <w:sz w:val="28"/>
          <w:szCs w:val="28"/>
        </w:rPr>
        <w:t xml:space="preserve">эксперты предлагают принять плату за подключение к тепловым сетям ОАО «СКЭК» в индивидуальном порядке объекта по адресу: </w:t>
      </w:r>
      <w:proofErr w:type="spellStart"/>
      <w:r w:rsidRPr="00A231F1">
        <w:rPr>
          <w:bCs/>
          <w:color w:val="000000"/>
          <w:sz w:val="28"/>
          <w:szCs w:val="28"/>
        </w:rPr>
        <w:t>пгт.Промышленная</w:t>
      </w:r>
      <w:proofErr w:type="spellEnd"/>
      <w:r w:rsidRPr="00A231F1">
        <w:rPr>
          <w:bCs/>
          <w:color w:val="000000"/>
          <w:sz w:val="28"/>
          <w:szCs w:val="28"/>
        </w:rPr>
        <w:t xml:space="preserve">, </w:t>
      </w:r>
      <w:proofErr w:type="spellStart"/>
      <w:r w:rsidRPr="00A231F1">
        <w:rPr>
          <w:bCs/>
          <w:color w:val="000000"/>
          <w:sz w:val="28"/>
          <w:szCs w:val="28"/>
        </w:rPr>
        <w:t>ул.Коммунстическая</w:t>
      </w:r>
      <w:proofErr w:type="spellEnd"/>
      <w:r w:rsidRPr="00A231F1">
        <w:rPr>
          <w:bCs/>
          <w:color w:val="000000"/>
          <w:sz w:val="28"/>
          <w:szCs w:val="28"/>
        </w:rPr>
        <w:t>, з/у 41 (здание поликлиники ГБУЗ "Промышленновская районная больница"), согласно таблице 6.</w:t>
      </w:r>
    </w:p>
    <w:p w14:paraId="7A82D968" w14:textId="77777777" w:rsidR="00A231F1" w:rsidRPr="00A231F1" w:rsidRDefault="00A231F1" w:rsidP="00A231F1">
      <w:pPr>
        <w:tabs>
          <w:tab w:val="left" w:pos="1512"/>
        </w:tabs>
        <w:spacing w:line="276" w:lineRule="auto"/>
        <w:ind w:firstLine="680"/>
        <w:jc w:val="right"/>
        <w:rPr>
          <w:bCs/>
          <w:color w:val="000000"/>
          <w:sz w:val="28"/>
          <w:szCs w:val="28"/>
        </w:rPr>
      </w:pPr>
      <w:r w:rsidRPr="00A231F1">
        <w:rPr>
          <w:bCs/>
          <w:color w:val="000000"/>
          <w:sz w:val="28"/>
          <w:szCs w:val="28"/>
        </w:rPr>
        <w:br w:type="page"/>
      </w:r>
      <w:r w:rsidRPr="00A231F1">
        <w:rPr>
          <w:bCs/>
          <w:color w:val="000000"/>
          <w:sz w:val="28"/>
          <w:szCs w:val="28"/>
        </w:rPr>
        <w:lastRenderedPageBreak/>
        <w:t>Таблица 6</w:t>
      </w:r>
    </w:p>
    <w:p w14:paraId="08DB575B" w14:textId="77777777" w:rsidR="00A231F1" w:rsidRPr="00A231F1" w:rsidRDefault="00A231F1" w:rsidP="00A231F1">
      <w:pPr>
        <w:jc w:val="center"/>
        <w:rPr>
          <w:b/>
          <w:bCs/>
          <w:kern w:val="32"/>
          <w:sz w:val="28"/>
          <w:szCs w:val="28"/>
        </w:rPr>
      </w:pPr>
      <w:r w:rsidRPr="00A231F1">
        <w:rPr>
          <w:b/>
          <w:bCs/>
          <w:kern w:val="32"/>
          <w:sz w:val="28"/>
          <w:szCs w:val="28"/>
        </w:rPr>
        <w:t xml:space="preserve">Плата за подключение в индивидуальном порядке к системе теплоснабжения ОАО «Северо-Кузбасская энергетическая компания» в индивидуальном порядке объекта по адресу: </w:t>
      </w:r>
      <w:proofErr w:type="spellStart"/>
      <w:proofErr w:type="gramStart"/>
      <w:r w:rsidRPr="00A231F1">
        <w:rPr>
          <w:b/>
          <w:bCs/>
          <w:kern w:val="32"/>
          <w:sz w:val="28"/>
          <w:szCs w:val="28"/>
        </w:rPr>
        <w:t>пгт.Промышленная</w:t>
      </w:r>
      <w:proofErr w:type="spellEnd"/>
      <w:proofErr w:type="gramEnd"/>
      <w:r w:rsidRPr="00A231F1">
        <w:rPr>
          <w:b/>
          <w:bCs/>
          <w:kern w:val="32"/>
          <w:sz w:val="28"/>
          <w:szCs w:val="28"/>
        </w:rPr>
        <w:t xml:space="preserve">, </w:t>
      </w:r>
      <w:proofErr w:type="spellStart"/>
      <w:r w:rsidRPr="00A231F1">
        <w:rPr>
          <w:b/>
          <w:bCs/>
          <w:kern w:val="32"/>
          <w:sz w:val="28"/>
          <w:szCs w:val="28"/>
        </w:rPr>
        <w:t>ул.Коммунстическая</w:t>
      </w:r>
      <w:proofErr w:type="spellEnd"/>
      <w:r w:rsidRPr="00A231F1">
        <w:rPr>
          <w:b/>
          <w:bCs/>
          <w:kern w:val="32"/>
          <w:sz w:val="28"/>
          <w:szCs w:val="28"/>
        </w:rPr>
        <w:t>, з/у 41 (здание поликлиники ГБУЗ "Промышленновская районная больница")</w:t>
      </w:r>
    </w:p>
    <w:p w14:paraId="61B2F92D" w14:textId="77777777" w:rsidR="00A231F1" w:rsidRPr="00A231F1" w:rsidRDefault="00A231F1" w:rsidP="00A231F1">
      <w:pPr>
        <w:jc w:val="center"/>
        <w:rPr>
          <w:b/>
          <w:bCs/>
          <w:kern w:val="32"/>
          <w:sz w:val="28"/>
          <w:szCs w:val="28"/>
        </w:rPr>
      </w:pPr>
    </w:p>
    <w:p w14:paraId="2A0E1940" w14:textId="77777777" w:rsidR="00A231F1" w:rsidRPr="00A231F1" w:rsidRDefault="00A231F1" w:rsidP="00A231F1">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610"/>
        <w:gridCol w:w="4346"/>
      </w:tblGrid>
      <w:tr w:rsidR="00A231F1" w:rsidRPr="00A231F1" w14:paraId="0648950A" w14:textId="77777777" w:rsidTr="00AE12D9">
        <w:trPr>
          <w:trHeight w:val="20"/>
        </w:trPr>
        <w:tc>
          <w:tcPr>
            <w:tcW w:w="1406" w:type="pct"/>
            <w:vAlign w:val="center"/>
          </w:tcPr>
          <w:p w14:paraId="79EB8749" w14:textId="77777777" w:rsidR="00A231F1" w:rsidRPr="00A231F1" w:rsidRDefault="00A231F1" w:rsidP="00A231F1">
            <w:pPr>
              <w:jc w:val="center"/>
              <w:rPr>
                <w:sz w:val="22"/>
                <w:szCs w:val="22"/>
              </w:rPr>
            </w:pPr>
            <w:r w:rsidRPr="00A231F1">
              <w:rPr>
                <w:sz w:val="22"/>
                <w:szCs w:val="22"/>
              </w:rPr>
              <w:t>Объект заявителя</w:t>
            </w:r>
          </w:p>
        </w:tc>
        <w:tc>
          <w:tcPr>
            <w:tcW w:w="1348" w:type="pct"/>
            <w:shd w:val="clear" w:color="auto" w:fill="auto"/>
            <w:vAlign w:val="center"/>
          </w:tcPr>
          <w:p w14:paraId="5BB1EFF5" w14:textId="77777777" w:rsidR="00A231F1" w:rsidRPr="00A231F1" w:rsidRDefault="00A231F1" w:rsidP="00A231F1">
            <w:pPr>
              <w:jc w:val="center"/>
              <w:rPr>
                <w:sz w:val="22"/>
                <w:szCs w:val="22"/>
              </w:rPr>
            </w:pPr>
            <w:r w:rsidRPr="00A231F1">
              <w:rPr>
                <w:sz w:val="22"/>
                <w:szCs w:val="22"/>
              </w:rPr>
              <w:t>Объём присоединяемой мощности, Гкал/ч</w:t>
            </w:r>
          </w:p>
        </w:tc>
        <w:tc>
          <w:tcPr>
            <w:tcW w:w="2245" w:type="pct"/>
            <w:vAlign w:val="center"/>
          </w:tcPr>
          <w:p w14:paraId="544F6E55" w14:textId="77777777" w:rsidR="00A231F1" w:rsidRPr="00A231F1" w:rsidRDefault="00A231F1" w:rsidP="00A231F1">
            <w:pPr>
              <w:jc w:val="center"/>
              <w:rPr>
                <w:sz w:val="22"/>
                <w:szCs w:val="22"/>
              </w:rPr>
            </w:pPr>
            <w:r w:rsidRPr="00A231F1">
              <w:rPr>
                <w:sz w:val="22"/>
                <w:szCs w:val="22"/>
              </w:rPr>
              <w:t>Плата за подключение к системе теплоснабжения, тыс. руб. (без учёта НДС)</w:t>
            </w:r>
          </w:p>
        </w:tc>
      </w:tr>
      <w:tr w:rsidR="00A231F1" w:rsidRPr="00A231F1" w14:paraId="211C7AF7" w14:textId="77777777" w:rsidTr="00AE12D9">
        <w:trPr>
          <w:trHeight w:val="20"/>
        </w:trPr>
        <w:tc>
          <w:tcPr>
            <w:tcW w:w="1406" w:type="pct"/>
            <w:vAlign w:val="center"/>
          </w:tcPr>
          <w:p w14:paraId="298A522A" w14:textId="77777777" w:rsidR="00A231F1" w:rsidRPr="00A231F1" w:rsidRDefault="00A231F1" w:rsidP="00A231F1">
            <w:pPr>
              <w:jc w:val="center"/>
              <w:rPr>
                <w:sz w:val="22"/>
                <w:szCs w:val="22"/>
              </w:rPr>
            </w:pPr>
            <w:r w:rsidRPr="00A231F1">
              <w:rPr>
                <w:sz w:val="22"/>
                <w:szCs w:val="22"/>
              </w:rPr>
              <w:t xml:space="preserve">здание поликлиники ГБУЗ «Промышленновская районная больница» </w:t>
            </w:r>
          </w:p>
          <w:p w14:paraId="3A7ECB35" w14:textId="77777777" w:rsidR="00A231F1" w:rsidRPr="00A231F1" w:rsidRDefault="00A231F1" w:rsidP="00A231F1">
            <w:pPr>
              <w:jc w:val="center"/>
              <w:rPr>
                <w:sz w:val="22"/>
                <w:szCs w:val="22"/>
              </w:rPr>
            </w:pPr>
            <w:r w:rsidRPr="00A231F1">
              <w:rPr>
                <w:sz w:val="22"/>
                <w:szCs w:val="22"/>
              </w:rPr>
              <w:t xml:space="preserve">(пгт. Промышленная, </w:t>
            </w:r>
          </w:p>
          <w:p w14:paraId="2D4681B4" w14:textId="77777777" w:rsidR="00A231F1" w:rsidRPr="00A231F1" w:rsidRDefault="00A231F1" w:rsidP="00A231F1">
            <w:pPr>
              <w:jc w:val="center"/>
              <w:rPr>
                <w:sz w:val="22"/>
                <w:szCs w:val="22"/>
              </w:rPr>
            </w:pPr>
            <w:r w:rsidRPr="00A231F1">
              <w:rPr>
                <w:sz w:val="22"/>
                <w:szCs w:val="22"/>
              </w:rPr>
              <w:t xml:space="preserve">ул. </w:t>
            </w:r>
            <w:proofErr w:type="spellStart"/>
            <w:r w:rsidRPr="00A231F1">
              <w:rPr>
                <w:sz w:val="22"/>
                <w:szCs w:val="22"/>
              </w:rPr>
              <w:t>Коммунстическая</w:t>
            </w:r>
            <w:proofErr w:type="spellEnd"/>
            <w:r w:rsidRPr="00A231F1">
              <w:rPr>
                <w:sz w:val="22"/>
                <w:szCs w:val="22"/>
              </w:rPr>
              <w:t xml:space="preserve">, </w:t>
            </w:r>
          </w:p>
          <w:p w14:paraId="04EA9AE1" w14:textId="77777777" w:rsidR="00A231F1" w:rsidRPr="00A231F1" w:rsidRDefault="00A231F1" w:rsidP="00A231F1">
            <w:pPr>
              <w:jc w:val="center"/>
              <w:rPr>
                <w:sz w:val="22"/>
                <w:szCs w:val="22"/>
              </w:rPr>
            </w:pPr>
            <w:r w:rsidRPr="00A231F1">
              <w:rPr>
                <w:sz w:val="22"/>
                <w:szCs w:val="22"/>
              </w:rPr>
              <w:t>з/у 41)</w:t>
            </w:r>
          </w:p>
        </w:tc>
        <w:tc>
          <w:tcPr>
            <w:tcW w:w="1348" w:type="pct"/>
            <w:shd w:val="clear" w:color="auto" w:fill="auto"/>
            <w:vAlign w:val="center"/>
          </w:tcPr>
          <w:p w14:paraId="37445DF7" w14:textId="77777777" w:rsidR="00A231F1" w:rsidRPr="00A231F1" w:rsidRDefault="00A231F1" w:rsidP="00A231F1">
            <w:pPr>
              <w:jc w:val="center"/>
              <w:rPr>
                <w:sz w:val="22"/>
                <w:szCs w:val="22"/>
              </w:rPr>
            </w:pPr>
            <w:r w:rsidRPr="00A231F1">
              <w:rPr>
                <w:sz w:val="22"/>
                <w:szCs w:val="22"/>
              </w:rPr>
              <w:t>0,83655</w:t>
            </w:r>
          </w:p>
        </w:tc>
        <w:tc>
          <w:tcPr>
            <w:tcW w:w="2245" w:type="pct"/>
            <w:vAlign w:val="center"/>
          </w:tcPr>
          <w:p w14:paraId="54D5975C" w14:textId="77777777" w:rsidR="00A231F1" w:rsidRPr="00A231F1" w:rsidRDefault="00A231F1" w:rsidP="00A231F1">
            <w:pPr>
              <w:jc w:val="center"/>
              <w:rPr>
                <w:sz w:val="22"/>
                <w:szCs w:val="22"/>
              </w:rPr>
            </w:pPr>
            <w:r w:rsidRPr="00A231F1">
              <w:rPr>
                <w:sz w:val="22"/>
                <w:szCs w:val="22"/>
              </w:rPr>
              <w:t>53783,54</w:t>
            </w:r>
          </w:p>
        </w:tc>
      </w:tr>
    </w:tbl>
    <w:p w14:paraId="5CA627B3" w14:textId="77777777" w:rsidR="00A231F1" w:rsidRPr="00A231F1" w:rsidRDefault="00A231F1" w:rsidP="00A231F1">
      <w:pPr>
        <w:tabs>
          <w:tab w:val="left" w:pos="1512"/>
        </w:tabs>
        <w:spacing w:line="276" w:lineRule="auto"/>
        <w:ind w:firstLine="680"/>
        <w:jc w:val="both"/>
        <w:rPr>
          <w:color w:val="000000"/>
          <w:sz w:val="28"/>
          <w:szCs w:val="28"/>
        </w:rPr>
      </w:pPr>
    </w:p>
    <w:p w14:paraId="29B37618" w14:textId="77777777" w:rsidR="00A231F1" w:rsidRDefault="00A231F1" w:rsidP="00A231F1">
      <w:pPr>
        <w:tabs>
          <w:tab w:val="left" w:pos="3686"/>
          <w:tab w:val="left" w:pos="9498"/>
        </w:tabs>
        <w:ind w:right="-569"/>
      </w:pPr>
    </w:p>
    <w:p w14:paraId="6CB1FE00" w14:textId="77777777" w:rsidR="00A231F1" w:rsidRDefault="00A231F1" w:rsidP="00234EED">
      <w:pPr>
        <w:tabs>
          <w:tab w:val="left" w:pos="3686"/>
          <w:tab w:val="left" w:pos="9498"/>
        </w:tabs>
        <w:ind w:left="-2884" w:right="-569" w:firstLine="8554"/>
      </w:pPr>
    </w:p>
    <w:p w14:paraId="0D8768B2" w14:textId="77777777" w:rsidR="00A231F1" w:rsidRDefault="00A231F1" w:rsidP="00A231F1">
      <w:pPr>
        <w:tabs>
          <w:tab w:val="left" w:pos="3686"/>
          <w:tab w:val="left" w:pos="9498"/>
        </w:tabs>
        <w:ind w:left="-2884" w:right="-569" w:firstLine="8554"/>
        <w:sectPr w:rsidR="00A231F1" w:rsidSect="00EE60D6">
          <w:pgSz w:w="12240" w:h="15840"/>
          <w:pgMar w:top="567" w:right="850" w:bottom="1134" w:left="1701" w:header="708" w:footer="708" w:gutter="0"/>
          <w:cols w:space="708"/>
          <w:titlePg/>
          <w:docGrid w:linePitch="381"/>
        </w:sectPr>
      </w:pPr>
    </w:p>
    <w:p w14:paraId="6F751087" w14:textId="77777777" w:rsidR="00A231F1" w:rsidRDefault="00A231F1" w:rsidP="00A231F1">
      <w:pPr>
        <w:tabs>
          <w:tab w:val="left" w:pos="3686"/>
          <w:tab w:val="left" w:pos="9498"/>
        </w:tabs>
        <w:ind w:left="-2884" w:right="-569" w:firstLine="8554"/>
      </w:pPr>
    </w:p>
    <w:sectPr w:rsidR="00A231F1" w:rsidSect="00EE60D6">
      <w:pgSz w:w="12240" w:h="15840"/>
      <w:pgMar w:top="567"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C5FE" w14:textId="77777777" w:rsidR="00A231F1" w:rsidRDefault="00A231F1"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520B7D49" w14:textId="77777777" w:rsidR="00A231F1" w:rsidRDefault="00A231F1" w:rsidP="00505FD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9E79" w14:textId="77777777" w:rsidR="00A231F1" w:rsidRDefault="00A231F1"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1D21610D" w14:textId="77777777" w:rsidR="00A231F1" w:rsidRDefault="00A231F1" w:rsidP="00505FD4">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CF23" w14:textId="77777777" w:rsidR="00A231F1" w:rsidRDefault="00A231F1"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06646290" w14:textId="77777777" w:rsidR="00A231F1" w:rsidRDefault="00A231F1" w:rsidP="00505FD4">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718A" w14:textId="77777777" w:rsidR="00A231F1" w:rsidRDefault="00A231F1"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15</w:t>
    </w:r>
    <w:r>
      <w:rPr>
        <w:rStyle w:val="af4"/>
      </w:rPr>
      <w:fldChar w:fldCharType="end"/>
    </w:r>
  </w:p>
  <w:p w14:paraId="1044A768" w14:textId="77777777" w:rsidR="00A231F1" w:rsidRDefault="00A231F1" w:rsidP="00505FD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B84DBF"/>
    <w:multiLevelType w:val="hybridMultilevel"/>
    <w:tmpl w:val="0E3087B4"/>
    <w:lvl w:ilvl="0" w:tplc="1F32160C">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6" w15:restartNumberingAfterBreak="0">
    <w:nsid w:val="041B2E4C"/>
    <w:multiLevelType w:val="hybridMultilevel"/>
    <w:tmpl w:val="CFF8EF14"/>
    <w:lvl w:ilvl="0" w:tplc="25F0EDB4">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089B5FE1"/>
    <w:multiLevelType w:val="hybridMultilevel"/>
    <w:tmpl w:val="6F28D9F0"/>
    <w:lvl w:ilvl="0" w:tplc="802229B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0BC10C2C"/>
    <w:multiLevelType w:val="hybridMultilevel"/>
    <w:tmpl w:val="08AAB1A6"/>
    <w:lvl w:ilvl="0" w:tplc="ED3A8320">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0E6B550A"/>
    <w:multiLevelType w:val="hybridMultilevel"/>
    <w:tmpl w:val="56883472"/>
    <w:lvl w:ilvl="0" w:tplc="C4F0A17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28E7ED6"/>
    <w:multiLevelType w:val="hybridMultilevel"/>
    <w:tmpl w:val="EFC62024"/>
    <w:lvl w:ilvl="0" w:tplc="8F40FFB8">
      <w:start w:val="1"/>
      <w:numFmt w:val="decimal"/>
      <w:lvlText w:val="%1)"/>
      <w:lvlJc w:val="left"/>
      <w:pPr>
        <w:ind w:left="2618" w:hanging="360"/>
      </w:pPr>
      <w:rPr>
        <w:rFonts w:ascii="Times New Roman" w:eastAsiaTheme="minorHAnsi" w:hAnsi="Times New Roman" w:cs="Times New Roman"/>
      </w:rPr>
    </w:lvl>
    <w:lvl w:ilvl="1" w:tplc="04190019">
      <w:start w:val="1"/>
      <w:numFmt w:val="lowerLetter"/>
      <w:lvlText w:val="%2."/>
      <w:lvlJc w:val="left"/>
      <w:pPr>
        <w:ind w:left="3338" w:hanging="360"/>
      </w:pPr>
    </w:lvl>
    <w:lvl w:ilvl="2" w:tplc="0419001B">
      <w:start w:val="1"/>
      <w:numFmt w:val="lowerRoman"/>
      <w:lvlText w:val="%3."/>
      <w:lvlJc w:val="right"/>
      <w:pPr>
        <w:ind w:left="4058" w:hanging="180"/>
      </w:pPr>
    </w:lvl>
    <w:lvl w:ilvl="3" w:tplc="0419000F">
      <w:start w:val="1"/>
      <w:numFmt w:val="decimal"/>
      <w:lvlText w:val="%4."/>
      <w:lvlJc w:val="left"/>
      <w:pPr>
        <w:ind w:left="4778" w:hanging="360"/>
      </w:pPr>
    </w:lvl>
    <w:lvl w:ilvl="4" w:tplc="04190019">
      <w:start w:val="1"/>
      <w:numFmt w:val="lowerLetter"/>
      <w:lvlText w:val="%5."/>
      <w:lvlJc w:val="left"/>
      <w:pPr>
        <w:ind w:left="5498" w:hanging="360"/>
      </w:pPr>
    </w:lvl>
    <w:lvl w:ilvl="5" w:tplc="0419001B">
      <w:start w:val="1"/>
      <w:numFmt w:val="lowerRoman"/>
      <w:lvlText w:val="%6."/>
      <w:lvlJc w:val="right"/>
      <w:pPr>
        <w:ind w:left="6218" w:hanging="180"/>
      </w:pPr>
    </w:lvl>
    <w:lvl w:ilvl="6" w:tplc="0419000F">
      <w:start w:val="1"/>
      <w:numFmt w:val="decimal"/>
      <w:lvlText w:val="%7."/>
      <w:lvlJc w:val="left"/>
      <w:pPr>
        <w:ind w:left="6938" w:hanging="360"/>
      </w:pPr>
    </w:lvl>
    <w:lvl w:ilvl="7" w:tplc="04190019">
      <w:start w:val="1"/>
      <w:numFmt w:val="lowerLetter"/>
      <w:lvlText w:val="%8."/>
      <w:lvlJc w:val="left"/>
      <w:pPr>
        <w:ind w:left="7658" w:hanging="360"/>
      </w:pPr>
    </w:lvl>
    <w:lvl w:ilvl="8" w:tplc="0419001B">
      <w:start w:val="1"/>
      <w:numFmt w:val="lowerRoman"/>
      <w:lvlText w:val="%9."/>
      <w:lvlJc w:val="right"/>
      <w:pPr>
        <w:ind w:left="8378" w:hanging="180"/>
      </w:pPr>
    </w:lvl>
  </w:abstractNum>
  <w:abstractNum w:abstractNumId="21" w15:restartNumberingAfterBreak="0">
    <w:nsid w:val="1C0B0949"/>
    <w:multiLevelType w:val="hybridMultilevel"/>
    <w:tmpl w:val="7DE67AE0"/>
    <w:lvl w:ilvl="0" w:tplc="675464F4">
      <w:start w:val="1"/>
      <w:numFmt w:val="decimal"/>
      <w:lvlText w:val="%1."/>
      <w:lvlJc w:val="left"/>
      <w:pPr>
        <w:ind w:left="829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1EFF5056"/>
    <w:multiLevelType w:val="hybridMultilevel"/>
    <w:tmpl w:val="334EA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F7C7CE9"/>
    <w:multiLevelType w:val="hybridMultilevel"/>
    <w:tmpl w:val="F11C6BAA"/>
    <w:lvl w:ilvl="0" w:tplc="5BFE7C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1FC8703A"/>
    <w:multiLevelType w:val="hybridMultilevel"/>
    <w:tmpl w:val="0588B3B6"/>
    <w:lvl w:ilvl="0" w:tplc="FC5601F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213C3D63"/>
    <w:multiLevelType w:val="hybridMultilevel"/>
    <w:tmpl w:val="A6B869B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23245C25"/>
    <w:multiLevelType w:val="hybridMultilevel"/>
    <w:tmpl w:val="721C2FF6"/>
    <w:lvl w:ilvl="0" w:tplc="C4F0A17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257408F3"/>
    <w:multiLevelType w:val="hybridMultilevel"/>
    <w:tmpl w:val="4C608334"/>
    <w:lvl w:ilvl="0" w:tplc="8A821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262168C8"/>
    <w:multiLevelType w:val="hybridMultilevel"/>
    <w:tmpl w:val="14A4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2BF221BD"/>
    <w:multiLevelType w:val="hybridMultilevel"/>
    <w:tmpl w:val="726CF5CE"/>
    <w:lvl w:ilvl="0" w:tplc="C456BFF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7D23F78"/>
    <w:multiLevelType w:val="hybridMultilevel"/>
    <w:tmpl w:val="F594B77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15:restartNumberingAfterBreak="0">
    <w:nsid w:val="384C6CF2"/>
    <w:multiLevelType w:val="hybridMultilevel"/>
    <w:tmpl w:val="4E5A333A"/>
    <w:lvl w:ilvl="0" w:tplc="49301F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38E61FAC"/>
    <w:multiLevelType w:val="hybridMultilevel"/>
    <w:tmpl w:val="C55E40C2"/>
    <w:lvl w:ilvl="0" w:tplc="FD44ADF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6" w15:restartNumberingAfterBreak="0">
    <w:nsid w:val="3990786B"/>
    <w:multiLevelType w:val="hybridMultilevel"/>
    <w:tmpl w:val="ED9AEF30"/>
    <w:lvl w:ilvl="0" w:tplc="A904937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420B5018"/>
    <w:multiLevelType w:val="hybridMultilevel"/>
    <w:tmpl w:val="21C4AC2E"/>
    <w:lvl w:ilvl="0" w:tplc="FFFFFFFF">
      <w:start w:val="1"/>
      <w:numFmt w:val="decimal"/>
      <w:lvlText w:val="%1."/>
      <w:lvlJc w:val="left"/>
      <w:pPr>
        <w:ind w:left="1352"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0" w15:restartNumberingAfterBreak="0">
    <w:nsid w:val="497979AF"/>
    <w:multiLevelType w:val="hybridMultilevel"/>
    <w:tmpl w:val="0D3CF1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49F56DFD"/>
    <w:multiLevelType w:val="hybridMultilevel"/>
    <w:tmpl w:val="6E4E3852"/>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AB67E0D"/>
    <w:multiLevelType w:val="multilevel"/>
    <w:tmpl w:val="32EAC0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50FF06A8"/>
    <w:multiLevelType w:val="hybridMultilevel"/>
    <w:tmpl w:val="21C4AC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1557002"/>
    <w:multiLevelType w:val="hybridMultilevel"/>
    <w:tmpl w:val="E4FAE5A0"/>
    <w:lvl w:ilvl="0" w:tplc="DC66C268">
      <w:start w:val="1"/>
      <w:numFmt w:val="decimal"/>
      <w:lvlText w:val="%1."/>
      <w:lvlJc w:val="left"/>
      <w:pPr>
        <w:ind w:left="360"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54DF2452"/>
    <w:multiLevelType w:val="hybridMultilevel"/>
    <w:tmpl w:val="35E063A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6" w15:restartNumberingAfterBreak="0">
    <w:nsid w:val="563C0F70"/>
    <w:multiLevelType w:val="hybridMultilevel"/>
    <w:tmpl w:val="EE6C537C"/>
    <w:lvl w:ilvl="0" w:tplc="4980150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9AE3228"/>
    <w:multiLevelType w:val="hybridMultilevel"/>
    <w:tmpl w:val="A6B869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AC5136"/>
    <w:multiLevelType w:val="hybridMultilevel"/>
    <w:tmpl w:val="21C4AC2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9" w15:restartNumberingAfterBreak="0">
    <w:nsid w:val="5C336AB9"/>
    <w:multiLevelType w:val="hybridMultilevel"/>
    <w:tmpl w:val="35E063A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0" w15:restartNumberingAfterBreak="0">
    <w:nsid w:val="66353B9E"/>
    <w:multiLevelType w:val="hybridMultilevel"/>
    <w:tmpl w:val="D9542C22"/>
    <w:lvl w:ilvl="0" w:tplc="32CC31D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6AB7CA5"/>
    <w:multiLevelType w:val="hybridMultilevel"/>
    <w:tmpl w:val="467ED7B4"/>
    <w:lvl w:ilvl="0" w:tplc="4524F1E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2" w15:restartNumberingAfterBreak="0">
    <w:nsid w:val="676B34A3"/>
    <w:multiLevelType w:val="hybridMultilevel"/>
    <w:tmpl w:val="4B52D706"/>
    <w:lvl w:ilvl="0" w:tplc="27FEB29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3" w15:restartNumberingAfterBreak="0">
    <w:nsid w:val="68E72BDC"/>
    <w:multiLevelType w:val="hybridMultilevel"/>
    <w:tmpl w:val="21C4AC2E"/>
    <w:lvl w:ilvl="0" w:tplc="FFFFFFFF">
      <w:start w:val="1"/>
      <w:numFmt w:val="decimal"/>
      <w:lvlText w:val="%1."/>
      <w:lvlJc w:val="left"/>
      <w:pPr>
        <w:ind w:left="1352"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4" w15:restartNumberingAfterBreak="0">
    <w:nsid w:val="6E2379B8"/>
    <w:multiLevelType w:val="hybridMultilevel"/>
    <w:tmpl w:val="04C66768"/>
    <w:lvl w:ilvl="0" w:tplc="77DA7F1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725330054">
    <w:abstractNumId w:val="2"/>
  </w:num>
  <w:num w:numId="2" w16cid:durableId="831019797">
    <w:abstractNumId w:val="1"/>
  </w:num>
  <w:num w:numId="3" w16cid:durableId="1505703656">
    <w:abstractNumId w:val="0"/>
  </w:num>
  <w:num w:numId="4" w16cid:durableId="752819933">
    <w:abstractNumId w:val="47"/>
  </w:num>
  <w:num w:numId="5" w16cid:durableId="986515111">
    <w:abstractNumId w:val="27"/>
  </w:num>
  <w:num w:numId="6" w16cid:durableId="1369836848">
    <w:abstractNumId w:val="25"/>
  </w:num>
  <w:num w:numId="7" w16cid:durableId="1951549607">
    <w:abstractNumId w:val="36"/>
  </w:num>
  <w:num w:numId="8" w16cid:durableId="941257156">
    <w:abstractNumId w:val="32"/>
  </w:num>
  <w:num w:numId="9" w16cid:durableId="1029454866">
    <w:abstractNumId w:val="34"/>
  </w:num>
  <w:num w:numId="10" w16cid:durableId="470632851">
    <w:abstractNumId w:val="50"/>
  </w:num>
  <w:num w:numId="11" w16cid:durableId="1166942953">
    <w:abstractNumId w:val="43"/>
  </w:num>
  <w:num w:numId="12" w16cid:durableId="2066222074">
    <w:abstractNumId w:val="53"/>
  </w:num>
  <w:num w:numId="13" w16cid:durableId="497768924">
    <w:abstractNumId w:val="48"/>
  </w:num>
  <w:num w:numId="14" w16cid:durableId="418328506">
    <w:abstractNumId w:val="46"/>
  </w:num>
  <w:num w:numId="15" w16cid:durableId="1003513131">
    <w:abstractNumId w:val="31"/>
  </w:num>
  <w:num w:numId="16" w16cid:durableId="1728801224">
    <w:abstractNumId w:val="28"/>
  </w:num>
  <w:num w:numId="17" w16cid:durableId="1639259819">
    <w:abstractNumId w:val="38"/>
  </w:num>
  <w:num w:numId="18" w16cid:durableId="1694770728">
    <w:abstractNumId w:val="21"/>
  </w:num>
  <w:num w:numId="19" w16cid:durableId="391386823">
    <w:abstractNumId w:val="18"/>
  </w:num>
  <w:num w:numId="20" w16cid:durableId="96021489">
    <w:abstractNumId w:val="54"/>
  </w:num>
  <w:num w:numId="21" w16cid:durableId="1978562855">
    <w:abstractNumId w:val="44"/>
  </w:num>
  <w:num w:numId="22" w16cid:durableId="618922832">
    <w:abstractNumId w:val="15"/>
  </w:num>
  <w:num w:numId="23" w16cid:durableId="848178254">
    <w:abstractNumId w:val="24"/>
  </w:num>
  <w:num w:numId="24" w16cid:durableId="1977030164">
    <w:abstractNumId w:val="16"/>
  </w:num>
  <w:num w:numId="25" w16cid:durableId="1122655414">
    <w:abstractNumId w:val="17"/>
  </w:num>
  <w:num w:numId="26" w16cid:durableId="225144334">
    <w:abstractNumId w:val="23"/>
  </w:num>
  <w:num w:numId="27" w16cid:durableId="1299645306">
    <w:abstractNumId w:val="22"/>
  </w:num>
  <w:num w:numId="28" w16cid:durableId="1596579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9843894">
    <w:abstractNumId w:val="41"/>
  </w:num>
  <w:num w:numId="30" w16cid:durableId="733044427">
    <w:abstractNumId w:val="39"/>
  </w:num>
  <w:num w:numId="31" w16cid:durableId="1858304280">
    <w:abstractNumId w:val="30"/>
  </w:num>
  <w:num w:numId="32" w16cid:durableId="1352684254">
    <w:abstractNumId w:val="42"/>
  </w:num>
  <w:num w:numId="33" w16cid:durableId="1274676034">
    <w:abstractNumId w:val="29"/>
  </w:num>
  <w:num w:numId="34" w16cid:durableId="902250353">
    <w:abstractNumId w:val="37"/>
  </w:num>
  <w:num w:numId="35" w16cid:durableId="1312556877">
    <w:abstractNumId w:val="40"/>
  </w:num>
  <w:num w:numId="36" w16cid:durableId="995262194">
    <w:abstractNumId w:val="19"/>
  </w:num>
  <w:num w:numId="37" w16cid:durableId="1566140695">
    <w:abstractNumId w:val="26"/>
  </w:num>
  <w:num w:numId="38" w16cid:durableId="983507030">
    <w:abstractNumId w:val="52"/>
  </w:num>
  <w:num w:numId="39" w16cid:durableId="809784466">
    <w:abstractNumId w:val="51"/>
  </w:num>
  <w:num w:numId="40" w16cid:durableId="607590341">
    <w:abstractNumId w:val="19"/>
  </w:num>
  <w:num w:numId="41" w16cid:durableId="689257429">
    <w:abstractNumId w:val="33"/>
  </w:num>
  <w:num w:numId="42" w16cid:durableId="470484290">
    <w:abstractNumId w:val="45"/>
  </w:num>
  <w:num w:numId="43" w16cid:durableId="1381131555">
    <w:abstractNumId w:val="49"/>
  </w:num>
  <w:num w:numId="44" w16cid:durableId="1313673880">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40E2"/>
    <w:rsid w:val="0008680C"/>
    <w:rsid w:val="0008705B"/>
    <w:rsid w:val="00087CB9"/>
    <w:rsid w:val="00087EBB"/>
    <w:rsid w:val="00090A90"/>
    <w:rsid w:val="000934B9"/>
    <w:rsid w:val="000A0C41"/>
    <w:rsid w:val="000A1772"/>
    <w:rsid w:val="000A2265"/>
    <w:rsid w:val="000A2B28"/>
    <w:rsid w:val="000A5C62"/>
    <w:rsid w:val="000A60D7"/>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55D8"/>
    <w:rsid w:val="000F5FD9"/>
    <w:rsid w:val="000F616A"/>
    <w:rsid w:val="000F638F"/>
    <w:rsid w:val="000F6644"/>
    <w:rsid w:val="000F6B4A"/>
    <w:rsid w:val="000F6FA2"/>
    <w:rsid w:val="00100B06"/>
    <w:rsid w:val="00102222"/>
    <w:rsid w:val="00103A97"/>
    <w:rsid w:val="00103AA9"/>
    <w:rsid w:val="00103E7F"/>
    <w:rsid w:val="001068A3"/>
    <w:rsid w:val="00107209"/>
    <w:rsid w:val="00107315"/>
    <w:rsid w:val="00112542"/>
    <w:rsid w:val="001139BE"/>
    <w:rsid w:val="001148EE"/>
    <w:rsid w:val="00115104"/>
    <w:rsid w:val="00115876"/>
    <w:rsid w:val="00115AA7"/>
    <w:rsid w:val="00115F92"/>
    <w:rsid w:val="00116A07"/>
    <w:rsid w:val="00116CA4"/>
    <w:rsid w:val="001170C4"/>
    <w:rsid w:val="0012155E"/>
    <w:rsid w:val="001232ED"/>
    <w:rsid w:val="001232F1"/>
    <w:rsid w:val="001265CE"/>
    <w:rsid w:val="00127641"/>
    <w:rsid w:val="00131763"/>
    <w:rsid w:val="001324B0"/>
    <w:rsid w:val="00135071"/>
    <w:rsid w:val="00135E85"/>
    <w:rsid w:val="00136C71"/>
    <w:rsid w:val="001405E0"/>
    <w:rsid w:val="00140F4B"/>
    <w:rsid w:val="0014152E"/>
    <w:rsid w:val="001421E0"/>
    <w:rsid w:val="001435C3"/>
    <w:rsid w:val="00144573"/>
    <w:rsid w:val="00147B66"/>
    <w:rsid w:val="00151A45"/>
    <w:rsid w:val="00151B99"/>
    <w:rsid w:val="00151FF7"/>
    <w:rsid w:val="00152A1D"/>
    <w:rsid w:val="00155358"/>
    <w:rsid w:val="001554B2"/>
    <w:rsid w:val="00156428"/>
    <w:rsid w:val="00157A6F"/>
    <w:rsid w:val="00157F13"/>
    <w:rsid w:val="00161544"/>
    <w:rsid w:val="00161E2A"/>
    <w:rsid w:val="001628BB"/>
    <w:rsid w:val="00162C23"/>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4C98"/>
    <w:rsid w:val="001B51A5"/>
    <w:rsid w:val="001C0BC7"/>
    <w:rsid w:val="001C19B9"/>
    <w:rsid w:val="001C1BA0"/>
    <w:rsid w:val="001C1C8B"/>
    <w:rsid w:val="001C28F3"/>
    <w:rsid w:val="001C3955"/>
    <w:rsid w:val="001C600A"/>
    <w:rsid w:val="001D45BA"/>
    <w:rsid w:val="001D4D4D"/>
    <w:rsid w:val="001D5BAB"/>
    <w:rsid w:val="001E21A3"/>
    <w:rsid w:val="001E40C8"/>
    <w:rsid w:val="001E5081"/>
    <w:rsid w:val="001E633D"/>
    <w:rsid w:val="001E6996"/>
    <w:rsid w:val="001E7BC7"/>
    <w:rsid w:val="001F0582"/>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336E"/>
    <w:rsid w:val="00224061"/>
    <w:rsid w:val="002245CA"/>
    <w:rsid w:val="00224D44"/>
    <w:rsid w:val="00225876"/>
    <w:rsid w:val="00225B61"/>
    <w:rsid w:val="00226990"/>
    <w:rsid w:val="00230BB5"/>
    <w:rsid w:val="00231715"/>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CE"/>
    <w:rsid w:val="002610BF"/>
    <w:rsid w:val="0026127B"/>
    <w:rsid w:val="00262564"/>
    <w:rsid w:val="0026503C"/>
    <w:rsid w:val="00266A20"/>
    <w:rsid w:val="00266ED8"/>
    <w:rsid w:val="002672A8"/>
    <w:rsid w:val="00267AF7"/>
    <w:rsid w:val="00273C36"/>
    <w:rsid w:val="002743D7"/>
    <w:rsid w:val="00277C96"/>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2173"/>
    <w:rsid w:val="00313CE0"/>
    <w:rsid w:val="0031413E"/>
    <w:rsid w:val="00314B94"/>
    <w:rsid w:val="0031650D"/>
    <w:rsid w:val="003170D0"/>
    <w:rsid w:val="003176D8"/>
    <w:rsid w:val="00317833"/>
    <w:rsid w:val="00321D8F"/>
    <w:rsid w:val="003245A7"/>
    <w:rsid w:val="0032531E"/>
    <w:rsid w:val="00325A04"/>
    <w:rsid w:val="003276A3"/>
    <w:rsid w:val="00327ACE"/>
    <w:rsid w:val="00327D5A"/>
    <w:rsid w:val="00332238"/>
    <w:rsid w:val="003346DA"/>
    <w:rsid w:val="00334B89"/>
    <w:rsid w:val="00336600"/>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7AF"/>
    <w:rsid w:val="003828DE"/>
    <w:rsid w:val="00383EEA"/>
    <w:rsid w:val="0038434F"/>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E14"/>
    <w:rsid w:val="003C2012"/>
    <w:rsid w:val="003C28FE"/>
    <w:rsid w:val="003C3B5D"/>
    <w:rsid w:val="003C55D5"/>
    <w:rsid w:val="003C5D31"/>
    <w:rsid w:val="003C62A1"/>
    <w:rsid w:val="003D1E70"/>
    <w:rsid w:val="003D4364"/>
    <w:rsid w:val="003D4B2F"/>
    <w:rsid w:val="003D4EB2"/>
    <w:rsid w:val="003E118F"/>
    <w:rsid w:val="003E1993"/>
    <w:rsid w:val="003E3E55"/>
    <w:rsid w:val="003E45DC"/>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0CFF"/>
    <w:rsid w:val="004623AF"/>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45B4"/>
    <w:rsid w:val="004B4EEB"/>
    <w:rsid w:val="004B78B5"/>
    <w:rsid w:val="004B7C08"/>
    <w:rsid w:val="004C194A"/>
    <w:rsid w:val="004C1981"/>
    <w:rsid w:val="004C2009"/>
    <w:rsid w:val="004C37B9"/>
    <w:rsid w:val="004C3ABB"/>
    <w:rsid w:val="004C6DF3"/>
    <w:rsid w:val="004D0BFA"/>
    <w:rsid w:val="004D4227"/>
    <w:rsid w:val="004D715C"/>
    <w:rsid w:val="004D7467"/>
    <w:rsid w:val="004D7C77"/>
    <w:rsid w:val="004E118D"/>
    <w:rsid w:val="004E237E"/>
    <w:rsid w:val="004E2FBA"/>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53"/>
    <w:rsid w:val="00525156"/>
    <w:rsid w:val="00525275"/>
    <w:rsid w:val="00525495"/>
    <w:rsid w:val="00530BED"/>
    <w:rsid w:val="00531454"/>
    <w:rsid w:val="00531EC9"/>
    <w:rsid w:val="0053261D"/>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61A4"/>
    <w:rsid w:val="006A7C77"/>
    <w:rsid w:val="006B00C5"/>
    <w:rsid w:val="006B330D"/>
    <w:rsid w:val="006B439E"/>
    <w:rsid w:val="006B6F27"/>
    <w:rsid w:val="006C0425"/>
    <w:rsid w:val="006C2FEC"/>
    <w:rsid w:val="006C3215"/>
    <w:rsid w:val="006C322F"/>
    <w:rsid w:val="006C5642"/>
    <w:rsid w:val="006C74E6"/>
    <w:rsid w:val="006D090E"/>
    <w:rsid w:val="006D0CEE"/>
    <w:rsid w:val="006D18D9"/>
    <w:rsid w:val="006D61B3"/>
    <w:rsid w:val="006E01E5"/>
    <w:rsid w:val="006E3C26"/>
    <w:rsid w:val="006E415C"/>
    <w:rsid w:val="006E5E19"/>
    <w:rsid w:val="006E6EBA"/>
    <w:rsid w:val="006F0E74"/>
    <w:rsid w:val="006F2488"/>
    <w:rsid w:val="006F3704"/>
    <w:rsid w:val="006F472B"/>
    <w:rsid w:val="006F4B07"/>
    <w:rsid w:val="006F4D8C"/>
    <w:rsid w:val="006F6490"/>
    <w:rsid w:val="006F6EEF"/>
    <w:rsid w:val="006F6EFA"/>
    <w:rsid w:val="007010AD"/>
    <w:rsid w:val="00701E88"/>
    <w:rsid w:val="00702588"/>
    <w:rsid w:val="00702D36"/>
    <w:rsid w:val="00705784"/>
    <w:rsid w:val="007057E4"/>
    <w:rsid w:val="00705A8A"/>
    <w:rsid w:val="00707278"/>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FDC"/>
    <w:rsid w:val="00756FB8"/>
    <w:rsid w:val="00764BDC"/>
    <w:rsid w:val="00766301"/>
    <w:rsid w:val="00766E2E"/>
    <w:rsid w:val="007675A2"/>
    <w:rsid w:val="0077072C"/>
    <w:rsid w:val="0077170F"/>
    <w:rsid w:val="00774135"/>
    <w:rsid w:val="0078188E"/>
    <w:rsid w:val="0078678D"/>
    <w:rsid w:val="00787562"/>
    <w:rsid w:val="00790894"/>
    <w:rsid w:val="007912FE"/>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CAF"/>
    <w:rsid w:val="007F0284"/>
    <w:rsid w:val="007F121E"/>
    <w:rsid w:val="007F31A7"/>
    <w:rsid w:val="007F32E9"/>
    <w:rsid w:val="007F4117"/>
    <w:rsid w:val="007F647C"/>
    <w:rsid w:val="007F74D4"/>
    <w:rsid w:val="00801930"/>
    <w:rsid w:val="008022C6"/>
    <w:rsid w:val="00802DB0"/>
    <w:rsid w:val="0080478E"/>
    <w:rsid w:val="00805076"/>
    <w:rsid w:val="00805109"/>
    <w:rsid w:val="008052AF"/>
    <w:rsid w:val="0080537B"/>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23C2"/>
    <w:rsid w:val="00843DF7"/>
    <w:rsid w:val="00844E12"/>
    <w:rsid w:val="0084576F"/>
    <w:rsid w:val="00846ED1"/>
    <w:rsid w:val="00847742"/>
    <w:rsid w:val="008500BD"/>
    <w:rsid w:val="00850721"/>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2B04"/>
    <w:rsid w:val="008B31C0"/>
    <w:rsid w:val="008B4384"/>
    <w:rsid w:val="008B6831"/>
    <w:rsid w:val="008C1E5E"/>
    <w:rsid w:val="008C294C"/>
    <w:rsid w:val="008C30AC"/>
    <w:rsid w:val="008C3759"/>
    <w:rsid w:val="008C3C06"/>
    <w:rsid w:val="008C459D"/>
    <w:rsid w:val="008C53DD"/>
    <w:rsid w:val="008D1BB9"/>
    <w:rsid w:val="008D1C10"/>
    <w:rsid w:val="008D3BEC"/>
    <w:rsid w:val="008D3C02"/>
    <w:rsid w:val="008D5825"/>
    <w:rsid w:val="008D6890"/>
    <w:rsid w:val="008E1827"/>
    <w:rsid w:val="008E2975"/>
    <w:rsid w:val="008E2A88"/>
    <w:rsid w:val="008E3029"/>
    <w:rsid w:val="008E4C59"/>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325"/>
    <w:rsid w:val="00971DD3"/>
    <w:rsid w:val="00974D4C"/>
    <w:rsid w:val="009754A3"/>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60C3"/>
    <w:rsid w:val="009E7ECB"/>
    <w:rsid w:val="009F0365"/>
    <w:rsid w:val="009F060C"/>
    <w:rsid w:val="009F0DB4"/>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31F1"/>
    <w:rsid w:val="00A25D5F"/>
    <w:rsid w:val="00A25EF5"/>
    <w:rsid w:val="00A25F5B"/>
    <w:rsid w:val="00A26772"/>
    <w:rsid w:val="00A303B6"/>
    <w:rsid w:val="00A30429"/>
    <w:rsid w:val="00A33221"/>
    <w:rsid w:val="00A34397"/>
    <w:rsid w:val="00A3581F"/>
    <w:rsid w:val="00A35B66"/>
    <w:rsid w:val="00A41FAF"/>
    <w:rsid w:val="00A42D71"/>
    <w:rsid w:val="00A43F73"/>
    <w:rsid w:val="00A4434E"/>
    <w:rsid w:val="00A44CE9"/>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0DC9"/>
    <w:rsid w:val="00B6124E"/>
    <w:rsid w:val="00B61756"/>
    <w:rsid w:val="00B61A7E"/>
    <w:rsid w:val="00B62D55"/>
    <w:rsid w:val="00B63BA8"/>
    <w:rsid w:val="00B7239A"/>
    <w:rsid w:val="00B72C7B"/>
    <w:rsid w:val="00B72E9A"/>
    <w:rsid w:val="00B75F02"/>
    <w:rsid w:val="00B772E7"/>
    <w:rsid w:val="00B80417"/>
    <w:rsid w:val="00B80512"/>
    <w:rsid w:val="00B817EC"/>
    <w:rsid w:val="00B81DB6"/>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B455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1D10"/>
    <w:rsid w:val="00D239ED"/>
    <w:rsid w:val="00D2540A"/>
    <w:rsid w:val="00D25A97"/>
    <w:rsid w:val="00D265D4"/>
    <w:rsid w:val="00D27A49"/>
    <w:rsid w:val="00D27FA4"/>
    <w:rsid w:val="00D312AE"/>
    <w:rsid w:val="00D32AD8"/>
    <w:rsid w:val="00D32D26"/>
    <w:rsid w:val="00D32EF2"/>
    <w:rsid w:val="00D334A1"/>
    <w:rsid w:val="00D33E76"/>
    <w:rsid w:val="00D34407"/>
    <w:rsid w:val="00D35D06"/>
    <w:rsid w:val="00D40C5F"/>
    <w:rsid w:val="00D4107A"/>
    <w:rsid w:val="00D4662E"/>
    <w:rsid w:val="00D51586"/>
    <w:rsid w:val="00D52169"/>
    <w:rsid w:val="00D52B7A"/>
    <w:rsid w:val="00D537A2"/>
    <w:rsid w:val="00D539AC"/>
    <w:rsid w:val="00D54364"/>
    <w:rsid w:val="00D544EE"/>
    <w:rsid w:val="00D54614"/>
    <w:rsid w:val="00D54974"/>
    <w:rsid w:val="00D55514"/>
    <w:rsid w:val="00D57BD7"/>
    <w:rsid w:val="00D621EF"/>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22A"/>
    <w:rsid w:val="00E56345"/>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E60D6"/>
    <w:rsid w:val="00EE7070"/>
    <w:rsid w:val="00EF00E4"/>
    <w:rsid w:val="00EF0B96"/>
    <w:rsid w:val="00EF0C66"/>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5A7"/>
    <w:rsid w:val="00F55AA3"/>
    <w:rsid w:val="00F61D90"/>
    <w:rsid w:val="00F61F79"/>
    <w:rsid w:val="00F65431"/>
    <w:rsid w:val="00F6620E"/>
    <w:rsid w:val="00F67776"/>
    <w:rsid w:val="00F711EA"/>
    <w:rsid w:val="00F71C61"/>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AF2B1FC70AFD99825447F6DEA53CD89E713F0714880F2372884F9C5A2A7E35517046F320BE97288A034E564B13EB885B7FD5B665l510H"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F04E896050B5890432A5F4242BE9DB7D9750E56AB30A9C93D885E02E211B4E29EC45F1C9D008035t5jDB"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13817</TotalTime>
  <Pages>18</Pages>
  <Words>4598</Words>
  <Characters>26214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18</cp:revision>
  <cp:lastPrinted>2023-03-22T07:46:00Z</cp:lastPrinted>
  <dcterms:created xsi:type="dcterms:W3CDTF">2022-07-15T03:00:00Z</dcterms:created>
  <dcterms:modified xsi:type="dcterms:W3CDTF">2023-03-22T07:51:00Z</dcterms:modified>
</cp:coreProperties>
</file>