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0B1D0E0B"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389DBEA" w:rsidR="009E60C3" w:rsidRPr="00D00103" w:rsidRDefault="0042595E" w:rsidP="009E60C3">
      <w:pPr>
        <w:tabs>
          <w:tab w:val="left" w:pos="8619"/>
        </w:tabs>
        <w:jc w:val="both"/>
      </w:pPr>
      <w:r>
        <w:t>28</w:t>
      </w:r>
      <w:r w:rsidR="00250CF6">
        <w:t>.</w:t>
      </w:r>
      <w:r w:rsidR="00BD10E5">
        <w:t>0</w:t>
      </w:r>
      <w:r w:rsidR="00245ECA">
        <w:t>2</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1D201952"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F616A">
        <w:rPr>
          <w:bCs/>
        </w:rPr>
        <w:t>Зинченко М.В</w:t>
      </w:r>
      <w:r w:rsidR="0042595E">
        <w:rPr>
          <w:bCs/>
        </w:rPr>
        <w:t>.</w:t>
      </w:r>
      <w:r w:rsidR="004F6D4B">
        <w:rPr>
          <w:bCs/>
        </w:rPr>
        <w:t xml:space="preserve">, </w:t>
      </w:r>
      <w:r w:rsidR="0042595E">
        <w:rPr>
          <w:bCs/>
        </w:rPr>
        <w:t>Гусельщиков Э.Б</w:t>
      </w:r>
      <w:r w:rsidR="00C579C2">
        <w:rPr>
          <w:bCs/>
        </w:rPr>
        <w:t>.</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1AC20F92"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685F26DE" w14:textId="205E3B47" w:rsidR="000F0FF3" w:rsidRDefault="0042595E" w:rsidP="000F0FF3">
      <w:pPr>
        <w:jc w:val="both"/>
        <w:rPr>
          <w:bCs/>
        </w:rPr>
      </w:pPr>
      <w:r>
        <w:rPr>
          <w:b/>
        </w:rPr>
        <w:t>Рогачева О.А</w:t>
      </w:r>
      <w:r w:rsidR="000F0FF3" w:rsidRPr="000F0FF3">
        <w:rPr>
          <w:b/>
        </w:rPr>
        <w:t>.</w:t>
      </w:r>
      <w:r w:rsidR="000F0FF3">
        <w:rPr>
          <w:bCs/>
        </w:rPr>
        <w:t xml:space="preserve"> – </w:t>
      </w:r>
      <w:r>
        <w:rPr>
          <w:bCs/>
        </w:rPr>
        <w:t xml:space="preserve">главный </w:t>
      </w:r>
      <w:r w:rsidR="000F0FF3">
        <w:rPr>
          <w:bCs/>
        </w:rPr>
        <w:t xml:space="preserve">консультант </w:t>
      </w:r>
      <w:r>
        <w:rPr>
          <w:bCs/>
        </w:rPr>
        <w:t>технического отдела</w:t>
      </w:r>
      <w:r w:rsidR="000F0FF3">
        <w:rPr>
          <w:bCs/>
        </w:rPr>
        <w:t xml:space="preserve"> </w:t>
      </w:r>
      <w:r w:rsidR="000F0FF3" w:rsidRPr="00D179F6">
        <w:rPr>
          <w:bCs/>
        </w:rPr>
        <w:t>Региональной энергетической комиссии Кузбасса;</w:t>
      </w:r>
    </w:p>
    <w:p w14:paraId="5A14CF2F" w14:textId="771F6606" w:rsidR="0042595E" w:rsidRDefault="0042595E" w:rsidP="000F0FF3">
      <w:pPr>
        <w:jc w:val="both"/>
        <w:rPr>
          <w:bCs/>
        </w:rPr>
      </w:pPr>
      <w:r w:rsidRPr="0042595E">
        <w:rPr>
          <w:b/>
        </w:rPr>
        <w:t>Величко О.В.</w:t>
      </w:r>
      <w:r>
        <w:rPr>
          <w:bCs/>
        </w:rPr>
        <w:t xml:space="preserve"> – ведущий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p>
    <w:p w14:paraId="0E0BDD11" w14:textId="27246A04" w:rsidR="00AD2804" w:rsidRDefault="00AD2804" w:rsidP="00AD2804">
      <w:pPr>
        <w:jc w:val="both"/>
        <w:rPr>
          <w:bCs/>
        </w:rPr>
      </w:pPr>
      <w:r w:rsidRPr="00D179F6">
        <w:rPr>
          <w:b/>
        </w:rPr>
        <w:t>Щеглов С.В.</w:t>
      </w:r>
      <w:r w:rsidRPr="00D179F6">
        <w:rPr>
          <w:bCs/>
        </w:rPr>
        <w:t xml:space="preserve"> – генеральный директор ОАО «АЭЭ»</w:t>
      </w:r>
      <w:r w:rsidR="004315C3">
        <w:rPr>
          <w:bCs/>
        </w:rPr>
        <w:t>;</w:t>
      </w:r>
    </w:p>
    <w:p w14:paraId="3B03E170" w14:textId="3EE607E5" w:rsidR="004315C3" w:rsidRDefault="004315C3" w:rsidP="00AD2804">
      <w:pPr>
        <w:jc w:val="both"/>
        <w:rPr>
          <w:bCs/>
        </w:rPr>
      </w:pPr>
      <w:r w:rsidRPr="004315C3">
        <w:rPr>
          <w:b/>
        </w:rPr>
        <w:t>Дронов В.О.</w:t>
      </w:r>
      <w:r>
        <w:rPr>
          <w:bCs/>
        </w:rPr>
        <w:t xml:space="preserve"> – начальник отдела эксплуатации </w:t>
      </w:r>
      <w:r w:rsidRPr="001A5DD9">
        <w:rPr>
          <w:kern w:val="32"/>
        </w:rPr>
        <w:t>ООО «КК-Инвест»</w:t>
      </w:r>
      <w:r>
        <w:rPr>
          <w:kern w:val="32"/>
        </w:rPr>
        <w:t>.</w:t>
      </w:r>
    </w:p>
    <w:p w14:paraId="408DB9C3" w14:textId="77777777" w:rsidR="00C579C2" w:rsidRPr="001D4D4D" w:rsidRDefault="00C579C2"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210011">
        <w:trPr>
          <w:trHeight w:val="322"/>
          <w:jc w:val="center"/>
        </w:trPr>
        <w:tc>
          <w:tcPr>
            <w:tcW w:w="448" w:type="dxa"/>
            <w:shd w:val="clear" w:color="auto" w:fill="auto"/>
            <w:vAlign w:val="center"/>
          </w:tcPr>
          <w:p w14:paraId="180D7231" w14:textId="77777777" w:rsidR="003E3E55" w:rsidRPr="00E443C9" w:rsidRDefault="003E3E55" w:rsidP="00210011">
            <w:pPr>
              <w:jc w:val="center"/>
              <w:rPr>
                <w:kern w:val="32"/>
              </w:rPr>
            </w:pPr>
          </w:p>
          <w:p w14:paraId="56E271E7" w14:textId="77777777" w:rsidR="003E3E55" w:rsidRPr="00E443C9" w:rsidRDefault="003E3E55" w:rsidP="00210011">
            <w:pPr>
              <w:jc w:val="center"/>
              <w:rPr>
                <w:kern w:val="32"/>
              </w:rPr>
            </w:pPr>
            <w:r w:rsidRPr="00E443C9">
              <w:rPr>
                <w:kern w:val="32"/>
              </w:rPr>
              <w:t>№</w:t>
            </w:r>
          </w:p>
          <w:p w14:paraId="48389C49" w14:textId="77777777" w:rsidR="003E3E55" w:rsidRPr="00E443C9" w:rsidRDefault="003E3E55" w:rsidP="00210011">
            <w:pPr>
              <w:jc w:val="center"/>
              <w:rPr>
                <w:kern w:val="32"/>
              </w:rPr>
            </w:pPr>
          </w:p>
        </w:tc>
        <w:tc>
          <w:tcPr>
            <w:tcW w:w="9184"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42595E" w:rsidRPr="00E443C9" w14:paraId="0677654F" w14:textId="77777777" w:rsidTr="00210011">
        <w:trPr>
          <w:trHeight w:val="322"/>
          <w:jc w:val="center"/>
        </w:trPr>
        <w:tc>
          <w:tcPr>
            <w:tcW w:w="448" w:type="dxa"/>
            <w:shd w:val="clear" w:color="auto" w:fill="auto"/>
            <w:vAlign w:val="center"/>
          </w:tcPr>
          <w:p w14:paraId="767FC30E" w14:textId="628B8498" w:rsidR="0042595E" w:rsidRPr="00E443C9" w:rsidRDefault="0042595E" w:rsidP="0042595E">
            <w:pPr>
              <w:jc w:val="center"/>
              <w:rPr>
                <w:kern w:val="32"/>
              </w:rPr>
            </w:pPr>
            <w:r w:rsidRPr="00E443C9">
              <w:rPr>
                <w:kern w:val="32"/>
              </w:rPr>
              <w:t>1.</w:t>
            </w:r>
          </w:p>
        </w:tc>
        <w:tc>
          <w:tcPr>
            <w:tcW w:w="9184" w:type="dxa"/>
            <w:shd w:val="clear" w:color="auto" w:fill="auto"/>
            <w:vAlign w:val="center"/>
          </w:tcPr>
          <w:p w14:paraId="1E6AE8F3" w14:textId="1D6AB188" w:rsidR="0042595E" w:rsidRPr="00AA355E" w:rsidRDefault="0042595E" w:rsidP="0042595E">
            <w:pPr>
              <w:ind w:right="139"/>
              <w:jc w:val="both"/>
              <w:rPr>
                <w:bCs/>
              </w:rPr>
            </w:pPr>
            <w:r w:rsidRPr="001A5DD9">
              <w:rPr>
                <w:kern w:val="32"/>
              </w:rPr>
              <w:t>Об утверждении норматива потребления электрической энергии в целях</w:t>
            </w:r>
            <w:r>
              <w:rPr>
                <w:kern w:val="32"/>
              </w:rPr>
              <w:br/>
            </w:r>
            <w:r w:rsidRPr="001A5DD9">
              <w:rPr>
                <w:kern w:val="32"/>
              </w:rPr>
              <w:t>содержания общего имущества в многоквартирных домах,</w:t>
            </w:r>
            <w:r>
              <w:rPr>
                <w:kern w:val="32"/>
              </w:rPr>
              <w:br/>
            </w:r>
            <w:r w:rsidRPr="001A5DD9">
              <w:rPr>
                <w:kern w:val="32"/>
              </w:rPr>
              <w:t>не оборудованных лифтами и электроотопительными</w:t>
            </w:r>
            <w:r>
              <w:rPr>
                <w:kern w:val="32"/>
              </w:rPr>
              <w:br/>
            </w:r>
            <w:r w:rsidRPr="001A5DD9">
              <w:rPr>
                <w:kern w:val="32"/>
              </w:rPr>
              <w:t>и электронагревательными установками для целей горячего водоснабжения на территории Кемеровской области - Кузбасса</w:t>
            </w:r>
          </w:p>
        </w:tc>
      </w:tr>
      <w:tr w:rsidR="0042595E" w:rsidRPr="00E443C9" w14:paraId="5672340E" w14:textId="77777777" w:rsidTr="00210011">
        <w:trPr>
          <w:trHeight w:val="322"/>
          <w:jc w:val="center"/>
        </w:trPr>
        <w:tc>
          <w:tcPr>
            <w:tcW w:w="448" w:type="dxa"/>
            <w:shd w:val="clear" w:color="auto" w:fill="auto"/>
            <w:vAlign w:val="center"/>
          </w:tcPr>
          <w:p w14:paraId="284DBAD2" w14:textId="5045D71A" w:rsidR="0042595E" w:rsidRPr="00E443C9" w:rsidRDefault="0042595E" w:rsidP="0042595E">
            <w:pPr>
              <w:jc w:val="center"/>
              <w:rPr>
                <w:kern w:val="32"/>
              </w:rPr>
            </w:pPr>
            <w:r>
              <w:rPr>
                <w:kern w:val="32"/>
              </w:rPr>
              <w:t>2.</w:t>
            </w:r>
          </w:p>
        </w:tc>
        <w:tc>
          <w:tcPr>
            <w:tcW w:w="9184" w:type="dxa"/>
            <w:shd w:val="clear" w:color="auto" w:fill="auto"/>
            <w:vAlign w:val="center"/>
          </w:tcPr>
          <w:p w14:paraId="4904C123" w14:textId="2259E9F2" w:rsidR="0042595E" w:rsidRPr="00AA355E" w:rsidRDefault="0042595E" w:rsidP="0042595E">
            <w:pPr>
              <w:ind w:right="139"/>
              <w:jc w:val="both"/>
              <w:rPr>
                <w:bCs/>
              </w:rPr>
            </w:pPr>
            <w:r w:rsidRPr="001A5DD9">
              <w:rPr>
                <w:kern w:val="32"/>
              </w:rPr>
              <w:t>Об утверждении нормативов потребления холодной воды, горячей воды,</w:t>
            </w:r>
            <w:r>
              <w:rPr>
                <w:kern w:val="32"/>
              </w:rPr>
              <w:br/>
            </w:r>
            <w:r w:rsidRPr="001A5DD9">
              <w:rPr>
                <w:kern w:val="32"/>
              </w:rPr>
              <w:t>отведения сточных вод в целях содержания общего имущества</w:t>
            </w:r>
            <w:r>
              <w:rPr>
                <w:kern w:val="32"/>
              </w:rPr>
              <w:br/>
            </w:r>
            <w:r w:rsidRPr="001A5DD9">
              <w:rPr>
                <w:kern w:val="32"/>
              </w:rPr>
              <w:t>в многоквартирных домах, на территории Кемеровской области - Кузбасса</w:t>
            </w:r>
          </w:p>
        </w:tc>
      </w:tr>
      <w:tr w:rsidR="0042595E" w:rsidRPr="00E443C9" w14:paraId="47321490" w14:textId="77777777" w:rsidTr="00210011">
        <w:trPr>
          <w:trHeight w:val="322"/>
          <w:jc w:val="center"/>
        </w:trPr>
        <w:tc>
          <w:tcPr>
            <w:tcW w:w="448" w:type="dxa"/>
            <w:shd w:val="clear" w:color="auto" w:fill="auto"/>
            <w:vAlign w:val="center"/>
          </w:tcPr>
          <w:p w14:paraId="6EE48A61" w14:textId="757C4856" w:rsidR="0042595E" w:rsidRDefault="0042595E" w:rsidP="0042595E">
            <w:pPr>
              <w:jc w:val="center"/>
              <w:rPr>
                <w:kern w:val="32"/>
              </w:rPr>
            </w:pPr>
            <w:r>
              <w:rPr>
                <w:kern w:val="32"/>
              </w:rPr>
              <w:t>3.</w:t>
            </w:r>
          </w:p>
        </w:tc>
        <w:tc>
          <w:tcPr>
            <w:tcW w:w="9184" w:type="dxa"/>
            <w:shd w:val="clear" w:color="auto" w:fill="auto"/>
            <w:vAlign w:val="center"/>
          </w:tcPr>
          <w:p w14:paraId="509D8CDF" w14:textId="3BF0018E" w:rsidR="0042595E" w:rsidRPr="00AA355E" w:rsidRDefault="0042595E" w:rsidP="0042595E">
            <w:pPr>
              <w:ind w:right="139"/>
              <w:jc w:val="both"/>
              <w:rPr>
                <w:bCs/>
              </w:rPr>
            </w:pPr>
            <w:r w:rsidRPr="001A5DD9">
              <w:rPr>
                <w:kern w:val="32"/>
              </w:rPr>
              <w:t>Об утверждении производственной программы в сфере холодного</w:t>
            </w:r>
            <w:r>
              <w:rPr>
                <w:kern w:val="32"/>
              </w:rPr>
              <w:br/>
            </w:r>
            <w:r w:rsidRPr="001A5DD9">
              <w:rPr>
                <w:kern w:val="32"/>
              </w:rPr>
              <w:t>водоснабжения и об установлении тарифов на питьевую воду</w:t>
            </w:r>
            <w:r>
              <w:rPr>
                <w:kern w:val="32"/>
              </w:rPr>
              <w:br/>
            </w:r>
            <w:r w:rsidRPr="001A5DD9">
              <w:rPr>
                <w:kern w:val="32"/>
              </w:rPr>
              <w:t>ООО «КК-Инвест</w:t>
            </w:r>
            <w:bookmarkStart w:id="1" w:name="_Hlk117689342"/>
            <w:r w:rsidRPr="001A5DD9">
              <w:rPr>
                <w:kern w:val="32"/>
              </w:rPr>
              <w:t>» (</w:t>
            </w:r>
            <w:bookmarkStart w:id="2" w:name="_Hlk127353319"/>
            <w:r w:rsidRPr="001A5DD9">
              <w:rPr>
                <w:kern w:val="32"/>
              </w:rPr>
              <w:t>Кемеровский муниципальный округ, с. Березово,</w:t>
            </w:r>
            <w:r>
              <w:rPr>
                <w:kern w:val="32"/>
              </w:rPr>
              <w:br/>
            </w:r>
            <w:r w:rsidRPr="001A5DD9">
              <w:rPr>
                <w:kern w:val="32"/>
              </w:rPr>
              <w:t xml:space="preserve">ул. Тупик </w:t>
            </w:r>
            <w:proofErr w:type="spellStart"/>
            <w:r w:rsidRPr="001A5DD9">
              <w:rPr>
                <w:kern w:val="32"/>
              </w:rPr>
              <w:t>Притомье</w:t>
            </w:r>
            <w:proofErr w:type="spellEnd"/>
            <w:r w:rsidRPr="001A5DD9">
              <w:rPr>
                <w:kern w:val="32"/>
              </w:rPr>
              <w:t>, 1</w:t>
            </w:r>
            <w:bookmarkEnd w:id="2"/>
            <w:r w:rsidRPr="001A5DD9">
              <w:rPr>
                <w:kern w:val="32"/>
              </w:rPr>
              <w:t>)</w:t>
            </w:r>
            <w:bookmarkEnd w:id="1"/>
          </w:p>
        </w:tc>
      </w:tr>
    </w:tbl>
    <w:p w14:paraId="531872F5" w14:textId="76DC46E4" w:rsidR="0082432E" w:rsidRDefault="0082432E" w:rsidP="009E60C3">
      <w:pPr>
        <w:jc w:val="both"/>
      </w:pPr>
    </w:p>
    <w:p w14:paraId="3ED7606E" w14:textId="77777777" w:rsidR="00E06C61" w:rsidRDefault="00F24E7B" w:rsidP="00E06C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774AA1" w14:textId="77777777" w:rsidR="00E06C61" w:rsidRDefault="00E06C61" w:rsidP="00E06C61">
      <w:pPr>
        <w:ind w:firstLine="567"/>
        <w:jc w:val="both"/>
        <w:rPr>
          <w:bCs/>
        </w:rPr>
      </w:pPr>
    </w:p>
    <w:p w14:paraId="0C6C3180" w14:textId="77777777" w:rsidR="004315C3" w:rsidRDefault="004315C3" w:rsidP="004315C3">
      <w:pPr>
        <w:ind w:right="-6" w:firstLine="709"/>
        <w:jc w:val="both"/>
        <w:rPr>
          <w:kern w:val="32"/>
        </w:rPr>
      </w:pPr>
    </w:p>
    <w:p w14:paraId="5FBFD056" w14:textId="77777777" w:rsidR="004315C3" w:rsidRDefault="004315C3" w:rsidP="004315C3">
      <w:pPr>
        <w:ind w:right="-6" w:firstLine="709"/>
        <w:jc w:val="both"/>
        <w:rPr>
          <w:kern w:val="32"/>
        </w:rPr>
      </w:pPr>
    </w:p>
    <w:p w14:paraId="444DBA80" w14:textId="77777777" w:rsidR="004315C3" w:rsidRDefault="004315C3" w:rsidP="004315C3">
      <w:pPr>
        <w:ind w:right="-6" w:firstLine="709"/>
        <w:jc w:val="both"/>
        <w:rPr>
          <w:kern w:val="32"/>
        </w:rPr>
      </w:pPr>
    </w:p>
    <w:p w14:paraId="3FFB22E8" w14:textId="77777777" w:rsidR="004315C3" w:rsidRDefault="00542562" w:rsidP="004315C3">
      <w:pPr>
        <w:ind w:right="-6" w:firstLine="709"/>
        <w:jc w:val="both"/>
        <w:rPr>
          <w:b/>
          <w:bCs/>
          <w:kern w:val="32"/>
        </w:rPr>
      </w:pPr>
      <w:r w:rsidRPr="004315C3">
        <w:rPr>
          <w:kern w:val="32"/>
        </w:rPr>
        <w:lastRenderedPageBreak/>
        <w:t>Вопрос 1</w:t>
      </w:r>
      <w:r w:rsidRPr="004315C3">
        <w:rPr>
          <w:b/>
          <w:bCs/>
          <w:kern w:val="32"/>
        </w:rPr>
        <w:t xml:space="preserve"> «</w:t>
      </w:r>
      <w:r w:rsidR="004315C3" w:rsidRPr="004315C3">
        <w:rPr>
          <w:b/>
          <w:bCs/>
          <w:kern w:val="32"/>
        </w:rPr>
        <w:t>Об утверждении норматива потребления электрической энергии 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r w:rsidR="006138F0" w:rsidRPr="004315C3">
        <w:rPr>
          <w:b/>
          <w:bCs/>
          <w:kern w:val="32"/>
        </w:rPr>
        <w:t xml:space="preserve">» </w:t>
      </w:r>
    </w:p>
    <w:p w14:paraId="105000F8" w14:textId="77777777" w:rsidR="004315C3" w:rsidRDefault="004315C3" w:rsidP="004315C3">
      <w:pPr>
        <w:ind w:right="-6" w:firstLine="709"/>
        <w:jc w:val="both"/>
        <w:rPr>
          <w:b/>
          <w:bCs/>
          <w:kern w:val="32"/>
        </w:rPr>
      </w:pPr>
    </w:p>
    <w:p w14:paraId="6499FE10" w14:textId="20770037" w:rsidR="004315C3" w:rsidRPr="004315C3" w:rsidRDefault="00542562" w:rsidP="004315C3">
      <w:pPr>
        <w:ind w:right="-6" w:firstLine="709"/>
        <w:jc w:val="both"/>
        <w:rPr>
          <w:b/>
          <w:bCs/>
          <w:kern w:val="32"/>
        </w:rPr>
      </w:pPr>
      <w:r w:rsidRPr="004315C3">
        <w:rPr>
          <w:bCs/>
          <w:kern w:val="32"/>
        </w:rPr>
        <w:t>Докладчи</w:t>
      </w:r>
      <w:r w:rsidR="000F0FF3" w:rsidRPr="004315C3">
        <w:rPr>
          <w:bCs/>
          <w:kern w:val="32"/>
        </w:rPr>
        <w:t>к</w:t>
      </w:r>
      <w:r w:rsidR="000F0FF3" w:rsidRPr="004315C3">
        <w:rPr>
          <w:b/>
          <w:kern w:val="32"/>
        </w:rPr>
        <w:t xml:space="preserve"> </w:t>
      </w:r>
      <w:r w:rsidR="004315C3" w:rsidRPr="004315C3">
        <w:rPr>
          <w:b/>
          <w:kern w:val="32"/>
        </w:rPr>
        <w:t>Рогачева О.А.</w:t>
      </w:r>
      <w:r w:rsidR="00E06C61" w:rsidRPr="004315C3">
        <w:rPr>
          <w:b/>
          <w:kern w:val="32"/>
        </w:rPr>
        <w:t xml:space="preserve"> </w:t>
      </w:r>
      <w:r w:rsidR="000F0FF3" w:rsidRPr="004315C3">
        <w:rPr>
          <w:bCs/>
          <w:kern w:val="32"/>
        </w:rPr>
        <w:t>согласно экспертному заключению (приложение № 1 к настоящему протоколу) предлага</w:t>
      </w:r>
      <w:r w:rsidR="004315C3" w:rsidRPr="004315C3">
        <w:rPr>
          <w:bCs/>
          <w:kern w:val="32"/>
        </w:rPr>
        <w:t>е</w:t>
      </w:r>
      <w:r w:rsidR="000F0FF3" w:rsidRPr="004315C3">
        <w:rPr>
          <w:bCs/>
          <w:kern w:val="32"/>
        </w:rPr>
        <w:t>т</w:t>
      </w:r>
      <w:r w:rsidR="00A22864" w:rsidRPr="004315C3">
        <w:rPr>
          <w:bCs/>
          <w:kern w:val="32"/>
        </w:rPr>
        <w:t xml:space="preserve"> </w:t>
      </w:r>
      <w:r w:rsidR="004315C3" w:rsidRPr="004315C3">
        <w:t xml:space="preserve">утвердить норматив потребления электрической энергии 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 с применением расчетного метода, согласно приложению </w:t>
      </w:r>
      <w:r w:rsidR="004315C3">
        <w:t xml:space="preserve">№ 2 </w:t>
      </w:r>
      <w:r w:rsidR="004315C3" w:rsidRPr="004315C3">
        <w:t xml:space="preserve">к настоящему </w:t>
      </w:r>
      <w:r w:rsidR="004315C3">
        <w:t>протоколу</w:t>
      </w:r>
      <w:r w:rsidR="004315C3" w:rsidRPr="004315C3">
        <w:t>.</w:t>
      </w:r>
    </w:p>
    <w:p w14:paraId="61E467F6" w14:textId="02B496BD" w:rsidR="00C579C2" w:rsidRDefault="00C579C2" w:rsidP="004315C3">
      <w:pPr>
        <w:ind w:firstLine="567"/>
        <w:jc w:val="both"/>
      </w:pPr>
    </w:p>
    <w:p w14:paraId="38CD18A7"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1C334CC" w14:textId="77777777" w:rsidR="00AA5AA7" w:rsidRPr="002460F4" w:rsidRDefault="00AA5AA7" w:rsidP="00245ECA">
      <w:pPr>
        <w:autoSpaceDE w:val="0"/>
        <w:autoSpaceDN w:val="0"/>
        <w:adjustRightInd w:val="0"/>
        <w:ind w:firstLine="539"/>
        <w:jc w:val="both"/>
        <w:rPr>
          <w:bCs/>
          <w:kern w:val="32"/>
        </w:rPr>
      </w:pPr>
    </w:p>
    <w:p w14:paraId="51FD4C38" w14:textId="77777777" w:rsidR="002245CA" w:rsidRDefault="00245ECA" w:rsidP="002245CA">
      <w:pPr>
        <w:ind w:right="-6" w:firstLine="709"/>
        <w:jc w:val="both"/>
        <w:rPr>
          <w:b/>
          <w:szCs w:val="20"/>
        </w:rPr>
      </w:pPr>
      <w:r>
        <w:rPr>
          <w:b/>
          <w:szCs w:val="20"/>
        </w:rPr>
        <w:t>ПОСТАНОВ</w:t>
      </w:r>
      <w:r w:rsidR="00542562" w:rsidRPr="00D00103">
        <w:rPr>
          <w:b/>
          <w:szCs w:val="20"/>
        </w:rPr>
        <w:t>ИЛО:</w:t>
      </w:r>
    </w:p>
    <w:p w14:paraId="310CCB71" w14:textId="77777777" w:rsidR="002245CA" w:rsidRDefault="002245CA" w:rsidP="002245CA">
      <w:pPr>
        <w:ind w:right="-6" w:firstLine="709"/>
        <w:jc w:val="both"/>
        <w:rPr>
          <w:b/>
          <w:szCs w:val="20"/>
        </w:rPr>
      </w:pPr>
    </w:p>
    <w:p w14:paraId="7E0CE41C" w14:textId="4485A586" w:rsidR="00DD7C9D" w:rsidRPr="002245CA" w:rsidRDefault="00E06C61" w:rsidP="002245CA">
      <w:pPr>
        <w:ind w:right="-6" w:firstLine="709"/>
        <w:jc w:val="both"/>
      </w:pPr>
      <w:r w:rsidRPr="002245CA">
        <w:t xml:space="preserve">Согласиться с </w:t>
      </w:r>
      <w:r w:rsidR="002245CA" w:rsidRPr="002245CA">
        <w:t>предложением докладчика.</w:t>
      </w:r>
    </w:p>
    <w:p w14:paraId="562BEF07" w14:textId="77777777" w:rsidR="002245CA" w:rsidRPr="002245CA" w:rsidRDefault="002245CA" w:rsidP="002245CA">
      <w:pPr>
        <w:ind w:right="-6" w:firstLine="709"/>
        <w:jc w:val="both"/>
        <w:rPr>
          <w:b/>
          <w:szCs w:val="20"/>
        </w:rPr>
      </w:pPr>
    </w:p>
    <w:p w14:paraId="78BD54FE" w14:textId="77777777" w:rsidR="009F0DB4" w:rsidRDefault="00542562" w:rsidP="009F0DB4">
      <w:pPr>
        <w:ind w:right="-6" w:firstLine="709"/>
        <w:jc w:val="both"/>
        <w:rPr>
          <w:b/>
        </w:rPr>
      </w:pPr>
      <w:r w:rsidRPr="00D00103">
        <w:rPr>
          <w:b/>
        </w:rPr>
        <w:t>Голосовали «ЗА» -</w:t>
      </w:r>
      <w:r w:rsidR="001D4D4D">
        <w:rPr>
          <w:b/>
        </w:rPr>
        <w:t xml:space="preserve"> </w:t>
      </w:r>
      <w:r w:rsidR="000A1772">
        <w:rPr>
          <w:b/>
        </w:rPr>
        <w:t>единогласно.</w:t>
      </w:r>
    </w:p>
    <w:p w14:paraId="50DF1C41" w14:textId="77777777" w:rsidR="009F0DB4" w:rsidRPr="009F0DB4" w:rsidRDefault="009F0DB4" w:rsidP="009F0DB4">
      <w:pPr>
        <w:ind w:right="-6" w:firstLine="709"/>
        <w:jc w:val="both"/>
      </w:pPr>
    </w:p>
    <w:p w14:paraId="24CA2C31" w14:textId="77777777" w:rsidR="009F0DB4" w:rsidRDefault="002245CA" w:rsidP="009F0DB4">
      <w:pPr>
        <w:ind w:right="-6" w:firstLine="709"/>
        <w:jc w:val="both"/>
        <w:rPr>
          <w:b/>
        </w:rPr>
      </w:pPr>
      <w:r w:rsidRPr="009F0DB4">
        <w:rPr>
          <w:kern w:val="32"/>
        </w:rPr>
        <w:t xml:space="preserve">Вопрос 2 </w:t>
      </w:r>
      <w:r w:rsidRPr="009F0DB4">
        <w:rPr>
          <w:b/>
          <w:bCs/>
          <w:kern w:val="32"/>
        </w:rPr>
        <w:t>«</w:t>
      </w:r>
      <w:r w:rsidR="009F0DB4" w:rsidRPr="009F0DB4">
        <w:rPr>
          <w:b/>
          <w:bCs/>
          <w:kern w:val="32"/>
        </w:rPr>
        <w:t>Об утверждении нормативов потребления холодной воды, горячей воды, отведения сточных вод в целях содержания общего имущества в многоквартирных домах, на территории Кемеровской области - Кузбасса</w:t>
      </w:r>
      <w:r w:rsidRPr="009F0DB4">
        <w:rPr>
          <w:b/>
          <w:bCs/>
          <w:kern w:val="32"/>
        </w:rPr>
        <w:t>»</w:t>
      </w:r>
    </w:p>
    <w:p w14:paraId="66144B20" w14:textId="77777777" w:rsidR="009F0DB4" w:rsidRDefault="009F0DB4" w:rsidP="009F0DB4">
      <w:pPr>
        <w:ind w:right="-6" w:firstLine="709"/>
        <w:jc w:val="both"/>
        <w:rPr>
          <w:b/>
        </w:rPr>
      </w:pPr>
    </w:p>
    <w:p w14:paraId="3813E36A" w14:textId="4DC86198" w:rsidR="009F0DB4" w:rsidRPr="009F0DB4" w:rsidRDefault="009F0DB4" w:rsidP="009F0DB4">
      <w:pPr>
        <w:ind w:right="-6" w:firstLine="709"/>
        <w:jc w:val="both"/>
        <w:rPr>
          <w:b/>
        </w:rPr>
      </w:pPr>
      <w:r w:rsidRPr="009F0DB4">
        <w:rPr>
          <w:bCs/>
          <w:kern w:val="32"/>
        </w:rPr>
        <w:t>Докладчик</w:t>
      </w:r>
      <w:r w:rsidRPr="009F0DB4">
        <w:rPr>
          <w:b/>
          <w:kern w:val="32"/>
        </w:rPr>
        <w:t xml:space="preserve"> Рогачева О.А. </w:t>
      </w:r>
      <w:r w:rsidRPr="009F0DB4">
        <w:rPr>
          <w:bCs/>
          <w:kern w:val="32"/>
        </w:rPr>
        <w:t xml:space="preserve">согласно экспертному заключению (приложение № 3 к настоящему протоколу) предлагает утвердить нормативы потребления холодной воды, горячей воды, отведения сточных вод в целях содержания общего имущества в многоквартирных домах, на территории Кемеровской области – Кузбасса, с применением расчетного метода, согласно приложению </w:t>
      </w:r>
      <w:r w:rsidR="0026503C">
        <w:rPr>
          <w:bCs/>
          <w:kern w:val="32"/>
        </w:rPr>
        <w:t xml:space="preserve">№ 4 </w:t>
      </w:r>
      <w:r w:rsidRPr="009F0DB4">
        <w:rPr>
          <w:bCs/>
          <w:kern w:val="32"/>
        </w:rPr>
        <w:t xml:space="preserve">к настоящему </w:t>
      </w:r>
      <w:r w:rsidR="0026503C">
        <w:rPr>
          <w:bCs/>
          <w:kern w:val="32"/>
        </w:rPr>
        <w:t>протоколу</w:t>
      </w:r>
      <w:r w:rsidRPr="009F0DB4">
        <w:rPr>
          <w:bCs/>
          <w:kern w:val="32"/>
        </w:rPr>
        <w:t>.</w:t>
      </w:r>
    </w:p>
    <w:p w14:paraId="7F0B1414" w14:textId="6E083A17" w:rsidR="00C579C2" w:rsidRDefault="00C579C2" w:rsidP="002245CA">
      <w:pPr>
        <w:ind w:right="-6" w:firstLine="709"/>
        <w:jc w:val="both"/>
        <w:rPr>
          <w:bCs/>
          <w:kern w:val="32"/>
        </w:rPr>
      </w:pPr>
    </w:p>
    <w:p w14:paraId="09E45955"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1843D611" w14:textId="77777777" w:rsidR="00AA5AA7" w:rsidRPr="002460F4" w:rsidRDefault="00AA5AA7" w:rsidP="00AA5AA7">
      <w:pPr>
        <w:autoSpaceDE w:val="0"/>
        <w:autoSpaceDN w:val="0"/>
        <w:adjustRightInd w:val="0"/>
        <w:ind w:firstLine="539"/>
        <w:jc w:val="both"/>
        <w:rPr>
          <w:bCs/>
          <w:kern w:val="32"/>
        </w:rPr>
      </w:pPr>
    </w:p>
    <w:p w14:paraId="7D7808E3" w14:textId="77777777" w:rsidR="00AA5AA7" w:rsidRDefault="00AA5AA7" w:rsidP="00AA5AA7">
      <w:pPr>
        <w:ind w:right="-6" w:firstLine="709"/>
        <w:jc w:val="both"/>
        <w:rPr>
          <w:b/>
          <w:szCs w:val="20"/>
        </w:rPr>
      </w:pPr>
      <w:r>
        <w:rPr>
          <w:b/>
          <w:szCs w:val="20"/>
        </w:rPr>
        <w:t>ПОСТАНОВ</w:t>
      </w:r>
      <w:r w:rsidRPr="00D00103">
        <w:rPr>
          <w:b/>
          <w:szCs w:val="20"/>
        </w:rPr>
        <w:t>ИЛО:</w:t>
      </w:r>
    </w:p>
    <w:p w14:paraId="00F9EDF2" w14:textId="77777777" w:rsidR="00AA5AA7" w:rsidRDefault="00AA5AA7" w:rsidP="00AA5AA7">
      <w:pPr>
        <w:ind w:right="-6" w:firstLine="709"/>
        <w:jc w:val="both"/>
        <w:rPr>
          <w:b/>
          <w:szCs w:val="20"/>
        </w:rPr>
      </w:pPr>
    </w:p>
    <w:p w14:paraId="0F2A0B99" w14:textId="77777777" w:rsidR="00AA5AA7" w:rsidRPr="002245CA" w:rsidRDefault="00AA5AA7" w:rsidP="00AA5AA7">
      <w:pPr>
        <w:ind w:right="-6" w:firstLine="709"/>
        <w:jc w:val="both"/>
      </w:pPr>
      <w:r w:rsidRPr="002245CA">
        <w:t>Согласиться с предложением докладчика.</w:t>
      </w:r>
    </w:p>
    <w:p w14:paraId="5B0BA647" w14:textId="77777777" w:rsidR="00AA5AA7" w:rsidRPr="002245CA" w:rsidRDefault="00AA5AA7" w:rsidP="00AA5AA7">
      <w:pPr>
        <w:ind w:right="-6" w:firstLine="709"/>
        <w:jc w:val="both"/>
        <w:rPr>
          <w:b/>
          <w:szCs w:val="20"/>
        </w:rPr>
      </w:pPr>
    </w:p>
    <w:p w14:paraId="520AFA3A" w14:textId="77777777" w:rsidR="00C318F6" w:rsidRDefault="00AA5AA7" w:rsidP="00C318F6">
      <w:pPr>
        <w:ind w:right="-6" w:firstLine="709"/>
        <w:jc w:val="both"/>
        <w:rPr>
          <w:b/>
        </w:rPr>
      </w:pPr>
      <w:r w:rsidRPr="00D00103">
        <w:rPr>
          <w:b/>
        </w:rPr>
        <w:t>Голосовали «ЗА» -</w:t>
      </w:r>
      <w:r>
        <w:rPr>
          <w:b/>
        </w:rPr>
        <w:t xml:space="preserve"> единогласно.</w:t>
      </w:r>
    </w:p>
    <w:p w14:paraId="3134A6D5" w14:textId="77777777" w:rsidR="00C318F6" w:rsidRDefault="00C318F6" w:rsidP="00C318F6">
      <w:pPr>
        <w:ind w:right="-6" w:firstLine="709"/>
        <w:jc w:val="both"/>
        <w:rPr>
          <w:b/>
        </w:rPr>
      </w:pPr>
    </w:p>
    <w:p w14:paraId="06FF10D7" w14:textId="7B51EA4A" w:rsidR="0026503C" w:rsidRPr="00C318F6" w:rsidRDefault="0026503C" w:rsidP="00C318F6">
      <w:pPr>
        <w:ind w:right="-6" w:firstLine="709"/>
        <w:jc w:val="both"/>
        <w:rPr>
          <w:b/>
        </w:rPr>
      </w:pPr>
      <w:r w:rsidRPr="009F0DB4">
        <w:rPr>
          <w:kern w:val="32"/>
        </w:rPr>
        <w:t xml:space="preserve">Вопрос </w:t>
      </w:r>
      <w:r>
        <w:rPr>
          <w:kern w:val="32"/>
        </w:rPr>
        <w:t xml:space="preserve">3 </w:t>
      </w:r>
      <w:r w:rsidRPr="00C318F6">
        <w:rPr>
          <w:kern w:val="32"/>
        </w:rPr>
        <w:t>«</w:t>
      </w:r>
      <w:r w:rsidRPr="00C318F6">
        <w:rPr>
          <w:b/>
          <w:bCs/>
          <w:kern w:val="32"/>
        </w:rPr>
        <w:t>Об утверждении производственной программы в сфере холодного водоснабжения и об установлении тарифов на питьевую воду ООО «КК-Инвест</w:t>
      </w:r>
      <w:r w:rsidRPr="00C318F6">
        <w:rPr>
          <w:b/>
        </w:rPr>
        <w:t xml:space="preserve">» (Кемеровский муниципальный округ, </w:t>
      </w:r>
      <w:r w:rsidRPr="00C318F6">
        <w:rPr>
          <w:b/>
          <w:bCs/>
        </w:rPr>
        <w:t xml:space="preserve">с. Березово, ул. Тупик </w:t>
      </w:r>
      <w:proofErr w:type="spellStart"/>
      <w:r w:rsidRPr="00C318F6">
        <w:rPr>
          <w:b/>
          <w:bCs/>
        </w:rPr>
        <w:t>Притомье</w:t>
      </w:r>
      <w:proofErr w:type="spellEnd"/>
      <w:r w:rsidRPr="00C318F6">
        <w:rPr>
          <w:b/>
          <w:bCs/>
        </w:rPr>
        <w:t>, 1</w:t>
      </w:r>
      <w:r w:rsidRPr="00C318F6">
        <w:rPr>
          <w:b/>
        </w:rPr>
        <w:t>)</w:t>
      </w:r>
      <w:r w:rsidR="00C318F6" w:rsidRPr="00C318F6">
        <w:rPr>
          <w:b/>
        </w:rPr>
        <w:t>»</w:t>
      </w:r>
    </w:p>
    <w:p w14:paraId="24588EBD" w14:textId="7468A426" w:rsidR="009F0DB4" w:rsidRDefault="009F0DB4" w:rsidP="000B2D5A">
      <w:pPr>
        <w:ind w:right="-6" w:firstLine="709"/>
        <w:jc w:val="both"/>
        <w:rPr>
          <w:b/>
        </w:rPr>
      </w:pPr>
    </w:p>
    <w:p w14:paraId="6D6E4E8C" w14:textId="020F8F96" w:rsidR="009F0DB4" w:rsidRDefault="00C318F6" w:rsidP="000B2D5A">
      <w:pPr>
        <w:ind w:right="-6" w:firstLine="709"/>
        <w:jc w:val="both"/>
        <w:rPr>
          <w:bCs/>
          <w:kern w:val="32"/>
        </w:rPr>
      </w:pPr>
      <w:r w:rsidRPr="009F0DB4">
        <w:rPr>
          <w:bCs/>
          <w:kern w:val="32"/>
        </w:rPr>
        <w:t>Докладчик</w:t>
      </w:r>
      <w:r w:rsidRPr="009F0DB4">
        <w:rPr>
          <w:b/>
          <w:kern w:val="32"/>
        </w:rPr>
        <w:t xml:space="preserve"> </w:t>
      </w:r>
      <w:r>
        <w:rPr>
          <w:b/>
          <w:kern w:val="32"/>
        </w:rPr>
        <w:t>Величко О.В</w:t>
      </w:r>
      <w:r w:rsidRPr="009F0DB4">
        <w:rPr>
          <w:b/>
          <w:kern w:val="32"/>
        </w:rPr>
        <w:t xml:space="preserve">. </w:t>
      </w:r>
      <w:r w:rsidRPr="009F0DB4">
        <w:rPr>
          <w:bCs/>
          <w:kern w:val="32"/>
        </w:rPr>
        <w:t xml:space="preserve">согласно экспертному заключению (приложение № </w:t>
      </w:r>
      <w:r>
        <w:rPr>
          <w:bCs/>
          <w:kern w:val="32"/>
        </w:rPr>
        <w:t>5</w:t>
      </w:r>
      <w:r w:rsidRPr="009F0DB4">
        <w:rPr>
          <w:bCs/>
          <w:kern w:val="32"/>
        </w:rPr>
        <w:t xml:space="preserve"> к настоящему протоколу) предлагает</w:t>
      </w:r>
      <w:r>
        <w:rPr>
          <w:bCs/>
          <w:kern w:val="32"/>
        </w:rPr>
        <w:t>:</w:t>
      </w:r>
    </w:p>
    <w:p w14:paraId="462DB1FF" w14:textId="77777777" w:rsidR="00C318F6" w:rsidRPr="00C318F6" w:rsidRDefault="00C318F6" w:rsidP="000B2D5A">
      <w:pPr>
        <w:ind w:right="-6" w:firstLine="709"/>
        <w:jc w:val="both"/>
        <w:rPr>
          <w:bCs/>
          <w:kern w:val="32"/>
        </w:rPr>
      </w:pPr>
    </w:p>
    <w:p w14:paraId="7606852E" w14:textId="77777777" w:rsidR="00C318F6" w:rsidRDefault="009F0DB4" w:rsidP="00C318F6">
      <w:pPr>
        <w:ind w:firstLine="709"/>
        <w:jc w:val="both"/>
        <w:rPr>
          <w:bCs/>
          <w:kern w:val="32"/>
        </w:rPr>
      </w:pPr>
      <w:r w:rsidRPr="00C318F6">
        <w:rPr>
          <w:bCs/>
          <w:kern w:val="32"/>
        </w:rPr>
        <w:t xml:space="preserve">1. Утвердить </w:t>
      </w:r>
      <w:bookmarkStart w:id="3" w:name="_Hlk117689646"/>
      <w:r w:rsidRPr="00C318F6">
        <w:rPr>
          <w:bCs/>
          <w:kern w:val="32"/>
        </w:rPr>
        <w:t>ООО «КК-Инвест» (</w:t>
      </w:r>
      <w:bookmarkStart w:id="4" w:name="_Hlk127352935"/>
      <w:r w:rsidRPr="00C318F6">
        <w:rPr>
          <w:bCs/>
          <w:kern w:val="32"/>
        </w:rPr>
        <w:t xml:space="preserve">Кемеровский муниципальный округ, с. Березово, ул. Тупик </w:t>
      </w:r>
      <w:proofErr w:type="spellStart"/>
      <w:r w:rsidRPr="00C318F6">
        <w:rPr>
          <w:bCs/>
          <w:kern w:val="32"/>
        </w:rPr>
        <w:t>Притомье</w:t>
      </w:r>
      <w:proofErr w:type="spellEnd"/>
      <w:r w:rsidRPr="00C318F6">
        <w:rPr>
          <w:bCs/>
          <w:kern w:val="32"/>
        </w:rPr>
        <w:t>, 1</w:t>
      </w:r>
      <w:bookmarkEnd w:id="4"/>
      <w:r w:rsidRPr="00C318F6">
        <w:rPr>
          <w:bCs/>
          <w:kern w:val="32"/>
        </w:rPr>
        <w:t xml:space="preserve">), ИНН 1901133713, </w:t>
      </w:r>
      <w:bookmarkEnd w:id="3"/>
      <w:r w:rsidRPr="00C318F6">
        <w:rPr>
          <w:bCs/>
          <w:kern w:val="32"/>
        </w:rPr>
        <w:t xml:space="preserve">производственную программу в сфере холодного водоснабжения на период с 01.03.2023 по 31.12.2024 согласно приложению № </w:t>
      </w:r>
      <w:r w:rsidR="00C318F6">
        <w:rPr>
          <w:bCs/>
          <w:kern w:val="32"/>
        </w:rPr>
        <w:t>6</w:t>
      </w:r>
      <w:r w:rsidRPr="00C318F6">
        <w:rPr>
          <w:bCs/>
          <w:kern w:val="32"/>
        </w:rPr>
        <w:t xml:space="preserve"> к настоящему </w:t>
      </w:r>
      <w:r w:rsidR="00C318F6">
        <w:rPr>
          <w:bCs/>
          <w:kern w:val="32"/>
        </w:rPr>
        <w:t>протоколу</w:t>
      </w:r>
      <w:r w:rsidRPr="00C318F6">
        <w:rPr>
          <w:bCs/>
          <w:kern w:val="32"/>
        </w:rPr>
        <w:t xml:space="preserve">. </w:t>
      </w:r>
    </w:p>
    <w:p w14:paraId="3DC3F474" w14:textId="64A3FAA9" w:rsidR="00C318F6" w:rsidRPr="00C318F6" w:rsidRDefault="00C318F6" w:rsidP="00C318F6">
      <w:pPr>
        <w:ind w:firstLine="709"/>
        <w:jc w:val="both"/>
        <w:rPr>
          <w:bCs/>
          <w:kern w:val="32"/>
        </w:rPr>
      </w:pPr>
      <w:r w:rsidRPr="00C318F6">
        <w:rPr>
          <w:bCs/>
          <w:kern w:val="32"/>
        </w:rPr>
        <w:t xml:space="preserve">2. </w:t>
      </w:r>
      <w:r w:rsidRPr="00B34BC3">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t>приложению № 7 к настоящему протоколу</w:t>
      </w:r>
      <w:r w:rsidRPr="00B34BC3">
        <w:t>;</w:t>
      </w:r>
    </w:p>
    <w:p w14:paraId="0E862B57" w14:textId="2185EC92" w:rsidR="00C318F6" w:rsidRPr="00C318F6" w:rsidRDefault="00C318F6" w:rsidP="009F0DB4">
      <w:pPr>
        <w:ind w:firstLine="709"/>
        <w:jc w:val="both"/>
        <w:rPr>
          <w:bCs/>
          <w:kern w:val="32"/>
        </w:rPr>
      </w:pPr>
    </w:p>
    <w:p w14:paraId="78F8B8E7" w14:textId="4E96C01A" w:rsidR="00C318F6" w:rsidRPr="00C318F6" w:rsidRDefault="00C318F6" w:rsidP="00C318F6">
      <w:pPr>
        <w:ind w:firstLine="709"/>
        <w:jc w:val="both"/>
        <w:rPr>
          <w:bCs/>
          <w:kern w:val="32"/>
        </w:rPr>
      </w:pPr>
      <w:r>
        <w:rPr>
          <w:bCs/>
          <w:kern w:val="32"/>
        </w:rPr>
        <w:lastRenderedPageBreak/>
        <w:t>3</w:t>
      </w:r>
      <w:r w:rsidR="009F0DB4" w:rsidRPr="00C318F6">
        <w:rPr>
          <w:bCs/>
          <w:kern w:val="32"/>
        </w:rPr>
        <w:t xml:space="preserve">. Установить ООО «КК-Инвест» (Кемеровский муниципальный округ, с. Березово, ул. Тупик </w:t>
      </w:r>
      <w:proofErr w:type="spellStart"/>
      <w:r w:rsidR="009F0DB4" w:rsidRPr="00C318F6">
        <w:rPr>
          <w:bCs/>
          <w:kern w:val="32"/>
        </w:rPr>
        <w:t>Притомье</w:t>
      </w:r>
      <w:proofErr w:type="spellEnd"/>
      <w:r w:rsidR="009F0DB4" w:rsidRPr="00C318F6">
        <w:rPr>
          <w:bCs/>
          <w:kern w:val="32"/>
        </w:rPr>
        <w:t xml:space="preserve">, 1), ИНН 1901133713, </w:t>
      </w:r>
      <w:proofErr w:type="spellStart"/>
      <w:r w:rsidR="009F0DB4" w:rsidRPr="00C318F6">
        <w:rPr>
          <w:bCs/>
          <w:kern w:val="32"/>
        </w:rPr>
        <w:t>одноставочные</w:t>
      </w:r>
      <w:proofErr w:type="spellEnd"/>
      <w:r w:rsidR="009F0DB4" w:rsidRPr="00C318F6">
        <w:rPr>
          <w:bCs/>
          <w:kern w:val="32"/>
        </w:rPr>
        <w:t xml:space="preserve"> тарифы на питьевую воду, с применением метода экономически обоснованных расходов на период с 01.03.2023 по 31.12.2024 </w:t>
      </w:r>
      <w:r w:rsidRPr="00B34BC3">
        <w:t xml:space="preserve">согласно </w:t>
      </w:r>
      <w:r>
        <w:t>приложению № 8 к настоящему протоколу.</w:t>
      </w:r>
    </w:p>
    <w:p w14:paraId="5ED53596" w14:textId="08548582" w:rsidR="0021397E" w:rsidRDefault="0021397E" w:rsidP="00C318F6">
      <w:pPr>
        <w:ind w:firstLine="709"/>
        <w:jc w:val="both"/>
        <w:rPr>
          <w:b/>
        </w:rPr>
      </w:pPr>
    </w:p>
    <w:p w14:paraId="3E666EFC" w14:textId="77777777" w:rsidR="00C318F6" w:rsidRPr="00AA7E3E" w:rsidRDefault="00C318F6" w:rsidP="00C318F6">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7ABC7DA7" w14:textId="77777777" w:rsidR="00C318F6" w:rsidRPr="002460F4" w:rsidRDefault="00C318F6" w:rsidP="00C318F6">
      <w:pPr>
        <w:autoSpaceDE w:val="0"/>
        <w:autoSpaceDN w:val="0"/>
        <w:adjustRightInd w:val="0"/>
        <w:ind w:firstLine="539"/>
        <w:jc w:val="both"/>
        <w:rPr>
          <w:bCs/>
          <w:kern w:val="32"/>
        </w:rPr>
      </w:pPr>
    </w:p>
    <w:p w14:paraId="2C2D7425" w14:textId="77777777" w:rsidR="00C318F6" w:rsidRDefault="00C318F6" w:rsidP="00C318F6">
      <w:pPr>
        <w:ind w:right="-6" w:firstLine="709"/>
        <w:jc w:val="both"/>
        <w:rPr>
          <w:b/>
          <w:szCs w:val="20"/>
        </w:rPr>
      </w:pPr>
      <w:r>
        <w:rPr>
          <w:b/>
          <w:szCs w:val="20"/>
        </w:rPr>
        <w:t>ПОСТАНОВ</w:t>
      </w:r>
      <w:r w:rsidRPr="00D00103">
        <w:rPr>
          <w:b/>
          <w:szCs w:val="20"/>
        </w:rPr>
        <w:t>ИЛО:</w:t>
      </w:r>
    </w:p>
    <w:p w14:paraId="66CD684F" w14:textId="77777777" w:rsidR="00C318F6" w:rsidRDefault="00C318F6" w:rsidP="00C318F6">
      <w:pPr>
        <w:ind w:right="-6" w:firstLine="709"/>
        <w:jc w:val="both"/>
        <w:rPr>
          <w:b/>
          <w:szCs w:val="20"/>
        </w:rPr>
      </w:pPr>
    </w:p>
    <w:p w14:paraId="712799BB" w14:textId="77777777" w:rsidR="00C318F6" w:rsidRPr="002245CA" w:rsidRDefault="00C318F6" w:rsidP="00C318F6">
      <w:pPr>
        <w:ind w:right="-6" w:firstLine="709"/>
        <w:jc w:val="both"/>
      </w:pPr>
      <w:r w:rsidRPr="002245CA">
        <w:t>Согласиться с предложением докладчика.</w:t>
      </w:r>
    </w:p>
    <w:p w14:paraId="17417E84" w14:textId="77777777" w:rsidR="00C318F6" w:rsidRPr="002245CA" w:rsidRDefault="00C318F6" w:rsidP="00C318F6">
      <w:pPr>
        <w:ind w:right="-6" w:firstLine="709"/>
        <w:jc w:val="both"/>
        <w:rPr>
          <w:b/>
          <w:szCs w:val="20"/>
        </w:rPr>
      </w:pPr>
    </w:p>
    <w:p w14:paraId="469F50DD" w14:textId="77777777" w:rsidR="00C318F6" w:rsidRDefault="00C318F6" w:rsidP="00C318F6">
      <w:pPr>
        <w:ind w:right="-6" w:firstLine="709"/>
        <w:jc w:val="both"/>
        <w:rPr>
          <w:b/>
        </w:rPr>
      </w:pPr>
      <w:r w:rsidRPr="00D00103">
        <w:rPr>
          <w:b/>
        </w:rPr>
        <w:t>Голосовали «ЗА» -</w:t>
      </w:r>
      <w:r>
        <w:rPr>
          <w:b/>
        </w:rPr>
        <w:t xml:space="preserve"> единогласно.</w:t>
      </w:r>
    </w:p>
    <w:p w14:paraId="2D927A75" w14:textId="77777777" w:rsidR="00C318F6" w:rsidRPr="0021397E" w:rsidRDefault="00C318F6" w:rsidP="00C318F6">
      <w:pPr>
        <w:ind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70D61625" w14:textId="5FB2431B" w:rsidR="007A1E58" w:rsidRDefault="007A1E58" w:rsidP="007A1E58">
      <w:pPr>
        <w:tabs>
          <w:tab w:val="left" w:pos="709"/>
          <w:tab w:val="left" w:pos="1134"/>
        </w:tabs>
        <w:jc w:val="both"/>
      </w:pPr>
    </w:p>
    <w:p w14:paraId="2C3BC08E" w14:textId="538A15B4" w:rsidR="00955709" w:rsidRDefault="00955709" w:rsidP="00955709">
      <w:pPr>
        <w:tabs>
          <w:tab w:val="left" w:pos="709"/>
          <w:tab w:val="left" w:pos="1134"/>
        </w:tabs>
        <w:ind w:left="709" w:hanging="142"/>
        <w:jc w:val="both"/>
      </w:pPr>
      <w:r w:rsidRPr="00D00103">
        <w:t>___________________</w:t>
      </w:r>
      <w:r>
        <w:t>__</w:t>
      </w:r>
      <w:r w:rsidR="002577CE">
        <w:t>Э.Б. Гусельщиков</w:t>
      </w:r>
    </w:p>
    <w:p w14:paraId="54C53CCC" w14:textId="6ACE4D1A" w:rsidR="007A1E58" w:rsidRDefault="007A1E58" w:rsidP="007A1E58">
      <w:pPr>
        <w:tabs>
          <w:tab w:val="left" w:pos="709"/>
          <w:tab w:val="left" w:pos="1134"/>
        </w:tabs>
        <w:jc w:val="both"/>
      </w:pPr>
    </w:p>
    <w:p w14:paraId="0770CB52" w14:textId="77777777" w:rsidR="0021397E" w:rsidRDefault="0021397E" w:rsidP="007A1E58">
      <w:pPr>
        <w:tabs>
          <w:tab w:val="left" w:pos="709"/>
          <w:tab w:val="left" w:pos="1134"/>
        </w:tabs>
        <w:jc w:val="both"/>
      </w:pPr>
    </w:p>
    <w:p w14:paraId="37FFC8FC" w14:textId="09B59B84" w:rsidR="0021397E" w:rsidRDefault="0021397E" w:rsidP="0021397E">
      <w:pPr>
        <w:tabs>
          <w:tab w:val="left" w:pos="709"/>
          <w:tab w:val="left" w:pos="1134"/>
        </w:tabs>
        <w:ind w:left="709" w:hanging="142"/>
        <w:jc w:val="both"/>
      </w:pPr>
      <w:r w:rsidRPr="00D00103">
        <w:t>___________________</w:t>
      </w:r>
      <w:r>
        <w:t>__М.В. Зинченко</w:t>
      </w:r>
    </w:p>
    <w:p w14:paraId="5BB0642D" w14:textId="18FFFF4C" w:rsidR="00955709" w:rsidRDefault="00955709" w:rsidP="007A1E58">
      <w:pPr>
        <w:tabs>
          <w:tab w:val="left" w:pos="709"/>
          <w:tab w:val="left" w:pos="1134"/>
        </w:tabs>
        <w:jc w:val="both"/>
      </w:pPr>
    </w:p>
    <w:p w14:paraId="5CF4DD0C" w14:textId="77777777" w:rsidR="0024583E" w:rsidRDefault="0024583E" w:rsidP="007A1E58">
      <w:pPr>
        <w:tabs>
          <w:tab w:val="left" w:pos="709"/>
          <w:tab w:val="left" w:pos="1134"/>
        </w:tabs>
        <w:jc w:val="both"/>
      </w:pPr>
    </w:p>
    <w:p w14:paraId="00E7698F" w14:textId="77777777" w:rsidR="0024583E" w:rsidRPr="00D00103" w:rsidRDefault="0024583E"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4315C3">
          <w:pgSz w:w="11906" w:h="16838"/>
          <w:pgMar w:top="567" w:right="851" w:bottom="284" w:left="1134" w:header="709" w:footer="709" w:gutter="0"/>
          <w:pgNumType w:start="1"/>
          <w:cols w:space="708"/>
          <w:titlePg/>
          <w:docGrid w:linePitch="360"/>
        </w:sectPr>
      </w:pPr>
    </w:p>
    <w:p w14:paraId="470C05FC" w14:textId="468434DC" w:rsidR="00BE2967" w:rsidRPr="00D00103" w:rsidRDefault="00BE2967" w:rsidP="00BE2967">
      <w:pPr>
        <w:tabs>
          <w:tab w:val="left" w:pos="3686"/>
          <w:tab w:val="left" w:pos="9498"/>
        </w:tabs>
        <w:ind w:left="-2884" w:right="-569" w:firstLine="8554"/>
      </w:pPr>
      <w:r w:rsidRPr="00D00103">
        <w:lastRenderedPageBreak/>
        <w:t xml:space="preserve">Приложение </w:t>
      </w:r>
      <w:r>
        <w:t xml:space="preserve">№ 1 </w:t>
      </w:r>
      <w:r w:rsidRPr="00D00103">
        <w:t xml:space="preserve">к протоколу № </w:t>
      </w:r>
      <w:r w:rsidR="004315C3">
        <w:t>10</w:t>
      </w:r>
    </w:p>
    <w:p w14:paraId="334E8158" w14:textId="77777777" w:rsidR="00BE2967" w:rsidRPr="00D00103" w:rsidRDefault="00BE2967" w:rsidP="00BE2967">
      <w:pPr>
        <w:tabs>
          <w:tab w:val="left" w:pos="3686"/>
          <w:tab w:val="left" w:pos="9498"/>
        </w:tabs>
        <w:ind w:left="-2884" w:right="-569" w:firstLine="8554"/>
      </w:pPr>
      <w:r w:rsidRPr="00D00103">
        <w:t>заседания правления Региональной</w:t>
      </w:r>
    </w:p>
    <w:p w14:paraId="65C4DCEA" w14:textId="77777777" w:rsidR="00BE2967" w:rsidRDefault="00BE2967" w:rsidP="00BE2967">
      <w:pPr>
        <w:tabs>
          <w:tab w:val="left" w:pos="3686"/>
          <w:tab w:val="left" w:pos="9498"/>
        </w:tabs>
        <w:ind w:left="-2884" w:right="-569" w:firstLine="8554"/>
      </w:pPr>
      <w:r w:rsidRPr="00D00103">
        <w:t>энергетической комиссии</w:t>
      </w:r>
    </w:p>
    <w:p w14:paraId="4C5BF5F1" w14:textId="052EEA17" w:rsidR="00BE2967" w:rsidRDefault="00BE2967" w:rsidP="00BE2967">
      <w:pPr>
        <w:tabs>
          <w:tab w:val="left" w:pos="3686"/>
          <w:tab w:val="left" w:pos="9498"/>
        </w:tabs>
        <w:ind w:left="-2884" w:right="-569" w:firstLine="8554"/>
      </w:pPr>
      <w:r w:rsidRPr="00D00103">
        <w:t xml:space="preserve">Кузбасса от </w:t>
      </w:r>
      <w:r w:rsidR="004315C3">
        <w:t>28</w:t>
      </w:r>
      <w:r>
        <w:t>.</w:t>
      </w:r>
      <w:r w:rsidR="00FC71D4">
        <w:t>02</w:t>
      </w:r>
      <w:r w:rsidRPr="00D00103">
        <w:t>.202</w:t>
      </w:r>
      <w:r w:rsidR="00FC71D4">
        <w:t>3</w:t>
      </w:r>
    </w:p>
    <w:p w14:paraId="69B0791F" w14:textId="32239884" w:rsidR="00BE2967" w:rsidRDefault="00BE2967" w:rsidP="00245ECA">
      <w:pPr>
        <w:tabs>
          <w:tab w:val="left" w:pos="5580"/>
          <w:tab w:val="left" w:pos="9498"/>
        </w:tabs>
        <w:ind w:left="4536" w:right="-569" w:firstLine="709"/>
      </w:pPr>
    </w:p>
    <w:p w14:paraId="237CC234" w14:textId="77777777" w:rsidR="004315C3" w:rsidRPr="004315C3" w:rsidRDefault="004315C3" w:rsidP="004315C3">
      <w:pPr>
        <w:jc w:val="center"/>
        <w:rPr>
          <w:rFonts w:eastAsia="Calibri"/>
          <w:b/>
          <w:sz w:val="28"/>
          <w:szCs w:val="28"/>
          <w:lang w:eastAsia="en-US"/>
        </w:rPr>
      </w:pPr>
      <w:r w:rsidRPr="004315C3">
        <w:rPr>
          <w:rFonts w:eastAsia="Calibri"/>
          <w:b/>
          <w:sz w:val="28"/>
          <w:szCs w:val="28"/>
          <w:lang w:eastAsia="en-US"/>
        </w:rPr>
        <w:t>Экспертное заключение</w:t>
      </w:r>
    </w:p>
    <w:p w14:paraId="043315D1" w14:textId="77777777" w:rsidR="004315C3" w:rsidRPr="004315C3" w:rsidRDefault="004315C3" w:rsidP="004315C3">
      <w:pPr>
        <w:jc w:val="center"/>
        <w:rPr>
          <w:rFonts w:eastAsia="Calibri"/>
          <w:b/>
          <w:sz w:val="28"/>
          <w:szCs w:val="28"/>
          <w:lang w:eastAsia="en-US"/>
        </w:rPr>
      </w:pPr>
      <w:r w:rsidRPr="004315C3">
        <w:rPr>
          <w:rFonts w:eastAsia="Calibri"/>
          <w:b/>
          <w:sz w:val="28"/>
          <w:szCs w:val="28"/>
          <w:lang w:eastAsia="en-US"/>
        </w:rPr>
        <w:t>Региональной энергетической комиссии Кузбасса</w:t>
      </w:r>
    </w:p>
    <w:p w14:paraId="36D8ACFF" w14:textId="77777777" w:rsidR="004315C3" w:rsidRPr="004315C3" w:rsidRDefault="004315C3" w:rsidP="004315C3">
      <w:pPr>
        <w:jc w:val="center"/>
        <w:rPr>
          <w:rFonts w:eastAsia="Calibri"/>
          <w:b/>
          <w:sz w:val="28"/>
          <w:szCs w:val="28"/>
          <w:lang w:eastAsia="en-US"/>
        </w:rPr>
      </w:pPr>
      <w:r w:rsidRPr="004315C3">
        <w:rPr>
          <w:rFonts w:eastAsia="Calibri"/>
          <w:b/>
          <w:sz w:val="28"/>
          <w:szCs w:val="28"/>
          <w:lang w:eastAsia="en-US"/>
        </w:rPr>
        <w:t>по установлению норматива потребления электрической энергии</w:t>
      </w:r>
    </w:p>
    <w:p w14:paraId="317183B6" w14:textId="77777777" w:rsidR="004315C3" w:rsidRPr="004315C3" w:rsidRDefault="004315C3" w:rsidP="004315C3">
      <w:pPr>
        <w:jc w:val="center"/>
        <w:rPr>
          <w:rFonts w:eastAsia="Calibri"/>
          <w:b/>
          <w:sz w:val="28"/>
          <w:szCs w:val="28"/>
          <w:lang w:eastAsia="en-US"/>
        </w:rPr>
      </w:pPr>
      <w:r w:rsidRPr="004315C3">
        <w:rPr>
          <w:rFonts w:eastAsia="Calibri"/>
          <w:b/>
          <w:sz w:val="28"/>
          <w:szCs w:val="28"/>
          <w:lang w:eastAsia="en-US"/>
        </w:rPr>
        <w:t>в целях содержания общего имущества в многоквартирных домах</w:t>
      </w:r>
    </w:p>
    <w:p w14:paraId="6AD6A51F" w14:textId="77777777" w:rsidR="004315C3" w:rsidRPr="004315C3" w:rsidRDefault="004315C3" w:rsidP="004315C3">
      <w:pPr>
        <w:jc w:val="center"/>
        <w:rPr>
          <w:rFonts w:eastAsia="Calibri"/>
          <w:b/>
          <w:sz w:val="28"/>
          <w:szCs w:val="28"/>
          <w:lang w:eastAsia="en-US"/>
        </w:rPr>
      </w:pPr>
      <w:r w:rsidRPr="004315C3">
        <w:rPr>
          <w:rFonts w:eastAsia="Calibri"/>
          <w:b/>
          <w:sz w:val="28"/>
          <w:szCs w:val="28"/>
          <w:lang w:eastAsia="en-US"/>
        </w:rPr>
        <w:t>на территории Кемеровской области - Кузбасса</w:t>
      </w:r>
    </w:p>
    <w:p w14:paraId="2A9B010F" w14:textId="77777777" w:rsidR="004315C3" w:rsidRDefault="004315C3" w:rsidP="004315C3">
      <w:pPr>
        <w:ind w:firstLine="720"/>
        <w:jc w:val="both"/>
        <w:rPr>
          <w:rFonts w:eastAsia="Calibri"/>
          <w:sz w:val="28"/>
          <w:szCs w:val="28"/>
          <w:lang w:eastAsia="en-US"/>
        </w:rPr>
      </w:pPr>
    </w:p>
    <w:p w14:paraId="624AA620" w14:textId="466BA4B8" w:rsidR="004315C3" w:rsidRPr="004315C3" w:rsidRDefault="004315C3" w:rsidP="004315C3">
      <w:pPr>
        <w:ind w:firstLine="720"/>
        <w:jc w:val="both"/>
        <w:rPr>
          <w:sz w:val="28"/>
          <w:szCs w:val="28"/>
        </w:rPr>
      </w:pPr>
      <w:r w:rsidRPr="004315C3">
        <w:rPr>
          <w:sz w:val="28"/>
          <w:szCs w:val="28"/>
        </w:rPr>
        <w:t>Нормативно-методической основой по установлению норматива потребления электрической энергии в целях содержания общего имущества в многоквартирных домах на территории Кемеровской области - Кузбасса являются:</w:t>
      </w:r>
    </w:p>
    <w:p w14:paraId="64D405E6" w14:textId="77777777" w:rsidR="004315C3" w:rsidRPr="004315C3" w:rsidRDefault="004315C3" w:rsidP="002577CE">
      <w:pPr>
        <w:numPr>
          <w:ilvl w:val="0"/>
          <w:numId w:val="4"/>
        </w:numPr>
        <w:spacing w:after="200" w:line="276" w:lineRule="auto"/>
        <w:ind w:left="709"/>
        <w:jc w:val="both"/>
        <w:rPr>
          <w:sz w:val="28"/>
          <w:szCs w:val="28"/>
        </w:rPr>
      </w:pPr>
      <w:r w:rsidRPr="004315C3">
        <w:rPr>
          <w:sz w:val="28"/>
          <w:szCs w:val="28"/>
        </w:rPr>
        <w:t>Жилищный кодекс Российской Федерации.</w:t>
      </w:r>
    </w:p>
    <w:p w14:paraId="34F32518" w14:textId="77777777" w:rsidR="004315C3" w:rsidRPr="004315C3" w:rsidRDefault="004315C3" w:rsidP="002577CE">
      <w:pPr>
        <w:numPr>
          <w:ilvl w:val="0"/>
          <w:numId w:val="4"/>
        </w:numPr>
        <w:spacing w:after="200" w:line="276" w:lineRule="auto"/>
        <w:ind w:left="709"/>
        <w:jc w:val="both"/>
        <w:rPr>
          <w:sz w:val="28"/>
          <w:szCs w:val="28"/>
        </w:rPr>
      </w:pPr>
      <w:r w:rsidRPr="004315C3">
        <w:rPr>
          <w:sz w:val="28"/>
          <w:szCs w:val="28"/>
        </w:rPr>
        <w:t>Постановление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14:paraId="6EE2C9B4" w14:textId="77777777" w:rsidR="004315C3" w:rsidRPr="004315C3" w:rsidRDefault="004315C3" w:rsidP="002577CE">
      <w:pPr>
        <w:numPr>
          <w:ilvl w:val="0"/>
          <w:numId w:val="4"/>
        </w:numPr>
        <w:spacing w:after="200" w:line="276" w:lineRule="auto"/>
        <w:ind w:left="709"/>
        <w:jc w:val="both"/>
        <w:rPr>
          <w:sz w:val="28"/>
          <w:szCs w:val="28"/>
        </w:rPr>
      </w:pPr>
      <w:r w:rsidRPr="004315C3">
        <w:rPr>
          <w:sz w:val="28"/>
          <w:szCs w:val="28"/>
        </w:rPr>
        <w:t>Постановление Правительства Российской Федерации от 23.05.2006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w:t>
      </w:r>
    </w:p>
    <w:p w14:paraId="0D61033E" w14:textId="77777777" w:rsidR="004315C3" w:rsidRPr="004315C3" w:rsidRDefault="004315C3" w:rsidP="002577CE">
      <w:pPr>
        <w:numPr>
          <w:ilvl w:val="0"/>
          <w:numId w:val="4"/>
        </w:numPr>
        <w:spacing w:after="200" w:line="276" w:lineRule="auto"/>
        <w:ind w:left="709"/>
        <w:jc w:val="both"/>
        <w:rPr>
          <w:sz w:val="28"/>
          <w:szCs w:val="28"/>
        </w:rPr>
      </w:pPr>
      <w:r w:rsidRPr="004315C3">
        <w:rPr>
          <w:sz w:val="28"/>
          <w:szCs w:val="28"/>
        </w:rPr>
        <w:t>СП 52.13330.2016. Свод правил. Естественное и искусственное освещение. Актуализированная редакция СНиП 23-05-95 (утверждено Приказом Минстроя России от 07.11.2016 №777/</w:t>
      </w:r>
      <w:proofErr w:type="spellStart"/>
      <w:r w:rsidRPr="004315C3">
        <w:rPr>
          <w:sz w:val="28"/>
          <w:szCs w:val="28"/>
        </w:rPr>
        <w:t>пр</w:t>
      </w:r>
      <w:proofErr w:type="spellEnd"/>
      <w:r w:rsidRPr="004315C3">
        <w:rPr>
          <w:sz w:val="28"/>
          <w:szCs w:val="28"/>
        </w:rPr>
        <w:t xml:space="preserve"> в редакции от 28.12.2021).</w:t>
      </w:r>
    </w:p>
    <w:p w14:paraId="5DC616F2" w14:textId="77777777" w:rsidR="004315C3" w:rsidRPr="004315C3" w:rsidRDefault="004315C3" w:rsidP="002577CE">
      <w:pPr>
        <w:numPr>
          <w:ilvl w:val="0"/>
          <w:numId w:val="4"/>
        </w:numPr>
        <w:spacing w:after="200" w:line="276" w:lineRule="auto"/>
        <w:ind w:left="709"/>
        <w:jc w:val="both"/>
        <w:rPr>
          <w:sz w:val="28"/>
          <w:szCs w:val="28"/>
        </w:rPr>
      </w:pPr>
      <w:r w:rsidRPr="004315C3">
        <w:rPr>
          <w:sz w:val="28"/>
          <w:szCs w:val="28"/>
        </w:rPr>
        <w:t>Постановление Правительства РФ от 24.12.2020 №2255 «Об утверждении требований к осветительным устройствам и электрическим лампам, используемым в цепях переменного тока в целях освещения».</w:t>
      </w:r>
    </w:p>
    <w:p w14:paraId="136B2F50" w14:textId="77777777" w:rsidR="004315C3" w:rsidRPr="004315C3" w:rsidRDefault="004315C3" w:rsidP="004315C3">
      <w:pPr>
        <w:autoSpaceDE w:val="0"/>
        <w:autoSpaceDN w:val="0"/>
        <w:adjustRightInd w:val="0"/>
        <w:ind w:firstLine="709"/>
        <w:jc w:val="both"/>
        <w:rPr>
          <w:rFonts w:eastAsia="Calibri"/>
          <w:bCs/>
          <w:sz w:val="28"/>
          <w:szCs w:val="22"/>
          <w:lang w:eastAsia="en-US"/>
        </w:rPr>
      </w:pPr>
    </w:p>
    <w:p w14:paraId="1202CB09" w14:textId="77777777" w:rsidR="004315C3" w:rsidRPr="004315C3" w:rsidRDefault="004315C3" w:rsidP="004315C3">
      <w:pPr>
        <w:autoSpaceDE w:val="0"/>
        <w:autoSpaceDN w:val="0"/>
        <w:adjustRightInd w:val="0"/>
        <w:ind w:firstLine="540"/>
        <w:jc w:val="both"/>
        <w:rPr>
          <w:rFonts w:eastAsia="Calibri"/>
          <w:bCs/>
          <w:sz w:val="28"/>
          <w:szCs w:val="28"/>
          <w:lang w:eastAsia="en-US"/>
        </w:rPr>
      </w:pPr>
      <w:bookmarkStart w:id="5" w:name="_Hlk125467991"/>
      <w:r w:rsidRPr="004315C3">
        <w:rPr>
          <w:rFonts w:eastAsia="Calibri"/>
          <w:bCs/>
          <w:sz w:val="28"/>
          <w:szCs w:val="28"/>
          <w:lang w:eastAsia="en-US"/>
        </w:rPr>
        <w:t>Норматив потребления коммунальных ресурсов в целях содержания общего имущества в многоквартирном доме</w:t>
      </w:r>
      <w:bookmarkEnd w:id="5"/>
      <w:r w:rsidRPr="004315C3">
        <w:rPr>
          <w:rFonts w:eastAsia="Calibri"/>
          <w:bCs/>
          <w:sz w:val="28"/>
          <w:szCs w:val="28"/>
          <w:lang w:eastAsia="en-US"/>
        </w:rPr>
        <w:t xml:space="preserve"> – определяемый в соответствии с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Правилами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r w:rsidRPr="004315C3">
        <w:rPr>
          <w:rFonts w:eastAsia="Calibri"/>
          <w:bCs/>
          <w:sz w:val="28"/>
          <w:szCs w:val="28"/>
          <w:lang w:eastAsia="en-US"/>
        </w:rPr>
        <w:lastRenderedPageBreak/>
        <w:t>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1033C9E0"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В соответствии с п.29 Правил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2DD4534B"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458C3192" w14:textId="77777777" w:rsidR="004315C3" w:rsidRPr="004315C3" w:rsidRDefault="004315C3" w:rsidP="004315C3">
      <w:pPr>
        <w:autoSpaceDE w:val="0"/>
        <w:autoSpaceDN w:val="0"/>
        <w:adjustRightInd w:val="0"/>
        <w:ind w:firstLine="540"/>
        <w:jc w:val="both"/>
        <w:rPr>
          <w:rFonts w:eastAsia="Calibri"/>
          <w:bCs/>
          <w:sz w:val="28"/>
          <w:szCs w:val="22"/>
          <w:lang w:eastAsia="en-US"/>
        </w:rPr>
      </w:pPr>
      <w:r w:rsidRPr="004315C3">
        <w:rPr>
          <w:rFonts w:eastAsia="Calibri"/>
          <w:bCs/>
          <w:sz w:val="28"/>
          <w:szCs w:val="22"/>
          <w:lang w:eastAsia="en-US"/>
        </w:rPr>
        <w:t xml:space="preserve">Согласно решению Кемеровского областного суда от 24.06.2022 по делу №3а-140/2022 по административному исковому заявлению </w:t>
      </w:r>
      <w:proofErr w:type="spellStart"/>
      <w:r w:rsidRPr="004315C3">
        <w:rPr>
          <w:rFonts w:eastAsia="Calibri"/>
          <w:bCs/>
          <w:sz w:val="28"/>
          <w:szCs w:val="22"/>
          <w:lang w:eastAsia="en-US"/>
        </w:rPr>
        <w:t>Суворкина</w:t>
      </w:r>
      <w:proofErr w:type="spellEnd"/>
      <w:r w:rsidRPr="004315C3">
        <w:rPr>
          <w:rFonts w:eastAsia="Calibri"/>
          <w:bCs/>
          <w:sz w:val="28"/>
          <w:szCs w:val="22"/>
          <w:lang w:eastAsia="en-US"/>
        </w:rPr>
        <w:t xml:space="preserve"> В. А. признано недействующим с момента вступления решения суда в законную силу постановление органа регулирования</w:t>
      </w:r>
      <w:bookmarkStart w:id="6" w:name="_Hlk125461889"/>
      <w:r w:rsidRPr="004315C3">
        <w:rPr>
          <w:rFonts w:eastAsia="Calibri"/>
          <w:bCs/>
          <w:sz w:val="28"/>
          <w:szCs w:val="22"/>
          <w:lang w:eastAsia="en-US"/>
        </w:rPr>
        <w:t xml:space="preserve"> от 30.05.2017 №82 </w:t>
      </w:r>
      <w:bookmarkEnd w:id="6"/>
      <w:r w:rsidRPr="004315C3">
        <w:rPr>
          <w:rFonts w:eastAsia="Calibri"/>
          <w:bCs/>
          <w:sz w:val="28"/>
          <w:szCs w:val="22"/>
          <w:lang w:eastAsia="en-US"/>
        </w:rPr>
        <w:t>«Об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 (в части пункта 1 приложения к постановлению – МКД, не оборудованные лифтами и электроотопительными и электронагревательными установками для целей горячего водоснабжения).</w:t>
      </w:r>
    </w:p>
    <w:p w14:paraId="2E569943"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4B427668"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sz w:val="28"/>
          <w:szCs w:val="28"/>
          <w:lang w:eastAsia="en-US"/>
        </w:rPr>
        <w:t>Пунктом 3.68 Положения о Региональной энергетической комиссии Кузбасса, утвержденного Постановлением Правительства Кемеровской области – Кузбасса от 19.03.2020 №142, за РЭК Кузбасса закреплены полномочия по утверждению норматива потребления электрической энергии в целях содержания общего имущества в многоквартирных домах.</w:t>
      </w:r>
    </w:p>
    <w:p w14:paraId="4FC5502B"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 xml:space="preserve">В целях исполнения Решения Кемеровского областного суда от 24 июня 2022 года утверждается норматив потребления </w:t>
      </w:r>
      <w:r w:rsidRPr="004315C3">
        <w:rPr>
          <w:rFonts w:eastAsia="Calibri"/>
          <w:bCs/>
          <w:sz w:val="28"/>
          <w:szCs w:val="22"/>
          <w:lang w:eastAsia="en-US"/>
        </w:rPr>
        <w:t>электрической энергии (пункт 1 приложения к постановлению от 30.05.2017 № 82). В соответствии с п. 19 Правил</w:t>
      </w:r>
      <w:r w:rsidRPr="004315C3">
        <w:rPr>
          <w:rFonts w:eastAsia="Calibri"/>
          <w:bCs/>
          <w:sz w:val="28"/>
          <w:szCs w:val="28"/>
          <w:lang w:eastAsia="en-US"/>
        </w:rPr>
        <w:t xml:space="preserve"> норматив утверждается с применением расчетного метода согласно приложению № 1 Правил.</w:t>
      </w:r>
    </w:p>
    <w:p w14:paraId="5FA15A09"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В соответствии с п. 37 Приложения № 1 к Правилам норматив потребления электрической энергии в целях содержания общего имущества в многоквартирном доме (не оборудованном лифтами и электроотопительными и электронагревательными установками для целей горячего водоснабжения)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14:paraId="4C07F1FF"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 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14:paraId="67DB9E99"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lastRenderedPageBreak/>
        <w:t>- 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14:paraId="6F60410D"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 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14:paraId="5AAC7806"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Величина норматива потребления электрической энергии в целях содержания общего имущества в многоквартирном доме (</w:t>
      </w:r>
      <w:proofErr w:type="spellStart"/>
      <w:r w:rsidRPr="004315C3">
        <w:rPr>
          <w:rFonts w:eastAsia="Calibri"/>
          <w:sz w:val="28"/>
          <w:szCs w:val="28"/>
          <w:lang w:eastAsia="en-US"/>
        </w:rPr>
        <w:t>кВт·ч</w:t>
      </w:r>
      <w:proofErr w:type="spellEnd"/>
      <w:r w:rsidRPr="004315C3">
        <w:rPr>
          <w:rFonts w:eastAsia="Calibri"/>
          <w:sz w:val="28"/>
          <w:szCs w:val="28"/>
          <w:lang w:eastAsia="en-US"/>
        </w:rP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14:paraId="25855207" w14:textId="77777777" w:rsidR="004315C3" w:rsidRPr="004315C3" w:rsidRDefault="004315C3" w:rsidP="004315C3">
      <w:pPr>
        <w:autoSpaceDE w:val="0"/>
        <w:autoSpaceDN w:val="0"/>
        <w:adjustRightInd w:val="0"/>
        <w:jc w:val="right"/>
        <w:rPr>
          <w:rFonts w:eastAsia="Calibri"/>
          <w:sz w:val="28"/>
          <w:szCs w:val="28"/>
          <w:lang w:eastAsia="en-US"/>
        </w:rPr>
      </w:pPr>
    </w:p>
    <w:p w14:paraId="06A893D7" w14:textId="77777777" w:rsidR="004315C3" w:rsidRPr="004315C3" w:rsidRDefault="004315C3" w:rsidP="004315C3">
      <w:pPr>
        <w:autoSpaceDE w:val="0"/>
        <w:autoSpaceDN w:val="0"/>
        <w:adjustRightInd w:val="0"/>
        <w:jc w:val="center"/>
        <w:rPr>
          <w:rFonts w:eastAsia="Calibri"/>
          <w:sz w:val="28"/>
          <w:szCs w:val="28"/>
          <w:lang w:eastAsia="en-US"/>
        </w:rPr>
      </w:pPr>
      <w:r w:rsidRPr="004315C3">
        <w:rPr>
          <w:rFonts w:eastAsia="Calibri"/>
          <w:noProof/>
          <w:position w:val="-24"/>
          <w:sz w:val="28"/>
          <w:szCs w:val="28"/>
        </w:rPr>
        <w:drawing>
          <wp:inline distT="0" distB="0" distL="0" distR="0" wp14:anchorId="5D17ECAD" wp14:editId="79DF859B">
            <wp:extent cx="1280160" cy="6203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620395"/>
                    </a:xfrm>
                    <a:prstGeom prst="rect">
                      <a:avLst/>
                    </a:prstGeom>
                    <a:noFill/>
                    <a:ln>
                      <a:noFill/>
                    </a:ln>
                  </pic:spPr>
                </pic:pic>
              </a:graphicData>
            </a:graphic>
          </wp:inline>
        </w:drawing>
      </w:r>
      <w:r w:rsidRPr="004315C3">
        <w:rPr>
          <w:rFonts w:eastAsia="Calibri"/>
          <w:sz w:val="28"/>
          <w:szCs w:val="28"/>
          <w:lang w:eastAsia="en-US"/>
        </w:rPr>
        <w:t>,</w:t>
      </w:r>
    </w:p>
    <w:p w14:paraId="0C3C428D"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где:</w:t>
      </w:r>
    </w:p>
    <w:p w14:paraId="7ED1CB79"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noProof/>
          <w:position w:val="-12"/>
          <w:sz w:val="28"/>
          <w:szCs w:val="28"/>
        </w:rPr>
        <w:drawing>
          <wp:inline distT="0" distB="0" distL="0" distR="0" wp14:anchorId="0F158692" wp14:editId="47D83ADF">
            <wp:extent cx="572770" cy="3181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318135"/>
                    </a:xfrm>
                    <a:prstGeom prst="rect">
                      <a:avLst/>
                    </a:prstGeom>
                    <a:noFill/>
                    <a:ln>
                      <a:noFill/>
                    </a:ln>
                  </pic:spPr>
                </pic:pic>
              </a:graphicData>
            </a:graphic>
          </wp:inline>
        </w:drawing>
      </w:r>
      <w:r w:rsidRPr="004315C3">
        <w:rPr>
          <w:rFonts w:eastAsia="Calibri"/>
          <w:sz w:val="28"/>
          <w:szCs w:val="28"/>
          <w:lang w:eastAsia="en-US"/>
        </w:rPr>
        <w:t xml:space="preserve"> - суммарное годовое потребление электрической энергии (</w:t>
      </w:r>
      <w:proofErr w:type="spellStart"/>
      <w:r w:rsidRPr="004315C3">
        <w:rPr>
          <w:rFonts w:eastAsia="Calibri"/>
          <w:sz w:val="28"/>
          <w:szCs w:val="28"/>
          <w:lang w:eastAsia="en-US"/>
        </w:rPr>
        <w:t>кВт·ч</w:t>
      </w:r>
      <w:proofErr w:type="spellEnd"/>
      <w:r w:rsidRPr="004315C3">
        <w:rPr>
          <w:rFonts w:eastAsia="Calibri"/>
          <w:sz w:val="28"/>
          <w:szCs w:val="28"/>
          <w:lang w:eastAsia="en-US"/>
        </w:rPr>
        <w:t>) i-й группой оборудования, входящего в состав общего имущества в многоквартирных домах;</w:t>
      </w:r>
    </w:p>
    <w:p w14:paraId="5177E042"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noProof/>
          <w:position w:val="-6"/>
          <w:sz w:val="28"/>
          <w:szCs w:val="28"/>
        </w:rPr>
        <w:drawing>
          <wp:inline distT="0" distB="0" distL="0" distR="0" wp14:anchorId="4D5760D1" wp14:editId="2C2A09AB">
            <wp:extent cx="309880" cy="2781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4315C3">
        <w:rPr>
          <w:rFonts w:eastAsia="Calibri"/>
          <w:sz w:val="28"/>
          <w:szCs w:val="28"/>
          <w:lang w:eastAsia="en-US"/>
        </w:rPr>
        <w:t xml:space="preserve"> - общая площадь помещений, входящих в состав общего имущества в многоквартирных домах (кв. м);</w:t>
      </w:r>
    </w:p>
    <w:p w14:paraId="7EE33531"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12 - количество месяцев в году.</w:t>
      </w:r>
    </w:p>
    <w:p w14:paraId="6D7C843F"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5CEA5102"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В соответствии с п. 3 постановления Правительства Российской Федерации от 23.05.2006 №306 разъяснения по применению Правил дает Министерство строительства и жилищно-коммунального хозяйства Российской Федерации.</w:t>
      </w:r>
    </w:p>
    <w:p w14:paraId="243297C3"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Согласно разъяснению Минстроя России от 27.02.2017 №5823-00/04, степень износа внутридомовых инженерных сетей при расчетном методе определения нормативов потребления электрической энергии в целях содержания общего имущества в многоквартирном доме согласно формуле 34 приложения № 1 к Правилам не учитывается.</w:t>
      </w:r>
    </w:p>
    <w:p w14:paraId="43F4EC1B" w14:textId="77777777" w:rsidR="004315C3" w:rsidRPr="004315C3" w:rsidRDefault="004315C3" w:rsidP="004315C3">
      <w:pPr>
        <w:autoSpaceDE w:val="0"/>
        <w:autoSpaceDN w:val="0"/>
        <w:adjustRightInd w:val="0"/>
        <w:ind w:firstLine="540"/>
        <w:jc w:val="both"/>
        <w:rPr>
          <w:rFonts w:eastAsia="Calibri"/>
          <w:sz w:val="28"/>
          <w:szCs w:val="28"/>
          <w:lang w:eastAsia="en-US"/>
        </w:rPr>
      </w:pPr>
    </w:p>
    <w:p w14:paraId="2612A09A"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 xml:space="preserve">В целях получения исходной информации для расчета </w:t>
      </w:r>
      <w:r w:rsidRPr="004315C3">
        <w:rPr>
          <w:rFonts w:eastAsia="Calibri"/>
          <w:bCs/>
          <w:sz w:val="28"/>
          <w:szCs w:val="28"/>
          <w:lang w:eastAsia="en-US"/>
        </w:rPr>
        <w:t xml:space="preserve">нормативов потребления коммунальных ресурсов на содержание общего имущества </w:t>
      </w:r>
      <w:r w:rsidRPr="004315C3">
        <w:rPr>
          <w:rFonts w:eastAsia="Calibri"/>
          <w:sz w:val="28"/>
          <w:szCs w:val="28"/>
          <w:lang w:eastAsia="en-US"/>
        </w:rPr>
        <w:t xml:space="preserve">в многоквартирных домах, признанных недействующими, в адрес Государственной жилищной инспекции Кузбасса был направлен запрос от 23.11.2022 № М-5-16/4086-01 на предоставление актуального перечня управляющих </w:t>
      </w:r>
      <w:bookmarkStart w:id="7" w:name="_Hlk125470338"/>
      <w:r w:rsidRPr="004315C3">
        <w:rPr>
          <w:rFonts w:eastAsia="Calibri"/>
          <w:sz w:val="28"/>
          <w:szCs w:val="28"/>
          <w:lang w:eastAsia="en-US"/>
        </w:rPr>
        <w:t>организаций</w:t>
      </w:r>
      <w:bookmarkEnd w:id="7"/>
      <w:r w:rsidRPr="004315C3">
        <w:rPr>
          <w:rFonts w:eastAsia="Calibri"/>
          <w:sz w:val="28"/>
          <w:szCs w:val="28"/>
          <w:lang w:eastAsia="en-US"/>
        </w:rPr>
        <w:t>, ТСЖ, ЖСК, ЖК и т.д., осуществляющих деятельность на территории Кемеровской области.</w:t>
      </w:r>
    </w:p>
    <w:p w14:paraId="33A7F0CA"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lastRenderedPageBreak/>
        <w:t>В соответствии с реестром организаций, представленным письмом ГЖИ Кузбасса от 02.12.2022 № РО4232-05-ТУ-2943, в адрес управляющих организаций, ТСЖ, ЖСК, ЖК и т.д. был направлен запрос информации по обслуживаемым многоквартирным домам (письмо РЭК Кузбасса от 07.12.2022 №М-5-5/4450-02). Срок предоставления информации установлен до 16.12.2022.</w:t>
      </w:r>
    </w:p>
    <w:p w14:paraId="4CCD3BBD"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По состоянию на 12.01.2023 информация была получена не от всех организаций. Для определения доли, которая приходится на организации, представившие информацию, от общей площади домов в Кузбассе, в ГЖИ Кузбасса сделан запрос от 12.01.2023 № М-5-16/33-01. Согласно ответу ГЖИ Кузбасса от 17.01.2023 № 21 доля организаций, представивших информацию, составляет 70,46 % от общей площади многоквартирных домов в Кузбассе. В связи с этим принято решение производить расчет на основании представленных материалов.</w:t>
      </w:r>
    </w:p>
    <w:p w14:paraId="7879B100"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6F884A0E"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t>В результате анализа представленных данных, среднестатистический многоквартирный дом, не оборудованный лифтами и электроотопительными и электронагревательными установками для целей горячего водоснабжения, содержит:</w:t>
      </w:r>
    </w:p>
    <w:p w14:paraId="5A8DDB11" w14:textId="77777777" w:rsidR="004315C3" w:rsidRPr="004315C3" w:rsidRDefault="004315C3" w:rsidP="002577CE">
      <w:pPr>
        <w:numPr>
          <w:ilvl w:val="0"/>
          <w:numId w:val="5"/>
        </w:numPr>
        <w:autoSpaceDE w:val="0"/>
        <w:autoSpaceDN w:val="0"/>
        <w:adjustRightInd w:val="0"/>
        <w:spacing w:after="200" w:line="276" w:lineRule="auto"/>
        <w:contextualSpacing/>
        <w:jc w:val="both"/>
        <w:rPr>
          <w:bCs/>
          <w:sz w:val="28"/>
          <w:szCs w:val="28"/>
        </w:rPr>
      </w:pPr>
      <w:r w:rsidRPr="004315C3">
        <w:rPr>
          <w:bCs/>
          <w:sz w:val="28"/>
          <w:szCs w:val="28"/>
        </w:rPr>
        <w:t xml:space="preserve">Число этажей – </w:t>
      </w:r>
      <w:r w:rsidRPr="004315C3">
        <w:rPr>
          <w:rFonts w:eastAsia="Calibri"/>
          <w:bCs/>
          <w:sz w:val="28"/>
          <w:szCs w:val="28"/>
          <w:lang w:eastAsia="en-US"/>
        </w:rPr>
        <w:t>3,95.</w:t>
      </w:r>
    </w:p>
    <w:p w14:paraId="0F1A0F3E" w14:textId="77777777" w:rsidR="004315C3" w:rsidRPr="004315C3" w:rsidRDefault="004315C3" w:rsidP="002577CE">
      <w:pPr>
        <w:numPr>
          <w:ilvl w:val="0"/>
          <w:numId w:val="5"/>
        </w:numPr>
        <w:autoSpaceDE w:val="0"/>
        <w:autoSpaceDN w:val="0"/>
        <w:adjustRightInd w:val="0"/>
        <w:spacing w:after="200" w:line="276" w:lineRule="auto"/>
        <w:contextualSpacing/>
        <w:jc w:val="both"/>
        <w:rPr>
          <w:bCs/>
          <w:sz w:val="28"/>
          <w:szCs w:val="28"/>
        </w:rPr>
      </w:pPr>
      <w:r w:rsidRPr="004315C3">
        <w:rPr>
          <w:bCs/>
          <w:sz w:val="28"/>
          <w:szCs w:val="28"/>
        </w:rPr>
        <w:t xml:space="preserve">Число подъездов – </w:t>
      </w:r>
      <w:r w:rsidRPr="004315C3">
        <w:rPr>
          <w:rFonts w:eastAsia="Calibri"/>
          <w:bCs/>
          <w:sz w:val="28"/>
          <w:szCs w:val="28"/>
          <w:lang w:eastAsia="en-US"/>
        </w:rPr>
        <w:t>3,53.</w:t>
      </w:r>
    </w:p>
    <w:p w14:paraId="75C77EDC"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015AA6C0"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Суммарное годовое потребление электрической энергии (</w:t>
      </w:r>
      <w:proofErr w:type="spellStart"/>
      <w:r w:rsidRPr="004315C3">
        <w:rPr>
          <w:rFonts w:eastAsia="Calibri"/>
          <w:sz w:val="28"/>
          <w:szCs w:val="28"/>
          <w:lang w:eastAsia="en-US"/>
        </w:rPr>
        <w:t>кВт·ч</w:t>
      </w:r>
      <w:proofErr w:type="spellEnd"/>
      <w:r w:rsidRPr="004315C3">
        <w:rPr>
          <w:rFonts w:eastAsia="Calibri"/>
          <w:sz w:val="28"/>
          <w:szCs w:val="28"/>
          <w:lang w:eastAsia="en-US"/>
        </w:rPr>
        <w:t xml:space="preserve">) i-й группой оборудования, входящего в состав общего имущества в многоквартирных домах определено расчетным способом с учетом конструктивных и технических параметров многоквартирного дома, основываясь на Нормах расхода электрической энергии на эксплуатационные нужды жилищного хозяйства местных советов народных депутатов, утвержденных приказом </w:t>
      </w:r>
      <w:proofErr w:type="spellStart"/>
      <w:r w:rsidRPr="004315C3">
        <w:rPr>
          <w:rFonts w:eastAsia="Calibri"/>
          <w:sz w:val="28"/>
          <w:szCs w:val="28"/>
          <w:lang w:eastAsia="en-US"/>
        </w:rPr>
        <w:t>Минжилкомхоза</w:t>
      </w:r>
      <w:proofErr w:type="spellEnd"/>
      <w:r w:rsidRPr="004315C3">
        <w:rPr>
          <w:rFonts w:eastAsia="Calibri"/>
          <w:sz w:val="28"/>
          <w:szCs w:val="28"/>
          <w:lang w:eastAsia="en-US"/>
        </w:rPr>
        <w:t xml:space="preserve"> РСФСР от 25.12.1989 №283.</w:t>
      </w:r>
    </w:p>
    <w:p w14:paraId="0DBBCBBA"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Расход электроэнергии W</w:t>
      </w:r>
      <w:r w:rsidRPr="004315C3">
        <w:rPr>
          <w:rFonts w:eastAsia="Calibri"/>
          <w:sz w:val="28"/>
          <w:szCs w:val="28"/>
          <w:vertAlign w:val="subscript"/>
          <w:lang w:eastAsia="en-US"/>
        </w:rPr>
        <w:t xml:space="preserve">Э </w:t>
      </w:r>
      <w:r w:rsidRPr="004315C3">
        <w:rPr>
          <w:rFonts w:eastAsia="Calibri"/>
          <w:sz w:val="28"/>
          <w:szCs w:val="28"/>
          <w:lang w:eastAsia="en-US"/>
        </w:rPr>
        <w:t xml:space="preserve">составляет: </w:t>
      </w:r>
    </w:p>
    <w:p w14:paraId="788345FB" w14:textId="77777777" w:rsidR="004315C3" w:rsidRPr="004315C3" w:rsidRDefault="004315C3" w:rsidP="004315C3">
      <w:pPr>
        <w:autoSpaceDE w:val="0"/>
        <w:autoSpaceDN w:val="0"/>
        <w:adjustRightInd w:val="0"/>
        <w:ind w:firstLine="540"/>
        <w:jc w:val="center"/>
        <w:rPr>
          <w:rFonts w:eastAsia="Calibri"/>
          <w:sz w:val="28"/>
          <w:szCs w:val="28"/>
          <w:lang w:eastAsia="en-US"/>
        </w:rPr>
      </w:pPr>
    </w:p>
    <w:p w14:paraId="5F20A85A" w14:textId="77777777" w:rsidR="004315C3" w:rsidRPr="004315C3" w:rsidRDefault="004315C3" w:rsidP="004315C3">
      <w:pPr>
        <w:autoSpaceDE w:val="0"/>
        <w:autoSpaceDN w:val="0"/>
        <w:adjustRightInd w:val="0"/>
        <w:jc w:val="center"/>
        <w:rPr>
          <w:rFonts w:eastAsia="Calibri"/>
          <w:sz w:val="28"/>
          <w:szCs w:val="28"/>
          <w:lang w:eastAsia="en-US"/>
        </w:rPr>
      </w:pPr>
      <w:r w:rsidRPr="004315C3">
        <w:rPr>
          <w:rFonts w:eastAsia="Calibri"/>
          <w:sz w:val="28"/>
          <w:szCs w:val="28"/>
          <w:lang w:eastAsia="en-US"/>
        </w:rPr>
        <w:t>W</w:t>
      </w:r>
      <w:r w:rsidRPr="004315C3">
        <w:rPr>
          <w:rFonts w:eastAsia="Calibri"/>
          <w:sz w:val="28"/>
          <w:szCs w:val="28"/>
          <w:vertAlign w:val="subscript"/>
          <w:lang w:eastAsia="en-US"/>
        </w:rPr>
        <w:t>Э</w:t>
      </w:r>
      <w:r w:rsidRPr="004315C3">
        <w:rPr>
          <w:rFonts w:eastAsia="Calibri"/>
          <w:sz w:val="28"/>
          <w:szCs w:val="28"/>
          <w:lang w:eastAsia="en-US"/>
        </w:rPr>
        <w:t xml:space="preserve"> =W</w:t>
      </w:r>
      <w:r w:rsidRPr="004315C3">
        <w:rPr>
          <w:rFonts w:eastAsia="Calibri"/>
          <w:sz w:val="28"/>
          <w:szCs w:val="28"/>
          <w:vertAlign w:val="subscript"/>
          <w:lang w:eastAsia="en-US"/>
        </w:rPr>
        <w:t>А</w:t>
      </w:r>
      <w:r w:rsidRPr="004315C3">
        <w:rPr>
          <w:rFonts w:eastAsia="Calibri"/>
          <w:sz w:val="28"/>
          <w:szCs w:val="28"/>
          <w:lang w:eastAsia="en-US"/>
        </w:rPr>
        <w:t>+ W</w:t>
      </w:r>
      <w:r w:rsidRPr="004315C3">
        <w:rPr>
          <w:rFonts w:eastAsia="Calibri"/>
          <w:sz w:val="28"/>
          <w:szCs w:val="28"/>
          <w:vertAlign w:val="subscript"/>
          <w:lang w:eastAsia="en-US"/>
        </w:rPr>
        <w:t>Д</w:t>
      </w:r>
      <w:r w:rsidRPr="004315C3">
        <w:rPr>
          <w:rFonts w:eastAsia="Calibri"/>
          <w:sz w:val="28"/>
          <w:szCs w:val="28"/>
          <w:lang w:eastAsia="en-US"/>
        </w:rPr>
        <w:t xml:space="preserve"> + W</w:t>
      </w:r>
      <w:proofErr w:type="gramStart"/>
      <w:r w:rsidRPr="004315C3">
        <w:rPr>
          <w:rFonts w:eastAsia="Calibri"/>
          <w:sz w:val="28"/>
          <w:szCs w:val="28"/>
          <w:vertAlign w:val="subscript"/>
          <w:lang w:eastAsia="en-US"/>
        </w:rPr>
        <w:t xml:space="preserve">Е  </w:t>
      </w:r>
      <w:r w:rsidRPr="004315C3">
        <w:rPr>
          <w:rFonts w:eastAsia="Calibri"/>
          <w:sz w:val="28"/>
          <w:szCs w:val="28"/>
          <w:lang w:eastAsia="en-US"/>
        </w:rPr>
        <w:t>,</w:t>
      </w:r>
      <w:proofErr w:type="gramEnd"/>
    </w:p>
    <w:p w14:paraId="02E7782A" w14:textId="77777777" w:rsidR="004315C3" w:rsidRPr="004315C3" w:rsidRDefault="004315C3" w:rsidP="004315C3">
      <w:pPr>
        <w:autoSpaceDE w:val="0"/>
        <w:autoSpaceDN w:val="0"/>
        <w:adjustRightInd w:val="0"/>
        <w:ind w:firstLine="540"/>
        <w:jc w:val="center"/>
        <w:rPr>
          <w:rFonts w:eastAsia="Calibri"/>
          <w:sz w:val="28"/>
          <w:szCs w:val="28"/>
          <w:lang w:eastAsia="en-US"/>
        </w:rPr>
      </w:pPr>
    </w:p>
    <w:p w14:paraId="04F99337"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где:</w:t>
      </w:r>
    </w:p>
    <w:p w14:paraId="7591620C"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Группа А: осветительные установки общедомовых помещений жилого дома (лестничные и этажные площадки, лифтовые холлы, коридоры, тамбуры, входы в подъезды, вестибюли), помещений производственно-технического назначения (электрощитовые, машинные отделения, техподполья, чердаки, шахты лифтов, мусоросбросы и мусоросборники, номерные знаки, указатели светового ограждения и устройства праздничной иллюминации).</w:t>
      </w:r>
    </w:p>
    <w:p w14:paraId="656B589D"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t>Группа Д: электроприемники ЕЭО, т.е. помещений ЖКО, ЖЭК, ДЭЗ, РХУ и т.п., помещений ОДС, включая пульты управления и исполнительную аппаратуру, помещений различных общественных организаций, функционирующих при жилищных организациях, а также светильники внутридворовых территорий и проездов, детских площадок и т.п., находящихся на балансе жилищных организаций.</w:t>
      </w:r>
    </w:p>
    <w:p w14:paraId="6233701A" w14:textId="77777777" w:rsidR="004315C3" w:rsidRPr="004315C3" w:rsidRDefault="004315C3" w:rsidP="004315C3">
      <w:pPr>
        <w:autoSpaceDE w:val="0"/>
        <w:autoSpaceDN w:val="0"/>
        <w:adjustRightInd w:val="0"/>
        <w:ind w:firstLine="540"/>
        <w:jc w:val="both"/>
        <w:rPr>
          <w:rFonts w:eastAsia="Calibri"/>
          <w:sz w:val="28"/>
          <w:szCs w:val="28"/>
          <w:lang w:eastAsia="en-US"/>
        </w:rPr>
      </w:pPr>
      <w:r w:rsidRPr="004315C3">
        <w:rPr>
          <w:rFonts w:eastAsia="Calibri"/>
          <w:sz w:val="28"/>
          <w:szCs w:val="28"/>
          <w:lang w:eastAsia="en-US"/>
        </w:rPr>
        <w:lastRenderedPageBreak/>
        <w:t>Группа Е: потребители электроэнергии, обеспечивающие текущий ремонт зданий, т.е. склады, гаражи, производственные базы, сварочные агрегаты и т.д., объемы которых рассчитаны на обеспечение плановых текущих ремонтов и непредвиденных ремонтов жилых зданий, в том числе реализацию комплекса мероприятий по подготовке к зиме.</w:t>
      </w:r>
    </w:p>
    <w:p w14:paraId="6A6072F4" w14:textId="77777777" w:rsidR="004315C3" w:rsidRPr="004315C3" w:rsidRDefault="004315C3" w:rsidP="004315C3">
      <w:pPr>
        <w:autoSpaceDE w:val="0"/>
        <w:autoSpaceDN w:val="0"/>
        <w:adjustRightInd w:val="0"/>
        <w:spacing w:before="280"/>
        <w:ind w:firstLine="540"/>
        <w:jc w:val="both"/>
        <w:rPr>
          <w:rFonts w:eastAsia="Calibri"/>
          <w:sz w:val="28"/>
          <w:szCs w:val="28"/>
          <w:lang w:eastAsia="en-US"/>
        </w:rPr>
      </w:pPr>
      <w:r w:rsidRPr="004315C3">
        <w:rPr>
          <w:rFonts w:eastAsia="Calibri"/>
          <w:sz w:val="28"/>
          <w:szCs w:val="28"/>
          <w:lang w:eastAsia="en-US"/>
        </w:rPr>
        <w:t>Расчет сведен в таблицу 1.</w:t>
      </w:r>
    </w:p>
    <w:p w14:paraId="1126EEDC"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1DA616D6" w14:textId="77777777" w:rsidR="004315C3" w:rsidRPr="004315C3" w:rsidRDefault="004315C3" w:rsidP="004315C3">
      <w:pPr>
        <w:autoSpaceDE w:val="0"/>
        <w:autoSpaceDN w:val="0"/>
        <w:adjustRightInd w:val="0"/>
        <w:ind w:firstLine="540"/>
        <w:jc w:val="both"/>
        <w:rPr>
          <w:rFonts w:eastAsia="Calibri"/>
          <w:bCs/>
          <w:sz w:val="28"/>
          <w:szCs w:val="28"/>
          <w:lang w:eastAsia="en-US"/>
        </w:rPr>
        <w:sectPr w:rsidR="004315C3" w:rsidRPr="004315C3" w:rsidSect="002123F3">
          <w:footerReference w:type="default" r:id="rId11"/>
          <w:pgSz w:w="11905" w:h="16838"/>
          <w:pgMar w:top="1134" w:right="565" w:bottom="1134" w:left="1276" w:header="0" w:footer="368" w:gutter="0"/>
          <w:cols w:space="720"/>
          <w:noEndnote/>
        </w:sectPr>
      </w:pPr>
    </w:p>
    <w:p w14:paraId="07C6C9F7" w14:textId="77777777" w:rsidR="004315C3" w:rsidRPr="004315C3" w:rsidRDefault="004315C3" w:rsidP="004315C3">
      <w:pPr>
        <w:autoSpaceDE w:val="0"/>
        <w:autoSpaceDN w:val="0"/>
        <w:adjustRightInd w:val="0"/>
        <w:ind w:firstLine="540"/>
        <w:jc w:val="right"/>
        <w:rPr>
          <w:rFonts w:eastAsia="Calibri"/>
          <w:sz w:val="28"/>
          <w:szCs w:val="28"/>
          <w:lang w:eastAsia="en-US"/>
        </w:rPr>
      </w:pPr>
      <w:r w:rsidRPr="004315C3">
        <w:rPr>
          <w:rFonts w:eastAsia="Calibri"/>
          <w:sz w:val="28"/>
          <w:szCs w:val="28"/>
          <w:lang w:eastAsia="en-US"/>
        </w:rPr>
        <w:lastRenderedPageBreak/>
        <w:t>Таблица 1 – Расчет нормативов потребления</w:t>
      </w:r>
    </w:p>
    <w:p w14:paraId="703EC160" w14:textId="77777777" w:rsidR="004315C3" w:rsidRPr="004315C3" w:rsidRDefault="004315C3" w:rsidP="004315C3">
      <w:pPr>
        <w:autoSpaceDE w:val="0"/>
        <w:autoSpaceDN w:val="0"/>
        <w:adjustRightInd w:val="0"/>
        <w:ind w:firstLine="540"/>
        <w:jc w:val="right"/>
        <w:rPr>
          <w:rFonts w:eastAsia="Calibri"/>
          <w:bCs/>
          <w:sz w:val="28"/>
          <w:szCs w:val="28"/>
          <w:lang w:eastAsia="en-US"/>
        </w:rPr>
      </w:pPr>
    </w:p>
    <w:tbl>
      <w:tblPr>
        <w:tblW w:w="5158" w:type="pct"/>
        <w:tblLayout w:type="fixed"/>
        <w:tblLook w:val="04A0" w:firstRow="1" w:lastRow="0" w:firstColumn="1" w:lastColumn="0" w:noHBand="0" w:noVBand="1"/>
      </w:tblPr>
      <w:tblGrid>
        <w:gridCol w:w="2130"/>
        <w:gridCol w:w="841"/>
        <w:gridCol w:w="853"/>
        <w:gridCol w:w="991"/>
        <w:gridCol w:w="844"/>
        <w:gridCol w:w="6"/>
        <w:gridCol w:w="700"/>
        <w:gridCol w:w="904"/>
        <w:gridCol w:w="841"/>
        <w:gridCol w:w="673"/>
        <w:gridCol w:w="709"/>
        <w:gridCol w:w="493"/>
        <w:gridCol w:w="643"/>
        <w:gridCol w:w="709"/>
        <w:gridCol w:w="994"/>
        <w:gridCol w:w="1415"/>
        <w:gridCol w:w="1274"/>
      </w:tblGrid>
      <w:tr w:rsidR="004315C3" w:rsidRPr="004315C3" w14:paraId="418F368F" w14:textId="77777777" w:rsidTr="00056FBB">
        <w:trPr>
          <w:trHeight w:val="516"/>
        </w:trPr>
        <w:tc>
          <w:tcPr>
            <w:tcW w:w="7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D6601"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Категория многоквартирных домов</w:t>
            </w:r>
          </w:p>
        </w:tc>
        <w:tc>
          <w:tcPr>
            <w:tcW w:w="3396" w:type="pct"/>
            <w:gridSpan w:val="14"/>
            <w:tcBorders>
              <w:top w:val="single" w:sz="4" w:space="0" w:color="auto"/>
              <w:left w:val="nil"/>
              <w:bottom w:val="single" w:sz="4" w:space="0" w:color="auto"/>
              <w:right w:val="single" w:sz="4" w:space="0" w:color="auto"/>
            </w:tcBorders>
            <w:shd w:val="clear" w:color="auto" w:fill="auto"/>
            <w:vAlign w:val="center"/>
            <w:hideMark/>
          </w:tcPr>
          <w:p w14:paraId="758EFE0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Суммарное годовое потребление электрической энергии, кВтч</w:t>
            </w:r>
          </w:p>
        </w:tc>
        <w:tc>
          <w:tcPr>
            <w:tcW w:w="471" w:type="pct"/>
            <w:vMerge w:val="restart"/>
            <w:tcBorders>
              <w:top w:val="single" w:sz="4" w:space="0" w:color="auto"/>
              <w:left w:val="single" w:sz="4" w:space="0" w:color="auto"/>
              <w:right w:val="single" w:sz="4" w:space="0" w:color="auto"/>
            </w:tcBorders>
            <w:shd w:val="clear" w:color="auto" w:fill="auto"/>
            <w:vAlign w:val="center"/>
            <w:hideMark/>
          </w:tcPr>
          <w:p w14:paraId="09B3CE80"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Общая площадь помещений, входящих в состав общего имущества многоквартирного дома, кв. метр</w:t>
            </w:r>
          </w:p>
        </w:tc>
        <w:tc>
          <w:tcPr>
            <w:tcW w:w="424" w:type="pct"/>
            <w:vMerge w:val="restart"/>
            <w:tcBorders>
              <w:top w:val="single" w:sz="4" w:space="0" w:color="auto"/>
              <w:left w:val="single" w:sz="4" w:space="0" w:color="auto"/>
              <w:right w:val="single" w:sz="4" w:space="0" w:color="auto"/>
            </w:tcBorders>
            <w:shd w:val="clear" w:color="auto" w:fill="auto"/>
            <w:vAlign w:val="center"/>
            <w:hideMark/>
          </w:tcPr>
          <w:p w14:paraId="5205BF7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Норматив потребления, кВтч в месяц на кв. метр</w:t>
            </w:r>
          </w:p>
        </w:tc>
      </w:tr>
      <w:tr w:rsidR="004315C3" w:rsidRPr="004315C3" w14:paraId="2F3F794A" w14:textId="77777777" w:rsidTr="00056FBB">
        <w:trPr>
          <w:trHeight w:val="555"/>
        </w:trPr>
        <w:tc>
          <w:tcPr>
            <w:tcW w:w="709" w:type="pct"/>
            <w:vMerge/>
            <w:tcBorders>
              <w:top w:val="single" w:sz="4" w:space="0" w:color="auto"/>
              <w:left w:val="single" w:sz="4" w:space="0" w:color="auto"/>
              <w:bottom w:val="single" w:sz="4" w:space="0" w:color="000000"/>
              <w:right w:val="single" w:sz="4" w:space="0" w:color="auto"/>
            </w:tcBorders>
            <w:vAlign w:val="center"/>
            <w:hideMark/>
          </w:tcPr>
          <w:p w14:paraId="2E2CEF3B" w14:textId="77777777" w:rsidR="004315C3" w:rsidRPr="004315C3" w:rsidRDefault="004315C3" w:rsidP="004315C3">
            <w:pPr>
              <w:rPr>
                <w:rFonts w:ascii="Arial" w:hAnsi="Arial" w:cs="Arial"/>
                <w:color w:val="000000"/>
                <w:sz w:val="16"/>
                <w:szCs w:val="16"/>
              </w:rPr>
            </w:pPr>
          </w:p>
        </w:tc>
        <w:tc>
          <w:tcPr>
            <w:tcW w:w="1177" w:type="pct"/>
            <w:gridSpan w:val="5"/>
            <w:tcBorders>
              <w:top w:val="single" w:sz="4" w:space="0" w:color="auto"/>
              <w:left w:val="nil"/>
              <w:bottom w:val="single" w:sz="4" w:space="0" w:color="auto"/>
              <w:right w:val="single" w:sz="4" w:space="0" w:color="auto"/>
            </w:tcBorders>
            <w:shd w:val="clear" w:color="auto" w:fill="auto"/>
            <w:vAlign w:val="center"/>
            <w:hideMark/>
          </w:tcPr>
          <w:p w14:paraId="0CE277C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xml:space="preserve">Группа А </w:t>
            </w:r>
          </w:p>
        </w:tc>
        <w:tc>
          <w:tcPr>
            <w:tcW w:w="814" w:type="pct"/>
            <w:gridSpan w:val="3"/>
            <w:tcBorders>
              <w:top w:val="single" w:sz="4" w:space="0" w:color="auto"/>
              <w:left w:val="nil"/>
              <w:bottom w:val="single" w:sz="4" w:space="0" w:color="auto"/>
              <w:right w:val="single" w:sz="4" w:space="0" w:color="auto"/>
            </w:tcBorders>
            <w:shd w:val="clear" w:color="auto" w:fill="auto"/>
            <w:vAlign w:val="center"/>
            <w:hideMark/>
          </w:tcPr>
          <w:p w14:paraId="671938B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Группа Д</w:t>
            </w:r>
          </w:p>
        </w:tc>
        <w:tc>
          <w:tcPr>
            <w:tcW w:w="1074" w:type="pct"/>
            <w:gridSpan w:val="5"/>
            <w:tcBorders>
              <w:top w:val="single" w:sz="4" w:space="0" w:color="auto"/>
              <w:left w:val="nil"/>
              <w:bottom w:val="single" w:sz="4" w:space="0" w:color="auto"/>
              <w:right w:val="single" w:sz="4" w:space="0" w:color="000000"/>
            </w:tcBorders>
            <w:shd w:val="clear" w:color="auto" w:fill="auto"/>
            <w:vAlign w:val="center"/>
            <w:hideMark/>
          </w:tcPr>
          <w:p w14:paraId="4DA1021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Группа Е</w:t>
            </w:r>
          </w:p>
        </w:tc>
        <w:tc>
          <w:tcPr>
            <w:tcW w:w="331" w:type="pct"/>
            <w:vMerge w:val="restart"/>
            <w:tcBorders>
              <w:top w:val="nil"/>
              <w:left w:val="single" w:sz="4" w:space="0" w:color="auto"/>
              <w:right w:val="single" w:sz="4" w:space="0" w:color="auto"/>
            </w:tcBorders>
            <w:shd w:val="clear" w:color="auto" w:fill="auto"/>
            <w:vAlign w:val="center"/>
            <w:hideMark/>
          </w:tcPr>
          <w:p w14:paraId="34DA2F1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ВСЕГО</w:t>
            </w:r>
          </w:p>
        </w:tc>
        <w:tc>
          <w:tcPr>
            <w:tcW w:w="471" w:type="pct"/>
            <w:vMerge/>
            <w:tcBorders>
              <w:left w:val="single" w:sz="4" w:space="0" w:color="auto"/>
              <w:right w:val="single" w:sz="4" w:space="0" w:color="auto"/>
            </w:tcBorders>
            <w:vAlign w:val="center"/>
            <w:hideMark/>
          </w:tcPr>
          <w:p w14:paraId="314DF73A" w14:textId="77777777" w:rsidR="004315C3" w:rsidRPr="004315C3" w:rsidRDefault="004315C3" w:rsidP="004315C3">
            <w:pPr>
              <w:rPr>
                <w:rFonts w:ascii="Arial" w:hAnsi="Arial" w:cs="Arial"/>
                <w:color w:val="000000"/>
                <w:sz w:val="16"/>
                <w:szCs w:val="16"/>
              </w:rPr>
            </w:pPr>
          </w:p>
        </w:tc>
        <w:tc>
          <w:tcPr>
            <w:tcW w:w="424" w:type="pct"/>
            <w:vMerge/>
            <w:tcBorders>
              <w:left w:val="single" w:sz="4" w:space="0" w:color="auto"/>
              <w:right w:val="single" w:sz="4" w:space="0" w:color="auto"/>
            </w:tcBorders>
            <w:vAlign w:val="center"/>
            <w:hideMark/>
          </w:tcPr>
          <w:p w14:paraId="17122C70" w14:textId="77777777" w:rsidR="004315C3" w:rsidRPr="004315C3" w:rsidRDefault="004315C3" w:rsidP="004315C3">
            <w:pPr>
              <w:rPr>
                <w:rFonts w:ascii="Arial" w:hAnsi="Arial" w:cs="Arial"/>
                <w:color w:val="000000"/>
                <w:sz w:val="16"/>
                <w:szCs w:val="16"/>
              </w:rPr>
            </w:pPr>
          </w:p>
        </w:tc>
      </w:tr>
      <w:tr w:rsidR="004315C3" w:rsidRPr="004315C3" w14:paraId="6D2D47E9" w14:textId="77777777" w:rsidTr="00056FBB">
        <w:trPr>
          <w:trHeight w:val="1821"/>
        </w:trPr>
        <w:tc>
          <w:tcPr>
            <w:tcW w:w="709" w:type="pct"/>
            <w:vMerge/>
            <w:tcBorders>
              <w:top w:val="single" w:sz="4" w:space="0" w:color="auto"/>
              <w:left w:val="single" w:sz="4" w:space="0" w:color="auto"/>
              <w:bottom w:val="single" w:sz="4" w:space="0" w:color="000000"/>
              <w:right w:val="single" w:sz="4" w:space="0" w:color="auto"/>
            </w:tcBorders>
            <w:vAlign w:val="center"/>
            <w:hideMark/>
          </w:tcPr>
          <w:p w14:paraId="311CD2FE" w14:textId="77777777" w:rsidR="004315C3" w:rsidRPr="004315C3" w:rsidRDefault="004315C3" w:rsidP="004315C3">
            <w:pPr>
              <w:rPr>
                <w:rFonts w:ascii="Arial" w:hAnsi="Arial" w:cs="Arial"/>
                <w:color w:val="000000"/>
                <w:sz w:val="16"/>
                <w:szCs w:val="16"/>
              </w:rPr>
            </w:pPr>
          </w:p>
        </w:tc>
        <w:tc>
          <w:tcPr>
            <w:tcW w:w="280" w:type="pct"/>
            <w:tcBorders>
              <w:top w:val="nil"/>
              <w:left w:val="nil"/>
              <w:bottom w:val="single" w:sz="4" w:space="0" w:color="auto"/>
              <w:right w:val="single" w:sz="4" w:space="0" w:color="auto"/>
            </w:tcBorders>
            <w:shd w:val="clear" w:color="auto" w:fill="auto"/>
            <w:textDirection w:val="btLr"/>
            <w:vAlign w:val="center"/>
            <w:hideMark/>
          </w:tcPr>
          <w:p w14:paraId="39D71C3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Суммарная установленная мощность, Вт</w:t>
            </w:r>
          </w:p>
        </w:tc>
        <w:tc>
          <w:tcPr>
            <w:tcW w:w="284" w:type="pct"/>
            <w:tcBorders>
              <w:top w:val="nil"/>
              <w:left w:val="nil"/>
              <w:bottom w:val="single" w:sz="4" w:space="0" w:color="auto"/>
              <w:right w:val="single" w:sz="4" w:space="0" w:color="auto"/>
            </w:tcBorders>
            <w:shd w:val="clear" w:color="auto" w:fill="auto"/>
            <w:textDirection w:val="btLr"/>
            <w:vAlign w:val="center"/>
            <w:hideMark/>
          </w:tcPr>
          <w:p w14:paraId="0C62177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Количество часов работы в год, час</w:t>
            </w:r>
          </w:p>
        </w:tc>
        <w:tc>
          <w:tcPr>
            <w:tcW w:w="330" w:type="pct"/>
            <w:tcBorders>
              <w:top w:val="nil"/>
              <w:left w:val="nil"/>
              <w:bottom w:val="single" w:sz="4" w:space="0" w:color="auto"/>
              <w:right w:val="single" w:sz="4" w:space="0" w:color="auto"/>
            </w:tcBorders>
            <w:shd w:val="clear" w:color="auto" w:fill="auto"/>
            <w:textDirection w:val="btLr"/>
            <w:vAlign w:val="center"/>
            <w:hideMark/>
          </w:tcPr>
          <w:p w14:paraId="2A2AED8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Коэффициент, учитывающий наличие перегоревших ламп</w:t>
            </w:r>
          </w:p>
        </w:tc>
        <w:tc>
          <w:tcPr>
            <w:tcW w:w="281" w:type="pct"/>
            <w:tcBorders>
              <w:top w:val="nil"/>
              <w:left w:val="nil"/>
              <w:bottom w:val="single" w:sz="4" w:space="0" w:color="auto"/>
              <w:right w:val="single" w:sz="4" w:space="0" w:color="auto"/>
            </w:tcBorders>
            <w:shd w:val="clear" w:color="auto" w:fill="auto"/>
            <w:textDirection w:val="btLr"/>
            <w:vAlign w:val="center"/>
            <w:hideMark/>
          </w:tcPr>
          <w:p w14:paraId="4BE6F77C"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Электропотребление в год, кВтч</w:t>
            </w:r>
          </w:p>
        </w:tc>
        <w:tc>
          <w:tcPr>
            <w:tcW w:w="235" w:type="pct"/>
            <w:gridSpan w:val="2"/>
            <w:tcBorders>
              <w:top w:val="nil"/>
              <w:left w:val="nil"/>
              <w:bottom w:val="single" w:sz="4" w:space="0" w:color="auto"/>
              <w:right w:val="single" w:sz="4" w:space="0" w:color="auto"/>
            </w:tcBorders>
            <w:shd w:val="clear" w:color="auto" w:fill="auto"/>
            <w:textDirection w:val="btLr"/>
            <w:vAlign w:val="center"/>
            <w:hideMark/>
          </w:tcPr>
          <w:p w14:paraId="76B126A9"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Суммарная установленная мощность, Вт</w:t>
            </w:r>
          </w:p>
        </w:tc>
        <w:tc>
          <w:tcPr>
            <w:tcW w:w="301" w:type="pct"/>
            <w:tcBorders>
              <w:top w:val="nil"/>
              <w:left w:val="nil"/>
              <w:bottom w:val="single" w:sz="4" w:space="0" w:color="auto"/>
              <w:right w:val="single" w:sz="4" w:space="0" w:color="auto"/>
            </w:tcBorders>
            <w:shd w:val="clear" w:color="auto" w:fill="auto"/>
            <w:textDirection w:val="btLr"/>
            <w:vAlign w:val="center"/>
            <w:hideMark/>
          </w:tcPr>
          <w:p w14:paraId="052520B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Количество часов работы в год, час</w:t>
            </w:r>
          </w:p>
        </w:tc>
        <w:tc>
          <w:tcPr>
            <w:tcW w:w="280" w:type="pct"/>
            <w:tcBorders>
              <w:top w:val="nil"/>
              <w:left w:val="nil"/>
              <w:bottom w:val="single" w:sz="4" w:space="0" w:color="auto"/>
              <w:right w:val="single" w:sz="4" w:space="0" w:color="auto"/>
            </w:tcBorders>
            <w:shd w:val="clear" w:color="auto" w:fill="auto"/>
            <w:textDirection w:val="btLr"/>
            <w:vAlign w:val="center"/>
            <w:hideMark/>
          </w:tcPr>
          <w:p w14:paraId="7C643DE1"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Электропотребление в год, кВтч</w:t>
            </w:r>
          </w:p>
        </w:tc>
        <w:tc>
          <w:tcPr>
            <w:tcW w:w="224" w:type="pct"/>
            <w:tcBorders>
              <w:top w:val="nil"/>
              <w:left w:val="nil"/>
              <w:bottom w:val="single" w:sz="4" w:space="0" w:color="auto"/>
              <w:right w:val="single" w:sz="4" w:space="0" w:color="auto"/>
            </w:tcBorders>
            <w:shd w:val="clear" w:color="auto" w:fill="auto"/>
            <w:textDirection w:val="btLr"/>
            <w:vAlign w:val="center"/>
            <w:hideMark/>
          </w:tcPr>
          <w:p w14:paraId="2CA6CC30"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Суммарная установленная мощность, кВт</w:t>
            </w:r>
          </w:p>
        </w:tc>
        <w:tc>
          <w:tcPr>
            <w:tcW w:w="236" w:type="pct"/>
            <w:tcBorders>
              <w:top w:val="nil"/>
              <w:left w:val="nil"/>
              <w:bottom w:val="single" w:sz="4" w:space="0" w:color="auto"/>
              <w:right w:val="single" w:sz="4" w:space="0" w:color="auto"/>
            </w:tcBorders>
            <w:shd w:val="clear" w:color="auto" w:fill="auto"/>
            <w:textDirection w:val="btLr"/>
            <w:vAlign w:val="center"/>
            <w:hideMark/>
          </w:tcPr>
          <w:p w14:paraId="15F4133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Количество часов работы в год, час</w:t>
            </w:r>
          </w:p>
        </w:tc>
        <w:tc>
          <w:tcPr>
            <w:tcW w:w="164" w:type="pct"/>
            <w:tcBorders>
              <w:top w:val="nil"/>
              <w:left w:val="nil"/>
              <w:bottom w:val="single" w:sz="4" w:space="0" w:color="auto"/>
              <w:right w:val="single" w:sz="4" w:space="0" w:color="auto"/>
            </w:tcBorders>
            <w:shd w:val="clear" w:color="auto" w:fill="auto"/>
            <w:textDirection w:val="btLr"/>
            <w:vAlign w:val="center"/>
            <w:hideMark/>
          </w:tcPr>
          <w:p w14:paraId="4F914320"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Количество УК, шт.</w:t>
            </w:r>
          </w:p>
        </w:tc>
        <w:tc>
          <w:tcPr>
            <w:tcW w:w="214" w:type="pct"/>
            <w:tcBorders>
              <w:top w:val="nil"/>
              <w:left w:val="nil"/>
              <w:bottom w:val="single" w:sz="4" w:space="0" w:color="auto"/>
              <w:right w:val="single" w:sz="4" w:space="0" w:color="auto"/>
            </w:tcBorders>
            <w:shd w:val="clear" w:color="auto" w:fill="auto"/>
            <w:textDirection w:val="btLr"/>
            <w:vAlign w:val="center"/>
            <w:hideMark/>
          </w:tcPr>
          <w:p w14:paraId="12C8F3ED"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xml:space="preserve">Количество домов, </w:t>
            </w:r>
            <w:proofErr w:type="spellStart"/>
            <w:r w:rsidRPr="004315C3">
              <w:rPr>
                <w:rFonts w:ascii="Arial" w:hAnsi="Arial" w:cs="Arial"/>
                <w:color w:val="000000"/>
                <w:sz w:val="16"/>
                <w:szCs w:val="16"/>
              </w:rPr>
              <w:t>шт</w:t>
            </w:r>
            <w:proofErr w:type="spellEnd"/>
          </w:p>
        </w:tc>
        <w:tc>
          <w:tcPr>
            <w:tcW w:w="236" w:type="pct"/>
            <w:tcBorders>
              <w:top w:val="nil"/>
              <w:left w:val="nil"/>
              <w:bottom w:val="single" w:sz="4" w:space="0" w:color="auto"/>
              <w:right w:val="single" w:sz="4" w:space="0" w:color="auto"/>
            </w:tcBorders>
            <w:shd w:val="clear" w:color="auto" w:fill="auto"/>
            <w:textDirection w:val="btLr"/>
            <w:vAlign w:val="center"/>
            <w:hideMark/>
          </w:tcPr>
          <w:p w14:paraId="424281A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Электропотребление в год, кВтч</w:t>
            </w:r>
          </w:p>
        </w:tc>
        <w:tc>
          <w:tcPr>
            <w:tcW w:w="331" w:type="pct"/>
            <w:vMerge/>
            <w:tcBorders>
              <w:left w:val="single" w:sz="4" w:space="0" w:color="auto"/>
              <w:bottom w:val="single" w:sz="4" w:space="0" w:color="auto"/>
              <w:right w:val="single" w:sz="4" w:space="0" w:color="auto"/>
            </w:tcBorders>
            <w:vAlign w:val="center"/>
            <w:hideMark/>
          </w:tcPr>
          <w:p w14:paraId="0C7479C6" w14:textId="77777777" w:rsidR="004315C3" w:rsidRPr="004315C3" w:rsidRDefault="004315C3" w:rsidP="004315C3">
            <w:pPr>
              <w:rPr>
                <w:rFonts w:ascii="Arial" w:hAnsi="Arial" w:cs="Arial"/>
                <w:color w:val="000000"/>
                <w:sz w:val="16"/>
                <w:szCs w:val="16"/>
              </w:rPr>
            </w:pPr>
          </w:p>
        </w:tc>
        <w:tc>
          <w:tcPr>
            <w:tcW w:w="471" w:type="pct"/>
            <w:vMerge/>
            <w:tcBorders>
              <w:left w:val="single" w:sz="4" w:space="0" w:color="auto"/>
              <w:bottom w:val="single" w:sz="4" w:space="0" w:color="auto"/>
              <w:right w:val="single" w:sz="4" w:space="0" w:color="auto"/>
            </w:tcBorders>
            <w:vAlign w:val="center"/>
            <w:hideMark/>
          </w:tcPr>
          <w:p w14:paraId="6B706ACF" w14:textId="77777777" w:rsidR="004315C3" w:rsidRPr="004315C3" w:rsidRDefault="004315C3" w:rsidP="004315C3">
            <w:pPr>
              <w:rPr>
                <w:rFonts w:ascii="Arial" w:hAnsi="Arial" w:cs="Arial"/>
                <w:color w:val="000000"/>
                <w:sz w:val="16"/>
                <w:szCs w:val="16"/>
              </w:rPr>
            </w:pPr>
          </w:p>
        </w:tc>
        <w:tc>
          <w:tcPr>
            <w:tcW w:w="424" w:type="pct"/>
            <w:vMerge/>
            <w:tcBorders>
              <w:left w:val="single" w:sz="4" w:space="0" w:color="auto"/>
              <w:bottom w:val="single" w:sz="4" w:space="0" w:color="auto"/>
              <w:right w:val="single" w:sz="4" w:space="0" w:color="auto"/>
            </w:tcBorders>
            <w:vAlign w:val="center"/>
            <w:hideMark/>
          </w:tcPr>
          <w:p w14:paraId="52BE64C9" w14:textId="77777777" w:rsidR="004315C3" w:rsidRPr="004315C3" w:rsidRDefault="004315C3" w:rsidP="004315C3">
            <w:pPr>
              <w:rPr>
                <w:rFonts w:ascii="Arial" w:hAnsi="Arial" w:cs="Arial"/>
                <w:color w:val="000000"/>
                <w:sz w:val="16"/>
                <w:szCs w:val="16"/>
              </w:rPr>
            </w:pPr>
          </w:p>
        </w:tc>
      </w:tr>
      <w:tr w:rsidR="004315C3" w:rsidRPr="004315C3" w14:paraId="1610E7DA" w14:textId="77777777" w:rsidTr="00056FBB">
        <w:trPr>
          <w:trHeight w:val="1265"/>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7D2CAE20" w14:textId="77777777" w:rsidR="004315C3" w:rsidRPr="004315C3" w:rsidRDefault="004315C3" w:rsidP="004315C3">
            <w:pPr>
              <w:rPr>
                <w:rFonts w:ascii="Arial" w:hAnsi="Arial" w:cs="Arial"/>
                <w:color w:val="000000"/>
                <w:sz w:val="16"/>
                <w:szCs w:val="16"/>
              </w:rPr>
            </w:pPr>
            <w:r w:rsidRPr="004315C3">
              <w:rPr>
                <w:rFonts w:ascii="Arial" w:hAnsi="Arial" w:cs="Arial"/>
                <w:color w:val="000000"/>
                <w:sz w:val="16"/>
                <w:szCs w:val="16"/>
              </w:rPr>
              <w:t>МКД, не оборудованные лифтами и электроотопительными и электронагревательными установками для целей горячего водоснабжения</w:t>
            </w:r>
          </w:p>
        </w:tc>
        <w:tc>
          <w:tcPr>
            <w:tcW w:w="280" w:type="pct"/>
            <w:tcBorders>
              <w:top w:val="nil"/>
              <w:left w:val="nil"/>
              <w:bottom w:val="single" w:sz="4" w:space="0" w:color="auto"/>
              <w:right w:val="single" w:sz="4" w:space="0" w:color="auto"/>
            </w:tcBorders>
            <w:shd w:val="clear" w:color="auto" w:fill="auto"/>
            <w:vAlign w:val="center"/>
            <w:hideMark/>
          </w:tcPr>
          <w:p w14:paraId="362104D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4" w:type="pct"/>
            <w:tcBorders>
              <w:top w:val="nil"/>
              <w:left w:val="nil"/>
              <w:bottom w:val="single" w:sz="4" w:space="0" w:color="auto"/>
              <w:right w:val="single" w:sz="4" w:space="0" w:color="auto"/>
            </w:tcBorders>
            <w:shd w:val="clear" w:color="auto" w:fill="auto"/>
            <w:vAlign w:val="center"/>
            <w:hideMark/>
          </w:tcPr>
          <w:p w14:paraId="2BC2EE9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0" w:type="pct"/>
            <w:tcBorders>
              <w:top w:val="nil"/>
              <w:left w:val="nil"/>
              <w:bottom w:val="single" w:sz="4" w:space="0" w:color="auto"/>
              <w:right w:val="single" w:sz="4" w:space="0" w:color="auto"/>
            </w:tcBorders>
            <w:shd w:val="clear" w:color="auto" w:fill="auto"/>
            <w:vAlign w:val="center"/>
            <w:hideMark/>
          </w:tcPr>
          <w:p w14:paraId="7047EBD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14:paraId="122ED6BF"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9393,26</w:t>
            </w:r>
          </w:p>
        </w:tc>
        <w:tc>
          <w:tcPr>
            <w:tcW w:w="235" w:type="pct"/>
            <w:gridSpan w:val="2"/>
            <w:tcBorders>
              <w:top w:val="nil"/>
              <w:left w:val="nil"/>
              <w:bottom w:val="single" w:sz="4" w:space="0" w:color="auto"/>
              <w:right w:val="single" w:sz="4" w:space="0" w:color="auto"/>
            </w:tcBorders>
            <w:shd w:val="clear" w:color="auto" w:fill="auto"/>
            <w:vAlign w:val="center"/>
            <w:hideMark/>
          </w:tcPr>
          <w:p w14:paraId="29F10FD1"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1FF881C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1B9728ED"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2 248,40</w:t>
            </w:r>
          </w:p>
        </w:tc>
        <w:tc>
          <w:tcPr>
            <w:tcW w:w="224" w:type="pct"/>
            <w:tcBorders>
              <w:top w:val="nil"/>
              <w:left w:val="nil"/>
              <w:bottom w:val="single" w:sz="4" w:space="0" w:color="auto"/>
              <w:right w:val="single" w:sz="4" w:space="0" w:color="auto"/>
            </w:tcBorders>
            <w:shd w:val="clear" w:color="auto" w:fill="auto"/>
            <w:vAlign w:val="center"/>
            <w:hideMark/>
          </w:tcPr>
          <w:p w14:paraId="1109D51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414036F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164" w:type="pct"/>
            <w:tcBorders>
              <w:top w:val="nil"/>
              <w:left w:val="nil"/>
              <w:bottom w:val="single" w:sz="4" w:space="0" w:color="auto"/>
              <w:right w:val="single" w:sz="4" w:space="0" w:color="auto"/>
            </w:tcBorders>
            <w:shd w:val="clear" w:color="auto" w:fill="auto"/>
            <w:vAlign w:val="center"/>
            <w:hideMark/>
          </w:tcPr>
          <w:p w14:paraId="578934E9"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vAlign w:val="center"/>
            <w:hideMark/>
          </w:tcPr>
          <w:p w14:paraId="45BFBBAA"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678F4D9C"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331,88</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14:paraId="7FA1463D" w14:textId="77777777" w:rsidR="004315C3" w:rsidRPr="004315C3" w:rsidRDefault="004315C3" w:rsidP="004315C3">
            <w:pPr>
              <w:jc w:val="center"/>
              <w:rPr>
                <w:rFonts w:ascii="Arial" w:hAnsi="Arial" w:cs="Arial"/>
                <w:color w:val="000000"/>
                <w:sz w:val="16"/>
                <w:szCs w:val="16"/>
              </w:rPr>
            </w:pPr>
            <w:r w:rsidRPr="004315C3">
              <w:rPr>
                <w:rFonts w:ascii="Arial" w:eastAsia="Calibri" w:hAnsi="Arial" w:cs="Arial"/>
                <w:color w:val="000000"/>
                <w:sz w:val="16"/>
                <w:szCs w:val="16"/>
                <w:lang w:eastAsia="en-US"/>
              </w:rPr>
              <w:t>11 973,54</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691099EE" w14:textId="77777777" w:rsidR="004315C3" w:rsidRPr="004315C3" w:rsidRDefault="004315C3" w:rsidP="004315C3">
            <w:pPr>
              <w:jc w:val="center"/>
              <w:rPr>
                <w:rFonts w:ascii="Arial" w:hAnsi="Arial" w:cs="Arial"/>
                <w:color w:val="000000"/>
                <w:sz w:val="16"/>
                <w:szCs w:val="16"/>
              </w:rPr>
            </w:pPr>
            <w:r w:rsidRPr="004315C3">
              <w:rPr>
                <w:rFonts w:ascii="Arial" w:eastAsia="Calibri" w:hAnsi="Arial" w:cs="Arial"/>
                <w:color w:val="000000"/>
                <w:sz w:val="16"/>
                <w:szCs w:val="16"/>
                <w:lang w:eastAsia="en-US"/>
              </w:rPr>
              <w:t>1 186,40</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3CEE1E65" w14:textId="77777777" w:rsidR="004315C3" w:rsidRPr="004315C3" w:rsidRDefault="004315C3" w:rsidP="004315C3">
            <w:pPr>
              <w:jc w:val="center"/>
              <w:rPr>
                <w:rFonts w:ascii="Arial" w:hAnsi="Arial" w:cs="Arial"/>
                <w:color w:val="000000"/>
                <w:sz w:val="16"/>
                <w:szCs w:val="16"/>
              </w:rPr>
            </w:pPr>
            <w:r w:rsidRPr="004315C3">
              <w:rPr>
                <w:rFonts w:ascii="Arial" w:eastAsia="Calibri" w:hAnsi="Arial" w:cs="Arial"/>
                <w:color w:val="000000"/>
                <w:sz w:val="16"/>
                <w:szCs w:val="16"/>
                <w:lang w:eastAsia="en-US"/>
              </w:rPr>
              <w:t>0,84</w:t>
            </w:r>
          </w:p>
        </w:tc>
      </w:tr>
      <w:tr w:rsidR="004315C3" w:rsidRPr="004315C3" w14:paraId="1F1EEE15" w14:textId="77777777" w:rsidTr="00056FBB">
        <w:trPr>
          <w:trHeight w:val="561"/>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219B63E6"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Лестничные и этажные площадки</w:t>
            </w:r>
          </w:p>
        </w:tc>
        <w:tc>
          <w:tcPr>
            <w:tcW w:w="280" w:type="pct"/>
            <w:tcBorders>
              <w:top w:val="nil"/>
              <w:left w:val="nil"/>
              <w:bottom w:val="single" w:sz="4" w:space="0" w:color="auto"/>
              <w:right w:val="single" w:sz="4" w:space="0" w:color="auto"/>
            </w:tcBorders>
            <w:shd w:val="clear" w:color="auto" w:fill="auto"/>
            <w:vAlign w:val="center"/>
            <w:hideMark/>
          </w:tcPr>
          <w:p w14:paraId="61542FE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837,03</w:t>
            </w:r>
          </w:p>
        </w:tc>
        <w:tc>
          <w:tcPr>
            <w:tcW w:w="284" w:type="pct"/>
            <w:tcBorders>
              <w:top w:val="nil"/>
              <w:left w:val="nil"/>
              <w:bottom w:val="single" w:sz="4" w:space="0" w:color="auto"/>
              <w:right w:val="single" w:sz="4" w:space="0" w:color="auto"/>
            </w:tcBorders>
            <w:shd w:val="clear" w:color="auto" w:fill="auto"/>
            <w:vAlign w:val="center"/>
            <w:hideMark/>
          </w:tcPr>
          <w:p w14:paraId="75BE26A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4 500,00</w:t>
            </w:r>
          </w:p>
        </w:tc>
        <w:tc>
          <w:tcPr>
            <w:tcW w:w="330" w:type="pct"/>
            <w:tcBorders>
              <w:top w:val="nil"/>
              <w:left w:val="nil"/>
              <w:bottom w:val="single" w:sz="4" w:space="0" w:color="auto"/>
              <w:right w:val="single" w:sz="4" w:space="0" w:color="auto"/>
            </w:tcBorders>
            <w:shd w:val="clear" w:color="auto" w:fill="auto"/>
            <w:vAlign w:val="center"/>
            <w:hideMark/>
          </w:tcPr>
          <w:p w14:paraId="1ADDB2E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0,90</w:t>
            </w:r>
          </w:p>
        </w:tc>
        <w:tc>
          <w:tcPr>
            <w:tcW w:w="281" w:type="pct"/>
            <w:tcBorders>
              <w:top w:val="nil"/>
              <w:left w:val="nil"/>
              <w:bottom w:val="single" w:sz="4" w:space="0" w:color="auto"/>
              <w:right w:val="single" w:sz="4" w:space="0" w:color="auto"/>
            </w:tcBorders>
            <w:shd w:val="clear" w:color="auto" w:fill="auto"/>
            <w:vAlign w:val="center"/>
            <w:hideMark/>
          </w:tcPr>
          <w:p w14:paraId="46261B6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3 389,96</w:t>
            </w:r>
          </w:p>
        </w:tc>
        <w:tc>
          <w:tcPr>
            <w:tcW w:w="235" w:type="pct"/>
            <w:gridSpan w:val="2"/>
            <w:tcBorders>
              <w:top w:val="nil"/>
              <w:left w:val="nil"/>
              <w:bottom w:val="single" w:sz="4" w:space="0" w:color="auto"/>
              <w:right w:val="single" w:sz="4" w:space="0" w:color="auto"/>
            </w:tcBorders>
            <w:shd w:val="clear" w:color="auto" w:fill="auto"/>
            <w:vAlign w:val="center"/>
            <w:hideMark/>
          </w:tcPr>
          <w:p w14:paraId="3EF6B23C"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192083E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0F70580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14:paraId="63ED159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196181DF"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164" w:type="pct"/>
            <w:tcBorders>
              <w:top w:val="nil"/>
              <w:left w:val="nil"/>
              <w:bottom w:val="single" w:sz="4" w:space="0" w:color="auto"/>
              <w:right w:val="single" w:sz="4" w:space="0" w:color="auto"/>
            </w:tcBorders>
            <w:shd w:val="clear" w:color="auto" w:fill="auto"/>
            <w:vAlign w:val="center"/>
            <w:hideMark/>
          </w:tcPr>
          <w:p w14:paraId="4CBFF6D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vAlign w:val="center"/>
            <w:hideMark/>
          </w:tcPr>
          <w:p w14:paraId="7B6D8419"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3371A5CC"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1" w:type="pct"/>
            <w:vMerge/>
            <w:tcBorders>
              <w:top w:val="nil"/>
              <w:left w:val="single" w:sz="4" w:space="0" w:color="auto"/>
              <w:bottom w:val="single" w:sz="4" w:space="0" w:color="auto"/>
              <w:right w:val="single" w:sz="4" w:space="0" w:color="auto"/>
            </w:tcBorders>
            <w:vAlign w:val="center"/>
            <w:hideMark/>
          </w:tcPr>
          <w:p w14:paraId="29F2608C"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526EA1BE"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793FC96A" w14:textId="77777777" w:rsidR="004315C3" w:rsidRPr="004315C3" w:rsidRDefault="004315C3" w:rsidP="004315C3">
            <w:pPr>
              <w:rPr>
                <w:rFonts w:ascii="Arial" w:hAnsi="Arial" w:cs="Arial"/>
                <w:color w:val="000000"/>
                <w:sz w:val="16"/>
                <w:szCs w:val="16"/>
              </w:rPr>
            </w:pPr>
          </w:p>
        </w:tc>
      </w:tr>
      <w:tr w:rsidR="004315C3" w:rsidRPr="004315C3" w14:paraId="706AEE7D" w14:textId="77777777" w:rsidTr="00056FBB">
        <w:trPr>
          <w:trHeight w:val="255"/>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00A057CD"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Подвал</w:t>
            </w:r>
          </w:p>
        </w:tc>
        <w:tc>
          <w:tcPr>
            <w:tcW w:w="280" w:type="pct"/>
            <w:tcBorders>
              <w:top w:val="nil"/>
              <w:left w:val="nil"/>
              <w:bottom w:val="single" w:sz="4" w:space="0" w:color="auto"/>
              <w:right w:val="single" w:sz="4" w:space="0" w:color="auto"/>
            </w:tcBorders>
            <w:shd w:val="clear" w:color="auto" w:fill="auto"/>
            <w:vAlign w:val="center"/>
            <w:hideMark/>
          </w:tcPr>
          <w:p w14:paraId="2255017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424,19</w:t>
            </w:r>
          </w:p>
        </w:tc>
        <w:tc>
          <w:tcPr>
            <w:tcW w:w="284" w:type="pct"/>
            <w:tcBorders>
              <w:top w:val="nil"/>
              <w:left w:val="nil"/>
              <w:bottom w:val="single" w:sz="4" w:space="0" w:color="auto"/>
              <w:right w:val="single" w:sz="4" w:space="0" w:color="auto"/>
            </w:tcBorders>
            <w:shd w:val="clear" w:color="auto" w:fill="auto"/>
            <w:vAlign w:val="center"/>
            <w:hideMark/>
          </w:tcPr>
          <w:p w14:paraId="3226936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650,00</w:t>
            </w:r>
          </w:p>
        </w:tc>
        <w:tc>
          <w:tcPr>
            <w:tcW w:w="330" w:type="pct"/>
            <w:tcBorders>
              <w:top w:val="nil"/>
              <w:left w:val="nil"/>
              <w:bottom w:val="single" w:sz="4" w:space="0" w:color="auto"/>
              <w:right w:val="single" w:sz="4" w:space="0" w:color="auto"/>
            </w:tcBorders>
            <w:shd w:val="clear" w:color="auto" w:fill="auto"/>
            <w:vAlign w:val="center"/>
            <w:hideMark/>
          </w:tcPr>
          <w:p w14:paraId="0CF1422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0,90</w:t>
            </w:r>
          </w:p>
        </w:tc>
        <w:tc>
          <w:tcPr>
            <w:tcW w:w="281" w:type="pct"/>
            <w:tcBorders>
              <w:top w:val="nil"/>
              <w:left w:val="nil"/>
              <w:bottom w:val="single" w:sz="4" w:space="0" w:color="auto"/>
              <w:right w:val="single" w:sz="4" w:space="0" w:color="auto"/>
            </w:tcBorders>
            <w:shd w:val="clear" w:color="auto" w:fill="auto"/>
            <w:vAlign w:val="center"/>
            <w:hideMark/>
          </w:tcPr>
          <w:p w14:paraId="1E8393B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248,15</w:t>
            </w:r>
          </w:p>
        </w:tc>
        <w:tc>
          <w:tcPr>
            <w:tcW w:w="235" w:type="pct"/>
            <w:gridSpan w:val="2"/>
            <w:tcBorders>
              <w:top w:val="nil"/>
              <w:left w:val="nil"/>
              <w:bottom w:val="single" w:sz="4" w:space="0" w:color="auto"/>
              <w:right w:val="single" w:sz="4" w:space="0" w:color="auto"/>
            </w:tcBorders>
            <w:shd w:val="clear" w:color="auto" w:fill="auto"/>
            <w:vAlign w:val="center"/>
            <w:hideMark/>
          </w:tcPr>
          <w:p w14:paraId="38C5D45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1870DAED"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3C8B7DE1"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14:paraId="4E68FB0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2C7310AA"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164" w:type="pct"/>
            <w:tcBorders>
              <w:top w:val="nil"/>
              <w:left w:val="nil"/>
              <w:bottom w:val="single" w:sz="4" w:space="0" w:color="auto"/>
              <w:right w:val="single" w:sz="4" w:space="0" w:color="auto"/>
            </w:tcBorders>
            <w:shd w:val="clear" w:color="auto" w:fill="auto"/>
            <w:vAlign w:val="center"/>
            <w:hideMark/>
          </w:tcPr>
          <w:p w14:paraId="55530A6C"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vAlign w:val="center"/>
            <w:hideMark/>
          </w:tcPr>
          <w:p w14:paraId="6DC3A1B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051F79B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1" w:type="pct"/>
            <w:vMerge/>
            <w:tcBorders>
              <w:top w:val="nil"/>
              <w:left w:val="single" w:sz="4" w:space="0" w:color="auto"/>
              <w:bottom w:val="single" w:sz="4" w:space="0" w:color="auto"/>
              <w:right w:val="single" w:sz="4" w:space="0" w:color="auto"/>
            </w:tcBorders>
            <w:vAlign w:val="center"/>
            <w:hideMark/>
          </w:tcPr>
          <w:p w14:paraId="238E3189"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210F2180"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5C84DEF9" w14:textId="77777777" w:rsidR="004315C3" w:rsidRPr="004315C3" w:rsidRDefault="004315C3" w:rsidP="004315C3">
            <w:pPr>
              <w:rPr>
                <w:rFonts w:ascii="Arial" w:hAnsi="Arial" w:cs="Arial"/>
                <w:color w:val="000000"/>
                <w:sz w:val="16"/>
                <w:szCs w:val="16"/>
              </w:rPr>
            </w:pPr>
          </w:p>
        </w:tc>
      </w:tr>
      <w:tr w:rsidR="004315C3" w:rsidRPr="004315C3" w14:paraId="2D8FB7C7" w14:textId="77777777" w:rsidTr="00056FBB">
        <w:trPr>
          <w:trHeight w:val="255"/>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514C312A"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Чердак</w:t>
            </w:r>
          </w:p>
        </w:tc>
        <w:tc>
          <w:tcPr>
            <w:tcW w:w="280" w:type="pct"/>
            <w:tcBorders>
              <w:top w:val="nil"/>
              <w:left w:val="nil"/>
              <w:bottom w:val="single" w:sz="4" w:space="0" w:color="auto"/>
              <w:right w:val="single" w:sz="4" w:space="0" w:color="auto"/>
            </w:tcBorders>
            <w:shd w:val="clear" w:color="auto" w:fill="auto"/>
            <w:vAlign w:val="center"/>
            <w:hideMark/>
          </w:tcPr>
          <w:p w14:paraId="7306E68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424,19</w:t>
            </w:r>
          </w:p>
        </w:tc>
        <w:tc>
          <w:tcPr>
            <w:tcW w:w="284" w:type="pct"/>
            <w:tcBorders>
              <w:top w:val="nil"/>
              <w:left w:val="nil"/>
              <w:bottom w:val="single" w:sz="4" w:space="0" w:color="auto"/>
              <w:right w:val="single" w:sz="4" w:space="0" w:color="auto"/>
            </w:tcBorders>
            <w:shd w:val="clear" w:color="auto" w:fill="auto"/>
            <w:vAlign w:val="center"/>
            <w:hideMark/>
          </w:tcPr>
          <w:p w14:paraId="6AC7CEA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75,00</w:t>
            </w:r>
          </w:p>
        </w:tc>
        <w:tc>
          <w:tcPr>
            <w:tcW w:w="330" w:type="pct"/>
            <w:tcBorders>
              <w:top w:val="nil"/>
              <w:left w:val="nil"/>
              <w:bottom w:val="single" w:sz="4" w:space="0" w:color="auto"/>
              <w:right w:val="single" w:sz="4" w:space="0" w:color="auto"/>
            </w:tcBorders>
            <w:shd w:val="clear" w:color="auto" w:fill="auto"/>
            <w:vAlign w:val="center"/>
            <w:hideMark/>
          </w:tcPr>
          <w:p w14:paraId="0E50645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0,90</w:t>
            </w:r>
          </w:p>
        </w:tc>
        <w:tc>
          <w:tcPr>
            <w:tcW w:w="281" w:type="pct"/>
            <w:tcBorders>
              <w:top w:val="nil"/>
              <w:left w:val="nil"/>
              <w:bottom w:val="single" w:sz="4" w:space="0" w:color="auto"/>
              <w:right w:val="single" w:sz="4" w:space="0" w:color="auto"/>
            </w:tcBorders>
            <w:shd w:val="clear" w:color="auto" w:fill="auto"/>
            <w:vAlign w:val="center"/>
            <w:hideMark/>
          </w:tcPr>
          <w:p w14:paraId="3D263EF0"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28,63</w:t>
            </w:r>
          </w:p>
        </w:tc>
        <w:tc>
          <w:tcPr>
            <w:tcW w:w="235" w:type="pct"/>
            <w:gridSpan w:val="2"/>
            <w:tcBorders>
              <w:top w:val="nil"/>
              <w:left w:val="nil"/>
              <w:bottom w:val="single" w:sz="4" w:space="0" w:color="auto"/>
              <w:right w:val="single" w:sz="4" w:space="0" w:color="auto"/>
            </w:tcBorders>
            <w:shd w:val="clear" w:color="auto" w:fill="auto"/>
            <w:vAlign w:val="center"/>
            <w:hideMark/>
          </w:tcPr>
          <w:p w14:paraId="7F49552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3B549C7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3802B52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14:paraId="5AED7189"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62298E1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164" w:type="pct"/>
            <w:tcBorders>
              <w:top w:val="nil"/>
              <w:left w:val="nil"/>
              <w:bottom w:val="single" w:sz="4" w:space="0" w:color="auto"/>
              <w:right w:val="single" w:sz="4" w:space="0" w:color="auto"/>
            </w:tcBorders>
            <w:shd w:val="clear" w:color="auto" w:fill="auto"/>
            <w:vAlign w:val="center"/>
            <w:hideMark/>
          </w:tcPr>
          <w:p w14:paraId="6F3C720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vAlign w:val="center"/>
            <w:hideMark/>
          </w:tcPr>
          <w:p w14:paraId="7CEF4B6F"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032DD9E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1" w:type="pct"/>
            <w:vMerge/>
            <w:tcBorders>
              <w:top w:val="nil"/>
              <w:left w:val="single" w:sz="4" w:space="0" w:color="auto"/>
              <w:bottom w:val="single" w:sz="4" w:space="0" w:color="auto"/>
              <w:right w:val="single" w:sz="4" w:space="0" w:color="auto"/>
            </w:tcBorders>
            <w:vAlign w:val="center"/>
            <w:hideMark/>
          </w:tcPr>
          <w:p w14:paraId="110C96FC"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2B08F9E6"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1267A774" w14:textId="77777777" w:rsidR="004315C3" w:rsidRPr="004315C3" w:rsidRDefault="004315C3" w:rsidP="004315C3">
            <w:pPr>
              <w:rPr>
                <w:rFonts w:ascii="Arial" w:hAnsi="Arial" w:cs="Arial"/>
                <w:color w:val="000000"/>
                <w:sz w:val="16"/>
                <w:szCs w:val="16"/>
              </w:rPr>
            </w:pPr>
          </w:p>
        </w:tc>
      </w:tr>
      <w:tr w:rsidR="004315C3" w:rsidRPr="004315C3" w14:paraId="4AA17689" w14:textId="77777777" w:rsidTr="00056FBB">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7D8A0E54"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Уличное освещение</w:t>
            </w:r>
          </w:p>
        </w:tc>
        <w:tc>
          <w:tcPr>
            <w:tcW w:w="280" w:type="pct"/>
            <w:tcBorders>
              <w:top w:val="nil"/>
              <w:left w:val="nil"/>
              <w:bottom w:val="single" w:sz="4" w:space="0" w:color="auto"/>
              <w:right w:val="single" w:sz="4" w:space="0" w:color="auto"/>
            </w:tcBorders>
            <w:shd w:val="clear" w:color="auto" w:fill="auto"/>
            <w:vAlign w:val="center"/>
            <w:hideMark/>
          </w:tcPr>
          <w:p w14:paraId="34549FD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1 413,96</w:t>
            </w:r>
          </w:p>
        </w:tc>
        <w:tc>
          <w:tcPr>
            <w:tcW w:w="284" w:type="pct"/>
            <w:tcBorders>
              <w:top w:val="nil"/>
              <w:left w:val="nil"/>
              <w:bottom w:val="single" w:sz="4" w:space="0" w:color="auto"/>
              <w:right w:val="single" w:sz="4" w:space="0" w:color="auto"/>
            </w:tcBorders>
            <w:shd w:val="clear" w:color="auto" w:fill="auto"/>
            <w:vAlign w:val="center"/>
            <w:hideMark/>
          </w:tcPr>
          <w:p w14:paraId="2D8476D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4 500,00</w:t>
            </w:r>
          </w:p>
        </w:tc>
        <w:tc>
          <w:tcPr>
            <w:tcW w:w="330" w:type="pct"/>
            <w:tcBorders>
              <w:top w:val="nil"/>
              <w:left w:val="nil"/>
              <w:bottom w:val="single" w:sz="4" w:space="0" w:color="auto"/>
              <w:right w:val="single" w:sz="4" w:space="0" w:color="auto"/>
            </w:tcBorders>
            <w:shd w:val="clear" w:color="auto" w:fill="auto"/>
            <w:vAlign w:val="center"/>
            <w:hideMark/>
          </w:tcPr>
          <w:p w14:paraId="4DCFBC0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0,90</w:t>
            </w:r>
          </w:p>
        </w:tc>
        <w:tc>
          <w:tcPr>
            <w:tcW w:w="281" w:type="pct"/>
            <w:tcBorders>
              <w:top w:val="nil"/>
              <w:left w:val="nil"/>
              <w:bottom w:val="single" w:sz="4" w:space="0" w:color="auto"/>
              <w:right w:val="single" w:sz="4" w:space="0" w:color="auto"/>
            </w:tcBorders>
            <w:shd w:val="clear" w:color="auto" w:fill="auto"/>
            <w:vAlign w:val="center"/>
            <w:hideMark/>
          </w:tcPr>
          <w:p w14:paraId="356CE23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5726,52</w:t>
            </w:r>
          </w:p>
        </w:tc>
        <w:tc>
          <w:tcPr>
            <w:tcW w:w="235" w:type="pct"/>
            <w:gridSpan w:val="2"/>
            <w:tcBorders>
              <w:top w:val="nil"/>
              <w:left w:val="nil"/>
              <w:bottom w:val="single" w:sz="4" w:space="0" w:color="auto"/>
              <w:right w:val="single" w:sz="4" w:space="0" w:color="auto"/>
            </w:tcBorders>
            <w:shd w:val="clear" w:color="auto" w:fill="auto"/>
            <w:vAlign w:val="center"/>
            <w:hideMark/>
          </w:tcPr>
          <w:p w14:paraId="2D2EF5A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880,00</w:t>
            </w:r>
          </w:p>
        </w:tc>
        <w:tc>
          <w:tcPr>
            <w:tcW w:w="301" w:type="pct"/>
            <w:tcBorders>
              <w:top w:val="nil"/>
              <w:left w:val="nil"/>
              <w:bottom w:val="single" w:sz="4" w:space="0" w:color="auto"/>
              <w:right w:val="single" w:sz="4" w:space="0" w:color="auto"/>
            </w:tcBorders>
            <w:shd w:val="clear" w:color="auto" w:fill="auto"/>
            <w:vAlign w:val="center"/>
            <w:hideMark/>
          </w:tcPr>
          <w:p w14:paraId="7D92DEC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2 555,00</w:t>
            </w:r>
          </w:p>
        </w:tc>
        <w:tc>
          <w:tcPr>
            <w:tcW w:w="280" w:type="pct"/>
            <w:tcBorders>
              <w:top w:val="nil"/>
              <w:left w:val="nil"/>
              <w:bottom w:val="single" w:sz="4" w:space="0" w:color="auto"/>
              <w:right w:val="single" w:sz="4" w:space="0" w:color="auto"/>
            </w:tcBorders>
            <w:shd w:val="clear" w:color="auto" w:fill="auto"/>
            <w:vAlign w:val="center"/>
            <w:hideMark/>
          </w:tcPr>
          <w:p w14:paraId="067A8E8F"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2 248,40</w:t>
            </w:r>
          </w:p>
        </w:tc>
        <w:tc>
          <w:tcPr>
            <w:tcW w:w="224" w:type="pct"/>
            <w:tcBorders>
              <w:top w:val="nil"/>
              <w:left w:val="nil"/>
              <w:bottom w:val="single" w:sz="4" w:space="0" w:color="auto"/>
              <w:right w:val="single" w:sz="4" w:space="0" w:color="auto"/>
            </w:tcBorders>
            <w:shd w:val="clear" w:color="auto" w:fill="auto"/>
            <w:vAlign w:val="center"/>
            <w:hideMark/>
          </w:tcPr>
          <w:p w14:paraId="26BBB20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09A9AB9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164" w:type="pct"/>
            <w:tcBorders>
              <w:top w:val="nil"/>
              <w:left w:val="nil"/>
              <w:bottom w:val="single" w:sz="4" w:space="0" w:color="auto"/>
              <w:right w:val="single" w:sz="4" w:space="0" w:color="auto"/>
            </w:tcBorders>
            <w:shd w:val="clear" w:color="auto" w:fill="auto"/>
            <w:vAlign w:val="center"/>
            <w:hideMark/>
          </w:tcPr>
          <w:p w14:paraId="4D28425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vAlign w:val="center"/>
            <w:hideMark/>
          </w:tcPr>
          <w:p w14:paraId="1C856A2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14:paraId="4545571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1" w:type="pct"/>
            <w:vMerge/>
            <w:tcBorders>
              <w:top w:val="nil"/>
              <w:left w:val="single" w:sz="4" w:space="0" w:color="auto"/>
              <w:bottom w:val="single" w:sz="4" w:space="0" w:color="auto"/>
              <w:right w:val="single" w:sz="4" w:space="0" w:color="auto"/>
            </w:tcBorders>
            <w:vAlign w:val="center"/>
            <w:hideMark/>
          </w:tcPr>
          <w:p w14:paraId="102BFFA8"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02FB76C6"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040839E3" w14:textId="77777777" w:rsidR="004315C3" w:rsidRPr="004315C3" w:rsidRDefault="004315C3" w:rsidP="004315C3">
            <w:pPr>
              <w:rPr>
                <w:rFonts w:ascii="Arial" w:hAnsi="Arial" w:cs="Arial"/>
                <w:color w:val="000000"/>
                <w:sz w:val="16"/>
                <w:szCs w:val="16"/>
              </w:rPr>
            </w:pPr>
          </w:p>
        </w:tc>
      </w:tr>
      <w:tr w:rsidR="004315C3" w:rsidRPr="004315C3" w14:paraId="67C4D152" w14:textId="77777777" w:rsidTr="00056FBB">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2F4D31AA"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Сварочный трансформатор</w:t>
            </w:r>
          </w:p>
        </w:tc>
        <w:tc>
          <w:tcPr>
            <w:tcW w:w="280" w:type="pct"/>
            <w:tcBorders>
              <w:top w:val="nil"/>
              <w:left w:val="nil"/>
              <w:bottom w:val="single" w:sz="4" w:space="0" w:color="auto"/>
              <w:right w:val="single" w:sz="4" w:space="0" w:color="auto"/>
            </w:tcBorders>
            <w:shd w:val="clear" w:color="auto" w:fill="auto"/>
            <w:vAlign w:val="center"/>
            <w:hideMark/>
          </w:tcPr>
          <w:p w14:paraId="3F77116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4" w:type="pct"/>
            <w:tcBorders>
              <w:top w:val="nil"/>
              <w:left w:val="nil"/>
              <w:bottom w:val="single" w:sz="4" w:space="0" w:color="auto"/>
              <w:right w:val="single" w:sz="4" w:space="0" w:color="auto"/>
            </w:tcBorders>
            <w:shd w:val="clear" w:color="auto" w:fill="auto"/>
            <w:vAlign w:val="center"/>
            <w:hideMark/>
          </w:tcPr>
          <w:p w14:paraId="55E2D98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0" w:type="pct"/>
            <w:tcBorders>
              <w:top w:val="nil"/>
              <w:left w:val="nil"/>
              <w:bottom w:val="single" w:sz="4" w:space="0" w:color="auto"/>
              <w:right w:val="single" w:sz="4" w:space="0" w:color="auto"/>
            </w:tcBorders>
            <w:shd w:val="clear" w:color="auto" w:fill="auto"/>
            <w:vAlign w:val="center"/>
            <w:hideMark/>
          </w:tcPr>
          <w:p w14:paraId="7ABF223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14:paraId="118FCD6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5" w:type="pct"/>
            <w:gridSpan w:val="2"/>
            <w:tcBorders>
              <w:top w:val="nil"/>
              <w:left w:val="nil"/>
              <w:bottom w:val="single" w:sz="4" w:space="0" w:color="auto"/>
              <w:right w:val="single" w:sz="4" w:space="0" w:color="auto"/>
            </w:tcBorders>
            <w:shd w:val="clear" w:color="auto" w:fill="auto"/>
            <w:vAlign w:val="center"/>
            <w:hideMark/>
          </w:tcPr>
          <w:p w14:paraId="54C8B2C7"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327F5083"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594091B9"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14:paraId="1D2341C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16,00</w:t>
            </w:r>
          </w:p>
        </w:tc>
        <w:tc>
          <w:tcPr>
            <w:tcW w:w="236" w:type="pct"/>
            <w:tcBorders>
              <w:top w:val="nil"/>
              <w:left w:val="nil"/>
              <w:bottom w:val="single" w:sz="4" w:space="0" w:color="auto"/>
              <w:right w:val="single" w:sz="4" w:space="0" w:color="auto"/>
            </w:tcBorders>
            <w:shd w:val="clear" w:color="auto" w:fill="auto"/>
            <w:vAlign w:val="center"/>
            <w:hideMark/>
          </w:tcPr>
          <w:p w14:paraId="6C9EFB0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800,00</w:t>
            </w:r>
          </w:p>
        </w:tc>
        <w:tc>
          <w:tcPr>
            <w:tcW w:w="164" w:type="pct"/>
            <w:tcBorders>
              <w:top w:val="nil"/>
              <w:left w:val="nil"/>
              <w:bottom w:val="single" w:sz="4" w:space="0" w:color="auto"/>
              <w:right w:val="single" w:sz="4" w:space="0" w:color="auto"/>
            </w:tcBorders>
            <w:shd w:val="clear" w:color="auto" w:fill="auto"/>
            <w:vAlign w:val="center"/>
            <w:hideMark/>
          </w:tcPr>
          <w:p w14:paraId="2A1235C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180</w:t>
            </w:r>
          </w:p>
        </w:tc>
        <w:tc>
          <w:tcPr>
            <w:tcW w:w="214" w:type="pct"/>
            <w:tcBorders>
              <w:top w:val="nil"/>
              <w:left w:val="nil"/>
              <w:bottom w:val="single" w:sz="4" w:space="0" w:color="auto"/>
              <w:right w:val="single" w:sz="4" w:space="0" w:color="auto"/>
            </w:tcBorders>
            <w:shd w:val="clear" w:color="auto" w:fill="auto"/>
            <w:vAlign w:val="center"/>
            <w:hideMark/>
          </w:tcPr>
          <w:p w14:paraId="17A61080"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7 105</w:t>
            </w:r>
          </w:p>
        </w:tc>
        <w:tc>
          <w:tcPr>
            <w:tcW w:w="236" w:type="pct"/>
            <w:tcBorders>
              <w:top w:val="nil"/>
              <w:left w:val="nil"/>
              <w:bottom w:val="single" w:sz="4" w:space="0" w:color="auto"/>
              <w:right w:val="single" w:sz="4" w:space="0" w:color="auto"/>
            </w:tcBorders>
            <w:shd w:val="clear" w:color="auto" w:fill="auto"/>
            <w:vAlign w:val="center"/>
            <w:hideMark/>
          </w:tcPr>
          <w:p w14:paraId="58D3C5F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324,28</w:t>
            </w:r>
          </w:p>
        </w:tc>
        <w:tc>
          <w:tcPr>
            <w:tcW w:w="331" w:type="pct"/>
            <w:vMerge/>
            <w:tcBorders>
              <w:top w:val="nil"/>
              <w:left w:val="single" w:sz="4" w:space="0" w:color="auto"/>
              <w:bottom w:val="single" w:sz="4" w:space="0" w:color="auto"/>
              <w:right w:val="single" w:sz="4" w:space="0" w:color="auto"/>
            </w:tcBorders>
            <w:vAlign w:val="center"/>
            <w:hideMark/>
          </w:tcPr>
          <w:p w14:paraId="4F5F12F6"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0D674CF9"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4F00AB9F" w14:textId="77777777" w:rsidR="004315C3" w:rsidRPr="004315C3" w:rsidRDefault="004315C3" w:rsidP="004315C3">
            <w:pPr>
              <w:rPr>
                <w:rFonts w:ascii="Arial" w:hAnsi="Arial" w:cs="Arial"/>
                <w:color w:val="000000"/>
                <w:sz w:val="16"/>
                <w:szCs w:val="16"/>
              </w:rPr>
            </w:pPr>
          </w:p>
        </w:tc>
      </w:tr>
      <w:tr w:rsidR="004315C3" w:rsidRPr="004315C3" w14:paraId="5A532805" w14:textId="77777777" w:rsidTr="00056FBB">
        <w:trPr>
          <w:trHeight w:val="255"/>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049F1979" w14:textId="77777777" w:rsidR="004315C3" w:rsidRPr="004315C3" w:rsidRDefault="004315C3" w:rsidP="004315C3">
            <w:pPr>
              <w:ind w:left="447"/>
              <w:rPr>
                <w:rFonts w:ascii="Arial" w:hAnsi="Arial" w:cs="Arial"/>
                <w:color w:val="000000"/>
                <w:sz w:val="16"/>
                <w:szCs w:val="16"/>
              </w:rPr>
            </w:pPr>
            <w:r w:rsidRPr="004315C3">
              <w:rPr>
                <w:rFonts w:ascii="Arial" w:hAnsi="Arial" w:cs="Arial"/>
                <w:color w:val="000000"/>
                <w:sz w:val="16"/>
                <w:szCs w:val="16"/>
              </w:rPr>
              <w:t>Электродрель</w:t>
            </w:r>
          </w:p>
        </w:tc>
        <w:tc>
          <w:tcPr>
            <w:tcW w:w="280" w:type="pct"/>
            <w:tcBorders>
              <w:top w:val="nil"/>
              <w:left w:val="nil"/>
              <w:bottom w:val="single" w:sz="4" w:space="0" w:color="auto"/>
              <w:right w:val="single" w:sz="4" w:space="0" w:color="auto"/>
            </w:tcBorders>
            <w:shd w:val="clear" w:color="auto" w:fill="auto"/>
            <w:vAlign w:val="center"/>
            <w:hideMark/>
          </w:tcPr>
          <w:p w14:paraId="66A0F2E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4" w:type="pct"/>
            <w:tcBorders>
              <w:top w:val="nil"/>
              <w:left w:val="nil"/>
              <w:bottom w:val="single" w:sz="4" w:space="0" w:color="auto"/>
              <w:right w:val="single" w:sz="4" w:space="0" w:color="auto"/>
            </w:tcBorders>
            <w:shd w:val="clear" w:color="auto" w:fill="auto"/>
            <w:vAlign w:val="center"/>
            <w:hideMark/>
          </w:tcPr>
          <w:p w14:paraId="47934762"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30" w:type="pct"/>
            <w:tcBorders>
              <w:top w:val="nil"/>
              <w:left w:val="nil"/>
              <w:bottom w:val="single" w:sz="4" w:space="0" w:color="auto"/>
              <w:right w:val="single" w:sz="4" w:space="0" w:color="auto"/>
            </w:tcBorders>
            <w:shd w:val="clear" w:color="auto" w:fill="auto"/>
            <w:vAlign w:val="center"/>
            <w:hideMark/>
          </w:tcPr>
          <w:p w14:paraId="78264EAB"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1" w:type="pct"/>
            <w:tcBorders>
              <w:top w:val="nil"/>
              <w:left w:val="nil"/>
              <w:bottom w:val="single" w:sz="4" w:space="0" w:color="auto"/>
              <w:right w:val="single" w:sz="4" w:space="0" w:color="auto"/>
            </w:tcBorders>
            <w:shd w:val="clear" w:color="auto" w:fill="auto"/>
            <w:vAlign w:val="center"/>
            <w:hideMark/>
          </w:tcPr>
          <w:p w14:paraId="70A4EEAE"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35" w:type="pct"/>
            <w:gridSpan w:val="2"/>
            <w:tcBorders>
              <w:top w:val="nil"/>
              <w:left w:val="nil"/>
              <w:bottom w:val="single" w:sz="4" w:space="0" w:color="auto"/>
              <w:right w:val="single" w:sz="4" w:space="0" w:color="auto"/>
            </w:tcBorders>
            <w:shd w:val="clear" w:color="auto" w:fill="auto"/>
            <w:vAlign w:val="center"/>
            <w:hideMark/>
          </w:tcPr>
          <w:p w14:paraId="02656D1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301" w:type="pct"/>
            <w:tcBorders>
              <w:top w:val="nil"/>
              <w:left w:val="nil"/>
              <w:bottom w:val="single" w:sz="4" w:space="0" w:color="auto"/>
              <w:right w:val="single" w:sz="4" w:space="0" w:color="auto"/>
            </w:tcBorders>
            <w:shd w:val="clear" w:color="auto" w:fill="auto"/>
            <w:vAlign w:val="center"/>
            <w:hideMark/>
          </w:tcPr>
          <w:p w14:paraId="0816EA25"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80" w:type="pct"/>
            <w:tcBorders>
              <w:top w:val="nil"/>
              <w:left w:val="nil"/>
              <w:bottom w:val="single" w:sz="4" w:space="0" w:color="auto"/>
              <w:right w:val="single" w:sz="4" w:space="0" w:color="auto"/>
            </w:tcBorders>
            <w:shd w:val="clear" w:color="auto" w:fill="auto"/>
            <w:vAlign w:val="center"/>
            <w:hideMark/>
          </w:tcPr>
          <w:p w14:paraId="7221384D"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 </w:t>
            </w:r>
          </w:p>
        </w:tc>
        <w:tc>
          <w:tcPr>
            <w:tcW w:w="224" w:type="pct"/>
            <w:tcBorders>
              <w:top w:val="nil"/>
              <w:left w:val="nil"/>
              <w:bottom w:val="single" w:sz="4" w:space="0" w:color="auto"/>
              <w:right w:val="single" w:sz="4" w:space="0" w:color="auto"/>
            </w:tcBorders>
            <w:shd w:val="clear" w:color="auto" w:fill="auto"/>
            <w:vAlign w:val="center"/>
            <w:hideMark/>
          </w:tcPr>
          <w:p w14:paraId="7F79CEE8"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0,60</w:t>
            </w:r>
          </w:p>
        </w:tc>
        <w:tc>
          <w:tcPr>
            <w:tcW w:w="236" w:type="pct"/>
            <w:tcBorders>
              <w:top w:val="nil"/>
              <w:left w:val="nil"/>
              <w:bottom w:val="single" w:sz="4" w:space="0" w:color="auto"/>
              <w:right w:val="single" w:sz="4" w:space="0" w:color="auto"/>
            </w:tcBorders>
            <w:shd w:val="clear" w:color="auto" w:fill="auto"/>
            <w:vAlign w:val="center"/>
            <w:hideMark/>
          </w:tcPr>
          <w:p w14:paraId="7F038F64"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500,00</w:t>
            </w:r>
          </w:p>
        </w:tc>
        <w:tc>
          <w:tcPr>
            <w:tcW w:w="164" w:type="pct"/>
            <w:tcBorders>
              <w:top w:val="nil"/>
              <w:left w:val="nil"/>
              <w:bottom w:val="single" w:sz="4" w:space="0" w:color="auto"/>
              <w:right w:val="single" w:sz="4" w:space="0" w:color="auto"/>
            </w:tcBorders>
            <w:shd w:val="clear" w:color="auto" w:fill="auto"/>
            <w:vAlign w:val="center"/>
            <w:hideMark/>
          </w:tcPr>
          <w:p w14:paraId="46A0EBEF"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180</w:t>
            </w:r>
          </w:p>
        </w:tc>
        <w:tc>
          <w:tcPr>
            <w:tcW w:w="214" w:type="pct"/>
            <w:tcBorders>
              <w:top w:val="nil"/>
              <w:left w:val="nil"/>
              <w:bottom w:val="single" w:sz="4" w:space="0" w:color="auto"/>
              <w:right w:val="single" w:sz="4" w:space="0" w:color="auto"/>
            </w:tcBorders>
            <w:shd w:val="clear" w:color="auto" w:fill="auto"/>
            <w:vAlign w:val="center"/>
            <w:hideMark/>
          </w:tcPr>
          <w:p w14:paraId="26880C5D"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7 105</w:t>
            </w:r>
          </w:p>
        </w:tc>
        <w:tc>
          <w:tcPr>
            <w:tcW w:w="236" w:type="pct"/>
            <w:tcBorders>
              <w:top w:val="nil"/>
              <w:left w:val="nil"/>
              <w:bottom w:val="single" w:sz="4" w:space="0" w:color="auto"/>
              <w:right w:val="single" w:sz="4" w:space="0" w:color="auto"/>
            </w:tcBorders>
            <w:shd w:val="clear" w:color="auto" w:fill="auto"/>
            <w:vAlign w:val="center"/>
            <w:hideMark/>
          </w:tcPr>
          <w:p w14:paraId="4C4F0BC6" w14:textId="77777777" w:rsidR="004315C3" w:rsidRPr="004315C3" w:rsidRDefault="004315C3" w:rsidP="004315C3">
            <w:pPr>
              <w:jc w:val="center"/>
              <w:rPr>
                <w:rFonts w:ascii="Arial" w:hAnsi="Arial" w:cs="Arial"/>
                <w:color w:val="000000"/>
                <w:sz w:val="16"/>
                <w:szCs w:val="16"/>
              </w:rPr>
            </w:pPr>
            <w:r w:rsidRPr="004315C3">
              <w:rPr>
                <w:rFonts w:ascii="Arial" w:hAnsi="Arial" w:cs="Arial"/>
                <w:color w:val="000000"/>
                <w:sz w:val="16"/>
                <w:szCs w:val="16"/>
              </w:rPr>
              <w:t>7,60</w:t>
            </w:r>
          </w:p>
        </w:tc>
        <w:tc>
          <w:tcPr>
            <w:tcW w:w="331" w:type="pct"/>
            <w:vMerge/>
            <w:tcBorders>
              <w:top w:val="nil"/>
              <w:left w:val="single" w:sz="4" w:space="0" w:color="auto"/>
              <w:bottom w:val="single" w:sz="4" w:space="0" w:color="auto"/>
              <w:right w:val="single" w:sz="4" w:space="0" w:color="auto"/>
            </w:tcBorders>
            <w:vAlign w:val="center"/>
            <w:hideMark/>
          </w:tcPr>
          <w:p w14:paraId="0F83896B" w14:textId="77777777" w:rsidR="004315C3" w:rsidRPr="004315C3" w:rsidRDefault="004315C3" w:rsidP="004315C3">
            <w:pPr>
              <w:rPr>
                <w:rFonts w:ascii="Arial" w:hAnsi="Arial" w:cs="Arial"/>
                <w:color w:val="000000"/>
                <w:sz w:val="16"/>
                <w:szCs w:val="16"/>
              </w:rPr>
            </w:pPr>
          </w:p>
        </w:tc>
        <w:tc>
          <w:tcPr>
            <w:tcW w:w="471" w:type="pct"/>
            <w:vMerge/>
            <w:tcBorders>
              <w:top w:val="nil"/>
              <w:left w:val="single" w:sz="4" w:space="0" w:color="auto"/>
              <w:bottom w:val="single" w:sz="4" w:space="0" w:color="auto"/>
              <w:right w:val="single" w:sz="4" w:space="0" w:color="auto"/>
            </w:tcBorders>
            <w:vAlign w:val="center"/>
            <w:hideMark/>
          </w:tcPr>
          <w:p w14:paraId="443B8338" w14:textId="77777777" w:rsidR="004315C3" w:rsidRPr="004315C3" w:rsidRDefault="004315C3" w:rsidP="004315C3">
            <w:pPr>
              <w:rPr>
                <w:rFonts w:ascii="Arial" w:hAnsi="Arial" w:cs="Arial"/>
                <w:color w:val="000000"/>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14:paraId="3A25E1C5" w14:textId="77777777" w:rsidR="004315C3" w:rsidRPr="004315C3" w:rsidRDefault="004315C3" w:rsidP="004315C3">
            <w:pPr>
              <w:rPr>
                <w:rFonts w:ascii="Arial" w:hAnsi="Arial" w:cs="Arial"/>
                <w:color w:val="000000"/>
                <w:sz w:val="16"/>
                <w:szCs w:val="16"/>
              </w:rPr>
            </w:pPr>
          </w:p>
        </w:tc>
      </w:tr>
    </w:tbl>
    <w:p w14:paraId="43331F68" w14:textId="77777777" w:rsidR="004315C3" w:rsidRPr="004315C3" w:rsidRDefault="004315C3" w:rsidP="004315C3">
      <w:pPr>
        <w:autoSpaceDE w:val="0"/>
        <w:autoSpaceDN w:val="0"/>
        <w:adjustRightInd w:val="0"/>
        <w:ind w:firstLine="540"/>
        <w:jc w:val="both"/>
        <w:rPr>
          <w:rFonts w:eastAsia="Calibri"/>
          <w:bCs/>
          <w:sz w:val="28"/>
          <w:szCs w:val="28"/>
          <w:lang w:eastAsia="en-US"/>
        </w:rPr>
      </w:pPr>
    </w:p>
    <w:p w14:paraId="1B48BF96" w14:textId="77777777" w:rsidR="004315C3" w:rsidRPr="004315C3" w:rsidRDefault="004315C3" w:rsidP="004315C3">
      <w:pPr>
        <w:autoSpaceDE w:val="0"/>
        <w:autoSpaceDN w:val="0"/>
        <w:adjustRightInd w:val="0"/>
        <w:ind w:firstLine="540"/>
        <w:jc w:val="both"/>
        <w:rPr>
          <w:rFonts w:eastAsia="Calibri"/>
          <w:bCs/>
          <w:sz w:val="28"/>
          <w:szCs w:val="28"/>
          <w:lang w:eastAsia="en-US"/>
        </w:rPr>
        <w:sectPr w:rsidR="004315C3" w:rsidRPr="004315C3" w:rsidSect="00443694">
          <w:pgSz w:w="16838" w:h="11905" w:orient="landscape"/>
          <w:pgMar w:top="1276" w:right="1134" w:bottom="565" w:left="1134" w:header="0" w:footer="368" w:gutter="0"/>
          <w:cols w:space="720"/>
          <w:noEndnote/>
          <w:docGrid w:linePitch="299"/>
        </w:sectPr>
      </w:pPr>
    </w:p>
    <w:p w14:paraId="50EA990F" w14:textId="77777777" w:rsidR="004315C3" w:rsidRPr="004315C3" w:rsidRDefault="004315C3" w:rsidP="004315C3">
      <w:pPr>
        <w:autoSpaceDE w:val="0"/>
        <w:autoSpaceDN w:val="0"/>
        <w:adjustRightInd w:val="0"/>
        <w:ind w:firstLine="540"/>
        <w:jc w:val="both"/>
        <w:rPr>
          <w:rFonts w:eastAsia="Calibri"/>
          <w:bCs/>
          <w:sz w:val="28"/>
          <w:szCs w:val="28"/>
          <w:lang w:eastAsia="en-US"/>
        </w:rPr>
      </w:pPr>
      <w:r w:rsidRPr="004315C3">
        <w:rPr>
          <w:rFonts w:eastAsia="Calibri"/>
          <w:bCs/>
          <w:sz w:val="28"/>
          <w:szCs w:val="28"/>
          <w:lang w:eastAsia="en-US"/>
        </w:rPr>
        <w:lastRenderedPageBreak/>
        <w:t>Таким образом, норматив потребления электрической энергии в целях содержания общего имущества в многоквартирных домах составил:</w:t>
      </w:r>
    </w:p>
    <w:p w14:paraId="52FEBDCC" w14:textId="77777777" w:rsidR="004315C3" w:rsidRPr="004315C3" w:rsidRDefault="004315C3" w:rsidP="004315C3">
      <w:pPr>
        <w:autoSpaceDE w:val="0"/>
        <w:autoSpaceDN w:val="0"/>
        <w:adjustRightInd w:val="0"/>
        <w:ind w:firstLine="540"/>
        <w:jc w:val="both"/>
        <w:rPr>
          <w:rFonts w:eastAsia="Calibri"/>
          <w:bCs/>
          <w:sz w:val="28"/>
          <w:szCs w:val="28"/>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7"/>
        <w:gridCol w:w="1984"/>
        <w:gridCol w:w="1701"/>
      </w:tblGrid>
      <w:tr w:rsidR="004315C3" w:rsidRPr="004315C3" w14:paraId="061DC126" w14:textId="77777777" w:rsidTr="00056FBB">
        <w:trPr>
          <w:jc w:val="center"/>
        </w:trPr>
        <w:tc>
          <w:tcPr>
            <w:tcW w:w="567" w:type="dxa"/>
            <w:vAlign w:val="center"/>
          </w:tcPr>
          <w:p w14:paraId="11C423CA" w14:textId="77777777" w:rsidR="004315C3" w:rsidRPr="004315C3" w:rsidRDefault="004315C3" w:rsidP="004315C3">
            <w:pPr>
              <w:jc w:val="center"/>
              <w:rPr>
                <w:rFonts w:eastAsia="Calibri"/>
              </w:rPr>
            </w:pPr>
            <w:r w:rsidRPr="004315C3">
              <w:rPr>
                <w:rFonts w:eastAsia="Calibri"/>
              </w:rPr>
              <w:t>№ п/п</w:t>
            </w:r>
          </w:p>
        </w:tc>
        <w:tc>
          <w:tcPr>
            <w:tcW w:w="5387" w:type="dxa"/>
            <w:vAlign w:val="center"/>
          </w:tcPr>
          <w:p w14:paraId="2C9DA658" w14:textId="77777777" w:rsidR="004315C3" w:rsidRPr="004315C3" w:rsidRDefault="004315C3" w:rsidP="004315C3">
            <w:pPr>
              <w:jc w:val="center"/>
              <w:rPr>
                <w:rFonts w:eastAsia="Calibri"/>
              </w:rPr>
            </w:pPr>
            <w:r w:rsidRPr="004315C3">
              <w:rPr>
                <w:rFonts w:eastAsia="Calibri"/>
              </w:rPr>
              <w:t>Категория многоквартирных домов</w:t>
            </w:r>
          </w:p>
        </w:tc>
        <w:tc>
          <w:tcPr>
            <w:tcW w:w="1984" w:type="dxa"/>
            <w:vAlign w:val="center"/>
          </w:tcPr>
          <w:p w14:paraId="37034D05" w14:textId="77777777" w:rsidR="004315C3" w:rsidRPr="004315C3" w:rsidRDefault="004315C3" w:rsidP="004315C3">
            <w:pPr>
              <w:jc w:val="center"/>
              <w:rPr>
                <w:rFonts w:eastAsia="Calibri"/>
              </w:rPr>
            </w:pPr>
            <w:r w:rsidRPr="004315C3">
              <w:rPr>
                <w:rFonts w:eastAsia="Calibri"/>
              </w:rPr>
              <w:t>Единица измерения</w:t>
            </w:r>
          </w:p>
        </w:tc>
        <w:tc>
          <w:tcPr>
            <w:tcW w:w="1701" w:type="dxa"/>
            <w:vAlign w:val="center"/>
          </w:tcPr>
          <w:p w14:paraId="14AE847F" w14:textId="77777777" w:rsidR="004315C3" w:rsidRPr="004315C3" w:rsidRDefault="004315C3" w:rsidP="004315C3">
            <w:pPr>
              <w:jc w:val="center"/>
              <w:rPr>
                <w:rFonts w:eastAsia="Calibri"/>
              </w:rPr>
            </w:pPr>
            <w:r w:rsidRPr="004315C3">
              <w:rPr>
                <w:rFonts w:eastAsia="Calibri"/>
              </w:rPr>
              <w:t>Норматив потребления</w:t>
            </w:r>
          </w:p>
        </w:tc>
      </w:tr>
      <w:tr w:rsidR="004315C3" w:rsidRPr="004315C3" w14:paraId="3B03BD34" w14:textId="77777777" w:rsidTr="00056FBB">
        <w:trPr>
          <w:jc w:val="center"/>
        </w:trPr>
        <w:tc>
          <w:tcPr>
            <w:tcW w:w="567" w:type="dxa"/>
            <w:vAlign w:val="center"/>
          </w:tcPr>
          <w:p w14:paraId="3E878D72" w14:textId="77777777" w:rsidR="004315C3" w:rsidRPr="004315C3" w:rsidRDefault="004315C3" w:rsidP="004315C3">
            <w:pPr>
              <w:jc w:val="center"/>
              <w:rPr>
                <w:rFonts w:eastAsia="Calibri"/>
              </w:rPr>
            </w:pPr>
            <w:r w:rsidRPr="004315C3">
              <w:rPr>
                <w:rFonts w:eastAsia="Calibri"/>
              </w:rPr>
              <w:t>1.</w:t>
            </w:r>
          </w:p>
        </w:tc>
        <w:tc>
          <w:tcPr>
            <w:tcW w:w="5387" w:type="dxa"/>
            <w:vAlign w:val="center"/>
          </w:tcPr>
          <w:p w14:paraId="714A228E" w14:textId="77777777" w:rsidR="004315C3" w:rsidRPr="004315C3" w:rsidRDefault="004315C3" w:rsidP="004315C3">
            <w:pPr>
              <w:jc w:val="both"/>
              <w:rPr>
                <w:rFonts w:eastAsia="Calibri"/>
              </w:rPr>
            </w:pPr>
            <w:r w:rsidRPr="004315C3">
              <w:rPr>
                <w:rFonts w:eastAsia="Calibri"/>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984" w:type="dxa"/>
            <w:vAlign w:val="center"/>
          </w:tcPr>
          <w:p w14:paraId="441CA11D" w14:textId="77777777" w:rsidR="004315C3" w:rsidRPr="004315C3" w:rsidRDefault="004315C3" w:rsidP="004315C3">
            <w:pPr>
              <w:jc w:val="center"/>
              <w:rPr>
                <w:rFonts w:eastAsia="Calibri"/>
              </w:rPr>
            </w:pPr>
            <w:proofErr w:type="spellStart"/>
            <w:r w:rsidRPr="004315C3">
              <w:rPr>
                <w:rFonts w:eastAsia="Calibri"/>
              </w:rPr>
              <w:t>кВт·ч</w:t>
            </w:r>
            <w:proofErr w:type="spellEnd"/>
            <w:r w:rsidRPr="004315C3">
              <w:rPr>
                <w:rFonts w:eastAsia="Calibri"/>
              </w:rPr>
              <w:t xml:space="preserve"> в месяц на кв. метр</w:t>
            </w:r>
          </w:p>
        </w:tc>
        <w:tc>
          <w:tcPr>
            <w:tcW w:w="1701" w:type="dxa"/>
            <w:vAlign w:val="center"/>
          </w:tcPr>
          <w:p w14:paraId="195DB55F" w14:textId="77777777" w:rsidR="004315C3" w:rsidRPr="004315C3" w:rsidRDefault="004315C3" w:rsidP="004315C3">
            <w:pPr>
              <w:jc w:val="center"/>
              <w:rPr>
                <w:rFonts w:eastAsia="Calibri"/>
              </w:rPr>
            </w:pPr>
            <w:r w:rsidRPr="004315C3">
              <w:rPr>
                <w:rFonts w:eastAsia="Calibri"/>
              </w:rPr>
              <w:t>0,84</w:t>
            </w:r>
          </w:p>
        </w:tc>
      </w:tr>
    </w:tbl>
    <w:p w14:paraId="61BA2310" w14:textId="77777777" w:rsidR="004E6C41" w:rsidRDefault="004E6C41" w:rsidP="004315C3">
      <w:pPr>
        <w:autoSpaceDE w:val="0"/>
        <w:autoSpaceDN w:val="0"/>
        <w:adjustRightInd w:val="0"/>
        <w:ind w:firstLine="540"/>
        <w:jc w:val="both"/>
        <w:rPr>
          <w:rFonts w:eastAsia="Calibri"/>
          <w:bCs/>
          <w:sz w:val="28"/>
          <w:szCs w:val="28"/>
          <w:lang w:eastAsia="en-US"/>
        </w:rPr>
        <w:sectPr w:rsidR="004E6C41" w:rsidSect="00A22864">
          <w:footerReference w:type="even" r:id="rId12"/>
          <w:footerReference w:type="default" r:id="rId13"/>
          <w:pgSz w:w="12240" w:h="15840"/>
          <w:pgMar w:top="992" w:right="851" w:bottom="1134" w:left="1701" w:header="709" w:footer="709" w:gutter="0"/>
          <w:cols w:space="708"/>
          <w:titlePg/>
          <w:docGrid w:linePitch="381"/>
        </w:sectPr>
      </w:pPr>
    </w:p>
    <w:p w14:paraId="74E4AF72" w14:textId="77777777" w:rsidR="004E6C41" w:rsidRDefault="004E6C41" w:rsidP="004E6C41">
      <w:pPr>
        <w:pStyle w:val="af3"/>
        <w:jc w:val="right"/>
        <w:rPr>
          <w:rFonts w:ascii="Times New Roman" w:hAnsi="Times New Roman"/>
          <w:sz w:val="28"/>
          <w:szCs w:val="28"/>
        </w:rPr>
      </w:pPr>
      <w:r>
        <w:rPr>
          <w:rFonts w:ascii="Times New Roman" w:hAnsi="Times New Roman"/>
          <w:sz w:val="28"/>
          <w:szCs w:val="28"/>
        </w:rPr>
        <w:lastRenderedPageBreak/>
        <w:t>Приложение</w:t>
      </w:r>
    </w:p>
    <w:p w14:paraId="042B91FE" w14:textId="77777777" w:rsidR="004E6C41" w:rsidRDefault="004E6C41" w:rsidP="004E6C41">
      <w:pPr>
        <w:pStyle w:val="af3"/>
        <w:jc w:val="right"/>
        <w:rPr>
          <w:rFonts w:ascii="Times New Roman" w:hAnsi="Times New Roman"/>
          <w:sz w:val="28"/>
          <w:szCs w:val="28"/>
        </w:rPr>
      </w:pPr>
      <w:r>
        <w:rPr>
          <w:rFonts w:ascii="Times New Roman" w:hAnsi="Times New Roman"/>
          <w:sz w:val="28"/>
          <w:szCs w:val="28"/>
        </w:rPr>
        <w:t>к экспертному заключению</w:t>
      </w:r>
    </w:p>
    <w:p w14:paraId="168C6E34" w14:textId="77777777" w:rsidR="004E6C41" w:rsidRDefault="004E6C41" w:rsidP="004E6C41">
      <w:pPr>
        <w:pStyle w:val="af3"/>
        <w:jc w:val="right"/>
        <w:rPr>
          <w:rFonts w:ascii="Times New Roman" w:hAnsi="Times New Roman"/>
          <w:sz w:val="28"/>
          <w:szCs w:val="28"/>
        </w:rPr>
      </w:pPr>
      <w:r>
        <w:rPr>
          <w:rFonts w:ascii="Times New Roman" w:hAnsi="Times New Roman"/>
          <w:sz w:val="28"/>
          <w:szCs w:val="28"/>
        </w:rPr>
        <w:t>РЭК Кузбасса от 07.02.2023</w:t>
      </w:r>
    </w:p>
    <w:p w14:paraId="246C8BD2" w14:textId="77777777" w:rsidR="004E6C41" w:rsidRDefault="004E6C41" w:rsidP="004E6C41">
      <w:pPr>
        <w:pStyle w:val="af3"/>
        <w:jc w:val="center"/>
        <w:rPr>
          <w:rFonts w:ascii="Times New Roman" w:hAnsi="Times New Roman"/>
          <w:sz w:val="28"/>
          <w:szCs w:val="28"/>
        </w:rPr>
      </w:pPr>
    </w:p>
    <w:p w14:paraId="733CC357" w14:textId="77777777" w:rsidR="004E6C41" w:rsidRDefault="004E6C41" w:rsidP="004E6C41">
      <w:pPr>
        <w:pStyle w:val="af3"/>
        <w:jc w:val="center"/>
        <w:rPr>
          <w:rFonts w:ascii="Times New Roman" w:hAnsi="Times New Roman"/>
          <w:sz w:val="28"/>
          <w:szCs w:val="28"/>
        </w:rPr>
      </w:pPr>
    </w:p>
    <w:p w14:paraId="7D1EC874" w14:textId="77777777" w:rsidR="004E6C41" w:rsidRDefault="004E6C41" w:rsidP="004E6C41">
      <w:pPr>
        <w:pStyle w:val="af3"/>
        <w:jc w:val="center"/>
        <w:rPr>
          <w:rFonts w:ascii="Times New Roman" w:hAnsi="Times New Roman"/>
          <w:sz w:val="28"/>
          <w:szCs w:val="28"/>
        </w:rPr>
      </w:pPr>
    </w:p>
    <w:p w14:paraId="20FD010E" w14:textId="77777777" w:rsidR="004E6C41" w:rsidRDefault="004E6C41" w:rsidP="004E6C41">
      <w:pPr>
        <w:pStyle w:val="af3"/>
        <w:jc w:val="center"/>
        <w:rPr>
          <w:rFonts w:ascii="Times New Roman" w:hAnsi="Times New Roman"/>
          <w:sz w:val="28"/>
          <w:szCs w:val="28"/>
        </w:rPr>
      </w:pPr>
      <w:r>
        <w:rPr>
          <w:rFonts w:ascii="Times New Roman" w:hAnsi="Times New Roman"/>
          <w:sz w:val="28"/>
          <w:szCs w:val="28"/>
        </w:rPr>
        <w:t xml:space="preserve">Сравнительный анализ </w:t>
      </w:r>
    </w:p>
    <w:p w14:paraId="251E33C1" w14:textId="77777777" w:rsidR="004E6C41" w:rsidRDefault="004E6C41" w:rsidP="004E6C41">
      <w:pPr>
        <w:pStyle w:val="af3"/>
        <w:jc w:val="center"/>
        <w:rPr>
          <w:rFonts w:ascii="Times New Roman" w:hAnsi="Times New Roman"/>
          <w:bCs/>
          <w:sz w:val="28"/>
          <w:szCs w:val="28"/>
        </w:rPr>
      </w:pPr>
      <w:r>
        <w:rPr>
          <w:rFonts w:ascii="Times New Roman" w:hAnsi="Times New Roman"/>
          <w:sz w:val="28"/>
          <w:szCs w:val="28"/>
        </w:rPr>
        <w:t>предлагаемого к утверждению норматива</w:t>
      </w:r>
      <w:r w:rsidRPr="00E3252D">
        <w:rPr>
          <w:rFonts w:ascii="Times New Roman" w:hAnsi="Times New Roman"/>
          <w:bCs/>
          <w:sz w:val="28"/>
          <w:szCs w:val="28"/>
        </w:rPr>
        <w:t xml:space="preserve"> </w:t>
      </w:r>
      <w:r w:rsidRPr="008748EC">
        <w:rPr>
          <w:rFonts w:ascii="Times New Roman" w:hAnsi="Times New Roman"/>
          <w:bCs/>
          <w:sz w:val="28"/>
          <w:szCs w:val="28"/>
        </w:rPr>
        <w:t>потребления электрической энергии в целях содержания общего имущества в многоквартирн</w:t>
      </w:r>
      <w:r>
        <w:rPr>
          <w:rFonts w:ascii="Times New Roman" w:hAnsi="Times New Roman"/>
          <w:bCs/>
          <w:sz w:val="28"/>
          <w:szCs w:val="28"/>
        </w:rPr>
        <w:t xml:space="preserve">ых </w:t>
      </w:r>
      <w:r w:rsidRPr="008748EC">
        <w:rPr>
          <w:rFonts w:ascii="Times New Roman" w:hAnsi="Times New Roman"/>
          <w:bCs/>
          <w:sz w:val="28"/>
          <w:szCs w:val="28"/>
        </w:rPr>
        <w:t>дом</w:t>
      </w:r>
      <w:r>
        <w:rPr>
          <w:rFonts w:ascii="Times New Roman" w:hAnsi="Times New Roman"/>
          <w:bCs/>
          <w:sz w:val="28"/>
          <w:szCs w:val="28"/>
        </w:rPr>
        <w:t xml:space="preserve">ах с нормативами, утвержденными в соседних регионах  </w:t>
      </w:r>
    </w:p>
    <w:p w14:paraId="12B43966" w14:textId="77777777" w:rsidR="004E6C41" w:rsidRDefault="004E6C41" w:rsidP="004E6C41">
      <w:pPr>
        <w:pStyle w:val="af3"/>
        <w:jc w:val="center"/>
        <w:rPr>
          <w:rFonts w:ascii="Times New Roman" w:hAnsi="Times New Roman"/>
          <w:bCs/>
          <w:sz w:val="28"/>
          <w:szCs w:val="28"/>
        </w:rPr>
      </w:pPr>
    </w:p>
    <w:tbl>
      <w:tblPr>
        <w:tblStyle w:val="ae"/>
        <w:tblW w:w="10060" w:type="dxa"/>
        <w:tblLook w:val="04A0" w:firstRow="1" w:lastRow="0" w:firstColumn="1" w:lastColumn="0" w:noHBand="0" w:noVBand="1"/>
      </w:tblPr>
      <w:tblGrid>
        <w:gridCol w:w="813"/>
        <w:gridCol w:w="3860"/>
        <w:gridCol w:w="2268"/>
        <w:gridCol w:w="3119"/>
      </w:tblGrid>
      <w:tr w:rsidR="004E6C41" w14:paraId="08602C51" w14:textId="77777777" w:rsidTr="00BE5E49">
        <w:tc>
          <w:tcPr>
            <w:tcW w:w="813" w:type="dxa"/>
          </w:tcPr>
          <w:p w14:paraId="270AC012"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 п/п</w:t>
            </w:r>
          </w:p>
        </w:tc>
        <w:tc>
          <w:tcPr>
            <w:tcW w:w="3860" w:type="dxa"/>
          </w:tcPr>
          <w:p w14:paraId="627726FD"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Наименование региона</w:t>
            </w:r>
          </w:p>
        </w:tc>
        <w:tc>
          <w:tcPr>
            <w:tcW w:w="2268" w:type="dxa"/>
          </w:tcPr>
          <w:p w14:paraId="101F9772"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Единица измерения</w:t>
            </w:r>
          </w:p>
        </w:tc>
        <w:tc>
          <w:tcPr>
            <w:tcW w:w="3119" w:type="dxa"/>
          </w:tcPr>
          <w:p w14:paraId="2701BA98"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Норматив потребления</w:t>
            </w:r>
          </w:p>
        </w:tc>
      </w:tr>
      <w:tr w:rsidR="004E6C41" w14:paraId="416F2234" w14:textId="77777777" w:rsidTr="00BE5E49">
        <w:tc>
          <w:tcPr>
            <w:tcW w:w="813" w:type="dxa"/>
          </w:tcPr>
          <w:p w14:paraId="6C90E3C2"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1</w:t>
            </w:r>
          </w:p>
        </w:tc>
        <w:tc>
          <w:tcPr>
            <w:tcW w:w="3860" w:type="dxa"/>
          </w:tcPr>
          <w:p w14:paraId="0D7E7C7F"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Красноярский край</w:t>
            </w:r>
          </w:p>
        </w:tc>
        <w:tc>
          <w:tcPr>
            <w:tcW w:w="2268" w:type="dxa"/>
          </w:tcPr>
          <w:p w14:paraId="487AC0B8" w14:textId="77777777" w:rsidR="004E6C41" w:rsidRDefault="004E6C41" w:rsidP="00BE5E49">
            <w:pPr>
              <w:pStyle w:val="af3"/>
              <w:jc w:val="center"/>
              <w:rPr>
                <w:rFonts w:ascii="Times New Roman" w:hAnsi="Times New Roman"/>
                <w:sz w:val="28"/>
                <w:szCs w:val="28"/>
              </w:rPr>
            </w:pPr>
            <w:proofErr w:type="spellStart"/>
            <w:r w:rsidRPr="008748EC">
              <w:rPr>
                <w:rFonts w:ascii="Times New Roman" w:hAnsi="Times New Roman"/>
                <w:sz w:val="24"/>
                <w:szCs w:val="24"/>
              </w:rPr>
              <w:t>кВт·ч</w:t>
            </w:r>
            <w:proofErr w:type="spellEnd"/>
            <w:r w:rsidRPr="008748EC">
              <w:rPr>
                <w:rFonts w:ascii="Times New Roman" w:hAnsi="Times New Roman"/>
                <w:sz w:val="24"/>
                <w:szCs w:val="24"/>
              </w:rPr>
              <w:t xml:space="preserve"> в месяц на кв. метр</w:t>
            </w:r>
          </w:p>
        </w:tc>
        <w:tc>
          <w:tcPr>
            <w:tcW w:w="3119" w:type="dxa"/>
          </w:tcPr>
          <w:p w14:paraId="28402F9B"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2,06</w:t>
            </w:r>
          </w:p>
        </w:tc>
      </w:tr>
      <w:tr w:rsidR="004E6C41" w14:paraId="2979DB5C" w14:textId="77777777" w:rsidTr="00BE5E49">
        <w:tc>
          <w:tcPr>
            <w:tcW w:w="813" w:type="dxa"/>
          </w:tcPr>
          <w:p w14:paraId="5F7FF703"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2</w:t>
            </w:r>
          </w:p>
        </w:tc>
        <w:tc>
          <w:tcPr>
            <w:tcW w:w="3860" w:type="dxa"/>
          </w:tcPr>
          <w:p w14:paraId="4B340AED"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Новосибирская область</w:t>
            </w:r>
          </w:p>
        </w:tc>
        <w:tc>
          <w:tcPr>
            <w:tcW w:w="2268" w:type="dxa"/>
          </w:tcPr>
          <w:p w14:paraId="269401F6" w14:textId="77777777" w:rsidR="004E6C41" w:rsidRDefault="004E6C41" w:rsidP="00BE5E49">
            <w:pPr>
              <w:pStyle w:val="af3"/>
              <w:jc w:val="center"/>
              <w:rPr>
                <w:rFonts w:ascii="Times New Roman" w:hAnsi="Times New Roman"/>
                <w:sz w:val="28"/>
                <w:szCs w:val="28"/>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171C085F"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1,04</w:t>
            </w:r>
          </w:p>
        </w:tc>
      </w:tr>
      <w:tr w:rsidR="004E6C41" w14:paraId="02B67905" w14:textId="77777777" w:rsidTr="00BE5E49">
        <w:tc>
          <w:tcPr>
            <w:tcW w:w="813" w:type="dxa"/>
          </w:tcPr>
          <w:p w14:paraId="42E130C3"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3</w:t>
            </w:r>
          </w:p>
        </w:tc>
        <w:tc>
          <w:tcPr>
            <w:tcW w:w="3860" w:type="dxa"/>
          </w:tcPr>
          <w:p w14:paraId="54188899"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Омская область</w:t>
            </w:r>
          </w:p>
        </w:tc>
        <w:tc>
          <w:tcPr>
            <w:tcW w:w="2268" w:type="dxa"/>
          </w:tcPr>
          <w:p w14:paraId="4C3D34AA" w14:textId="77777777" w:rsidR="004E6C41" w:rsidRDefault="004E6C41" w:rsidP="00BE5E49">
            <w:pPr>
              <w:pStyle w:val="af3"/>
              <w:jc w:val="center"/>
              <w:rPr>
                <w:rFonts w:ascii="Times New Roman" w:hAnsi="Times New Roman"/>
                <w:sz w:val="28"/>
                <w:szCs w:val="28"/>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631A4ADA"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1,04</w:t>
            </w:r>
          </w:p>
        </w:tc>
      </w:tr>
      <w:tr w:rsidR="004E6C41" w14:paraId="4351AA51" w14:textId="77777777" w:rsidTr="00BE5E49">
        <w:tc>
          <w:tcPr>
            <w:tcW w:w="813" w:type="dxa"/>
          </w:tcPr>
          <w:p w14:paraId="2D4D76E8"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4</w:t>
            </w:r>
          </w:p>
        </w:tc>
        <w:tc>
          <w:tcPr>
            <w:tcW w:w="3860" w:type="dxa"/>
          </w:tcPr>
          <w:p w14:paraId="0FD75DB4"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Кемеровская область - Кузбасс</w:t>
            </w:r>
          </w:p>
        </w:tc>
        <w:tc>
          <w:tcPr>
            <w:tcW w:w="2268" w:type="dxa"/>
          </w:tcPr>
          <w:p w14:paraId="54328E71" w14:textId="77777777" w:rsidR="004E6C41" w:rsidRPr="00A96FFB" w:rsidRDefault="004E6C41" w:rsidP="00BE5E49">
            <w:pPr>
              <w:pStyle w:val="af3"/>
              <w:jc w:val="center"/>
              <w:rPr>
                <w:rFonts w:ascii="Times New Roman" w:hAnsi="Times New Roman"/>
                <w:sz w:val="24"/>
                <w:szCs w:val="24"/>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328F6CE7"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0,84</w:t>
            </w:r>
          </w:p>
        </w:tc>
      </w:tr>
      <w:tr w:rsidR="004E6C41" w14:paraId="7D88E964" w14:textId="77777777" w:rsidTr="00BE5E49">
        <w:tc>
          <w:tcPr>
            <w:tcW w:w="813" w:type="dxa"/>
          </w:tcPr>
          <w:p w14:paraId="2EFFBB72"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5</w:t>
            </w:r>
          </w:p>
        </w:tc>
        <w:tc>
          <w:tcPr>
            <w:tcW w:w="3860" w:type="dxa"/>
          </w:tcPr>
          <w:p w14:paraId="23C6CBF9"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Томская область</w:t>
            </w:r>
          </w:p>
        </w:tc>
        <w:tc>
          <w:tcPr>
            <w:tcW w:w="2268" w:type="dxa"/>
          </w:tcPr>
          <w:p w14:paraId="1C8BD4D8" w14:textId="77777777" w:rsidR="004E6C41" w:rsidRDefault="004E6C41" w:rsidP="00BE5E49">
            <w:pPr>
              <w:pStyle w:val="af3"/>
              <w:jc w:val="center"/>
              <w:rPr>
                <w:rFonts w:ascii="Times New Roman" w:hAnsi="Times New Roman"/>
                <w:sz w:val="28"/>
                <w:szCs w:val="28"/>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3B711D96"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0,69</w:t>
            </w:r>
          </w:p>
        </w:tc>
      </w:tr>
      <w:tr w:rsidR="004E6C41" w14:paraId="27FDACD6" w14:textId="77777777" w:rsidTr="00BE5E49">
        <w:tc>
          <w:tcPr>
            <w:tcW w:w="813" w:type="dxa"/>
          </w:tcPr>
          <w:p w14:paraId="086EA2BC"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6</w:t>
            </w:r>
          </w:p>
        </w:tc>
        <w:tc>
          <w:tcPr>
            <w:tcW w:w="3860" w:type="dxa"/>
          </w:tcPr>
          <w:p w14:paraId="1765AE16"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Алтайский край</w:t>
            </w:r>
          </w:p>
        </w:tc>
        <w:tc>
          <w:tcPr>
            <w:tcW w:w="2268" w:type="dxa"/>
          </w:tcPr>
          <w:p w14:paraId="32D446C7" w14:textId="77777777" w:rsidR="004E6C41" w:rsidRDefault="004E6C41" w:rsidP="00BE5E49">
            <w:pPr>
              <w:pStyle w:val="af3"/>
              <w:jc w:val="center"/>
              <w:rPr>
                <w:rFonts w:ascii="Times New Roman" w:hAnsi="Times New Roman"/>
                <w:sz w:val="28"/>
                <w:szCs w:val="28"/>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14AC1065"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0,59</w:t>
            </w:r>
          </w:p>
        </w:tc>
      </w:tr>
      <w:tr w:rsidR="004E6C41" w14:paraId="30FDA17D" w14:textId="77777777" w:rsidTr="00BE5E49">
        <w:tc>
          <w:tcPr>
            <w:tcW w:w="813" w:type="dxa"/>
          </w:tcPr>
          <w:p w14:paraId="49DC65C8"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7</w:t>
            </w:r>
          </w:p>
        </w:tc>
        <w:tc>
          <w:tcPr>
            <w:tcW w:w="3860" w:type="dxa"/>
          </w:tcPr>
          <w:p w14:paraId="273993E8"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Республика Алтай</w:t>
            </w:r>
          </w:p>
        </w:tc>
        <w:tc>
          <w:tcPr>
            <w:tcW w:w="2268" w:type="dxa"/>
          </w:tcPr>
          <w:p w14:paraId="66EBF47C" w14:textId="77777777" w:rsidR="004E6C41" w:rsidRDefault="004E6C41" w:rsidP="00BE5E49">
            <w:pPr>
              <w:pStyle w:val="af3"/>
              <w:jc w:val="center"/>
              <w:rPr>
                <w:rFonts w:ascii="Times New Roman" w:hAnsi="Times New Roman"/>
                <w:sz w:val="28"/>
                <w:szCs w:val="28"/>
              </w:rPr>
            </w:pPr>
            <w:proofErr w:type="spellStart"/>
            <w:r w:rsidRPr="00A96FFB">
              <w:rPr>
                <w:rFonts w:ascii="Times New Roman" w:hAnsi="Times New Roman"/>
                <w:sz w:val="24"/>
                <w:szCs w:val="24"/>
              </w:rPr>
              <w:t>кВт·ч</w:t>
            </w:r>
            <w:proofErr w:type="spellEnd"/>
            <w:r w:rsidRPr="00A96FFB">
              <w:rPr>
                <w:rFonts w:ascii="Times New Roman" w:hAnsi="Times New Roman"/>
                <w:sz w:val="24"/>
                <w:szCs w:val="24"/>
              </w:rPr>
              <w:t xml:space="preserve"> в месяц на кв. метр</w:t>
            </w:r>
          </w:p>
        </w:tc>
        <w:tc>
          <w:tcPr>
            <w:tcW w:w="3119" w:type="dxa"/>
          </w:tcPr>
          <w:p w14:paraId="050F24A6" w14:textId="77777777" w:rsidR="004E6C41" w:rsidRDefault="004E6C41" w:rsidP="00BE5E49">
            <w:pPr>
              <w:pStyle w:val="af3"/>
              <w:jc w:val="center"/>
              <w:rPr>
                <w:rFonts w:ascii="Times New Roman" w:hAnsi="Times New Roman"/>
                <w:sz w:val="28"/>
                <w:szCs w:val="28"/>
              </w:rPr>
            </w:pPr>
            <w:r>
              <w:rPr>
                <w:rFonts w:ascii="Times New Roman" w:hAnsi="Times New Roman"/>
                <w:sz w:val="28"/>
                <w:szCs w:val="28"/>
              </w:rPr>
              <w:t>0,39</w:t>
            </w:r>
          </w:p>
        </w:tc>
      </w:tr>
    </w:tbl>
    <w:p w14:paraId="0D290032" w14:textId="77777777" w:rsidR="004E6C41" w:rsidRPr="008748EC" w:rsidRDefault="004E6C41" w:rsidP="004E6C41">
      <w:pPr>
        <w:pStyle w:val="af3"/>
        <w:jc w:val="center"/>
        <w:rPr>
          <w:rFonts w:ascii="Times New Roman" w:hAnsi="Times New Roman"/>
          <w:sz w:val="28"/>
          <w:szCs w:val="28"/>
        </w:rPr>
      </w:pPr>
    </w:p>
    <w:p w14:paraId="78F93216" w14:textId="77777777" w:rsidR="004E6C41" w:rsidRPr="008748EC" w:rsidRDefault="004E6C41" w:rsidP="004E6C41">
      <w:pPr>
        <w:pStyle w:val="af3"/>
        <w:rPr>
          <w:rFonts w:ascii="Times New Roman" w:hAnsi="Times New Roman"/>
          <w:sz w:val="28"/>
          <w:szCs w:val="28"/>
        </w:rPr>
      </w:pPr>
    </w:p>
    <w:p w14:paraId="197E3681" w14:textId="3CE01320" w:rsidR="004315C3" w:rsidRDefault="004315C3" w:rsidP="004315C3">
      <w:pPr>
        <w:autoSpaceDE w:val="0"/>
        <w:autoSpaceDN w:val="0"/>
        <w:adjustRightInd w:val="0"/>
        <w:ind w:firstLine="540"/>
        <w:jc w:val="both"/>
        <w:rPr>
          <w:rFonts w:eastAsia="Calibri"/>
          <w:bCs/>
          <w:sz w:val="28"/>
          <w:szCs w:val="28"/>
          <w:lang w:eastAsia="en-US"/>
        </w:rPr>
      </w:pPr>
    </w:p>
    <w:p w14:paraId="7B4A8531" w14:textId="77777777" w:rsidR="004E6C41" w:rsidRPr="004315C3" w:rsidRDefault="004E6C41" w:rsidP="004315C3">
      <w:pPr>
        <w:autoSpaceDE w:val="0"/>
        <w:autoSpaceDN w:val="0"/>
        <w:adjustRightInd w:val="0"/>
        <w:ind w:firstLine="540"/>
        <w:jc w:val="both"/>
        <w:rPr>
          <w:rFonts w:eastAsia="Calibri"/>
          <w:bCs/>
          <w:sz w:val="28"/>
          <w:szCs w:val="28"/>
          <w:lang w:eastAsia="en-US"/>
        </w:rPr>
      </w:pPr>
    </w:p>
    <w:p w14:paraId="70468F5F" w14:textId="77777777" w:rsidR="004B2DC8" w:rsidRDefault="004B2DC8" w:rsidP="004315C3">
      <w:pPr>
        <w:rPr>
          <w:rFonts w:eastAsia="Calibri"/>
          <w:sz w:val="28"/>
          <w:szCs w:val="28"/>
          <w:lang w:eastAsia="en-US"/>
        </w:rPr>
        <w:sectPr w:rsidR="004B2DC8" w:rsidSect="00A22864">
          <w:pgSz w:w="12240" w:h="15840"/>
          <w:pgMar w:top="992" w:right="851" w:bottom="1134" w:left="1701" w:header="709" w:footer="709" w:gutter="0"/>
          <w:cols w:space="708"/>
          <w:titlePg/>
          <w:docGrid w:linePitch="381"/>
        </w:sectPr>
      </w:pPr>
    </w:p>
    <w:p w14:paraId="3455045D" w14:textId="77777777" w:rsidR="004B2DC8" w:rsidRPr="00D00103" w:rsidRDefault="004B2DC8" w:rsidP="004B2DC8">
      <w:pPr>
        <w:tabs>
          <w:tab w:val="left" w:pos="3686"/>
          <w:tab w:val="left" w:pos="9498"/>
        </w:tabs>
        <w:ind w:left="-2884" w:right="-569" w:firstLine="8554"/>
      </w:pPr>
      <w:r w:rsidRPr="00D00103">
        <w:lastRenderedPageBreak/>
        <w:t xml:space="preserve">Приложение </w:t>
      </w:r>
      <w:r>
        <w:t xml:space="preserve">№ 2 </w:t>
      </w:r>
      <w:r w:rsidRPr="00D00103">
        <w:t xml:space="preserve">к протоколу № </w:t>
      </w:r>
      <w:r>
        <w:t>10</w:t>
      </w:r>
    </w:p>
    <w:p w14:paraId="3C9522F3" w14:textId="77777777" w:rsidR="004B2DC8" w:rsidRPr="00D00103" w:rsidRDefault="004B2DC8" w:rsidP="004B2DC8">
      <w:pPr>
        <w:tabs>
          <w:tab w:val="left" w:pos="3686"/>
          <w:tab w:val="left" w:pos="9498"/>
        </w:tabs>
        <w:ind w:left="-2884" w:right="-569" w:firstLine="8554"/>
      </w:pPr>
      <w:r w:rsidRPr="00D00103">
        <w:t>заседания правления Региональной</w:t>
      </w:r>
    </w:p>
    <w:p w14:paraId="406AA2D6" w14:textId="77777777" w:rsidR="004B2DC8" w:rsidRDefault="004B2DC8" w:rsidP="004B2DC8">
      <w:pPr>
        <w:tabs>
          <w:tab w:val="left" w:pos="3686"/>
          <w:tab w:val="left" w:pos="9498"/>
        </w:tabs>
        <w:ind w:left="-2884" w:right="-569" w:firstLine="8554"/>
      </w:pPr>
      <w:r w:rsidRPr="00D00103">
        <w:t>энергетической комиссии</w:t>
      </w:r>
    </w:p>
    <w:p w14:paraId="3083FE9C" w14:textId="51FCE78A" w:rsidR="004B2DC8" w:rsidRPr="004B2DC8" w:rsidRDefault="004B2DC8" w:rsidP="004B2DC8">
      <w:pPr>
        <w:tabs>
          <w:tab w:val="left" w:pos="3686"/>
          <w:tab w:val="left" w:pos="9498"/>
        </w:tabs>
        <w:ind w:left="-2884" w:right="-569" w:firstLine="8554"/>
      </w:pPr>
      <w:r w:rsidRPr="00D00103">
        <w:t xml:space="preserve">Кузбасса от </w:t>
      </w:r>
      <w:r>
        <w:t>28.02</w:t>
      </w:r>
      <w:r w:rsidRPr="00D00103">
        <w:t>.202</w:t>
      </w:r>
      <w:r>
        <w:t>3</w:t>
      </w:r>
    </w:p>
    <w:p w14:paraId="643BF131" w14:textId="77777777" w:rsidR="004B2DC8" w:rsidRDefault="004B2DC8" w:rsidP="004B2DC8">
      <w:pPr>
        <w:widowControl w:val="0"/>
        <w:autoSpaceDE w:val="0"/>
        <w:autoSpaceDN w:val="0"/>
        <w:adjustRightInd w:val="0"/>
        <w:ind w:firstLine="851"/>
        <w:jc w:val="center"/>
        <w:rPr>
          <w:b/>
          <w:bCs/>
          <w:sz w:val="28"/>
          <w:szCs w:val="28"/>
        </w:rPr>
      </w:pPr>
    </w:p>
    <w:p w14:paraId="5DF73362" w14:textId="52CB81B5" w:rsidR="004B2DC8" w:rsidRPr="0071316A" w:rsidRDefault="004B2DC8" w:rsidP="004B2DC8">
      <w:pPr>
        <w:widowControl w:val="0"/>
        <w:autoSpaceDE w:val="0"/>
        <w:autoSpaceDN w:val="0"/>
        <w:adjustRightInd w:val="0"/>
        <w:ind w:firstLine="851"/>
        <w:jc w:val="center"/>
        <w:rPr>
          <w:b/>
          <w:bCs/>
          <w:sz w:val="28"/>
          <w:szCs w:val="28"/>
        </w:rPr>
      </w:pPr>
      <w:r w:rsidRPr="0071316A">
        <w:rPr>
          <w:b/>
          <w:bCs/>
          <w:sz w:val="28"/>
          <w:szCs w:val="28"/>
        </w:rPr>
        <w:t>Норматив потребления электрической энергии</w:t>
      </w:r>
    </w:p>
    <w:p w14:paraId="6F7B2AD0" w14:textId="77777777" w:rsidR="004B2DC8" w:rsidRPr="0071316A" w:rsidRDefault="004B2DC8" w:rsidP="004B2DC8">
      <w:pPr>
        <w:widowControl w:val="0"/>
        <w:autoSpaceDE w:val="0"/>
        <w:autoSpaceDN w:val="0"/>
        <w:adjustRightInd w:val="0"/>
        <w:ind w:firstLine="851"/>
        <w:jc w:val="center"/>
        <w:rPr>
          <w:b/>
          <w:bCs/>
          <w:sz w:val="28"/>
          <w:szCs w:val="28"/>
        </w:rPr>
      </w:pPr>
      <w:r w:rsidRPr="0071316A">
        <w:rPr>
          <w:b/>
          <w:bCs/>
          <w:sz w:val="28"/>
          <w:szCs w:val="28"/>
        </w:rPr>
        <w:t>в целях содержания общего имущества в многоквартирн</w:t>
      </w:r>
      <w:r>
        <w:rPr>
          <w:b/>
          <w:bCs/>
          <w:sz w:val="28"/>
          <w:szCs w:val="28"/>
        </w:rPr>
        <w:t>ых</w:t>
      </w:r>
      <w:r w:rsidRPr="0071316A">
        <w:rPr>
          <w:b/>
          <w:bCs/>
          <w:sz w:val="28"/>
          <w:szCs w:val="28"/>
        </w:rPr>
        <w:t xml:space="preserve"> дом</w:t>
      </w:r>
      <w:r>
        <w:rPr>
          <w:b/>
          <w:bCs/>
          <w:sz w:val="28"/>
          <w:szCs w:val="28"/>
        </w:rPr>
        <w:t>ах,</w:t>
      </w:r>
      <w:r w:rsidRPr="00BF4FD9">
        <w:rPr>
          <w:sz w:val="28"/>
          <w:szCs w:val="28"/>
        </w:rPr>
        <w:t xml:space="preserve"> </w:t>
      </w:r>
      <w:r w:rsidRPr="00BF4FD9">
        <w:rPr>
          <w:b/>
          <w:bCs/>
          <w:sz w:val="28"/>
          <w:szCs w:val="28"/>
        </w:rPr>
        <w:t>не оборудованных лифтами и электроотопительными и электронагревательными установками для целей горячего</w:t>
      </w:r>
      <w:r>
        <w:rPr>
          <w:b/>
          <w:bCs/>
          <w:sz w:val="28"/>
          <w:szCs w:val="28"/>
        </w:rPr>
        <w:t xml:space="preserve"> </w:t>
      </w:r>
      <w:r w:rsidRPr="00BF4FD9">
        <w:rPr>
          <w:b/>
          <w:bCs/>
          <w:sz w:val="28"/>
          <w:szCs w:val="28"/>
        </w:rPr>
        <w:t>водоснабжения</w:t>
      </w:r>
      <w:r>
        <w:rPr>
          <w:b/>
          <w:bCs/>
          <w:sz w:val="28"/>
          <w:szCs w:val="28"/>
        </w:rPr>
        <w:t xml:space="preserve"> </w:t>
      </w:r>
      <w:r w:rsidRPr="0071316A">
        <w:rPr>
          <w:b/>
          <w:bCs/>
          <w:sz w:val="28"/>
          <w:szCs w:val="28"/>
        </w:rPr>
        <w:t>на территории Кемеровской области</w:t>
      </w:r>
      <w:r>
        <w:rPr>
          <w:b/>
          <w:bCs/>
          <w:sz w:val="28"/>
          <w:szCs w:val="28"/>
        </w:rPr>
        <w:t xml:space="preserve"> - Кузбасса</w:t>
      </w:r>
    </w:p>
    <w:p w14:paraId="63266333" w14:textId="77777777" w:rsidR="004B2DC8" w:rsidRPr="0071316A" w:rsidRDefault="004B2DC8" w:rsidP="004B2DC8">
      <w:pPr>
        <w:widowControl w:val="0"/>
        <w:autoSpaceDE w:val="0"/>
        <w:autoSpaceDN w:val="0"/>
        <w:adjustRightInd w:val="0"/>
        <w:ind w:firstLine="851"/>
        <w:jc w:val="center"/>
        <w:rPr>
          <w:b/>
          <w:bCs/>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7"/>
        <w:gridCol w:w="1984"/>
        <w:gridCol w:w="1701"/>
      </w:tblGrid>
      <w:tr w:rsidR="004B2DC8" w:rsidRPr="0071316A" w14:paraId="6CB25863" w14:textId="77777777" w:rsidTr="00056FBB">
        <w:tc>
          <w:tcPr>
            <w:tcW w:w="567" w:type="dxa"/>
          </w:tcPr>
          <w:p w14:paraId="52B87C42" w14:textId="77777777" w:rsidR="004B2DC8" w:rsidRPr="0071316A" w:rsidRDefault="004B2DC8" w:rsidP="00056FBB">
            <w:pPr>
              <w:autoSpaceDE w:val="0"/>
              <w:autoSpaceDN w:val="0"/>
              <w:adjustRightInd w:val="0"/>
              <w:jc w:val="center"/>
              <w:rPr>
                <w:sz w:val="28"/>
                <w:szCs w:val="28"/>
              </w:rPr>
            </w:pPr>
            <w:r w:rsidRPr="0071316A">
              <w:rPr>
                <w:sz w:val="28"/>
                <w:szCs w:val="28"/>
              </w:rPr>
              <w:t>№ п/п</w:t>
            </w:r>
          </w:p>
        </w:tc>
        <w:tc>
          <w:tcPr>
            <w:tcW w:w="5387" w:type="dxa"/>
          </w:tcPr>
          <w:p w14:paraId="0A83DCED" w14:textId="77777777" w:rsidR="004B2DC8" w:rsidRPr="0071316A" w:rsidRDefault="004B2DC8" w:rsidP="00056FBB">
            <w:pPr>
              <w:autoSpaceDE w:val="0"/>
              <w:autoSpaceDN w:val="0"/>
              <w:adjustRightInd w:val="0"/>
              <w:jc w:val="center"/>
              <w:rPr>
                <w:sz w:val="28"/>
                <w:szCs w:val="28"/>
              </w:rPr>
            </w:pPr>
            <w:r w:rsidRPr="0071316A">
              <w:rPr>
                <w:sz w:val="28"/>
                <w:szCs w:val="28"/>
              </w:rPr>
              <w:t>Категория многоквартирных домов</w:t>
            </w:r>
          </w:p>
        </w:tc>
        <w:tc>
          <w:tcPr>
            <w:tcW w:w="1984" w:type="dxa"/>
          </w:tcPr>
          <w:p w14:paraId="7FBF279E" w14:textId="77777777" w:rsidR="004B2DC8" w:rsidRPr="0071316A" w:rsidRDefault="004B2DC8" w:rsidP="00056FBB">
            <w:pPr>
              <w:autoSpaceDE w:val="0"/>
              <w:autoSpaceDN w:val="0"/>
              <w:adjustRightInd w:val="0"/>
              <w:jc w:val="center"/>
              <w:rPr>
                <w:sz w:val="28"/>
                <w:szCs w:val="28"/>
              </w:rPr>
            </w:pPr>
            <w:r w:rsidRPr="0071316A">
              <w:rPr>
                <w:sz w:val="28"/>
                <w:szCs w:val="28"/>
              </w:rPr>
              <w:t>Единица измерения</w:t>
            </w:r>
          </w:p>
        </w:tc>
        <w:tc>
          <w:tcPr>
            <w:tcW w:w="1701" w:type="dxa"/>
          </w:tcPr>
          <w:p w14:paraId="635FC917" w14:textId="77777777" w:rsidR="004B2DC8" w:rsidRPr="0071316A" w:rsidRDefault="004B2DC8" w:rsidP="00056FBB">
            <w:pPr>
              <w:autoSpaceDE w:val="0"/>
              <w:autoSpaceDN w:val="0"/>
              <w:adjustRightInd w:val="0"/>
              <w:jc w:val="center"/>
              <w:rPr>
                <w:sz w:val="28"/>
                <w:szCs w:val="28"/>
              </w:rPr>
            </w:pPr>
            <w:r w:rsidRPr="0071316A">
              <w:rPr>
                <w:sz w:val="28"/>
                <w:szCs w:val="28"/>
              </w:rPr>
              <w:t>Норматив потребления</w:t>
            </w:r>
          </w:p>
        </w:tc>
      </w:tr>
      <w:tr w:rsidR="004B2DC8" w:rsidRPr="0071316A" w14:paraId="00FF8FB9" w14:textId="77777777" w:rsidTr="00056FBB">
        <w:tc>
          <w:tcPr>
            <w:tcW w:w="567" w:type="dxa"/>
            <w:vAlign w:val="center"/>
          </w:tcPr>
          <w:p w14:paraId="10F5B06D" w14:textId="77777777" w:rsidR="004B2DC8" w:rsidRPr="0071316A" w:rsidRDefault="004B2DC8" w:rsidP="00056FBB">
            <w:pPr>
              <w:autoSpaceDE w:val="0"/>
              <w:autoSpaceDN w:val="0"/>
              <w:adjustRightInd w:val="0"/>
              <w:jc w:val="center"/>
              <w:rPr>
                <w:sz w:val="28"/>
                <w:szCs w:val="28"/>
              </w:rPr>
            </w:pPr>
            <w:r w:rsidRPr="0071316A">
              <w:rPr>
                <w:sz w:val="28"/>
                <w:szCs w:val="28"/>
              </w:rPr>
              <w:t>1.</w:t>
            </w:r>
          </w:p>
        </w:tc>
        <w:tc>
          <w:tcPr>
            <w:tcW w:w="5387" w:type="dxa"/>
          </w:tcPr>
          <w:p w14:paraId="3C7DECC9" w14:textId="77777777" w:rsidR="004B2DC8" w:rsidRPr="0071316A" w:rsidRDefault="004B2DC8" w:rsidP="00056FBB">
            <w:pPr>
              <w:autoSpaceDE w:val="0"/>
              <w:autoSpaceDN w:val="0"/>
              <w:adjustRightInd w:val="0"/>
              <w:rPr>
                <w:sz w:val="28"/>
                <w:szCs w:val="28"/>
              </w:rPr>
            </w:pPr>
            <w:r w:rsidRPr="0071316A">
              <w:rPr>
                <w:sz w:val="28"/>
                <w:szCs w:val="28"/>
              </w:rPr>
              <w:t xml:space="preserve">Многоквартирные дома, </w:t>
            </w:r>
            <w:bookmarkStart w:id="8" w:name="_Hlk126249475"/>
            <w:r w:rsidRPr="0071316A">
              <w:rPr>
                <w:sz w:val="28"/>
                <w:szCs w:val="28"/>
              </w:rPr>
              <w:t>не оборудованные лифтами и электроотопительными и электронагревательными установками для целей горячего водоснабжения</w:t>
            </w:r>
            <w:bookmarkEnd w:id="8"/>
          </w:p>
        </w:tc>
        <w:tc>
          <w:tcPr>
            <w:tcW w:w="1984" w:type="dxa"/>
            <w:vAlign w:val="center"/>
          </w:tcPr>
          <w:p w14:paraId="45F1B4C9" w14:textId="77777777" w:rsidR="004B2DC8" w:rsidRPr="0071316A" w:rsidRDefault="004B2DC8" w:rsidP="00056FBB">
            <w:pPr>
              <w:autoSpaceDE w:val="0"/>
              <w:autoSpaceDN w:val="0"/>
              <w:adjustRightInd w:val="0"/>
              <w:jc w:val="center"/>
              <w:rPr>
                <w:sz w:val="28"/>
                <w:szCs w:val="28"/>
              </w:rPr>
            </w:pPr>
            <w:proofErr w:type="spellStart"/>
            <w:r w:rsidRPr="0071316A">
              <w:rPr>
                <w:sz w:val="28"/>
                <w:szCs w:val="28"/>
              </w:rPr>
              <w:t>кВт·ч</w:t>
            </w:r>
            <w:proofErr w:type="spellEnd"/>
            <w:r w:rsidRPr="0071316A">
              <w:rPr>
                <w:sz w:val="28"/>
                <w:szCs w:val="28"/>
              </w:rPr>
              <w:t xml:space="preserve"> в месяц на кв. метр</w:t>
            </w:r>
          </w:p>
        </w:tc>
        <w:tc>
          <w:tcPr>
            <w:tcW w:w="1701" w:type="dxa"/>
            <w:vAlign w:val="center"/>
          </w:tcPr>
          <w:p w14:paraId="64B14DB9" w14:textId="77777777" w:rsidR="004B2DC8" w:rsidRPr="0071316A" w:rsidRDefault="004B2DC8" w:rsidP="00056FBB">
            <w:pPr>
              <w:autoSpaceDE w:val="0"/>
              <w:autoSpaceDN w:val="0"/>
              <w:adjustRightInd w:val="0"/>
              <w:jc w:val="center"/>
              <w:rPr>
                <w:sz w:val="28"/>
                <w:szCs w:val="28"/>
              </w:rPr>
            </w:pPr>
            <w:r w:rsidRPr="0071316A">
              <w:rPr>
                <w:sz w:val="28"/>
                <w:szCs w:val="28"/>
              </w:rPr>
              <w:t>0,8</w:t>
            </w:r>
            <w:r>
              <w:rPr>
                <w:sz w:val="28"/>
                <w:szCs w:val="28"/>
              </w:rPr>
              <w:t>4</w:t>
            </w:r>
          </w:p>
        </w:tc>
      </w:tr>
    </w:tbl>
    <w:p w14:paraId="673953B1" w14:textId="77777777" w:rsidR="004B2DC8" w:rsidRPr="0071316A" w:rsidRDefault="004B2DC8" w:rsidP="004B2DC8">
      <w:pPr>
        <w:widowControl w:val="0"/>
        <w:autoSpaceDE w:val="0"/>
        <w:autoSpaceDN w:val="0"/>
        <w:adjustRightInd w:val="0"/>
        <w:ind w:firstLine="851"/>
        <w:jc w:val="both"/>
        <w:rPr>
          <w:sz w:val="28"/>
          <w:szCs w:val="28"/>
        </w:rPr>
      </w:pPr>
    </w:p>
    <w:p w14:paraId="1D4CA2F1" w14:textId="77777777" w:rsidR="004B2DC8" w:rsidRPr="00906F38" w:rsidRDefault="004B2DC8" w:rsidP="004B2DC8">
      <w:pPr>
        <w:widowControl w:val="0"/>
        <w:autoSpaceDE w:val="0"/>
        <w:autoSpaceDN w:val="0"/>
        <w:adjustRightInd w:val="0"/>
        <w:ind w:firstLine="851"/>
        <w:jc w:val="both"/>
        <w:rPr>
          <w:sz w:val="28"/>
          <w:szCs w:val="28"/>
        </w:rPr>
      </w:pPr>
      <w:r w:rsidRPr="00906F38">
        <w:rPr>
          <w:sz w:val="28"/>
          <w:szCs w:val="28"/>
        </w:rPr>
        <w:t>Примечание.</w:t>
      </w:r>
    </w:p>
    <w:p w14:paraId="2013BD3D" w14:textId="77777777" w:rsidR="004B2DC8" w:rsidRPr="00906F38" w:rsidRDefault="004B2DC8" w:rsidP="004B2DC8">
      <w:pPr>
        <w:widowControl w:val="0"/>
        <w:autoSpaceDE w:val="0"/>
        <w:autoSpaceDN w:val="0"/>
        <w:adjustRightInd w:val="0"/>
        <w:ind w:firstLine="851"/>
        <w:jc w:val="both"/>
        <w:rPr>
          <w:sz w:val="28"/>
          <w:szCs w:val="28"/>
        </w:rPr>
      </w:pPr>
      <w:r w:rsidRPr="00906F38">
        <w:rPr>
          <w:sz w:val="28"/>
          <w:szCs w:val="28"/>
        </w:rPr>
        <w:t>При утверждении норматива площадь помещений, входящих в состав общего имущества в многоквартирном доме, определена в составе помещений, не являющихся частями квартир и предназначенных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19FDB8B3" w14:textId="77777777" w:rsidR="004315C3" w:rsidRPr="004315C3" w:rsidRDefault="004315C3" w:rsidP="004315C3">
      <w:pPr>
        <w:rPr>
          <w:rFonts w:eastAsia="Calibri"/>
          <w:sz w:val="28"/>
          <w:szCs w:val="28"/>
          <w:lang w:eastAsia="en-US"/>
        </w:rPr>
      </w:pPr>
    </w:p>
    <w:p w14:paraId="35A36998" w14:textId="77777777" w:rsidR="004315C3" w:rsidRPr="004315C3" w:rsidRDefault="004315C3" w:rsidP="004315C3">
      <w:pPr>
        <w:rPr>
          <w:rFonts w:eastAsia="Calibri"/>
          <w:sz w:val="28"/>
          <w:szCs w:val="28"/>
          <w:lang w:eastAsia="en-US"/>
        </w:rPr>
      </w:pPr>
    </w:p>
    <w:p w14:paraId="1D6F240B" w14:textId="77777777" w:rsidR="004B2DC8" w:rsidRDefault="004B2DC8" w:rsidP="004315C3">
      <w:pPr>
        <w:ind w:left="284"/>
        <w:sectPr w:rsidR="004B2DC8" w:rsidSect="00A22864">
          <w:pgSz w:w="12240" w:h="15840"/>
          <w:pgMar w:top="992" w:right="851" w:bottom="1134" w:left="1701" w:header="709" w:footer="709" w:gutter="0"/>
          <w:cols w:space="708"/>
          <w:titlePg/>
          <w:docGrid w:linePitch="381"/>
        </w:sectPr>
      </w:pPr>
    </w:p>
    <w:p w14:paraId="3BE2C9CE" w14:textId="77CC4DAF" w:rsidR="004B2DC8" w:rsidRPr="00D00103" w:rsidRDefault="004B2DC8" w:rsidP="004B2DC8">
      <w:pPr>
        <w:tabs>
          <w:tab w:val="left" w:pos="3686"/>
          <w:tab w:val="left" w:pos="9498"/>
        </w:tabs>
        <w:ind w:left="-2884" w:right="-569" w:firstLine="8554"/>
      </w:pPr>
      <w:r w:rsidRPr="00D00103">
        <w:lastRenderedPageBreak/>
        <w:t xml:space="preserve">Приложение </w:t>
      </w:r>
      <w:r>
        <w:t xml:space="preserve">№ 3 </w:t>
      </w:r>
      <w:r w:rsidRPr="00D00103">
        <w:t xml:space="preserve">к протоколу № </w:t>
      </w:r>
      <w:r>
        <w:t>10</w:t>
      </w:r>
    </w:p>
    <w:p w14:paraId="0664B30A" w14:textId="77777777" w:rsidR="004B2DC8" w:rsidRPr="00D00103" w:rsidRDefault="004B2DC8" w:rsidP="004B2DC8">
      <w:pPr>
        <w:tabs>
          <w:tab w:val="left" w:pos="3686"/>
          <w:tab w:val="left" w:pos="9498"/>
        </w:tabs>
        <w:ind w:left="-2884" w:right="-569" w:firstLine="8554"/>
      </w:pPr>
      <w:r w:rsidRPr="00D00103">
        <w:t>заседания правления Региональной</w:t>
      </w:r>
    </w:p>
    <w:p w14:paraId="603539E2" w14:textId="77777777" w:rsidR="004B2DC8" w:rsidRDefault="004B2DC8" w:rsidP="004B2DC8">
      <w:pPr>
        <w:tabs>
          <w:tab w:val="left" w:pos="3686"/>
          <w:tab w:val="left" w:pos="9498"/>
        </w:tabs>
        <w:ind w:left="-2884" w:right="-569" w:firstLine="8554"/>
      </w:pPr>
      <w:r w:rsidRPr="00D00103">
        <w:t>энергетической комиссии</w:t>
      </w:r>
    </w:p>
    <w:p w14:paraId="74FA763B" w14:textId="4E60C2D7" w:rsidR="004B2DC8" w:rsidRDefault="004B2DC8" w:rsidP="004B2DC8">
      <w:pPr>
        <w:tabs>
          <w:tab w:val="left" w:pos="3686"/>
          <w:tab w:val="left" w:pos="9498"/>
        </w:tabs>
        <w:ind w:left="-2884" w:right="-569" w:firstLine="8554"/>
      </w:pPr>
      <w:r w:rsidRPr="00D00103">
        <w:t xml:space="preserve">Кузбасса от </w:t>
      </w:r>
      <w:r>
        <w:t>28.02</w:t>
      </w:r>
      <w:r w:rsidRPr="00D00103">
        <w:t>.202</w:t>
      </w:r>
      <w:r>
        <w:t>3</w:t>
      </w:r>
    </w:p>
    <w:p w14:paraId="711F9455" w14:textId="77777777" w:rsidR="004D4227" w:rsidRPr="004B2DC8" w:rsidRDefault="004D4227" w:rsidP="004B2DC8">
      <w:pPr>
        <w:tabs>
          <w:tab w:val="left" w:pos="3686"/>
          <w:tab w:val="left" w:pos="9498"/>
        </w:tabs>
        <w:ind w:left="-2884" w:right="-569" w:firstLine="8554"/>
      </w:pPr>
    </w:p>
    <w:p w14:paraId="7DCF07EE" w14:textId="77777777" w:rsidR="004B2DC8" w:rsidRPr="004B2DC8" w:rsidRDefault="004B2DC8" w:rsidP="004B2DC8">
      <w:pPr>
        <w:jc w:val="center"/>
        <w:rPr>
          <w:rFonts w:eastAsia="Calibri"/>
          <w:b/>
          <w:sz w:val="28"/>
          <w:szCs w:val="28"/>
          <w:lang w:eastAsia="en-US"/>
        </w:rPr>
      </w:pPr>
      <w:r w:rsidRPr="004B2DC8">
        <w:rPr>
          <w:rFonts w:eastAsia="Calibri"/>
          <w:b/>
          <w:sz w:val="28"/>
          <w:szCs w:val="28"/>
          <w:lang w:eastAsia="en-US"/>
        </w:rPr>
        <w:t>Экспертное заключение</w:t>
      </w:r>
    </w:p>
    <w:p w14:paraId="0A703B83" w14:textId="77777777" w:rsidR="004B2DC8" w:rsidRPr="004B2DC8" w:rsidRDefault="004B2DC8" w:rsidP="004B2DC8">
      <w:pPr>
        <w:jc w:val="center"/>
        <w:rPr>
          <w:rFonts w:eastAsia="Calibri"/>
          <w:b/>
          <w:sz w:val="28"/>
          <w:szCs w:val="28"/>
          <w:lang w:eastAsia="en-US"/>
        </w:rPr>
      </w:pPr>
      <w:r w:rsidRPr="004B2DC8">
        <w:rPr>
          <w:rFonts w:eastAsia="Calibri"/>
          <w:b/>
          <w:sz w:val="28"/>
          <w:szCs w:val="28"/>
          <w:lang w:eastAsia="en-US"/>
        </w:rPr>
        <w:t>Региональной энергетической комиссии Кузбасса</w:t>
      </w:r>
    </w:p>
    <w:p w14:paraId="0EA7C26C" w14:textId="77777777" w:rsidR="004B2DC8" w:rsidRPr="004B2DC8" w:rsidRDefault="004B2DC8" w:rsidP="004B2DC8">
      <w:pPr>
        <w:jc w:val="center"/>
        <w:rPr>
          <w:rFonts w:eastAsia="Calibri"/>
          <w:b/>
          <w:sz w:val="28"/>
          <w:szCs w:val="28"/>
          <w:lang w:eastAsia="en-US"/>
        </w:rPr>
      </w:pPr>
      <w:r w:rsidRPr="004B2DC8">
        <w:rPr>
          <w:rFonts w:eastAsia="Calibri"/>
          <w:b/>
          <w:sz w:val="28"/>
          <w:szCs w:val="28"/>
          <w:lang w:eastAsia="en-US"/>
        </w:rPr>
        <w:t xml:space="preserve">по установлению нормативов потребления </w:t>
      </w:r>
      <w:r w:rsidRPr="004B2DC8">
        <w:rPr>
          <w:b/>
          <w:sz w:val="28"/>
          <w:szCs w:val="28"/>
        </w:rPr>
        <w:t xml:space="preserve">холодной воды, горячей воды, отведения сточных вод </w:t>
      </w:r>
      <w:r w:rsidRPr="004B2DC8">
        <w:rPr>
          <w:rFonts w:eastAsia="Calibri"/>
          <w:b/>
          <w:sz w:val="28"/>
          <w:szCs w:val="28"/>
          <w:lang w:eastAsia="en-US"/>
        </w:rPr>
        <w:t>в целях содержания общего имущества в многоквартирных домах на территории Кемеровской области – Кузбасса</w:t>
      </w:r>
    </w:p>
    <w:p w14:paraId="16D266C0" w14:textId="77777777" w:rsidR="004B2DC8" w:rsidRDefault="004B2DC8" w:rsidP="004B2DC8">
      <w:pPr>
        <w:ind w:firstLine="720"/>
        <w:jc w:val="both"/>
        <w:rPr>
          <w:rFonts w:eastAsia="Calibri"/>
          <w:sz w:val="28"/>
          <w:szCs w:val="28"/>
          <w:lang w:eastAsia="en-US"/>
        </w:rPr>
      </w:pPr>
    </w:p>
    <w:p w14:paraId="4E157379" w14:textId="16A6C4A3" w:rsidR="004B2DC8" w:rsidRPr="004B2DC8" w:rsidRDefault="004B2DC8" w:rsidP="004B2DC8">
      <w:pPr>
        <w:ind w:firstLine="720"/>
        <w:jc w:val="both"/>
        <w:rPr>
          <w:sz w:val="28"/>
          <w:szCs w:val="28"/>
        </w:rPr>
      </w:pPr>
      <w:r w:rsidRPr="004B2DC8">
        <w:rPr>
          <w:sz w:val="28"/>
          <w:szCs w:val="28"/>
        </w:rPr>
        <w:t xml:space="preserve">Нормативно-методической основой по установлению нормативов потребления </w:t>
      </w:r>
      <w:r w:rsidRPr="004B2DC8">
        <w:rPr>
          <w:bCs/>
          <w:sz w:val="28"/>
          <w:szCs w:val="28"/>
        </w:rPr>
        <w:t>холодной воды, горячей воды, отведения сточных вод</w:t>
      </w:r>
      <w:r w:rsidRPr="004B2DC8">
        <w:rPr>
          <w:sz w:val="28"/>
          <w:szCs w:val="28"/>
        </w:rPr>
        <w:t xml:space="preserve"> в целях содержания общего имущества в многоквартирных домах на территории Кемеровской области - Кузбасса являются:</w:t>
      </w:r>
    </w:p>
    <w:p w14:paraId="27FBB576" w14:textId="77777777" w:rsidR="004B2DC8" w:rsidRPr="004B2DC8" w:rsidRDefault="004B2DC8" w:rsidP="002577CE">
      <w:pPr>
        <w:numPr>
          <w:ilvl w:val="0"/>
          <w:numId w:val="6"/>
        </w:numPr>
        <w:spacing w:after="200" w:line="276" w:lineRule="auto"/>
        <w:ind w:left="709"/>
        <w:jc w:val="both"/>
        <w:rPr>
          <w:sz w:val="28"/>
          <w:szCs w:val="28"/>
        </w:rPr>
      </w:pPr>
      <w:r w:rsidRPr="004B2DC8">
        <w:rPr>
          <w:sz w:val="28"/>
          <w:szCs w:val="28"/>
        </w:rPr>
        <w:t>Жилищный кодекс Российской Федерации.</w:t>
      </w:r>
    </w:p>
    <w:p w14:paraId="7E6D34CC" w14:textId="77777777" w:rsidR="004B2DC8" w:rsidRPr="004B2DC8" w:rsidRDefault="004B2DC8" w:rsidP="002577CE">
      <w:pPr>
        <w:numPr>
          <w:ilvl w:val="0"/>
          <w:numId w:val="6"/>
        </w:numPr>
        <w:spacing w:after="200" w:line="276" w:lineRule="auto"/>
        <w:ind w:left="709"/>
        <w:jc w:val="both"/>
        <w:rPr>
          <w:sz w:val="28"/>
          <w:szCs w:val="28"/>
        </w:rPr>
      </w:pPr>
      <w:r w:rsidRPr="004B2DC8">
        <w:rPr>
          <w:sz w:val="28"/>
          <w:szCs w:val="28"/>
        </w:rPr>
        <w:t>Постановление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14:paraId="3E8F7A82" w14:textId="77777777" w:rsidR="004B2DC8" w:rsidRPr="004B2DC8" w:rsidRDefault="004B2DC8" w:rsidP="002577CE">
      <w:pPr>
        <w:numPr>
          <w:ilvl w:val="0"/>
          <w:numId w:val="6"/>
        </w:numPr>
        <w:spacing w:after="200" w:line="276" w:lineRule="auto"/>
        <w:ind w:left="709"/>
        <w:jc w:val="both"/>
        <w:rPr>
          <w:sz w:val="28"/>
          <w:szCs w:val="28"/>
        </w:rPr>
      </w:pPr>
      <w:r w:rsidRPr="004B2DC8">
        <w:rPr>
          <w:sz w:val="28"/>
          <w:szCs w:val="28"/>
        </w:rPr>
        <w:t>Постановление Правительства Российской Федерации от 23.05.2006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w:t>
      </w:r>
    </w:p>
    <w:p w14:paraId="215BA592" w14:textId="77777777" w:rsidR="004B2DC8" w:rsidRPr="004B2DC8" w:rsidRDefault="004B2DC8" w:rsidP="002577CE">
      <w:pPr>
        <w:numPr>
          <w:ilvl w:val="0"/>
          <w:numId w:val="6"/>
        </w:numPr>
        <w:spacing w:after="200" w:line="276" w:lineRule="auto"/>
        <w:ind w:left="709"/>
        <w:jc w:val="both"/>
        <w:rPr>
          <w:sz w:val="28"/>
          <w:szCs w:val="28"/>
        </w:rPr>
      </w:pPr>
      <w:r w:rsidRPr="004B2DC8">
        <w:rPr>
          <w:sz w:val="28"/>
          <w:szCs w:val="28"/>
        </w:rPr>
        <w:t>Постановление Правительства Российской Федерации от 14.02.2015 № 129 «О внесении изменений в некоторые акты Правительства Российской Федерации по вопросам применения двухкомпонентных тарифов на горячую воду»;</w:t>
      </w:r>
    </w:p>
    <w:p w14:paraId="53EB8B6F" w14:textId="77777777" w:rsidR="004B2DC8" w:rsidRPr="004B2DC8" w:rsidRDefault="004B2DC8" w:rsidP="002577CE">
      <w:pPr>
        <w:numPr>
          <w:ilvl w:val="0"/>
          <w:numId w:val="6"/>
        </w:numPr>
        <w:spacing w:after="200" w:line="276" w:lineRule="auto"/>
        <w:ind w:left="709"/>
        <w:jc w:val="both"/>
        <w:rPr>
          <w:sz w:val="28"/>
          <w:szCs w:val="28"/>
        </w:rPr>
      </w:pPr>
      <w:r w:rsidRPr="004B2DC8">
        <w:rPr>
          <w:sz w:val="28"/>
          <w:szCs w:val="28"/>
        </w:rPr>
        <w:t>Постановление Правительства Кемеровской области - Кузбасса от 19.03.2020 № 142 «О Региональной энергетической комиссии Кузбасса».</w:t>
      </w:r>
    </w:p>
    <w:p w14:paraId="0E510069"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548982E0"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bCs/>
          <w:sz w:val="28"/>
          <w:szCs w:val="28"/>
          <w:lang w:eastAsia="en-US"/>
        </w:rPr>
        <w:t xml:space="preserve">Норматив потребления коммунальных ресурсов в целях содержания общего имущества в многоквартирном доме – определяемый в соответствии с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Правилами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r w:rsidRPr="004B2DC8">
        <w:rPr>
          <w:rFonts w:eastAsia="Calibri"/>
          <w:bCs/>
          <w:sz w:val="28"/>
          <w:szCs w:val="28"/>
          <w:lang w:eastAsia="en-US"/>
        </w:rPr>
        <w:lastRenderedPageBreak/>
        <w:t>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3A6EB733"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bCs/>
          <w:sz w:val="28"/>
          <w:szCs w:val="28"/>
          <w:lang w:eastAsia="en-US"/>
        </w:rPr>
        <w:t>В соответствии с п.29 Правил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4476E19D"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1FBA25D2" w14:textId="77777777" w:rsidR="004B2DC8" w:rsidRPr="004B2DC8" w:rsidRDefault="004B2DC8" w:rsidP="004B2DC8">
      <w:pPr>
        <w:autoSpaceDE w:val="0"/>
        <w:autoSpaceDN w:val="0"/>
        <w:adjustRightInd w:val="0"/>
        <w:ind w:firstLine="540"/>
        <w:jc w:val="both"/>
        <w:rPr>
          <w:rFonts w:eastAsia="Calibri"/>
          <w:bCs/>
          <w:sz w:val="28"/>
          <w:szCs w:val="22"/>
          <w:lang w:eastAsia="en-US"/>
        </w:rPr>
      </w:pPr>
      <w:r w:rsidRPr="004B2DC8">
        <w:rPr>
          <w:rFonts w:eastAsia="Calibri"/>
          <w:bCs/>
          <w:sz w:val="28"/>
          <w:szCs w:val="28"/>
          <w:lang w:eastAsia="en-US"/>
        </w:rPr>
        <w:t>Согласно</w:t>
      </w:r>
      <w:r w:rsidRPr="004B2DC8">
        <w:rPr>
          <w:rFonts w:eastAsia="Calibri"/>
          <w:bCs/>
          <w:sz w:val="28"/>
          <w:szCs w:val="22"/>
          <w:lang w:eastAsia="en-US"/>
        </w:rPr>
        <w:t xml:space="preserve"> решению Кемеровского областного суда от 24.06.2022 по делу №3а-140/2022 по административному исковому заявлению </w:t>
      </w:r>
      <w:proofErr w:type="spellStart"/>
      <w:r w:rsidRPr="004B2DC8">
        <w:rPr>
          <w:rFonts w:eastAsia="Calibri"/>
          <w:bCs/>
          <w:sz w:val="28"/>
          <w:szCs w:val="22"/>
          <w:lang w:eastAsia="en-US"/>
        </w:rPr>
        <w:t>Суворкина</w:t>
      </w:r>
      <w:proofErr w:type="spellEnd"/>
      <w:r w:rsidRPr="004B2DC8">
        <w:rPr>
          <w:rFonts w:eastAsia="Calibri"/>
          <w:bCs/>
          <w:sz w:val="28"/>
          <w:szCs w:val="22"/>
          <w:lang w:eastAsia="en-US"/>
        </w:rPr>
        <w:t xml:space="preserve"> В. А. признано недействующим с момента вступления решения суда в законную силу постановление органа регулирования от 19.05.2017 № 67 «Об утверждении нормативов потребления </w:t>
      </w:r>
      <w:r w:rsidRPr="004B2DC8">
        <w:rPr>
          <w:rFonts w:eastAsia="Calibri"/>
          <w:sz w:val="28"/>
          <w:szCs w:val="28"/>
          <w:lang w:eastAsia="en-US"/>
        </w:rPr>
        <w:t xml:space="preserve">холодной воды, горячей воды, отведения сточных вод </w:t>
      </w:r>
      <w:r w:rsidRPr="004B2DC8">
        <w:rPr>
          <w:rFonts w:eastAsia="Calibri"/>
          <w:bCs/>
          <w:sz w:val="28"/>
          <w:szCs w:val="22"/>
          <w:lang w:eastAsia="en-US"/>
        </w:rPr>
        <w:t xml:space="preserve"> в целях содержания общего имущества в многоквартирных домах, на территории Кемеровской области» 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 водоотведением этажностью от 1 до 5.</w:t>
      </w:r>
    </w:p>
    <w:p w14:paraId="43499E57" w14:textId="77777777" w:rsidR="004B2DC8" w:rsidRPr="004B2DC8" w:rsidRDefault="004B2DC8" w:rsidP="004B2DC8">
      <w:pPr>
        <w:autoSpaceDE w:val="0"/>
        <w:autoSpaceDN w:val="0"/>
        <w:adjustRightInd w:val="0"/>
        <w:ind w:firstLine="540"/>
        <w:jc w:val="both"/>
        <w:rPr>
          <w:rFonts w:eastAsia="Calibri"/>
          <w:bCs/>
          <w:sz w:val="28"/>
          <w:szCs w:val="22"/>
          <w:lang w:eastAsia="en-US"/>
        </w:rPr>
      </w:pPr>
    </w:p>
    <w:p w14:paraId="7A4C3A28"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bCs/>
          <w:sz w:val="28"/>
          <w:szCs w:val="22"/>
          <w:lang w:eastAsia="en-US"/>
        </w:rPr>
        <w:t>Пунктом 3.68 Положения о Региональной энергетической комиссии Кузбасса, утвержденного Постановлением Правительства Кемеровской области – Кузбасса от 19.03.2020 №142, за РЭК Кузбасса закреплены полномочия по утверждению нормативов потребления холодной воды, горячей воды, отведения сточных вод</w:t>
      </w:r>
      <w:r w:rsidRPr="004B2DC8">
        <w:rPr>
          <w:rFonts w:eastAsia="Calibri"/>
          <w:sz w:val="28"/>
          <w:szCs w:val="28"/>
          <w:lang w:eastAsia="en-US"/>
        </w:rPr>
        <w:t xml:space="preserve"> в целях содержания общего имущества в многоквартирных домах.</w:t>
      </w:r>
    </w:p>
    <w:p w14:paraId="59600678"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bCs/>
          <w:sz w:val="28"/>
          <w:szCs w:val="28"/>
          <w:lang w:eastAsia="en-US"/>
        </w:rPr>
        <w:t>В целях исполнения Решения Кемеровского областного суда от 24 июня 2022 года утверждаются нормативы потребления холодной воды, горячей воды, отведения сточных вод (пункт 1 прилож</w:t>
      </w:r>
      <w:r w:rsidRPr="004B2DC8">
        <w:rPr>
          <w:rFonts w:eastAsia="Calibri"/>
          <w:bCs/>
          <w:sz w:val="28"/>
          <w:szCs w:val="22"/>
          <w:lang w:eastAsia="en-US"/>
        </w:rPr>
        <w:t>ения к постановлению от 19.05.2017 № 67 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 водоотведением этажностью от 1 до 5). В соответствии с п. 19 Правил</w:t>
      </w:r>
      <w:r w:rsidRPr="004B2DC8">
        <w:rPr>
          <w:rFonts w:eastAsia="Calibri"/>
          <w:bCs/>
          <w:sz w:val="28"/>
          <w:szCs w:val="28"/>
          <w:lang w:eastAsia="en-US"/>
        </w:rPr>
        <w:t xml:space="preserve"> нормативы утверждаются с применением расчетного метода согласно приложению № 1 Правил.</w:t>
      </w:r>
    </w:p>
    <w:p w14:paraId="53E4FFD6"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bCs/>
          <w:sz w:val="28"/>
          <w:szCs w:val="28"/>
          <w:lang w:eastAsia="en-US"/>
        </w:rPr>
        <w:t xml:space="preserve">В соответствии с п. 27 Приложения № 1 к Правилам норматив потребления </w:t>
      </w:r>
      <w:r w:rsidRPr="004B2DC8">
        <w:rPr>
          <w:rFonts w:eastAsia="Calibri"/>
          <w:sz w:val="28"/>
          <w:szCs w:val="28"/>
          <w:lang w:eastAsia="en-US"/>
        </w:rPr>
        <w:t>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14:paraId="13379135"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55CA5746" w14:textId="77777777" w:rsidR="004B2DC8" w:rsidRPr="004B2DC8" w:rsidRDefault="004B2DC8" w:rsidP="004B2DC8">
      <w:pPr>
        <w:autoSpaceDE w:val="0"/>
        <w:autoSpaceDN w:val="0"/>
        <w:adjustRightInd w:val="0"/>
        <w:spacing w:after="200" w:line="276" w:lineRule="auto"/>
        <w:jc w:val="center"/>
        <w:rPr>
          <w:rFonts w:eastAsia="Calibri"/>
          <w:sz w:val="28"/>
          <w:szCs w:val="28"/>
          <w:lang w:eastAsia="en-US"/>
        </w:rPr>
      </w:pPr>
      <w:r w:rsidRPr="004B2DC8">
        <w:rPr>
          <w:rFonts w:eastAsia="Calibri"/>
          <w:noProof/>
          <w:position w:val="-24"/>
          <w:sz w:val="28"/>
          <w:szCs w:val="28"/>
        </w:rPr>
        <w:lastRenderedPageBreak/>
        <w:drawing>
          <wp:inline distT="0" distB="0" distL="0" distR="0" wp14:anchorId="031474DE" wp14:editId="42D4281D">
            <wp:extent cx="1637665" cy="5727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665" cy="572770"/>
                    </a:xfrm>
                    <a:prstGeom prst="rect">
                      <a:avLst/>
                    </a:prstGeom>
                    <a:noFill/>
                    <a:ln>
                      <a:noFill/>
                    </a:ln>
                  </pic:spPr>
                </pic:pic>
              </a:graphicData>
            </a:graphic>
          </wp:inline>
        </w:drawing>
      </w:r>
      <w:r w:rsidRPr="004B2DC8">
        <w:rPr>
          <w:rFonts w:eastAsia="Calibri"/>
          <w:sz w:val="28"/>
          <w:szCs w:val="28"/>
          <w:lang w:eastAsia="en-US"/>
        </w:rPr>
        <w:t>,</w:t>
      </w:r>
    </w:p>
    <w:p w14:paraId="4E82FB09"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где:</w:t>
      </w:r>
    </w:p>
    <w:p w14:paraId="11E5639C"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0,09 - расход холодной (горячей) воды на общедомовые нужды (куб. м в месяц на 1 человека);</w:t>
      </w:r>
    </w:p>
    <w:p w14:paraId="282B1B42"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K - численность жителей, проживающих в многоквартирных домах, в отношении которых определяется норматив;</w:t>
      </w:r>
    </w:p>
    <w:p w14:paraId="18C186AD"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noProof/>
          <w:sz w:val="28"/>
          <w:szCs w:val="28"/>
        </w:rPr>
        <w:drawing>
          <wp:inline distT="0" distB="0" distL="0" distR="0" wp14:anchorId="6013B49B" wp14:editId="6F048781">
            <wp:extent cx="309880"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4B2DC8">
        <w:rPr>
          <w:rFonts w:eastAsia="Calibri"/>
          <w:sz w:val="28"/>
          <w:szCs w:val="28"/>
          <w:lang w:eastAsia="en-US"/>
        </w:rPr>
        <w:t xml:space="preserve"> - общая площадь помещений, входящих в состав общего имущества в многоквартирных домах (кв. м).</w:t>
      </w:r>
    </w:p>
    <w:p w14:paraId="53584A34"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 xml:space="preserve">В целях получения исходной информации для расчета </w:t>
      </w:r>
      <w:r w:rsidRPr="004B2DC8">
        <w:rPr>
          <w:rFonts w:eastAsia="Calibri"/>
          <w:bCs/>
          <w:sz w:val="28"/>
          <w:szCs w:val="28"/>
          <w:lang w:eastAsia="en-US"/>
        </w:rPr>
        <w:t xml:space="preserve">нормативов потребления коммунальных ресурсов на содержание общего имущества </w:t>
      </w:r>
      <w:r w:rsidRPr="004B2DC8">
        <w:rPr>
          <w:rFonts w:eastAsia="Calibri"/>
          <w:sz w:val="28"/>
          <w:szCs w:val="28"/>
          <w:lang w:eastAsia="en-US"/>
        </w:rPr>
        <w:t>в многоквартирных домах, признанных недействующими, в адрес Государственной жилищной инспекции Кузбасса был направлен запрос от 23.11.2022 № М-5-16/4086-01 на предоставление актуального перечня управляющих организаций, ТСЖ, ЖСК, ЖК и т.д., осуществляющих деятельность на территории Кемеровской области.</w:t>
      </w:r>
    </w:p>
    <w:p w14:paraId="7D237EEF"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В соответствии с реестром организаций, представленным письмом ГЖИ Кузбасса от 02.12.2022 № РО4232-05-ТУ-2943, в адрес управляющих организаций, ТСЖ, ЖСК, ЖК и т.д. был направлен запрос информации по обслуживаемым многоквартирным домам (письмо РЭК Кузбасса от 07.12.2022 №М-5-5/4450-02). Срок предоставления информации установлен до 16.12.2022.</w:t>
      </w:r>
    </w:p>
    <w:p w14:paraId="55C9930E" w14:textId="77777777" w:rsidR="004B2DC8" w:rsidRPr="004B2DC8" w:rsidRDefault="004B2DC8" w:rsidP="004B2DC8">
      <w:pPr>
        <w:autoSpaceDE w:val="0"/>
        <w:autoSpaceDN w:val="0"/>
        <w:adjustRightInd w:val="0"/>
        <w:ind w:firstLine="540"/>
        <w:jc w:val="both"/>
        <w:rPr>
          <w:rFonts w:eastAsia="Calibri"/>
          <w:sz w:val="28"/>
          <w:szCs w:val="28"/>
          <w:lang w:eastAsia="en-US"/>
        </w:rPr>
      </w:pPr>
      <w:r w:rsidRPr="004B2DC8">
        <w:rPr>
          <w:rFonts w:eastAsia="Calibri"/>
          <w:sz w:val="28"/>
          <w:szCs w:val="28"/>
          <w:lang w:eastAsia="en-US"/>
        </w:rPr>
        <w:t>По состоянию на 12.01.2023 информация была получена не от всех организаций. Для определения доли, которая приходится на организации, представившие информацию, от общей площади домов в Кузбассе, в ГЖИ Кузбасса сделан запрос от 12.01.2023 № М-5-16/33-01. Согласно ответу ГЖИ Кузбасса от 17.01.2023 № 21 доля организаций, представивших информацию, составляет 70,46 % от общей площади многоквартирных домов в Кузбассе. В связи с этим принято решение производить расчет на основании представленных материалов.</w:t>
      </w:r>
    </w:p>
    <w:p w14:paraId="311B6038"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02471FE9" w14:textId="77777777" w:rsidR="004B2DC8" w:rsidRPr="004B2DC8" w:rsidRDefault="004B2DC8" w:rsidP="004B2DC8">
      <w:pPr>
        <w:autoSpaceDE w:val="0"/>
        <w:autoSpaceDN w:val="0"/>
        <w:adjustRightInd w:val="0"/>
        <w:ind w:firstLine="540"/>
        <w:jc w:val="both"/>
        <w:rPr>
          <w:rFonts w:eastAsia="Calibri"/>
          <w:bCs/>
          <w:sz w:val="28"/>
          <w:szCs w:val="22"/>
          <w:lang w:eastAsia="en-US"/>
        </w:rPr>
      </w:pPr>
      <w:r w:rsidRPr="004B2DC8">
        <w:rPr>
          <w:rFonts w:eastAsia="Calibri"/>
          <w:bCs/>
          <w:sz w:val="28"/>
          <w:szCs w:val="28"/>
          <w:lang w:eastAsia="en-US"/>
        </w:rPr>
        <w:t xml:space="preserve">В результате анализа представленных данных </w:t>
      </w:r>
      <w:r w:rsidRPr="004B2DC8">
        <w:rPr>
          <w:rFonts w:eastAsia="Calibri"/>
          <w:sz w:val="28"/>
          <w:szCs w:val="28"/>
          <w:lang w:eastAsia="en-US"/>
        </w:rPr>
        <w:t>численность жителей, проживающих в многоквартирных домах, в отношении которых определяется норматив (</w:t>
      </w:r>
      <w:r w:rsidRPr="004B2DC8">
        <w:rPr>
          <w:rFonts w:eastAsia="Calibri"/>
          <w:bCs/>
          <w:sz w:val="28"/>
          <w:szCs w:val="22"/>
          <w:lang w:eastAsia="en-US"/>
        </w:rPr>
        <w:t xml:space="preserve">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 водоотведением этажностью от 1 до 5) составила 578 899 человек, </w:t>
      </w:r>
      <w:r w:rsidRPr="004B2DC8">
        <w:rPr>
          <w:rFonts w:eastAsia="Calibri"/>
          <w:sz w:val="28"/>
          <w:szCs w:val="28"/>
          <w:lang w:eastAsia="en-US"/>
        </w:rPr>
        <w:t>общая площадь помещений, входящих в состав общего имущества в многоквартирных домах (</w:t>
      </w:r>
      <w:r w:rsidRPr="004B2DC8">
        <w:rPr>
          <w:rFonts w:eastAsia="Calibri"/>
          <w:bCs/>
          <w:sz w:val="28"/>
          <w:szCs w:val="22"/>
          <w:lang w:eastAsia="en-US"/>
        </w:rPr>
        <w:t>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 водоотведением этажностью от 1 до 5) составила               1 933 557 кв. м.</w:t>
      </w:r>
    </w:p>
    <w:p w14:paraId="7D9FDFC5" w14:textId="77777777" w:rsidR="004B2DC8" w:rsidRPr="004B2DC8" w:rsidRDefault="004B2DC8" w:rsidP="004B2DC8">
      <w:pPr>
        <w:autoSpaceDE w:val="0"/>
        <w:autoSpaceDN w:val="0"/>
        <w:adjustRightInd w:val="0"/>
        <w:ind w:firstLine="540"/>
        <w:jc w:val="both"/>
        <w:rPr>
          <w:rFonts w:eastAsia="Calibri"/>
          <w:sz w:val="28"/>
          <w:szCs w:val="28"/>
          <w:lang w:eastAsia="en-US"/>
        </w:rPr>
      </w:pPr>
    </w:p>
    <w:p w14:paraId="79587643" w14:textId="77777777" w:rsidR="004B2DC8" w:rsidRPr="004B2DC8" w:rsidRDefault="004B2DC8" w:rsidP="004B2DC8">
      <w:pPr>
        <w:autoSpaceDE w:val="0"/>
        <w:autoSpaceDN w:val="0"/>
        <w:adjustRightInd w:val="0"/>
        <w:spacing w:before="280"/>
        <w:ind w:firstLine="540"/>
        <w:jc w:val="both"/>
        <w:rPr>
          <w:rFonts w:eastAsia="Calibri"/>
          <w:sz w:val="28"/>
          <w:szCs w:val="28"/>
          <w:lang w:eastAsia="en-US"/>
        </w:rPr>
      </w:pPr>
      <w:r w:rsidRPr="004B2DC8">
        <w:rPr>
          <w:rFonts w:eastAsia="Calibri"/>
          <w:sz w:val="28"/>
          <w:szCs w:val="28"/>
          <w:lang w:eastAsia="en-US"/>
        </w:rPr>
        <w:t>Расчет сведен в таблицу 1.</w:t>
      </w:r>
    </w:p>
    <w:p w14:paraId="51BDD642"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7AD18DCC" w14:textId="77777777" w:rsidR="004B2DC8" w:rsidRPr="004B2DC8" w:rsidRDefault="004B2DC8" w:rsidP="004B2DC8">
      <w:pPr>
        <w:autoSpaceDE w:val="0"/>
        <w:autoSpaceDN w:val="0"/>
        <w:adjustRightInd w:val="0"/>
        <w:ind w:firstLine="540"/>
        <w:jc w:val="both"/>
        <w:rPr>
          <w:rFonts w:eastAsia="Calibri"/>
          <w:bCs/>
          <w:sz w:val="28"/>
          <w:szCs w:val="28"/>
          <w:lang w:eastAsia="en-US"/>
        </w:rPr>
        <w:sectPr w:rsidR="004B2DC8" w:rsidRPr="004B2DC8" w:rsidSect="002123F3">
          <w:footerReference w:type="default" r:id="rId16"/>
          <w:pgSz w:w="11905" w:h="16838"/>
          <w:pgMar w:top="1134" w:right="565" w:bottom="1134" w:left="1276" w:header="0" w:footer="368" w:gutter="0"/>
          <w:cols w:space="720"/>
          <w:noEndnote/>
        </w:sectPr>
      </w:pPr>
    </w:p>
    <w:p w14:paraId="5439B38F" w14:textId="77777777" w:rsidR="004B2DC8" w:rsidRPr="004B2DC8" w:rsidRDefault="004B2DC8" w:rsidP="004B2DC8">
      <w:pPr>
        <w:autoSpaceDE w:val="0"/>
        <w:autoSpaceDN w:val="0"/>
        <w:adjustRightInd w:val="0"/>
        <w:ind w:firstLine="540"/>
        <w:jc w:val="right"/>
        <w:rPr>
          <w:rFonts w:eastAsia="Calibri"/>
          <w:sz w:val="28"/>
          <w:szCs w:val="28"/>
          <w:lang w:eastAsia="en-US"/>
        </w:rPr>
      </w:pPr>
      <w:r w:rsidRPr="004B2DC8">
        <w:rPr>
          <w:rFonts w:eastAsia="Calibri"/>
          <w:sz w:val="28"/>
          <w:szCs w:val="28"/>
          <w:lang w:eastAsia="en-US"/>
        </w:rPr>
        <w:lastRenderedPageBreak/>
        <w:t>Таблица 1 – Расчет нормативов потребления</w:t>
      </w:r>
    </w:p>
    <w:p w14:paraId="44AA56E1" w14:textId="77777777" w:rsidR="004B2DC8" w:rsidRPr="004B2DC8" w:rsidRDefault="004B2DC8" w:rsidP="004B2DC8">
      <w:pPr>
        <w:autoSpaceDE w:val="0"/>
        <w:autoSpaceDN w:val="0"/>
        <w:adjustRightInd w:val="0"/>
        <w:ind w:firstLine="540"/>
        <w:jc w:val="right"/>
        <w:rPr>
          <w:sz w:val="18"/>
          <w:szCs w:val="18"/>
        </w:rPr>
      </w:pPr>
    </w:p>
    <w:p w14:paraId="55D3DF16" w14:textId="77777777" w:rsidR="004B2DC8" w:rsidRPr="004B2DC8" w:rsidRDefault="004B2DC8" w:rsidP="004B2DC8">
      <w:pPr>
        <w:autoSpaceDE w:val="0"/>
        <w:autoSpaceDN w:val="0"/>
        <w:adjustRightInd w:val="0"/>
        <w:ind w:firstLine="540"/>
        <w:jc w:val="right"/>
        <w:rPr>
          <w:rFonts w:eastAsia="Calibri"/>
          <w:bCs/>
          <w:lang w:eastAsia="en-US"/>
        </w:rPr>
      </w:pPr>
      <w:r w:rsidRPr="004B2DC8">
        <w:t>куб. метр в месяц на кв. метр общей площади</w:t>
      </w:r>
    </w:p>
    <w:tbl>
      <w:tblPr>
        <w:tblW w:w="14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1321"/>
        <w:gridCol w:w="3478"/>
        <w:gridCol w:w="3832"/>
        <w:gridCol w:w="3079"/>
      </w:tblGrid>
      <w:tr w:rsidR="004B2DC8" w:rsidRPr="004B2DC8" w14:paraId="710BB3A0" w14:textId="77777777" w:rsidTr="00056FBB">
        <w:trPr>
          <w:trHeight w:val="2205"/>
        </w:trPr>
        <w:tc>
          <w:tcPr>
            <w:tcW w:w="562" w:type="dxa"/>
            <w:shd w:val="clear" w:color="auto" w:fill="auto"/>
            <w:vAlign w:val="center"/>
            <w:hideMark/>
          </w:tcPr>
          <w:p w14:paraId="3C2237AB" w14:textId="77777777" w:rsidR="004B2DC8" w:rsidRPr="004B2DC8" w:rsidRDefault="004B2DC8" w:rsidP="004B2DC8">
            <w:pPr>
              <w:jc w:val="center"/>
              <w:rPr>
                <w:color w:val="000000"/>
              </w:rPr>
            </w:pPr>
            <w:r w:rsidRPr="004B2DC8">
              <w:rPr>
                <w:color w:val="000000"/>
              </w:rPr>
              <w:t>№ п/п</w:t>
            </w:r>
          </w:p>
        </w:tc>
        <w:tc>
          <w:tcPr>
            <w:tcW w:w="2410" w:type="dxa"/>
            <w:shd w:val="clear" w:color="auto" w:fill="auto"/>
            <w:vAlign w:val="center"/>
            <w:hideMark/>
          </w:tcPr>
          <w:p w14:paraId="07BE6B73" w14:textId="77777777" w:rsidR="004B2DC8" w:rsidRPr="004B2DC8" w:rsidRDefault="004B2DC8" w:rsidP="004B2DC8">
            <w:pPr>
              <w:jc w:val="center"/>
              <w:rPr>
                <w:color w:val="000000"/>
              </w:rPr>
            </w:pPr>
            <w:bookmarkStart w:id="9" w:name="RANGE!B1"/>
            <w:r w:rsidRPr="004B2DC8">
              <w:rPr>
                <w:color w:val="000000"/>
              </w:rPr>
              <w:t>Категория жилых помещений</w:t>
            </w:r>
            <w:bookmarkEnd w:id="9"/>
          </w:p>
        </w:tc>
        <w:tc>
          <w:tcPr>
            <w:tcW w:w="1321" w:type="dxa"/>
            <w:shd w:val="clear" w:color="auto" w:fill="auto"/>
            <w:vAlign w:val="center"/>
            <w:hideMark/>
          </w:tcPr>
          <w:p w14:paraId="2F2CC377" w14:textId="77777777" w:rsidR="004B2DC8" w:rsidRPr="004B2DC8" w:rsidRDefault="004B2DC8" w:rsidP="004B2DC8">
            <w:pPr>
              <w:jc w:val="center"/>
              <w:rPr>
                <w:color w:val="000000"/>
              </w:rPr>
            </w:pPr>
            <w:r w:rsidRPr="004B2DC8">
              <w:rPr>
                <w:color w:val="000000"/>
              </w:rPr>
              <w:t>Этажность</w:t>
            </w:r>
          </w:p>
        </w:tc>
        <w:tc>
          <w:tcPr>
            <w:tcW w:w="3478" w:type="dxa"/>
            <w:shd w:val="clear" w:color="auto" w:fill="auto"/>
            <w:vAlign w:val="center"/>
            <w:hideMark/>
          </w:tcPr>
          <w:p w14:paraId="635377E8" w14:textId="77777777" w:rsidR="004B2DC8" w:rsidRPr="004B2DC8" w:rsidRDefault="004B2DC8" w:rsidP="004B2DC8">
            <w:pPr>
              <w:jc w:val="center"/>
              <w:rPr>
                <w:color w:val="000000"/>
              </w:rPr>
            </w:pPr>
            <w:r w:rsidRPr="004B2DC8">
              <w:rPr>
                <w:color w:val="000000"/>
              </w:rPr>
              <w:t>Численность жителей, проживающих в многоквартирных домах, в отношении которых определяется норматив (человек)</w:t>
            </w:r>
          </w:p>
        </w:tc>
        <w:tc>
          <w:tcPr>
            <w:tcW w:w="3832" w:type="dxa"/>
            <w:shd w:val="clear" w:color="auto" w:fill="auto"/>
            <w:vAlign w:val="center"/>
            <w:hideMark/>
          </w:tcPr>
          <w:p w14:paraId="142BEAA8" w14:textId="77777777" w:rsidR="004B2DC8" w:rsidRPr="004B2DC8" w:rsidRDefault="004B2DC8" w:rsidP="004B2DC8">
            <w:pPr>
              <w:jc w:val="center"/>
              <w:rPr>
                <w:color w:val="000000"/>
              </w:rPr>
            </w:pPr>
            <w:r w:rsidRPr="004B2DC8">
              <w:rPr>
                <w:color w:val="000000"/>
              </w:rPr>
              <w:t>Общая площадь помещений, входящих в состав общего имущества в многоквартирных домах (без учета чердаков и подвалов), состав которой определен пунктом 27 приложения 1 к Правилам (кв. м.) *</w:t>
            </w:r>
          </w:p>
        </w:tc>
        <w:tc>
          <w:tcPr>
            <w:tcW w:w="3079" w:type="dxa"/>
            <w:shd w:val="clear" w:color="auto" w:fill="auto"/>
            <w:vAlign w:val="center"/>
            <w:hideMark/>
          </w:tcPr>
          <w:p w14:paraId="73D5EDAB" w14:textId="77777777" w:rsidR="004B2DC8" w:rsidRPr="004B2DC8" w:rsidRDefault="004B2DC8" w:rsidP="004B2DC8">
            <w:pPr>
              <w:jc w:val="center"/>
              <w:rPr>
                <w:color w:val="000000"/>
                <w:sz w:val="22"/>
                <w:szCs w:val="22"/>
              </w:rPr>
            </w:pPr>
            <w:r w:rsidRPr="004B2DC8">
              <w:rPr>
                <w:color w:val="000000"/>
                <w:sz w:val="22"/>
                <w:szCs w:val="22"/>
              </w:rPr>
              <w:t>Норматив потребления коммунальной услуги по холодному водоснабжению, норматив потребления коммунальной услуги по горячему водоснабжению, куб. метр в месяц на кв. метр общей площади</w:t>
            </w:r>
          </w:p>
        </w:tc>
      </w:tr>
      <w:tr w:rsidR="004B2DC8" w:rsidRPr="004B2DC8" w14:paraId="2D6AAB1F" w14:textId="77777777" w:rsidTr="00056FBB">
        <w:trPr>
          <w:trHeight w:val="664"/>
        </w:trPr>
        <w:tc>
          <w:tcPr>
            <w:tcW w:w="562" w:type="dxa"/>
            <w:shd w:val="clear" w:color="auto" w:fill="auto"/>
            <w:vAlign w:val="center"/>
            <w:hideMark/>
          </w:tcPr>
          <w:p w14:paraId="68F700BA" w14:textId="77777777" w:rsidR="004B2DC8" w:rsidRPr="004B2DC8" w:rsidRDefault="004B2DC8" w:rsidP="004B2DC8">
            <w:pPr>
              <w:jc w:val="center"/>
              <w:rPr>
                <w:color w:val="000000"/>
              </w:rPr>
            </w:pPr>
            <w:r w:rsidRPr="004B2DC8">
              <w:rPr>
                <w:color w:val="000000"/>
              </w:rPr>
              <w:t>1</w:t>
            </w:r>
          </w:p>
        </w:tc>
        <w:tc>
          <w:tcPr>
            <w:tcW w:w="2410" w:type="dxa"/>
            <w:shd w:val="clear" w:color="auto" w:fill="auto"/>
            <w:vAlign w:val="center"/>
            <w:hideMark/>
          </w:tcPr>
          <w:p w14:paraId="66E3C64C" w14:textId="77777777" w:rsidR="004B2DC8" w:rsidRPr="004B2DC8" w:rsidRDefault="004B2DC8" w:rsidP="004B2DC8">
            <w:pPr>
              <w:rPr>
                <w:color w:val="000000"/>
              </w:rPr>
            </w:pPr>
            <w:r w:rsidRPr="004B2DC8">
              <w:rPr>
                <w:color w:val="000000"/>
              </w:rPr>
              <w:t>Многоквартирные дома с централизованным холодным и горячим водоснабжением, водоотведением</w:t>
            </w:r>
          </w:p>
        </w:tc>
        <w:tc>
          <w:tcPr>
            <w:tcW w:w="1321" w:type="dxa"/>
            <w:shd w:val="clear" w:color="auto" w:fill="auto"/>
            <w:vAlign w:val="center"/>
            <w:hideMark/>
          </w:tcPr>
          <w:p w14:paraId="4B3B2C92" w14:textId="77777777" w:rsidR="004B2DC8" w:rsidRPr="004B2DC8" w:rsidRDefault="004B2DC8" w:rsidP="004B2DC8">
            <w:pPr>
              <w:jc w:val="center"/>
              <w:rPr>
                <w:color w:val="000000"/>
              </w:rPr>
            </w:pPr>
            <w:r w:rsidRPr="004B2DC8">
              <w:rPr>
                <w:color w:val="000000"/>
              </w:rPr>
              <w:t>от 1 до 5</w:t>
            </w:r>
          </w:p>
        </w:tc>
        <w:tc>
          <w:tcPr>
            <w:tcW w:w="3478" w:type="dxa"/>
            <w:shd w:val="clear" w:color="auto" w:fill="auto"/>
            <w:vAlign w:val="center"/>
            <w:hideMark/>
          </w:tcPr>
          <w:p w14:paraId="3829CA83" w14:textId="77777777" w:rsidR="004B2DC8" w:rsidRPr="004B2DC8" w:rsidRDefault="004B2DC8" w:rsidP="004B2DC8">
            <w:pPr>
              <w:jc w:val="center"/>
              <w:rPr>
                <w:color w:val="000000"/>
              </w:rPr>
            </w:pPr>
            <w:r w:rsidRPr="004B2DC8">
              <w:rPr>
                <w:color w:val="000000"/>
              </w:rPr>
              <w:t>578 899</w:t>
            </w:r>
          </w:p>
        </w:tc>
        <w:tc>
          <w:tcPr>
            <w:tcW w:w="3832" w:type="dxa"/>
            <w:shd w:val="clear" w:color="auto" w:fill="auto"/>
            <w:vAlign w:val="center"/>
            <w:hideMark/>
          </w:tcPr>
          <w:p w14:paraId="364AC587" w14:textId="77777777" w:rsidR="004B2DC8" w:rsidRPr="004B2DC8" w:rsidRDefault="004B2DC8" w:rsidP="004B2DC8">
            <w:pPr>
              <w:jc w:val="center"/>
              <w:rPr>
                <w:color w:val="000000"/>
              </w:rPr>
            </w:pPr>
            <w:r w:rsidRPr="004B2DC8">
              <w:rPr>
                <w:color w:val="000000"/>
              </w:rPr>
              <w:t>1 933 557</w:t>
            </w:r>
          </w:p>
        </w:tc>
        <w:tc>
          <w:tcPr>
            <w:tcW w:w="3079" w:type="dxa"/>
            <w:shd w:val="clear" w:color="auto" w:fill="auto"/>
            <w:noWrap/>
            <w:vAlign w:val="center"/>
            <w:hideMark/>
          </w:tcPr>
          <w:p w14:paraId="6D889FE3" w14:textId="77777777" w:rsidR="004B2DC8" w:rsidRPr="004B2DC8" w:rsidRDefault="004B2DC8" w:rsidP="004B2DC8">
            <w:pPr>
              <w:jc w:val="center"/>
              <w:rPr>
                <w:color w:val="000000"/>
                <w:sz w:val="22"/>
                <w:szCs w:val="22"/>
              </w:rPr>
            </w:pPr>
            <w:r w:rsidRPr="004B2DC8">
              <w:rPr>
                <w:color w:val="000000"/>
              </w:rPr>
              <w:t>0,0269</w:t>
            </w:r>
          </w:p>
        </w:tc>
      </w:tr>
    </w:tbl>
    <w:p w14:paraId="70338E37" w14:textId="77777777" w:rsidR="004B2DC8" w:rsidRPr="004B2DC8" w:rsidRDefault="004B2DC8" w:rsidP="004B2DC8">
      <w:pPr>
        <w:widowControl w:val="0"/>
        <w:autoSpaceDE w:val="0"/>
        <w:autoSpaceDN w:val="0"/>
        <w:adjustRightInd w:val="0"/>
        <w:ind w:firstLine="851"/>
        <w:jc w:val="both"/>
        <w:rPr>
          <w:rFonts w:eastAsia="Calibri"/>
          <w:sz w:val="28"/>
          <w:szCs w:val="28"/>
          <w:lang w:eastAsia="en-US"/>
        </w:rPr>
      </w:pPr>
    </w:p>
    <w:p w14:paraId="04E3B88A" w14:textId="77777777" w:rsidR="004B2DC8" w:rsidRPr="004B2DC8" w:rsidRDefault="004B2DC8" w:rsidP="004B2DC8">
      <w:pPr>
        <w:widowControl w:val="0"/>
        <w:autoSpaceDE w:val="0"/>
        <w:autoSpaceDN w:val="0"/>
        <w:adjustRightInd w:val="0"/>
        <w:ind w:firstLine="851"/>
        <w:jc w:val="both"/>
        <w:rPr>
          <w:rFonts w:eastAsia="Calibri"/>
          <w:sz w:val="28"/>
          <w:szCs w:val="28"/>
          <w:lang w:eastAsia="en-US"/>
        </w:rPr>
      </w:pPr>
      <w:r w:rsidRPr="004B2DC8">
        <w:rPr>
          <w:rFonts w:eastAsia="Calibri"/>
          <w:sz w:val="28"/>
          <w:szCs w:val="28"/>
          <w:lang w:eastAsia="en-US"/>
        </w:rPr>
        <w:t>Примечание.</w:t>
      </w:r>
    </w:p>
    <w:p w14:paraId="2F2B309E"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sz w:val="28"/>
          <w:szCs w:val="28"/>
          <w:lang w:eastAsia="en-US"/>
        </w:rPr>
        <w:t>Общая площадь помещений, входящих в состав общего имущества в многоквартирных домах на территории Кемеровской области - Кузбасса, а именно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(кв. м).</w:t>
      </w:r>
    </w:p>
    <w:p w14:paraId="26F4F6DD" w14:textId="77777777" w:rsidR="004B2DC8" w:rsidRPr="004B2DC8" w:rsidRDefault="004B2DC8" w:rsidP="004B2DC8">
      <w:pPr>
        <w:autoSpaceDE w:val="0"/>
        <w:autoSpaceDN w:val="0"/>
        <w:adjustRightInd w:val="0"/>
        <w:ind w:firstLine="540"/>
        <w:jc w:val="both"/>
        <w:rPr>
          <w:rFonts w:eastAsia="Calibri"/>
          <w:bCs/>
          <w:sz w:val="28"/>
          <w:szCs w:val="28"/>
          <w:lang w:eastAsia="en-US"/>
        </w:rPr>
        <w:sectPr w:rsidR="004B2DC8" w:rsidRPr="004B2DC8" w:rsidSect="00443694">
          <w:pgSz w:w="16838" w:h="11905" w:orient="landscape"/>
          <w:pgMar w:top="1276" w:right="1134" w:bottom="565" w:left="1134" w:header="0" w:footer="368" w:gutter="0"/>
          <w:cols w:space="720"/>
          <w:noEndnote/>
          <w:docGrid w:linePitch="299"/>
        </w:sectPr>
      </w:pPr>
    </w:p>
    <w:p w14:paraId="1EAF517B" w14:textId="77777777" w:rsidR="004B2DC8" w:rsidRPr="004B2DC8" w:rsidRDefault="004B2DC8" w:rsidP="004B2DC8">
      <w:pPr>
        <w:autoSpaceDE w:val="0"/>
        <w:autoSpaceDN w:val="0"/>
        <w:adjustRightInd w:val="0"/>
        <w:ind w:firstLine="540"/>
        <w:jc w:val="both"/>
        <w:rPr>
          <w:rFonts w:eastAsia="Calibri"/>
          <w:bCs/>
          <w:sz w:val="28"/>
          <w:szCs w:val="28"/>
          <w:lang w:eastAsia="en-US"/>
        </w:rPr>
      </w:pPr>
      <w:r w:rsidRPr="004B2DC8">
        <w:rPr>
          <w:rFonts w:eastAsia="Calibri"/>
          <w:bCs/>
          <w:sz w:val="28"/>
          <w:szCs w:val="28"/>
          <w:lang w:eastAsia="en-US"/>
        </w:rPr>
        <w:lastRenderedPageBreak/>
        <w:t>Таким образом, нормативы потребления холодной воды, горячей воды, отведения сточных вод:</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2"/>
        <w:gridCol w:w="1045"/>
        <w:gridCol w:w="1932"/>
        <w:gridCol w:w="1843"/>
        <w:gridCol w:w="1842"/>
      </w:tblGrid>
      <w:tr w:rsidR="004B2DC8" w:rsidRPr="004B2DC8" w14:paraId="7C1A3CCC" w14:textId="77777777" w:rsidTr="00056FBB">
        <w:trPr>
          <w:trHeight w:val="284"/>
        </w:trPr>
        <w:tc>
          <w:tcPr>
            <w:tcW w:w="460" w:type="dxa"/>
            <w:shd w:val="clear" w:color="auto" w:fill="auto"/>
            <w:vAlign w:val="center"/>
            <w:hideMark/>
          </w:tcPr>
          <w:p w14:paraId="46D5A351" w14:textId="77777777" w:rsidR="004B2DC8" w:rsidRPr="004B2DC8" w:rsidRDefault="004B2DC8" w:rsidP="004B2DC8">
            <w:pPr>
              <w:jc w:val="center"/>
              <w:rPr>
                <w:color w:val="000000"/>
                <w:sz w:val="18"/>
                <w:szCs w:val="18"/>
              </w:rPr>
            </w:pPr>
            <w:r w:rsidRPr="004B2DC8">
              <w:rPr>
                <w:color w:val="000000"/>
                <w:sz w:val="18"/>
                <w:szCs w:val="18"/>
              </w:rPr>
              <w:t> № п/п</w:t>
            </w:r>
          </w:p>
        </w:tc>
        <w:tc>
          <w:tcPr>
            <w:tcW w:w="2942" w:type="dxa"/>
            <w:shd w:val="clear" w:color="auto" w:fill="auto"/>
            <w:vAlign w:val="center"/>
            <w:hideMark/>
          </w:tcPr>
          <w:p w14:paraId="0CE726C8" w14:textId="77777777" w:rsidR="004B2DC8" w:rsidRPr="004B2DC8" w:rsidRDefault="004B2DC8" w:rsidP="004B2DC8">
            <w:pPr>
              <w:jc w:val="center"/>
              <w:rPr>
                <w:color w:val="000000"/>
                <w:sz w:val="18"/>
                <w:szCs w:val="18"/>
              </w:rPr>
            </w:pPr>
            <w:bookmarkStart w:id="10" w:name="RANGE!B6"/>
            <w:r w:rsidRPr="004B2DC8">
              <w:rPr>
                <w:color w:val="000000"/>
                <w:sz w:val="18"/>
                <w:szCs w:val="18"/>
              </w:rPr>
              <w:t>Категория жилых помещений</w:t>
            </w:r>
            <w:bookmarkEnd w:id="10"/>
          </w:p>
        </w:tc>
        <w:tc>
          <w:tcPr>
            <w:tcW w:w="1045" w:type="dxa"/>
            <w:shd w:val="clear" w:color="auto" w:fill="auto"/>
            <w:vAlign w:val="center"/>
            <w:hideMark/>
          </w:tcPr>
          <w:p w14:paraId="1AC77DA8" w14:textId="77777777" w:rsidR="004B2DC8" w:rsidRPr="004B2DC8" w:rsidRDefault="004B2DC8" w:rsidP="004B2DC8">
            <w:pPr>
              <w:jc w:val="center"/>
              <w:rPr>
                <w:color w:val="000000"/>
                <w:sz w:val="18"/>
                <w:szCs w:val="18"/>
              </w:rPr>
            </w:pPr>
            <w:r w:rsidRPr="004B2DC8">
              <w:rPr>
                <w:color w:val="000000"/>
                <w:sz w:val="18"/>
                <w:szCs w:val="18"/>
              </w:rPr>
              <w:t>Этажность</w:t>
            </w:r>
          </w:p>
        </w:tc>
        <w:tc>
          <w:tcPr>
            <w:tcW w:w="1932" w:type="dxa"/>
          </w:tcPr>
          <w:p w14:paraId="722C55F1" w14:textId="77777777" w:rsidR="004B2DC8" w:rsidRPr="004B2DC8" w:rsidRDefault="004B2DC8" w:rsidP="004B2DC8">
            <w:pPr>
              <w:autoSpaceDE w:val="0"/>
              <w:autoSpaceDN w:val="0"/>
              <w:adjustRightInd w:val="0"/>
              <w:jc w:val="center"/>
              <w:rPr>
                <w:color w:val="000000"/>
                <w:sz w:val="18"/>
                <w:szCs w:val="18"/>
              </w:rPr>
            </w:pPr>
            <w:r w:rsidRPr="004B2DC8">
              <w:rPr>
                <w:color w:val="000000"/>
                <w:sz w:val="18"/>
                <w:szCs w:val="18"/>
              </w:rPr>
              <w:t xml:space="preserve">Норматив потребления холодной воды в целях содержания общего имущества в многоквартирном доме </w:t>
            </w:r>
          </w:p>
        </w:tc>
        <w:tc>
          <w:tcPr>
            <w:tcW w:w="1843" w:type="dxa"/>
          </w:tcPr>
          <w:p w14:paraId="29E9FC6F" w14:textId="77777777" w:rsidR="004B2DC8" w:rsidRPr="004B2DC8" w:rsidRDefault="004B2DC8" w:rsidP="004B2DC8">
            <w:pPr>
              <w:autoSpaceDE w:val="0"/>
              <w:autoSpaceDN w:val="0"/>
              <w:adjustRightInd w:val="0"/>
              <w:jc w:val="center"/>
              <w:rPr>
                <w:color w:val="000000"/>
                <w:sz w:val="18"/>
                <w:szCs w:val="18"/>
              </w:rPr>
            </w:pPr>
            <w:r w:rsidRPr="004B2DC8">
              <w:rPr>
                <w:color w:val="000000"/>
                <w:sz w:val="18"/>
                <w:szCs w:val="18"/>
              </w:rPr>
              <w:t xml:space="preserve">Норматив потребления горячей воды в целях содержания общего имущества в многоквартирном доме </w:t>
            </w:r>
          </w:p>
        </w:tc>
        <w:tc>
          <w:tcPr>
            <w:tcW w:w="1842" w:type="dxa"/>
            <w:vAlign w:val="center"/>
          </w:tcPr>
          <w:p w14:paraId="1085E7CC" w14:textId="77777777" w:rsidR="004B2DC8" w:rsidRPr="004B2DC8" w:rsidRDefault="004B2DC8" w:rsidP="004B2DC8">
            <w:pPr>
              <w:jc w:val="center"/>
              <w:rPr>
                <w:color w:val="000000"/>
                <w:sz w:val="18"/>
                <w:szCs w:val="18"/>
              </w:rPr>
            </w:pPr>
            <w:r w:rsidRPr="004B2DC8">
              <w:rPr>
                <w:color w:val="000000"/>
                <w:sz w:val="18"/>
                <w:szCs w:val="18"/>
              </w:rPr>
              <w:t>Норматив отведения сточных вод в целях содержания общего имущества в многоквартирном доме</w:t>
            </w:r>
          </w:p>
        </w:tc>
      </w:tr>
      <w:tr w:rsidR="004B2DC8" w:rsidRPr="004B2DC8" w14:paraId="698B1A5A" w14:textId="77777777" w:rsidTr="00056FBB">
        <w:trPr>
          <w:trHeight w:val="348"/>
        </w:trPr>
        <w:tc>
          <w:tcPr>
            <w:tcW w:w="460" w:type="dxa"/>
            <w:shd w:val="clear" w:color="auto" w:fill="auto"/>
            <w:vAlign w:val="center"/>
            <w:hideMark/>
          </w:tcPr>
          <w:p w14:paraId="159B4716" w14:textId="77777777" w:rsidR="004B2DC8" w:rsidRPr="004B2DC8" w:rsidRDefault="004B2DC8" w:rsidP="004B2DC8">
            <w:pPr>
              <w:jc w:val="center"/>
              <w:rPr>
                <w:color w:val="000000"/>
                <w:sz w:val="18"/>
                <w:szCs w:val="18"/>
              </w:rPr>
            </w:pPr>
            <w:r w:rsidRPr="004B2DC8">
              <w:rPr>
                <w:color w:val="000000"/>
                <w:sz w:val="18"/>
                <w:szCs w:val="18"/>
              </w:rPr>
              <w:t>1.</w:t>
            </w:r>
          </w:p>
        </w:tc>
        <w:tc>
          <w:tcPr>
            <w:tcW w:w="2942" w:type="dxa"/>
            <w:shd w:val="clear" w:color="auto" w:fill="auto"/>
            <w:vAlign w:val="center"/>
            <w:hideMark/>
          </w:tcPr>
          <w:p w14:paraId="0102DCE8" w14:textId="77777777" w:rsidR="004B2DC8" w:rsidRPr="004B2DC8" w:rsidRDefault="004B2DC8" w:rsidP="004B2DC8">
            <w:pPr>
              <w:rPr>
                <w:color w:val="000000"/>
                <w:sz w:val="18"/>
                <w:szCs w:val="18"/>
              </w:rPr>
            </w:pPr>
            <w:r w:rsidRPr="004B2DC8">
              <w:rPr>
                <w:color w:val="000000"/>
                <w:sz w:val="18"/>
                <w:szCs w:val="18"/>
              </w:rPr>
              <w:t>Многоквартирные дома с централизованным холодным и горячим водоснабжением, водоотведением</w:t>
            </w:r>
          </w:p>
        </w:tc>
        <w:tc>
          <w:tcPr>
            <w:tcW w:w="1045" w:type="dxa"/>
            <w:shd w:val="clear" w:color="auto" w:fill="auto"/>
            <w:vAlign w:val="center"/>
            <w:hideMark/>
          </w:tcPr>
          <w:p w14:paraId="65E14F73" w14:textId="77777777" w:rsidR="004B2DC8" w:rsidRPr="004B2DC8" w:rsidRDefault="004B2DC8" w:rsidP="004B2DC8">
            <w:pPr>
              <w:jc w:val="center"/>
              <w:rPr>
                <w:color w:val="000000"/>
                <w:sz w:val="18"/>
                <w:szCs w:val="18"/>
              </w:rPr>
            </w:pPr>
            <w:r w:rsidRPr="004B2DC8">
              <w:rPr>
                <w:color w:val="000000"/>
                <w:sz w:val="18"/>
                <w:szCs w:val="18"/>
              </w:rPr>
              <w:t>от 1 до 5</w:t>
            </w:r>
          </w:p>
        </w:tc>
        <w:tc>
          <w:tcPr>
            <w:tcW w:w="1932" w:type="dxa"/>
            <w:vAlign w:val="center"/>
          </w:tcPr>
          <w:p w14:paraId="0FB1DE33" w14:textId="77777777" w:rsidR="004B2DC8" w:rsidRPr="004B2DC8" w:rsidRDefault="004B2DC8" w:rsidP="004B2DC8">
            <w:pPr>
              <w:jc w:val="center"/>
              <w:rPr>
                <w:color w:val="000000"/>
                <w:sz w:val="18"/>
                <w:szCs w:val="18"/>
              </w:rPr>
            </w:pPr>
            <w:r w:rsidRPr="004B2DC8">
              <w:rPr>
                <w:color w:val="000000"/>
                <w:sz w:val="18"/>
                <w:szCs w:val="18"/>
              </w:rPr>
              <w:t>0,0269</w:t>
            </w:r>
          </w:p>
        </w:tc>
        <w:tc>
          <w:tcPr>
            <w:tcW w:w="1843" w:type="dxa"/>
            <w:vAlign w:val="center"/>
          </w:tcPr>
          <w:p w14:paraId="35A60D4A" w14:textId="77777777" w:rsidR="004B2DC8" w:rsidRPr="004B2DC8" w:rsidRDefault="004B2DC8" w:rsidP="004B2DC8">
            <w:pPr>
              <w:jc w:val="center"/>
              <w:rPr>
                <w:color w:val="000000"/>
                <w:sz w:val="18"/>
                <w:szCs w:val="18"/>
              </w:rPr>
            </w:pPr>
            <w:r w:rsidRPr="004B2DC8">
              <w:rPr>
                <w:color w:val="000000"/>
                <w:sz w:val="18"/>
                <w:szCs w:val="18"/>
              </w:rPr>
              <w:t>0,0269</w:t>
            </w:r>
          </w:p>
        </w:tc>
        <w:tc>
          <w:tcPr>
            <w:tcW w:w="1842" w:type="dxa"/>
            <w:vAlign w:val="center"/>
          </w:tcPr>
          <w:p w14:paraId="3E58A3A7" w14:textId="77777777" w:rsidR="004B2DC8" w:rsidRPr="004B2DC8" w:rsidRDefault="004B2DC8" w:rsidP="004B2DC8">
            <w:pPr>
              <w:jc w:val="center"/>
              <w:rPr>
                <w:color w:val="000000"/>
                <w:sz w:val="18"/>
                <w:szCs w:val="18"/>
              </w:rPr>
            </w:pPr>
            <w:r w:rsidRPr="004B2DC8">
              <w:rPr>
                <w:color w:val="000000"/>
                <w:sz w:val="18"/>
                <w:szCs w:val="18"/>
              </w:rPr>
              <w:t>0,0538</w:t>
            </w:r>
          </w:p>
        </w:tc>
      </w:tr>
    </w:tbl>
    <w:p w14:paraId="187EE2FD"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2E6FA5DD" w14:textId="77777777" w:rsidR="004E6C41" w:rsidRDefault="004E6C41" w:rsidP="004B2DC8">
      <w:pPr>
        <w:autoSpaceDE w:val="0"/>
        <w:autoSpaceDN w:val="0"/>
        <w:adjustRightInd w:val="0"/>
        <w:ind w:firstLine="540"/>
        <w:jc w:val="both"/>
        <w:rPr>
          <w:rFonts w:eastAsia="Calibri"/>
          <w:bCs/>
          <w:sz w:val="28"/>
          <w:szCs w:val="28"/>
          <w:lang w:eastAsia="en-US"/>
        </w:rPr>
        <w:sectPr w:rsidR="004E6C41" w:rsidSect="00A22864">
          <w:pgSz w:w="12240" w:h="15840"/>
          <w:pgMar w:top="992" w:right="851" w:bottom="1134" w:left="1701" w:header="709" w:footer="709" w:gutter="0"/>
          <w:cols w:space="708"/>
          <w:titlePg/>
          <w:docGrid w:linePitch="381"/>
        </w:sectPr>
      </w:pPr>
    </w:p>
    <w:p w14:paraId="170496BF" w14:textId="77777777" w:rsidR="004E6C41" w:rsidRDefault="004E6C41" w:rsidP="004E6C41">
      <w:pPr>
        <w:pStyle w:val="af3"/>
        <w:jc w:val="center"/>
        <w:rPr>
          <w:rFonts w:ascii="Times New Roman" w:hAnsi="Times New Roman"/>
          <w:sz w:val="28"/>
          <w:szCs w:val="28"/>
        </w:rPr>
      </w:pPr>
    </w:p>
    <w:p w14:paraId="2617D67C" w14:textId="77777777" w:rsidR="004E6C41" w:rsidRDefault="004E6C41" w:rsidP="004E6C41">
      <w:pPr>
        <w:pStyle w:val="af3"/>
        <w:jc w:val="center"/>
        <w:rPr>
          <w:rFonts w:ascii="Times New Roman" w:hAnsi="Times New Roman"/>
          <w:sz w:val="28"/>
          <w:szCs w:val="28"/>
        </w:rPr>
      </w:pPr>
      <w:r>
        <w:rPr>
          <w:rFonts w:ascii="Times New Roman" w:hAnsi="Times New Roman"/>
          <w:sz w:val="28"/>
          <w:szCs w:val="28"/>
        </w:rPr>
        <w:t xml:space="preserve">Сравнительный анализ </w:t>
      </w:r>
    </w:p>
    <w:p w14:paraId="7B8C1641" w14:textId="77777777" w:rsidR="004E6C41" w:rsidRDefault="004E6C41" w:rsidP="004E6C41">
      <w:pPr>
        <w:pStyle w:val="af3"/>
        <w:jc w:val="center"/>
        <w:rPr>
          <w:rFonts w:ascii="Times New Roman" w:hAnsi="Times New Roman"/>
          <w:bCs/>
          <w:sz w:val="28"/>
          <w:szCs w:val="28"/>
        </w:rPr>
      </w:pPr>
      <w:r>
        <w:rPr>
          <w:rFonts w:ascii="Times New Roman" w:hAnsi="Times New Roman"/>
          <w:sz w:val="28"/>
          <w:szCs w:val="28"/>
        </w:rPr>
        <w:t>предлагаемого к утверждению норматива</w:t>
      </w:r>
      <w:r w:rsidRPr="0082641A">
        <w:rPr>
          <w:rFonts w:ascii="Times New Roman" w:hAnsi="Times New Roman"/>
          <w:sz w:val="28"/>
          <w:szCs w:val="28"/>
        </w:rPr>
        <w:t xml:space="preserve"> потребления коммунальной услуги по холодному водоснабжению, норматив потребления коммунальной услуги по горячему водоснабжению</w:t>
      </w:r>
      <w:r>
        <w:rPr>
          <w:rFonts w:ascii="Times New Roman" w:hAnsi="Times New Roman"/>
          <w:sz w:val="28"/>
          <w:szCs w:val="28"/>
        </w:rPr>
        <w:t xml:space="preserve">, </w:t>
      </w:r>
      <w:r w:rsidRPr="000B06AB">
        <w:rPr>
          <w:rFonts w:ascii="Times New Roman" w:hAnsi="Times New Roman"/>
          <w:sz w:val="28"/>
          <w:szCs w:val="28"/>
        </w:rPr>
        <w:t>отведения сточных вод</w:t>
      </w:r>
      <w:r w:rsidRPr="0082641A">
        <w:rPr>
          <w:rFonts w:ascii="Times New Roman" w:hAnsi="Times New Roman"/>
          <w:sz w:val="28"/>
          <w:szCs w:val="28"/>
        </w:rPr>
        <w:t xml:space="preserve"> в целях содержания общего имущества в многоквартирных домах с нормативами, утвержденными</w:t>
      </w:r>
      <w:r>
        <w:rPr>
          <w:rFonts w:ascii="Times New Roman" w:hAnsi="Times New Roman"/>
          <w:bCs/>
          <w:sz w:val="28"/>
          <w:szCs w:val="28"/>
        </w:rPr>
        <w:t xml:space="preserve"> в соседних регионах  </w:t>
      </w:r>
    </w:p>
    <w:p w14:paraId="483EB931" w14:textId="77777777" w:rsidR="004E6C41" w:rsidRDefault="004E6C41" w:rsidP="004E6C41">
      <w:pPr>
        <w:pStyle w:val="af3"/>
        <w:jc w:val="center"/>
        <w:rPr>
          <w:rFonts w:ascii="Times New Roman" w:hAnsi="Times New Roman"/>
          <w:bCs/>
          <w:sz w:val="28"/>
          <w:szCs w:val="28"/>
        </w:rPr>
      </w:pPr>
    </w:p>
    <w:tbl>
      <w:tblPr>
        <w:tblStyle w:val="ae"/>
        <w:tblW w:w="9766" w:type="dxa"/>
        <w:tblLook w:val="04A0" w:firstRow="1" w:lastRow="0" w:firstColumn="1" w:lastColumn="0" w:noHBand="0" w:noVBand="1"/>
      </w:tblPr>
      <w:tblGrid>
        <w:gridCol w:w="594"/>
        <w:gridCol w:w="1811"/>
        <w:gridCol w:w="2028"/>
        <w:gridCol w:w="1658"/>
        <w:gridCol w:w="1833"/>
        <w:gridCol w:w="1842"/>
      </w:tblGrid>
      <w:tr w:rsidR="004E6C41" w:rsidRPr="000B06AB" w14:paraId="7FDD2C6A" w14:textId="77777777" w:rsidTr="00BE5E49">
        <w:tc>
          <w:tcPr>
            <w:tcW w:w="594" w:type="dxa"/>
          </w:tcPr>
          <w:p w14:paraId="29537720"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 п/п</w:t>
            </w:r>
          </w:p>
        </w:tc>
        <w:tc>
          <w:tcPr>
            <w:tcW w:w="1811" w:type="dxa"/>
          </w:tcPr>
          <w:p w14:paraId="020DD6CD"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Наименование региона</w:t>
            </w:r>
          </w:p>
        </w:tc>
        <w:tc>
          <w:tcPr>
            <w:tcW w:w="2028" w:type="dxa"/>
          </w:tcPr>
          <w:p w14:paraId="67F63795"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Единица измерения</w:t>
            </w:r>
          </w:p>
        </w:tc>
        <w:tc>
          <w:tcPr>
            <w:tcW w:w="1658" w:type="dxa"/>
          </w:tcPr>
          <w:p w14:paraId="6BBF4969"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Холодная вода</w:t>
            </w:r>
          </w:p>
        </w:tc>
        <w:tc>
          <w:tcPr>
            <w:tcW w:w="1833" w:type="dxa"/>
          </w:tcPr>
          <w:p w14:paraId="247042C6"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Горячая вода</w:t>
            </w:r>
          </w:p>
        </w:tc>
        <w:tc>
          <w:tcPr>
            <w:tcW w:w="1842" w:type="dxa"/>
          </w:tcPr>
          <w:p w14:paraId="01BE62B3"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О</w:t>
            </w:r>
            <w:r w:rsidRPr="000B06AB">
              <w:rPr>
                <w:rFonts w:ascii="Times New Roman" w:hAnsi="Times New Roman"/>
                <w:sz w:val="24"/>
                <w:szCs w:val="24"/>
              </w:rPr>
              <w:t>тведени</w:t>
            </w:r>
            <w:r>
              <w:rPr>
                <w:rFonts w:ascii="Times New Roman" w:hAnsi="Times New Roman"/>
                <w:sz w:val="24"/>
                <w:szCs w:val="24"/>
              </w:rPr>
              <w:t>е</w:t>
            </w:r>
            <w:r w:rsidRPr="000B06AB">
              <w:rPr>
                <w:rFonts w:ascii="Times New Roman" w:hAnsi="Times New Roman"/>
                <w:sz w:val="24"/>
                <w:szCs w:val="24"/>
              </w:rPr>
              <w:t xml:space="preserve"> сточных вод</w:t>
            </w:r>
          </w:p>
        </w:tc>
      </w:tr>
      <w:tr w:rsidR="004E6C41" w:rsidRPr="000B06AB" w14:paraId="5D40B3EE" w14:textId="77777777" w:rsidTr="00BE5E49">
        <w:tc>
          <w:tcPr>
            <w:tcW w:w="594" w:type="dxa"/>
          </w:tcPr>
          <w:p w14:paraId="62FDD1F9"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1</w:t>
            </w:r>
          </w:p>
        </w:tc>
        <w:tc>
          <w:tcPr>
            <w:tcW w:w="1811" w:type="dxa"/>
          </w:tcPr>
          <w:p w14:paraId="3E6D2AC7"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Иркутская область</w:t>
            </w:r>
          </w:p>
        </w:tc>
        <w:tc>
          <w:tcPr>
            <w:tcW w:w="2028" w:type="dxa"/>
          </w:tcPr>
          <w:p w14:paraId="7D0EEEA7"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40E67F1E"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0,030</w:t>
            </w:r>
          </w:p>
        </w:tc>
        <w:tc>
          <w:tcPr>
            <w:tcW w:w="1833" w:type="dxa"/>
          </w:tcPr>
          <w:p w14:paraId="65A784E0"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0,030</w:t>
            </w:r>
          </w:p>
        </w:tc>
        <w:tc>
          <w:tcPr>
            <w:tcW w:w="1842" w:type="dxa"/>
          </w:tcPr>
          <w:p w14:paraId="66A1838D"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0,060</w:t>
            </w:r>
          </w:p>
        </w:tc>
      </w:tr>
      <w:tr w:rsidR="004E6C41" w:rsidRPr="000B06AB" w14:paraId="0CFC69F7" w14:textId="77777777" w:rsidTr="00BE5E49">
        <w:tc>
          <w:tcPr>
            <w:tcW w:w="594" w:type="dxa"/>
          </w:tcPr>
          <w:p w14:paraId="16438708"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2</w:t>
            </w:r>
          </w:p>
        </w:tc>
        <w:tc>
          <w:tcPr>
            <w:tcW w:w="1811" w:type="dxa"/>
          </w:tcPr>
          <w:p w14:paraId="37A00204"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Красноярский край</w:t>
            </w:r>
          </w:p>
        </w:tc>
        <w:tc>
          <w:tcPr>
            <w:tcW w:w="2028" w:type="dxa"/>
          </w:tcPr>
          <w:p w14:paraId="107A3191" w14:textId="77777777" w:rsidR="004E6C41" w:rsidRPr="000B06AB" w:rsidRDefault="004E6C41" w:rsidP="00BE5E49">
            <w:pPr>
              <w:autoSpaceDE w:val="0"/>
              <w:autoSpaceDN w:val="0"/>
              <w:adjustRightInd w:val="0"/>
              <w:jc w:val="center"/>
              <w:rPr>
                <w:bCs/>
              </w:rPr>
            </w:pPr>
            <w:r w:rsidRPr="000B06AB">
              <w:t>куб. метр в месяц на кв. метр общей площади</w:t>
            </w:r>
          </w:p>
        </w:tc>
        <w:tc>
          <w:tcPr>
            <w:tcW w:w="1658" w:type="dxa"/>
          </w:tcPr>
          <w:p w14:paraId="3ACC408C"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0,0296</w:t>
            </w:r>
          </w:p>
        </w:tc>
        <w:tc>
          <w:tcPr>
            <w:tcW w:w="1833" w:type="dxa"/>
          </w:tcPr>
          <w:p w14:paraId="48D50F87"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0,0296</w:t>
            </w:r>
          </w:p>
        </w:tc>
        <w:tc>
          <w:tcPr>
            <w:tcW w:w="1842" w:type="dxa"/>
          </w:tcPr>
          <w:p w14:paraId="30C191A0"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0,0592</w:t>
            </w:r>
          </w:p>
        </w:tc>
      </w:tr>
      <w:tr w:rsidR="004E6C41" w:rsidRPr="000B06AB" w14:paraId="5D269B46" w14:textId="77777777" w:rsidTr="00BE5E49">
        <w:tc>
          <w:tcPr>
            <w:tcW w:w="594" w:type="dxa"/>
          </w:tcPr>
          <w:p w14:paraId="4A79DD1B"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3</w:t>
            </w:r>
          </w:p>
        </w:tc>
        <w:tc>
          <w:tcPr>
            <w:tcW w:w="1811" w:type="dxa"/>
          </w:tcPr>
          <w:p w14:paraId="40242D60"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Новосибирская область</w:t>
            </w:r>
          </w:p>
        </w:tc>
        <w:tc>
          <w:tcPr>
            <w:tcW w:w="2028" w:type="dxa"/>
          </w:tcPr>
          <w:p w14:paraId="46ED8A2D"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21DAB312"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0,023</w:t>
            </w:r>
          </w:p>
        </w:tc>
        <w:tc>
          <w:tcPr>
            <w:tcW w:w="1833" w:type="dxa"/>
          </w:tcPr>
          <w:p w14:paraId="5E148165"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0,021</w:t>
            </w:r>
          </w:p>
        </w:tc>
        <w:tc>
          <w:tcPr>
            <w:tcW w:w="1842" w:type="dxa"/>
          </w:tcPr>
          <w:p w14:paraId="53B4E0F3"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0,044</w:t>
            </w:r>
          </w:p>
        </w:tc>
      </w:tr>
      <w:tr w:rsidR="004E6C41" w:rsidRPr="000B06AB" w14:paraId="1CCD9AD5" w14:textId="77777777" w:rsidTr="00BE5E49">
        <w:tc>
          <w:tcPr>
            <w:tcW w:w="594" w:type="dxa"/>
          </w:tcPr>
          <w:p w14:paraId="2D1FB3D5"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4</w:t>
            </w:r>
          </w:p>
        </w:tc>
        <w:tc>
          <w:tcPr>
            <w:tcW w:w="1811" w:type="dxa"/>
          </w:tcPr>
          <w:p w14:paraId="3442BF55"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Омская область</w:t>
            </w:r>
          </w:p>
        </w:tc>
        <w:tc>
          <w:tcPr>
            <w:tcW w:w="2028" w:type="dxa"/>
          </w:tcPr>
          <w:p w14:paraId="7FB2E842"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0D8517A7"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0,035</w:t>
            </w:r>
          </w:p>
        </w:tc>
        <w:tc>
          <w:tcPr>
            <w:tcW w:w="1833" w:type="dxa"/>
          </w:tcPr>
          <w:p w14:paraId="45E915E5"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0,035</w:t>
            </w:r>
          </w:p>
        </w:tc>
        <w:tc>
          <w:tcPr>
            <w:tcW w:w="1842" w:type="dxa"/>
          </w:tcPr>
          <w:p w14:paraId="19F9BCD3"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0,070</w:t>
            </w:r>
          </w:p>
        </w:tc>
      </w:tr>
      <w:tr w:rsidR="004E6C41" w:rsidRPr="000B06AB" w14:paraId="1D689C93" w14:textId="77777777" w:rsidTr="00BE5E49">
        <w:tc>
          <w:tcPr>
            <w:tcW w:w="594" w:type="dxa"/>
          </w:tcPr>
          <w:p w14:paraId="16B9AF5A"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5</w:t>
            </w:r>
          </w:p>
        </w:tc>
        <w:tc>
          <w:tcPr>
            <w:tcW w:w="1811" w:type="dxa"/>
          </w:tcPr>
          <w:p w14:paraId="6C88DE98"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Кемеровская область - Кузбасс</w:t>
            </w:r>
          </w:p>
        </w:tc>
        <w:tc>
          <w:tcPr>
            <w:tcW w:w="2028" w:type="dxa"/>
          </w:tcPr>
          <w:p w14:paraId="59D05152"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27CCAA68"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0,0269</w:t>
            </w:r>
          </w:p>
        </w:tc>
        <w:tc>
          <w:tcPr>
            <w:tcW w:w="1833" w:type="dxa"/>
          </w:tcPr>
          <w:p w14:paraId="71B215AB"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0,0269</w:t>
            </w:r>
          </w:p>
        </w:tc>
        <w:tc>
          <w:tcPr>
            <w:tcW w:w="1842" w:type="dxa"/>
          </w:tcPr>
          <w:p w14:paraId="57F642AC"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0,0538</w:t>
            </w:r>
          </w:p>
        </w:tc>
      </w:tr>
      <w:tr w:rsidR="004E6C41" w:rsidRPr="000B06AB" w14:paraId="4B7AB6E8" w14:textId="77777777" w:rsidTr="00BE5E49">
        <w:tc>
          <w:tcPr>
            <w:tcW w:w="594" w:type="dxa"/>
          </w:tcPr>
          <w:p w14:paraId="514B6FF2"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6</w:t>
            </w:r>
          </w:p>
        </w:tc>
        <w:tc>
          <w:tcPr>
            <w:tcW w:w="1811" w:type="dxa"/>
          </w:tcPr>
          <w:p w14:paraId="561267C3"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Томская область</w:t>
            </w:r>
          </w:p>
        </w:tc>
        <w:tc>
          <w:tcPr>
            <w:tcW w:w="2028" w:type="dxa"/>
          </w:tcPr>
          <w:p w14:paraId="1B237D4F"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3B8AEE88"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0,025</w:t>
            </w:r>
          </w:p>
        </w:tc>
        <w:tc>
          <w:tcPr>
            <w:tcW w:w="1833" w:type="dxa"/>
          </w:tcPr>
          <w:p w14:paraId="5BED9F09"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0,025</w:t>
            </w:r>
          </w:p>
        </w:tc>
        <w:tc>
          <w:tcPr>
            <w:tcW w:w="1842" w:type="dxa"/>
          </w:tcPr>
          <w:p w14:paraId="45FB0EFC"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0,050</w:t>
            </w:r>
          </w:p>
        </w:tc>
      </w:tr>
      <w:tr w:rsidR="004E6C41" w:rsidRPr="000B06AB" w14:paraId="3CBD30EA" w14:textId="77777777" w:rsidTr="00BE5E49">
        <w:tc>
          <w:tcPr>
            <w:tcW w:w="594" w:type="dxa"/>
          </w:tcPr>
          <w:p w14:paraId="3DC7C88F"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7</w:t>
            </w:r>
          </w:p>
        </w:tc>
        <w:tc>
          <w:tcPr>
            <w:tcW w:w="1811" w:type="dxa"/>
          </w:tcPr>
          <w:p w14:paraId="3465ED77"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Алтайский край</w:t>
            </w:r>
          </w:p>
        </w:tc>
        <w:tc>
          <w:tcPr>
            <w:tcW w:w="2028" w:type="dxa"/>
          </w:tcPr>
          <w:p w14:paraId="4553CE10" w14:textId="77777777" w:rsidR="004E6C41" w:rsidRPr="000B06AB" w:rsidRDefault="004E6C41" w:rsidP="00BE5E49">
            <w:pPr>
              <w:pStyle w:val="af3"/>
              <w:jc w:val="center"/>
              <w:rPr>
                <w:rFonts w:ascii="Times New Roman" w:hAnsi="Times New Roman"/>
                <w:sz w:val="24"/>
                <w:szCs w:val="24"/>
              </w:rPr>
            </w:pPr>
            <w:r w:rsidRPr="000B06AB">
              <w:rPr>
                <w:rFonts w:ascii="Times New Roman" w:eastAsia="Times New Roman" w:hAnsi="Times New Roman"/>
                <w:sz w:val="24"/>
                <w:szCs w:val="24"/>
              </w:rPr>
              <w:t>куб. метр в месяц на кв. метр общей площади</w:t>
            </w:r>
          </w:p>
        </w:tc>
        <w:tc>
          <w:tcPr>
            <w:tcW w:w="1658" w:type="dxa"/>
          </w:tcPr>
          <w:p w14:paraId="3B1521DE"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0,028</w:t>
            </w:r>
          </w:p>
        </w:tc>
        <w:tc>
          <w:tcPr>
            <w:tcW w:w="1833" w:type="dxa"/>
          </w:tcPr>
          <w:p w14:paraId="34C10443" w14:textId="77777777" w:rsidR="004E6C41" w:rsidRPr="000B06AB" w:rsidRDefault="004E6C41" w:rsidP="00BE5E49">
            <w:pPr>
              <w:pStyle w:val="af3"/>
              <w:jc w:val="center"/>
              <w:rPr>
                <w:rFonts w:ascii="Times New Roman" w:hAnsi="Times New Roman"/>
                <w:sz w:val="24"/>
                <w:szCs w:val="24"/>
              </w:rPr>
            </w:pPr>
            <w:r w:rsidRPr="000B06AB">
              <w:rPr>
                <w:rFonts w:ascii="Times New Roman" w:hAnsi="Times New Roman"/>
                <w:sz w:val="24"/>
                <w:szCs w:val="24"/>
              </w:rPr>
              <w:t>0,028</w:t>
            </w:r>
          </w:p>
        </w:tc>
        <w:tc>
          <w:tcPr>
            <w:tcW w:w="1842" w:type="dxa"/>
          </w:tcPr>
          <w:p w14:paraId="6BCD442C" w14:textId="77777777" w:rsidR="004E6C41" w:rsidRPr="000B06AB" w:rsidRDefault="004E6C41" w:rsidP="00BE5E49">
            <w:pPr>
              <w:pStyle w:val="af3"/>
              <w:jc w:val="center"/>
              <w:rPr>
                <w:rFonts w:ascii="Times New Roman" w:hAnsi="Times New Roman"/>
                <w:sz w:val="24"/>
                <w:szCs w:val="24"/>
              </w:rPr>
            </w:pPr>
            <w:r>
              <w:rPr>
                <w:rFonts w:ascii="Times New Roman" w:hAnsi="Times New Roman"/>
                <w:sz w:val="24"/>
                <w:szCs w:val="24"/>
              </w:rPr>
              <w:t>0,056</w:t>
            </w:r>
          </w:p>
        </w:tc>
      </w:tr>
    </w:tbl>
    <w:p w14:paraId="410A4E42" w14:textId="77777777" w:rsidR="004E6C41" w:rsidRPr="008748EC" w:rsidRDefault="004E6C41" w:rsidP="004E6C41">
      <w:pPr>
        <w:pStyle w:val="af3"/>
        <w:rPr>
          <w:rFonts w:ascii="Times New Roman" w:hAnsi="Times New Roman"/>
          <w:sz w:val="28"/>
          <w:szCs w:val="28"/>
        </w:rPr>
      </w:pPr>
    </w:p>
    <w:p w14:paraId="56D6B3CA" w14:textId="77777777" w:rsidR="004B2DC8" w:rsidRPr="004B2DC8" w:rsidRDefault="004B2DC8" w:rsidP="004B2DC8">
      <w:pPr>
        <w:autoSpaceDE w:val="0"/>
        <w:autoSpaceDN w:val="0"/>
        <w:adjustRightInd w:val="0"/>
        <w:ind w:firstLine="540"/>
        <w:jc w:val="both"/>
        <w:rPr>
          <w:rFonts w:eastAsia="Calibri"/>
          <w:bCs/>
          <w:sz w:val="28"/>
          <w:szCs w:val="28"/>
          <w:lang w:eastAsia="en-US"/>
        </w:rPr>
      </w:pPr>
    </w:p>
    <w:p w14:paraId="4573B5DB" w14:textId="77777777" w:rsidR="004B2DC8" w:rsidRPr="004B2DC8" w:rsidRDefault="004B2DC8" w:rsidP="004B2DC8">
      <w:pPr>
        <w:rPr>
          <w:rFonts w:eastAsia="Calibri"/>
          <w:sz w:val="28"/>
          <w:szCs w:val="28"/>
          <w:lang w:eastAsia="en-US"/>
        </w:rPr>
      </w:pPr>
    </w:p>
    <w:p w14:paraId="723BEB8C" w14:textId="77777777" w:rsidR="009F0DB4" w:rsidRDefault="009F0DB4" w:rsidP="004315C3">
      <w:pPr>
        <w:ind w:left="284"/>
        <w:sectPr w:rsidR="009F0DB4" w:rsidSect="00A22864">
          <w:pgSz w:w="12240" w:h="15840"/>
          <w:pgMar w:top="992" w:right="851" w:bottom="1134" w:left="1701" w:header="709" w:footer="709" w:gutter="0"/>
          <w:cols w:space="708"/>
          <w:titlePg/>
          <w:docGrid w:linePitch="381"/>
        </w:sectPr>
      </w:pPr>
    </w:p>
    <w:p w14:paraId="7FC842AE" w14:textId="6026B294" w:rsidR="009F0DB4" w:rsidRPr="00D00103" w:rsidRDefault="009F0DB4" w:rsidP="009F0DB4">
      <w:pPr>
        <w:tabs>
          <w:tab w:val="left" w:pos="3686"/>
          <w:tab w:val="left" w:pos="9498"/>
        </w:tabs>
        <w:ind w:left="-2884" w:right="-569" w:firstLine="8554"/>
      </w:pPr>
      <w:r w:rsidRPr="00D00103">
        <w:lastRenderedPageBreak/>
        <w:t xml:space="preserve">Приложение </w:t>
      </w:r>
      <w:r>
        <w:t xml:space="preserve">№ 4 </w:t>
      </w:r>
      <w:r w:rsidRPr="00D00103">
        <w:t xml:space="preserve">к протоколу № </w:t>
      </w:r>
      <w:r>
        <w:t>10</w:t>
      </w:r>
    </w:p>
    <w:p w14:paraId="40B311E9" w14:textId="77777777" w:rsidR="009F0DB4" w:rsidRPr="00D00103" w:rsidRDefault="009F0DB4" w:rsidP="009F0DB4">
      <w:pPr>
        <w:tabs>
          <w:tab w:val="left" w:pos="3686"/>
          <w:tab w:val="left" w:pos="9498"/>
        </w:tabs>
        <w:ind w:left="-2884" w:right="-569" w:firstLine="8554"/>
      </w:pPr>
      <w:r w:rsidRPr="00D00103">
        <w:t>заседания правления Региональной</w:t>
      </w:r>
    </w:p>
    <w:p w14:paraId="30C2E57F" w14:textId="77777777" w:rsidR="009F0DB4" w:rsidRDefault="009F0DB4" w:rsidP="009F0DB4">
      <w:pPr>
        <w:tabs>
          <w:tab w:val="left" w:pos="3686"/>
          <w:tab w:val="left" w:pos="9498"/>
        </w:tabs>
        <w:ind w:left="-2884" w:right="-569" w:firstLine="8554"/>
      </w:pPr>
      <w:r w:rsidRPr="00D00103">
        <w:t>энергетической комиссии</w:t>
      </w:r>
    </w:p>
    <w:p w14:paraId="3FEB0869" w14:textId="77777777" w:rsidR="009F0DB4" w:rsidRPr="004B2DC8" w:rsidRDefault="009F0DB4" w:rsidP="009F0DB4">
      <w:pPr>
        <w:tabs>
          <w:tab w:val="left" w:pos="3686"/>
          <w:tab w:val="left" w:pos="9498"/>
        </w:tabs>
        <w:ind w:left="-2884" w:right="-569" w:firstLine="8554"/>
      </w:pPr>
      <w:r w:rsidRPr="00D00103">
        <w:t xml:space="preserve">Кузбасса от </w:t>
      </w:r>
      <w:r>
        <w:t>28.02</w:t>
      </w:r>
      <w:r w:rsidRPr="00D00103">
        <w:t>.202</w:t>
      </w:r>
      <w:r>
        <w:t>3</w:t>
      </w:r>
    </w:p>
    <w:p w14:paraId="01B4282A" w14:textId="77777777" w:rsidR="009F0DB4" w:rsidRPr="009F0DB4" w:rsidRDefault="009F0DB4" w:rsidP="009F0DB4">
      <w:pPr>
        <w:widowControl w:val="0"/>
        <w:autoSpaceDE w:val="0"/>
        <w:autoSpaceDN w:val="0"/>
        <w:adjustRightInd w:val="0"/>
        <w:ind w:firstLine="851"/>
        <w:jc w:val="center"/>
        <w:rPr>
          <w:rFonts w:eastAsia="Calibri"/>
          <w:b/>
          <w:bCs/>
          <w:sz w:val="28"/>
          <w:szCs w:val="28"/>
          <w:lang w:eastAsia="en-US"/>
        </w:rPr>
      </w:pPr>
    </w:p>
    <w:p w14:paraId="7775781F" w14:textId="77777777" w:rsidR="009F0DB4" w:rsidRPr="009F0DB4" w:rsidRDefault="009F0DB4" w:rsidP="009F0DB4">
      <w:pPr>
        <w:widowControl w:val="0"/>
        <w:autoSpaceDE w:val="0"/>
        <w:autoSpaceDN w:val="0"/>
        <w:adjustRightInd w:val="0"/>
        <w:ind w:firstLine="851"/>
        <w:jc w:val="center"/>
        <w:rPr>
          <w:rFonts w:eastAsia="Calibri"/>
          <w:b/>
          <w:bCs/>
          <w:sz w:val="28"/>
          <w:szCs w:val="28"/>
          <w:lang w:eastAsia="en-US"/>
        </w:rPr>
      </w:pPr>
      <w:r w:rsidRPr="009F0DB4">
        <w:rPr>
          <w:rFonts w:eastAsia="Calibri"/>
          <w:b/>
          <w:bCs/>
          <w:sz w:val="28"/>
          <w:szCs w:val="28"/>
          <w:lang w:eastAsia="en-US"/>
        </w:rPr>
        <w:t xml:space="preserve">Нормативы потребления </w:t>
      </w:r>
      <w:r w:rsidRPr="009F0DB4">
        <w:rPr>
          <w:b/>
          <w:sz w:val="28"/>
          <w:szCs w:val="28"/>
        </w:rPr>
        <w:t xml:space="preserve">холодной воды, горячей воды, отведения сточных вод </w:t>
      </w:r>
      <w:r w:rsidRPr="009F0DB4">
        <w:rPr>
          <w:rFonts w:eastAsia="Calibri"/>
          <w:b/>
          <w:bCs/>
          <w:sz w:val="28"/>
          <w:szCs w:val="28"/>
          <w:lang w:eastAsia="en-US"/>
        </w:rPr>
        <w:t>в целях содержания общего имущества в многоквартирных домах,</w:t>
      </w:r>
      <w:r w:rsidRPr="009F0DB4">
        <w:rPr>
          <w:sz w:val="28"/>
          <w:szCs w:val="28"/>
        </w:rPr>
        <w:t xml:space="preserve"> </w:t>
      </w:r>
      <w:r w:rsidRPr="009F0DB4">
        <w:rPr>
          <w:rFonts w:eastAsia="Calibri"/>
          <w:b/>
          <w:bCs/>
          <w:sz w:val="28"/>
          <w:szCs w:val="28"/>
          <w:lang w:eastAsia="en-US"/>
        </w:rPr>
        <w:t>на территории Кемеровской области - Кузбасса</w:t>
      </w:r>
    </w:p>
    <w:p w14:paraId="708E2530" w14:textId="77777777" w:rsidR="009F0DB4" w:rsidRPr="009F0DB4" w:rsidRDefault="009F0DB4" w:rsidP="009F0DB4">
      <w:pPr>
        <w:widowControl w:val="0"/>
        <w:autoSpaceDE w:val="0"/>
        <w:autoSpaceDN w:val="0"/>
        <w:adjustRightInd w:val="0"/>
        <w:ind w:firstLine="851"/>
        <w:jc w:val="center"/>
        <w:rPr>
          <w:rFonts w:eastAsia="Calibri"/>
          <w:b/>
          <w:bCs/>
          <w:sz w:val="28"/>
          <w:szCs w:val="28"/>
          <w:lang w:eastAsia="en-US"/>
        </w:rPr>
      </w:pPr>
    </w:p>
    <w:p w14:paraId="183590CF" w14:textId="77777777" w:rsidR="009F0DB4" w:rsidRPr="009F0DB4" w:rsidRDefault="009F0DB4" w:rsidP="009F0DB4">
      <w:pPr>
        <w:autoSpaceDE w:val="0"/>
        <w:autoSpaceDN w:val="0"/>
        <w:adjustRightInd w:val="0"/>
        <w:jc w:val="right"/>
        <w:rPr>
          <w:sz w:val="18"/>
          <w:szCs w:val="18"/>
        </w:rPr>
      </w:pPr>
      <w:r w:rsidRPr="009F0DB4">
        <w:rPr>
          <w:sz w:val="18"/>
          <w:szCs w:val="18"/>
        </w:rPr>
        <w:t xml:space="preserve">куб. метр в месяц на кв. метр общей площади </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405"/>
        <w:gridCol w:w="1045"/>
        <w:gridCol w:w="1932"/>
        <w:gridCol w:w="1843"/>
        <w:gridCol w:w="1842"/>
      </w:tblGrid>
      <w:tr w:rsidR="009F0DB4" w:rsidRPr="009F0DB4" w14:paraId="2F556D85" w14:textId="77777777" w:rsidTr="00056FBB">
        <w:trPr>
          <w:trHeight w:val="284"/>
        </w:trPr>
        <w:tc>
          <w:tcPr>
            <w:tcW w:w="460" w:type="dxa"/>
            <w:shd w:val="clear" w:color="auto" w:fill="auto"/>
            <w:vAlign w:val="center"/>
            <w:hideMark/>
          </w:tcPr>
          <w:p w14:paraId="5A011E1A" w14:textId="77777777" w:rsidR="009F0DB4" w:rsidRPr="009F0DB4" w:rsidRDefault="009F0DB4" w:rsidP="009F0DB4">
            <w:pPr>
              <w:jc w:val="center"/>
              <w:rPr>
                <w:color w:val="000000"/>
                <w:sz w:val="18"/>
                <w:szCs w:val="18"/>
              </w:rPr>
            </w:pPr>
            <w:r w:rsidRPr="009F0DB4">
              <w:rPr>
                <w:color w:val="000000"/>
                <w:sz w:val="18"/>
                <w:szCs w:val="18"/>
              </w:rPr>
              <w:t> № п/п</w:t>
            </w:r>
          </w:p>
        </w:tc>
        <w:tc>
          <w:tcPr>
            <w:tcW w:w="2405" w:type="dxa"/>
            <w:shd w:val="clear" w:color="auto" w:fill="auto"/>
            <w:vAlign w:val="center"/>
            <w:hideMark/>
          </w:tcPr>
          <w:p w14:paraId="77ECC187" w14:textId="77777777" w:rsidR="009F0DB4" w:rsidRPr="009F0DB4" w:rsidRDefault="009F0DB4" w:rsidP="009F0DB4">
            <w:pPr>
              <w:jc w:val="center"/>
              <w:rPr>
                <w:color w:val="000000"/>
                <w:sz w:val="18"/>
                <w:szCs w:val="18"/>
              </w:rPr>
            </w:pPr>
            <w:r w:rsidRPr="009F0DB4">
              <w:rPr>
                <w:color w:val="000000"/>
                <w:sz w:val="18"/>
                <w:szCs w:val="18"/>
              </w:rPr>
              <w:t>Категория жилых помещений</w:t>
            </w:r>
          </w:p>
        </w:tc>
        <w:tc>
          <w:tcPr>
            <w:tcW w:w="1045" w:type="dxa"/>
            <w:shd w:val="clear" w:color="auto" w:fill="auto"/>
            <w:vAlign w:val="center"/>
            <w:hideMark/>
          </w:tcPr>
          <w:p w14:paraId="50C9626F" w14:textId="77777777" w:rsidR="009F0DB4" w:rsidRPr="009F0DB4" w:rsidRDefault="009F0DB4" w:rsidP="009F0DB4">
            <w:pPr>
              <w:jc w:val="center"/>
              <w:rPr>
                <w:color w:val="000000"/>
                <w:sz w:val="18"/>
                <w:szCs w:val="18"/>
              </w:rPr>
            </w:pPr>
            <w:r w:rsidRPr="009F0DB4">
              <w:rPr>
                <w:color w:val="000000"/>
                <w:sz w:val="18"/>
                <w:szCs w:val="18"/>
              </w:rPr>
              <w:t>Этажность</w:t>
            </w:r>
          </w:p>
        </w:tc>
        <w:tc>
          <w:tcPr>
            <w:tcW w:w="1932" w:type="dxa"/>
          </w:tcPr>
          <w:p w14:paraId="58D2290B" w14:textId="77777777" w:rsidR="009F0DB4" w:rsidRPr="009F0DB4" w:rsidRDefault="009F0DB4" w:rsidP="009F0DB4">
            <w:pPr>
              <w:autoSpaceDE w:val="0"/>
              <w:autoSpaceDN w:val="0"/>
              <w:adjustRightInd w:val="0"/>
              <w:jc w:val="center"/>
              <w:rPr>
                <w:color w:val="000000"/>
                <w:sz w:val="18"/>
                <w:szCs w:val="18"/>
              </w:rPr>
            </w:pPr>
            <w:r w:rsidRPr="009F0DB4">
              <w:rPr>
                <w:color w:val="000000"/>
                <w:sz w:val="18"/>
                <w:szCs w:val="18"/>
              </w:rPr>
              <w:t xml:space="preserve">Норматив потребления холодной воды в целях содержания общего имущества в многоквартирном доме </w:t>
            </w:r>
          </w:p>
        </w:tc>
        <w:tc>
          <w:tcPr>
            <w:tcW w:w="1843" w:type="dxa"/>
          </w:tcPr>
          <w:p w14:paraId="117D7A58" w14:textId="77777777" w:rsidR="009F0DB4" w:rsidRPr="009F0DB4" w:rsidRDefault="009F0DB4" w:rsidP="009F0DB4">
            <w:pPr>
              <w:autoSpaceDE w:val="0"/>
              <w:autoSpaceDN w:val="0"/>
              <w:adjustRightInd w:val="0"/>
              <w:jc w:val="center"/>
              <w:rPr>
                <w:color w:val="000000"/>
                <w:sz w:val="18"/>
                <w:szCs w:val="18"/>
              </w:rPr>
            </w:pPr>
            <w:r w:rsidRPr="009F0DB4">
              <w:rPr>
                <w:color w:val="000000"/>
                <w:sz w:val="18"/>
                <w:szCs w:val="18"/>
              </w:rPr>
              <w:t xml:space="preserve">Норматив потребления горячей воды в целях содержания общего имущества в многоквартирном доме </w:t>
            </w:r>
          </w:p>
        </w:tc>
        <w:tc>
          <w:tcPr>
            <w:tcW w:w="1842" w:type="dxa"/>
            <w:vAlign w:val="center"/>
          </w:tcPr>
          <w:p w14:paraId="15CB324D" w14:textId="77777777" w:rsidR="009F0DB4" w:rsidRPr="009F0DB4" w:rsidRDefault="009F0DB4" w:rsidP="009F0DB4">
            <w:pPr>
              <w:jc w:val="center"/>
              <w:rPr>
                <w:color w:val="000000"/>
                <w:sz w:val="18"/>
                <w:szCs w:val="18"/>
              </w:rPr>
            </w:pPr>
            <w:r w:rsidRPr="009F0DB4">
              <w:rPr>
                <w:color w:val="000000"/>
                <w:sz w:val="18"/>
                <w:szCs w:val="18"/>
              </w:rPr>
              <w:t>Норматив отведения сточных вод в целях содержания общего имущества в многоквартирном доме</w:t>
            </w:r>
          </w:p>
        </w:tc>
      </w:tr>
      <w:tr w:rsidR="009F0DB4" w:rsidRPr="009F0DB4" w14:paraId="08958C5A" w14:textId="77777777" w:rsidTr="00056FBB">
        <w:trPr>
          <w:trHeight w:val="348"/>
        </w:trPr>
        <w:tc>
          <w:tcPr>
            <w:tcW w:w="460" w:type="dxa"/>
            <w:shd w:val="clear" w:color="auto" w:fill="auto"/>
            <w:vAlign w:val="center"/>
            <w:hideMark/>
          </w:tcPr>
          <w:p w14:paraId="7B574DF8" w14:textId="77777777" w:rsidR="009F0DB4" w:rsidRPr="009F0DB4" w:rsidRDefault="009F0DB4" w:rsidP="009F0DB4">
            <w:pPr>
              <w:jc w:val="center"/>
              <w:rPr>
                <w:color w:val="000000"/>
                <w:sz w:val="18"/>
                <w:szCs w:val="18"/>
              </w:rPr>
            </w:pPr>
            <w:r w:rsidRPr="009F0DB4">
              <w:rPr>
                <w:color w:val="000000"/>
                <w:sz w:val="18"/>
                <w:szCs w:val="18"/>
              </w:rPr>
              <w:t>1.</w:t>
            </w:r>
          </w:p>
        </w:tc>
        <w:tc>
          <w:tcPr>
            <w:tcW w:w="2405" w:type="dxa"/>
            <w:shd w:val="clear" w:color="auto" w:fill="auto"/>
            <w:vAlign w:val="center"/>
            <w:hideMark/>
          </w:tcPr>
          <w:p w14:paraId="5F572E4F" w14:textId="77777777" w:rsidR="009F0DB4" w:rsidRPr="009F0DB4" w:rsidRDefault="009F0DB4" w:rsidP="009F0DB4">
            <w:pPr>
              <w:rPr>
                <w:color w:val="000000"/>
                <w:sz w:val="18"/>
                <w:szCs w:val="18"/>
              </w:rPr>
            </w:pPr>
            <w:r w:rsidRPr="009F0DB4">
              <w:rPr>
                <w:color w:val="000000"/>
                <w:sz w:val="18"/>
                <w:szCs w:val="18"/>
              </w:rPr>
              <w:t>Многоквартирные дома с централизованным холодным и горячим водоснабжением, водоотведением</w:t>
            </w:r>
          </w:p>
        </w:tc>
        <w:tc>
          <w:tcPr>
            <w:tcW w:w="1045" w:type="dxa"/>
            <w:shd w:val="clear" w:color="auto" w:fill="auto"/>
            <w:vAlign w:val="center"/>
            <w:hideMark/>
          </w:tcPr>
          <w:p w14:paraId="2E98796C" w14:textId="77777777" w:rsidR="009F0DB4" w:rsidRPr="009F0DB4" w:rsidRDefault="009F0DB4" w:rsidP="009F0DB4">
            <w:pPr>
              <w:jc w:val="center"/>
              <w:rPr>
                <w:color w:val="000000"/>
                <w:sz w:val="18"/>
                <w:szCs w:val="18"/>
              </w:rPr>
            </w:pPr>
            <w:r w:rsidRPr="009F0DB4">
              <w:rPr>
                <w:color w:val="000000"/>
                <w:sz w:val="18"/>
                <w:szCs w:val="18"/>
              </w:rPr>
              <w:t>от 1 до 5</w:t>
            </w:r>
          </w:p>
        </w:tc>
        <w:tc>
          <w:tcPr>
            <w:tcW w:w="1932" w:type="dxa"/>
            <w:vAlign w:val="center"/>
          </w:tcPr>
          <w:p w14:paraId="2A76ED37" w14:textId="77777777" w:rsidR="009F0DB4" w:rsidRPr="009F0DB4" w:rsidRDefault="009F0DB4" w:rsidP="009F0DB4">
            <w:pPr>
              <w:jc w:val="center"/>
              <w:rPr>
                <w:color w:val="000000"/>
                <w:sz w:val="18"/>
                <w:szCs w:val="18"/>
              </w:rPr>
            </w:pPr>
            <w:r w:rsidRPr="009F0DB4">
              <w:rPr>
                <w:color w:val="000000"/>
                <w:sz w:val="18"/>
                <w:szCs w:val="18"/>
              </w:rPr>
              <w:t>0,0269</w:t>
            </w:r>
          </w:p>
        </w:tc>
        <w:tc>
          <w:tcPr>
            <w:tcW w:w="1843" w:type="dxa"/>
            <w:vAlign w:val="center"/>
          </w:tcPr>
          <w:p w14:paraId="2F772DAD" w14:textId="77777777" w:rsidR="009F0DB4" w:rsidRPr="009F0DB4" w:rsidRDefault="009F0DB4" w:rsidP="009F0DB4">
            <w:pPr>
              <w:jc w:val="center"/>
              <w:rPr>
                <w:color w:val="000000"/>
                <w:sz w:val="18"/>
                <w:szCs w:val="18"/>
              </w:rPr>
            </w:pPr>
            <w:r w:rsidRPr="009F0DB4">
              <w:rPr>
                <w:color w:val="000000"/>
                <w:sz w:val="18"/>
                <w:szCs w:val="18"/>
              </w:rPr>
              <w:t>0,0269</w:t>
            </w:r>
          </w:p>
        </w:tc>
        <w:tc>
          <w:tcPr>
            <w:tcW w:w="1842" w:type="dxa"/>
            <w:vAlign w:val="center"/>
          </w:tcPr>
          <w:p w14:paraId="0A1FFF65" w14:textId="77777777" w:rsidR="009F0DB4" w:rsidRPr="009F0DB4" w:rsidRDefault="009F0DB4" w:rsidP="009F0DB4">
            <w:pPr>
              <w:jc w:val="center"/>
              <w:rPr>
                <w:color w:val="000000"/>
                <w:sz w:val="18"/>
                <w:szCs w:val="18"/>
              </w:rPr>
            </w:pPr>
            <w:r w:rsidRPr="009F0DB4">
              <w:rPr>
                <w:color w:val="000000"/>
                <w:sz w:val="18"/>
                <w:szCs w:val="18"/>
              </w:rPr>
              <w:t>0,0538</w:t>
            </w:r>
          </w:p>
        </w:tc>
      </w:tr>
    </w:tbl>
    <w:p w14:paraId="6C36172F" w14:textId="77777777" w:rsidR="009F0DB4" w:rsidRPr="009F0DB4" w:rsidRDefault="009F0DB4" w:rsidP="009F0DB4">
      <w:pPr>
        <w:widowControl w:val="0"/>
        <w:autoSpaceDE w:val="0"/>
        <w:autoSpaceDN w:val="0"/>
        <w:adjustRightInd w:val="0"/>
        <w:ind w:firstLine="851"/>
        <w:jc w:val="both"/>
        <w:rPr>
          <w:rFonts w:eastAsia="Calibri"/>
          <w:sz w:val="28"/>
          <w:szCs w:val="28"/>
          <w:lang w:eastAsia="en-US"/>
        </w:rPr>
      </w:pPr>
    </w:p>
    <w:p w14:paraId="722452A5" w14:textId="77777777" w:rsidR="009F0DB4" w:rsidRPr="009F0DB4" w:rsidRDefault="009F0DB4" w:rsidP="009F0DB4">
      <w:pPr>
        <w:widowControl w:val="0"/>
        <w:autoSpaceDE w:val="0"/>
        <w:autoSpaceDN w:val="0"/>
        <w:adjustRightInd w:val="0"/>
        <w:ind w:firstLine="851"/>
        <w:jc w:val="both"/>
        <w:rPr>
          <w:rFonts w:eastAsia="Calibri"/>
          <w:sz w:val="28"/>
          <w:szCs w:val="28"/>
          <w:lang w:eastAsia="en-US"/>
        </w:rPr>
      </w:pPr>
      <w:r w:rsidRPr="009F0DB4">
        <w:rPr>
          <w:rFonts w:eastAsia="Calibri"/>
          <w:sz w:val="28"/>
          <w:szCs w:val="28"/>
          <w:lang w:eastAsia="en-US"/>
        </w:rPr>
        <w:t>Примечание.</w:t>
      </w:r>
    </w:p>
    <w:p w14:paraId="7683656C" w14:textId="77777777" w:rsidR="009F0DB4" w:rsidRPr="009F0DB4" w:rsidRDefault="009F0DB4" w:rsidP="009F0DB4">
      <w:pPr>
        <w:widowControl w:val="0"/>
        <w:autoSpaceDE w:val="0"/>
        <w:autoSpaceDN w:val="0"/>
        <w:adjustRightInd w:val="0"/>
        <w:ind w:firstLine="851"/>
        <w:jc w:val="both"/>
        <w:rPr>
          <w:rFonts w:eastAsia="Calibri"/>
          <w:sz w:val="28"/>
          <w:szCs w:val="28"/>
          <w:lang w:eastAsia="en-US"/>
        </w:rPr>
      </w:pPr>
      <w:r w:rsidRPr="009F0DB4">
        <w:rPr>
          <w:rFonts w:eastAsia="Calibri"/>
          <w:sz w:val="28"/>
          <w:szCs w:val="28"/>
          <w:lang w:eastAsia="en-US"/>
        </w:rPr>
        <w:t>Общая площадь помещений, входящих в состав общего имущества в многоквартирных домах на территории Кемеровской области - Кузбасса, а именно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(кв. м).</w:t>
      </w:r>
    </w:p>
    <w:p w14:paraId="3D91234B" w14:textId="77777777" w:rsidR="009F0DB4" w:rsidRDefault="009F0DB4" w:rsidP="004315C3">
      <w:pPr>
        <w:ind w:left="284"/>
        <w:sectPr w:rsidR="009F0DB4" w:rsidSect="00A22864">
          <w:pgSz w:w="12240" w:h="15840"/>
          <w:pgMar w:top="992" w:right="851" w:bottom="1134" w:left="1701" w:header="709" w:footer="709" w:gutter="0"/>
          <w:cols w:space="708"/>
          <w:titlePg/>
          <w:docGrid w:linePitch="381"/>
        </w:sectPr>
      </w:pPr>
    </w:p>
    <w:p w14:paraId="0403BC1B" w14:textId="0D26C1AB" w:rsidR="009F0DB4" w:rsidRPr="00D00103" w:rsidRDefault="009F0DB4" w:rsidP="009F0DB4">
      <w:pPr>
        <w:tabs>
          <w:tab w:val="left" w:pos="3686"/>
          <w:tab w:val="left" w:pos="9498"/>
        </w:tabs>
        <w:ind w:left="-2884" w:right="-569" w:firstLine="8554"/>
      </w:pPr>
      <w:r w:rsidRPr="00D00103">
        <w:lastRenderedPageBreak/>
        <w:t xml:space="preserve">Приложение </w:t>
      </w:r>
      <w:r>
        <w:t xml:space="preserve">№ 5 </w:t>
      </w:r>
      <w:r w:rsidRPr="00D00103">
        <w:t xml:space="preserve">к протоколу № </w:t>
      </w:r>
      <w:r>
        <w:t>10</w:t>
      </w:r>
    </w:p>
    <w:p w14:paraId="1E5412B4" w14:textId="77777777" w:rsidR="009F0DB4" w:rsidRPr="00D00103" w:rsidRDefault="009F0DB4" w:rsidP="009F0DB4">
      <w:pPr>
        <w:tabs>
          <w:tab w:val="left" w:pos="3686"/>
          <w:tab w:val="left" w:pos="9498"/>
        </w:tabs>
        <w:ind w:left="-2884" w:right="-569" w:firstLine="8554"/>
      </w:pPr>
      <w:r w:rsidRPr="00D00103">
        <w:t>заседания правления Региональной</w:t>
      </w:r>
    </w:p>
    <w:p w14:paraId="1A5E5464" w14:textId="77777777" w:rsidR="009F0DB4" w:rsidRDefault="009F0DB4" w:rsidP="009F0DB4">
      <w:pPr>
        <w:tabs>
          <w:tab w:val="left" w:pos="3686"/>
          <w:tab w:val="left" w:pos="9498"/>
        </w:tabs>
        <w:ind w:left="-2884" w:right="-569" w:firstLine="8554"/>
      </w:pPr>
      <w:r w:rsidRPr="00D00103">
        <w:t>энергетической комиссии</w:t>
      </w:r>
    </w:p>
    <w:p w14:paraId="2FD8415E" w14:textId="638A8619" w:rsidR="009F0DB4" w:rsidRDefault="009F0DB4" w:rsidP="009F0DB4">
      <w:pPr>
        <w:tabs>
          <w:tab w:val="left" w:pos="3686"/>
          <w:tab w:val="left" w:pos="9498"/>
        </w:tabs>
        <w:ind w:left="-2884" w:right="-569" w:firstLine="8554"/>
      </w:pPr>
      <w:r w:rsidRPr="00D00103">
        <w:t xml:space="preserve">Кузбасса от </w:t>
      </w:r>
      <w:r>
        <w:t>28.02</w:t>
      </w:r>
      <w:r w:rsidRPr="00D00103">
        <w:t>.202</w:t>
      </w:r>
      <w:r>
        <w:t>3</w:t>
      </w:r>
    </w:p>
    <w:p w14:paraId="54476BC9" w14:textId="77777777" w:rsidR="004D4227" w:rsidRPr="004B2DC8" w:rsidRDefault="004D4227" w:rsidP="009F0DB4">
      <w:pPr>
        <w:tabs>
          <w:tab w:val="left" w:pos="3686"/>
          <w:tab w:val="left" w:pos="9498"/>
        </w:tabs>
        <w:ind w:left="-2884" w:right="-569" w:firstLine="8554"/>
      </w:pPr>
    </w:p>
    <w:bookmarkStart w:id="11" w:name="_Hlt483802884"/>
    <w:p w14:paraId="7B860C12" w14:textId="6C9B7A7A" w:rsidR="004D4227" w:rsidRPr="004D4227" w:rsidRDefault="004D4227" w:rsidP="004D4227">
      <w:pPr>
        <w:keepNext/>
        <w:jc w:val="center"/>
        <w:outlineLvl w:val="0"/>
        <w:rPr>
          <w:b/>
          <w:iCs/>
          <w:color w:val="000000"/>
          <w:sz w:val="28"/>
          <w:szCs w:val="28"/>
        </w:rPr>
      </w:pPr>
      <w:r w:rsidRPr="004D4227">
        <w:rPr>
          <w:b/>
          <w:iCs/>
          <w:noProof/>
          <w:color w:val="000000"/>
          <w:sz w:val="28"/>
          <w:szCs w:val="28"/>
        </w:rPr>
        <mc:AlternateContent>
          <mc:Choice Requires="wps">
            <w:drawing>
              <wp:anchor distT="0" distB="0" distL="114300" distR="114300" simplePos="0" relativeHeight="251659264" behindDoc="0" locked="0" layoutInCell="1" allowOverlap="1" wp14:anchorId="5C00D4AC" wp14:editId="5EA7F629">
                <wp:simplePos x="0" y="0"/>
                <wp:positionH relativeFrom="column">
                  <wp:posOffset>2844165</wp:posOffset>
                </wp:positionH>
                <wp:positionV relativeFrom="paragraph">
                  <wp:posOffset>-312420</wp:posOffset>
                </wp:positionV>
                <wp:extent cx="247650" cy="219075"/>
                <wp:effectExtent l="9525" t="7620" r="952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FE93" id="Прямоугольник 16" o:spid="_x0000_s1026" style="position:absolute;margin-left:223.95pt;margin-top:-24.6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" strokecolor="white"/>
            </w:pict>
          </mc:Fallback>
        </mc:AlternateContent>
      </w:r>
      <w:r w:rsidRPr="004D4227">
        <w:rPr>
          <w:b/>
          <w:iCs/>
          <w:color w:val="000000"/>
          <w:sz w:val="28"/>
          <w:szCs w:val="28"/>
        </w:rPr>
        <w:t>Экспертное заключение</w:t>
      </w:r>
    </w:p>
    <w:p w14:paraId="608A0B5E" w14:textId="77777777" w:rsidR="004D4227" w:rsidRPr="004D4227" w:rsidRDefault="004D4227" w:rsidP="004D4227">
      <w:pPr>
        <w:keepNext/>
        <w:jc w:val="center"/>
        <w:outlineLvl w:val="0"/>
        <w:rPr>
          <w:b/>
          <w:iCs/>
          <w:sz w:val="28"/>
          <w:szCs w:val="28"/>
        </w:rPr>
      </w:pPr>
      <w:r w:rsidRPr="004D4227">
        <w:rPr>
          <w:b/>
          <w:iCs/>
          <w:sz w:val="28"/>
          <w:szCs w:val="28"/>
        </w:rPr>
        <w:t>Региональной энергетической комиссии Кузбасса</w:t>
      </w:r>
    </w:p>
    <w:bookmarkEnd w:id="11"/>
    <w:p w14:paraId="2AE306AB" w14:textId="77777777" w:rsidR="004D4227" w:rsidRPr="004D4227" w:rsidRDefault="004D4227" w:rsidP="004D4227">
      <w:pPr>
        <w:jc w:val="center"/>
        <w:rPr>
          <w:b/>
          <w:bCs/>
          <w:kern w:val="32"/>
          <w:sz w:val="28"/>
          <w:szCs w:val="28"/>
          <w:lang w:eastAsia="en-US"/>
        </w:rPr>
      </w:pPr>
      <w:r w:rsidRPr="004D4227">
        <w:rPr>
          <w:color w:val="000000"/>
          <w:sz w:val="28"/>
          <w:szCs w:val="28"/>
        </w:rPr>
        <w:t>по материалам, представленным</w:t>
      </w:r>
      <w:r w:rsidRPr="004D4227">
        <w:rPr>
          <w:b/>
          <w:color w:val="000000"/>
          <w:sz w:val="28"/>
          <w:szCs w:val="28"/>
        </w:rPr>
        <w:t xml:space="preserve"> </w:t>
      </w:r>
      <w:r w:rsidRPr="004D4227">
        <w:rPr>
          <w:b/>
          <w:bCs/>
          <w:sz w:val="28"/>
          <w:szCs w:val="28"/>
        </w:rPr>
        <w:t>ООО «КК-Инвест»</w:t>
      </w:r>
      <w:r w:rsidRPr="004D4227">
        <w:rPr>
          <w:b/>
          <w:bCs/>
          <w:kern w:val="32"/>
          <w:sz w:val="28"/>
          <w:szCs w:val="28"/>
          <w:lang w:eastAsia="en-US"/>
        </w:rPr>
        <w:t xml:space="preserve"> </w:t>
      </w:r>
    </w:p>
    <w:p w14:paraId="628388B7" w14:textId="77777777" w:rsidR="004D4227" w:rsidRPr="004D4227" w:rsidRDefault="004D4227" w:rsidP="004D4227">
      <w:pPr>
        <w:jc w:val="center"/>
        <w:rPr>
          <w:b/>
          <w:bCs/>
          <w:sz w:val="28"/>
          <w:szCs w:val="28"/>
        </w:rPr>
      </w:pPr>
      <w:r w:rsidRPr="004D4227">
        <w:rPr>
          <w:b/>
          <w:bCs/>
          <w:kern w:val="32"/>
          <w:sz w:val="28"/>
          <w:szCs w:val="28"/>
          <w:lang w:eastAsia="en-US"/>
        </w:rPr>
        <w:t xml:space="preserve">(Кемеровский муниципальный округ, </w:t>
      </w:r>
      <w:r w:rsidRPr="004D4227">
        <w:rPr>
          <w:b/>
          <w:bCs/>
          <w:sz w:val="28"/>
          <w:szCs w:val="28"/>
        </w:rPr>
        <w:t>с. Березово,</w:t>
      </w:r>
    </w:p>
    <w:p w14:paraId="6B20AFF7" w14:textId="77777777" w:rsidR="004D4227" w:rsidRPr="004D4227" w:rsidRDefault="004D4227" w:rsidP="004D4227">
      <w:pPr>
        <w:jc w:val="center"/>
        <w:rPr>
          <w:color w:val="000000"/>
          <w:sz w:val="28"/>
          <w:szCs w:val="28"/>
        </w:rPr>
      </w:pPr>
      <w:r w:rsidRPr="004D4227">
        <w:rPr>
          <w:b/>
          <w:bCs/>
          <w:sz w:val="28"/>
          <w:szCs w:val="28"/>
        </w:rPr>
        <w:t xml:space="preserve"> ул. Тупик </w:t>
      </w:r>
      <w:proofErr w:type="spellStart"/>
      <w:r w:rsidRPr="004D4227">
        <w:rPr>
          <w:b/>
          <w:bCs/>
          <w:sz w:val="28"/>
          <w:szCs w:val="28"/>
        </w:rPr>
        <w:t>Притомье</w:t>
      </w:r>
      <w:proofErr w:type="spellEnd"/>
      <w:r w:rsidRPr="004D4227">
        <w:rPr>
          <w:b/>
          <w:bCs/>
          <w:sz w:val="28"/>
          <w:szCs w:val="28"/>
        </w:rPr>
        <w:t>, 1</w:t>
      </w:r>
      <w:r w:rsidRPr="004D4227">
        <w:rPr>
          <w:b/>
          <w:bCs/>
          <w:kern w:val="32"/>
          <w:sz w:val="28"/>
          <w:szCs w:val="28"/>
          <w:lang w:eastAsia="en-US"/>
        </w:rPr>
        <w:t>)</w:t>
      </w:r>
      <w:r w:rsidRPr="004D4227">
        <w:rPr>
          <w:color w:val="000000"/>
          <w:sz w:val="28"/>
          <w:szCs w:val="28"/>
        </w:rPr>
        <w:t xml:space="preserve">, </w:t>
      </w:r>
    </w:p>
    <w:p w14:paraId="600B8E9D" w14:textId="77777777" w:rsidR="004D4227" w:rsidRPr="004D4227" w:rsidRDefault="004D4227" w:rsidP="004D4227">
      <w:pPr>
        <w:jc w:val="center"/>
        <w:rPr>
          <w:color w:val="000000"/>
          <w:sz w:val="28"/>
          <w:szCs w:val="28"/>
        </w:rPr>
      </w:pPr>
      <w:r w:rsidRPr="004D4227">
        <w:rPr>
          <w:color w:val="000000"/>
          <w:sz w:val="28"/>
          <w:szCs w:val="28"/>
        </w:rPr>
        <w:t>для установления тарифов на питьевую воду</w:t>
      </w:r>
      <w:bookmarkStart w:id="12" w:name="_Hlk120798346"/>
      <w:r w:rsidRPr="004D4227">
        <w:rPr>
          <w:kern w:val="32"/>
          <w:sz w:val="28"/>
          <w:szCs w:val="28"/>
          <w:lang w:eastAsia="en-US"/>
        </w:rPr>
        <w:t xml:space="preserve"> </w:t>
      </w:r>
      <w:bookmarkEnd w:id="12"/>
    </w:p>
    <w:p w14:paraId="366B0EDA" w14:textId="77777777" w:rsidR="004D4227" w:rsidRPr="004D4227" w:rsidRDefault="004D4227" w:rsidP="004D4227">
      <w:pPr>
        <w:jc w:val="center"/>
        <w:rPr>
          <w:color w:val="000000"/>
          <w:sz w:val="28"/>
          <w:szCs w:val="28"/>
        </w:rPr>
      </w:pPr>
      <w:r w:rsidRPr="004D4227">
        <w:rPr>
          <w:color w:val="000000"/>
          <w:sz w:val="28"/>
          <w:szCs w:val="28"/>
        </w:rPr>
        <w:t>реализуемую на потребительском рынке</w:t>
      </w:r>
    </w:p>
    <w:p w14:paraId="442597AA" w14:textId="77777777" w:rsidR="004D4227" w:rsidRPr="004D4227" w:rsidRDefault="004D4227" w:rsidP="004D4227">
      <w:pPr>
        <w:jc w:val="center"/>
        <w:rPr>
          <w:b/>
          <w:bCs/>
          <w:kern w:val="32"/>
          <w:sz w:val="28"/>
          <w:szCs w:val="28"/>
          <w:lang w:eastAsia="en-US"/>
        </w:rPr>
      </w:pPr>
      <w:r w:rsidRPr="004D4227">
        <w:rPr>
          <w:color w:val="000000"/>
          <w:sz w:val="28"/>
          <w:szCs w:val="28"/>
        </w:rPr>
        <w:t xml:space="preserve">на период с </w:t>
      </w:r>
      <w:r w:rsidRPr="004D4227">
        <w:rPr>
          <w:sz w:val="28"/>
          <w:szCs w:val="28"/>
        </w:rPr>
        <w:t>01.03</w:t>
      </w:r>
      <w:r w:rsidRPr="004D4227">
        <w:rPr>
          <w:color w:val="000000"/>
          <w:sz w:val="28"/>
          <w:szCs w:val="28"/>
        </w:rPr>
        <w:t>.2023 по 31.12.2024</w:t>
      </w:r>
    </w:p>
    <w:p w14:paraId="2C0931A7" w14:textId="77777777" w:rsidR="004D4227" w:rsidRPr="004D4227" w:rsidRDefault="004D4227" w:rsidP="004D4227">
      <w:pPr>
        <w:jc w:val="both"/>
        <w:rPr>
          <w:i/>
          <w:color w:val="FF0000"/>
          <w:szCs w:val="29"/>
        </w:rPr>
      </w:pPr>
    </w:p>
    <w:p w14:paraId="77C2A470" w14:textId="77777777" w:rsidR="004D4227" w:rsidRPr="004D4227" w:rsidRDefault="004D4227" w:rsidP="004D4227">
      <w:pPr>
        <w:ind w:firstLine="709"/>
        <w:jc w:val="both"/>
        <w:rPr>
          <w:color w:val="000000"/>
          <w:sz w:val="4"/>
          <w:szCs w:val="4"/>
        </w:rPr>
      </w:pPr>
    </w:p>
    <w:p w14:paraId="012B558D" w14:textId="77777777" w:rsidR="004D4227" w:rsidRPr="004D4227" w:rsidRDefault="004D4227" w:rsidP="004D4227">
      <w:pPr>
        <w:ind w:firstLine="709"/>
        <w:jc w:val="both"/>
        <w:rPr>
          <w:color w:val="000000"/>
          <w:sz w:val="28"/>
          <w:szCs w:val="28"/>
        </w:rPr>
      </w:pPr>
      <w:r w:rsidRPr="004D4227">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w:t>
      </w:r>
      <w:r w:rsidRPr="004D4227">
        <w:rPr>
          <w:color w:val="000000"/>
          <w:sz w:val="28"/>
          <w:szCs w:val="28"/>
        </w:rPr>
        <w:t xml:space="preserve"> организацией предложения по установлению тарифов на питьевую воду,</w:t>
      </w:r>
      <w:r w:rsidRPr="004D4227">
        <w:rPr>
          <w:kern w:val="32"/>
          <w:sz w:val="28"/>
          <w:szCs w:val="28"/>
          <w:lang w:eastAsia="en-US"/>
        </w:rPr>
        <w:t xml:space="preserve"> </w:t>
      </w:r>
      <w:r w:rsidRPr="004D4227">
        <w:rPr>
          <w:color w:val="000000"/>
          <w:sz w:val="28"/>
          <w:szCs w:val="28"/>
        </w:rPr>
        <w:t>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67DB53F" w14:textId="77777777" w:rsidR="004D4227" w:rsidRPr="004D4227" w:rsidRDefault="004D4227" w:rsidP="004D4227">
      <w:pPr>
        <w:ind w:firstLine="709"/>
        <w:jc w:val="both"/>
        <w:rPr>
          <w:color w:val="000000"/>
          <w:sz w:val="28"/>
          <w:szCs w:val="28"/>
        </w:rPr>
      </w:pPr>
    </w:p>
    <w:p w14:paraId="4F9F267A" w14:textId="77777777" w:rsidR="004D4227" w:rsidRPr="004D4227" w:rsidRDefault="004D4227" w:rsidP="004D4227">
      <w:pPr>
        <w:ind w:firstLine="709"/>
        <w:jc w:val="both"/>
        <w:rPr>
          <w:sz w:val="28"/>
          <w:szCs w:val="28"/>
        </w:rPr>
      </w:pPr>
      <w:r w:rsidRPr="004D4227">
        <w:rPr>
          <w:sz w:val="28"/>
          <w:szCs w:val="28"/>
        </w:rPr>
        <w:t>ООО «КК – Инвест»</w:t>
      </w:r>
      <w:r w:rsidRPr="004D4227">
        <w:rPr>
          <w:b/>
          <w:bCs/>
          <w:kern w:val="32"/>
          <w:sz w:val="28"/>
          <w:szCs w:val="28"/>
          <w:lang w:eastAsia="en-US"/>
        </w:rPr>
        <w:t xml:space="preserve"> </w:t>
      </w:r>
      <w:r w:rsidRPr="004D4227">
        <w:rPr>
          <w:sz w:val="28"/>
          <w:szCs w:val="28"/>
        </w:rPr>
        <w:t>обратилось в Региональную энергетическую комиссию Кузбасса (далее – РЭК Кузбасса) с заявлением об установлении тарифов на питьевую воду,</w:t>
      </w:r>
      <w:r w:rsidRPr="004D4227">
        <w:rPr>
          <w:kern w:val="32"/>
          <w:sz w:val="28"/>
          <w:szCs w:val="28"/>
          <w:lang w:eastAsia="en-US"/>
        </w:rPr>
        <w:t xml:space="preserve"> водоотведение,</w:t>
      </w:r>
      <w:r w:rsidRPr="004D4227">
        <w:rPr>
          <w:color w:val="FF0000"/>
          <w:kern w:val="32"/>
          <w:sz w:val="28"/>
          <w:szCs w:val="28"/>
          <w:lang w:eastAsia="en-US"/>
        </w:rPr>
        <w:t xml:space="preserve"> </w:t>
      </w:r>
      <w:r w:rsidRPr="004D4227">
        <w:rPr>
          <w:kern w:val="32"/>
          <w:sz w:val="28"/>
          <w:szCs w:val="28"/>
          <w:lang w:eastAsia="en-US"/>
        </w:rPr>
        <w:t xml:space="preserve">на территории </w:t>
      </w:r>
      <w:r w:rsidRPr="004D4227">
        <w:rPr>
          <w:sz w:val="28"/>
          <w:szCs w:val="28"/>
        </w:rPr>
        <w:t xml:space="preserve">Кемеровского муниципального округа, </w:t>
      </w:r>
      <w:r w:rsidRPr="004D4227">
        <w:rPr>
          <w:kern w:val="32"/>
          <w:sz w:val="28"/>
          <w:szCs w:val="28"/>
          <w:lang w:eastAsia="en-US"/>
        </w:rPr>
        <w:t xml:space="preserve">села Березово, </w:t>
      </w:r>
      <w:r w:rsidRPr="004D4227">
        <w:rPr>
          <w:sz w:val="28"/>
          <w:szCs w:val="28"/>
        </w:rPr>
        <w:t xml:space="preserve">ул. Тупик </w:t>
      </w:r>
      <w:proofErr w:type="spellStart"/>
      <w:r w:rsidRPr="004D4227">
        <w:rPr>
          <w:sz w:val="28"/>
          <w:szCs w:val="28"/>
        </w:rPr>
        <w:t>Притомье</w:t>
      </w:r>
      <w:proofErr w:type="spellEnd"/>
      <w:r w:rsidRPr="004D4227">
        <w:rPr>
          <w:sz w:val="28"/>
          <w:szCs w:val="28"/>
        </w:rPr>
        <w:t>, 1 на период с 01.08.2022 по 31.12.2025 (</w:t>
      </w:r>
      <w:proofErr w:type="spellStart"/>
      <w:r w:rsidRPr="004D4227">
        <w:rPr>
          <w:sz w:val="28"/>
          <w:szCs w:val="28"/>
        </w:rPr>
        <w:t>вх</w:t>
      </w:r>
      <w:proofErr w:type="spellEnd"/>
      <w:r w:rsidRPr="004D4227">
        <w:rPr>
          <w:sz w:val="28"/>
          <w:szCs w:val="28"/>
        </w:rPr>
        <w:t xml:space="preserve">. от 13.07.2022 № 4330) с применением метода экономически обоснованных расходов </w:t>
      </w:r>
      <w:r w:rsidRPr="004D4227">
        <w:rPr>
          <w:sz w:val="28"/>
          <w:szCs w:val="28"/>
          <w:u w:val="single"/>
        </w:rPr>
        <w:t>впервые</w:t>
      </w:r>
      <w:r w:rsidRPr="004D4227">
        <w:rPr>
          <w:sz w:val="28"/>
          <w:szCs w:val="28"/>
        </w:rPr>
        <w:t>. Согласно представленному заявлению организацией было предложено установить тарифы:</w:t>
      </w:r>
    </w:p>
    <w:p w14:paraId="2793ED9D" w14:textId="77777777" w:rsidR="004D4227" w:rsidRPr="004D4227" w:rsidRDefault="004D4227" w:rsidP="004D4227">
      <w:pPr>
        <w:ind w:firstLine="709"/>
        <w:jc w:val="both"/>
        <w:rPr>
          <w:sz w:val="28"/>
          <w:szCs w:val="28"/>
          <w:u w:val="single"/>
        </w:rPr>
      </w:pPr>
      <w:bookmarkStart w:id="13" w:name="_Hlk120800084"/>
      <w:r w:rsidRPr="004D4227">
        <w:rPr>
          <w:sz w:val="28"/>
          <w:szCs w:val="28"/>
          <w:u w:val="single"/>
        </w:rPr>
        <w:t>На питьевую воду:</w:t>
      </w:r>
    </w:p>
    <w:p w14:paraId="710F6AF6" w14:textId="77777777" w:rsidR="004D4227" w:rsidRPr="004D4227" w:rsidRDefault="004D4227" w:rsidP="004D4227">
      <w:pPr>
        <w:ind w:firstLine="709"/>
        <w:jc w:val="both"/>
        <w:rPr>
          <w:sz w:val="28"/>
          <w:szCs w:val="28"/>
        </w:rPr>
      </w:pPr>
      <w:r w:rsidRPr="004D4227">
        <w:rPr>
          <w:sz w:val="28"/>
          <w:szCs w:val="28"/>
        </w:rPr>
        <w:t>- на 2022 год в размере 466,96 руб./м3;</w:t>
      </w:r>
    </w:p>
    <w:p w14:paraId="778751C8" w14:textId="77777777" w:rsidR="004D4227" w:rsidRPr="004D4227" w:rsidRDefault="004D4227" w:rsidP="004D4227">
      <w:pPr>
        <w:ind w:firstLine="709"/>
        <w:jc w:val="both"/>
        <w:rPr>
          <w:sz w:val="28"/>
          <w:szCs w:val="28"/>
        </w:rPr>
      </w:pPr>
      <w:r w:rsidRPr="004D4227">
        <w:rPr>
          <w:sz w:val="28"/>
          <w:szCs w:val="28"/>
        </w:rPr>
        <w:t>- на 2023 год в размере 481,58 руб./м3;</w:t>
      </w:r>
    </w:p>
    <w:p w14:paraId="1D594D96" w14:textId="77777777" w:rsidR="004D4227" w:rsidRPr="004D4227" w:rsidRDefault="004D4227" w:rsidP="004D4227">
      <w:pPr>
        <w:ind w:firstLine="709"/>
        <w:jc w:val="both"/>
        <w:rPr>
          <w:sz w:val="28"/>
          <w:szCs w:val="28"/>
        </w:rPr>
      </w:pPr>
      <w:r w:rsidRPr="004D4227">
        <w:rPr>
          <w:sz w:val="28"/>
          <w:szCs w:val="28"/>
        </w:rPr>
        <w:t>- на 2024 год в размере 496,84 руб./м3;</w:t>
      </w:r>
    </w:p>
    <w:p w14:paraId="06022493" w14:textId="77777777" w:rsidR="004D4227" w:rsidRPr="004D4227" w:rsidRDefault="004D4227" w:rsidP="004D4227">
      <w:pPr>
        <w:ind w:firstLine="709"/>
        <w:jc w:val="both"/>
        <w:rPr>
          <w:sz w:val="28"/>
          <w:szCs w:val="28"/>
        </w:rPr>
      </w:pPr>
      <w:r w:rsidRPr="004D4227">
        <w:rPr>
          <w:sz w:val="28"/>
          <w:szCs w:val="28"/>
        </w:rPr>
        <w:t>- на 2025 год в размере 513,04 руб./м3.</w:t>
      </w:r>
    </w:p>
    <w:p w14:paraId="1B41CDE8" w14:textId="77777777" w:rsidR="004D4227" w:rsidRPr="004D4227" w:rsidRDefault="004D4227" w:rsidP="004D4227">
      <w:pPr>
        <w:ind w:firstLine="709"/>
        <w:jc w:val="both"/>
        <w:rPr>
          <w:sz w:val="28"/>
          <w:szCs w:val="28"/>
        </w:rPr>
      </w:pPr>
    </w:p>
    <w:p w14:paraId="46850117" w14:textId="77777777" w:rsidR="004D4227" w:rsidRPr="004D4227" w:rsidRDefault="004D4227" w:rsidP="004D4227">
      <w:pPr>
        <w:ind w:firstLine="709"/>
        <w:jc w:val="both"/>
        <w:rPr>
          <w:sz w:val="28"/>
          <w:szCs w:val="28"/>
          <w:u w:val="single"/>
        </w:rPr>
      </w:pPr>
      <w:r w:rsidRPr="004D4227">
        <w:rPr>
          <w:sz w:val="28"/>
          <w:szCs w:val="28"/>
          <w:u w:val="single"/>
        </w:rPr>
        <w:t>На водоотведение:</w:t>
      </w:r>
    </w:p>
    <w:bookmarkEnd w:id="13"/>
    <w:p w14:paraId="7787B7F4" w14:textId="77777777" w:rsidR="004D4227" w:rsidRPr="004D4227" w:rsidRDefault="004D4227" w:rsidP="004D4227">
      <w:pPr>
        <w:ind w:firstLine="709"/>
        <w:jc w:val="both"/>
        <w:rPr>
          <w:sz w:val="28"/>
          <w:szCs w:val="28"/>
        </w:rPr>
      </w:pPr>
      <w:r w:rsidRPr="004D4227">
        <w:rPr>
          <w:sz w:val="28"/>
          <w:szCs w:val="28"/>
        </w:rPr>
        <w:t>- на 2022 год в размере 376,90 руб./м3;</w:t>
      </w:r>
    </w:p>
    <w:p w14:paraId="2CA8FB5C" w14:textId="77777777" w:rsidR="004D4227" w:rsidRPr="004D4227" w:rsidRDefault="004D4227" w:rsidP="004D4227">
      <w:pPr>
        <w:ind w:firstLine="709"/>
        <w:jc w:val="both"/>
        <w:rPr>
          <w:sz w:val="28"/>
          <w:szCs w:val="28"/>
        </w:rPr>
      </w:pPr>
      <w:r w:rsidRPr="004D4227">
        <w:rPr>
          <w:sz w:val="28"/>
          <w:szCs w:val="28"/>
        </w:rPr>
        <w:t>- на 2023 год в размере 397,22 руб./м3;</w:t>
      </w:r>
    </w:p>
    <w:p w14:paraId="69BFCBAA" w14:textId="77777777" w:rsidR="004D4227" w:rsidRPr="004D4227" w:rsidRDefault="004D4227" w:rsidP="004D4227">
      <w:pPr>
        <w:ind w:firstLine="709"/>
        <w:jc w:val="both"/>
        <w:rPr>
          <w:sz w:val="28"/>
          <w:szCs w:val="28"/>
        </w:rPr>
      </w:pPr>
      <w:r w:rsidRPr="004D4227">
        <w:rPr>
          <w:sz w:val="28"/>
          <w:szCs w:val="28"/>
        </w:rPr>
        <w:t>- на 2024 год в размере 419,56 руб./м3;</w:t>
      </w:r>
    </w:p>
    <w:p w14:paraId="7DF53164" w14:textId="77777777" w:rsidR="004D4227" w:rsidRPr="004D4227" w:rsidRDefault="004D4227" w:rsidP="004D4227">
      <w:pPr>
        <w:ind w:firstLine="709"/>
        <w:jc w:val="both"/>
        <w:rPr>
          <w:sz w:val="28"/>
          <w:szCs w:val="28"/>
        </w:rPr>
      </w:pPr>
      <w:r w:rsidRPr="004D4227">
        <w:rPr>
          <w:sz w:val="28"/>
          <w:szCs w:val="28"/>
        </w:rPr>
        <w:t>- на 2025 год в размере 444,15 руб./м3.</w:t>
      </w:r>
    </w:p>
    <w:p w14:paraId="4274B41A" w14:textId="77777777" w:rsidR="004D4227" w:rsidRPr="004D4227" w:rsidRDefault="004D4227" w:rsidP="004D4227">
      <w:pPr>
        <w:ind w:firstLine="709"/>
        <w:jc w:val="both"/>
        <w:rPr>
          <w:sz w:val="28"/>
          <w:szCs w:val="28"/>
        </w:rPr>
      </w:pPr>
    </w:p>
    <w:p w14:paraId="122E1D25" w14:textId="77777777" w:rsidR="004D4227" w:rsidRPr="004D4227" w:rsidRDefault="004D4227" w:rsidP="004D4227">
      <w:pPr>
        <w:ind w:firstLine="709"/>
        <w:jc w:val="both"/>
        <w:rPr>
          <w:sz w:val="28"/>
          <w:szCs w:val="28"/>
        </w:rPr>
      </w:pPr>
      <w:r w:rsidRPr="004D4227">
        <w:rPr>
          <w:sz w:val="28"/>
          <w:szCs w:val="28"/>
        </w:rPr>
        <w:lastRenderedPageBreak/>
        <w:t>На основании представленного заявления с учетом дополнительно представленных материалов (</w:t>
      </w:r>
      <w:proofErr w:type="spellStart"/>
      <w:r w:rsidRPr="004D4227">
        <w:rPr>
          <w:sz w:val="28"/>
          <w:szCs w:val="28"/>
        </w:rPr>
        <w:t>вх</w:t>
      </w:r>
      <w:proofErr w:type="spellEnd"/>
      <w:r w:rsidRPr="004D4227">
        <w:rPr>
          <w:sz w:val="28"/>
          <w:szCs w:val="28"/>
        </w:rPr>
        <w:t>. от 11.08.2022 № 4956, от 02.11.2022 № 6709, от 30.12.2022 № 8336, от 13.01.2023 № 155) было открыто дело:</w:t>
      </w:r>
    </w:p>
    <w:p w14:paraId="0E20C3CD" w14:textId="77777777" w:rsidR="004D4227" w:rsidRPr="004D4227" w:rsidRDefault="004D4227" w:rsidP="002577CE">
      <w:pPr>
        <w:numPr>
          <w:ilvl w:val="0"/>
          <w:numId w:val="7"/>
        </w:numPr>
        <w:ind w:firstLine="709"/>
        <w:jc w:val="both"/>
        <w:rPr>
          <w:sz w:val="28"/>
          <w:szCs w:val="28"/>
        </w:rPr>
      </w:pPr>
      <w:bookmarkStart w:id="14" w:name="_Hlk126573232"/>
      <w:r w:rsidRPr="004D4227">
        <w:rPr>
          <w:sz w:val="28"/>
          <w:szCs w:val="28"/>
        </w:rPr>
        <w:t>«Об установлении тарифов на услугу холодного водоснабжения питьевой водой на 2023 год, оказываемую ООО «КК - Инвест»</w:t>
      </w:r>
      <w:r w:rsidRPr="004D4227">
        <w:rPr>
          <w:b/>
          <w:bCs/>
          <w:kern w:val="32"/>
          <w:sz w:val="28"/>
          <w:szCs w:val="28"/>
          <w:lang w:eastAsia="en-US"/>
        </w:rPr>
        <w:t xml:space="preserve"> </w:t>
      </w:r>
      <w:bookmarkStart w:id="15" w:name="_Hlk120864065"/>
      <w:r w:rsidRPr="004D4227">
        <w:rPr>
          <w:sz w:val="28"/>
          <w:szCs w:val="28"/>
        </w:rPr>
        <w:t>(Кемеровский муниципальный округ)</w:t>
      </w:r>
      <w:bookmarkEnd w:id="15"/>
      <w:r w:rsidRPr="004D4227">
        <w:rPr>
          <w:bCs/>
          <w:sz w:val="28"/>
          <w:szCs w:val="20"/>
        </w:rPr>
        <w:t xml:space="preserve">» </w:t>
      </w:r>
      <w:r w:rsidRPr="004D4227">
        <w:rPr>
          <w:sz w:val="28"/>
          <w:szCs w:val="28"/>
        </w:rPr>
        <w:t>за № 95-ВС.</w:t>
      </w:r>
    </w:p>
    <w:bookmarkEnd w:id="14"/>
    <w:p w14:paraId="1A043B29" w14:textId="77777777" w:rsidR="004D4227" w:rsidRPr="004D4227" w:rsidRDefault="004D4227" w:rsidP="002577CE">
      <w:pPr>
        <w:numPr>
          <w:ilvl w:val="0"/>
          <w:numId w:val="7"/>
        </w:numPr>
        <w:ind w:firstLine="709"/>
        <w:rPr>
          <w:sz w:val="28"/>
          <w:szCs w:val="28"/>
        </w:rPr>
      </w:pPr>
      <w:r w:rsidRPr="004D4227">
        <w:rPr>
          <w:sz w:val="28"/>
          <w:szCs w:val="28"/>
        </w:rPr>
        <w:t xml:space="preserve">«Об установлении тарифов на услугу водоотведения на 2023 год, оказываемую </w:t>
      </w:r>
      <w:bookmarkStart w:id="16" w:name="_Hlk126574405"/>
      <w:r w:rsidRPr="004D4227">
        <w:rPr>
          <w:sz w:val="28"/>
          <w:szCs w:val="28"/>
        </w:rPr>
        <w:t xml:space="preserve">ООО «КК - Инвест» </w:t>
      </w:r>
      <w:bookmarkEnd w:id="16"/>
      <w:r w:rsidRPr="004D4227">
        <w:rPr>
          <w:sz w:val="28"/>
          <w:szCs w:val="28"/>
        </w:rPr>
        <w:t>(Кемеровский муниципальный округ)» за № 96-ВО.</w:t>
      </w:r>
    </w:p>
    <w:p w14:paraId="2F5E4367" w14:textId="77777777" w:rsidR="004D4227" w:rsidRPr="004D4227" w:rsidRDefault="004D4227" w:rsidP="004D4227">
      <w:pPr>
        <w:ind w:firstLine="709"/>
        <w:jc w:val="both"/>
        <w:rPr>
          <w:sz w:val="28"/>
          <w:szCs w:val="28"/>
        </w:rPr>
      </w:pPr>
      <w:r w:rsidRPr="004D4227">
        <w:rPr>
          <w:sz w:val="28"/>
          <w:szCs w:val="28"/>
        </w:rPr>
        <w:t>Также в процессе рассмотрения тарифного дела предприятием в адрес регулятора были направлены несколько обращений с приложением скорректированных расчетов, а также дополнительных обосновывающих документов.</w:t>
      </w:r>
    </w:p>
    <w:p w14:paraId="4E4C800A" w14:textId="77777777" w:rsidR="004D4227" w:rsidRPr="004D4227" w:rsidRDefault="004D4227" w:rsidP="004D4227">
      <w:pPr>
        <w:ind w:firstLine="709"/>
        <w:jc w:val="both"/>
        <w:rPr>
          <w:sz w:val="28"/>
          <w:szCs w:val="28"/>
        </w:rPr>
      </w:pPr>
      <w:r w:rsidRPr="004D4227">
        <w:rPr>
          <w:sz w:val="28"/>
          <w:szCs w:val="28"/>
        </w:rPr>
        <w:t>Письмом исх. от 20.01.2023 № б/н (</w:t>
      </w:r>
      <w:proofErr w:type="spellStart"/>
      <w:r w:rsidRPr="004D4227">
        <w:rPr>
          <w:sz w:val="28"/>
          <w:szCs w:val="28"/>
        </w:rPr>
        <w:t>вх</w:t>
      </w:r>
      <w:proofErr w:type="spellEnd"/>
      <w:r w:rsidRPr="004D4227">
        <w:rPr>
          <w:sz w:val="28"/>
          <w:szCs w:val="28"/>
        </w:rPr>
        <w:t>. от 20.01.2023 № 274) ООО «КК - Инвест» в адрес РЭК Кузбасса были представлены скорректированное заявление и расчеты тарифов. Согласно представленному заявлению организацией было предложено установить тарифы:</w:t>
      </w:r>
    </w:p>
    <w:p w14:paraId="67D8CD42" w14:textId="77777777" w:rsidR="004D4227" w:rsidRPr="004D4227" w:rsidRDefault="004D4227" w:rsidP="004D4227">
      <w:pPr>
        <w:ind w:firstLine="709"/>
        <w:jc w:val="both"/>
        <w:rPr>
          <w:sz w:val="28"/>
          <w:szCs w:val="28"/>
          <w:u w:val="single"/>
        </w:rPr>
      </w:pPr>
      <w:r w:rsidRPr="004D4227">
        <w:rPr>
          <w:sz w:val="28"/>
          <w:szCs w:val="28"/>
          <w:u w:val="single"/>
        </w:rPr>
        <w:t>На питьевую воду:</w:t>
      </w:r>
    </w:p>
    <w:p w14:paraId="03473DB7" w14:textId="77777777" w:rsidR="004D4227" w:rsidRPr="004D4227" w:rsidRDefault="004D4227" w:rsidP="004D4227">
      <w:pPr>
        <w:ind w:firstLine="709"/>
        <w:jc w:val="both"/>
        <w:rPr>
          <w:sz w:val="28"/>
          <w:szCs w:val="28"/>
        </w:rPr>
      </w:pPr>
      <w:r w:rsidRPr="004D4227">
        <w:rPr>
          <w:sz w:val="28"/>
          <w:szCs w:val="28"/>
        </w:rPr>
        <w:t>- на 2022 год в размере 369,21 руб./м3;</w:t>
      </w:r>
    </w:p>
    <w:p w14:paraId="5F1735B3" w14:textId="77777777" w:rsidR="004D4227" w:rsidRPr="004D4227" w:rsidRDefault="004D4227" w:rsidP="004D4227">
      <w:pPr>
        <w:ind w:firstLine="709"/>
        <w:jc w:val="both"/>
        <w:rPr>
          <w:sz w:val="28"/>
          <w:szCs w:val="28"/>
        </w:rPr>
      </w:pPr>
      <w:r w:rsidRPr="004D4227">
        <w:rPr>
          <w:sz w:val="28"/>
          <w:szCs w:val="28"/>
        </w:rPr>
        <w:t>- на 2023 год в размере 302,14 руб./м3;</w:t>
      </w:r>
    </w:p>
    <w:p w14:paraId="1873F1EB" w14:textId="77777777" w:rsidR="004D4227" w:rsidRPr="004D4227" w:rsidRDefault="004D4227" w:rsidP="004D4227">
      <w:pPr>
        <w:ind w:firstLine="709"/>
        <w:jc w:val="both"/>
        <w:rPr>
          <w:sz w:val="28"/>
          <w:szCs w:val="28"/>
        </w:rPr>
      </w:pPr>
      <w:r w:rsidRPr="004D4227">
        <w:rPr>
          <w:sz w:val="28"/>
          <w:szCs w:val="28"/>
        </w:rPr>
        <w:t>- на 2024 год в размере 311,36 руб./м3;</w:t>
      </w:r>
    </w:p>
    <w:p w14:paraId="33147F57" w14:textId="77777777" w:rsidR="004D4227" w:rsidRPr="004D4227" w:rsidRDefault="004D4227" w:rsidP="004D4227">
      <w:pPr>
        <w:ind w:firstLine="709"/>
        <w:jc w:val="both"/>
        <w:rPr>
          <w:sz w:val="28"/>
          <w:szCs w:val="28"/>
        </w:rPr>
      </w:pPr>
      <w:r w:rsidRPr="004D4227">
        <w:rPr>
          <w:sz w:val="28"/>
          <w:szCs w:val="28"/>
        </w:rPr>
        <w:t>- на 2025 год в размере 267,21 руб./м3.</w:t>
      </w:r>
    </w:p>
    <w:p w14:paraId="34660493" w14:textId="77777777" w:rsidR="004D4227" w:rsidRPr="004D4227" w:rsidRDefault="004D4227" w:rsidP="004D4227">
      <w:pPr>
        <w:ind w:firstLine="709"/>
        <w:jc w:val="both"/>
        <w:rPr>
          <w:sz w:val="28"/>
          <w:szCs w:val="28"/>
        </w:rPr>
      </w:pPr>
    </w:p>
    <w:p w14:paraId="48CA3852" w14:textId="77777777" w:rsidR="004D4227" w:rsidRPr="004D4227" w:rsidRDefault="004D4227" w:rsidP="004D4227">
      <w:pPr>
        <w:ind w:firstLine="709"/>
        <w:jc w:val="both"/>
        <w:rPr>
          <w:sz w:val="28"/>
          <w:szCs w:val="28"/>
          <w:u w:val="single"/>
        </w:rPr>
      </w:pPr>
      <w:r w:rsidRPr="004D4227">
        <w:rPr>
          <w:sz w:val="28"/>
          <w:szCs w:val="28"/>
          <w:u w:val="single"/>
        </w:rPr>
        <w:t>На водоотведение:</w:t>
      </w:r>
    </w:p>
    <w:p w14:paraId="10DF6F1E" w14:textId="77777777" w:rsidR="004D4227" w:rsidRPr="004D4227" w:rsidRDefault="004D4227" w:rsidP="004D4227">
      <w:pPr>
        <w:ind w:firstLine="709"/>
        <w:jc w:val="both"/>
        <w:rPr>
          <w:sz w:val="28"/>
          <w:szCs w:val="28"/>
        </w:rPr>
      </w:pPr>
      <w:r w:rsidRPr="004D4227">
        <w:rPr>
          <w:sz w:val="28"/>
          <w:szCs w:val="28"/>
        </w:rPr>
        <w:t>- на 2022 год в размере 331,47 руб./м3;</w:t>
      </w:r>
    </w:p>
    <w:p w14:paraId="66B696C1" w14:textId="77777777" w:rsidR="004D4227" w:rsidRPr="004D4227" w:rsidRDefault="004D4227" w:rsidP="004D4227">
      <w:pPr>
        <w:ind w:firstLine="709"/>
        <w:jc w:val="both"/>
        <w:rPr>
          <w:sz w:val="28"/>
          <w:szCs w:val="28"/>
        </w:rPr>
      </w:pPr>
      <w:r w:rsidRPr="004D4227">
        <w:rPr>
          <w:sz w:val="28"/>
          <w:szCs w:val="28"/>
        </w:rPr>
        <w:t>- на 2023 год в размере 348,61 руб./м3;</w:t>
      </w:r>
    </w:p>
    <w:p w14:paraId="05C2678C" w14:textId="77777777" w:rsidR="004D4227" w:rsidRPr="004D4227" w:rsidRDefault="004D4227" w:rsidP="004D4227">
      <w:pPr>
        <w:ind w:firstLine="709"/>
        <w:jc w:val="both"/>
        <w:rPr>
          <w:sz w:val="28"/>
          <w:szCs w:val="28"/>
        </w:rPr>
      </w:pPr>
      <w:r w:rsidRPr="004D4227">
        <w:rPr>
          <w:sz w:val="28"/>
          <w:szCs w:val="28"/>
        </w:rPr>
        <w:t>- на 2024 год в размере 298,30 руб./м3;</w:t>
      </w:r>
    </w:p>
    <w:p w14:paraId="0E0B1BE3" w14:textId="77777777" w:rsidR="004D4227" w:rsidRPr="004D4227" w:rsidRDefault="004D4227" w:rsidP="004D4227">
      <w:pPr>
        <w:ind w:firstLine="709"/>
        <w:jc w:val="both"/>
        <w:rPr>
          <w:sz w:val="28"/>
          <w:szCs w:val="28"/>
        </w:rPr>
      </w:pPr>
      <w:r w:rsidRPr="004D4227">
        <w:rPr>
          <w:sz w:val="28"/>
          <w:szCs w:val="28"/>
        </w:rPr>
        <w:t>- на 2025 год в размере 302,49 руб./м3.</w:t>
      </w:r>
    </w:p>
    <w:p w14:paraId="5B398584" w14:textId="77777777" w:rsidR="004D4227" w:rsidRPr="004D4227" w:rsidRDefault="004D4227" w:rsidP="004D4227">
      <w:pPr>
        <w:rPr>
          <w:sz w:val="28"/>
          <w:szCs w:val="28"/>
        </w:rPr>
      </w:pPr>
    </w:p>
    <w:p w14:paraId="48C3FFAE" w14:textId="77777777" w:rsidR="004D4227" w:rsidRPr="004D4227" w:rsidRDefault="004D4227" w:rsidP="004D4227">
      <w:pPr>
        <w:ind w:firstLine="709"/>
        <w:jc w:val="both"/>
        <w:rPr>
          <w:sz w:val="28"/>
          <w:szCs w:val="28"/>
        </w:rPr>
      </w:pPr>
      <w:r w:rsidRPr="004D4227">
        <w:rPr>
          <w:sz w:val="28"/>
          <w:szCs w:val="28"/>
        </w:rPr>
        <w:t>Федеральным законом от 07.12.2011 № 416-ФЗ «О водоснабжении и водоотведении» (далее - Закон о водоснабжении и водоотведении) определен перечень регулируемых видов деятельности в сфере водоотведения и регулируемых тарифов в сфере водоотведения.</w:t>
      </w:r>
    </w:p>
    <w:p w14:paraId="2234912D" w14:textId="77777777" w:rsidR="004D4227" w:rsidRPr="004D4227" w:rsidRDefault="004D4227" w:rsidP="004D4227">
      <w:pPr>
        <w:ind w:firstLine="709"/>
        <w:jc w:val="both"/>
        <w:rPr>
          <w:sz w:val="28"/>
          <w:szCs w:val="28"/>
        </w:rPr>
      </w:pPr>
      <w:r w:rsidRPr="004D4227">
        <w:rPr>
          <w:sz w:val="28"/>
          <w:szCs w:val="28"/>
        </w:rPr>
        <w:t>Так, согласно частям 7 и 8 статьи 31 Закона о водоснабжении и водоотведении к регулируемым видам деятельности в сфере водоотведения относятся водоотведение, в том числе очистка сточных вод, обращение с осадком сточных вод, прием и транспортировка сточных вод, а регулированию подлежат тариф на водоотведение, тариф на транспортировку сточных вод.</w:t>
      </w:r>
    </w:p>
    <w:p w14:paraId="55B23274" w14:textId="77777777" w:rsidR="004D4227" w:rsidRPr="004D4227" w:rsidRDefault="004D4227" w:rsidP="004D4227">
      <w:pPr>
        <w:ind w:firstLine="709"/>
        <w:jc w:val="both"/>
        <w:rPr>
          <w:sz w:val="28"/>
          <w:szCs w:val="28"/>
        </w:rPr>
      </w:pPr>
      <w:r w:rsidRPr="004D4227">
        <w:rPr>
          <w:sz w:val="28"/>
          <w:szCs w:val="28"/>
        </w:rPr>
        <w:t xml:space="preserve">При этом, в соответствии со статьей 2 Закона о водоснабжении и водоотведении под водоотведением понимается прием, транспортировка и очистка сточных вод с использованием централизованной системы </w:t>
      </w:r>
      <w:r w:rsidRPr="004D4227">
        <w:rPr>
          <w:sz w:val="28"/>
          <w:szCs w:val="28"/>
        </w:rPr>
        <w:lastRenderedPageBreak/>
        <w:t>водоотведения (то есть с использованием комплекса технологически связанных между собой инженерных сооружений, предназначенных для водоотведения).</w:t>
      </w:r>
    </w:p>
    <w:p w14:paraId="30467471" w14:textId="77777777" w:rsidR="004D4227" w:rsidRPr="004D4227" w:rsidRDefault="004D4227" w:rsidP="004D4227">
      <w:pPr>
        <w:ind w:firstLine="709"/>
        <w:jc w:val="both"/>
        <w:rPr>
          <w:sz w:val="28"/>
          <w:szCs w:val="28"/>
        </w:rPr>
      </w:pPr>
      <w:r w:rsidRPr="004D4227">
        <w:rPr>
          <w:sz w:val="28"/>
          <w:szCs w:val="28"/>
        </w:rPr>
        <w:t>На основании представленных   организацией документов (</w:t>
      </w:r>
      <w:proofErr w:type="spellStart"/>
      <w:r w:rsidRPr="004D4227">
        <w:rPr>
          <w:sz w:val="28"/>
          <w:szCs w:val="28"/>
        </w:rPr>
        <w:t>вх</w:t>
      </w:r>
      <w:proofErr w:type="spellEnd"/>
      <w:r w:rsidRPr="004D4227">
        <w:rPr>
          <w:sz w:val="28"/>
          <w:szCs w:val="28"/>
        </w:rPr>
        <w:t>. от 13.07.2022 № 4330, от 11.08.2022 № 4956, от 02.11.2022 № 6709, от 30.12.2022 № 8336, от 13.01.2023 № 155, от 20.01.2023 № 274), по результатам проведенного анализа экспертами РЭК Кузбасса выявлено, что у ООО «КК-Инвест» (Кемеровский муниципальный округ,</w:t>
      </w:r>
      <w:r w:rsidRPr="004D4227">
        <w:rPr>
          <w:kern w:val="32"/>
          <w:sz w:val="28"/>
          <w:szCs w:val="28"/>
          <w:lang w:eastAsia="en-US"/>
        </w:rPr>
        <w:t xml:space="preserve"> с. Березово, </w:t>
      </w:r>
      <w:r w:rsidRPr="004D4227">
        <w:rPr>
          <w:sz w:val="28"/>
          <w:szCs w:val="28"/>
        </w:rPr>
        <w:t xml:space="preserve">ул. Тупик </w:t>
      </w:r>
      <w:proofErr w:type="spellStart"/>
      <w:r w:rsidRPr="004D4227">
        <w:rPr>
          <w:sz w:val="28"/>
          <w:szCs w:val="28"/>
        </w:rPr>
        <w:t>Притомье</w:t>
      </w:r>
      <w:proofErr w:type="spellEnd"/>
      <w:r w:rsidRPr="004D4227">
        <w:rPr>
          <w:sz w:val="28"/>
          <w:szCs w:val="28"/>
        </w:rPr>
        <w:t>, 1) отсутствует централизованная система водоотведения. Соответственно нет основания для установления тарифа на водоотведение (очистку) сточных вод.</w:t>
      </w:r>
    </w:p>
    <w:p w14:paraId="19EDE6E6" w14:textId="77777777" w:rsidR="004D4227" w:rsidRPr="004D4227" w:rsidRDefault="004D4227" w:rsidP="004D4227">
      <w:pPr>
        <w:ind w:firstLine="709"/>
        <w:jc w:val="both"/>
        <w:rPr>
          <w:color w:val="FF0000"/>
          <w:sz w:val="28"/>
          <w:szCs w:val="28"/>
        </w:rPr>
      </w:pPr>
      <w:r w:rsidRPr="004D4227">
        <w:rPr>
          <w:sz w:val="28"/>
          <w:szCs w:val="28"/>
        </w:rPr>
        <w:t xml:space="preserve">На основании вышеизложенного, на заседании Правления РЭК Кузбасса от 26.01.2023 г., дело «Об установлении тарифов на услугу водоотведения на 2023 год, оказываемую ООО «КК - Инвест» (Кемеровский муниципальный округ)» за № 96-ВО </w:t>
      </w:r>
      <w:r w:rsidRPr="004D4227">
        <w:rPr>
          <w:b/>
          <w:bCs/>
          <w:sz w:val="28"/>
          <w:szCs w:val="28"/>
          <w:u w:val="single"/>
        </w:rPr>
        <w:t>было закрыто</w:t>
      </w:r>
      <w:r w:rsidRPr="004D4227">
        <w:rPr>
          <w:sz w:val="28"/>
          <w:szCs w:val="28"/>
        </w:rPr>
        <w:t>.</w:t>
      </w:r>
    </w:p>
    <w:p w14:paraId="56BFC2D8" w14:textId="77777777" w:rsidR="004D4227" w:rsidRPr="004D4227" w:rsidRDefault="004D4227" w:rsidP="004D4227">
      <w:pPr>
        <w:ind w:firstLine="709"/>
        <w:jc w:val="both"/>
        <w:rPr>
          <w:sz w:val="28"/>
          <w:szCs w:val="28"/>
        </w:rPr>
      </w:pPr>
      <w:r w:rsidRPr="004D4227">
        <w:rPr>
          <w:sz w:val="28"/>
          <w:szCs w:val="28"/>
        </w:rPr>
        <w:t>В процессе рассмотрения тарифного дела об установлении тарифов на питьевую воду регулятором в адрес предприятия был направлен запрос дополнительных материалов (исх. от 24.01.2023 № М-10-60/144-02).</w:t>
      </w:r>
    </w:p>
    <w:p w14:paraId="15A2C8A4" w14:textId="77777777" w:rsidR="004D4227" w:rsidRPr="004D4227" w:rsidRDefault="004D4227" w:rsidP="004D4227">
      <w:pPr>
        <w:autoSpaceDE w:val="0"/>
        <w:autoSpaceDN w:val="0"/>
        <w:adjustRightInd w:val="0"/>
        <w:spacing w:before="29"/>
        <w:ind w:firstLine="709"/>
        <w:jc w:val="both"/>
        <w:rPr>
          <w:sz w:val="28"/>
          <w:szCs w:val="28"/>
        </w:rPr>
      </w:pPr>
      <w:r w:rsidRPr="004D4227">
        <w:rPr>
          <w:sz w:val="28"/>
          <w:szCs w:val="28"/>
        </w:rPr>
        <w:t>В процессе рассмотрения тарифного дела об установлении тарифов на питьевую воду ООО «КК-Инвест», в адрес регулирующего органа предприятием был направлен ответ на запрос регулятора:</w:t>
      </w:r>
    </w:p>
    <w:p w14:paraId="20F7EBD6" w14:textId="77777777" w:rsidR="004D4227" w:rsidRPr="004D4227" w:rsidRDefault="004D4227" w:rsidP="004D4227">
      <w:pPr>
        <w:ind w:firstLine="709"/>
        <w:jc w:val="both"/>
        <w:rPr>
          <w:sz w:val="28"/>
          <w:szCs w:val="28"/>
        </w:rPr>
      </w:pPr>
      <w:r w:rsidRPr="004D4227">
        <w:rPr>
          <w:sz w:val="28"/>
          <w:szCs w:val="28"/>
        </w:rPr>
        <w:t>- письмо ООО «КК-Инвест» от 01.02.2023 № б/н (</w:t>
      </w:r>
      <w:proofErr w:type="spellStart"/>
      <w:r w:rsidRPr="004D4227">
        <w:rPr>
          <w:sz w:val="28"/>
          <w:szCs w:val="28"/>
        </w:rPr>
        <w:t>вх</w:t>
      </w:r>
      <w:proofErr w:type="spellEnd"/>
      <w:r w:rsidRPr="004D4227">
        <w:rPr>
          <w:sz w:val="28"/>
          <w:szCs w:val="28"/>
        </w:rPr>
        <w:t>. от 03.02.2023 № 569) - частичный ответ на запрос регулятора от 24.01.2023 № М-10-60/144-02;</w:t>
      </w:r>
    </w:p>
    <w:p w14:paraId="621F2351" w14:textId="77777777" w:rsidR="004D4227" w:rsidRPr="004D4227" w:rsidRDefault="004D4227" w:rsidP="004D4227">
      <w:pPr>
        <w:ind w:firstLine="709"/>
        <w:jc w:val="both"/>
        <w:rPr>
          <w:sz w:val="28"/>
          <w:szCs w:val="28"/>
        </w:rPr>
      </w:pPr>
      <w:r w:rsidRPr="004D4227">
        <w:rPr>
          <w:rFonts w:eastAsia="Calibri"/>
          <w:b/>
          <w:sz w:val="28"/>
          <w:szCs w:val="28"/>
          <w:u w:val="single"/>
          <w:lang w:eastAsia="en-US"/>
        </w:rPr>
        <w:t>Необходимо отметить</w:t>
      </w:r>
      <w:r w:rsidRPr="004D4227">
        <w:rPr>
          <w:rFonts w:eastAsia="Calibri"/>
          <w:sz w:val="28"/>
          <w:szCs w:val="28"/>
          <w:lang w:eastAsia="en-US"/>
        </w:rPr>
        <w:t xml:space="preserve">, что запрашиваемые регулятором дополнительные материалы представлены предприятием </w:t>
      </w:r>
      <w:r w:rsidRPr="004D4227">
        <w:rPr>
          <w:rFonts w:eastAsia="Calibri"/>
          <w:b/>
          <w:sz w:val="28"/>
          <w:szCs w:val="28"/>
          <w:u w:val="single"/>
          <w:lang w:eastAsia="en-US"/>
        </w:rPr>
        <w:t>не в полном объеме</w:t>
      </w:r>
      <w:r w:rsidRPr="004D4227">
        <w:rPr>
          <w:rFonts w:eastAsia="Calibri"/>
          <w:sz w:val="28"/>
          <w:szCs w:val="28"/>
          <w:lang w:eastAsia="en-US"/>
        </w:rPr>
        <w:t>.</w:t>
      </w:r>
    </w:p>
    <w:p w14:paraId="5F9ACB91"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Письмом исх. от 07.02.2023 № б/н (</w:t>
      </w:r>
      <w:proofErr w:type="spellStart"/>
      <w:r w:rsidRPr="004D4227">
        <w:rPr>
          <w:sz w:val="28"/>
          <w:szCs w:val="28"/>
        </w:rPr>
        <w:t>вх</w:t>
      </w:r>
      <w:proofErr w:type="spellEnd"/>
      <w:r w:rsidRPr="004D4227">
        <w:rPr>
          <w:sz w:val="28"/>
          <w:szCs w:val="28"/>
        </w:rPr>
        <w:t>. от 09.02.2023 № 663) ООО «КК - Инвест» в адрес РЭК Кузбасса было направлено скорректированное заявление и расчеты тарифов. Согласно представленному заявлению организацией было предложено установить тарифы на питьевую воду на период 2023-2024 гг.:</w:t>
      </w:r>
    </w:p>
    <w:p w14:paraId="50805E27" w14:textId="77777777" w:rsidR="004D4227" w:rsidRPr="004D4227" w:rsidRDefault="004D4227" w:rsidP="004D4227">
      <w:pPr>
        <w:ind w:firstLine="709"/>
        <w:jc w:val="both"/>
        <w:rPr>
          <w:sz w:val="28"/>
          <w:szCs w:val="28"/>
          <w:u w:val="single"/>
        </w:rPr>
      </w:pPr>
      <w:r w:rsidRPr="004D4227">
        <w:rPr>
          <w:sz w:val="28"/>
          <w:szCs w:val="28"/>
          <w:u w:val="single"/>
        </w:rPr>
        <w:t>На питьевую воду:</w:t>
      </w:r>
    </w:p>
    <w:p w14:paraId="67A8EE42" w14:textId="77777777" w:rsidR="004D4227" w:rsidRPr="004D4227" w:rsidRDefault="004D4227" w:rsidP="004D4227">
      <w:pPr>
        <w:ind w:firstLine="709"/>
        <w:jc w:val="both"/>
        <w:rPr>
          <w:sz w:val="28"/>
          <w:szCs w:val="28"/>
        </w:rPr>
      </w:pPr>
      <w:r w:rsidRPr="004D4227">
        <w:rPr>
          <w:sz w:val="28"/>
          <w:szCs w:val="28"/>
        </w:rPr>
        <w:t>- на 2023 год в размере 235,28 руб./м3;</w:t>
      </w:r>
    </w:p>
    <w:p w14:paraId="56C94FFD" w14:textId="77777777" w:rsidR="004D4227" w:rsidRPr="004D4227" w:rsidRDefault="004D4227" w:rsidP="004D4227">
      <w:pPr>
        <w:ind w:firstLine="709"/>
        <w:jc w:val="both"/>
        <w:rPr>
          <w:sz w:val="28"/>
          <w:szCs w:val="28"/>
        </w:rPr>
      </w:pPr>
      <w:r w:rsidRPr="004D4227">
        <w:rPr>
          <w:sz w:val="28"/>
          <w:szCs w:val="28"/>
        </w:rPr>
        <w:t>- на 2024 год в размере 244,42 руб./м3.</w:t>
      </w:r>
    </w:p>
    <w:p w14:paraId="040E79FA" w14:textId="77777777" w:rsidR="004D4227" w:rsidRPr="004D4227" w:rsidRDefault="004D4227" w:rsidP="004D4227">
      <w:pPr>
        <w:autoSpaceDE w:val="0"/>
        <w:autoSpaceDN w:val="0"/>
        <w:adjustRightInd w:val="0"/>
        <w:ind w:firstLine="709"/>
        <w:jc w:val="both"/>
        <w:rPr>
          <w:color w:val="FF0000"/>
          <w:sz w:val="28"/>
          <w:szCs w:val="28"/>
        </w:rPr>
      </w:pPr>
    </w:p>
    <w:p w14:paraId="3A6A0FDD"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 xml:space="preserve">В соответствии с п. 22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w:t>
      </w:r>
      <w:r w:rsidRPr="004D4227">
        <w:rPr>
          <w:sz w:val="28"/>
          <w:szCs w:val="28"/>
          <w:u w:val="single"/>
        </w:rPr>
        <w:t>тарифы для организации устанавливаются в течение 30 календарных дней</w:t>
      </w:r>
      <w:r w:rsidRPr="004D4227">
        <w:rPr>
          <w:sz w:val="28"/>
          <w:szCs w:val="28"/>
        </w:rPr>
        <w:t xml:space="preserve"> со дня поступления в орган регулирования тарифов предложения об установлении тарифов и необходимых обосновывающих </w:t>
      </w:r>
      <w:r w:rsidRPr="004D4227">
        <w:rPr>
          <w:sz w:val="28"/>
          <w:szCs w:val="28"/>
        </w:rPr>
        <w:lastRenderedPageBreak/>
        <w:t xml:space="preserve">материалов </w:t>
      </w:r>
      <w:r w:rsidRPr="004D4227">
        <w:rPr>
          <w:sz w:val="28"/>
          <w:szCs w:val="28"/>
          <w:u w:val="single"/>
        </w:rPr>
        <w:t>в полном объеме</w:t>
      </w:r>
      <w:r w:rsidRPr="004D4227">
        <w:rPr>
          <w:sz w:val="28"/>
          <w:szCs w:val="28"/>
        </w:rPr>
        <w:t>. По решению органа регулирования тарифов указанный срок может быть продлен не более чем на 30 календарных дней.</w:t>
      </w:r>
    </w:p>
    <w:p w14:paraId="11EF52ED" w14:textId="77777777" w:rsidR="004D4227" w:rsidRPr="004D4227" w:rsidRDefault="004D4227" w:rsidP="004D4227">
      <w:pPr>
        <w:ind w:firstLine="709"/>
        <w:jc w:val="both"/>
        <w:rPr>
          <w:sz w:val="28"/>
          <w:szCs w:val="28"/>
        </w:rPr>
      </w:pPr>
      <w:r w:rsidRPr="004D4227">
        <w:rPr>
          <w:sz w:val="28"/>
          <w:szCs w:val="28"/>
        </w:rPr>
        <w:t>Письмом (исх. от 08.02.2023 № М-10-60/295-02) регулятором был продлен срок рассмотрения тарифов на 30 календарных дней до 10.03.2023 г.</w:t>
      </w:r>
    </w:p>
    <w:p w14:paraId="254D0612" w14:textId="77777777" w:rsidR="004D4227" w:rsidRPr="004D4227" w:rsidRDefault="004D4227" w:rsidP="004D4227">
      <w:pPr>
        <w:ind w:firstLine="709"/>
        <w:jc w:val="both"/>
        <w:rPr>
          <w:sz w:val="28"/>
          <w:szCs w:val="28"/>
        </w:rPr>
      </w:pPr>
      <w:r w:rsidRPr="004D4227">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16EEAE51" w14:textId="77777777" w:rsidR="004D4227" w:rsidRPr="004D4227" w:rsidRDefault="004D4227" w:rsidP="004D4227">
      <w:pPr>
        <w:ind w:firstLine="709"/>
        <w:jc w:val="both"/>
        <w:rPr>
          <w:sz w:val="28"/>
          <w:szCs w:val="28"/>
        </w:rPr>
      </w:pPr>
      <w:r w:rsidRPr="004D4227">
        <w:rPr>
          <w:sz w:val="28"/>
          <w:szCs w:val="28"/>
        </w:rPr>
        <w:tab/>
        <w:t>1. Гражданский кодекс Российской Федерации;</w:t>
      </w:r>
      <w:r w:rsidRPr="004D4227">
        <w:rPr>
          <w:sz w:val="28"/>
          <w:szCs w:val="28"/>
        </w:rPr>
        <w:tab/>
      </w:r>
      <w:r w:rsidRPr="004D4227">
        <w:rPr>
          <w:sz w:val="28"/>
          <w:szCs w:val="28"/>
        </w:rPr>
        <w:tab/>
      </w:r>
      <w:r w:rsidRPr="004D4227">
        <w:rPr>
          <w:sz w:val="28"/>
          <w:szCs w:val="28"/>
        </w:rPr>
        <w:tab/>
      </w:r>
    </w:p>
    <w:p w14:paraId="5DA221BB" w14:textId="77777777" w:rsidR="004D4227" w:rsidRPr="004D4227" w:rsidRDefault="004D4227" w:rsidP="004D4227">
      <w:pPr>
        <w:ind w:firstLine="709"/>
        <w:jc w:val="both"/>
        <w:rPr>
          <w:sz w:val="28"/>
          <w:szCs w:val="28"/>
        </w:rPr>
      </w:pPr>
      <w:r w:rsidRPr="004D4227">
        <w:rPr>
          <w:sz w:val="28"/>
          <w:szCs w:val="28"/>
        </w:rPr>
        <w:t>2. Налоговый кодекс Российской Федерации;</w:t>
      </w:r>
      <w:r w:rsidRPr="004D4227">
        <w:rPr>
          <w:sz w:val="28"/>
          <w:szCs w:val="28"/>
        </w:rPr>
        <w:tab/>
      </w:r>
      <w:r w:rsidRPr="004D4227">
        <w:rPr>
          <w:sz w:val="28"/>
          <w:szCs w:val="28"/>
        </w:rPr>
        <w:tab/>
      </w:r>
      <w:r w:rsidRPr="004D4227">
        <w:rPr>
          <w:sz w:val="28"/>
          <w:szCs w:val="28"/>
        </w:rPr>
        <w:tab/>
      </w:r>
    </w:p>
    <w:p w14:paraId="2FF4E7A3" w14:textId="77777777" w:rsidR="004D4227" w:rsidRPr="004D4227" w:rsidRDefault="004D4227" w:rsidP="004D4227">
      <w:pPr>
        <w:ind w:firstLine="709"/>
        <w:jc w:val="both"/>
        <w:rPr>
          <w:sz w:val="28"/>
          <w:szCs w:val="28"/>
        </w:rPr>
      </w:pPr>
      <w:r w:rsidRPr="004D4227">
        <w:rPr>
          <w:sz w:val="28"/>
          <w:szCs w:val="28"/>
        </w:rPr>
        <w:t>3. Федеральный закон от 17.08.1995 № 147-ФЗ «О естественных монополиях»;</w:t>
      </w:r>
      <w:r w:rsidRPr="004D4227">
        <w:rPr>
          <w:sz w:val="28"/>
          <w:szCs w:val="28"/>
        </w:rPr>
        <w:tab/>
      </w:r>
      <w:r w:rsidRPr="004D4227">
        <w:rPr>
          <w:sz w:val="28"/>
          <w:szCs w:val="28"/>
        </w:rPr>
        <w:tab/>
      </w:r>
      <w:r w:rsidRPr="004D4227">
        <w:rPr>
          <w:sz w:val="28"/>
          <w:szCs w:val="28"/>
        </w:rPr>
        <w:tab/>
      </w:r>
    </w:p>
    <w:p w14:paraId="616736D9" w14:textId="77777777" w:rsidR="004D4227" w:rsidRPr="004D4227" w:rsidRDefault="004D4227" w:rsidP="004D4227">
      <w:pPr>
        <w:ind w:firstLine="709"/>
        <w:jc w:val="both"/>
        <w:rPr>
          <w:sz w:val="28"/>
          <w:szCs w:val="28"/>
        </w:rPr>
      </w:pPr>
      <w:r w:rsidRPr="004D4227">
        <w:rPr>
          <w:sz w:val="28"/>
          <w:szCs w:val="28"/>
        </w:rPr>
        <w:t>4. Федеральный закон от 26.07.2006 № 135-ФЗ «О защите конкуренции»;</w:t>
      </w:r>
      <w:r w:rsidRPr="004D4227">
        <w:rPr>
          <w:sz w:val="28"/>
          <w:szCs w:val="28"/>
        </w:rPr>
        <w:tab/>
      </w:r>
      <w:r w:rsidRPr="004D4227">
        <w:rPr>
          <w:sz w:val="28"/>
          <w:szCs w:val="28"/>
        </w:rPr>
        <w:tab/>
      </w:r>
      <w:r w:rsidRPr="004D4227">
        <w:rPr>
          <w:sz w:val="28"/>
          <w:szCs w:val="28"/>
        </w:rPr>
        <w:tab/>
      </w:r>
    </w:p>
    <w:p w14:paraId="4FB00C7B" w14:textId="77777777" w:rsidR="004D4227" w:rsidRPr="004D4227" w:rsidRDefault="004D4227" w:rsidP="004D4227">
      <w:pPr>
        <w:ind w:firstLine="709"/>
        <w:jc w:val="both"/>
        <w:rPr>
          <w:sz w:val="28"/>
          <w:szCs w:val="28"/>
        </w:rPr>
      </w:pPr>
      <w:r w:rsidRPr="004D4227">
        <w:rPr>
          <w:sz w:val="28"/>
          <w:szCs w:val="28"/>
        </w:rPr>
        <w:t>5. Федеральный закон от 07.12.2011 № 416-ФЗ «О водоснабжении и водоотведении»;</w:t>
      </w:r>
      <w:r w:rsidRPr="004D4227">
        <w:rPr>
          <w:sz w:val="28"/>
          <w:szCs w:val="28"/>
        </w:rPr>
        <w:tab/>
      </w:r>
      <w:r w:rsidRPr="004D4227">
        <w:rPr>
          <w:sz w:val="28"/>
          <w:szCs w:val="28"/>
        </w:rPr>
        <w:tab/>
      </w:r>
      <w:r w:rsidRPr="004D4227">
        <w:rPr>
          <w:sz w:val="28"/>
          <w:szCs w:val="28"/>
        </w:rPr>
        <w:tab/>
      </w:r>
    </w:p>
    <w:p w14:paraId="2FDBA8DF" w14:textId="77777777" w:rsidR="004D4227" w:rsidRPr="004D4227" w:rsidRDefault="004D4227" w:rsidP="004D4227">
      <w:pPr>
        <w:ind w:firstLine="709"/>
        <w:jc w:val="both"/>
        <w:rPr>
          <w:sz w:val="28"/>
          <w:szCs w:val="28"/>
        </w:rPr>
      </w:pPr>
      <w:r w:rsidRPr="004D4227">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D4227">
        <w:rPr>
          <w:sz w:val="28"/>
          <w:szCs w:val="28"/>
        </w:rPr>
        <w:tab/>
      </w:r>
      <w:r w:rsidRPr="004D4227">
        <w:rPr>
          <w:sz w:val="28"/>
          <w:szCs w:val="28"/>
        </w:rPr>
        <w:tab/>
      </w:r>
      <w:r w:rsidRPr="004D4227">
        <w:rPr>
          <w:sz w:val="28"/>
          <w:szCs w:val="28"/>
        </w:rPr>
        <w:tab/>
      </w:r>
    </w:p>
    <w:p w14:paraId="18EA32DA" w14:textId="77777777" w:rsidR="004D4227" w:rsidRPr="004D4227" w:rsidRDefault="004D4227" w:rsidP="004D4227">
      <w:pPr>
        <w:ind w:firstLine="709"/>
        <w:jc w:val="both"/>
        <w:rPr>
          <w:sz w:val="28"/>
          <w:szCs w:val="28"/>
        </w:rPr>
      </w:pPr>
      <w:r w:rsidRPr="004D4227">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4D4227">
        <w:rPr>
          <w:sz w:val="28"/>
          <w:szCs w:val="28"/>
        </w:rPr>
        <w:tab/>
      </w:r>
      <w:r w:rsidRPr="004D4227">
        <w:rPr>
          <w:sz w:val="28"/>
          <w:szCs w:val="28"/>
        </w:rPr>
        <w:tab/>
      </w:r>
      <w:r w:rsidRPr="004D4227">
        <w:rPr>
          <w:sz w:val="28"/>
          <w:szCs w:val="28"/>
        </w:rPr>
        <w:tab/>
      </w:r>
    </w:p>
    <w:p w14:paraId="6BADA5BE" w14:textId="77777777" w:rsidR="004D4227" w:rsidRPr="004D4227" w:rsidRDefault="004D4227" w:rsidP="004D4227">
      <w:pPr>
        <w:ind w:firstLine="709"/>
        <w:jc w:val="both"/>
        <w:rPr>
          <w:sz w:val="28"/>
          <w:szCs w:val="28"/>
        </w:rPr>
      </w:pPr>
      <w:r w:rsidRPr="004D4227">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FBC4DF9" w14:textId="77777777" w:rsidR="004D4227" w:rsidRPr="004D4227" w:rsidRDefault="004D4227" w:rsidP="004D4227">
      <w:pPr>
        <w:ind w:firstLine="709"/>
        <w:jc w:val="both"/>
        <w:rPr>
          <w:sz w:val="28"/>
          <w:szCs w:val="28"/>
        </w:rPr>
      </w:pPr>
      <w:r w:rsidRPr="004D4227">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4D4227">
        <w:rPr>
          <w:sz w:val="28"/>
          <w:szCs w:val="28"/>
        </w:rPr>
        <w:tab/>
      </w:r>
      <w:r w:rsidRPr="004D4227">
        <w:rPr>
          <w:sz w:val="28"/>
          <w:szCs w:val="28"/>
        </w:rPr>
        <w:tab/>
      </w:r>
      <w:r w:rsidRPr="004D4227">
        <w:rPr>
          <w:sz w:val="28"/>
          <w:szCs w:val="28"/>
        </w:rPr>
        <w:tab/>
      </w:r>
    </w:p>
    <w:p w14:paraId="760855A5" w14:textId="77777777" w:rsidR="004D4227" w:rsidRPr="004D4227" w:rsidRDefault="004D4227" w:rsidP="004D4227">
      <w:pPr>
        <w:ind w:firstLine="709"/>
        <w:jc w:val="both"/>
        <w:rPr>
          <w:sz w:val="28"/>
          <w:szCs w:val="28"/>
        </w:rPr>
      </w:pPr>
      <w:r w:rsidRPr="004D4227">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4D4227">
        <w:rPr>
          <w:sz w:val="28"/>
          <w:szCs w:val="28"/>
        </w:rPr>
        <w:tab/>
      </w:r>
      <w:r w:rsidRPr="004D4227">
        <w:rPr>
          <w:sz w:val="28"/>
          <w:szCs w:val="28"/>
        </w:rPr>
        <w:tab/>
      </w:r>
      <w:r w:rsidRPr="004D4227">
        <w:rPr>
          <w:sz w:val="28"/>
          <w:szCs w:val="28"/>
        </w:rPr>
        <w:tab/>
      </w:r>
    </w:p>
    <w:p w14:paraId="38CA9573" w14:textId="77777777" w:rsidR="004D4227" w:rsidRPr="004D4227" w:rsidRDefault="004D4227" w:rsidP="004D4227">
      <w:pPr>
        <w:ind w:firstLine="709"/>
        <w:jc w:val="both"/>
        <w:rPr>
          <w:sz w:val="28"/>
          <w:szCs w:val="28"/>
        </w:rPr>
      </w:pPr>
      <w:r w:rsidRPr="004D4227">
        <w:rPr>
          <w:sz w:val="28"/>
          <w:szCs w:val="28"/>
        </w:rPr>
        <w:t>11. Приказ Минстроя России от 25.12.2014 № 22/</w:t>
      </w:r>
      <w:proofErr w:type="spellStart"/>
      <w:r w:rsidRPr="004D4227">
        <w:rPr>
          <w:sz w:val="28"/>
          <w:szCs w:val="28"/>
        </w:rPr>
        <w:t>пр</w:t>
      </w:r>
      <w:proofErr w:type="spellEnd"/>
      <w:r w:rsidRPr="004D4227">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4D4227">
        <w:rPr>
          <w:sz w:val="28"/>
          <w:szCs w:val="28"/>
        </w:rPr>
        <w:tab/>
      </w:r>
      <w:r w:rsidRPr="004D4227">
        <w:rPr>
          <w:sz w:val="28"/>
          <w:szCs w:val="28"/>
        </w:rPr>
        <w:tab/>
      </w:r>
      <w:r w:rsidRPr="004D4227">
        <w:rPr>
          <w:sz w:val="28"/>
          <w:szCs w:val="28"/>
        </w:rPr>
        <w:tab/>
      </w:r>
    </w:p>
    <w:p w14:paraId="4ED43604" w14:textId="77777777" w:rsidR="004D4227" w:rsidRPr="004D4227" w:rsidRDefault="004D4227" w:rsidP="004D4227">
      <w:pPr>
        <w:ind w:firstLine="709"/>
        <w:jc w:val="both"/>
        <w:rPr>
          <w:sz w:val="28"/>
          <w:szCs w:val="28"/>
        </w:rPr>
      </w:pPr>
      <w:r w:rsidRPr="004D4227">
        <w:rPr>
          <w:sz w:val="28"/>
          <w:szCs w:val="28"/>
        </w:rPr>
        <w:t>12. Приказ Минстроя России от 04.04.2014 № 162/</w:t>
      </w:r>
      <w:proofErr w:type="spellStart"/>
      <w:r w:rsidRPr="004D4227">
        <w:rPr>
          <w:sz w:val="28"/>
          <w:szCs w:val="28"/>
        </w:rPr>
        <w:t>пр</w:t>
      </w:r>
      <w:proofErr w:type="spellEnd"/>
      <w:r w:rsidRPr="004D4227">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4D4227">
        <w:rPr>
          <w:sz w:val="28"/>
          <w:szCs w:val="28"/>
        </w:rPr>
        <w:tab/>
      </w:r>
      <w:r w:rsidRPr="004D4227">
        <w:rPr>
          <w:sz w:val="28"/>
          <w:szCs w:val="28"/>
        </w:rPr>
        <w:tab/>
      </w:r>
      <w:r w:rsidRPr="004D4227">
        <w:rPr>
          <w:sz w:val="28"/>
          <w:szCs w:val="28"/>
        </w:rPr>
        <w:tab/>
        <w:t>13. Приказ Минстроя России от 23.03.2020 №154/</w:t>
      </w:r>
      <w:proofErr w:type="spellStart"/>
      <w:r w:rsidRPr="004D4227">
        <w:rPr>
          <w:sz w:val="28"/>
          <w:szCs w:val="28"/>
        </w:rPr>
        <w:t>пр</w:t>
      </w:r>
      <w:proofErr w:type="spellEnd"/>
      <w:r w:rsidRPr="004D4227">
        <w:rPr>
          <w:sz w:val="28"/>
          <w:szCs w:val="28"/>
        </w:rPr>
        <w:t xml:space="preserve"> «Об утверждении типовых отраслевых норм численности работников водопроводно-канализационного хозяйства»;</w:t>
      </w:r>
      <w:r w:rsidRPr="004D4227">
        <w:rPr>
          <w:sz w:val="28"/>
          <w:szCs w:val="28"/>
        </w:rPr>
        <w:tab/>
      </w:r>
      <w:r w:rsidRPr="004D4227">
        <w:rPr>
          <w:sz w:val="28"/>
          <w:szCs w:val="28"/>
        </w:rPr>
        <w:tab/>
      </w:r>
      <w:r w:rsidRPr="004D4227">
        <w:rPr>
          <w:sz w:val="28"/>
          <w:szCs w:val="28"/>
        </w:rPr>
        <w:tab/>
      </w:r>
    </w:p>
    <w:p w14:paraId="3E291E1B" w14:textId="77777777" w:rsidR="004D4227" w:rsidRPr="004D4227" w:rsidRDefault="004D4227" w:rsidP="004D4227">
      <w:pPr>
        <w:ind w:firstLine="709"/>
        <w:jc w:val="both"/>
        <w:rPr>
          <w:color w:val="000000"/>
          <w:sz w:val="28"/>
          <w:szCs w:val="28"/>
        </w:rPr>
      </w:pPr>
      <w:r w:rsidRPr="004D4227">
        <w:rPr>
          <w:sz w:val="28"/>
          <w:szCs w:val="28"/>
        </w:rPr>
        <w:t>14. Иные нормативные правовые акты Российской Федерации.</w:t>
      </w:r>
    </w:p>
    <w:p w14:paraId="4A74C5CE" w14:textId="77777777" w:rsidR="004D4227" w:rsidRPr="004D4227" w:rsidRDefault="004D4227" w:rsidP="004D4227">
      <w:pPr>
        <w:ind w:firstLine="709"/>
        <w:jc w:val="both"/>
        <w:rPr>
          <w:sz w:val="28"/>
          <w:szCs w:val="28"/>
        </w:rPr>
      </w:pPr>
    </w:p>
    <w:p w14:paraId="7CD53B10" w14:textId="77777777" w:rsidR="004D4227" w:rsidRPr="004D4227" w:rsidRDefault="004D4227" w:rsidP="004D4227">
      <w:pPr>
        <w:ind w:firstLine="709"/>
        <w:jc w:val="both"/>
        <w:rPr>
          <w:sz w:val="28"/>
          <w:szCs w:val="28"/>
        </w:rPr>
      </w:pPr>
      <w:r w:rsidRPr="004D4227">
        <w:rPr>
          <w:sz w:val="28"/>
          <w:szCs w:val="28"/>
        </w:rPr>
        <w:t xml:space="preserve">Расчет тарифов произведен специалистом с применением метода экономически обоснованных расходов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w:t>
      </w:r>
    </w:p>
    <w:p w14:paraId="1B47BCBE" w14:textId="77777777" w:rsidR="004D4227" w:rsidRPr="004D4227" w:rsidRDefault="004D4227" w:rsidP="004D4227">
      <w:pPr>
        <w:ind w:firstLine="709"/>
        <w:jc w:val="both"/>
        <w:rPr>
          <w:sz w:val="28"/>
          <w:szCs w:val="28"/>
        </w:rPr>
      </w:pPr>
      <w:r w:rsidRPr="004D4227">
        <w:rPr>
          <w:sz w:val="28"/>
          <w:szCs w:val="28"/>
        </w:rPr>
        <w:t xml:space="preserve">Установление тарифов производится на 2023 год без учета календарной разбивки, </w:t>
      </w:r>
      <w:r w:rsidRPr="004D4227">
        <w:rPr>
          <w:bCs/>
          <w:kern w:val="32"/>
          <w:sz w:val="28"/>
          <w:szCs w:val="28"/>
        </w:rPr>
        <w:t>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2A20761A" w14:textId="77777777" w:rsidR="004D4227" w:rsidRPr="004D4227" w:rsidRDefault="004D4227" w:rsidP="004D4227">
      <w:pPr>
        <w:ind w:firstLine="709"/>
        <w:jc w:val="both"/>
        <w:rPr>
          <w:sz w:val="28"/>
          <w:szCs w:val="28"/>
        </w:rPr>
      </w:pPr>
      <w:r w:rsidRPr="004D4227">
        <w:rPr>
          <w:sz w:val="28"/>
          <w:szCs w:val="28"/>
        </w:rPr>
        <w:t>Тарифы устанавливаются на период с 01.03.2023 по 31.12.2024.</w:t>
      </w:r>
    </w:p>
    <w:p w14:paraId="3A5F9C50" w14:textId="77777777" w:rsidR="004D4227" w:rsidRPr="004D4227" w:rsidRDefault="004D4227" w:rsidP="004D4227">
      <w:pPr>
        <w:ind w:firstLine="709"/>
        <w:jc w:val="both"/>
        <w:rPr>
          <w:color w:val="FF0000"/>
          <w:sz w:val="28"/>
          <w:szCs w:val="16"/>
        </w:rPr>
      </w:pPr>
    </w:p>
    <w:p w14:paraId="00FC6CE0" w14:textId="77777777" w:rsidR="004D4227" w:rsidRPr="004D4227" w:rsidRDefault="004D4227" w:rsidP="004D4227">
      <w:pPr>
        <w:jc w:val="center"/>
        <w:rPr>
          <w:b/>
          <w:sz w:val="32"/>
          <w:szCs w:val="32"/>
          <w:u w:val="single"/>
        </w:rPr>
      </w:pPr>
      <w:r w:rsidRPr="004D4227">
        <w:rPr>
          <w:b/>
          <w:sz w:val="32"/>
          <w:szCs w:val="32"/>
          <w:u w:val="single"/>
        </w:rPr>
        <w:t>Общая характеристика организации</w:t>
      </w:r>
    </w:p>
    <w:p w14:paraId="6EE98F9C" w14:textId="77777777" w:rsidR="004D4227" w:rsidRPr="004D4227" w:rsidRDefault="004D4227" w:rsidP="004D4227">
      <w:pPr>
        <w:jc w:val="center"/>
        <w:rPr>
          <w:b/>
          <w:sz w:val="16"/>
          <w:szCs w:val="10"/>
          <w:u w:val="single"/>
        </w:rPr>
      </w:pPr>
    </w:p>
    <w:p w14:paraId="11374365" w14:textId="77777777" w:rsidR="004D4227" w:rsidRPr="004D4227" w:rsidRDefault="004D4227" w:rsidP="004D4227">
      <w:pPr>
        <w:ind w:firstLine="709"/>
        <w:jc w:val="both"/>
        <w:rPr>
          <w:color w:val="FF0000"/>
          <w:sz w:val="28"/>
          <w:szCs w:val="28"/>
        </w:rPr>
      </w:pPr>
      <w:r w:rsidRPr="004D4227">
        <w:rPr>
          <w:sz w:val="28"/>
          <w:szCs w:val="28"/>
        </w:rPr>
        <w:t xml:space="preserve">ООО «КК-Инвест» (далее – организация) создано 03.03.2017 года и осуществляет следующие виды деятельности: аренда и управление собственным или арендованным недвижимым имуществом, производство, передача и распределение пара и горячей воды, кондиционирование воздуха,  производство пара и горячей воды (тепловой энергии), забор, очистка распределение воды, сбор и обработка сточных вод, строительство жилых и нежилых зданий, и прочее. </w:t>
      </w:r>
    </w:p>
    <w:p w14:paraId="1021321E" w14:textId="77777777" w:rsidR="004D4227" w:rsidRPr="004D4227" w:rsidRDefault="004D4227" w:rsidP="004D4227">
      <w:pPr>
        <w:ind w:firstLine="709"/>
        <w:jc w:val="both"/>
        <w:rPr>
          <w:sz w:val="28"/>
          <w:szCs w:val="28"/>
        </w:rPr>
      </w:pPr>
      <w:r w:rsidRPr="004D4227">
        <w:rPr>
          <w:sz w:val="28"/>
          <w:szCs w:val="28"/>
        </w:rPr>
        <w:t>Основным видом деятельности предприятия, согласно Уставу, является аренда и управление собственным или арендованным недвижимым имуществом, покупка и продажа собственного недвижимого имущества, деятельность холдинговых компаний, деятельность по финансовой аренде, деятельность агентств недвижимости за вознаграждение или на договорной основе, управление недвижимым имуществом за вознаграждение или на договорной основе.</w:t>
      </w:r>
    </w:p>
    <w:p w14:paraId="648C53C1" w14:textId="77777777" w:rsidR="004D4227" w:rsidRPr="004D4227" w:rsidRDefault="004D4227" w:rsidP="004D4227">
      <w:pPr>
        <w:ind w:firstLine="709"/>
        <w:jc w:val="both"/>
        <w:rPr>
          <w:color w:val="000000"/>
          <w:sz w:val="28"/>
          <w:szCs w:val="28"/>
        </w:rPr>
      </w:pPr>
      <w:r w:rsidRPr="004D4227">
        <w:rPr>
          <w:color w:val="000000"/>
          <w:sz w:val="28"/>
          <w:szCs w:val="28"/>
        </w:rPr>
        <w:t>Объекты инженерной инфраструктуры, необходимые для холодного водоснабжения, принадлежат предприятию на праве собственности (с ограничением прав и обременением – ипотека в силу закона), (в качестве подтверждения в материалах тарифного дела содержатся выписки из ЕГРН об основных характеристиках и зарегистрированных правах на объекты недвижимости).</w:t>
      </w:r>
    </w:p>
    <w:p w14:paraId="76760F6B" w14:textId="77777777" w:rsidR="004D4227" w:rsidRPr="004D4227" w:rsidRDefault="004D4227" w:rsidP="004D4227">
      <w:pPr>
        <w:ind w:firstLine="426"/>
        <w:jc w:val="both"/>
        <w:rPr>
          <w:sz w:val="28"/>
          <w:szCs w:val="28"/>
        </w:rPr>
      </w:pPr>
      <w:r w:rsidRPr="004D4227">
        <w:rPr>
          <w:sz w:val="28"/>
          <w:szCs w:val="28"/>
        </w:rPr>
        <w:t xml:space="preserve">В состав имущества входят: </w:t>
      </w:r>
    </w:p>
    <w:p w14:paraId="2A3A62D3" w14:textId="77777777" w:rsidR="004D4227" w:rsidRPr="004D4227" w:rsidRDefault="004D4227" w:rsidP="004D4227">
      <w:pPr>
        <w:ind w:firstLine="426"/>
        <w:jc w:val="both"/>
        <w:rPr>
          <w:sz w:val="28"/>
          <w:szCs w:val="28"/>
        </w:rPr>
      </w:pPr>
      <w:r w:rsidRPr="004D4227">
        <w:rPr>
          <w:sz w:val="28"/>
          <w:szCs w:val="28"/>
        </w:rPr>
        <w:t xml:space="preserve">- </w:t>
      </w:r>
      <w:bookmarkStart w:id="17" w:name="_Hlk124435762"/>
      <w:r w:rsidRPr="004D4227">
        <w:rPr>
          <w:sz w:val="28"/>
          <w:szCs w:val="28"/>
        </w:rPr>
        <w:t>скважина № 1;</w:t>
      </w:r>
      <w:bookmarkEnd w:id="17"/>
    </w:p>
    <w:p w14:paraId="1CEE024F" w14:textId="77777777" w:rsidR="004D4227" w:rsidRPr="004D4227" w:rsidRDefault="004D4227" w:rsidP="004D4227">
      <w:pPr>
        <w:ind w:firstLine="426"/>
        <w:jc w:val="both"/>
        <w:rPr>
          <w:sz w:val="28"/>
          <w:szCs w:val="28"/>
        </w:rPr>
      </w:pPr>
      <w:r w:rsidRPr="004D4227">
        <w:rPr>
          <w:sz w:val="28"/>
          <w:szCs w:val="28"/>
        </w:rPr>
        <w:t>- скважина № 2 (в резерве; не задействована в процессе ВС на МКД);</w:t>
      </w:r>
    </w:p>
    <w:p w14:paraId="71DB5960" w14:textId="77777777" w:rsidR="004D4227" w:rsidRPr="004D4227" w:rsidRDefault="004D4227" w:rsidP="004D4227">
      <w:pPr>
        <w:ind w:firstLine="426"/>
        <w:jc w:val="both"/>
        <w:rPr>
          <w:sz w:val="28"/>
          <w:szCs w:val="28"/>
        </w:rPr>
      </w:pPr>
      <w:r w:rsidRPr="004D4227">
        <w:rPr>
          <w:sz w:val="28"/>
          <w:szCs w:val="28"/>
        </w:rPr>
        <w:t>- трубопровод технологический (протяженность 325 метров) (не задействован в процессе ВС на МКД);</w:t>
      </w:r>
    </w:p>
    <w:p w14:paraId="0700BF6D" w14:textId="77777777" w:rsidR="004D4227" w:rsidRPr="004D4227" w:rsidRDefault="004D4227" w:rsidP="004D4227">
      <w:pPr>
        <w:ind w:firstLine="426"/>
        <w:jc w:val="both"/>
        <w:rPr>
          <w:sz w:val="28"/>
          <w:szCs w:val="28"/>
        </w:rPr>
      </w:pPr>
      <w:r w:rsidRPr="004D4227">
        <w:rPr>
          <w:sz w:val="28"/>
          <w:szCs w:val="28"/>
        </w:rPr>
        <w:lastRenderedPageBreak/>
        <w:t>- станция доочистки.</w:t>
      </w:r>
    </w:p>
    <w:p w14:paraId="42BC5C57" w14:textId="77777777" w:rsidR="004D4227" w:rsidRPr="004D4227" w:rsidRDefault="004D4227" w:rsidP="004D4227">
      <w:pPr>
        <w:ind w:firstLine="426"/>
        <w:jc w:val="both"/>
      </w:pPr>
      <w:r w:rsidRPr="004D4227">
        <w:rPr>
          <w:sz w:val="28"/>
          <w:szCs w:val="28"/>
        </w:rPr>
        <w:t>Остальное имущество и земельные участки переданы ООО «</w:t>
      </w:r>
      <w:proofErr w:type="spellStart"/>
      <w:r w:rsidRPr="004D4227">
        <w:rPr>
          <w:sz w:val="28"/>
          <w:szCs w:val="28"/>
        </w:rPr>
        <w:t>Притомье</w:t>
      </w:r>
      <w:proofErr w:type="spellEnd"/>
      <w:r w:rsidRPr="004D4227">
        <w:rPr>
          <w:sz w:val="28"/>
          <w:szCs w:val="28"/>
        </w:rPr>
        <w:t xml:space="preserve">» по договору аренды имущества от 11.11.2020 № б/н (с учетом дополнительного соглашения к договору аренды от 01.07.2022).  </w:t>
      </w:r>
    </w:p>
    <w:p w14:paraId="4F2F41BB" w14:textId="77777777" w:rsidR="004D4227" w:rsidRPr="004D4227" w:rsidRDefault="004D4227" w:rsidP="004D4227">
      <w:pPr>
        <w:ind w:firstLine="426"/>
        <w:jc w:val="both"/>
        <w:rPr>
          <w:color w:val="FF0000"/>
        </w:rPr>
      </w:pPr>
    </w:p>
    <w:p w14:paraId="62F991C0" w14:textId="77777777" w:rsidR="004D4227" w:rsidRPr="004D4227" w:rsidRDefault="004D4227" w:rsidP="004D4227">
      <w:pPr>
        <w:spacing w:line="256" w:lineRule="auto"/>
        <w:ind w:firstLine="709"/>
        <w:jc w:val="both"/>
        <w:outlineLvl w:val="0"/>
        <w:rPr>
          <w:sz w:val="28"/>
          <w:szCs w:val="28"/>
        </w:rPr>
      </w:pPr>
      <w:r w:rsidRPr="004D4227">
        <w:rPr>
          <w:sz w:val="28"/>
          <w:szCs w:val="28"/>
        </w:rPr>
        <w:t xml:space="preserve">В состав технологического процесса водоснабжения многоквартирного жилого дома по адресу: Кемеровский муниципальный округ, с. Березово, ул. Тупик </w:t>
      </w:r>
      <w:proofErr w:type="spellStart"/>
      <w:r w:rsidRPr="004D4227">
        <w:rPr>
          <w:sz w:val="28"/>
          <w:szCs w:val="28"/>
        </w:rPr>
        <w:t>Притомье</w:t>
      </w:r>
      <w:proofErr w:type="spellEnd"/>
      <w:r w:rsidRPr="004D4227">
        <w:rPr>
          <w:sz w:val="28"/>
          <w:szCs w:val="28"/>
        </w:rPr>
        <w:t xml:space="preserve">, д. 1 входит следующее оборудование и сооружения: </w:t>
      </w:r>
    </w:p>
    <w:p w14:paraId="1B596565" w14:textId="77777777" w:rsidR="004D4227" w:rsidRPr="004D4227" w:rsidRDefault="004D4227" w:rsidP="004D4227">
      <w:pPr>
        <w:spacing w:line="256" w:lineRule="auto"/>
        <w:ind w:firstLine="709"/>
        <w:jc w:val="both"/>
        <w:outlineLvl w:val="0"/>
        <w:rPr>
          <w:sz w:val="28"/>
          <w:szCs w:val="28"/>
        </w:rPr>
      </w:pPr>
      <w:r w:rsidRPr="004D4227">
        <w:rPr>
          <w:sz w:val="28"/>
          <w:szCs w:val="28"/>
        </w:rPr>
        <w:t>- артезианская скважина №109Д (7313);</w:t>
      </w:r>
    </w:p>
    <w:p w14:paraId="4F9383B8" w14:textId="77777777" w:rsidR="004D4227" w:rsidRPr="004D4227" w:rsidRDefault="004D4227" w:rsidP="004D4227">
      <w:pPr>
        <w:spacing w:line="256" w:lineRule="auto"/>
        <w:ind w:firstLine="709"/>
        <w:jc w:val="both"/>
        <w:outlineLvl w:val="0"/>
        <w:rPr>
          <w:sz w:val="28"/>
          <w:szCs w:val="28"/>
        </w:rPr>
      </w:pPr>
      <w:r w:rsidRPr="004D4227">
        <w:rPr>
          <w:sz w:val="28"/>
          <w:szCs w:val="28"/>
        </w:rPr>
        <w:t>- помещение скважины (кирпичное здание – 16 м2);</w:t>
      </w:r>
    </w:p>
    <w:p w14:paraId="6931143D" w14:textId="77777777" w:rsidR="004D4227" w:rsidRPr="004D4227" w:rsidRDefault="004D4227" w:rsidP="004D4227">
      <w:pPr>
        <w:spacing w:line="256" w:lineRule="auto"/>
        <w:ind w:firstLine="709"/>
        <w:jc w:val="both"/>
        <w:outlineLvl w:val="0"/>
        <w:rPr>
          <w:sz w:val="28"/>
          <w:szCs w:val="28"/>
        </w:rPr>
      </w:pPr>
      <w:r w:rsidRPr="004D4227">
        <w:rPr>
          <w:sz w:val="28"/>
          <w:szCs w:val="28"/>
        </w:rPr>
        <w:t>- установка доочистки питьевой воды;</w:t>
      </w:r>
    </w:p>
    <w:p w14:paraId="1AE265AB" w14:textId="77777777" w:rsidR="004D4227" w:rsidRPr="004D4227" w:rsidRDefault="004D4227" w:rsidP="004D4227">
      <w:pPr>
        <w:spacing w:line="256" w:lineRule="auto"/>
        <w:ind w:firstLine="709"/>
        <w:jc w:val="both"/>
        <w:outlineLvl w:val="0"/>
        <w:rPr>
          <w:sz w:val="28"/>
          <w:szCs w:val="28"/>
        </w:rPr>
      </w:pPr>
      <w:r w:rsidRPr="004D4227">
        <w:rPr>
          <w:sz w:val="28"/>
          <w:szCs w:val="28"/>
        </w:rPr>
        <w:t>- насосное и инженерное оборудование (трубопроводы, резервуары, запорная арматура и т.п.);</w:t>
      </w:r>
    </w:p>
    <w:p w14:paraId="7A630E1C" w14:textId="77777777" w:rsidR="004D4227" w:rsidRPr="004D4227" w:rsidRDefault="004D4227" w:rsidP="004D4227">
      <w:pPr>
        <w:spacing w:line="256" w:lineRule="auto"/>
        <w:ind w:firstLine="709"/>
        <w:jc w:val="both"/>
        <w:outlineLvl w:val="0"/>
        <w:rPr>
          <w:sz w:val="28"/>
          <w:szCs w:val="28"/>
        </w:rPr>
      </w:pPr>
      <w:r w:rsidRPr="004D4227">
        <w:rPr>
          <w:sz w:val="28"/>
          <w:szCs w:val="28"/>
        </w:rPr>
        <w:t>- приборы учета (счетчик холодной воды).</w:t>
      </w:r>
    </w:p>
    <w:p w14:paraId="452142D4" w14:textId="77777777" w:rsidR="004D4227" w:rsidRPr="004D4227" w:rsidRDefault="004D4227" w:rsidP="004D4227">
      <w:pPr>
        <w:spacing w:line="256" w:lineRule="auto"/>
        <w:ind w:firstLine="709"/>
        <w:jc w:val="both"/>
        <w:outlineLvl w:val="0"/>
        <w:rPr>
          <w:sz w:val="28"/>
          <w:szCs w:val="28"/>
        </w:rPr>
      </w:pPr>
      <w:r w:rsidRPr="004D4227">
        <w:rPr>
          <w:sz w:val="28"/>
          <w:szCs w:val="28"/>
        </w:rPr>
        <w:t xml:space="preserve">Водоснабжение МКД по адресу: Кемеровский муниципальный округ, с. Березово, ул. Тупик </w:t>
      </w:r>
      <w:proofErr w:type="spellStart"/>
      <w:r w:rsidRPr="004D4227">
        <w:rPr>
          <w:sz w:val="28"/>
          <w:szCs w:val="28"/>
        </w:rPr>
        <w:t>Притомье</w:t>
      </w:r>
      <w:proofErr w:type="spellEnd"/>
      <w:r w:rsidRPr="004D4227">
        <w:rPr>
          <w:sz w:val="28"/>
          <w:szCs w:val="28"/>
        </w:rPr>
        <w:t xml:space="preserve">, д.1 осуществляется из артезианской скважины №109Д (7313), расположенной на земельном участке с кадастровым номером 42:04:0337004:170, в специально отведенном для нее строении (кирпичное здание – 16 м2). С помощью глубинного насоса, установленного в скважине, по системе трубопроводов вода перекачивается в резервуары, расположенные в помещении </w:t>
      </w:r>
      <w:proofErr w:type="gramStart"/>
      <w:r w:rsidRPr="004D4227">
        <w:rPr>
          <w:sz w:val="28"/>
          <w:szCs w:val="28"/>
        </w:rPr>
        <w:t>котельной,  и</w:t>
      </w:r>
      <w:proofErr w:type="gramEnd"/>
      <w:r w:rsidRPr="004D4227">
        <w:rPr>
          <w:sz w:val="28"/>
          <w:szCs w:val="28"/>
        </w:rPr>
        <w:t xml:space="preserve"> далее проходит через установку по доочистке питьевой воды. </w:t>
      </w:r>
    </w:p>
    <w:p w14:paraId="280DA632" w14:textId="77777777" w:rsidR="004D4227" w:rsidRPr="004D4227" w:rsidRDefault="004D4227" w:rsidP="004D4227">
      <w:pPr>
        <w:spacing w:line="256" w:lineRule="auto"/>
        <w:ind w:firstLine="709"/>
        <w:jc w:val="both"/>
        <w:outlineLvl w:val="0"/>
        <w:rPr>
          <w:sz w:val="28"/>
          <w:szCs w:val="28"/>
        </w:rPr>
      </w:pPr>
      <w:r w:rsidRPr="004D4227">
        <w:rPr>
          <w:sz w:val="28"/>
          <w:szCs w:val="28"/>
        </w:rPr>
        <w:t>Насос представляет собой агрегат из многоступенчатого центробежного насоса типа ЭЦВ и погружного электродвигателя. Технические характеристики в Таблице 1:</w:t>
      </w:r>
    </w:p>
    <w:p w14:paraId="2EAD8436" w14:textId="77777777" w:rsidR="004D4227" w:rsidRPr="004D4227" w:rsidRDefault="004D4227" w:rsidP="004D4227">
      <w:pPr>
        <w:spacing w:line="256" w:lineRule="auto"/>
        <w:ind w:firstLine="709"/>
        <w:jc w:val="right"/>
        <w:outlineLvl w:val="0"/>
        <w:rPr>
          <w:sz w:val="28"/>
          <w:szCs w:val="28"/>
        </w:rPr>
      </w:pPr>
      <w:r w:rsidRPr="004D4227">
        <w:rPr>
          <w:sz w:val="28"/>
          <w:szCs w:val="28"/>
        </w:rPr>
        <w:t>Таблица 1</w:t>
      </w:r>
    </w:p>
    <w:tbl>
      <w:tblPr>
        <w:tblW w:w="9979" w:type="dxa"/>
        <w:tblInd w:w="-66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1800"/>
        <w:gridCol w:w="1035"/>
        <w:gridCol w:w="847"/>
        <w:gridCol w:w="608"/>
        <w:gridCol w:w="700"/>
        <w:gridCol w:w="1359"/>
        <w:gridCol w:w="712"/>
        <w:gridCol w:w="806"/>
        <w:gridCol w:w="907"/>
        <w:gridCol w:w="1359"/>
      </w:tblGrid>
      <w:tr w:rsidR="004D4227" w:rsidRPr="004D4227" w14:paraId="069F88B0" w14:textId="77777777" w:rsidTr="00056FBB">
        <w:trPr>
          <w:trHeight w:val="483"/>
          <w:tblHeader/>
        </w:trPr>
        <w:tc>
          <w:tcPr>
            <w:tcW w:w="1646" w:type="dxa"/>
            <w:vMerge w:val="restart"/>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51B5E05C" w14:textId="77777777" w:rsidR="004D4227" w:rsidRPr="004D4227" w:rsidRDefault="004D4227" w:rsidP="004D4227">
            <w:pPr>
              <w:spacing w:line="237" w:lineRule="atLeast"/>
              <w:jc w:val="center"/>
              <w:rPr>
                <w:sz w:val="28"/>
                <w:szCs w:val="28"/>
              </w:rPr>
            </w:pPr>
            <w:r w:rsidRPr="004D4227">
              <w:rPr>
                <w:sz w:val="28"/>
                <w:szCs w:val="28"/>
              </w:rPr>
              <w:t>Типоразмер электронасоса</w:t>
            </w:r>
          </w:p>
        </w:tc>
        <w:tc>
          <w:tcPr>
            <w:tcW w:w="4549" w:type="dxa"/>
            <w:gridSpan w:val="5"/>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496D13F8" w14:textId="77777777" w:rsidR="004D4227" w:rsidRPr="004D4227" w:rsidRDefault="004D4227" w:rsidP="004D4227">
            <w:pPr>
              <w:spacing w:line="237" w:lineRule="atLeast"/>
              <w:jc w:val="center"/>
              <w:rPr>
                <w:sz w:val="28"/>
                <w:szCs w:val="28"/>
              </w:rPr>
            </w:pPr>
            <w:r w:rsidRPr="004D4227">
              <w:rPr>
                <w:sz w:val="28"/>
                <w:szCs w:val="28"/>
              </w:rPr>
              <w:t>Номинальные параметры электронасоса</w:t>
            </w:r>
          </w:p>
        </w:tc>
        <w:tc>
          <w:tcPr>
            <w:tcW w:w="1518" w:type="dxa"/>
            <w:gridSpan w:val="2"/>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78A3F62B" w14:textId="77777777" w:rsidR="004D4227" w:rsidRPr="004D4227" w:rsidRDefault="004D4227" w:rsidP="004D4227">
            <w:pPr>
              <w:spacing w:line="237" w:lineRule="atLeast"/>
              <w:jc w:val="center"/>
              <w:rPr>
                <w:sz w:val="28"/>
                <w:szCs w:val="28"/>
              </w:rPr>
            </w:pPr>
            <w:r w:rsidRPr="004D4227">
              <w:rPr>
                <w:sz w:val="28"/>
                <w:szCs w:val="28"/>
              </w:rPr>
              <w:t>Габаритные размеры в мм, не более</w:t>
            </w:r>
          </w:p>
        </w:tc>
        <w:tc>
          <w:tcPr>
            <w:tcW w:w="907" w:type="dxa"/>
            <w:vMerge w:val="restart"/>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4527D119" w14:textId="77777777" w:rsidR="004D4227" w:rsidRPr="004D4227" w:rsidRDefault="004D4227" w:rsidP="004D4227">
            <w:pPr>
              <w:spacing w:line="237" w:lineRule="atLeast"/>
              <w:jc w:val="center"/>
              <w:rPr>
                <w:sz w:val="28"/>
                <w:szCs w:val="28"/>
              </w:rPr>
            </w:pPr>
            <w:r w:rsidRPr="004D4227">
              <w:rPr>
                <w:sz w:val="28"/>
                <w:szCs w:val="28"/>
              </w:rPr>
              <w:t>Масса, кг, не более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238D8121" w14:textId="77777777" w:rsidR="004D4227" w:rsidRPr="004D4227" w:rsidRDefault="004D4227" w:rsidP="004D4227">
            <w:pPr>
              <w:spacing w:line="237" w:lineRule="atLeast"/>
              <w:jc w:val="center"/>
              <w:rPr>
                <w:sz w:val="28"/>
                <w:szCs w:val="28"/>
              </w:rPr>
            </w:pPr>
            <w:r w:rsidRPr="004D4227">
              <w:rPr>
                <w:sz w:val="28"/>
                <w:szCs w:val="28"/>
              </w:rPr>
              <w:t>Диаметр скважины, мм</w:t>
            </w:r>
          </w:p>
        </w:tc>
      </w:tr>
      <w:tr w:rsidR="004D4227" w:rsidRPr="004D4227" w14:paraId="12F08117" w14:textId="77777777" w:rsidTr="00056FBB">
        <w:trPr>
          <w:trHeight w:val="953"/>
          <w:tblHeader/>
        </w:trPr>
        <w:tc>
          <w:tcPr>
            <w:tcW w:w="1646" w:type="dxa"/>
            <w:vMerge/>
            <w:tcBorders>
              <w:top w:val="single" w:sz="6" w:space="0" w:color="CCCCCC"/>
              <w:left w:val="single" w:sz="6" w:space="0" w:color="CCCCCC"/>
              <w:bottom w:val="single" w:sz="6" w:space="0" w:color="CCCCCC"/>
              <w:right w:val="single" w:sz="6" w:space="0" w:color="CCCCCC"/>
            </w:tcBorders>
            <w:vAlign w:val="center"/>
            <w:hideMark/>
          </w:tcPr>
          <w:p w14:paraId="314B762B" w14:textId="77777777" w:rsidR="004D4227" w:rsidRPr="004D4227" w:rsidRDefault="004D4227" w:rsidP="004D4227">
            <w:pPr>
              <w:spacing w:line="256" w:lineRule="auto"/>
              <w:rPr>
                <w:sz w:val="28"/>
                <w:szCs w:val="28"/>
              </w:rPr>
            </w:pPr>
          </w:p>
        </w:tc>
        <w:tc>
          <w:tcPr>
            <w:tcW w:w="1035" w:type="dxa"/>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37012C3C" w14:textId="77777777" w:rsidR="004D4227" w:rsidRPr="004D4227" w:rsidRDefault="004D4227" w:rsidP="004D4227">
            <w:pPr>
              <w:spacing w:line="237" w:lineRule="atLeast"/>
              <w:jc w:val="center"/>
              <w:rPr>
                <w:sz w:val="28"/>
                <w:szCs w:val="28"/>
              </w:rPr>
            </w:pPr>
            <w:r w:rsidRPr="004D4227">
              <w:rPr>
                <w:sz w:val="28"/>
                <w:szCs w:val="28"/>
              </w:rPr>
              <w:t>Подача, м3/час</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430AC0C1" w14:textId="77777777" w:rsidR="004D4227" w:rsidRPr="004D4227" w:rsidRDefault="004D4227" w:rsidP="004D4227">
            <w:pPr>
              <w:spacing w:line="237" w:lineRule="atLeast"/>
              <w:jc w:val="center"/>
              <w:rPr>
                <w:sz w:val="28"/>
                <w:szCs w:val="28"/>
              </w:rPr>
            </w:pPr>
            <w:r w:rsidRPr="004D4227">
              <w:rPr>
                <w:sz w:val="28"/>
                <w:szCs w:val="28"/>
              </w:rPr>
              <w:t>Напор Н, м</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0E91867B" w14:textId="77777777" w:rsidR="004D4227" w:rsidRPr="004D4227" w:rsidRDefault="004D4227" w:rsidP="004D4227">
            <w:pPr>
              <w:spacing w:line="237" w:lineRule="atLeast"/>
              <w:jc w:val="center"/>
              <w:rPr>
                <w:sz w:val="28"/>
                <w:szCs w:val="28"/>
              </w:rPr>
            </w:pPr>
            <w:r w:rsidRPr="004D4227">
              <w:rPr>
                <w:sz w:val="28"/>
                <w:szCs w:val="28"/>
              </w:rPr>
              <w:t>Ток, I, А</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7FE0D267" w14:textId="77777777" w:rsidR="004D4227" w:rsidRPr="004D4227" w:rsidRDefault="004D4227" w:rsidP="004D4227">
            <w:pPr>
              <w:spacing w:line="237" w:lineRule="atLeast"/>
              <w:jc w:val="center"/>
              <w:rPr>
                <w:sz w:val="28"/>
                <w:szCs w:val="28"/>
              </w:rPr>
            </w:pPr>
            <w:r w:rsidRPr="004D4227">
              <w:rPr>
                <w:sz w:val="28"/>
                <w:szCs w:val="28"/>
              </w:rPr>
              <w:t xml:space="preserve">КПД эл. </w:t>
            </w:r>
            <w:proofErr w:type="spellStart"/>
            <w:r w:rsidRPr="004D4227">
              <w:rPr>
                <w:sz w:val="28"/>
                <w:szCs w:val="28"/>
              </w:rPr>
              <w:t>двиг</w:t>
            </w:r>
            <w:proofErr w:type="spellEnd"/>
            <w:r w:rsidRPr="004D4227">
              <w:rPr>
                <w:sz w:val="28"/>
                <w:szCs w:val="28"/>
              </w:rPr>
              <w:t>, %</w:t>
            </w:r>
          </w:p>
        </w:tc>
        <w:tc>
          <w:tcPr>
            <w:tcW w:w="1359" w:type="dxa"/>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6EF4C2AF" w14:textId="77777777" w:rsidR="004D4227" w:rsidRPr="004D4227" w:rsidRDefault="004D4227" w:rsidP="004D4227">
            <w:pPr>
              <w:spacing w:line="237" w:lineRule="atLeast"/>
              <w:jc w:val="center"/>
              <w:rPr>
                <w:sz w:val="28"/>
                <w:szCs w:val="28"/>
              </w:rPr>
            </w:pPr>
            <w:r w:rsidRPr="004D4227">
              <w:rPr>
                <w:sz w:val="28"/>
                <w:szCs w:val="28"/>
              </w:rPr>
              <w:t xml:space="preserve">Мощность эл. </w:t>
            </w:r>
            <w:proofErr w:type="spellStart"/>
            <w:r w:rsidRPr="004D4227">
              <w:rPr>
                <w:sz w:val="28"/>
                <w:szCs w:val="28"/>
              </w:rPr>
              <w:t>двиг</w:t>
            </w:r>
            <w:proofErr w:type="spellEnd"/>
            <w:r w:rsidRPr="004D4227">
              <w:rPr>
                <w:sz w:val="28"/>
                <w:szCs w:val="28"/>
              </w:rPr>
              <w:t>, кВт</w:t>
            </w:r>
          </w:p>
        </w:tc>
        <w:tc>
          <w:tcPr>
            <w:tcW w:w="712" w:type="dxa"/>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3EDDAAC9" w14:textId="77777777" w:rsidR="004D4227" w:rsidRPr="004D4227" w:rsidRDefault="004D4227" w:rsidP="004D4227">
            <w:pPr>
              <w:spacing w:line="237" w:lineRule="atLeast"/>
              <w:jc w:val="center"/>
              <w:rPr>
                <w:sz w:val="28"/>
                <w:szCs w:val="28"/>
              </w:rPr>
            </w:pPr>
            <w:r w:rsidRPr="004D4227">
              <w:rPr>
                <w:sz w:val="28"/>
                <w:szCs w:val="28"/>
              </w:rPr>
              <w:t>D</w:t>
            </w:r>
          </w:p>
        </w:tc>
        <w:tc>
          <w:tcPr>
            <w:tcW w:w="806" w:type="dxa"/>
            <w:tcBorders>
              <w:top w:val="single" w:sz="6" w:space="0" w:color="CCCCCC"/>
              <w:left w:val="single" w:sz="6" w:space="0" w:color="CCCCCC"/>
              <w:bottom w:val="single" w:sz="6" w:space="0" w:color="CCCCCC"/>
              <w:right w:val="single" w:sz="6" w:space="0" w:color="CCCCCC"/>
            </w:tcBorders>
            <w:shd w:val="clear" w:color="auto" w:fill="EEEEEE"/>
            <w:tcMar>
              <w:top w:w="45" w:type="dxa"/>
              <w:left w:w="45" w:type="dxa"/>
              <w:bottom w:w="45" w:type="dxa"/>
              <w:right w:w="45" w:type="dxa"/>
            </w:tcMar>
            <w:vAlign w:val="center"/>
            <w:hideMark/>
          </w:tcPr>
          <w:p w14:paraId="58EDBA8F" w14:textId="77777777" w:rsidR="004D4227" w:rsidRPr="004D4227" w:rsidRDefault="004D4227" w:rsidP="004D4227">
            <w:pPr>
              <w:spacing w:line="237" w:lineRule="atLeast"/>
              <w:jc w:val="center"/>
              <w:rPr>
                <w:sz w:val="28"/>
                <w:szCs w:val="28"/>
              </w:rPr>
            </w:pPr>
            <w:r w:rsidRPr="004D4227">
              <w:rPr>
                <w:sz w:val="28"/>
                <w:szCs w:val="28"/>
              </w:rPr>
              <w:t>L</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31ADC1D" w14:textId="77777777" w:rsidR="004D4227" w:rsidRPr="004D4227" w:rsidRDefault="004D4227" w:rsidP="004D4227">
            <w:pPr>
              <w:spacing w:line="256" w:lineRule="auto"/>
              <w:rPr>
                <w:sz w:val="28"/>
                <w:szCs w:val="28"/>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287B080C" w14:textId="77777777" w:rsidR="004D4227" w:rsidRPr="004D4227" w:rsidRDefault="004D4227" w:rsidP="004D4227">
            <w:pPr>
              <w:spacing w:line="256" w:lineRule="auto"/>
              <w:rPr>
                <w:sz w:val="28"/>
                <w:szCs w:val="28"/>
              </w:rPr>
            </w:pPr>
          </w:p>
        </w:tc>
      </w:tr>
      <w:tr w:rsidR="004D4227" w:rsidRPr="004D4227" w14:paraId="214715AE" w14:textId="77777777" w:rsidTr="00056FBB">
        <w:trPr>
          <w:trHeight w:val="367"/>
        </w:trPr>
        <w:tc>
          <w:tcPr>
            <w:tcW w:w="164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F9502D5" w14:textId="77777777" w:rsidR="004D4227" w:rsidRPr="004D4227" w:rsidRDefault="004D4227" w:rsidP="004D4227">
            <w:pPr>
              <w:spacing w:line="237" w:lineRule="atLeast"/>
              <w:rPr>
                <w:sz w:val="28"/>
                <w:szCs w:val="28"/>
              </w:rPr>
            </w:pPr>
            <w:r w:rsidRPr="004D4227">
              <w:rPr>
                <w:sz w:val="28"/>
                <w:szCs w:val="28"/>
              </w:rPr>
              <w:t>ЭЦВ 6-6.5-125</w:t>
            </w:r>
          </w:p>
        </w:tc>
        <w:tc>
          <w:tcPr>
            <w:tcW w:w="1035"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29A770E" w14:textId="77777777" w:rsidR="004D4227" w:rsidRPr="004D4227" w:rsidRDefault="004D4227" w:rsidP="004D4227">
            <w:pPr>
              <w:spacing w:line="237" w:lineRule="atLeast"/>
              <w:jc w:val="center"/>
              <w:rPr>
                <w:sz w:val="28"/>
                <w:szCs w:val="28"/>
              </w:rPr>
            </w:pPr>
            <w:r w:rsidRPr="004D4227">
              <w:rPr>
                <w:sz w:val="28"/>
                <w:szCs w:val="28"/>
              </w:rPr>
              <w:t>6.5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AD6071C" w14:textId="77777777" w:rsidR="004D4227" w:rsidRPr="004D4227" w:rsidRDefault="004D4227" w:rsidP="004D4227">
            <w:pPr>
              <w:spacing w:line="237" w:lineRule="atLeast"/>
              <w:jc w:val="center"/>
              <w:rPr>
                <w:sz w:val="28"/>
                <w:szCs w:val="28"/>
              </w:rPr>
            </w:pPr>
            <w:r w:rsidRPr="004D4227">
              <w:rPr>
                <w:sz w:val="28"/>
                <w:szCs w:val="28"/>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FDBB1C2" w14:textId="77777777" w:rsidR="004D4227" w:rsidRPr="004D4227" w:rsidRDefault="004D4227" w:rsidP="004D4227">
            <w:pPr>
              <w:spacing w:line="237" w:lineRule="atLeast"/>
              <w:jc w:val="center"/>
              <w:rPr>
                <w:sz w:val="28"/>
                <w:szCs w:val="28"/>
              </w:rPr>
            </w:pPr>
            <w:r w:rsidRPr="004D4227">
              <w:rPr>
                <w:sz w:val="28"/>
                <w:szCs w:val="28"/>
              </w:rPr>
              <w:t>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A3F68AC" w14:textId="77777777" w:rsidR="004D4227" w:rsidRPr="004D4227" w:rsidRDefault="004D4227" w:rsidP="004D4227">
            <w:pPr>
              <w:spacing w:line="237" w:lineRule="atLeast"/>
              <w:jc w:val="center"/>
              <w:rPr>
                <w:sz w:val="28"/>
                <w:szCs w:val="28"/>
              </w:rPr>
            </w:pPr>
            <w:r w:rsidRPr="004D4227">
              <w:rPr>
                <w:sz w:val="28"/>
                <w:szCs w:val="28"/>
              </w:rPr>
              <w:t>76</w:t>
            </w:r>
          </w:p>
        </w:tc>
        <w:tc>
          <w:tcPr>
            <w:tcW w:w="1359"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D9F5870" w14:textId="77777777" w:rsidR="004D4227" w:rsidRPr="004D4227" w:rsidRDefault="004D4227" w:rsidP="004D4227">
            <w:pPr>
              <w:spacing w:line="237" w:lineRule="atLeast"/>
              <w:jc w:val="center"/>
              <w:rPr>
                <w:sz w:val="28"/>
                <w:szCs w:val="28"/>
              </w:rPr>
            </w:pPr>
            <w:r w:rsidRPr="004D4227">
              <w:rPr>
                <w:sz w:val="28"/>
                <w:szCs w:val="28"/>
              </w:rPr>
              <w:t>4</w:t>
            </w:r>
          </w:p>
        </w:tc>
        <w:tc>
          <w:tcPr>
            <w:tcW w:w="712"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4510A53E" w14:textId="77777777" w:rsidR="004D4227" w:rsidRPr="004D4227" w:rsidRDefault="004D4227" w:rsidP="004D4227">
            <w:pPr>
              <w:spacing w:line="237" w:lineRule="atLeast"/>
              <w:jc w:val="center"/>
              <w:rPr>
                <w:sz w:val="28"/>
                <w:szCs w:val="28"/>
              </w:rPr>
            </w:pPr>
            <w:r w:rsidRPr="004D4227">
              <w:rPr>
                <w:sz w:val="28"/>
                <w:szCs w:val="28"/>
              </w:rPr>
              <w:t>145</w:t>
            </w:r>
          </w:p>
        </w:tc>
        <w:tc>
          <w:tcPr>
            <w:tcW w:w="806"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AA00C39" w14:textId="77777777" w:rsidR="004D4227" w:rsidRPr="004D4227" w:rsidRDefault="004D4227" w:rsidP="004D4227">
            <w:pPr>
              <w:spacing w:line="237" w:lineRule="atLeast"/>
              <w:jc w:val="center"/>
              <w:rPr>
                <w:sz w:val="28"/>
                <w:szCs w:val="28"/>
              </w:rPr>
            </w:pPr>
            <w:r w:rsidRPr="004D4227">
              <w:rPr>
                <w:sz w:val="28"/>
                <w:szCs w:val="28"/>
              </w:rPr>
              <w:t>1200</w:t>
            </w:r>
          </w:p>
        </w:tc>
        <w:tc>
          <w:tcPr>
            <w:tcW w:w="907"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901B23C" w14:textId="77777777" w:rsidR="004D4227" w:rsidRPr="004D4227" w:rsidRDefault="004D4227" w:rsidP="004D4227">
            <w:pPr>
              <w:spacing w:line="237" w:lineRule="atLeast"/>
              <w:jc w:val="center"/>
              <w:rPr>
                <w:sz w:val="28"/>
                <w:szCs w:val="28"/>
              </w:rPr>
            </w:pPr>
            <w:r w:rsidRPr="004D4227">
              <w:rPr>
                <w:sz w:val="28"/>
                <w:szCs w:val="28"/>
              </w:rPr>
              <w:t>56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11F853C" w14:textId="77777777" w:rsidR="004D4227" w:rsidRPr="004D4227" w:rsidRDefault="004D4227" w:rsidP="004D4227">
            <w:pPr>
              <w:spacing w:line="237" w:lineRule="atLeast"/>
              <w:jc w:val="center"/>
              <w:rPr>
                <w:sz w:val="28"/>
                <w:szCs w:val="28"/>
              </w:rPr>
            </w:pPr>
            <w:r w:rsidRPr="004D4227">
              <w:rPr>
                <w:sz w:val="28"/>
                <w:szCs w:val="28"/>
              </w:rPr>
              <w:t>150</w:t>
            </w:r>
          </w:p>
        </w:tc>
      </w:tr>
    </w:tbl>
    <w:p w14:paraId="3F17879B" w14:textId="77777777" w:rsidR="004D4227" w:rsidRPr="004D4227" w:rsidRDefault="004D4227" w:rsidP="004D4227">
      <w:pPr>
        <w:spacing w:line="256" w:lineRule="auto"/>
        <w:ind w:firstLine="709"/>
        <w:jc w:val="both"/>
        <w:outlineLvl w:val="0"/>
        <w:rPr>
          <w:sz w:val="28"/>
          <w:szCs w:val="28"/>
        </w:rPr>
      </w:pPr>
    </w:p>
    <w:p w14:paraId="04BA2585" w14:textId="77777777" w:rsidR="004D4227" w:rsidRPr="004D4227" w:rsidRDefault="004D4227" w:rsidP="004D4227">
      <w:pPr>
        <w:spacing w:line="256" w:lineRule="auto"/>
        <w:ind w:firstLine="709"/>
        <w:jc w:val="both"/>
        <w:outlineLvl w:val="0"/>
        <w:rPr>
          <w:sz w:val="28"/>
          <w:szCs w:val="28"/>
        </w:rPr>
      </w:pPr>
      <w:r w:rsidRPr="004D4227">
        <w:rPr>
          <w:sz w:val="28"/>
          <w:szCs w:val="28"/>
        </w:rPr>
        <w:t>Схема очистки воды состоит в следующем:</w:t>
      </w:r>
    </w:p>
    <w:p w14:paraId="743E1B7B" w14:textId="77777777" w:rsidR="004D4227" w:rsidRPr="004D4227" w:rsidRDefault="004D4227" w:rsidP="004D4227">
      <w:pPr>
        <w:spacing w:line="256" w:lineRule="auto"/>
        <w:ind w:firstLine="709"/>
        <w:jc w:val="both"/>
        <w:outlineLvl w:val="0"/>
        <w:rPr>
          <w:sz w:val="28"/>
          <w:szCs w:val="28"/>
        </w:rPr>
      </w:pPr>
      <w:r w:rsidRPr="004D4227">
        <w:rPr>
          <w:sz w:val="28"/>
          <w:szCs w:val="28"/>
        </w:rPr>
        <w:t>-    аэрация поступающей со скважины воды при помощи вихревых форсунок;</w:t>
      </w:r>
    </w:p>
    <w:p w14:paraId="0DB1386B" w14:textId="77777777" w:rsidR="004D4227" w:rsidRPr="004D4227" w:rsidRDefault="004D4227" w:rsidP="004D4227">
      <w:pPr>
        <w:spacing w:line="256" w:lineRule="auto"/>
        <w:ind w:firstLine="709"/>
        <w:jc w:val="both"/>
        <w:outlineLvl w:val="0"/>
        <w:rPr>
          <w:sz w:val="28"/>
          <w:szCs w:val="28"/>
        </w:rPr>
      </w:pPr>
      <w:r w:rsidRPr="004D4227">
        <w:rPr>
          <w:sz w:val="28"/>
          <w:szCs w:val="28"/>
        </w:rPr>
        <w:lastRenderedPageBreak/>
        <w:t xml:space="preserve">- предварительная очистка скорым напорным фильтром по нисходящей схеме, заполненным цеолитом </w:t>
      </w:r>
      <w:proofErr w:type="spellStart"/>
      <w:r w:rsidRPr="004D4227">
        <w:rPr>
          <w:sz w:val="28"/>
          <w:szCs w:val="28"/>
        </w:rPr>
        <w:t>Холинского</w:t>
      </w:r>
      <w:proofErr w:type="spellEnd"/>
      <w:r w:rsidRPr="004D4227">
        <w:rPr>
          <w:sz w:val="28"/>
          <w:szCs w:val="28"/>
        </w:rPr>
        <w:t xml:space="preserve"> месторождения;</w:t>
      </w:r>
    </w:p>
    <w:p w14:paraId="62CE28BA" w14:textId="77777777" w:rsidR="004D4227" w:rsidRPr="004D4227" w:rsidRDefault="004D4227" w:rsidP="004D4227">
      <w:pPr>
        <w:spacing w:line="256" w:lineRule="auto"/>
        <w:ind w:firstLine="709"/>
        <w:jc w:val="both"/>
        <w:outlineLvl w:val="0"/>
        <w:rPr>
          <w:sz w:val="28"/>
          <w:szCs w:val="28"/>
        </w:rPr>
      </w:pPr>
      <w:r w:rsidRPr="004D4227">
        <w:rPr>
          <w:sz w:val="28"/>
          <w:szCs w:val="28"/>
        </w:rPr>
        <w:t>-    удаление химических загрязнений угольным сорбентом;</w:t>
      </w:r>
    </w:p>
    <w:p w14:paraId="19FD48D4" w14:textId="77777777" w:rsidR="004D4227" w:rsidRPr="004D4227" w:rsidRDefault="004D4227" w:rsidP="004D4227">
      <w:pPr>
        <w:spacing w:line="256" w:lineRule="auto"/>
        <w:ind w:firstLine="709"/>
        <w:jc w:val="both"/>
        <w:outlineLvl w:val="0"/>
        <w:rPr>
          <w:sz w:val="28"/>
          <w:szCs w:val="28"/>
        </w:rPr>
      </w:pPr>
      <w:r w:rsidRPr="004D4227">
        <w:rPr>
          <w:sz w:val="28"/>
          <w:szCs w:val="28"/>
        </w:rPr>
        <w:t>-  обработка очищенной воды, при помощи цеолита модифицированного серебром, что позволяет избавиться от постоянного хлорирования;</w:t>
      </w:r>
    </w:p>
    <w:p w14:paraId="24DFBE04" w14:textId="77777777" w:rsidR="004D4227" w:rsidRPr="004D4227" w:rsidRDefault="004D4227" w:rsidP="004D4227">
      <w:pPr>
        <w:spacing w:line="256" w:lineRule="auto"/>
        <w:ind w:firstLine="709"/>
        <w:jc w:val="both"/>
        <w:outlineLvl w:val="0"/>
        <w:rPr>
          <w:sz w:val="28"/>
          <w:szCs w:val="28"/>
        </w:rPr>
      </w:pPr>
      <w:r w:rsidRPr="004D4227">
        <w:rPr>
          <w:sz w:val="28"/>
          <w:szCs w:val="28"/>
        </w:rPr>
        <w:t xml:space="preserve">-  обработка воды непосредственно перед ее поступлением в потребительскую сеть ультрафиолетовым излучением для окончательного обеззараживания. </w:t>
      </w:r>
    </w:p>
    <w:p w14:paraId="3689607E" w14:textId="77777777" w:rsidR="004D4227" w:rsidRPr="004D4227" w:rsidRDefault="004D4227" w:rsidP="004D4227">
      <w:pPr>
        <w:spacing w:line="256" w:lineRule="auto"/>
        <w:ind w:firstLine="709"/>
        <w:jc w:val="both"/>
        <w:outlineLvl w:val="0"/>
        <w:rPr>
          <w:sz w:val="28"/>
          <w:szCs w:val="28"/>
        </w:rPr>
      </w:pPr>
      <w:r w:rsidRPr="004D4227">
        <w:rPr>
          <w:sz w:val="28"/>
          <w:szCs w:val="28"/>
        </w:rPr>
        <w:t>После очистки вода по системе магистральных трубопроводов поступает во внутридомовые инженерные сети водоснабжения МКД и непосредственно к водоразборным узлам потребителей.</w:t>
      </w:r>
    </w:p>
    <w:p w14:paraId="4F478EB9" w14:textId="77777777" w:rsidR="004D4227" w:rsidRPr="004D4227" w:rsidRDefault="004D4227" w:rsidP="004D4227">
      <w:pPr>
        <w:spacing w:after="160" w:line="256" w:lineRule="auto"/>
        <w:ind w:firstLine="709"/>
        <w:jc w:val="both"/>
        <w:outlineLvl w:val="0"/>
        <w:rPr>
          <w:sz w:val="28"/>
          <w:szCs w:val="28"/>
        </w:rPr>
      </w:pPr>
      <w:r w:rsidRPr="004D4227">
        <w:rPr>
          <w:sz w:val="28"/>
          <w:szCs w:val="28"/>
        </w:rPr>
        <w:t xml:space="preserve">Технологическая схема подачи воды работает как в ручном, так и в автоматическом режиме. Пуск скважин в работу осуществляется со щита управления, установленного в здании узла холодной воды. Подача воды потребителям осуществляется круглогодично. </w:t>
      </w:r>
    </w:p>
    <w:p w14:paraId="073B3DF4" w14:textId="77777777" w:rsidR="004D4227" w:rsidRPr="004D4227" w:rsidRDefault="004D4227" w:rsidP="004D4227">
      <w:pPr>
        <w:spacing w:line="276" w:lineRule="auto"/>
        <w:jc w:val="both"/>
        <w:rPr>
          <w:sz w:val="28"/>
          <w:szCs w:val="28"/>
        </w:rPr>
      </w:pPr>
      <w:r w:rsidRPr="004D4227">
        <w:rPr>
          <w:color w:val="FF0000"/>
        </w:rPr>
        <w:t xml:space="preserve">       </w:t>
      </w:r>
      <w:r w:rsidRPr="004D4227">
        <w:rPr>
          <w:sz w:val="28"/>
          <w:szCs w:val="28"/>
        </w:rPr>
        <w:t>Организация</w:t>
      </w:r>
      <w:r w:rsidRPr="004D4227">
        <w:rPr>
          <w:color w:val="FF0000"/>
          <w:sz w:val="28"/>
          <w:szCs w:val="28"/>
        </w:rPr>
        <w:t xml:space="preserve"> </w:t>
      </w:r>
      <w:r w:rsidRPr="004D4227">
        <w:rPr>
          <w:sz w:val="28"/>
          <w:szCs w:val="28"/>
        </w:rPr>
        <w:t>осуществляет регулируемую</w:t>
      </w:r>
      <w:r w:rsidRPr="004D4227">
        <w:rPr>
          <w:color w:val="FF0000"/>
          <w:sz w:val="28"/>
          <w:szCs w:val="28"/>
        </w:rPr>
        <w:t xml:space="preserve"> </w:t>
      </w:r>
      <w:r w:rsidRPr="004D4227">
        <w:rPr>
          <w:sz w:val="28"/>
          <w:szCs w:val="28"/>
        </w:rPr>
        <w:t xml:space="preserve">деятельность в сфере холодного водоснабжения питьевой водой на территории Кемеровского муниципального округа (жилой дом, находящийся по адресу Кемеровский муниципальный округ, с. Березово, ул. Тупик </w:t>
      </w:r>
      <w:proofErr w:type="spellStart"/>
      <w:r w:rsidRPr="004D4227">
        <w:rPr>
          <w:sz w:val="28"/>
          <w:szCs w:val="28"/>
        </w:rPr>
        <w:t>Притомье</w:t>
      </w:r>
      <w:proofErr w:type="spellEnd"/>
      <w:r w:rsidRPr="004D4227">
        <w:rPr>
          <w:sz w:val="28"/>
          <w:szCs w:val="28"/>
        </w:rPr>
        <w:t>, дом 1).</w:t>
      </w:r>
    </w:p>
    <w:p w14:paraId="06C47EF4"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Схемы холодного водоснабжения и водоотведения Кемеровского муниципального округа утверждены распоряжением от 01.07.2014 № 226-р администрации Кемеровского муниципального округа.</w:t>
      </w:r>
    </w:p>
    <w:p w14:paraId="3B470ACB" w14:textId="77777777" w:rsidR="004D4227" w:rsidRPr="004D4227" w:rsidRDefault="004D4227" w:rsidP="004D4227">
      <w:pPr>
        <w:ind w:firstLine="709"/>
        <w:jc w:val="both"/>
        <w:rPr>
          <w:sz w:val="28"/>
          <w:szCs w:val="28"/>
        </w:rPr>
      </w:pPr>
      <w:r w:rsidRPr="004D4227">
        <w:rPr>
          <w:sz w:val="28"/>
          <w:szCs w:val="28"/>
        </w:rPr>
        <w:t>Программа в области энергосбережения и повышения энергетической эффективности в тарифном деле не представлена.</w:t>
      </w:r>
    </w:p>
    <w:p w14:paraId="2F75D168" w14:textId="77777777" w:rsidR="004D4227" w:rsidRPr="004D4227" w:rsidRDefault="004D4227" w:rsidP="004D4227">
      <w:pPr>
        <w:jc w:val="center"/>
        <w:rPr>
          <w:b/>
          <w:sz w:val="32"/>
          <w:szCs w:val="32"/>
          <w:u w:val="single"/>
        </w:rPr>
      </w:pPr>
    </w:p>
    <w:p w14:paraId="55EF5D72" w14:textId="77777777" w:rsidR="004D4227" w:rsidRPr="004D4227" w:rsidRDefault="004D4227" w:rsidP="004D4227">
      <w:pPr>
        <w:jc w:val="center"/>
        <w:rPr>
          <w:b/>
          <w:sz w:val="32"/>
          <w:szCs w:val="32"/>
          <w:u w:val="single"/>
        </w:rPr>
      </w:pPr>
      <w:r w:rsidRPr="004D4227">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AE0B002" w14:textId="77777777" w:rsidR="004D4227" w:rsidRPr="004D4227" w:rsidRDefault="004D4227" w:rsidP="004D4227">
      <w:pPr>
        <w:jc w:val="center"/>
        <w:rPr>
          <w:b/>
          <w:sz w:val="16"/>
          <w:szCs w:val="10"/>
          <w:u w:val="single"/>
        </w:rPr>
      </w:pPr>
    </w:p>
    <w:p w14:paraId="78CD3582" w14:textId="77777777" w:rsidR="004D4227" w:rsidRPr="004D4227" w:rsidRDefault="004D4227" w:rsidP="004D4227">
      <w:pPr>
        <w:ind w:firstLine="709"/>
        <w:jc w:val="both"/>
        <w:rPr>
          <w:sz w:val="28"/>
          <w:szCs w:val="28"/>
        </w:rPr>
      </w:pPr>
      <w:r w:rsidRPr="004D4227">
        <w:rPr>
          <w:sz w:val="28"/>
          <w:szCs w:val="28"/>
        </w:rPr>
        <w:t>Материалы организации по расчету тарифов на период с 2023 по 2024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сшиты, пронумерованы, заверены подписью руководителя и скреплены печатью предприятия.</w:t>
      </w:r>
    </w:p>
    <w:p w14:paraId="738AB4EF" w14:textId="77777777" w:rsidR="004D4227" w:rsidRPr="004D4227" w:rsidRDefault="004D4227" w:rsidP="004D4227">
      <w:pPr>
        <w:ind w:firstLine="709"/>
        <w:jc w:val="both"/>
        <w:rPr>
          <w:color w:val="FF0000"/>
          <w:sz w:val="28"/>
          <w:szCs w:val="28"/>
        </w:rPr>
      </w:pPr>
    </w:p>
    <w:p w14:paraId="2B4C26A4" w14:textId="77777777" w:rsidR="004D4227" w:rsidRPr="004D4227" w:rsidRDefault="004D4227" w:rsidP="004D4227">
      <w:pPr>
        <w:jc w:val="center"/>
        <w:rPr>
          <w:b/>
          <w:sz w:val="32"/>
          <w:szCs w:val="32"/>
          <w:u w:val="single"/>
        </w:rPr>
      </w:pPr>
      <w:r w:rsidRPr="004D4227">
        <w:rPr>
          <w:b/>
          <w:sz w:val="32"/>
          <w:szCs w:val="32"/>
          <w:u w:val="single"/>
        </w:rPr>
        <w:t>Оценка достоверности данных, приведенных</w:t>
      </w:r>
    </w:p>
    <w:p w14:paraId="2373381F" w14:textId="77777777" w:rsidR="004D4227" w:rsidRPr="004D4227" w:rsidRDefault="004D4227" w:rsidP="004D4227">
      <w:pPr>
        <w:jc w:val="center"/>
        <w:rPr>
          <w:b/>
          <w:sz w:val="32"/>
          <w:szCs w:val="32"/>
          <w:u w:val="single"/>
        </w:rPr>
      </w:pPr>
      <w:r w:rsidRPr="004D4227">
        <w:rPr>
          <w:b/>
          <w:sz w:val="32"/>
          <w:szCs w:val="32"/>
          <w:u w:val="single"/>
        </w:rPr>
        <w:t>в предложениях об установлении тарифов</w:t>
      </w:r>
    </w:p>
    <w:p w14:paraId="163CCF3C" w14:textId="77777777" w:rsidR="004D4227" w:rsidRPr="004D4227" w:rsidRDefault="004D4227" w:rsidP="004D4227">
      <w:pPr>
        <w:ind w:firstLine="709"/>
        <w:jc w:val="center"/>
        <w:rPr>
          <w:b/>
          <w:sz w:val="16"/>
          <w:szCs w:val="10"/>
          <w:u w:val="single"/>
        </w:rPr>
      </w:pPr>
    </w:p>
    <w:p w14:paraId="35E6FFB3" w14:textId="77777777" w:rsidR="004D4227" w:rsidRPr="004D4227" w:rsidRDefault="004D4227" w:rsidP="004D4227">
      <w:pPr>
        <w:ind w:firstLine="709"/>
        <w:jc w:val="both"/>
        <w:rPr>
          <w:sz w:val="28"/>
          <w:szCs w:val="28"/>
        </w:rPr>
      </w:pPr>
      <w:r w:rsidRPr="004D422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9EC33C4" w14:textId="77777777" w:rsidR="004D4227" w:rsidRPr="004D4227" w:rsidRDefault="004D4227" w:rsidP="004D4227">
      <w:pPr>
        <w:ind w:firstLine="709"/>
        <w:jc w:val="both"/>
        <w:rPr>
          <w:sz w:val="28"/>
          <w:szCs w:val="28"/>
        </w:rPr>
      </w:pPr>
      <w:r w:rsidRPr="004D422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2023-2024 годы.</w:t>
      </w:r>
    </w:p>
    <w:p w14:paraId="758AD9D1" w14:textId="77777777" w:rsidR="004D4227" w:rsidRPr="004D4227" w:rsidRDefault="004D4227" w:rsidP="004D4227">
      <w:pPr>
        <w:ind w:firstLine="709"/>
        <w:jc w:val="both"/>
        <w:rPr>
          <w:sz w:val="28"/>
          <w:szCs w:val="28"/>
        </w:rPr>
      </w:pPr>
      <w:r w:rsidRPr="004D4227">
        <w:rPr>
          <w:sz w:val="28"/>
          <w:szCs w:val="28"/>
        </w:rPr>
        <w:t>Экспертная оценка экономической обоснованности расходов на холодное водоснабжение, принимаемых для расчета тарифов на 2023-2024 годы, производилась на основе анализа общих смет расходов в экономических элементах.</w:t>
      </w:r>
    </w:p>
    <w:p w14:paraId="6AD30B41"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В связи с тем, что рассматриваемая организация обратилась в регулирующий орган за установлением тарифов впервые в соответствии                        с п. 17(1) Правил</w:t>
      </w:r>
      <w:r w:rsidRPr="004D4227">
        <w:rPr>
          <w:b/>
          <w:bCs/>
          <w:sz w:val="28"/>
          <w:szCs w:val="28"/>
        </w:rPr>
        <w:t xml:space="preserve"> </w:t>
      </w:r>
      <w:r w:rsidRPr="004D4227">
        <w:rPr>
          <w:b/>
          <w:bCs/>
          <w:sz w:val="28"/>
          <w:szCs w:val="28"/>
          <w:u w:val="single"/>
        </w:rPr>
        <w:t>копии документов, подтверждающих проведение заявителем закупки товаров (работ, услуг)</w:t>
      </w:r>
      <w:r w:rsidRPr="004D4227">
        <w:rPr>
          <w:bCs/>
          <w:sz w:val="28"/>
          <w:szCs w:val="28"/>
        </w:rPr>
        <w:t xml:space="preserve">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t>
      </w:r>
      <w:r w:rsidRPr="004D4227">
        <w:rPr>
          <w:sz w:val="28"/>
          <w:szCs w:val="28"/>
        </w:rPr>
        <w:t xml:space="preserve">к заявлению об установлении тарифов </w:t>
      </w:r>
      <w:r w:rsidRPr="004D4227">
        <w:rPr>
          <w:b/>
          <w:sz w:val="28"/>
          <w:szCs w:val="28"/>
          <w:u w:val="single"/>
        </w:rPr>
        <w:t>не прилагаются</w:t>
      </w:r>
      <w:r w:rsidRPr="004D4227">
        <w:rPr>
          <w:sz w:val="28"/>
          <w:szCs w:val="28"/>
        </w:rPr>
        <w:t>.</w:t>
      </w:r>
    </w:p>
    <w:p w14:paraId="3D639ED8" w14:textId="77777777" w:rsidR="004D4227" w:rsidRPr="004D4227" w:rsidRDefault="004D4227" w:rsidP="004D4227">
      <w:pPr>
        <w:ind w:firstLine="709"/>
        <w:jc w:val="both"/>
        <w:rPr>
          <w:rFonts w:eastAsia="Calibri"/>
          <w:b/>
          <w:sz w:val="28"/>
          <w:szCs w:val="28"/>
          <w:lang w:eastAsia="en-US"/>
        </w:rPr>
      </w:pPr>
    </w:p>
    <w:p w14:paraId="31D1A367" w14:textId="77777777" w:rsidR="004D4227" w:rsidRPr="004D4227" w:rsidRDefault="004D4227" w:rsidP="004D4227">
      <w:pPr>
        <w:jc w:val="center"/>
        <w:rPr>
          <w:b/>
          <w:sz w:val="32"/>
          <w:szCs w:val="32"/>
          <w:u w:val="single"/>
        </w:rPr>
      </w:pPr>
      <w:r w:rsidRPr="004D4227">
        <w:rPr>
          <w:b/>
          <w:sz w:val="32"/>
          <w:szCs w:val="32"/>
          <w:u w:val="single"/>
        </w:rPr>
        <w:t>Оценка имущественного и финансового состояния организации</w:t>
      </w:r>
    </w:p>
    <w:p w14:paraId="52768593" w14:textId="77777777" w:rsidR="004D4227" w:rsidRPr="004D4227" w:rsidRDefault="004D4227" w:rsidP="004D4227">
      <w:pPr>
        <w:jc w:val="center"/>
        <w:rPr>
          <w:b/>
          <w:sz w:val="16"/>
          <w:szCs w:val="10"/>
          <w:u w:val="single"/>
        </w:rPr>
      </w:pPr>
    </w:p>
    <w:p w14:paraId="27EF4C78" w14:textId="77777777" w:rsidR="004D4227" w:rsidRPr="004D4227" w:rsidRDefault="004D4227" w:rsidP="004D4227">
      <w:pPr>
        <w:ind w:firstLine="709"/>
        <w:jc w:val="both"/>
        <w:rPr>
          <w:sz w:val="28"/>
          <w:szCs w:val="28"/>
        </w:rPr>
      </w:pPr>
      <w:r w:rsidRPr="004D4227">
        <w:rPr>
          <w:sz w:val="28"/>
          <w:szCs w:val="28"/>
        </w:rPr>
        <w:t>Организация находится на общей системе налогообложения.</w:t>
      </w:r>
    </w:p>
    <w:p w14:paraId="225558EF" w14:textId="77777777" w:rsidR="004D4227" w:rsidRPr="004D4227" w:rsidRDefault="004D4227" w:rsidP="004D4227">
      <w:pPr>
        <w:ind w:firstLine="709"/>
        <w:jc w:val="both"/>
        <w:rPr>
          <w:color w:val="000000"/>
          <w:sz w:val="28"/>
          <w:szCs w:val="28"/>
        </w:rPr>
      </w:pPr>
      <w:r w:rsidRPr="004D4227">
        <w:rPr>
          <w:color w:val="000000"/>
          <w:sz w:val="28"/>
          <w:szCs w:val="28"/>
        </w:rPr>
        <w:t xml:space="preserve">Как уже было отмечено ранее, основным видом деятельности рассматриваемого предприятия является </w:t>
      </w:r>
      <w:r w:rsidRPr="004D4227">
        <w:rPr>
          <w:sz w:val="28"/>
          <w:szCs w:val="28"/>
        </w:rPr>
        <w:t xml:space="preserve">аренда и управление собственным или арендованным недвижимым имуществом, покупка и продажа собственного недвижимого имущества, деятельность холдинговых компаний, деятельность по финансовой аренде, деятельность </w:t>
      </w:r>
      <w:proofErr w:type="spellStart"/>
      <w:r w:rsidRPr="004D4227">
        <w:rPr>
          <w:sz w:val="28"/>
          <w:szCs w:val="28"/>
        </w:rPr>
        <w:t>агенств</w:t>
      </w:r>
      <w:proofErr w:type="spellEnd"/>
      <w:r w:rsidRPr="004D4227">
        <w:rPr>
          <w:sz w:val="28"/>
          <w:szCs w:val="28"/>
        </w:rPr>
        <w:t xml:space="preserve"> недвижимости за вознаграждение или на договорной основе, управление недвижимым имуществом за вознаграждение или на договорной основе</w:t>
      </w:r>
      <w:r w:rsidRPr="004D4227">
        <w:rPr>
          <w:color w:val="000000"/>
          <w:sz w:val="28"/>
          <w:szCs w:val="28"/>
        </w:rPr>
        <w:t>. Кроме того, организация занимается оказанием прочих услуг.</w:t>
      </w:r>
    </w:p>
    <w:p w14:paraId="3F418B49" w14:textId="77777777" w:rsidR="004D4227" w:rsidRPr="004D4227" w:rsidRDefault="004D4227" w:rsidP="004D4227">
      <w:pPr>
        <w:ind w:firstLine="709"/>
        <w:jc w:val="both"/>
        <w:rPr>
          <w:sz w:val="28"/>
          <w:szCs w:val="28"/>
        </w:rPr>
      </w:pPr>
      <w:r w:rsidRPr="004D4227">
        <w:rPr>
          <w:sz w:val="28"/>
          <w:szCs w:val="28"/>
        </w:rPr>
        <w:t>В связи с тем, что данное предприятие впервые обратилось в регулирующий орган с предложением об установлении тарифов на услугу холодного водоснабжения</w:t>
      </w:r>
      <w:r w:rsidRPr="004D4227">
        <w:rPr>
          <w:color w:val="FF0000"/>
          <w:sz w:val="28"/>
          <w:szCs w:val="28"/>
        </w:rPr>
        <w:t xml:space="preserve"> </w:t>
      </w:r>
      <w:r w:rsidRPr="004D4227">
        <w:rPr>
          <w:sz w:val="28"/>
          <w:szCs w:val="28"/>
        </w:rPr>
        <w:t>и ранее не осуществляло</w:t>
      </w:r>
      <w:r w:rsidRPr="004D4227">
        <w:rPr>
          <w:color w:val="FF0000"/>
          <w:sz w:val="28"/>
          <w:szCs w:val="28"/>
        </w:rPr>
        <w:t xml:space="preserve"> </w:t>
      </w:r>
      <w:r w:rsidRPr="004D4227">
        <w:rPr>
          <w:sz w:val="28"/>
          <w:szCs w:val="28"/>
        </w:rPr>
        <w:t xml:space="preserve">данный регулируемый вид </w:t>
      </w:r>
      <w:r w:rsidRPr="004D4227">
        <w:rPr>
          <w:sz w:val="28"/>
          <w:szCs w:val="28"/>
        </w:rPr>
        <w:lastRenderedPageBreak/>
        <w:t>деятельности, провести оценку финансового состояния по данным бухгалтерских регистров не представляется возможным.</w:t>
      </w:r>
    </w:p>
    <w:p w14:paraId="50894DC7" w14:textId="77777777" w:rsidR="004D4227" w:rsidRPr="004D4227" w:rsidRDefault="004D4227" w:rsidP="004D4227">
      <w:pPr>
        <w:tabs>
          <w:tab w:val="left" w:pos="1134"/>
        </w:tabs>
        <w:ind w:firstLine="709"/>
        <w:jc w:val="both"/>
        <w:rPr>
          <w:sz w:val="28"/>
          <w:szCs w:val="28"/>
        </w:rPr>
      </w:pPr>
      <w:r w:rsidRPr="004D4227">
        <w:rPr>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3E79B877" w14:textId="77777777" w:rsidR="004D4227" w:rsidRPr="004D4227" w:rsidRDefault="004D4227" w:rsidP="004D4227">
      <w:pPr>
        <w:tabs>
          <w:tab w:val="left" w:pos="1134"/>
        </w:tabs>
        <w:ind w:firstLine="709"/>
        <w:jc w:val="both"/>
        <w:rPr>
          <w:sz w:val="28"/>
          <w:szCs w:val="28"/>
          <w:u w:val="single"/>
        </w:rPr>
      </w:pPr>
    </w:p>
    <w:p w14:paraId="5EA679A8" w14:textId="77777777" w:rsidR="004D4227" w:rsidRPr="004D4227" w:rsidRDefault="004D4227" w:rsidP="004D4227">
      <w:pPr>
        <w:tabs>
          <w:tab w:val="left" w:pos="1134"/>
        </w:tabs>
        <w:ind w:firstLine="709"/>
        <w:jc w:val="both"/>
        <w:rPr>
          <w:sz w:val="28"/>
          <w:szCs w:val="28"/>
        </w:rPr>
      </w:pPr>
      <w:r w:rsidRPr="004D4227">
        <w:rPr>
          <w:sz w:val="28"/>
          <w:szCs w:val="28"/>
          <w:u w:val="single"/>
        </w:rPr>
        <w:t>Механизм определения доли расходов</w:t>
      </w:r>
      <w:r w:rsidRPr="004D4227">
        <w:rPr>
          <w:sz w:val="28"/>
          <w:szCs w:val="28"/>
        </w:rPr>
        <w:t xml:space="preserve">, приходящейся на регулируемый вид деятельности в сфере холодного водоснабжения в учетной политике предприятия </w:t>
      </w:r>
      <w:r w:rsidRPr="004D4227">
        <w:rPr>
          <w:b/>
          <w:bCs/>
          <w:sz w:val="28"/>
          <w:szCs w:val="28"/>
        </w:rPr>
        <w:t>не определен</w:t>
      </w:r>
      <w:r w:rsidRPr="004D4227">
        <w:rPr>
          <w:sz w:val="28"/>
          <w:szCs w:val="28"/>
        </w:rPr>
        <w:t>.</w:t>
      </w:r>
    </w:p>
    <w:p w14:paraId="3396065C" w14:textId="77777777" w:rsidR="004D4227" w:rsidRPr="004D4227" w:rsidRDefault="004D4227" w:rsidP="004D4227">
      <w:pPr>
        <w:tabs>
          <w:tab w:val="left" w:pos="1134"/>
        </w:tabs>
        <w:ind w:firstLine="709"/>
        <w:jc w:val="both"/>
        <w:rPr>
          <w:sz w:val="28"/>
          <w:szCs w:val="28"/>
        </w:rPr>
      </w:pPr>
      <w:r w:rsidRPr="004D4227">
        <w:rPr>
          <w:sz w:val="28"/>
          <w:szCs w:val="28"/>
        </w:rPr>
        <w:t xml:space="preserve"> Предприятием </w:t>
      </w:r>
      <w:r w:rsidRPr="004D4227">
        <w:rPr>
          <w:sz w:val="28"/>
          <w:szCs w:val="28"/>
          <w:u w:val="single"/>
        </w:rPr>
        <w:t>представлен расчет доли расходов на МКД в Таблице 2.</w:t>
      </w:r>
    </w:p>
    <w:p w14:paraId="1D7ED995" w14:textId="77777777" w:rsidR="004D4227" w:rsidRPr="004D4227" w:rsidRDefault="004D4227" w:rsidP="004D4227">
      <w:pPr>
        <w:tabs>
          <w:tab w:val="left" w:pos="1134"/>
        </w:tabs>
        <w:ind w:firstLine="709"/>
        <w:jc w:val="right"/>
        <w:rPr>
          <w:sz w:val="28"/>
          <w:szCs w:val="28"/>
        </w:rPr>
      </w:pPr>
    </w:p>
    <w:p w14:paraId="266DDAA9" w14:textId="77777777" w:rsidR="004D4227" w:rsidRPr="004D4227" w:rsidRDefault="004D4227" w:rsidP="004D4227">
      <w:pPr>
        <w:tabs>
          <w:tab w:val="left" w:pos="1134"/>
        </w:tabs>
        <w:ind w:firstLine="709"/>
        <w:jc w:val="right"/>
        <w:rPr>
          <w:sz w:val="28"/>
          <w:szCs w:val="28"/>
        </w:rPr>
      </w:pPr>
    </w:p>
    <w:p w14:paraId="5F6A3B57" w14:textId="77777777" w:rsidR="004D4227" w:rsidRPr="004D4227" w:rsidRDefault="004D4227" w:rsidP="004D4227">
      <w:pPr>
        <w:tabs>
          <w:tab w:val="left" w:pos="1134"/>
        </w:tabs>
        <w:ind w:firstLine="709"/>
        <w:jc w:val="right"/>
        <w:rPr>
          <w:sz w:val="28"/>
          <w:szCs w:val="28"/>
        </w:rPr>
      </w:pPr>
    </w:p>
    <w:p w14:paraId="0973706B" w14:textId="77777777" w:rsidR="004D4227" w:rsidRPr="004D4227" w:rsidRDefault="004D4227" w:rsidP="004D4227">
      <w:pPr>
        <w:tabs>
          <w:tab w:val="left" w:pos="1134"/>
        </w:tabs>
        <w:ind w:firstLine="709"/>
        <w:jc w:val="right"/>
        <w:rPr>
          <w:sz w:val="28"/>
          <w:szCs w:val="28"/>
        </w:rPr>
      </w:pPr>
    </w:p>
    <w:p w14:paraId="2CAC7D5B" w14:textId="77777777" w:rsidR="004D4227" w:rsidRPr="004D4227" w:rsidRDefault="004D4227" w:rsidP="004D4227">
      <w:pPr>
        <w:tabs>
          <w:tab w:val="left" w:pos="1134"/>
        </w:tabs>
        <w:ind w:firstLine="709"/>
        <w:jc w:val="right"/>
        <w:rPr>
          <w:sz w:val="28"/>
          <w:szCs w:val="28"/>
        </w:rPr>
      </w:pPr>
    </w:p>
    <w:p w14:paraId="7051E6A5" w14:textId="77777777" w:rsidR="004D4227" w:rsidRPr="004D4227" w:rsidRDefault="004D4227" w:rsidP="004D4227">
      <w:pPr>
        <w:tabs>
          <w:tab w:val="left" w:pos="1134"/>
        </w:tabs>
        <w:ind w:firstLine="709"/>
        <w:jc w:val="right"/>
        <w:rPr>
          <w:sz w:val="28"/>
          <w:szCs w:val="28"/>
        </w:rPr>
      </w:pPr>
      <w:r w:rsidRPr="004D4227">
        <w:rPr>
          <w:sz w:val="28"/>
          <w:szCs w:val="28"/>
        </w:rPr>
        <w:t>Таблица 2</w:t>
      </w:r>
    </w:p>
    <w:p w14:paraId="110A38F0" w14:textId="7E8828E0" w:rsidR="004D4227" w:rsidRPr="004D4227" w:rsidRDefault="004D4227" w:rsidP="004D4227">
      <w:pPr>
        <w:tabs>
          <w:tab w:val="left" w:pos="1134"/>
        </w:tabs>
        <w:jc w:val="both"/>
        <w:rPr>
          <w:sz w:val="28"/>
          <w:szCs w:val="28"/>
        </w:rPr>
      </w:pPr>
      <w:r w:rsidRPr="004D4227">
        <w:rPr>
          <w:noProof/>
          <w:szCs w:val="20"/>
        </w:rPr>
        <w:drawing>
          <wp:inline distT="0" distB="0" distL="0" distR="0" wp14:anchorId="26EBA812" wp14:editId="36CD56D0">
            <wp:extent cx="5229225" cy="16287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1628775"/>
                    </a:xfrm>
                    <a:prstGeom prst="rect">
                      <a:avLst/>
                    </a:prstGeom>
                    <a:noFill/>
                    <a:ln>
                      <a:noFill/>
                    </a:ln>
                  </pic:spPr>
                </pic:pic>
              </a:graphicData>
            </a:graphic>
          </wp:inline>
        </w:drawing>
      </w:r>
    </w:p>
    <w:p w14:paraId="5036FF5E" w14:textId="77777777" w:rsidR="004D4227" w:rsidRPr="004D4227" w:rsidRDefault="004D4227" w:rsidP="004D4227">
      <w:pPr>
        <w:tabs>
          <w:tab w:val="left" w:pos="1134"/>
        </w:tabs>
        <w:ind w:firstLine="709"/>
        <w:jc w:val="both"/>
        <w:rPr>
          <w:sz w:val="28"/>
          <w:szCs w:val="28"/>
        </w:rPr>
      </w:pPr>
    </w:p>
    <w:p w14:paraId="68EF8B1E" w14:textId="77777777" w:rsidR="004D4227" w:rsidRPr="004D4227" w:rsidRDefault="004D4227" w:rsidP="004D4227">
      <w:pPr>
        <w:jc w:val="center"/>
        <w:rPr>
          <w:b/>
          <w:sz w:val="32"/>
          <w:szCs w:val="32"/>
          <w:u w:val="single"/>
        </w:rPr>
      </w:pPr>
      <w:r w:rsidRPr="004D4227">
        <w:rPr>
          <w:b/>
          <w:sz w:val="32"/>
          <w:szCs w:val="32"/>
          <w:u w:val="single"/>
        </w:rPr>
        <w:t>Анализ основных технико-экономических показателей</w:t>
      </w:r>
    </w:p>
    <w:p w14:paraId="48B8F329" w14:textId="77777777" w:rsidR="004D4227" w:rsidRPr="004D4227" w:rsidRDefault="004D4227" w:rsidP="004D4227">
      <w:pPr>
        <w:jc w:val="center"/>
        <w:rPr>
          <w:sz w:val="16"/>
          <w:szCs w:val="28"/>
        </w:rPr>
      </w:pPr>
    </w:p>
    <w:p w14:paraId="7A554FFF" w14:textId="77777777" w:rsidR="004D4227" w:rsidRPr="004D4227" w:rsidRDefault="004D4227" w:rsidP="004D4227">
      <w:pPr>
        <w:ind w:firstLine="709"/>
        <w:jc w:val="both"/>
        <w:rPr>
          <w:sz w:val="28"/>
          <w:szCs w:val="28"/>
        </w:rPr>
      </w:pPr>
      <w:r w:rsidRPr="004D4227">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35EADD41" w14:textId="77777777" w:rsidR="004D4227" w:rsidRPr="004D4227" w:rsidRDefault="004D4227" w:rsidP="004D4227">
      <w:pPr>
        <w:autoSpaceDE w:val="0"/>
        <w:autoSpaceDN w:val="0"/>
        <w:adjustRightInd w:val="0"/>
        <w:ind w:firstLine="720"/>
        <w:jc w:val="both"/>
        <w:rPr>
          <w:sz w:val="28"/>
          <w:szCs w:val="28"/>
        </w:rPr>
      </w:pPr>
      <w:bookmarkStart w:id="18" w:name="_Hlk118131334"/>
      <w:r w:rsidRPr="004D4227">
        <w:rPr>
          <w:sz w:val="28"/>
          <w:szCs w:val="28"/>
        </w:rPr>
        <w:t>Организацией в сфере водоснабжения питьевой водой заявлены следующие технико-экономические показатели для расчета (Таблица 3):</w:t>
      </w:r>
    </w:p>
    <w:bookmarkEnd w:id="18"/>
    <w:p w14:paraId="0E36C495" w14:textId="77777777" w:rsidR="004D4227" w:rsidRPr="004D4227" w:rsidRDefault="004D4227" w:rsidP="004D4227">
      <w:pPr>
        <w:ind w:firstLine="709"/>
        <w:jc w:val="right"/>
        <w:rPr>
          <w:sz w:val="28"/>
          <w:szCs w:val="28"/>
        </w:rPr>
      </w:pPr>
      <w:r w:rsidRPr="004D4227">
        <w:rPr>
          <w:sz w:val="28"/>
          <w:szCs w:val="28"/>
        </w:rPr>
        <w:t>Таблица 3</w:t>
      </w:r>
    </w:p>
    <w:p w14:paraId="662043EB" w14:textId="71AFA3DA" w:rsidR="004D4227" w:rsidRPr="004D4227" w:rsidRDefault="004D4227" w:rsidP="004D4227">
      <w:pPr>
        <w:jc w:val="center"/>
        <w:rPr>
          <w:color w:val="FF0000"/>
          <w:sz w:val="28"/>
          <w:szCs w:val="28"/>
        </w:rPr>
      </w:pPr>
      <w:r w:rsidRPr="004D4227">
        <w:rPr>
          <w:noProof/>
          <w:szCs w:val="20"/>
        </w:rPr>
        <w:lastRenderedPageBreak/>
        <w:drawing>
          <wp:inline distT="0" distB="0" distL="0" distR="0" wp14:anchorId="399B8F5C" wp14:editId="7CE17E1A">
            <wp:extent cx="5934075" cy="3990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14:paraId="7EDA8C9F" w14:textId="77777777" w:rsidR="004D4227" w:rsidRPr="004D4227" w:rsidRDefault="004D4227" w:rsidP="004D4227">
      <w:pPr>
        <w:ind w:firstLine="709"/>
        <w:jc w:val="both"/>
        <w:rPr>
          <w:sz w:val="28"/>
          <w:szCs w:val="28"/>
        </w:rPr>
      </w:pPr>
      <w:r w:rsidRPr="004D4227">
        <w:rPr>
          <w:sz w:val="28"/>
          <w:szCs w:val="28"/>
        </w:rPr>
        <w:t>Проанализировав представленные документы и в соответствии                      с  п. 4 методических указаний,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а также проанализировав  данные представленные организацией о фактическом объеме отпуска воды населению, согласно приборов учета собственников МКД и норматива потребления воды, специалист полагает экономически и технологически обоснованным принять показатели объемов обеспечения оказываемых услуг</w:t>
      </w:r>
      <w:r w:rsidRPr="004D4227">
        <w:rPr>
          <w:color w:val="000000"/>
          <w:sz w:val="28"/>
          <w:szCs w:val="28"/>
        </w:rPr>
        <w:t xml:space="preserve"> по расчету регулирующего органа.</w:t>
      </w:r>
    </w:p>
    <w:p w14:paraId="2151B270" w14:textId="77777777" w:rsidR="004D4227" w:rsidRPr="004D4227" w:rsidRDefault="004D4227" w:rsidP="004D4227">
      <w:pPr>
        <w:ind w:firstLine="709"/>
        <w:jc w:val="both"/>
        <w:rPr>
          <w:sz w:val="28"/>
          <w:szCs w:val="28"/>
        </w:rPr>
      </w:pPr>
      <w:r w:rsidRPr="004D4227">
        <w:rPr>
          <w:sz w:val="28"/>
          <w:szCs w:val="28"/>
        </w:rPr>
        <w:t>По расчету регулятора технико-экономические показатели в сфере холодного водоснабжения составят (Таблица 4):</w:t>
      </w:r>
    </w:p>
    <w:p w14:paraId="56374422" w14:textId="77777777" w:rsidR="004D4227" w:rsidRPr="004D4227" w:rsidRDefault="004D4227" w:rsidP="004D4227">
      <w:pPr>
        <w:ind w:firstLine="709"/>
        <w:jc w:val="right"/>
        <w:rPr>
          <w:sz w:val="28"/>
          <w:szCs w:val="28"/>
        </w:rPr>
      </w:pPr>
      <w:r w:rsidRPr="004D4227">
        <w:rPr>
          <w:sz w:val="28"/>
          <w:szCs w:val="28"/>
        </w:rPr>
        <w:t>Таблица 4</w:t>
      </w:r>
    </w:p>
    <w:p w14:paraId="213DB734" w14:textId="725982DA" w:rsidR="004D4227" w:rsidRPr="004D4227" w:rsidRDefault="004D4227" w:rsidP="004D4227">
      <w:pPr>
        <w:jc w:val="right"/>
        <w:rPr>
          <w:color w:val="FF0000"/>
          <w:sz w:val="28"/>
          <w:szCs w:val="28"/>
        </w:rPr>
      </w:pPr>
      <w:r w:rsidRPr="004D4227">
        <w:rPr>
          <w:noProof/>
          <w:szCs w:val="20"/>
        </w:rPr>
        <w:lastRenderedPageBreak/>
        <w:drawing>
          <wp:inline distT="0" distB="0" distL="0" distR="0" wp14:anchorId="1FD78794" wp14:editId="2EE71691">
            <wp:extent cx="5943600" cy="3267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57A9FA1D" w14:textId="77777777" w:rsidR="004D4227" w:rsidRPr="004D4227" w:rsidRDefault="004D4227" w:rsidP="004D4227">
      <w:pPr>
        <w:ind w:firstLine="709"/>
        <w:jc w:val="right"/>
        <w:rPr>
          <w:color w:val="FF0000"/>
          <w:sz w:val="28"/>
          <w:szCs w:val="28"/>
        </w:rPr>
      </w:pPr>
    </w:p>
    <w:p w14:paraId="2EED1B87" w14:textId="77777777" w:rsidR="004D4227" w:rsidRPr="004D4227" w:rsidRDefault="004D4227" w:rsidP="004D4227">
      <w:pPr>
        <w:ind w:firstLine="709"/>
        <w:jc w:val="both"/>
        <w:rPr>
          <w:color w:val="000000"/>
          <w:sz w:val="28"/>
          <w:szCs w:val="28"/>
        </w:rPr>
      </w:pPr>
      <w:r w:rsidRPr="004D4227">
        <w:rPr>
          <w:color w:val="000000"/>
          <w:sz w:val="28"/>
          <w:szCs w:val="28"/>
        </w:rPr>
        <w:t>Планируемый   объем   отпущенной   воды населению составил:</w:t>
      </w:r>
    </w:p>
    <w:p w14:paraId="5945E095" w14:textId="77777777" w:rsidR="004D4227" w:rsidRPr="004D4227" w:rsidRDefault="004D4227" w:rsidP="004D4227">
      <w:pPr>
        <w:ind w:firstLine="709"/>
        <w:jc w:val="both"/>
        <w:rPr>
          <w:sz w:val="28"/>
          <w:szCs w:val="28"/>
        </w:rPr>
      </w:pPr>
      <w:r w:rsidRPr="004D4227">
        <w:rPr>
          <w:color w:val="000000"/>
          <w:sz w:val="28"/>
          <w:szCs w:val="28"/>
        </w:rPr>
        <w:t>- на период с 0</w:t>
      </w:r>
      <w:r w:rsidRPr="004D4227">
        <w:rPr>
          <w:sz w:val="28"/>
          <w:szCs w:val="28"/>
        </w:rPr>
        <w:t xml:space="preserve">1.03.2023 по 31.12.2023 </w:t>
      </w:r>
      <w:bookmarkStart w:id="19" w:name="_Hlk526261536"/>
      <w:r w:rsidRPr="004D4227">
        <w:rPr>
          <w:b/>
          <w:i/>
          <w:sz w:val="28"/>
          <w:szCs w:val="28"/>
        </w:rPr>
        <w:t>1745,37</w:t>
      </w:r>
      <w:r w:rsidRPr="004D4227">
        <w:rPr>
          <w:sz w:val="28"/>
          <w:szCs w:val="28"/>
        </w:rPr>
        <w:t xml:space="preserve"> </w:t>
      </w:r>
      <w:bookmarkEnd w:id="19"/>
      <w:r w:rsidRPr="004D4227">
        <w:rPr>
          <w:sz w:val="28"/>
          <w:szCs w:val="28"/>
        </w:rPr>
        <w:t>м</w:t>
      </w:r>
      <w:r w:rsidRPr="004D4227">
        <w:rPr>
          <w:sz w:val="28"/>
          <w:szCs w:val="28"/>
          <w:vertAlign w:val="superscript"/>
        </w:rPr>
        <w:t>3</w:t>
      </w:r>
      <w:r w:rsidRPr="004D4227">
        <w:rPr>
          <w:sz w:val="28"/>
          <w:szCs w:val="28"/>
        </w:rPr>
        <w:t>;</w:t>
      </w:r>
    </w:p>
    <w:p w14:paraId="68C5AC76" w14:textId="77777777" w:rsidR="004D4227" w:rsidRPr="004D4227" w:rsidRDefault="004D4227" w:rsidP="004D4227">
      <w:pPr>
        <w:ind w:firstLine="709"/>
        <w:jc w:val="both"/>
        <w:rPr>
          <w:sz w:val="28"/>
          <w:szCs w:val="28"/>
        </w:rPr>
      </w:pPr>
      <w:r w:rsidRPr="004D4227">
        <w:rPr>
          <w:sz w:val="28"/>
          <w:szCs w:val="28"/>
        </w:rPr>
        <w:t xml:space="preserve">- на период с 01.01.2024 по 30.06.2024 </w:t>
      </w:r>
      <w:r w:rsidRPr="004D4227">
        <w:rPr>
          <w:b/>
          <w:i/>
          <w:sz w:val="28"/>
          <w:szCs w:val="28"/>
        </w:rPr>
        <w:t>1040,95</w:t>
      </w:r>
      <w:r w:rsidRPr="004D4227">
        <w:rPr>
          <w:sz w:val="28"/>
          <w:szCs w:val="28"/>
        </w:rPr>
        <w:t xml:space="preserve"> м</w:t>
      </w:r>
      <w:r w:rsidRPr="004D4227">
        <w:rPr>
          <w:sz w:val="28"/>
          <w:szCs w:val="28"/>
          <w:vertAlign w:val="superscript"/>
        </w:rPr>
        <w:t>3</w:t>
      </w:r>
      <w:r w:rsidRPr="004D4227">
        <w:rPr>
          <w:sz w:val="28"/>
          <w:szCs w:val="28"/>
        </w:rPr>
        <w:t>;</w:t>
      </w:r>
    </w:p>
    <w:p w14:paraId="02762022" w14:textId="77777777" w:rsidR="004D4227" w:rsidRPr="004D4227" w:rsidRDefault="004D4227" w:rsidP="004D4227">
      <w:pPr>
        <w:ind w:firstLine="709"/>
        <w:jc w:val="both"/>
        <w:rPr>
          <w:sz w:val="28"/>
          <w:szCs w:val="28"/>
        </w:rPr>
      </w:pPr>
      <w:r w:rsidRPr="004D4227">
        <w:rPr>
          <w:sz w:val="28"/>
          <w:szCs w:val="28"/>
        </w:rPr>
        <w:t xml:space="preserve">- на период с 01.07.2024 по 31.12.2024 </w:t>
      </w:r>
      <w:r w:rsidRPr="004D4227">
        <w:rPr>
          <w:b/>
          <w:i/>
          <w:sz w:val="28"/>
          <w:szCs w:val="28"/>
        </w:rPr>
        <w:t>1040,95</w:t>
      </w:r>
      <w:r w:rsidRPr="004D4227">
        <w:rPr>
          <w:sz w:val="28"/>
          <w:szCs w:val="28"/>
        </w:rPr>
        <w:t xml:space="preserve"> м</w:t>
      </w:r>
      <w:r w:rsidRPr="004D4227">
        <w:rPr>
          <w:sz w:val="28"/>
          <w:szCs w:val="28"/>
          <w:vertAlign w:val="superscript"/>
        </w:rPr>
        <w:t>3</w:t>
      </w:r>
      <w:r w:rsidRPr="004D4227">
        <w:rPr>
          <w:sz w:val="28"/>
          <w:szCs w:val="28"/>
        </w:rPr>
        <w:t>.</w:t>
      </w:r>
    </w:p>
    <w:p w14:paraId="08BB7619" w14:textId="77777777" w:rsidR="004D4227" w:rsidRPr="004D4227" w:rsidRDefault="004D4227" w:rsidP="004D4227">
      <w:pPr>
        <w:ind w:firstLine="709"/>
        <w:jc w:val="right"/>
        <w:rPr>
          <w:color w:val="FF0000"/>
          <w:sz w:val="28"/>
          <w:szCs w:val="28"/>
        </w:rPr>
      </w:pPr>
    </w:p>
    <w:p w14:paraId="1AAE43FA" w14:textId="77777777" w:rsidR="004D4227" w:rsidRPr="004D4227" w:rsidRDefault="004D4227" w:rsidP="004D4227">
      <w:pPr>
        <w:jc w:val="center"/>
        <w:rPr>
          <w:b/>
          <w:sz w:val="36"/>
          <w:szCs w:val="28"/>
          <w:u w:val="single"/>
        </w:rPr>
      </w:pPr>
      <w:r w:rsidRPr="004D4227">
        <w:rPr>
          <w:b/>
          <w:sz w:val="36"/>
          <w:szCs w:val="28"/>
          <w:u w:val="single"/>
        </w:rPr>
        <w:t>Питьевая вода</w:t>
      </w:r>
    </w:p>
    <w:p w14:paraId="2A727C58" w14:textId="77777777" w:rsidR="004D4227" w:rsidRPr="004D4227" w:rsidRDefault="004D4227" w:rsidP="004D4227">
      <w:pPr>
        <w:ind w:firstLine="709"/>
        <w:jc w:val="both"/>
        <w:rPr>
          <w:sz w:val="16"/>
          <w:szCs w:val="16"/>
        </w:rPr>
      </w:pPr>
    </w:p>
    <w:p w14:paraId="0518FED9" w14:textId="77777777" w:rsidR="004D4227" w:rsidRPr="004D4227" w:rsidRDefault="004D4227" w:rsidP="004D4227">
      <w:pPr>
        <w:jc w:val="center"/>
        <w:rPr>
          <w:b/>
          <w:sz w:val="32"/>
          <w:szCs w:val="32"/>
          <w:u w:val="single"/>
        </w:rPr>
      </w:pPr>
      <w:r w:rsidRPr="004D4227">
        <w:rPr>
          <w:b/>
          <w:sz w:val="32"/>
          <w:szCs w:val="32"/>
          <w:u w:val="single"/>
        </w:rPr>
        <w:t>Анализ расчета величины необходимой валовой выручки</w:t>
      </w:r>
    </w:p>
    <w:p w14:paraId="2AF56F83" w14:textId="77777777" w:rsidR="004D4227" w:rsidRPr="004D4227" w:rsidRDefault="004D4227" w:rsidP="004D4227">
      <w:pPr>
        <w:tabs>
          <w:tab w:val="left" w:pos="3990"/>
        </w:tabs>
        <w:ind w:firstLine="709"/>
        <w:jc w:val="both"/>
        <w:rPr>
          <w:sz w:val="16"/>
          <w:szCs w:val="16"/>
        </w:rPr>
      </w:pPr>
      <w:r w:rsidRPr="004D4227">
        <w:rPr>
          <w:sz w:val="16"/>
          <w:szCs w:val="16"/>
        </w:rPr>
        <w:tab/>
      </w:r>
    </w:p>
    <w:p w14:paraId="24C3B7EA" w14:textId="77777777" w:rsidR="004D4227" w:rsidRPr="004D4227" w:rsidRDefault="004D4227" w:rsidP="004D4227">
      <w:pPr>
        <w:ind w:firstLine="709"/>
        <w:jc w:val="both"/>
        <w:rPr>
          <w:sz w:val="28"/>
          <w:szCs w:val="28"/>
        </w:rPr>
      </w:pPr>
      <w:r w:rsidRPr="004D4227">
        <w:rPr>
          <w:sz w:val="28"/>
          <w:szCs w:val="28"/>
        </w:rPr>
        <w:t>Организацией заявлена необходимая валовая выручка (в расчете на год):</w:t>
      </w:r>
    </w:p>
    <w:p w14:paraId="03735A80" w14:textId="77777777" w:rsidR="004D4227" w:rsidRPr="004D4227" w:rsidRDefault="004D4227" w:rsidP="004D4227">
      <w:pPr>
        <w:ind w:firstLine="567"/>
        <w:jc w:val="both"/>
        <w:rPr>
          <w:sz w:val="28"/>
          <w:szCs w:val="28"/>
        </w:rPr>
      </w:pPr>
      <w:r w:rsidRPr="004D4227">
        <w:rPr>
          <w:sz w:val="28"/>
          <w:szCs w:val="28"/>
        </w:rPr>
        <w:t xml:space="preserve">-  на 2023 год в размере </w:t>
      </w:r>
      <w:r w:rsidRPr="004D4227">
        <w:rPr>
          <w:b/>
          <w:i/>
          <w:sz w:val="28"/>
          <w:szCs w:val="28"/>
        </w:rPr>
        <w:t xml:space="preserve">489,83 </w:t>
      </w:r>
      <w:r w:rsidRPr="004D4227">
        <w:rPr>
          <w:sz w:val="28"/>
          <w:szCs w:val="28"/>
        </w:rPr>
        <w:t xml:space="preserve">тыс. руб., тариф – в размере                         </w:t>
      </w:r>
      <w:r w:rsidRPr="004D4227">
        <w:rPr>
          <w:b/>
          <w:i/>
          <w:sz w:val="28"/>
          <w:szCs w:val="28"/>
        </w:rPr>
        <w:t>235,28</w:t>
      </w:r>
      <w:r w:rsidRPr="004D4227">
        <w:rPr>
          <w:sz w:val="28"/>
          <w:szCs w:val="28"/>
        </w:rPr>
        <w:t xml:space="preserve"> руб./м3;</w:t>
      </w:r>
    </w:p>
    <w:p w14:paraId="7B638B18" w14:textId="77777777" w:rsidR="004D4227" w:rsidRPr="004D4227" w:rsidRDefault="004D4227" w:rsidP="004D4227">
      <w:pPr>
        <w:ind w:firstLine="567"/>
        <w:jc w:val="both"/>
        <w:rPr>
          <w:sz w:val="28"/>
          <w:szCs w:val="28"/>
        </w:rPr>
      </w:pPr>
      <w:r w:rsidRPr="004D4227">
        <w:rPr>
          <w:sz w:val="28"/>
          <w:szCs w:val="28"/>
        </w:rPr>
        <w:t xml:space="preserve">-  на 2024 год в размере </w:t>
      </w:r>
      <w:r w:rsidRPr="004D4227">
        <w:rPr>
          <w:b/>
          <w:i/>
          <w:sz w:val="28"/>
          <w:szCs w:val="28"/>
        </w:rPr>
        <w:t xml:space="preserve">508,85 </w:t>
      </w:r>
      <w:r w:rsidRPr="004D4227">
        <w:rPr>
          <w:sz w:val="28"/>
          <w:szCs w:val="28"/>
        </w:rPr>
        <w:t xml:space="preserve">тыс. руб., тариф – в размере                         </w:t>
      </w:r>
      <w:r w:rsidRPr="004D4227">
        <w:rPr>
          <w:b/>
          <w:i/>
          <w:sz w:val="28"/>
          <w:szCs w:val="28"/>
        </w:rPr>
        <w:t>244,42</w:t>
      </w:r>
      <w:r w:rsidRPr="004D4227">
        <w:rPr>
          <w:sz w:val="28"/>
          <w:szCs w:val="28"/>
        </w:rPr>
        <w:t xml:space="preserve"> руб./м3.</w:t>
      </w:r>
    </w:p>
    <w:p w14:paraId="34DC0ED1" w14:textId="77777777" w:rsidR="004D4227" w:rsidRPr="004D4227" w:rsidRDefault="004D4227" w:rsidP="004D4227">
      <w:pPr>
        <w:ind w:firstLine="567"/>
        <w:jc w:val="both"/>
        <w:rPr>
          <w:sz w:val="28"/>
          <w:szCs w:val="28"/>
        </w:rPr>
      </w:pPr>
    </w:p>
    <w:p w14:paraId="79314A27" w14:textId="77777777" w:rsidR="004D4227" w:rsidRPr="004D4227" w:rsidRDefault="004D4227" w:rsidP="004D4227">
      <w:pPr>
        <w:ind w:firstLine="567"/>
        <w:jc w:val="both"/>
        <w:rPr>
          <w:sz w:val="28"/>
          <w:szCs w:val="28"/>
        </w:rPr>
      </w:pPr>
      <w:r w:rsidRPr="004D4227">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4D4227">
        <w:rPr>
          <w:b/>
          <w:sz w:val="28"/>
          <w:szCs w:val="28"/>
        </w:rPr>
        <w:t>устанавливаются методом экономически обоснованных расходов (затрат</w:t>
      </w:r>
      <w:r w:rsidRPr="004D4227">
        <w:rPr>
          <w:sz w:val="28"/>
          <w:szCs w:val="28"/>
        </w:rPr>
        <w:t xml:space="preserve">). </w:t>
      </w:r>
    </w:p>
    <w:p w14:paraId="72F6BF63" w14:textId="77777777" w:rsidR="004D4227" w:rsidRPr="004D4227" w:rsidRDefault="004D4227" w:rsidP="004D4227">
      <w:pPr>
        <w:widowControl w:val="0"/>
        <w:autoSpaceDE w:val="0"/>
        <w:autoSpaceDN w:val="0"/>
        <w:adjustRightInd w:val="0"/>
        <w:ind w:firstLine="567"/>
        <w:jc w:val="both"/>
        <w:rPr>
          <w:color w:val="FF0000"/>
          <w:sz w:val="28"/>
          <w:szCs w:val="28"/>
        </w:rPr>
      </w:pPr>
    </w:p>
    <w:p w14:paraId="7F1937AA"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 xml:space="preserve">В соответствии с п. 15 Методических указаний </w:t>
      </w:r>
      <w:r w:rsidRPr="004D4227">
        <w:rPr>
          <w:sz w:val="28"/>
          <w:szCs w:val="28"/>
          <w:u w:val="single"/>
        </w:rPr>
        <w:t>при применении метода экономически обоснованных расходов (затрат) необходимая валовая выручка</w:t>
      </w:r>
      <w:r w:rsidRPr="004D4227">
        <w:rPr>
          <w:sz w:val="28"/>
          <w:szCs w:val="28"/>
        </w:rPr>
        <w:t xml:space="preserve"> </w:t>
      </w:r>
      <w:r w:rsidRPr="004D4227">
        <w:rPr>
          <w:sz w:val="28"/>
          <w:szCs w:val="28"/>
        </w:rPr>
        <w:lastRenderedPageBreak/>
        <w:t xml:space="preserve">регулируемой организации </w:t>
      </w:r>
      <w:r w:rsidRPr="004D4227">
        <w:rPr>
          <w:sz w:val="28"/>
          <w:szCs w:val="28"/>
          <w:u w:val="single"/>
        </w:rPr>
        <w:t>определяется</w:t>
      </w:r>
      <w:r w:rsidRPr="004D4227">
        <w:rPr>
          <w:sz w:val="28"/>
          <w:szCs w:val="28"/>
        </w:rPr>
        <w:t xml:space="preserve"> как сумма планируемых на очередной период регулирования:</w:t>
      </w:r>
    </w:p>
    <w:p w14:paraId="05797AF5"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1) производственных расходов;</w:t>
      </w:r>
    </w:p>
    <w:p w14:paraId="206EC8C5"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2) ремонтных расходов, включая расходы на текущий и капитальный ремонт;</w:t>
      </w:r>
    </w:p>
    <w:p w14:paraId="5518F725"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3) административных расходов;</w:t>
      </w:r>
    </w:p>
    <w:p w14:paraId="39CE2E84"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4) сбытовых расходов гарантирующих организаций;</w:t>
      </w:r>
    </w:p>
    <w:p w14:paraId="35DB6342"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5) расходов на амортизацию основных средств и нематериальных активов;</w:t>
      </w:r>
    </w:p>
    <w:p w14:paraId="3C7BA4A2"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6E67A388"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7) расходов, связанных с оплатой налогов и сборов;</w:t>
      </w:r>
    </w:p>
    <w:p w14:paraId="18F97997"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8) нормативной прибыли;</w:t>
      </w:r>
    </w:p>
    <w:p w14:paraId="35BA5FF6"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9) расчетной предпринимательской прибыли гарантирующей организации.</w:t>
      </w:r>
    </w:p>
    <w:p w14:paraId="4A002C7E" w14:textId="77777777" w:rsidR="004D4227" w:rsidRPr="004D4227" w:rsidRDefault="004D4227" w:rsidP="004D4227">
      <w:pPr>
        <w:widowControl w:val="0"/>
        <w:autoSpaceDE w:val="0"/>
        <w:autoSpaceDN w:val="0"/>
        <w:adjustRightInd w:val="0"/>
        <w:ind w:firstLine="709"/>
        <w:jc w:val="both"/>
        <w:rPr>
          <w:color w:val="FF0000"/>
          <w:sz w:val="28"/>
          <w:szCs w:val="28"/>
        </w:rPr>
      </w:pPr>
    </w:p>
    <w:p w14:paraId="03B7CC99" w14:textId="77777777" w:rsidR="004D4227" w:rsidRPr="004D4227" w:rsidRDefault="004D4227" w:rsidP="004D4227">
      <w:pPr>
        <w:ind w:firstLine="709"/>
        <w:jc w:val="both"/>
        <w:rPr>
          <w:sz w:val="28"/>
          <w:szCs w:val="28"/>
        </w:rPr>
      </w:pPr>
      <w:r w:rsidRPr="004D4227">
        <w:rPr>
          <w:sz w:val="28"/>
          <w:szCs w:val="28"/>
        </w:rPr>
        <w:t>Установление тарифов рассматриваемой организации осуществлялось с учетом следующей календарной разбивки:</w:t>
      </w:r>
    </w:p>
    <w:p w14:paraId="3D30AF7F" w14:textId="77777777" w:rsidR="004D4227" w:rsidRPr="004D4227" w:rsidRDefault="004D4227" w:rsidP="004D4227">
      <w:pPr>
        <w:ind w:firstLine="567"/>
        <w:jc w:val="both"/>
        <w:rPr>
          <w:sz w:val="28"/>
          <w:szCs w:val="28"/>
        </w:rPr>
      </w:pPr>
      <w:r w:rsidRPr="004D4227">
        <w:rPr>
          <w:sz w:val="28"/>
          <w:szCs w:val="28"/>
        </w:rPr>
        <w:t>- с 01.03.2023 по 31.12.2023;</w:t>
      </w:r>
    </w:p>
    <w:p w14:paraId="0FC97188" w14:textId="77777777" w:rsidR="004D4227" w:rsidRPr="004D4227" w:rsidRDefault="004D4227" w:rsidP="004D4227">
      <w:pPr>
        <w:ind w:firstLine="567"/>
        <w:jc w:val="both"/>
        <w:rPr>
          <w:sz w:val="28"/>
          <w:szCs w:val="28"/>
        </w:rPr>
      </w:pPr>
      <w:r w:rsidRPr="004D4227">
        <w:rPr>
          <w:sz w:val="28"/>
          <w:szCs w:val="28"/>
        </w:rPr>
        <w:t>- с 01.01.2024 по 30.06.2024;</w:t>
      </w:r>
    </w:p>
    <w:p w14:paraId="3E153271" w14:textId="77777777" w:rsidR="004D4227" w:rsidRPr="004D4227" w:rsidRDefault="004D4227" w:rsidP="004D4227">
      <w:pPr>
        <w:ind w:firstLine="567"/>
        <w:jc w:val="both"/>
        <w:rPr>
          <w:sz w:val="28"/>
          <w:szCs w:val="28"/>
        </w:rPr>
      </w:pPr>
      <w:r w:rsidRPr="004D4227">
        <w:rPr>
          <w:sz w:val="28"/>
          <w:szCs w:val="28"/>
        </w:rPr>
        <w:t>- с 01.07.2024 по 31.12.2024.</w:t>
      </w:r>
    </w:p>
    <w:p w14:paraId="4E3CF031" w14:textId="77777777" w:rsidR="004D4227" w:rsidRPr="004D4227" w:rsidRDefault="004D4227" w:rsidP="004D4227">
      <w:pPr>
        <w:ind w:firstLine="709"/>
        <w:jc w:val="both"/>
        <w:rPr>
          <w:color w:val="FF0000"/>
          <w:sz w:val="28"/>
          <w:szCs w:val="28"/>
        </w:rPr>
      </w:pPr>
    </w:p>
    <w:p w14:paraId="12D76B29" w14:textId="77777777" w:rsidR="004D4227" w:rsidRPr="004D4227" w:rsidRDefault="004D4227" w:rsidP="004D4227">
      <w:pPr>
        <w:ind w:firstLine="709"/>
        <w:jc w:val="both"/>
        <w:rPr>
          <w:sz w:val="28"/>
          <w:szCs w:val="28"/>
        </w:rPr>
      </w:pPr>
      <w:r w:rsidRPr="004D4227">
        <w:rPr>
          <w:sz w:val="28"/>
          <w:szCs w:val="28"/>
        </w:rPr>
        <w:t>При расчете статей расходов специалистом использовались:</w:t>
      </w:r>
    </w:p>
    <w:p w14:paraId="6D36B1D3" w14:textId="77777777" w:rsidR="004D4227" w:rsidRPr="004D4227" w:rsidRDefault="004D4227" w:rsidP="004D4227">
      <w:pPr>
        <w:ind w:firstLine="709"/>
        <w:jc w:val="both"/>
        <w:rPr>
          <w:sz w:val="28"/>
          <w:szCs w:val="28"/>
        </w:rPr>
      </w:pPr>
      <w:r w:rsidRPr="004D4227">
        <w:rPr>
          <w:sz w:val="28"/>
          <w:szCs w:val="28"/>
          <w:u w:val="single"/>
        </w:rPr>
        <w:t>индексы потребительских цен</w:t>
      </w:r>
      <w:r w:rsidRPr="004D4227">
        <w:rPr>
          <w:sz w:val="28"/>
          <w:szCs w:val="28"/>
        </w:rPr>
        <w:t xml:space="preserve"> </w:t>
      </w:r>
      <w:bookmarkStart w:id="20" w:name="_Hlk126682744"/>
      <w:r w:rsidRPr="004D4227">
        <w:rPr>
          <w:sz w:val="28"/>
          <w:szCs w:val="28"/>
        </w:rPr>
        <w:t xml:space="preserve">на 2023 год – 106,0%, на 2024 год – 104,7% </w:t>
      </w:r>
      <w:bookmarkEnd w:id="20"/>
      <w:r w:rsidRPr="004D4227">
        <w:rPr>
          <w:sz w:val="28"/>
          <w:szCs w:val="28"/>
        </w:rPr>
        <w:t xml:space="preserve">(далее – ИПЦ Минэкономразвития России); </w:t>
      </w:r>
    </w:p>
    <w:p w14:paraId="6650D2C0" w14:textId="77777777" w:rsidR="004D4227" w:rsidRPr="004D4227" w:rsidRDefault="004D4227" w:rsidP="004D4227">
      <w:pPr>
        <w:ind w:firstLine="709"/>
        <w:jc w:val="both"/>
        <w:rPr>
          <w:sz w:val="28"/>
          <w:szCs w:val="28"/>
        </w:rPr>
      </w:pPr>
      <w:r w:rsidRPr="004D4227">
        <w:rPr>
          <w:sz w:val="28"/>
          <w:szCs w:val="28"/>
          <w:u w:val="single"/>
        </w:rPr>
        <w:t>индексы цен производителей электрической энергии</w:t>
      </w:r>
      <w:r w:rsidRPr="004D4227">
        <w:rPr>
          <w:sz w:val="28"/>
          <w:szCs w:val="28"/>
        </w:rPr>
        <w:t xml:space="preserve"> на 2023 год </w:t>
      </w:r>
      <w:bookmarkStart w:id="21" w:name="_Hlk126682796"/>
      <w:r w:rsidRPr="004D4227">
        <w:rPr>
          <w:sz w:val="28"/>
          <w:szCs w:val="28"/>
        </w:rPr>
        <w:t>– 108%</w:t>
      </w:r>
      <w:bookmarkEnd w:id="21"/>
      <w:r w:rsidRPr="004D4227">
        <w:rPr>
          <w:sz w:val="28"/>
          <w:szCs w:val="28"/>
        </w:rPr>
        <w:t>, на 2024 год – 105,6% (далее – ИЦП Минэкономразвития России).</w:t>
      </w:r>
    </w:p>
    <w:p w14:paraId="45B20D8E" w14:textId="77777777" w:rsidR="004D4227" w:rsidRPr="004D4227" w:rsidRDefault="004D4227" w:rsidP="004D4227">
      <w:pPr>
        <w:ind w:firstLine="709"/>
        <w:jc w:val="both"/>
        <w:rPr>
          <w:sz w:val="28"/>
          <w:szCs w:val="28"/>
        </w:rPr>
      </w:pPr>
      <w:r w:rsidRPr="004D4227">
        <w:rPr>
          <w:sz w:val="28"/>
          <w:szCs w:val="28"/>
        </w:rPr>
        <w:t xml:space="preserve">Вышеуказанные индексы приняты согласно </w:t>
      </w:r>
      <w:r w:rsidRPr="004D4227">
        <w:rPr>
          <w:rFonts w:eastAsia="Calibri"/>
          <w:sz w:val="28"/>
          <w:szCs w:val="28"/>
        </w:rPr>
        <w:t xml:space="preserve">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28.09.2022г. на официальном сайте Министерства экономического развития Российской Федерации (далее - </w:t>
      </w:r>
      <w:r w:rsidRPr="004D4227">
        <w:rPr>
          <w:sz w:val="28"/>
          <w:szCs w:val="28"/>
        </w:rPr>
        <w:t>прогноз Минэкономразвития России).</w:t>
      </w:r>
    </w:p>
    <w:p w14:paraId="5ABED973" w14:textId="77777777" w:rsidR="004D4227" w:rsidRPr="004D4227" w:rsidRDefault="004D4227" w:rsidP="004D4227">
      <w:pPr>
        <w:ind w:firstLine="709"/>
        <w:jc w:val="both"/>
        <w:rPr>
          <w:color w:val="FF0000"/>
          <w:sz w:val="28"/>
          <w:szCs w:val="28"/>
        </w:rPr>
      </w:pPr>
    </w:p>
    <w:p w14:paraId="66A8FAF3" w14:textId="77777777" w:rsidR="004D4227" w:rsidRPr="004D4227" w:rsidRDefault="004D4227" w:rsidP="004D4227">
      <w:pPr>
        <w:ind w:firstLine="709"/>
        <w:jc w:val="both"/>
        <w:rPr>
          <w:sz w:val="28"/>
          <w:szCs w:val="28"/>
        </w:rPr>
      </w:pPr>
      <w:r w:rsidRPr="004D4227">
        <w:rPr>
          <w:sz w:val="28"/>
          <w:szCs w:val="28"/>
        </w:rPr>
        <w:t>Необходимая валовая выручка (далее также – «НВВ») с учетом календарной разбивки определена специалистом РЭК Кузбасса на следующем уровне:</w:t>
      </w:r>
    </w:p>
    <w:p w14:paraId="7BB024E0" w14:textId="77777777" w:rsidR="004D4227" w:rsidRPr="004D4227" w:rsidRDefault="004D4227" w:rsidP="004D4227">
      <w:pPr>
        <w:ind w:firstLine="709"/>
        <w:jc w:val="both"/>
        <w:rPr>
          <w:sz w:val="28"/>
          <w:szCs w:val="28"/>
          <w:shd w:val="clear" w:color="auto" w:fill="FFFFFF"/>
        </w:rPr>
      </w:pPr>
      <w:r w:rsidRPr="004D4227">
        <w:rPr>
          <w:sz w:val="28"/>
          <w:szCs w:val="28"/>
        </w:rPr>
        <w:t xml:space="preserve">- с 01.03.2023 по 31.12.2023 – </w:t>
      </w:r>
      <w:r w:rsidRPr="004D4227">
        <w:rPr>
          <w:sz w:val="28"/>
          <w:szCs w:val="28"/>
          <w:shd w:val="clear" w:color="auto" w:fill="FFFFFF"/>
        </w:rPr>
        <w:t xml:space="preserve">в размере </w:t>
      </w:r>
      <w:r w:rsidRPr="004D4227">
        <w:rPr>
          <w:b/>
          <w:i/>
          <w:sz w:val="28"/>
          <w:szCs w:val="28"/>
          <w:shd w:val="clear" w:color="auto" w:fill="FFFFFF"/>
        </w:rPr>
        <w:t xml:space="preserve">40,27 </w:t>
      </w:r>
      <w:r w:rsidRPr="004D4227">
        <w:rPr>
          <w:sz w:val="28"/>
          <w:szCs w:val="28"/>
          <w:shd w:val="clear" w:color="auto" w:fill="FFFFFF"/>
        </w:rPr>
        <w:t>тыс. руб.;</w:t>
      </w:r>
    </w:p>
    <w:p w14:paraId="2F839518" w14:textId="77777777" w:rsidR="004D4227" w:rsidRPr="004D4227" w:rsidRDefault="004D4227" w:rsidP="004D4227">
      <w:pPr>
        <w:ind w:firstLine="709"/>
        <w:jc w:val="both"/>
        <w:rPr>
          <w:sz w:val="28"/>
          <w:szCs w:val="28"/>
          <w:shd w:val="clear" w:color="auto" w:fill="FFFFFF"/>
        </w:rPr>
      </w:pPr>
      <w:bookmarkStart w:id="22" w:name="_Hlk126682983"/>
      <w:r w:rsidRPr="004D4227">
        <w:rPr>
          <w:sz w:val="28"/>
          <w:szCs w:val="28"/>
        </w:rPr>
        <w:t xml:space="preserve">- с 01.01.2024 по 30.06.2024 – </w:t>
      </w:r>
      <w:r w:rsidRPr="004D4227">
        <w:rPr>
          <w:sz w:val="28"/>
          <w:szCs w:val="28"/>
          <w:shd w:val="clear" w:color="auto" w:fill="FFFFFF"/>
        </w:rPr>
        <w:t xml:space="preserve">в размере </w:t>
      </w:r>
      <w:r w:rsidRPr="004D4227">
        <w:rPr>
          <w:b/>
          <w:i/>
          <w:sz w:val="28"/>
          <w:szCs w:val="28"/>
          <w:shd w:val="clear" w:color="auto" w:fill="FFFFFF"/>
        </w:rPr>
        <w:t xml:space="preserve">24,01 </w:t>
      </w:r>
      <w:r w:rsidRPr="004D4227">
        <w:rPr>
          <w:sz w:val="28"/>
          <w:szCs w:val="28"/>
          <w:shd w:val="clear" w:color="auto" w:fill="FFFFFF"/>
        </w:rPr>
        <w:t>тыс. руб.;</w:t>
      </w:r>
    </w:p>
    <w:bookmarkEnd w:id="22"/>
    <w:p w14:paraId="65FB8CF6" w14:textId="77777777" w:rsidR="004D4227" w:rsidRPr="004D4227" w:rsidRDefault="004D4227" w:rsidP="004D4227">
      <w:pPr>
        <w:ind w:firstLine="709"/>
        <w:jc w:val="both"/>
        <w:rPr>
          <w:sz w:val="28"/>
          <w:szCs w:val="28"/>
          <w:shd w:val="clear" w:color="auto" w:fill="FFFFFF"/>
        </w:rPr>
      </w:pPr>
      <w:r w:rsidRPr="004D4227">
        <w:rPr>
          <w:sz w:val="28"/>
          <w:szCs w:val="28"/>
        </w:rPr>
        <w:t xml:space="preserve">- с 01.07.2024 по 31.12.2024 – </w:t>
      </w:r>
      <w:r w:rsidRPr="004D4227">
        <w:rPr>
          <w:sz w:val="28"/>
          <w:szCs w:val="28"/>
          <w:shd w:val="clear" w:color="auto" w:fill="FFFFFF"/>
        </w:rPr>
        <w:t xml:space="preserve">в размере </w:t>
      </w:r>
      <w:r w:rsidRPr="004D4227">
        <w:rPr>
          <w:b/>
          <w:i/>
          <w:sz w:val="28"/>
          <w:szCs w:val="28"/>
          <w:shd w:val="clear" w:color="auto" w:fill="FFFFFF"/>
        </w:rPr>
        <w:t xml:space="preserve">26,08 </w:t>
      </w:r>
      <w:r w:rsidRPr="004D4227">
        <w:rPr>
          <w:sz w:val="28"/>
          <w:szCs w:val="28"/>
          <w:shd w:val="clear" w:color="auto" w:fill="FFFFFF"/>
        </w:rPr>
        <w:t>тыс. руб.</w:t>
      </w:r>
    </w:p>
    <w:p w14:paraId="7E5BB200" w14:textId="77777777" w:rsidR="004D4227" w:rsidRPr="004D4227" w:rsidRDefault="004D4227" w:rsidP="004D4227">
      <w:pPr>
        <w:ind w:firstLine="709"/>
        <w:jc w:val="both"/>
        <w:rPr>
          <w:sz w:val="28"/>
          <w:szCs w:val="28"/>
          <w:shd w:val="clear" w:color="auto" w:fill="FFFFFF"/>
        </w:rPr>
      </w:pPr>
      <w:r w:rsidRPr="004D4227">
        <w:rPr>
          <w:sz w:val="28"/>
          <w:szCs w:val="28"/>
        </w:rPr>
        <w:lastRenderedPageBreak/>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EC894C6" w14:textId="77777777" w:rsidR="004D4227" w:rsidRPr="004D4227" w:rsidRDefault="004D4227" w:rsidP="004D4227">
      <w:pPr>
        <w:ind w:firstLine="709"/>
        <w:jc w:val="both"/>
        <w:rPr>
          <w:sz w:val="28"/>
          <w:szCs w:val="28"/>
        </w:rPr>
      </w:pPr>
    </w:p>
    <w:p w14:paraId="100043A1" w14:textId="77777777" w:rsidR="004D4227" w:rsidRPr="004D4227" w:rsidRDefault="004D4227" w:rsidP="004D4227">
      <w:pPr>
        <w:tabs>
          <w:tab w:val="left" w:pos="1134"/>
        </w:tabs>
        <w:jc w:val="center"/>
        <w:rPr>
          <w:b/>
          <w:sz w:val="32"/>
          <w:szCs w:val="32"/>
          <w:u w:val="single"/>
        </w:rPr>
      </w:pPr>
      <w:r w:rsidRPr="004D4227">
        <w:rPr>
          <w:b/>
          <w:sz w:val="32"/>
          <w:szCs w:val="32"/>
          <w:u w:val="single"/>
        </w:rPr>
        <w:t xml:space="preserve"> «Производственные расходы»</w:t>
      </w:r>
    </w:p>
    <w:p w14:paraId="752F26D7" w14:textId="77777777" w:rsidR="004D4227" w:rsidRPr="004D4227" w:rsidRDefault="004D4227" w:rsidP="004D4227">
      <w:pPr>
        <w:tabs>
          <w:tab w:val="left" w:pos="1134"/>
        </w:tabs>
        <w:jc w:val="center"/>
        <w:rPr>
          <w:b/>
          <w:sz w:val="16"/>
          <w:szCs w:val="32"/>
          <w:u w:val="single"/>
        </w:rPr>
      </w:pPr>
    </w:p>
    <w:p w14:paraId="2CF1FE84" w14:textId="77777777" w:rsidR="004D4227" w:rsidRPr="004D4227" w:rsidRDefault="004D4227" w:rsidP="004D4227">
      <w:pPr>
        <w:ind w:firstLine="709"/>
        <w:jc w:val="both"/>
        <w:rPr>
          <w:sz w:val="28"/>
          <w:szCs w:val="28"/>
        </w:rPr>
      </w:pPr>
      <w:r w:rsidRPr="004D4227">
        <w:rPr>
          <w:sz w:val="28"/>
          <w:szCs w:val="28"/>
        </w:rPr>
        <w:t>Согласно п. 18 Методических указаний в составе производственных расходов учитываются:</w:t>
      </w:r>
    </w:p>
    <w:p w14:paraId="5ABDE3E5" w14:textId="77777777" w:rsidR="004D4227" w:rsidRPr="004D4227" w:rsidRDefault="004D4227" w:rsidP="004D4227">
      <w:pPr>
        <w:ind w:firstLine="709"/>
        <w:jc w:val="both"/>
        <w:rPr>
          <w:sz w:val="28"/>
          <w:szCs w:val="28"/>
        </w:rPr>
      </w:pPr>
      <w:r w:rsidRPr="004D4227">
        <w:rPr>
          <w:sz w:val="28"/>
          <w:szCs w:val="28"/>
        </w:rPr>
        <w:t>1) расходы на приобретение сырья и материалов и их хранение;</w:t>
      </w:r>
    </w:p>
    <w:p w14:paraId="41DCAF25" w14:textId="77777777" w:rsidR="004D4227" w:rsidRPr="004D4227" w:rsidRDefault="004D4227" w:rsidP="004D4227">
      <w:pPr>
        <w:ind w:firstLine="709"/>
        <w:jc w:val="both"/>
        <w:rPr>
          <w:sz w:val="28"/>
          <w:szCs w:val="28"/>
        </w:rPr>
      </w:pPr>
      <w:r w:rsidRPr="004D4227">
        <w:rPr>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4A37E7F2" w14:textId="77777777" w:rsidR="004D4227" w:rsidRPr="004D4227" w:rsidRDefault="004D4227" w:rsidP="004D4227">
      <w:pPr>
        <w:ind w:firstLine="709"/>
        <w:jc w:val="both"/>
        <w:rPr>
          <w:sz w:val="28"/>
          <w:szCs w:val="28"/>
        </w:rPr>
      </w:pPr>
      <w:r w:rsidRPr="004D4227">
        <w:rPr>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DCA1005"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4)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2BD5793E" w14:textId="77777777" w:rsidR="004D4227" w:rsidRPr="004D4227" w:rsidRDefault="004D4227" w:rsidP="004D4227">
      <w:pPr>
        <w:ind w:firstLine="709"/>
        <w:jc w:val="both"/>
        <w:rPr>
          <w:sz w:val="28"/>
          <w:szCs w:val="28"/>
        </w:rPr>
      </w:pPr>
      <w:r w:rsidRPr="004D4227">
        <w:rPr>
          <w:sz w:val="28"/>
          <w:szCs w:val="28"/>
        </w:rPr>
        <w:t>5) расходы на уплату процентов по займам и кредитам, не учитываемые при определении налогооблагаемой базы налога на прибыль;</w:t>
      </w:r>
    </w:p>
    <w:p w14:paraId="379908CE" w14:textId="77777777" w:rsidR="004D4227" w:rsidRPr="004D4227" w:rsidRDefault="004D4227" w:rsidP="004D4227">
      <w:pPr>
        <w:ind w:firstLine="709"/>
        <w:jc w:val="both"/>
        <w:rPr>
          <w:sz w:val="28"/>
          <w:szCs w:val="28"/>
        </w:rPr>
      </w:pPr>
      <w:r w:rsidRPr="004D4227">
        <w:rPr>
          <w:sz w:val="28"/>
          <w:szCs w:val="28"/>
        </w:rPr>
        <w:t>6) общехозяйственные расходы;</w:t>
      </w:r>
    </w:p>
    <w:p w14:paraId="04F3930B"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0F5CB60F" w14:textId="77777777" w:rsidR="004D4227" w:rsidRPr="004D4227" w:rsidRDefault="004D4227" w:rsidP="004D4227">
      <w:pPr>
        <w:autoSpaceDE w:val="0"/>
        <w:autoSpaceDN w:val="0"/>
        <w:adjustRightInd w:val="0"/>
        <w:ind w:firstLine="539"/>
        <w:jc w:val="both"/>
        <w:rPr>
          <w:sz w:val="28"/>
          <w:szCs w:val="28"/>
        </w:rPr>
      </w:pPr>
      <w:r w:rsidRPr="004D4227">
        <w:rPr>
          <w:sz w:val="28"/>
          <w:szCs w:val="28"/>
        </w:rPr>
        <w:t>расходы на обезвоживание, обезвреживание и захоронение осадка сточных вод;</w:t>
      </w:r>
    </w:p>
    <w:p w14:paraId="72C1259A" w14:textId="77777777" w:rsidR="004D4227" w:rsidRPr="004D4227" w:rsidRDefault="004D4227" w:rsidP="004D4227">
      <w:pPr>
        <w:autoSpaceDE w:val="0"/>
        <w:autoSpaceDN w:val="0"/>
        <w:adjustRightInd w:val="0"/>
        <w:ind w:firstLine="540"/>
        <w:jc w:val="both"/>
        <w:rPr>
          <w:sz w:val="28"/>
          <w:szCs w:val="28"/>
        </w:rPr>
      </w:pPr>
      <w:r w:rsidRPr="004D4227">
        <w:rPr>
          <w:sz w:val="28"/>
          <w:szCs w:val="28"/>
        </w:rPr>
        <w:t>расходы на осуществление производственного контроля качества воды и производственного контроля состава и свойств сточных вод, включая расходы на оборудование лабораторий, приобретение приборов, используемых для анализа качества воды, состава и свойств сточных вод (за исключением расходов на контроль состава и свойств сточных вод абонентов);</w:t>
      </w:r>
    </w:p>
    <w:p w14:paraId="76CC8213" w14:textId="77777777" w:rsidR="004D4227" w:rsidRPr="004D4227" w:rsidRDefault="004D4227" w:rsidP="004D4227">
      <w:pPr>
        <w:autoSpaceDE w:val="0"/>
        <w:autoSpaceDN w:val="0"/>
        <w:adjustRightInd w:val="0"/>
        <w:ind w:firstLine="540"/>
        <w:jc w:val="both"/>
        <w:rPr>
          <w:sz w:val="28"/>
          <w:szCs w:val="28"/>
        </w:rPr>
      </w:pPr>
      <w:r w:rsidRPr="004D4227">
        <w:rPr>
          <w:sz w:val="28"/>
          <w:szCs w:val="28"/>
        </w:rPr>
        <w:t xml:space="preserve">расходы на аварийно-диспетчерское обслуживание. </w:t>
      </w:r>
    </w:p>
    <w:p w14:paraId="1EA6F9EE" w14:textId="77777777" w:rsidR="004D4227" w:rsidRPr="004D4227" w:rsidRDefault="004D4227" w:rsidP="004D4227">
      <w:pPr>
        <w:autoSpaceDE w:val="0"/>
        <w:autoSpaceDN w:val="0"/>
        <w:adjustRightInd w:val="0"/>
        <w:ind w:firstLine="540"/>
        <w:jc w:val="both"/>
        <w:rPr>
          <w:sz w:val="28"/>
          <w:szCs w:val="28"/>
        </w:rPr>
      </w:pPr>
      <w:r w:rsidRPr="004D4227">
        <w:rPr>
          <w:sz w:val="28"/>
          <w:szCs w:val="28"/>
        </w:rPr>
        <w:t xml:space="preserve">В состав расходов на уплату процентов по займам и кредитам, не учитываемых при определении налоговой базы налога на прибыль, включаются </w:t>
      </w:r>
      <w:r w:rsidRPr="004D4227">
        <w:rPr>
          <w:sz w:val="28"/>
          <w:szCs w:val="28"/>
        </w:rPr>
        <w:lastRenderedPageBreak/>
        <w:t>расходы по кредитам на покрытие кассовых разрывов, целевым кредитам на производственные нужды, за исключением иных видов кредитов.</w:t>
      </w:r>
    </w:p>
    <w:p w14:paraId="06CEF003" w14:textId="77777777" w:rsidR="004D4227" w:rsidRPr="004D4227" w:rsidRDefault="004D4227" w:rsidP="004D4227">
      <w:pPr>
        <w:jc w:val="center"/>
        <w:rPr>
          <w:b/>
          <w:sz w:val="32"/>
          <w:szCs w:val="32"/>
          <w:u w:val="single"/>
        </w:rPr>
      </w:pPr>
      <w:r w:rsidRPr="004D4227">
        <w:rPr>
          <w:b/>
          <w:sz w:val="32"/>
          <w:szCs w:val="32"/>
          <w:u w:val="single"/>
        </w:rPr>
        <w:t>«Затраты на реагенты»</w:t>
      </w:r>
    </w:p>
    <w:p w14:paraId="4BDA60AE" w14:textId="77777777" w:rsidR="004D4227" w:rsidRPr="004D4227" w:rsidRDefault="004D4227" w:rsidP="004D4227">
      <w:pPr>
        <w:tabs>
          <w:tab w:val="left" w:pos="1134"/>
        </w:tabs>
        <w:ind w:firstLine="709"/>
        <w:jc w:val="both"/>
        <w:rPr>
          <w:sz w:val="28"/>
          <w:szCs w:val="28"/>
        </w:rPr>
      </w:pPr>
      <w:r w:rsidRPr="004D4227">
        <w:rPr>
          <w:sz w:val="28"/>
          <w:szCs w:val="28"/>
        </w:rPr>
        <w:t>Организацией заявлены для учета в НВВ расходы по данной статье:</w:t>
      </w:r>
    </w:p>
    <w:p w14:paraId="13BBD8E4" w14:textId="77777777" w:rsidR="004D4227" w:rsidRPr="004D4227" w:rsidRDefault="004D4227" w:rsidP="004D4227">
      <w:pPr>
        <w:tabs>
          <w:tab w:val="left" w:pos="1134"/>
        </w:tabs>
        <w:ind w:firstLine="709"/>
        <w:jc w:val="both"/>
        <w:rPr>
          <w:sz w:val="28"/>
          <w:szCs w:val="28"/>
        </w:rPr>
      </w:pPr>
      <w:r w:rsidRPr="004D4227">
        <w:rPr>
          <w:sz w:val="28"/>
          <w:szCs w:val="28"/>
        </w:rPr>
        <w:t xml:space="preserve">- 2023 год в сумме </w:t>
      </w:r>
      <w:bookmarkStart w:id="23" w:name="_Hlk126739157"/>
      <w:r w:rsidRPr="004D4227">
        <w:rPr>
          <w:b/>
          <w:i/>
          <w:sz w:val="28"/>
          <w:szCs w:val="28"/>
        </w:rPr>
        <w:t xml:space="preserve">54,78 </w:t>
      </w:r>
      <w:r w:rsidRPr="004D4227">
        <w:rPr>
          <w:sz w:val="28"/>
          <w:szCs w:val="28"/>
        </w:rPr>
        <w:t xml:space="preserve">тыс. руб., в том числе: сорбент на основе природного </w:t>
      </w:r>
      <w:proofErr w:type="spellStart"/>
      <w:r w:rsidRPr="004D4227">
        <w:rPr>
          <w:sz w:val="28"/>
          <w:szCs w:val="28"/>
        </w:rPr>
        <w:t>клиноптилолита</w:t>
      </w:r>
      <w:proofErr w:type="spellEnd"/>
      <w:r w:rsidRPr="004D4227">
        <w:rPr>
          <w:sz w:val="28"/>
          <w:szCs w:val="28"/>
        </w:rPr>
        <w:t xml:space="preserve"> </w:t>
      </w:r>
      <w:r w:rsidRPr="004D4227">
        <w:rPr>
          <w:b/>
          <w:bCs/>
          <w:i/>
          <w:iCs/>
          <w:sz w:val="28"/>
          <w:szCs w:val="28"/>
        </w:rPr>
        <w:t>15,82</w:t>
      </w:r>
      <w:r w:rsidRPr="004D4227">
        <w:rPr>
          <w:sz w:val="28"/>
          <w:szCs w:val="28"/>
        </w:rPr>
        <w:t xml:space="preserve"> тыс. руб. </w:t>
      </w:r>
      <w:bookmarkStart w:id="24" w:name="_Hlk121746896"/>
      <w:r w:rsidRPr="004D4227">
        <w:rPr>
          <w:sz w:val="28"/>
          <w:szCs w:val="28"/>
        </w:rPr>
        <w:t xml:space="preserve">(кол-во </w:t>
      </w:r>
      <w:r w:rsidRPr="004D4227">
        <w:rPr>
          <w:b/>
          <w:bCs/>
          <w:i/>
          <w:iCs/>
          <w:sz w:val="28"/>
          <w:szCs w:val="28"/>
        </w:rPr>
        <w:t xml:space="preserve">0,28 </w:t>
      </w:r>
      <w:r w:rsidRPr="004D4227">
        <w:rPr>
          <w:sz w:val="28"/>
          <w:szCs w:val="28"/>
        </w:rPr>
        <w:t xml:space="preserve">т, цена </w:t>
      </w:r>
      <w:r w:rsidRPr="004D4227">
        <w:rPr>
          <w:b/>
          <w:bCs/>
          <w:i/>
          <w:iCs/>
          <w:sz w:val="28"/>
          <w:szCs w:val="28"/>
        </w:rPr>
        <w:t>55792,40</w:t>
      </w:r>
      <w:r w:rsidRPr="004D4227">
        <w:rPr>
          <w:sz w:val="28"/>
          <w:szCs w:val="28"/>
        </w:rPr>
        <w:t xml:space="preserve"> руб./т.)</w:t>
      </w:r>
      <w:bookmarkEnd w:id="24"/>
      <w:r w:rsidRPr="004D4227">
        <w:rPr>
          <w:sz w:val="28"/>
          <w:szCs w:val="28"/>
        </w:rPr>
        <w:t xml:space="preserve">, угольный сорбент </w:t>
      </w:r>
      <w:r w:rsidRPr="004D4227">
        <w:rPr>
          <w:b/>
          <w:bCs/>
          <w:i/>
          <w:iCs/>
          <w:sz w:val="28"/>
          <w:szCs w:val="28"/>
        </w:rPr>
        <w:t>26,58</w:t>
      </w:r>
      <w:r w:rsidRPr="004D4227">
        <w:rPr>
          <w:sz w:val="28"/>
          <w:szCs w:val="28"/>
        </w:rPr>
        <w:t xml:space="preserve"> тыс. руб.</w:t>
      </w:r>
      <w:r w:rsidRPr="004D4227">
        <w:rPr>
          <w:szCs w:val="20"/>
        </w:rPr>
        <w:t xml:space="preserve"> </w:t>
      </w:r>
      <w:r w:rsidRPr="004D4227">
        <w:rPr>
          <w:sz w:val="28"/>
          <w:szCs w:val="28"/>
        </w:rPr>
        <w:t xml:space="preserve">(кол-во </w:t>
      </w:r>
      <w:r w:rsidRPr="004D4227">
        <w:rPr>
          <w:b/>
          <w:bCs/>
          <w:i/>
          <w:iCs/>
          <w:sz w:val="28"/>
          <w:szCs w:val="28"/>
        </w:rPr>
        <w:t>0,17 м3</w:t>
      </w:r>
      <w:r w:rsidRPr="004D4227">
        <w:rPr>
          <w:sz w:val="28"/>
          <w:szCs w:val="28"/>
        </w:rPr>
        <w:t xml:space="preserve">, цена </w:t>
      </w:r>
      <w:r w:rsidRPr="004D4227">
        <w:rPr>
          <w:b/>
          <w:bCs/>
          <w:i/>
          <w:iCs/>
          <w:sz w:val="28"/>
          <w:szCs w:val="28"/>
        </w:rPr>
        <w:t>156200,00</w:t>
      </w:r>
      <w:r w:rsidRPr="004D4227">
        <w:rPr>
          <w:sz w:val="28"/>
          <w:szCs w:val="28"/>
        </w:rPr>
        <w:t xml:space="preserve"> руб./м3.), </w:t>
      </w:r>
      <w:proofErr w:type="spellStart"/>
      <w:r w:rsidRPr="004D4227">
        <w:rPr>
          <w:sz w:val="28"/>
          <w:szCs w:val="28"/>
        </w:rPr>
        <w:t>ионнообменная</w:t>
      </w:r>
      <w:proofErr w:type="spellEnd"/>
      <w:r w:rsidRPr="004D4227">
        <w:rPr>
          <w:sz w:val="28"/>
          <w:szCs w:val="28"/>
        </w:rPr>
        <w:t xml:space="preserve"> смола КУ-2-8 </w:t>
      </w:r>
      <w:r w:rsidRPr="004D4227">
        <w:rPr>
          <w:b/>
          <w:bCs/>
          <w:i/>
          <w:iCs/>
          <w:sz w:val="28"/>
          <w:szCs w:val="28"/>
        </w:rPr>
        <w:t>12,38</w:t>
      </w:r>
      <w:r w:rsidRPr="004D4227">
        <w:rPr>
          <w:sz w:val="28"/>
          <w:szCs w:val="28"/>
        </w:rPr>
        <w:t xml:space="preserve"> тыс. руб. (кол-во </w:t>
      </w:r>
      <w:r w:rsidRPr="004D4227">
        <w:rPr>
          <w:b/>
          <w:bCs/>
          <w:i/>
          <w:iCs/>
          <w:sz w:val="28"/>
          <w:szCs w:val="28"/>
        </w:rPr>
        <w:t xml:space="preserve">0,11 </w:t>
      </w:r>
      <w:r w:rsidRPr="004D4227">
        <w:rPr>
          <w:sz w:val="28"/>
          <w:szCs w:val="28"/>
        </w:rPr>
        <w:t xml:space="preserve">т, цена </w:t>
      </w:r>
      <w:r w:rsidRPr="004D4227">
        <w:rPr>
          <w:b/>
          <w:bCs/>
          <w:i/>
          <w:iCs/>
          <w:sz w:val="28"/>
          <w:szCs w:val="28"/>
        </w:rPr>
        <w:t>110000,00</w:t>
      </w:r>
      <w:r w:rsidRPr="004D4227">
        <w:rPr>
          <w:sz w:val="28"/>
          <w:szCs w:val="28"/>
        </w:rPr>
        <w:t xml:space="preserve"> руб./т.).</w:t>
      </w:r>
    </w:p>
    <w:bookmarkEnd w:id="23"/>
    <w:p w14:paraId="287C68F6" w14:textId="77777777" w:rsidR="004D4227" w:rsidRPr="004D4227" w:rsidRDefault="004D4227" w:rsidP="004D4227">
      <w:pPr>
        <w:tabs>
          <w:tab w:val="left" w:pos="1134"/>
        </w:tabs>
        <w:ind w:firstLine="709"/>
        <w:jc w:val="both"/>
        <w:rPr>
          <w:color w:val="FF0000"/>
          <w:sz w:val="28"/>
          <w:szCs w:val="28"/>
        </w:rPr>
      </w:pPr>
      <w:r w:rsidRPr="004D4227">
        <w:rPr>
          <w:sz w:val="28"/>
          <w:szCs w:val="28"/>
        </w:rPr>
        <w:t xml:space="preserve">- 2024 год в сумме </w:t>
      </w:r>
      <w:r w:rsidRPr="004D4227">
        <w:rPr>
          <w:b/>
          <w:i/>
          <w:sz w:val="28"/>
          <w:szCs w:val="28"/>
        </w:rPr>
        <w:t xml:space="preserve">54,78 </w:t>
      </w:r>
      <w:r w:rsidRPr="004D4227">
        <w:rPr>
          <w:sz w:val="28"/>
          <w:szCs w:val="28"/>
        </w:rPr>
        <w:t xml:space="preserve">тыс. руб., в том числе: сорбент на основе природного </w:t>
      </w:r>
      <w:proofErr w:type="spellStart"/>
      <w:r w:rsidRPr="004D4227">
        <w:rPr>
          <w:sz w:val="28"/>
          <w:szCs w:val="28"/>
        </w:rPr>
        <w:t>клиноптилолита</w:t>
      </w:r>
      <w:proofErr w:type="spellEnd"/>
      <w:r w:rsidRPr="004D4227">
        <w:rPr>
          <w:sz w:val="28"/>
          <w:szCs w:val="28"/>
        </w:rPr>
        <w:t xml:space="preserve"> </w:t>
      </w:r>
      <w:r w:rsidRPr="004D4227">
        <w:rPr>
          <w:b/>
          <w:bCs/>
          <w:i/>
          <w:iCs/>
          <w:sz w:val="28"/>
          <w:szCs w:val="28"/>
        </w:rPr>
        <w:t>15,82</w:t>
      </w:r>
      <w:r w:rsidRPr="004D4227">
        <w:rPr>
          <w:sz w:val="28"/>
          <w:szCs w:val="28"/>
        </w:rPr>
        <w:t xml:space="preserve"> тыс. руб. (кол-во </w:t>
      </w:r>
      <w:r w:rsidRPr="004D4227">
        <w:rPr>
          <w:b/>
          <w:bCs/>
          <w:i/>
          <w:iCs/>
          <w:sz w:val="28"/>
          <w:szCs w:val="28"/>
        </w:rPr>
        <w:t xml:space="preserve">0,28 </w:t>
      </w:r>
      <w:r w:rsidRPr="004D4227">
        <w:rPr>
          <w:sz w:val="28"/>
          <w:szCs w:val="28"/>
        </w:rPr>
        <w:t xml:space="preserve">т, цена </w:t>
      </w:r>
      <w:r w:rsidRPr="004D4227">
        <w:rPr>
          <w:b/>
          <w:bCs/>
          <w:i/>
          <w:iCs/>
          <w:sz w:val="28"/>
          <w:szCs w:val="28"/>
        </w:rPr>
        <w:t>55792,40</w:t>
      </w:r>
      <w:r w:rsidRPr="004D4227">
        <w:rPr>
          <w:sz w:val="28"/>
          <w:szCs w:val="28"/>
        </w:rPr>
        <w:t xml:space="preserve"> руб./т.), угольный сорбент </w:t>
      </w:r>
      <w:r w:rsidRPr="004D4227">
        <w:rPr>
          <w:b/>
          <w:bCs/>
          <w:i/>
          <w:iCs/>
          <w:sz w:val="28"/>
          <w:szCs w:val="28"/>
        </w:rPr>
        <w:t>26,58</w:t>
      </w:r>
      <w:r w:rsidRPr="004D4227">
        <w:rPr>
          <w:sz w:val="28"/>
          <w:szCs w:val="28"/>
        </w:rPr>
        <w:t xml:space="preserve"> тыс. руб.</w:t>
      </w:r>
      <w:r w:rsidRPr="004D4227">
        <w:rPr>
          <w:szCs w:val="20"/>
        </w:rPr>
        <w:t xml:space="preserve"> </w:t>
      </w:r>
      <w:r w:rsidRPr="004D4227">
        <w:rPr>
          <w:sz w:val="28"/>
          <w:szCs w:val="28"/>
        </w:rPr>
        <w:t xml:space="preserve">(кол-во </w:t>
      </w:r>
      <w:r w:rsidRPr="004D4227">
        <w:rPr>
          <w:b/>
          <w:bCs/>
          <w:i/>
          <w:iCs/>
          <w:sz w:val="28"/>
          <w:szCs w:val="28"/>
        </w:rPr>
        <w:t>0,17 м3</w:t>
      </w:r>
      <w:r w:rsidRPr="004D4227">
        <w:rPr>
          <w:sz w:val="28"/>
          <w:szCs w:val="28"/>
        </w:rPr>
        <w:t xml:space="preserve">, цена </w:t>
      </w:r>
      <w:r w:rsidRPr="004D4227">
        <w:rPr>
          <w:b/>
          <w:bCs/>
          <w:i/>
          <w:iCs/>
          <w:sz w:val="28"/>
          <w:szCs w:val="28"/>
        </w:rPr>
        <w:t>156200,00</w:t>
      </w:r>
      <w:r w:rsidRPr="004D4227">
        <w:rPr>
          <w:sz w:val="28"/>
          <w:szCs w:val="28"/>
        </w:rPr>
        <w:t xml:space="preserve"> руб./м3.), </w:t>
      </w:r>
      <w:proofErr w:type="spellStart"/>
      <w:r w:rsidRPr="004D4227">
        <w:rPr>
          <w:sz w:val="28"/>
          <w:szCs w:val="28"/>
        </w:rPr>
        <w:t>ионнообменная</w:t>
      </w:r>
      <w:proofErr w:type="spellEnd"/>
      <w:r w:rsidRPr="004D4227">
        <w:rPr>
          <w:sz w:val="28"/>
          <w:szCs w:val="28"/>
        </w:rPr>
        <w:t xml:space="preserve"> смола КУ-2-8 </w:t>
      </w:r>
      <w:r w:rsidRPr="004D4227">
        <w:rPr>
          <w:b/>
          <w:bCs/>
          <w:i/>
          <w:iCs/>
          <w:sz w:val="28"/>
          <w:szCs w:val="28"/>
        </w:rPr>
        <w:t>12,38</w:t>
      </w:r>
      <w:r w:rsidRPr="004D4227">
        <w:rPr>
          <w:sz w:val="28"/>
          <w:szCs w:val="28"/>
        </w:rPr>
        <w:t xml:space="preserve"> тыс. руб. (кол-во </w:t>
      </w:r>
      <w:r w:rsidRPr="004D4227">
        <w:rPr>
          <w:b/>
          <w:bCs/>
          <w:i/>
          <w:iCs/>
          <w:sz w:val="28"/>
          <w:szCs w:val="28"/>
        </w:rPr>
        <w:t xml:space="preserve">0,11 </w:t>
      </w:r>
      <w:r w:rsidRPr="004D4227">
        <w:rPr>
          <w:sz w:val="28"/>
          <w:szCs w:val="28"/>
        </w:rPr>
        <w:t xml:space="preserve">т, цена </w:t>
      </w:r>
      <w:r w:rsidRPr="004D4227">
        <w:rPr>
          <w:b/>
          <w:bCs/>
          <w:i/>
          <w:iCs/>
          <w:sz w:val="28"/>
          <w:szCs w:val="28"/>
        </w:rPr>
        <w:t>110000,00</w:t>
      </w:r>
      <w:r w:rsidRPr="004D4227">
        <w:rPr>
          <w:sz w:val="28"/>
          <w:szCs w:val="28"/>
        </w:rPr>
        <w:t xml:space="preserve"> руб./т.).</w:t>
      </w:r>
    </w:p>
    <w:p w14:paraId="47D37FCE" w14:textId="77777777" w:rsidR="004D4227" w:rsidRPr="004D4227" w:rsidRDefault="004D4227" w:rsidP="004D4227">
      <w:pPr>
        <w:tabs>
          <w:tab w:val="left" w:pos="1134"/>
        </w:tabs>
        <w:ind w:firstLine="709"/>
        <w:jc w:val="both"/>
        <w:rPr>
          <w:sz w:val="28"/>
          <w:szCs w:val="28"/>
        </w:rPr>
      </w:pPr>
      <w:r w:rsidRPr="004D4227">
        <w:rPr>
          <w:sz w:val="28"/>
          <w:szCs w:val="28"/>
        </w:rPr>
        <w:t>В качестве обосновывающих документов представлены:</w:t>
      </w:r>
    </w:p>
    <w:p w14:paraId="17DAE4E5" w14:textId="77777777" w:rsidR="004D4227" w:rsidRPr="004D4227" w:rsidRDefault="004D4227" w:rsidP="004D4227">
      <w:pPr>
        <w:tabs>
          <w:tab w:val="left" w:pos="1134"/>
        </w:tabs>
        <w:ind w:firstLine="709"/>
        <w:jc w:val="both"/>
        <w:rPr>
          <w:sz w:val="28"/>
          <w:szCs w:val="28"/>
        </w:rPr>
      </w:pPr>
      <w:r w:rsidRPr="004D4227">
        <w:rPr>
          <w:sz w:val="28"/>
          <w:szCs w:val="28"/>
        </w:rPr>
        <w:t xml:space="preserve">- расчет сырья водоочистной установки (сорбенты) </w:t>
      </w:r>
      <w:bookmarkStart w:id="25" w:name="_Hlk126742117"/>
      <w:r w:rsidRPr="004D4227">
        <w:rPr>
          <w:sz w:val="28"/>
          <w:szCs w:val="28"/>
        </w:rPr>
        <w:t>(доп. материалы 3 стр. 14);</w:t>
      </w:r>
      <w:bookmarkEnd w:id="25"/>
    </w:p>
    <w:p w14:paraId="438BDD9D" w14:textId="77777777" w:rsidR="004D4227" w:rsidRPr="004D4227" w:rsidRDefault="004D4227" w:rsidP="004D4227">
      <w:pPr>
        <w:tabs>
          <w:tab w:val="left" w:pos="1134"/>
        </w:tabs>
        <w:ind w:firstLine="709"/>
        <w:jc w:val="both"/>
        <w:rPr>
          <w:sz w:val="28"/>
          <w:szCs w:val="28"/>
        </w:rPr>
      </w:pPr>
      <w:r w:rsidRPr="004D4227">
        <w:rPr>
          <w:sz w:val="28"/>
          <w:szCs w:val="28"/>
        </w:rPr>
        <w:t>- УПД от 08.04.2022 № 1161 (доп. материалы 4 стр. 12);</w:t>
      </w:r>
    </w:p>
    <w:p w14:paraId="67C1A141" w14:textId="77777777" w:rsidR="004D4227" w:rsidRPr="004D4227" w:rsidRDefault="004D4227" w:rsidP="004D4227">
      <w:pPr>
        <w:tabs>
          <w:tab w:val="left" w:pos="1134"/>
        </w:tabs>
        <w:ind w:firstLine="709"/>
        <w:jc w:val="both"/>
        <w:rPr>
          <w:sz w:val="28"/>
          <w:szCs w:val="28"/>
        </w:rPr>
      </w:pPr>
      <w:r w:rsidRPr="004D4227">
        <w:rPr>
          <w:sz w:val="28"/>
          <w:szCs w:val="28"/>
        </w:rPr>
        <w:t>- акты на списание материалов за 2022 г. (представлены в электронном виде);</w:t>
      </w:r>
    </w:p>
    <w:p w14:paraId="0A5436EC" w14:textId="77777777" w:rsidR="004D4227" w:rsidRPr="004D4227" w:rsidRDefault="004D4227" w:rsidP="004D4227">
      <w:pPr>
        <w:tabs>
          <w:tab w:val="left" w:pos="1134"/>
        </w:tabs>
        <w:ind w:firstLine="709"/>
        <w:jc w:val="both"/>
        <w:rPr>
          <w:sz w:val="28"/>
          <w:szCs w:val="28"/>
        </w:rPr>
      </w:pPr>
      <w:r w:rsidRPr="004D4227">
        <w:rPr>
          <w:sz w:val="28"/>
          <w:szCs w:val="28"/>
        </w:rPr>
        <w:t>- карточка счета 10 за 2022 год (доп. материалы 4 стр. 13).</w:t>
      </w:r>
    </w:p>
    <w:p w14:paraId="5BCBBC52" w14:textId="77777777" w:rsidR="004D4227" w:rsidRPr="004D4227" w:rsidRDefault="004D4227" w:rsidP="004D4227">
      <w:pPr>
        <w:tabs>
          <w:tab w:val="left" w:pos="1134"/>
        </w:tabs>
        <w:ind w:firstLine="709"/>
        <w:jc w:val="both"/>
        <w:rPr>
          <w:sz w:val="28"/>
          <w:szCs w:val="28"/>
        </w:rPr>
      </w:pPr>
    </w:p>
    <w:p w14:paraId="320485A8" w14:textId="77777777" w:rsidR="004D4227" w:rsidRPr="004D4227" w:rsidRDefault="004D4227" w:rsidP="004D4227">
      <w:pPr>
        <w:tabs>
          <w:tab w:val="left" w:pos="1134"/>
        </w:tabs>
        <w:ind w:firstLine="709"/>
        <w:jc w:val="both"/>
        <w:rPr>
          <w:sz w:val="28"/>
          <w:szCs w:val="28"/>
        </w:rPr>
      </w:pPr>
      <w:r w:rsidRPr="004D4227">
        <w:rPr>
          <w:sz w:val="28"/>
          <w:szCs w:val="28"/>
        </w:rPr>
        <w:t>Необходимо отметить, на запрос регулятора о предоставлении договора на поставку материалов, а также акты списания материалов со склада в производство, предприятием документы не были предоставлены в указанный срок. Позже в электронном виде, предприятие предоставило акты на списание материалов за 2022 г.</w:t>
      </w:r>
    </w:p>
    <w:p w14:paraId="72885F23" w14:textId="77777777" w:rsidR="004D4227" w:rsidRPr="004D4227" w:rsidRDefault="004D4227" w:rsidP="004D4227">
      <w:pPr>
        <w:tabs>
          <w:tab w:val="left" w:pos="1134"/>
        </w:tabs>
        <w:ind w:firstLine="709"/>
        <w:jc w:val="both"/>
        <w:rPr>
          <w:sz w:val="28"/>
          <w:szCs w:val="28"/>
        </w:rPr>
      </w:pPr>
      <w:r w:rsidRPr="004D4227">
        <w:rPr>
          <w:sz w:val="28"/>
          <w:szCs w:val="28"/>
        </w:rPr>
        <w:t>Заявленные расходы не относятся к данной статье, по принадлежности относятся к статье затрат «Закупка заполнителей фильтров (песок, гравий и пр.)».</w:t>
      </w:r>
    </w:p>
    <w:p w14:paraId="74B6AB23" w14:textId="77777777" w:rsidR="004D4227" w:rsidRPr="004D4227" w:rsidRDefault="004D4227" w:rsidP="004D4227">
      <w:pPr>
        <w:tabs>
          <w:tab w:val="left" w:pos="1134"/>
        </w:tabs>
        <w:jc w:val="center"/>
        <w:rPr>
          <w:b/>
          <w:sz w:val="32"/>
          <w:szCs w:val="32"/>
          <w:u w:val="single"/>
        </w:rPr>
      </w:pPr>
      <w:bookmarkStart w:id="26" w:name="_Hlk121212321"/>
    </w:p>
    <w:p w14:paraId="1ED04D6F" w14:textId="77777777" w:rsidR="004D4227" w:rsidRPr="004D4227" w:rsidRDefault="004D4227" w:rsidP="004D4227">
      <w:pPr>
        <w:tabs>
          <w:tab w:val="left" w:pos="1134"/>
        </w:tabs>
        <w:jc w:val="center"/>
        <w:rPr>
          <w:sz w:val="28"/>
          <w:szCs w:val="28"/>
        </w:rPr>
      </w:pPr>
      <w:r w:rsidRPr="004D4227">
        <w:rPr>
          <w:b/>
          <w:sz w:val="32"/>
          <w:szCs w:val="32"/>
          <w:u w:val="single"/>
        </w:rPr>
        <w:t xml:space="preserve"> «Затраты на покупную электрическую энергию»</w:t>
      </w:r>
    </w:p>
    <w:bookmarkEnd w:id="26"/>
    <w:p w14:paraId="38376E92" w14:textId="77777777" w:rsidR="004D4227" w:rsidRPr="004D4227" w:rsidRDefault="004D4227" w:rsidP="004D4227">
      <w:pPr>
        <w:tabs>
          <w:tab w:val="left" w:pos="1134"/>
        </w:tabs>
        <w:ind w:firstLine="709"/>
        <w:jc w:val="center"/>
        <w:rPr>
          <w:b/>
          <w:color w:val="FF0000"/>
          <w:sz w:val="16"/>
          <w:szCs w:val="32"/>
          <w:u w:val="single"/>
        </w:rPr>
      </w:pPr>
    </w:p>
    <w:p w14:paraId="4199A950" w14:textId="77777777" w:rsidR="004D4227" w:rsidRPr="004D4227" w:rsidRDefault="004D4227" w:rsidP="004D4227">
      <w:pPr>
        <w:autoSpaceDE w:val="0"/>
        <w:autoSpaceDN w:val="0"/>
        <w:adjustRightInd w:val="0"/>
        <w:ind w:firstLine="720"/>
        <w:jc w:val="both"/>
        <w:rPr>
          <w:sz w:val="28"/>
          <w:szCs w:val="28"/>
        </w:rPr>
      </w:pPr>
      <w:r w:rsidRPr="004D4227">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w:t>
      </w:r>
      <w:r w:rsidRPr="004D4227">
        <w:rPr>
          <w:sz w:val="28"/>
          <w:szCs w:val="28"/>
        </w:rPr>
        <w:lastRenderedPageBreak/>
        <w:t>(мощности)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F012679"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w:t>
      </w:r>
    </w:p>
    <w:p w14:paraId="2A2DC394" w14:textId="77777777" w:rsidR="004D4227" w:rsidRPr="004D4227" w:rsidRDefault="004D4227" w:rsidP="004D4227">
      <w:pPr>
        <w:tabs>
          <w:tab w:val="left" w:pos="1134"/>
        </w:tabs>
        <w:ind w:firstLine="709"/>
        <w:jc w:val="center"/>
        <w:rPr>
          <w:b/>
          <w:color w:val="FF0000"/>
          <w:sz w:val="28"/>
          <w:szCs w:val="32"/>
          <w:u w:val="single"/>
        </w:rPr>
      </w:pPr>
    </w:p>
    <w:p w14:paraId="38B4D384" w14:textId="77777777" w:rsidR="004D4227" w:rsidRPr="004D4227" w:rsidRDefault="004D4227" w:rsidP="004D4227">
      <w:pPr>
        <w:tabs>
          <w:tab w:val="left" w:pos="1134"/>
        </w:tabs>
        <w:ind w:firstLine="709"/>
        <w:jc w:val="both"/>
        <w:rPr>
          <w:sz w:val="28"/>
          <w:szCs w:val="28"/>
        </w:rPr>
      </w:pPr>
      <w:r w:rsidRPr="004D4227">
        <w:rPr>
          <w:sz w:val="28"/>
          <w:szCs w:val="28"/>
        </w:rPr>
        <w:t xml:space="preserve">Организацией заявлены для учета в необходимой валовой выручке расходы по данной статье: </w:t>
      </w:r>
    </w:p>
    <w:p w14:paraId="0C234520"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r w:rsidRPr="004D4227">
        <w:rPr>
          <w:b/>
          <w:bCs/>
          <w:sz w:val="28"/>
          <w:szCs w:val="28"/>
        </w:rPr>
        <w:t>2023 год</w:t>
      </w:r>
      <w:r w:rsidRPr="004D4227">
        <w:rPr>
          <w:sz w:val="28"/>
          <w:szCs w:val="28"/>
        </w:rPr>
        <w:t xml:space="preserve"> в сумме </w:t>
      </w:r>
      <w:r w:rsidRPr="004D4227">
        <w:rPr>
          <w:b/>
          <w:i/>
          <w:sz w:val="28"/>
          <w:szCs w:val="28"/>
        </w:rPr>
        <w:t xml:space="preserve">37,50 </w:t>
      </w:r>
      <w:r w:rsidRPr="004D4227">
        <w:rPr>
          <w:sz w:val="28"/>
          <w:szCs w:val="28"/>
        </w:rPr>
        <w:t xml:space="preserve">тыс. руб., в том числе: </w:t>
      </w:r>
    </w:p>
    <w:p w14:paraId="401F8BC1" w14:textId="77777777" w:rsidR="004D4227" w:rsidRPr="004D4227" w:rsidRDefault="004D4227" w:rsidP="004D4227">
      <w:pPr>
        <w:tabs>
          <w:tab w:val="left" w:pos="426"/>
          <w:tab w:val="left" w:pos="709"/>
          <w:tab w:val="left" w:pos="9356"/>
          <w:tab w:val="left" w:pos="9781"/>
          <w:tab w:val="left" w:pos="9923"/>
        </w:tabs>
        <w:ind w:firstLine="709"/>
        <w:jc w:val="both"/>
        <w:rPr>
          <w:sz w:val="28"/>
          <w:szCs w:val="28"/>
        </w:rPr>
      </w:pPr>
      <w:r w:rsidRPr="004D4227">
        <w:rPr>
          <w:sz w:val="28"/>
          <w:szCs w:val="28"/>
        </w:rPr>
        <w:t xml:space="preserve">- </w:t>
      </w:r>
      <w:r w:rsidRPr="004D4227">
        <w:rPr>
          <w:i/>
          <w:sz w:val="28"/>
          <w:szCs w:val="28"/>
          <w:u w:val="single"/>
        </w:rPr>
        <w:t>без уровня напряжения</w:t>
      </w:r>
      <w:r w:rsidRPr="004D4227">
        <w:rPr>
          <w:sz w:val="28"/>
          <w:szCs w:val="28"/>
        </w:rPr>
        <w:t>: расходы на электрическую энергию – 37,50 тыс. руб. (объем электрической энергии – 6,89 тыс. кВт*ч в год, цена – 5,44 руб./кВт*ч).</w:t>
      </w:r>
    </w:p>
    <w:p w14:paraId="15414E9F" w14:textId="77777777" w:rsidR="004D4227" w:rsidRPr="004D4227" w:rsidRDefault="004D4227" w:rsidP="004D4227">
      <w:pPr>
        <w:tabs>
          <w:tab w:val="left" w:pos="1134"/>
          <w:tab w:val="left" w:pos="9356"/>
          <w:tab w:val="left" w:pos="9781"/>
          <w:tab w:val="left" w:pos="9923"/>
        </w:tabs>
        <w:ind w:firstLine="709"/>
        <w:jc w:val="both"/>
        <w:rPr>
          <w:color w:val="FF0000"/>
          <w:sz w:val="28"/>
          <w:szCs w:val="28"/>
        </w:rPr>
      </w:pPr>
    </w:p>
    <w:p w14:paraId="0571E5A2" w14:textId="77777777" w:rsidR="004D4227" w:rsidRPr="004D4227" w:rsidRDefault="004D4227" w:rsidP="004D4227">
      <w:pPr>
        <w:tabs>
          <w:tab w:val="left" w:pos="1134"/>
          <w:tab w:val="left" w:pos="9356"/>
          <w:tab w:val="left" w:pos="9781"/>
          <w:tab w:val="left" w:pos="9923"/>
        </w:tabs>
        <w:ind w:firstLine="709"/>
        <w:jc w:val="both"/>
        <w:rPr>
          <w:sz w:val="28"/>
          <w:szCs w:val="28"/>
        </w:rPr>
      </w:pPr>
      <w:r w:rsidRPr="004D4227">
        <w:rPr>
          <w:sz w:val="28"/>
          <w:szCs w:val="28"/>
        </w:rPr>
        <w:t xml:space="preserve">Оборудование организации потребляет: энергию СН 2 (1-20 </w:t>
      </w:r>
      <w:proofErr w:type="spellStart"/>
      <w:r w:rsidRPr="004D4227">
        <w:rPr>
          <w:sz w:val="28"/>
          <w:szCs w:val="28"/>
        </w:rPr>
        <w:t>кВ</w:t>
      </w:r>
      <w:proofErr w:type="spellEnd"/>
      <w:r w:rsidRPr="004D4227">
        <w:rPr>
          <w:sz w:val="28"/>
          <w:szCs w:val="28"/>
        </w:rPr>
        <w:t>).</w:t>
      </w:r>
      <w:r w:rsidRPr="004D4227">
        <w:rPr>
          <w:color w:val="FF0000"/>
          <w:sz w:val="28"/>
          <w:szCs w:val="28"/>
        </w:rPr>
        <w:t xml:space="preserve"> </w:t>
      </w:r>
      <w:r w:rsidRPr="004D4227">
        <w:rPr>
          <w:sz w:val="28"/>
          <w:szCs w:val="28"/>
        </w:rPr>
        <w:t>В качестве обосновывающих документов в материалах тарифного дела представлены:</w:t>
      </w:r>
    </w:p>
    <w:p w14:paraId="7D833058" w14:textId="77777777" w:rsidR="004D4227" w:rsidRPr="004D4227" w:rsidRDefault="004D4227" w:rsidP="004D4227">
      <w:pPr>
        <w:tabs>
          <w:tab w:val="left" w:pos="0"/>
          <w:tab w:val="left" w:pos="993"/>
        </w:tabs>
        <w:ind w:firstLine="709"/>
        <w:jc w:val="both"/>
        <w:rPr>
          <w:sz w:val="28"/>
          <w:szCs w:val="28"/>
        </w:rPr>
      </w:pPr>
      <w:r w:rsidRPr="004D4227">
        <w:rPr>
          <w:sz w:val="28"/>
          <w:szCs w:val="28"/>
        </w:rPr>
        <w:t xml:space="preserve">- </w:t>
      </w:r>
      <w:proofErr w:type="spellStart"/>
      <w:r w:rsidRPr="004D4227">
        <w:rPr>
          <w:sz w:val="28"/>
          <w:szCs w:val="28"/>
        </w:rPr>
        <w:t>оборотно</w:t>
      </w:r>
      <w:proofErr w:type="spellEnd"/>
      <w:r w:rsidRPr="004D4227">
        <w:rPr>
          <w:sz w:val="28"/>
          <w:szCs w:val="28"/>
        </w:rPr>
        <w:t xml:space="preserve">-сальдовая ведомость по </w:t>
      </w:r>
      <w:proofErr w:type="spellStart"/>
      <w:r w:rsidRPr="004D4227">
        <w:rPr>
          <w:sz w:val="28"/>
          <w:szCs w:val="28"/>
        </w:rPr>
        <w:t>сч</w:t>
      </w:r>
      <w:proofErr w:type="spellEnd"/>
      <w:r w:rsidRPr="004D4227">
        <w:rPr>
          <w:sz w:val="28"/>
          <w:szCs w:val="28"/>
        </w:rPr>
        <w:t>. 20 за 2022 год (доп. материалы 4 стр. 24);</w:t>
      </w:r>
    </w:p>
    <w:p w14:paraId="2CE29E86" w14:textId="77777777" w:rsidR="004D4227" w:rsidRPr="004D4227" w:rsidRDefault="004D4227" w:rsidP="004D4227">
      <w:pPr>
        <w:tabs>
          <w:tab w:val="left" w:pos="0"/>
          <w:tab w:val="left" w:pos="993"/>
        </w:tabs>
        <w:ind w:firstLine="709"/>
        <w:jc w:val="both"/>
        <w:rPr>
          <w:sz w:val="28"/>
          <w:szCs w:val="28"/>
        </w:rPr>
      </w:pPr>
      <w:r w:rsidRPr="004D4227">
        <w:rPr>
          <w:sz w:val="28"/>
          <w:szCs w:val="28"/>
        </w:rPr>
        <w:t xml:space="preserve">- свод затрат по электроэнергии за 2021-2022 годы </w:t>
      </w:r>
      <w:bookmarkStart w:id="27" w:name="_Hlk126747137"/>
      <w:r w:rsidRPr="004D4227">
        <w:rPr>
          <w:sz w:val="28"/>
          <w:szCs w:val="28"/>
        </w:rPr>
        <w:t>(доп. материалы 3 стр. 18);</w:t>
      </w:r>
    </w:p>
    <w:bookmarkEnd w:id="27"/>
    <w:p w14:paraId="0CE84C94" w14:textId="77777777" w:rsidR="004D4227" w:rsidRPr="004D4227" w:rsidRDefault="004D4227" w:rsidP="004D4227">
      <w:pPr>
        <w:tabs>
          <w:tab w:val="left" w:pos="0"/>
          <w:tab w:val="left" w:pos="993"/>
        </w:tabs>
        <w:ind w:firstLine="709"/>
        <w:jc w:val="both"/>
        <w:rPr>
          <w:sz w:val="28"/>
          <w:szCs w:val="28"/>
        </w:rPr>
      </w:pPr>
      <w:r w:rsidRPr="004D4227">
        <w:rPr>
          <w:sz w:val="28"/>
          <w:szCs w:val="28"/>
        </w:rPr>
        <w:t>- расчет по расходу электроэнергии на водоснабжение (на скважинный насос и на освещение территории скважины) (доп. материалы 3 стр. 20);</w:t>
      </w:r>
    </w:p>
    <w:p w14:paraId="46CE91B2" w14:textId="77777777" w:rsidR="004D4227" w:rsidRPr="004D4227" w:rsidRDefault="004D4227" w:rsidP="004D4227">
      <w:pPr>
        <w:tabs>
          <w:tab w:val="left" w:pos="0"/>
          <w:tab w:val="left" w:pos="993"/>
        </w:tabs>
        <w:ind w:firstLine="709"/>
        <w:jc w:val="both"/>
        <w:rPr>
          <w:sz w:val="28"/>
          <w:szCs w:val="28"/>
        </w:rPr>
      </w:pPr>
      <w:r w:rsidRPr="004D4227">
        <w:rPr>
          <w:sz w:val="28"/>
          <w:szCs w:val="28"/>
        </w:rPr>
        <w:t>- счет – фактуры по компенсации затрат и акты за январь-октябрь 2022г. (том 2 стр. 152-168, доп. материалы 1 стр. 185-205);</w:t>
      </w:r>
    </w:p>
    <w:p w14:paraId="7DB841E3" w14:textId="77777777" w:rsidR="004D4227" w:rsidRPr="004D4227" w:rsidRDefault="004D4227" w:rsidP="004D4227">
      <w:pPr>
        <w:tabs>
          <w:tab w:val="left" w:pos="0"/>
          <w:tab w:val="left" w:pos="993"/>
        </w:tabs>
        <w:ind w:firstLine="709"/>
        <w:jc w:val="both"/>
        <w:rPr>
          <w:sz w:val="28"/>
          <w:szCs w:val="28"/>
        </w:rPr>
      </w:pPr>
      <w:r w:rsidRPr="004D4227">
        <w:rPr>
          <w:sz w:val="28"/>
          <w:szCs w:val="28"/>
        </w:rPr>
        <w:t>- счет – фактуры по компенсации затрат и акты за ноябрь-декабрь 2022г. (доп. материалы 4 стр. 4-11);</w:t>
      </w:r>
    </w:p>
    <w:p w14:paraId="20C494B5" w14:textId="77777777" w:rsidR="004D4227" w:rsidRPr="004D4227" w:rsidRDefault="004D4227" w:rsidP="004D4227">
      <w:pPr>
        <w:tabs>
          <w:tab w:val="left" w:pos="0"/>
          <w:tab w:val="left" w:pos="993"/>
        </w:tabs>
        <w:ind w:firstLine="709"/>
        <w:jc w:val="both"/>
        <w:rPr>
          <w:sz w:val="28"/>
          <w:szCs w:val="28"/>
        </w:rPr>
      </w:pPr>
      <w:r w:rsidRPr="004D4227">
        <w:rPr>
          <w:sz w:val="28"/>
          <w:szCs w:val="28"/>
        </w:rPr>
        <w:t xml:space="preserve">- </w:t>
      </w:r>
      <w:bookmarkStart w:id="28" w:name="_Hlk121126687"/>
      <w:r w:rsidRPr="004D4227">
        <w:rPr>
          <w:sz w:val="28"/>
          <w:szCs w:val="28"/>
        </w:rPr>
        <w:t>договор энергоснабжения с ПАО «</w:t>
      </w:r>
      <w:proofErr w:type="spellStart"/>
      <w:r w:rsidRPr="004D4227">
        <w:rPr>
          <w:sz w:val="28"/>
          <w:szCs w:val="28"/>
        </w:rPr>
        <w:t>Кузбассэнергосбыт</w:t>
      </w:r>
      <w:proofErr w:type="spellEnd"/>
      <w:r w:rsidRPr="004D4227">
        <w:rPr>
          <w:sz w:val="28"/>
          <w:szCs w:val="28"/>
        </w:rPr>
        <w:t xml:space="preserve">» </w:t>
      </w:r>
      <w:bookmarkEnd w:id="28"/>
      <w:r w:rsidRPr="004D4227">
        <w:rPr>
          <w:sz w:val="28"/>
          <w:szCs w:val="28"/>
        </w:rPr>
        <w:t>№ 500684 от 01.12.2020 (том 1 стр. 284).</w:t>
      </w:r>
    </w:p>
    <w:p w14:paraId="3089A551" w14:textId="77777777" w:rsidR="004D4227" w:rsidRPr="004D4227" w:rsidRDefault="004D4227" w:rsidP="004D4227">
      <w:pPr>
        <w:tabs>
          <w:tab w:val="left" w:pos="1134"/>
          <w:tab w:val="left" w:pos="9356"/>
          <w:tab w:val="left" w:pos="9781"/>
          <w:tab w:val="left" w:pos="9923"/>
        </w:tabs>
        <w:ind w:firstLine="709"/>
        <w:jc w:val="both"/>
        <w:rPr>
          <w:color w:val="FF0000"/>
          <w:sz w:val="28"/>
          <w:szCs w:val="28"/>
        </w:rPr>
      </w:pPr>
    </w:p>
    <w:p w14:paraId="2B97EBCB" w14:textId="77777777" w:rsidR="004D4227" w:rsidRPr="004D4227" w:rsidRDefault="004D4227" w:rsidP="004D4227">
      <w:pPr>
        <w:tabs>
          <w:tab w:val="left" w:pos="1134"/>
        </w:tabs>
        <w:ind w:firstLine="709"/>
        <w:jc w:val="both"/>
        <w:rPr>
          <w:sz w:val="28"/>
          <w:szCs w:val="28"/>
        </w:rPr>
      </w:pPr>
      <w:r w:rsidRPr="004D4227">
        <w:rPr>
          <w:sz w:val="28"/>
          <w:szCs w:val="28"/>
        </w:rPr>
        <w:t xml:space="preserve">Затраты по статье </w:t>
      </w:r>
      <w:r w:rsidRPr="004D4227">
        <w:rPr>
          <w:b/>
          <w:sz w:val="28"/>
          <w:szCs w:val="28"/>
          <w:u w:val="single"/>
        </w:rPr>
        <w:t>приняты</w:t>
      </w:r>
      <w:r w:rsidRPr="004D4227">
        <w:rPr>
          <w:sz w:val="28"/>
          <w:szCs w:val="28"/>
        </w:rPr>
        <w:t xml:space="preserve"> на следующем уровне:</w:t>
      </w:r>
    </w:p>
    <w:p w14:paraId="7E3D9CA4"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r w:rsidRPr="004D4227">
        <w:rPr>
          <w:b/>
          <w:bCs/>
          <w:sz w:val="28"/>
          <w:szCs w:val="28"/>
        </w:rPr>
        <w:t>2023 год</w:t>
      </w:r>
      <w:r w:rsidRPr="004D4227">
        <w:rPr>
          <w:sz w:val="28"/>
          <w:szCs w:val="28"/>
        </w:rPr>
        <w:t xml:space="preserve"> </w:t>
      </w:r>
      <w:bookmarkStart w:id="29" w:name="_Hlk121136199"/>
      <w:r w:rsidRPr="004D4227">
        <w:rPr>
          <w:sz w:val="28"/>
          <w:szCs w:val="28"/>
        </w:rPr>
        <w:t xml:space="preserve">в пересчете на период с 01.03.2023 по 31.12.2023 в размере </w:t>
      </w:r>
      <w:bookmarkEnd w:id="29"/>
      <w:r w:rsidRPr="004D4227">
        <w:rPr>
          <w:b/>
          <w:i/>
          <w:sz w:val="28"/>
          <w:szCs w:val="28"/>
        </w:rPr>
        <w:t>3,93</w:t>
      </w:r>
      <w:r w:rsidRPr="004D4227">
        <w:rPr>
          <w:sz w:val="28"/>
          <w:szCs w:val="28"/>
        </w:rPr>
        <w:t xml:space="preserve"> тыс. руб., в том числе:</w:t>
      </w:r>
    </w:p>
    <w:p w14:paraId="1CAF2DE0" w14:textId="77777777" w:rsidR="004D4227" w:rsidRPr="004D4227" w:rsidRDefault="004D4227" w:rsidP="004D4227">
      <w:pPr>
        <w:tabs>
          <w:tab w:val="left" w:pos="426"/>
          <w:tab w:val="left" w:pos="709"/>
          <w:tab w:val="left" w:pos="9356"/>
          <w:tab w:val="left" w:pos="9781"/>
          <w:tab w:val="left" w:pos="9923"/>
        </w:tabs>
        <w:ind w:firstLine="709"/>
        <w:jc w:val="both"/>
        <w:rPr>
          <w:sz w:val="28"/>
          <w:szCs w:val="28"/>
        </w:rPr>
      </w:pPr>
      <w:r w:rsidRPr="004D4227">
        <w:rPr>
          <w:i/>
          <w:sz w:val="28"/>
          <w:szCs w:val="28"/>
          <w:u w:val="single"/>
        </w:rPr>
        <w:t xml:space="preserve">по уровню напряжения </w:t>
      </w:r>
      <w:bookmarkStart w:id="30" w:name="_Hlk121131702"/>
      <w:r w:rsidRPr="004D4227">
        <w:rPr>
          <w:i/>
          <w:sz w:val="28"/>
          <w:szCs w:val="28"/>
          <w:u w:val="single"/>
        </w:rPr>
        <w:t xml:space="preserve">СН2 </w:t>
      </w:r>
      <w:r w:rsidRPr="004D4227">
        <w:rPr>
          <w:sz w:val="28"/>
          <w:szCs w:val="28"/>
          <w:u w:val="single"/>
        </w:rPr>
        <w:t xml:space="preserve">(1-20 </w:t>
      </w:r>
      <w:proofErr w:type="spellStart"/>
      <w:r w:rsidRPr="004D4227">
        <w:rPr>
          <w:sz w:val="28"/>
          <w:szCs w:val="28"/>
          <w:u w:val="single"/>
        </w:rPr>
        <w:t>кВ</w:t>
      </w:r>
      <w:proofErr w:type="spellEnd"/>
      <w:r w:rsidRPr="004D4227">
        <w:rPr>
          <w:sz w:val="28"/>
          <w:szCs w:val="28"/>
          <w:u w:val="single"/>
        </w:rPr>
        <w:t>):</w:t>
      </w:r>
      <w:r w:rsidRPr="004D4227">
        <w:rPr>
          <w:sz w:val="28"/>
          <w:szCs w:val="28"/>
        </w:rPr>
        <w:t xml:space="preserve"> </w:t>
      </w:r>
      <w:bookmarkEnd w:id="30"/>
      <w:r w:rsidRPr="004D4227">
        <w:rPr>
          <w:sz w:val="28"/>
          <w:szCs w:val="28"/>
        </w:rPr>
        <w:t xml:space="preserve">расходы на электрическую энергию – 3,93 тыс. руб. (объем электрической энергии принят по объему рассчитанному по мощности насоса ЭЦВ 6-6,5-125 и объема поднятой воды 2081,90 м3, в размере – 0,70 тыс. кВт*ч, средний тариф 1 кВт*ч электроэнергии принят на </w:t>
      </w:r>
      <w:r w:rsidRPr="004D4227">
        <w:rPr>
          <w:sz w:val="28"/>
          <w:szCs w:val="28"/>
        </w:rPr>
        <w:lastRenderedPageBreak/>
        <w:t>уровне фактического тарифа за 2022 год с учетом прогнозного индекса Минэкономразвития России на 2023 год (108%)  – 5,63 руб./кВт*ч).</w:t>
      </w:r>
    </w:p>
    <w:p w14:paraId="077FAC3E" w14:textId="77777777" w:rsidR="004D4227" w:rsidRPr="004D4227" w:rsidRDefault="004D4227" w:rsidP="004D4227">
      <w:pPr>
        <w:tabs>
          <w:tab w:val="left" w:pos="1134"/>
        </w:tabs>
        <w:ind w:firstLine="709"/>
        <w:jc w:val="both"/>
        <w:rPr>
          <w:sz w:val="28"/>
          <w:szCs w:val="28"/>
        </w:rPr>
      </w:pPr>
      <w:r w:rsidRPr="004D4227">
        <w:rPr>
          <w:sz w:val="28"/>
          <w:szCs w:val="28"/>
        </w:rPr>
        <w:t>Удельный расход электрической энергии на период с 01.03.2023 по 31.12.2023 – 0,40 кВт*ч/м3.</w:t>
      </w:r>
      <w:r w:rsidRPr="004D4227">
        <w:rPr>
          <w:color w:val="FF0000"/>
          <w:sz w:val="28"/>
          <w:szCs w:val="28"/>
        </w:rPr>
        <w:t xml:space="preserve"> </w:t>
      </w:r>
      <w:r w:rsidRPr="004D4227">
        <w:rPr>
          <w:sz w:val="28"/>
          <w:szCs w:val="28"/>
        </w:rPr>
        <w:t>(рассчитан исходя из объема воды, в отношении которого осуществляется водоподготовка, в соответствии с абзацем 2 п. 20 Методических указаний).</w:t>
      </w:r>
    </w:p>
    <w:p w14:paraId="47FF6D09"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r w:rsidRPr="004D4227">
        <w:rPr>
          <w:b/>
          <w:bCs/>
          <w:sz w:val="28"/>
          <w:szCs w:val="28"/>
        </w:rPr>
        <w:t>2024 год</w:t>
      </w:r>
      <w:r w:rsidRPr="004D4227">
        <w:rPr>
          <w:sz w:val="28"/>
          <w:szCs w:val="28"/>
        </w:rPr>
        <w:t xml:space="preserve"> в размере </w:t>
      </w:r>
      <w:r w:rsidRPr="004D4227">
        <w:rPr>
          <w:b/>
          <w:i/>
          <w:sz w:val="28"/>
          <w:szCs w:val="28"/>
        </w:rPr>
        <w:t>4,95</w:t>
      </w:r>
      <w:r w:rsidRPr="004D4227">
        <w:rPr>
          <w:sz w:val="28"/>
          <w:szCs w:val="28"/>
        </w:rPr>
        <w:t xml:space="preserve"> тыс. руб., в том числе:</w:t>
      </w:r>
    </w:p>
    <w:p w14:paraId="2D06DA0C" w14:textId="77777777" w:rsidR="004D4227" w:rsidRPr="004D4227" w:rsidRDefault="004D4227" w:rsidP="004D4227">
      <w:pPr>
        <w:tabs>
          <w:tab w:val="left" w:pos="426"/>
          <w:tab w:val="left" w:pos="709"/>
          <w:tab w:val="left" w:pos="9356"/>
          <w:tab w:val="left" w:pos="9781"/>
          <w:tab w:val="left" w:pos="9923"/>
        </w:tabs>
        <w:ind w:firstLine="709"/>
        <w:jc w:val="both"/>
        <w:rPr>
          <w:sz w:val="28"/>
          <w:szCs w:val="28"/>
        </w:rPr>
      </w:pPr>
      <w:r w:rsidRPr="004D4227">
        <w:rPr>
          <w:i/>
          <w:sz w:val="28"/>
          <w:szCs w:val="28"/>
          <w:u w:val="single"/>
        </w:rPr>
        <w:t xml:space="preserve">по уровню напряжения СН2 </w:t>
      </w:r>
      <w:r w:rsidRPr="004D4227">
        <w:rPr>
          <w:sz w:val="28"/>
          <w:szCs w:val="28"/>
          <w:u w:val="single"/>
        </w:rPr>
        <w:t xml:space="preserve">(1-20 </w:t>
      </w:r>
      <w:proofErr w:type="spellStart"/>
      <w:r w:rsidRPr="004D4227">
        <w:rPr>
          <w:sz w:val="28"/>
          <w:szCs w:val="28"/>
          <w:u w:val="single"/>
        </w:rPr>
        <w:t>кВ</w:t>
      </w:r>
      <w:proofErr w:type="spellEnd"/>
      <w:r w:rsidRPr="004D4227">
        <w:rPr>
          <w:sz w:val="28"/>
          <w:szCs w:val="28"/>
          <w:u w:val="single"/>
        </w:rPr>
        <w:t>):</w:t>
      </w:r>
      <w:r w:rsidRPr="004D4227">
        <w:rPr>
          <w:sz w:val="28"/>
          <w:szCs w:val="28"/>
        </w:rPr>
        <w:t xml:space="preserve"> расходы на электрическую энергию – 4,95 тыс. руб. (объем электрической энергии принят </w:t>
      </w:r>
      <w:bookmarkStart w:id="31" w:name="_Hlk121132934"/>
      <w:r w:rsidRPr="004D4227">
        <w:rPr>
          <w:sz w:val="28"/>
          <w:szCs w:val="28"/>
        </w:rPr>
        <w:t>по плановому объему 2023 года в размере</w:t>
      </w:r>
      <w:r w:rsidRPr="004D4227">
        <w:rPr>
          <w:color w:val="FF0000"/>
          <w:sz w:val="28"/>
          <w:szCs w:val="28"/>
        </w:rPr>
        <w:t xml:space="preserve"> </w:t>
      </w:r>
      <w:bookmarkEnd w:id="31"/>
      <w:r w:rsidRPr="004D4227">
        <w:rPr>
          <w:sz w:val="28"/>
          <w:szCs w:val="28"/>
        </w:rPr>
        <w:t>– 0,83 тыс. кВт*ч в год, средний тариф 1 кВт*ч электроэнергии принят на уровне фактического тарифа за 2022 год с учетом прогнозных индексов Минэкономразвития России на 2023 год (108%), на 2024 год (105,6%)  – 5,94 руб./кВт*ч).</w:t>
      </w:r>
    </w:p>
    <w:p w14:paraId="7AE7C7C9" w14:textId="77777777" w:rsidR="004D4227" w:rsidRPr="004D4227" w:rsidRDefault="004D4227" w:rsidP="004D4227">
      <w:pPr>
        <w:tabs>
          <w:tab w:val="left" w:pos="1134"/>
        </w:tabs>
        <w:ind w:firstLine="709"/>
        <w:jc w:val="both"/>
        <w:rPr>
          <w:sz w:val="28"/>
          <w:szCs w:val="28"/>
        </w:rPr>
      </w:pPr>
      <w:r w:rsidRPr="004D4227">
        <w:rPr>
          <w:sz w:val="28"/>
          <w:szCs w:val="28"/>
        </w:rPr>
        <w:t>Удельный расход электрической энергии на 2024 год – 0,40 кВт*ч/м3.</w:t>
      </w:r>
      <w:r w:rsidRPr="004D4227">
        <w:rPr>
          <w:color w:val="FF0000"/>
          <w:sz w:val="28"/>
          <w:szCs w:val="28"/>
        </w:rPr>
        <w:t xml:space="preserve"> </w:t>
      </w:r>
      <w:r w:rsidRPr="004D4227">
        <w:rPr>
          <w:sz w:val="28"/>
          <w:szCs w:val="28"/>
        </w:rPr>
        <w:t>(рассчитан исходя из объема воды, в отношении которого осуществляется водоподготовка, в соответствии с абзацем 2 п. 20 Методических указаний).</w:t>
      </w:r>
    </w:p>
    <w:p w14:paraId="28E86A86" w14:textId="77777777" w:rsidR="004D4227" w:rsidRPr="004D4227" w:rsidRDefault="004D4227" w:rsidP="004D4227">
      <w:pPr>
        <w:tabs>
          <w:tab w:val="left" w:pos="1134"/>
        </w:tabs>
        <w:ind w:firstLine="709"/>
        <w:jc w:val="both"/>
        <w:rPr>
          <w:sz w:val="28"/>
          <w:szCs w:val="28"/>
        </w:rPr>
      </w:pPr>
      <w:r w:rsidRPr="004D4227">
        <w:rPr>
          <w:sz w:val="28"/>
          <w:szCs w:val="28"/>
        </w:rPr>
        <w:t>Расходы по периодам календарной разбивки приняты на следующем уровне:</w:t>
      </w:r>
    </w:p>
    <w:p w14:paraId="774B5DEF"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01.03.2023 по 31.12.2023 –</w:t>
      </w:r>
      <w:r w:rsidRPr="004D4227">
        <w:rPr>
          <w:color w:val="000000"/>
          <w:sz w:val="28"/>
          <w:szCs w:val="28"/>
        </w:rPr>
        <w:t xml:space="preserve"> </w:t>
      </w:r>
      <w:r w:rsidRPr="004D4227">
        <w:rPr>
          <w:b/>
          <w:i/>
          <w:color w:val="000000"/>
          <w:sz w:val="28"/>
          <w:szCs w:val="28"/>
        </w:rPr>
        <w:t>3,93</w:t>
      </w:r>
      <w:r w:rsidRPr="004D4227">
        <w:rPr>
          <w:color w:val="000000"/>
          <w:sz w:val="28"/>
          <w:szCs w:val="28"/>
        </w:rPr>
        <w:t xml:space="preserve"> тыс. руб.;</w:t>
      </w:r>
    </w:p>
    <w:p w14:paraId="215F9010"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01.01.2024 по 30.06.2024 –</w:t>
      </w:r>
      <w:r w:rsidRPr="004D4227">
        <w:rPr>
          <w:color w:val="000000"/>
          <w:sz w:val="28"/>
          <w:szCs w:val="28"/>
        </w:rPr>
        <w:t xml:space="preserve"> </w:t>
      </w:r>
      <w:r w:rsidRPr="004D4227">
        <w:rPr>
          <w:b/>
          <w:i/>
          <w:color w:val="000000"/>
          <w:sz w:val="28"/>
          <w:szCs w:val="28"/>
        </w:rPr>
        <w:t>2,47</w:t>
      </w:r>
      <w:r w:rsidRPr="004D4227">
        <w:rPr>
          <w:color w:val="000000"/>
          <w:sz w:val="28"/>
          <w:szCs w:val="28"/>
        </w:rPr>
        <w:t xml:space="preserve"> тыс. руб.;</w:t>
      </w:r>
    </w:p>
    <w:p w14:paraId="6A268190"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01.07.2024 по 31.12.2024 –</w:t>
      </w:r>
      <w:r w:rsidRPr="004D4227">
        <w:rPr>
          <w:color w:val="000000"/>
          <w:sz w:val="28"/>
          <w:szCs w:val="28"/>
        </w:rPr>
        <w:t xml:space="preserve"> </w:t>
      </w:r>
      <w:r w:rsidRPr="004D4227">
        <w:rPr>
          <w:b/>
          <w:i/>
          <w:color w:val="000000"/>
          <w:sz w:val="28"/>
          <w:szCs w:val="28"/>
        </w:rPr>
        <w:t>2,47</w:t>
      </w:r>
      <w:r w:rsidRPr="004D4227">
        <w:rPr>
          <w:color w:val="000000"/>
          <w:sz w:val="28"/>
          <w:szCs w:val="28"/>
        </w:rPr>
        <w:t xml:space="preserve"> тыс. руб.</w:t>
      </w:r>
    </w:p>
    <w:p w14:paraId="624563A7" w14:textId="77777777" w:rsidR="004D4227" w:rsidRPr="004D4227" w:rsidRDefault="004D4227" w:rsidP="004D4227">
      <w:pPr>
        <w:tabs>
          <w:tab w:val="left" w:pos="1134"/>
        </w:tabs>
        <w:ind w:firstLine="709"/>
        <w:jc w:val="both"/>
        <w:rPr>
          <w:sz w:val="28"/>
          <w:szCs w:val="28"/>
        </w:rPr>
      </w:pPr>
    </w:p>
    <w:p w14:paraId="1B0CDE8E" w14:textId="77777777" w:rsidR="004D4227" w:rsidRPr="004D4227" w:rsidRDefault="004D4227" w:rsidP="004D4227">
      <w:pPr>
        <w:tabs>
          <w:tab w:val="left" w:pos="1134"/>
        </w:tabs>
        <w:ind w:firstLine="709"/>
        <w:jc w:val="both"/>
        <w:rPr>
          <w:sz w:val="28"/>
          <w:szCs w:val="28"/>
        </w:rPr>
      </w:pPr>
      <w:r w:rsidRPr="004D4227">
        <w:rPr>
          <w:sz w:val="28"/>
          <w:szCs w:val="28"/>
        </w:rPr>
        <w:t xml:space="preserve">Затраты на </w:t>
      </w:r>
      <w:bookmarkStart w:id="32" w:name="_Hlk126767725"/>
      <w:r w:rsidRPr="004D4227">
        <w:rPr>
          <w:sz w:val="28"/>
          <w:szCs w:val="28"/>
        </w:rPr>
        <w:t xml:space="preserve">освещение территории скважины </w:t>
      </w:r>
      <w:bookmarkEnd w:id="32"/>
      <w:r w:rsidRPr="004D4227">
        <w:rPr>
          <w:sz w:val="28"/>
          <w:szCs w:val="28"/>
        </w:rPr>
        <w:t>перенесены по принадлежности в статью расходов «прочие расходы» «цеховые (общехозяйственные) расходы».</w:t>
      </w:r>
    </w:p>
    <w:p w14:paraId="57C29BBE" w14:textId="77777777" w:rsidR="004D4227" w:rsidRPr="004D4227" w:rsidRDefault="004D4227" w:rsidP="004D4227">
      <w:pPr>
        <w:tabs>
          <w:tab w:val="left" w:pos="1134"/>
        </w:tabs>
        <w:ind w:firstLine="709"/>
        <w:jc w:val="both"/>
        <w:rPr>
          <w:color w:val="FF0000"/>
          <w:sz w:val="28"/>
          <w:szCs w:val="28"/>
        </w:rPr>
      </w:pPr>
    </w:p>
    <w:p w14:paraId="5FDD9DAA" w14:textId="77777777" w:rsidR="004D4227" w:rsidRPr="004D4227" w:rsidRDefault="004D4227" w:rsidP="004D4227">
      <w:pPr>
        <w:tabs>
          <w:tab w:val="left" w:pos="1134"/>
        </w:tabs>
        <w:jc w:val="center"/>
        <w:rPr>
          <w:b/>
          <w:sz w:val="32"/>
          <w:szCs w:val="32"/>
          <w:u w:val="single"/>
        </w:rPr>
      </w:pPr>
      <w:r w:rsidRPr="004D4227">
        <w:rPr>
          <w:b/>
          <w:sz w:val="32"/>
          <w:szCs w:val="32"/>
          <w:u w:val="single"/>
        </w:rPr>
        <w:t>Закупка заполнителей фильтров (песок, гравий и пр.)</w:t>
      </w:r>
    </w:p>
    <w:p w14:paraId="53F67433" w14:textId="77777777" w:rsidR="004D4227" w:rsidRPr="004D4227" w:rsidRDefault="004D4227" w:rsidP="004D4227">
      <w:pPr>
        <w:tabs>
          <w:tab w:val="left" w:pos="1134"/>
        </w:tabs>
        <w:ind w:firstLine="709"/>
        <w:jc w:val="both"/>
        <w:rPr>
          <w:sz w:val="28"/>
          <w:szCs w:val="28"/>
        </w:rPr>
      </w:pPr>
    </w:p>
    <w:p w14:paraId="30D4A284" w14:textId="77777777" w:rsidR="004D4227" w:rsidRPr="004D4227" w:rsidRDefault="004D4227" w:rsidP="004D4227">
      <w:pPr>
        <w:tabs>
          <w:tab w:val="left" w:pos="1134"/>
        </w:tabs>
        <w:ind w:firstLine="709"/>
        <w:jc w:val="both"/>
        <w:rPr>
          <w:sz w:val="28"/>
          <w:szCs w:val="28"/>
        </w:rPr>
      </w:pPr>
      <w:r w:rsidRPr="004D4227">
        <w:rPr>
          <w:sz w:val="28"/>
          <w:szCs w:val="28"/>
        </w:rPr>
        <w:t>Организацией для учета в необходимой валовой выручке расходы по данной статье не заявлены. Заявлены в статье «Реагенты».</w:t>
      </w:r>
    </w:p>
    <w:p w14:paraId="686B818F" w14:textId="77777777" w:rsidR="004D4227" w:rsidRPr="004D4227" w:rsidRDefault="004D4227" w:rsidP="004D4227">
      <w:pPr>
        <w:tabs>
          <w:tab w:val="left" w:pos="1134"/>
        </w:tabs>
        <w:ind w:firstLine="709"/>
        <w:jc w:val="both"/>
        <w:rPr>
          <w:sz w:val="28"/>
          <w:szCs w:val="28"/>
        </w:rPr>
      </w:pPr>
      <w:r w:rsidRPr="004D4227">
        <w:rPr>
          <w:sz w:val="28"/>
          <w:szCs w:val="28"/>
        </w:rPr>
        <w:t xml:space="preserve"> Регулятором расходы перенесены в данную статью затрат по принадлежности.</w:t>
      </w:r>
    </w:p>
    <w:p w14:paraId="7F564275" w14:textId="77777777" w:rsidR="004D4227" w:rsidRPr="004D4227" w:rsidRDefault="004D4227" w:rsidP="004D4227">
      <w:pPr>
        <w:tabs>
          <w:tab w:val="left" w:pos="1134"/>
        </w:tabs>
        <w:ind w:firstLine="709"/>
        <w:jc w:val="both"/>
        <w:rPr>
          <w:sz w:val="28"/>
          <w:szCs w:val="28"/>
        </w:rPr>
      </w:pPr>
      <w:r w:rsidRPr="004D4227">
        <w:rPr>
          <w:sz w:val="28"/>
          <w:szCs w:val="28"/>
        </w:rPr>
        <w:t>Стоимость заполнителей фильтров принята по фактической стоимости 2022 года с учетом индексов потребительских цен, согласно прогнозу Минэкономразвития России, на 2023 год (106%) и на 2024 год (104,7%), в доле на вид деятельности ВС (МКД). Расчет объема представлен в Таблице 5.</w:t>
      </w:r>
    </w:p>
    <w:p w14:paraId="2B4077D8" w14:textId="77777777" w:rsidR="004D4227" w:rsidRPr="004D4227" w:rsidRDefault="004D4227" w:rsidP="004D4227">
      <w:pPr>
        <w:tabs>
          <w:tab w:val="left" w:pos="1134"/>
        </w:tabs>
        <w:ind w:firstLine="709"/>
        <w:jc w:val="right"/>
        <w:rPr>
          <w:sz w:val="28"/>
          <w:szCs w:val="28"/>
        </w:rPr>
      </w:pPr>
      <w:r w:rsidRPr="004D4227">
        <w:rPr>
          <w:sz w:val="28"/>
          <w:szCs w:val="28"/>
        </w:rPr>
        <w:t xml:space="preserve">Таблица 5. </w:t>
      </w:r>
    </w:p>
    <w:p w14:paraId="63425E53" w14:textId="77777777" w:rsidR="004D4227" w:rsidRPr="004D4227" w:rsidRDefault="004D4227" w:rsidP="004D4227">
      <w:pPr>
        <w:tabs>
          <w:tab w:val="left" w:pos="1134"/>
        </w:tabs>
        <w:ind w:firstLine="709"/>
        <w:jc w:val="both"/>
        <w:rPr>
          <w:color w:val="FF0000"/>
          <w:sz w:val="28"/>
          <w:szCs w:val="28"/>
        </w:rPr>
      </w:pPr>
    </w:p>
    <w:p w14:paraId="04299396" w14:textId="44E357AF" w:rsidR="004D4227" w:rsidRPr="004D4227" w:rsidRDefault="004D4227" w:rsidP="004D4227">
      <w:pPr>
        <w:tabs>
          <w:tab w:val="left" w:pos="1134"/>
        </w:tabs>
        <w:jc w:val="both"/>
        <w:rPr>
          <w:color w:val="FF0000"/>
          <w:sz w:val="28"/>
          <w:szCs w:val="28"/>
        </w:rPr>
      </w:pPr>
      <w:r w:rsidRPr="004D4227">
        <w:rPr>
          <w:noProof/>
          <w:szCs w:val="20"/>
        </w:rPr>
        <w:lastRenderedPageBreak/>
        <w:drawing>
          <wp:inline distT="0" distB="0" distL="0" distR="0" wp14:anchorId="2A78F35C" wp14:editId="4ABCB7C8">
            <wp:extent cx="5934075" cy="1133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1133475"/>
                    </a:xfrm>
                    <a:prstGeom prst="rect">
                      <a:avLst/>
                    </a:prstGeom>
                    <a:noFill/>
                    <a:ln>
                      <a:noFill/>
                    </a:ln>
                  </pic:spPr>
                </pic:pic>
              </a:graphicData>
            </a:graphic>
          </wp:inline>
        </w:drawing>
      </w:r>
    </w:p>
    <w:p w14:paraId="4A0F9784" w14:textId="77777777" w:rsidR="004D4227" w:rsidRPr="004D4227" w:rsidRDefault="004D4227" w:rsidP="004D4227">
      <w:pPr>
        <w:tabs>
          <w:tab w:val="left" w:pos="1134"/>
        </w:tabs>
        <w:ind w:firstLine="709"/>
        <w:jc w:val="both"/>
        <w:rPr>
          <w:sz w:val="28"/>
          <w:szCs w:val="28"/>
        </w:rPr>
      </w:pPr>
      <w:r w:rsidRPr="004D4227">
        <w:rPr>
          <w:sz w:val="28"/>
          <w:szCs w:val="28"/>
        </w:rPr>
        <w:t>Расходы по периодам календарной разбивки приняты на следующем уровне:</w:t>
      </w:r>
    </w:p>
    <w:p w14:paraId="53347B5E" w14:textId="77777777" w:rsidR="004D4227" w:rsidRPr="004D4227" w:rsidRDefault="004D4227" w:rsidP="004D4227">
      <w:pPr>
        <w:tabs>
          <w:tab w:val="left" w:pos="1134"/>
        </w:tabs>
        <w:ind w:firstLine="709"/>
        <w:jc w:val="both"/>
        <w:rPr>
          <w:sz w:val="28"/>
          <w:szCs w:val="28"/>
        </w:rPr>
      </w:pPr>
      <w:r w:rsidRPr="004D4227">
        <w:rPr>
          <w:sz w:val="28"/>
          <w:szCs w:val="28"/>
        </w:rPr>
        <w:t>на период с 01.03.2023 по 31.12.2023 –</w:t>
      </w:r>
      <w:r w:rsidRPr="004D4227">
        <w:rPr>
          <w:color w:val="000000"/>
          <w:sz w:val="28"/>
          <w:szCs w:val="28"/>
        </w:rPr>
        <w:t xml:space="preserve"> </w:t>
      </w:r>
      <w:r w:rsidRPr="004D4227">
        <w:rPr>
          <w:b/>
          <w:i/>
          <w:sz w:val="28"/>
          <w:szCs w:val="28"/>
        </w:rPr>
        <w:t>18,81</w:t>
      </w:r>
      <w:r w:rsidRPr="004D4227">
        <w:rPr>
          <w:sz w:val="28"/>
          <w:szCs w:val="28"/>
        </w:rPr>
        <w:t xml:space="preserve"> тыс. руб.;</w:t>
      </w:r>
    </w:p>
    <w:p w14:paraId="1F6DABE1" w14:textId="77777777" w:rsidR="004D4227" w:rsidRPr="004D4227" w:rsidRDefault="004D4227" w:rsidP="004D4227">
      <w:pPr>
        <w:tabs>
          <w:tab w:val="left" w:pos="1134"/>
        </w:tabs>
        <w:ind w:firstLine="709"/>
        <w:jc w:val="both"/>
        <w:rPr>
          <w:sz w:val="28"/>
          <w:szCs w:val="28"/>
        </w:rPr>
      </w:pPr>
      <w:r w:rsidRPr="004D4227">
        <w:rPr>
          <w:sz w:val="28"/>
          <w:szCs w:val="28"/>
        </w:rPr>
        <w:t xml:space="preserve">на период с 01.01.2024 по 30.06.2024 – </w:t>
      </w:r>
      <w:r w:rsidRPr="004D4227">
        <w:rPr>
          <w:b/>
          <w:i/>
          <w:sz w:val="28"/>
          <w:szCs w:val="28"/>
        </w:rPr>
        <w:t>11,75</w:t>
      </w:r>
      <w:r w:rsidRPr="004D4227">
        <w:rPr>
          <w:sz w:val="28"/>
          <w:szCs w:val="28"/>
        </w:rPr>
        <w:t xml:space="preserve"> тыс. руб.;</w:t>
      </w:r>
    </w:p>
    <w:p w14:paraId="4D678B56" w14:textId="77777777" w:rsidR="004D4227" w:rsidRPr="004D4227" w:rsidRDefault="004D4227" w:rsidP="004D4227">
      <w:pPr>
        <w:tabs>
          <w:tab w:val="left" w:pos="1134"/>
        </w:tabs>
        <w:ind w:firstLine="709"/>
        <w:jc w:val="both"/>
        <w:rPr>
          <w:color w:val="000000"/>
          <w:sz w:val="28"/>
          <w:szCs w:val="28"/>
        </w:rPr>
      </w:pPr>
      <w:r w:rsidRPr="004D4227">
        <w:rPr>
          <w:sz w:val="28"/>
          <w:szCs w:val="28"/>
        </w:rPr>
        <w:t xml:space="preserve">на период с 01.07.2024 по 31.12.2024 – </w:t>
      </w:r>
      <w:r w:rsidRPr="004D4227">
        <w:rPr>
          <w:b/>
          <w:i/>
          <w:sz w:val="28"/>
          <w:szCs w:val="28"/>
        </w:rPr>
        <w:t>11,75</w:t>
      </w:r>
      <w:r w:rsidRPr="004D4227">
        <w:rPr>
          <w:sz w:val="28"/>
          <w:szCs w:val="28"/>
        </w:rPr>
        <w:t xml:space="preserve"> тыс</w:t>
      </w:r>
      <w:r w:rsidRPr="004D4227">
        <w:rPr>
          <w:color w:val="000000"/>
          <w:sz w:val="28"/>
          <w:szCs w:val="28"/>
        </w:rPr>
        <w:t>. руб.</w:t>
      </w:r>
    </w:p>
    <w:p w14:paraId="18594FB7" w14:textId="77777777" w:rsidR="004D4227" w:rsidRPr="004D4227" w:rsidRDefault="004D4227" w:rsidP="004D4227">
      <w:pPr>
        <w:tabs>
          <w:tab w:val="left" w:pos="1134"/>
        </w:tabs>
        <w:jc w:val="center"/>
        <w:rPr>
          <w:b/>
          <w:sz w:val="32"/>
          <w:szCs w:val="32"/>
          <w:u w:val="single"/>
        </w:rPr>
      </w:pPr>
    </w:p>
    <w:p w14:paraId="3553E16B" w14:textId="77777777" w:rsidR="004D4227" w:rsidRPr="004D4227" w:rsidRDefault="004D4227" w:rsidP="004D4227">
      <w:pPr>
        <w:tabs>
          <w:tab w:val="left" w:pos="1134"/>
        </w:tabs>
        <w:jc w:val="center"/>
        <w:rPr>
          <w:b/>
          <w:sz w:val="32"/>
          <w:szCs w:val="32"/>
          <w:u w:val="single"/>
        </w:rPr>
      </w:pPr>
      <w:r w:rsidRPr="004D4227">
        <w:rPr>
          <w:b/>
          <w:sz w:val="32"/>
          <w:szCs w:val="32"/>
          <w:u w:val="single"/>
        </w:rPr>
        <w:t xml:space="preserve"> «Расходы на оплату труда основного производственного персонала»</w:t>
      </w:r>
    </w:p>
    <w:p w14:paraId="6DFB99B7" w14:textId="77777777" w:rsidR="004D4227" w:rsidRPr="004D4227" w:rsidRDefault="004D4227" w:rsidP="004D4227">
      <w:pPr>
        <w:tabs>
          <w:tab w:val="left" w:pos="1134"/>
        </w:tabs>
        <w:jc w:val="center"/>
        <w:rPr>
          <w:color w:val="FF0000"/>
          <w:sz w:val="16"/>
          <w:szCs w:val="16"/>
        </w:rPr>
      </w:pPr>
    </w:p>
    <w:p w14:paraId="6844E522" w14:textId="77777777" w:rsidR="004D4227" w:rsidRPr="004D4227" w:rsidRDefault="004D4227" w:rsidP="004D4227">
      <w:pPr>
        <w:tabs>
          <w:tab w:val="left" w:pos="1134"/>
        </w:tabs>
        <w:ind w:firstLine="709"/>
        <w:jc w:val="both"/>
        <w:rPr>
          <w:sz w:val="28"/>
          <w:szCs w:val="28"/>
        </w:rPr>
      </w:pPr>
      <w:bookmarkStart w:id="33" w:name="_Hlk124509344"/>
      <w:r w:rsidRPr="004D4227">
        <w:rPr>
          <w:sz w:val="28"/>
          <w:szCs w:val="28"/>
        </w:rPr>
        <w:t xml:space="preserve">Организацией заявлены для учета в необходимой валовой выручке расходы по данной статье: </w:t>
      </w:r>
    </w:p>
    <w:bookmarkEnd w:id="33"/>
    <w:p w14:paraId="361739AC" w14:textId="77777777" w:rsidR="004D4227" w:rsidRPr="004D4227" w:rsidRDefault="004D4227" w:rsidP="004D4227">
      <w:pPr>
        <w:tabs>
          <w:tab w:val="left" w:pos="1134"/>
        </w:tabs>
        <w:ind w:firstLine="709"/>
        <w:jc w:val="both"/>
        <w:rPr>
          <w:sz w:val="28"/>
          <w:szCs w:val="28"/>
        </w:rPr>
      </w:pPr>
      <w:r w:rsidRPr="004D4227">
        <w:rPr>
          <w:sz w:val="28"/>
          <w:szCs w:val="28"/>
        </w:rPr>
        <w:t xml:space="preserve">- 2023 год в сумме </w:t>
      </w:r>
      <w:r w:rsidRPr="004D4227">
        <w:rPr>
          <w:b/>
          <w:i/>
          <w:sz w:val="28"/>
          <w:szCs w:val="28"/>
        </w:rPr>
        <w:t xml:space="preserve">291,54 </w:t>
      </w:r>
      <w:r w:rsidRPr="004D4227">
        <w:rPr>
          <w:sz w:val="28"/>
          <w:szCs w:val="28"/>
        </w:rPr>
        <w:t xml:space="preserve">тыс. руб. при численности </w:t>
      </w:r>
      <w:r w:rsidRPr="004D4227">
        <w:rPr>
          <w:b/>
          <w:i/>
          <w:sz w:val="28"/>
          <w:szCs w:val="28"/>
        </w:rPr>
        <w:t xml:space="preserve">1,5 </w:t>
      </w:r>
      <w:r w:rsidRPr="004D4227">
        <w:rPr>
          <w:sz w:val="28"/>
          <w:szCs w:val="28"/>
        </w:rPr>
        <w:t xml:space="preserve">человека и среднемесячной заработной плате </w:t>
      </w:r>
      <w:r w:rsidRPr="004D4227">
        <w:rPr>
          <w:b/>
          <w:i/>
          <w:sz w:val="28"/>
          <w:szCs w:val="28"/>
        </w:rPr>
        <w:t xml:space="preserve">16196,47 </w:t>
      </w:r>
      <w:r w:rsidRPr="004D4227">
        <w:rPr>
          <w:sz w:val="28"/>
          <w:szCs w:val="28"/>
        </w:rPr>
        <w:t>руб./чел./мес.</w:t>
      </w:r>
    </w:p>
    <w:p w14:paraId="340C39AD" w14:textId="77777777" w:rsidR="004D4227" w:rsidRPr="004D4227" w:rsidRDefault="004D4227" w:rsidP="004D4227">
      <w:pPr>
        <w:tabs>
          <w:tab w:val="left" w:pos="1134"/>
        </w:tabs>
        <w:ind w:firstLine="709"/>
        <w:jc w:val="both"/>
        <w:rPr>
          <w:sz w:val="28"/>
          <w:szCs w:val="28"/>
        </w:rPr>
      </w:pPr>
      <w:r w:rsidRPr="004D4227">
        <w:rPr>
          <w:sz w:val="28"/>
          <w:szCs w:val="28"/>
        </w:rPr>
        <w:t xml:space="preserve">- 2024 год в сумме </w:t>
      </w:r>
      <w:r w:rsidRPr="004D4227">
        <w:rPr>
          <w:b/>
          <w:i/>
          <w:sz w:val="28"/>
          <w:szCs w:val="28"/>
        </w:rPr>
        <w:t xml:space="preserve">306,11 </w:t>
      </w:r>
      <w:r w:rsidRPr="004D4227">
        <w:rPr>
          <w:sz w:val="28"/>
          <w:szCs w:val="28"/>
        </w:rPr>
        <w:t xml:space="preserve">тыс. руб. при численности </w:t>
      </w:r>
      <w:r w:rsidRPr="004D4227">
        <w:rPr>
          <w:b/>
          <w:i/>
          <w:sz w:val="28"/>
          <w:szCs w:val="28"/>
        </w:rPr>
        <w:t xml:space="preserve">1,5 </w:t>
      </w:r>
      <w:r w:rsidRPr="004D4227">
        <w:rPr>
          <w:sz w:val="28"/>
          <w:szCs w:val="28"/>
        </w:rPr>
        <w:t xml:space="preserve">человека и среднемесячной заработной плате </w:t>
      </w:r>
      <w:r w:rsidRPr="004D4227">
        <w:rPr>
          <w:b/>
          <w:i/>
          <w:sz w:val="28"/>
          <w:szCs w:val="28"/>
        </w:rPr>
        <w:t xml:space="preserve">17006,30 </w:t>
      </w:r>
      <w:r w:rsidRPr="004D4227">
        <w:rPr>
          <w:sz w:val="28"/>
          <w:szCs w:val="28"/>
        </w:rPr>
        <w:t>руб./чел./мес.</w:t>
      </w:r>
    </w:p>
    <w:p w14:paraId="540D728B" w14:textId="77777777" w:rsidR="004D4227" w:rsidRPr="004D4227" w:rsidRDefault="004D4227" w:rsidP="004D4227">
      <w:pPr>
        <w:tabs>
          <w:tab w:val="left" w:pos="1134"/>
        </w:tabs>
        <w:ind w:firstLine="709"/>
        <w:jc w:val="both"/>
        <w:rPr>
          <w:sz w:val="28"/>
          <w:szCs w:val="28"/>
        </w:rPr>
      </w:pPr>
    </w:p>
    <w:p w14:paraId="22F03064" w14:textId="77777777" w:rsidR="004D4227" w:rsidRPr="004D4227" w:rsidRDefault="004D4227" w:rsidP="004D4227">
      <w:pPr>
        <w:tabs>
          <w:tab w:val="left" w:pos="1134"/>
        </w:tabs>
        <w:ind w:firstLine="709"/>
        <w:jc w:val="both"/>
        <w:rPr>
          <w:sz w:val="28"/>
          <w:szCs w:val="28"/>
        </w:rPr>
      </w:pPr>
      <w:r w:rsidRPr="004D4227">
        <w:rPr>
          <w:sz w:val="28"/>
          <w:szCs w:val="28"/>
        </w:rPr>
        <w:t>В качестве обосновывающих документов в материалах тарифного дела организацией представлены:</w:t>
      </w:r>
    </w:p>
    <w:p w14:paraId="737D2366"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proofErr w:type="spellStart"/>
      <w:r w:rsidRPr="004D4227">
        <w:rPr>
          <w:sz w:val="28"/>
          <w:szCs w:val="28"/>
        </w:rPr>
        <w:t>оборотно</w:t>
      </w:r>
      <w:proofErr w:type="spellEnd"/>
      <w:r w:rsidRPr="004D4227">
        <w:rPr>
          <w:sz w:val="28"/>
          <w:szCs w:val="28"/>
        </w:rPr>
        <w:t xml:space="preserve">-сальдовая ведомость по </w:t>
      </w:r>
      <w:proofErr w:type="spellStart"/>
      <w:r w:rsidRPr="004D4227">
        <w:rPr>
          <w:sz w:val="28"/>
          <w:szCs w:val="28"/>
        </w:rPr>
        <w:t>сч</w:t>
      </w:r>
      <w:proofErr w:type="spellEnd"/>
      <w:r w:rsidRPr="004D4227">
        <w:rPr>
          <w:sz w:val="28"/>
          <w:szCs w:val="28"/>
        </w:rPr>
        <w:t>. 20 за 2022 год (доп. материалы 4 стр. 15);</w:t>
      </w:r>
    </w:p>
    <w:p w14:paraId="22C3ED4D" w14:textId="77777777" w:rsidR="004D4227" w:rsidRPr="004D4227" w:rsidRDefault="004D4227" w:rsidP="004D4227">
      <w:pPr>
        <w:tabs>
          <w:tab w:val="left" w:pos="1134"/>
        </w:tabs>
        <w:ind w:firstLine="709"/>
        <w:jc w:val="both"/>
        <w:rPr>
          <w:sz w:val="28"/>
          <w:szCs w:val="28"/>
        </w:rPr>
      </w:pPr>
      <w:r w:rsidRPr="004D4227">
        <w:rPr>
          <w:sz w:val="28"/>
          <w:szCs w:val="28"/>
        </w:rPr>
        <w:t>- анализ счета 70 за 2022 год (доп. материалы 4 стр. 26);</w:t>
      </w:r>
    </w:p>
    <w:p w14:paraId="51737684" w14:textId="77777777" w:rsidR="004D4227" w:rsidRPr="004D4227" w:rsidRDefault="004D4227" w:rsidP="004D4227">
      <w:pPr>
        <w:tabs>
          <w:tab w:val="left" w:pos="1134"/>
        </w:tabs>
        <w:ind w:firstLine="709"/>
        <w:jc w:val="both"/>
        <w:rPr>
          <w:color w:val="FF0000"/>
          <w:sz w:val="28"/>
          <w:szCs w:val="28"/>
        </w:rPr>
      </w:pPr>
      <w:r w:rsidRPr="004D4227">
        <w:rPr>
          <w:sz w:val="28"/>
          <w:szCs w:val="28"/>
        </w:rPr>
        <w:t>- распределение ФОТ по видам деятельности (доп. материалы 3 стр. 15);</w:t>
      </w:r>
    </w:p>
    <w:p w14:paraId="55969419" w14:textId="77777777" w:rsidR="004D4227" w:rsidRPr="004D4227" w:rsidRDefault="004D4227" w:rsidP="004D4227">
      <w:pPr>
        <w:tabs>
          <w:tab w:val="left" w:pos="1134"/>
        </w:tabs>
        <w:ind w:firstLine="709"/>
        <w:jc w:val="both"/>
        <w:rPr>
          <w:color w:val="FF0000"/>
          <w:sz w:val="28"/>
          <w:szCs w:val="28"/>
        </w:rPr>
      </w:pPr>
      <w:r w:rsidRPr="004D4227">
        <w:rPr>
          <w:sz w:val="28"/>
          <w:szCs w:val="28"/>
        </w:rPr>
        <w:t>- штатное расписание от 01.06.2022</w:t>
      </w:r>
      <w:r w:rsidRPr="004D4227">
        <w:rPr>
          <w:color w:val="FF0000"/>
          <w:sz w:val="28"/>
          <w:szCs w:val="28"/>
        </w:rPr>
        <w:t xml:space="preserve"> </w:t>
      </w:r>
      <w:r w:rsidRPr="004D4227">
        <w:rPr>
          <w:sz w:val="28"/>
          <w:szCs w:val="28"/>
        </w:rPr>
        <w:t>(доп. материалы 4 стр. 28).</w:t>
      </w:r>
    </w:p>
    <w:p w14:paraId="0CBC5D60" w14:textId="77777777" w:rsidR="004D4227" w:rsidRPr="004D4227" w:rsidRDefault="004D4227" w:rsidP="004D4227">
      <w:pPr>
        <w:tabs>
          <w:tab w:val="left" w:pos="1134"/>
        </w:tabs>
        <w:ind w:firstLine="709"/>
        <w:jc w:val="both"/>
        <w:rPr>
          <w:sz w:val="28"/>
          <w:szCs w:val="28"/>
        </w:rPr>
      </w:pPr>
      <w:r w:rsidRPr="004D4227">
        <w:rPr>
          <w:sz w:val="28"/>
          <w:szCs w:val="28"/>
        </w:rPr>
        <w:t>Необходимо отметить, на запрос регулятора о предоставлении информации о фактической расстановке численности заявленного персонала за 2022 год (с распределением по видам деятельности), предприятием ответ не дан.</w:t>
      </w:r>
    </w:p>
    <w:p w14:paraId="3156DAA2" w14:textId="77777777" w:rsidR="004D4227" w:rsidRPr="004D4227" w:rsidRDefault="004D4227" w:rsidP="004D4227">
      <w:pPr>
        <w:tabs>
          <w:tab w:val="left" w:pos="709"/>
        </w:tabs>
        <w:jc w:val="both"/>
        <w:rPr>
          <w:color w:val="FF0000"/>
          <w:sz w:val="28"/>
          <w:szCs w:val="28"/>
        </w:rPr>
      </w:pPr>
    </w:p>
    <w:p w14:paraId="6C0E3983" w14:textId="77777777" w:rsidR="004D4227" w:rsidRPr="004D4227" w:rsidRDefault="004D4227" w:rsidP="004D4227">
      <w:pPr>
        <w:tabs>
          <w:tab w:val="left" w:pos="709"/>
        </w:tabs>
        <w:jc w:val="both"/>
        <w:rPr>
          <w:sz w:val="28"/>
          <w:szCs w:val="28"/>
        </w:rPr>
      </w:pPr>
      <w:r w:rsidRPr="004D4227">
        <w:rPr>
          <w:sz w:val="28"/>
          <w:szCs w:val="28"/>
        </w:rPr>
        <w:t xml:space="preserve">Среднемесячная заработная плата принята на 2023 год в размере </w:t>
      </w:r>
      <w:r w:rsidRPr="004D4227">
        <w:rPr>
          <w:b/>
          <w:i/>
          <w:sz w:val="28"/>
          <w:szCs w:val="28"/>
        </w:rPr>
        <w:t>21112,70</w:t>
      </w:r>
      <w:r w:rsidRPr="004D4227">
        <w:rPr>
          <w:sz w:val="28"/>
          <w:szCs w:val="28"/>
        </w:rPr>
        <w:t xml:space="preserve"> руб./чел./мес. (</w:t>
      </w:r>
      <w:r w:rsidRPr="004D4227">
        <w:rPr>
          <w:color w:val="000000"/>
          <w:sz w:val="28"/>
          <w:szCs w:val="28"/>
        </w:rPr>
        <w:t>на уровне МРОТ</w:t>
      </w:r>
      <w:r w:rsidRPr="004D4227">
        <w:rPr>
          <w:sz w:val="28"/>
          <w:szCs w:val="28"/>
        </w:rPr>
        <w:t xml:space="preserve"> с учетом районного коэффициента),</w:t>
      </w:r>
      <w:r w:rsidRPr="004D4227">
        <w:rPr>
          <w:color w:val="000000"/>
          <w:sz w:val="28"/>
          <w:szCs w:val="28"/>
        </w:rPr>
        <w:t xml:space="preserve"> </w:t>
      </w:r>
      <w:r w:rsidRPr="004D4227">
        <w:rPr>
          <w:sz w:val="28"/>
          <w:szCs w:val="28"/>
        </w:rPr>
        <w:t xml:space="preserve">на 2024 год в размере </w:t>
      </w:r>
      <w:r w:rsidRPr="004D4227">
        <w:rPr>
          <w:b/>
          <w:i/>
          <w:sz w:val="28"/>
          <w:szCs w:val="28"/>
        </w:rPr>
        <w:t>22105,00</w:t>
      </w:r>
      <w:r w:rsidRPr="004D4227">
        <w:rPr>
          <w:sz w:val="28"/>
          <w:szCs w:val="28"/>
        </w:rPr>
        <w:t xml:space="preserve"> руб./чел./мес. (по плану 2023 года с применением ИПЦ Минэкономразвития России на 2024 год 104,7%).</w:t>
      </w:r>
    </w:p>
    <w:p w14:paraId="78C14D6C" w14:textId="77777777" w:rsidR="004D4227" w:rsidRPr="004D4227" w:rsidRDefault="004D4227" w:rsidP="004D4227">
      <w:pPr>
        <w:tabs>
          <w:tab w:val="left" w:pos="2689"/>
        </w:tabs>
        <w:ind w:firstLine="709"/>
        <w:jc w:val="both"/>
        <w:rPr>
          <w:sz w:val="28"/>
          <w:szCs w:val="28"/>
        </w:rPr>
      </w:pPr>
      <w:r w:rsidRPr="004D4227">
        <w:rPr>
          <w:sz w:val="28"/>
          <w:szCs w:val="28"/>
        </w:rPr>
        <w:t xml:space="preserve">Численность принята на уровне – </w:t>
      </w:r>
      <w:r w:rsidRPr="004D4227">
        <w:rPr>
          <w:b/>
          <w:i/>
          <w:sz w:val="28"/>
          <w:szCs w:val="28"/>
        </w:rPr>
        <w:t xml:space="preserve">0,04 </w:t>
      </w:r>
      <w:r w:rsidRPr="004D4227">
        <w:rPr>
          <w:sz w:val="28"/>
          <w:szCs w:val="28"/>
        </w:rPr>
        <w:t>человека, в доле 3,66 %, относимой на вид деятельности ВС МКД, от нормативного значения численности согласно Приказу Минстроя России от 23.03.2020 № 154/</w:t>
      </w:r>
      <w:proofErr w:type="spellStart"/>
      <w:r w:rsidRPr="004D4227">
        <w:rPr>
          <w:sz w:val="28"/>
          <w:szCs w:val="28"/>
        </w:rPr>
        <w:t>пр</w:t>
      </w:r>
      <w:proofErr w:type="spellEnd"/>
      <w:r w:rsidRPr="004D4227">
        <w:rPr>
          <w:sz w:val="28"/>
          <w:szCs w:val="28"/>
        </w:rPr>
        <w:t xml:space="preserve"> «Об утверждении Типовых отраслевых норм численности работников водопроводно-канализационного хозяйства» (таблица 24).  На количество работающих скважин до 5 шт. норма </w:t>
      </w:r>
      <w:r w:rsidRPr="004D4227">
        <w:rPr>
          <w:sz w:val="28"/>
          <w:szCs w:val="28"/>
        </w:rPr>
        <w:lastRenderedPageBreak/>
        <w:t>численности 3-6 человек, у организации 1 работающая скважина, расчет численности 1,20 человек представлен в Таблице 6 (0,04 = 1,20*3,66%).</w:t>
      </w:r>
    </w:p>
    <w:p w14:paraId="2AC42BBC" w14:textId="77777777" w:rsidR="004D4227" w:rsidRPr="004D4227" w:rsidRDefault="004D4227" w:rsidP="004D4227">
      <w:pPr>
        <w:tabs>
          <w:tab w:val="left" w:pos="2689"/>
        </w:tabs>
        <w:ind w:firstLine="709"/>
        <w:jc w:val="right"/>
        <w:rPr>
          <w:sz w:val="28"/>
          <w:szCs w:val="28"/>
        </w:rPr>
      </w:pPr>
    </w:p>
    <w:p w14:paraId="42CE9CBE" w14:textId="77777777" w:rsidR="004D4227" w:rsidRPr="004D4227" w:rsidRDefault="004D4227" w:rsidP="004D4227">
      <w:pPr>
        <w:tabs>
          <w:tab w:val="left" w:pos="2689"/>
        </w:tabs>
        <w:ind w:firstLine="709"/>
        <w:jc w:val="right"/>
        <w:rPr>
          <w:sz w:val="28"/>
          <w:szCs w:val="28"/>
        </w:rPr>
      </w:pPr>
    </w:p>
    <w:p w14:paraId="0B600FE0" w14:textId="77777777" w:rsidR="004D4227" w:rsidRPr="004D4227" w:rsidRDefault="004D4227" w:rsidP="004D4227">
      <w:pPr>
        <w:tabs>
          <w:tab w:val="left" w:pos="2689"/>
        </w:tabs>
        <w:ind w:firstLine="709"/>
        <w:jc w:val="right"/>
        <w:rPr>
          <w:sz w:val="28"/>
          <w:szCs w:val="28"/>
        </w:rPr>
      </w:pPr>
    </w:p>
    <w:p w14:paraId="7F4DB899" w14:textId="77777777" w:rsidR="004D4227" w:rsidRPr="004D4227" w:rsidRDefault="004D4227" w:rsidP="004D4227">
      <w:pPr>
        <w:tabs>
          <w:tab w:val="left" w:pos="2689"/>
        </w:tabs>
        <w:ind w:firstLine="709"/>
        <w:jc w:val="right"/>
        <w:rPr>
          <w:sz w:val="28"/>
          <w:szCs w:val="28"/>
        </w:rPr>
      </w:pPr>
    </w:p>
    <w:p w14:paraId="63AFB692" w14:textId="77777777" w:rsidR="004D4227" w:rsidRPr="004D4227" w:rsidRDefault="004D4227" w:rsidP="004D4227">
      <w:pPr>
        <w:tabs>
          <w:tab w:val="left" w:pos="2689"/>
        </w:tabs>
        <w:ind w:firstLine="709"/>
        <w:jc w:val="right"/>
        <w:rPr>
          <w:sz w:val="28"/>
          <w:szCs w:val="28"/>
        </w:rPr>
      </w:pPr>
      <w:r w:rsidRPr="004D4227">
        <w:rPr>
          <w:sz w:val="28"/>
          <w:szCs w:val="28"/>
        </w:rPr>
        <w:t>Таблица 6</w:t>
      </w:r>
    </w:p>
    <w:p w14:paraId="66FBFBF1" w14:textId="049D566D" w:rsidR="004D4227" w:rsidRPr="004D4227" w:rsidRDefault="004D4227" w:rsidP="004D4227">
      <w:pPr>
        <w:tabs>
          <w:tab w:val="left" w:pos="2689"/>
        </w:tabs>
        <w:jc w:val="both"/>
        <w:rPr>
          <w:sz w:val="28"/>
          <w:szCs w:val="28"/>
        </w:rPr>
      </w:pPr>
      <w:r w:rsidRPr="004D4227">
        <w:rPr>
          <w:noProof/>
          <w:szCs w:val="20"/>
        </w:rPr>
        <w:drawing>
          <wp:inline distT="0" distB="0" distL="0" distR="0" wp14:anchorId="7D1CEBE8" wp14:editId="73224426">
            <wp:extent cx="5934075" cy="2190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190750"/>
                    </a:xfrm>
                    <a:prstGeom prst="rect">
                      <a:avLst/>
                    </a:prstGeom>
                    <a:noFill/>
                    <a:ln>
                      <a:noFill/>
                    </a:ln>
                  </pic:spPr>
                </pic:pic>
              </a:graphicData>
            </a:graphic>
          </wp:inline>
        </w:drawing>
      </w:r>
    </w:p>
    <w:p w14:paraId="6BFD44E2" w14:textId="77777777" w:rsidR="004D4227" w:rsidRPr="004D4227" w:rsidRDefault="004D4227" w:rsidP="004D4227">
      <w:pPr>
        <w:tabs>
          <w:tab w:val="left" w:pos="2689"/>
        </w:tabs>
        <w:ind w:firstLine="709"/>
        <w:jc w:val="both"/>
        <w:rPr>
          <w:sz w:val="28"/>
          <w:szCs w:val="28"/>
        </w:rPr>
      </w:pPr>
    </w:p>
    <w:p w14:paraId="6E48875D" w14:textId="77777777" w:rsidR="004D4227" w:rsidRPr="004D4227" w:rsidRDefault="004D4227" w:rsidP="004D4227">
      <w:pPr>
        <w:tabs>
          <w:tab w:val="left" w:pos="1134"/>
        </w:tabs>
        <w:ind w:firstLine="709"/>
        <w:jc w:val="both"/>
        <w:rPr>
          <w:sz w:val="28"/>
          <w:szCs w:val="28"/>
        </w:rPr>
      </w:pPr>
      <w:r w:rsidRPr="004D4227">
        <w:rPr>
          <w:sz w:val="28"/>
          <w:szCs w:val="28"/>
        </w:rPr>
        <w:t>Расходы по периодам календарной разбивки приняты на следующем уровне:</w:t>
      </w:r>
    </w:p>
    <w:p w14:paraId="6F7DDEF6"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01.03.2023 по 31.12.2023 -</w:t>
      </w:r>
      <w:r w:rsidRPr="004D4227">
        <w:rPr>
          <w:color w:val="000000"/>
          <w:sz w:val="28"/>
          <w:szCs w:val="28"/>
        </w:rPr>
        <w:t xml:space="preserve"> </w:t>
      </w:r>
      <w:r w:rsidRPr="004D4227">
        <w:rPr>
          <w:b/>
          <w:i/>
          <w:color w:val="000000"/>
          <w:sz w:val="28"/>
          <w:szCs w:val="28"/>
        </w:rPr>
        <w:t>9,32</w:t>
      </w:r>
      <w:r w:rsidRPr="004D4227">
        <w:rPr>
          <w:color w:val="000000"/>
          <w:sz w:val="28"/>
          <w:szCs w:val="28"/>
        </w:rPr>
        <w:t xml:space="preserve"> тыс. руб.;</w:t>
      </w:r>
    </w:p>
    <w:p w14:paraId="4ADF7E06" w14:textId="77777777" w:rsidR="004D4227" w:rsidRPr="004D4227" w:rsidRDefault="004D4227" w:rsidP="004D4227">
      <w:pPr>
        <w:tabs>
          <w:tab w:val="left" w:pos="1134"/>
        </w:tabs>
        <w:ind w:firstLine="709"/>
        <w:jc w:val="both"/>
        <w:rPr>
          <w:color w:val="000000"/>
          <w:sz w:val="28"/>
          <w:szCs w:val="28"/>
        </w:rPr>
      </w:pPr>
      <w:bookmarkStart w:id="34" w:name="_Hlk126763915"/>
      <w:r w:rsidRPr="004D4227">
        <w:rPr>
          <w:sz w:val="28"/>
          <w:szCs w:val="28"/>
        </w:rPr>
        <w:t>на период с 01.01.2024 по 30.06.2024 –</w:t>
      </w:r>
      <w:r w:rsidRPr="004D4227">
        <w:rPr>
          <w:color w:val="000000"/>
          <w:sz w:val="28"/>
          <w:szCs w:val="28"/>
        </w:rPr>
        <w:t xml:space="preserve"> </w:t>
      </w:r>
      <w:r w:rsidRPr="004D4227">
        <w:rPr>
          <w:b/>
          <w:i/>
          <w:color w:val="000000"/>
          <w:sz w:val="28"/>
          <w:szCs w:val="28"/>
        </w:rPr>
        <w:t>5,82</w:t>
      </w:r>
      <w:r w:rsidRPr="004D4227">
        <w:rPr>
          <w:color w:val="000000"/>
          <w:sz w:val="28"/>
          <w:szCs w:val="28"/>
        </w:rPr>
        <w:t xml:space="preserve"> тыс. руб.;</w:t>
      </w:r>
    </w:p>
    <w:bookmarkEnd w:id="34"/>
    <w:p w14:paraId="7AF2935A"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01.07.2024 по 31.12.2024 –</w:t>
      </w:r>
      <w:r w:rsidRPr="004D4227">
        <w:rPr>
          <w:color w:val="000000"/>
          <w:sz w:val="28"/>
          <w:szCs w:val="28"/>
        </w:rPr>
        <w:t xml:space="preserve"> </w:t>
      </w:r>
      <w:r w:rsidRPr="004D4227">
        <w:rPr>
          <w:b/>
          <w:i/>
          <w:color w:val="000000"/>
          <w:sz w:val="28"/>
          <w:szCs w:val="28"/>
        </w:rPr>
        <w:t>5,82</w:t>
      </w:r>
      <w:r w:rsidRPr="004D4227">
        <w:rPr>
          <w:color w:val="000000"/>
          <w:sz w:val="28"/>
          <w:szCs w:val="28"/>
        </w:rPr>
        <w:t xml:space="preserve"> тыс. руб.</w:t>
      </w:r>
    </w:p>
    <w:p w14:paraId="470BE878" w14:textId="77777777" w:rsidR="004D4227" w:rsidRPr="004D4227" w:rsidRDefault="004D4227" w:rsidP="004D4227">
      <w:pPr>
        <w:tabs>
          <w:tab w:val="left" w:pos="1134"/>
        </w:tabs>
        <w:ind w:firstLine="709"/>
        <w:jc w:val="both"/>
        <w:rPr>
          <w:color w:val="000000"/>
          <w:sz w:val="28"/>
          <w:szCs w:val="28"/>
        </w:rPr>
      </w:pPr>
    </w:p>
    <w:p w14:paraId="2EE21857" w14:textId="77777777" w:rsidR="004D4227" w:rsidRPr="004D4227" w:rsidRDefault="004D4227" w:rsidP="004D4227">
      <w:pPr>
        <w:tabs>
          <w:tab w:val="left" w:pos="1134"/>
        </w:tabs>
        <w:jc w:val="center"/>
        <w:rPr>
          <w:b/>
          <w:sz w:val="32"/>
          <w:szCs w:val="32"/>
          <w:u w:val="single"/>
        </w:rPr>
      </w:pPr>
      <w:bookmarkStart w:id="35" w:name="_Hlk121140737"/>
      <w:r w:rsidRPr="004D4227">
        <w:rPr>
          <w:b/>
          <w:sz w:val="32"/>
          <w:szCs w:val="32"/>
          <w:u w:val="single"/>
        </w:rPr>
        <w:t xml:space="preserve"> «Отчисления на социальные нужды от расходов на оплату труда основного производственного персонала»</w:t>
      </w:r>
    </w:p>
    <w:p w14:paraId="32CC85CB" w14:textId="77777777" w:rsidR="004D4227" w:rsidRPr="004D4227" w:rsidRDefault="004D4227" w:rsidP="004D4227">
      <w:pPr>
        <w:tabs>
          <w:tab w:val="left" w:pos="1134"/>
        </w:tabs>
        <w:ind w:left="709"/>
        <w:jc w:val="center"/>
        <w:rPr>
          <w:b/>
          <w:sz w:val="16"/>
          <w:szCs w:val="32"/>
          <w:u w:val="single"/>
        </w:rPr>
      </w:pPr>
    </w:p>
    <w:p w14:paraId="6B357B75" w14:textId="77777777" w:rsidR="004D4227" w:rsidRPr="004D4227" w:rsidRDefault="004D4227" w:rsidP="004D4227">
      <w:pPr>
        <w:tabs>
          <w:tab w:val="left" w:pos="1134"/>
        </w:tabs>
        <w:ind w:firstLine="709"/>
        <w:jc w:val="both"/>
        <w:rPr>
          <w:sz w:val="28"/>
          <w:szCs w:val="28"/>
        </w:rPr>
      </w:pPr>
      <w:bookmarkStart w:id="36" w:name="_Hlk121155095"/>
      <w:bookmarkEnd w:id="35"/>
      <w:r w:rsidRPr="004D4227">
        <w:rPr>
          <w:sz w:val="28"/>
          <w:szCs w:val="28"/>
        </w:rPr>
        <w:t xml:space="preserve">Организацией заявлены для учета в необходимой валовой выручке расходы по данной статье: </w:t>
      </w:r>
    </w:p>
    <w:p w14:paraId="7DCE38FA" w14:textId="77777777" w:rsidR="004D4227" w:rsidRPr="004D4227" w:rsidRDefault="004D4227" w:rsidP="004D4227">
      <w:pPr>
        <w:tabs>
          <w:tab w:val="left" w:pos="1134"/>
        </w:tabs>
        <w:ind w:firstLine="709"/>
        <w:jc w:val="both"/>
        <w:rPr>
          <w:sz w:val="28"/>
          <w:szCs w:val="28"/>
        </w:rPr>
      </w:pPr>
      <w:bookmarkStart w:id="37" w:name="_Hlk127177476"/>
      <w:r w:rsidRPr="004D4227">
        <w:rPr>
          <w:sz w:val="28"/>
          <w:szCs w:val="28"/>
        </w:rPr>
        <w:t xml:space="preserve">- 2023 год в сумме </w:t>
      </w:r>
      <w:r w:rsidRPr="004D4227">
        <w:rPr>
          <w:b/>
          <w:i/>
          <w:sz w:val="28"/>
          <w:szCs w:val="28"/>
        </w:rPr>
        <w:t xml:space="preserve">88,51 </w:t>
      </w:r>
      <w:r w:rsidRPr="004D4227">
        <w:rPr>
          <w:sz w:val="28"/>
          <w:szCs w:val="28"/>
        </w:rPr>
        <w:t>тыс. руб.;</w:t>
      </w:r>
    </w:p>
    <w:p w14:paraId="6B6CCA3A" w14:textId="77777777" w:rsidR="004D4227" w:rsidRPr="004D4227" w:rsidRDefault="004D4227" w:rsidP="004D4227">
      <w:pPr>
        <w:tabs>
          <w:tab w:val="left" w:pos="1134"/>
        </w:tabs>
        <w:ind w:firstLine="709"/>
        <w:jc w:val="both"/>
        <w:rPr>
          <w:sz w:val="28"/>
          <w:szCs w:val="28"/>
        </w:rPr>
      </w:pPr>
      <w:r w:rsidRPr="004D4227">
        <w:rPr>
          <w:sz w:val="28"/>
          <w:szCs w:val="28"/>
        </w:rPr>
        <w:t xml:space="preserve">- 2024 год в сумме </w:t>
      </w:r>
      <w:r w:rsidRPr="004D4227">
        <w:rPr>
          <w:b/>
          <w:i/>
          <w:sz w:val="28"/>
          <w:szCs w:val="28"/>
        </w:rPr>
        <w:t xml:space="preserve">92,93 </w:t>
      </w:r>
      <w:r w:rsidRPr="004D4227">
        <w:rPr>
          <w:sz w:val="28"/>
          <w:szCs w:val="28"/>
        </w:rPr>
        <w:t>тыс. руб.</w:t>
      </w:r>
    </w:p>
    <w:bookmarkEnd w:id="37"/>
    <w:p w14:paraId="4796F334" w14:textId="77777777" w:rsidR="004D4227" w:rsidRPr="004D4227" w:rsidRDefault="004D4227" w:rsidP="004D4227">
      <w:pPr>
        <w:tabs>
          <w:tab w:val="left" w:pos="1134"/>
        </w:tabs>
        <w:ind w:firstLine="709"/>
        <w:jc w:val="both"/>
        <w:rPr>
          <w:sz w:val="28"/>
          <w:szCs w:val="28"/>
        </w:rPr>
      </w:pPr>
      <w:r w:rsidRPr="004D4227">
        <w:rPr>
          <w:sz w:val="28"/>
          <w:szCs w:val="28"/>
        </w:rPr>
        <w:t>Расходы по данной статье приняты:</w:t>
      </w:r>
    </w:p>
    <w:p w14:paraId="04FCED88" w14:textId="77777777" w:rsidR="004D4227" w:rsidRPr="004D4227" w:rsidRDefault="004D4227" w:rsidP="004D4227">
      <w:pPr>
        <w:tabs>
          <w:tab w:val="left" w:pos="1134"/>
        </w:tabs>
        <w:ind w:firstLine="709"/>
        <w:jc w:val="both"/>
        <w:rPr>
          <w:sz w:val="28"/>
          <w:szCs w:val="28"/>
        </w:rPr>
      </w:pPr>
      <w:r w:rsidRPr="004D4227">
        <w:rPr>
          <w:sz w:val="28"/>
          <w:szCs w:val="28"/>
        </w:rPr>
        <w:t xml:space="preserve">- на 2023 год в пересчете на период с 01.03.2023 по 31.12.2023 в размере </w:t>
      </w:r>
      <w:r w:rsidRPr="004D4227">
        <w:rPr>
          <w:b/>
          <w:i/>
          <w:sz w:val="28"/>
          <w:szCs w:val="28"/>
        </w:rPr>
        <w:t>2,52</w:t>
      </w:r>
      <w:r w:rsidRPr="004D4227">
        <w:rPr>
          <w:sz w:val="28"/>
          <w:szCs w:val="28"/>
        </w:rPr>
        <w:t xml:space="preserve"> тыс. руб.</w:t>
      </w:r>
    </w:p>
    <w:p w14:paraId="76313380" w14:textId="77777777" w:rsidR="004D4227" w:rsidRPr="004D4227" w:rsidRDefault="004D4227" w:rsidP="004D4227">
      <w:pPr>
        <w:tabs>
          <w:tab w:val="left" w:pos="1134"/>
        </w:tabs>
        <w:ind w:firstLine="709"/>
        <w:jc w:val="both"/>
        <w:rPr>
          <w:bCs/>
          <w:color w:val="000000"/>
          <w:sz w:val="28"/>
          <w:szCs w:val="28"/>
        </w:rPr>
      </w:pPr>
      <w:r w:rsidRPr="004D4227">
        <w:rPr>
          <w:bCs/>
          <w:sz w:val="28"/>
          <w:szCs w:val="28"/>
          <w:u w:val="single"/>
        </w:rPr>
        <w:t>Отчисления на социальные нужды от расходов на оплату труда основного производственного персонала</w:t>
      </w:r>
      <w:r w:rsidRPr="004D4227">
        <w:rPr>
          <w:bCs/>
          <w:sz w:val="28"/>
          <w:szCs w:val="28"/>
        </w:rPr>
        <w:t xml:space="preserve"> учтены согласно с</w:t>
      </w:r>
      <w:r w:rsidRPr="004D4227">
        <w:rPr>
          <w:bCs/>
          <w:color w:val="000000"/>
          <w:sz w:val="28"/>
          <w:szCs w:val="28"/>
        </w:rPr>
        <w:t>т. 425 Налогового кодекса РФ (часть вторая) от 05.08.2000 № 117 – ФЗ (далее – НК РФ) установлены размеры тарифов страховых взносов 30%, в том числе:</w:t>
      </w:r>
    </w:p>
    <w:p w14:paraId="58919F13" w14:textId="77777777" w:rsidR="004D4227" w:rsidRPr="004D4227" w:rsidRDefault="004D4227" w:rsidP="004D4227">
      <w:pPr>
        <w:widowControl w:val="0"/>
        <w:tabs>
          <w:tab w:val="left" w:pos="1134"/>
        </w:tabs>
        <w:autoSpaceDE w:val="0"/>
        <w:autoSpaceDN w:val="0"/>
        <w:adjustRightInd w:val="0"/>
        <w:ind w:firstLine="709"/>
        <w:jc w:val="both"/>
        <w:rPr>
          <w:bCs/>
          <w:color w:val="000000"/>
          <w:sz w:val="28"/>
          <w:szCs w:val="28"/>
        </w:rPr>
      </w:pPr>
      <w:r w:rsidRPr="004D4227">
        <w:rPr>
          <w:bCs/>
          <w:color w:val="000000"/>
          <w:sz w:val="28"/>
          <w:szCs w:val="28"/>
        </w:rPr>
        <w:t>- на обязательное пенсионное страхование 22 %;</w:t>
      </w:r>
    </w:p>
    <w:p w14:paraId="65907331" w14:textId="77777777" w:rsidR="004D4227" w:rsidRPr="004D4227" w:rsidRDefault="004D4227" w:rsidP="004D4227">
      <w:pPr>
        <w:widowControl w:val="0"/>
        <w:tabs>
          <w:tab w:val="left" w:pos="1134"/>
        </w:tabs>
        <w:autoSpaceDE w:val="0"/>
        <w:autoSpaceDN w:val="0"/>
        <w:adjustRightInd w:val="0"/>
        <w:ind w:firstLine="709"/>
        <w:jc w:val="both"/>
        <w:rPr>
          <w:bCs/>
          <w:color w:val="000000"/>
          <w:sz w:val="28"/>
          <w:szCs w:val="28"/>
        </w:rPr>
      </w:pPr>
      <w:r w:rsidRPr="004D4227">
        <w:rPr>
          <w:bCs/>
          <w:color w:val="000000"/>
          <w:sz w:val="28"/>
          <w:szCs w:val="28"/>
        </w:rPr>
        <w:t>- на обязательное социальное страхование на случай временной нетрудоспособности 2,9 %;</w:t>
      </w:r>
    </w:p>
    <w:p w14:paraId="71A01017" w14:textId="77777777" w:rsidR="004D4227" w:rsidRPr="004D4227" w:rsidRDefault="004D4227" w:rsidP="004D4227">
      <w:pPr>
        <w:widowControl w:val="0"/>
        <w:tabs>
          <w:tab w:val="left" w:pos="1134"/>
        </w:tabs>
        <w:autoSpaceDE w:val="0"/>
        <w:autoSpaceDN w:val="0"/>
        <w:adjustRightInd w:val="0"/>
        <w:ind w:firstLine="709"/>
        <w:jc w:val="both"/>
        <w:rPr>
          <w:bCs/>
          <w:color w:val="000000"/>
          <w:sz w:val="28"/>
          <w:szCs w:val="28"/>
        </w:rPr>
      </w:pPr>
      <w:r w:rsidRPr="004D4227">
        <w:rPr>
          <w:bCs/>
          <w:color w:val="000000"/>
          <w:sz w:val="28"/>
          <w:szCs w:val="28"/>
        </w:rPr>
        <w:lastRenderedPageBreak/>
        <w:t xml:space="preserve">- на обязательное медицинское страхование 5,1 %. </w:t>
      </w:r>
    </w:p>
    <w:p w14:paraId="249634C6" w14:textId="77777777" w:rsidR="004D4227" w:rsidRPr="004D4227" w:rsidRDefault="004D4227" w:rsidP="004D4227">
      <w:pPr>
        <w:widowControl w:val="0"/>
        <w:tabs>
          <w:tab w:val="left" w:pos="1134"/>
        </w:tabs>
        <w:autoSpaceDE w:val="0"/>
        <w:autoSpaceDN w:val="0"/>
        <w:adjustRightInd w:val="0"/>
        <w:ind w:firstLine="709"/>
        <w:jc w:val="both"/>
        <w:rPr>
          <w:b/>
          <w:color w:val="000000"/>
          <w:sz w:val="28"/>
          <w:szCs w:val="28"/>
        </w:rPr>
      </w:pPr>
      <w:r w:rsidRPr="004D4227">
        <w:rPr>
          <w:color w:val="000000"/>
          <w:sz w:val="28"/>
          <w:szCs w:val="28"/>
        </w:rPr>
        <w:t xml:space="preserve">В соответствии с </w:t>
      </w:r>
      <w:proofErr w:type="spellStart"/>
      <w:r w:rsidRPr="004D4227">
        <w:rPr>
          <w:color w:val="000000"/>
          <w:sz w:val="28"/>
          <w:szCs w:val="28"/>
        </w:rPr>
        <w:t>п.п</w:t>
      </w:r>
      <w:proofErr w:type="spellEnd"/>
      <w:r w:rsidRPr="004D4227">
        <w:rPr>
          <w:color w:val="000000"/>
          <w:sz w:val="28"/>
          <w:szCs w:val="28"/>
        </w:rPr>
        <w:t xml:space="preserve">.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w:t>
      </w:r>
      <w:r w:rsidRPr="004D4227">
        <w:rPr>
          <w:b/>
          <w:color w:val="000000"/>
          <w:sz w:val="28"/>
          <w:szCs w:val="28"/>
        </w:rPr>
        <w:t>с 01.01.2021</w:t>
      </w:r>
      <w:r w:rsidRPr="004D4227">
        <w:rPr>
          <w:color w:val="000000"/>
          <w:sz w:val="28"/>
          <w:szCs w:val="28"/>
        </w:rPr>
        <w:t xml:space="preserve"> </w:t>
      </w:r>
      <w:r w:rsidRPr="004D4227">
        <w:rPr>
          <w:b/>
          <w:color w:val="000000"/>
          <w:sz w:val="28"/>
          <w:szCs w:val="28"/>
        </w:rPr>
        <w:t>пониженные размеры тарифов страховых взносов</w:t>
      </w:r>
      <w:r w:rsidRPr="004D4227">
        <w:rPr>
          <w:color w:val="000000"/>
          <w:sz w:val="28"/>
          <w:szCs w:val="28"/>
        </w:rPr>
        <w:t xml:space="preserve"> </w:t>
      </w:r>
      <w:r w:rsidRPr="004D4227">
        <w:rPr>
          <w:b/>
          <w:color w:val="000000"/>
          <w:sz w:val="28"/>
          <w:szCs w:val="28"/>
        </w:rPr>
        <w:t xml:space="preserve">применяются </w:t>
      </w:r>
      <w:r w:rsidRPr="004D4227">
        <w:rPr>
          <w:b/>
          <w:color w:val="000000"/>
          <w:sz w:val="28"/>
          <w:szCs w:val="28"/>
          <w:u w:val="single"/>
        </w:rPr>
        <w:t>бессрочно</w:t>
      </w:r>
      <w:r w:rsidRPr="004D4227">
        <w:rPr>
          <w:color w:val="000000"/>
          <w:sz w:val="28"/>
          <w:szCs w:val="28"/>
        </w:rPr>
        <w:t xml:space="preserve">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r w:rsidRPr="004D4227">
        <w:rPr>
          <w:color w:val="000000"/>
          <w:sz w:val="28"/>
          <w:szCs w:val="28"/>
          <w:u w:val="single"/>
        </w:rPr>
        <w:t>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w:t>
      </w:r>
      <w:r w:rsidRPr="004D4227">
        <w:rPr>
          <w:color w:val="000000"/>
          <w:sz w:val="28"/>
          <w:szCs w:val="28"/>
        </w:rPr>
        <w:t>, установленного федеральным законом на начало расчетного периода.</w:t>
      </w:r>
      <w:r w:rsidRPr="004D4227">
        <w:rPr>
          <w:b/>
          <w:color w:val="000000"/>
          <w:sz w:val="28"/>
          <w:szCs w:val="28"/>
        </w:rPr>
        <w:t xml:space="preserve"> </w:t>
      </w:r>
    </w:p>
    <w:p w14:paraId="3173517E"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u w:val="single"/>
        </w:rPr>
        <w:t>Пониженные размеры тарифов страховых взносов</w:t>
      </w:r>
      <w:r w:rsidRPr="004D4227">
        <w:rPr>
          <w:color w:val="000000"/>
          <w:sz w:val="28"/>
          <w:szCs w:val="28"/>
        </w:rPr>
        <w:t xml:space="preserve"> согласно п. 2.1 ст. 427 НК РФ составляют:</w:t>
      </w:r>
    </w:p>
    <w:p w14:paraId="300A2624"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1) на обязательное пенсионное страхование:</w:t>
      </w:r>
    </w:p>
    <w:p w14:paraId="106604FA"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 xml:space="preserve">в пределах установленной предельной величины базы для исчисления страховых взносов по данному виду страхования - </w:t>
      </w:r>
      <w:r w:rsidRPr="004D4227">
        <w:rPr>
          <w:color w:val="000000"/>
          <w:sz w:val="28"/>
          <w:szCs w:val="28"/>
          <w:u w:val="single"/>
        </w:rPr>
        <w:t>10,0 процента</w:t>
      </w:r>
      <w:r w:rsidRPr="004D4227">
        <w:rPr>
          <w:color w:val="000000"/>
          <w:sz w:val="28"/>
          <w:szCs w:val="28"/>
        </w:rPr>
        <w:t>;</w:t>
      </w:r>
    </w:p>
    <w:p w14:paraId="34D9B2C1"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свыше установленной предельной величины базы для исчисления страховых взносов по данному виду страхования - 10,0 процента;</w:t>
      </w:r>
    </w:p>
    <w:p w14:paraId="1EAB57FA"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2) на обязательное социальное страхование на случай временной нетрудоспособности и в связи с материнством - 0,0 процента;</w:t>
      </w:r>
    </w:p>
    <w:p w14:paraId="2E5ADEB3"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 xml:space="preserve">3) на обязательное медицинское страхование - </w:t>
      </w:r>
      <w:r w:rsidRPr="004D4227">
        <w:rPr>
          <w:color w:val="000000"/>
          <w:sz w:val="28"/>
          <w:szCs w:val="28"/>
          <w:u w:val="single"/>
        </w:rPr>
        <w:t>5,0 процента</w:t>
      </w:r>
      <w:r w:rsidRPr="004D4227">
        <w:rPr>
          <w:color w:val="000000"/>
          <w:sz w:val="28"/>
          <w:szCs w:val="28"/>
        </w:rPr>
        <w:t>.</w:t>
      </w:r>
    </w:p>
    <w:p w14:paraId="6F1E3A70" w14:textId="77777777" w:rsidR="004D4227" w:rsidRPr="004D4227" w:rsidRDefault="004D4227" w:rsidP="004D4227">
      <w:pPr>
        <w:widowControl w:val="0"/>
        <w:tabs>
          <w:tab w:val="left" w:pos="1134"/>
        </w:tabs>
        <w:autoSpaceDE w:val="0"/>
        <w:autoSpaceDN w:val="0"/>
        <w:adjustRightInd w:val="0"/>
        <w:ind w:firstLine="709"/>
        <w:jc w:val="both"/>
        <w:rPr>
          <w:sz w:val="28"/>
          <w:szCs w:val="28"/>
        </w:rPr>
      </w:pPr>
      <w:r w:rsidRPr="004D4227">
        <w:rPr>
          <w:sz w:val="28"/>
          <w:szCs w:val="28"/>
        </w:rPr>
        <w:t>Расходы по данной статье рассчитаны на основании вышеуказанных положений НК РФ.</w:t>
      </w:r>
    </w:p>
    <w:p w14:paraId="75B4CA7A" w14:textId="77777777" w:rsidR="004D4227" w:rsidRPr="004D4227" w:rsidRDefault="004D4227" w:rsidP="004D4227">
      <w:pPr>
        <w:widowControl w:val="0"/>
        <w:tabs>
          <w:tab w:val="left" w:pos="1134"/>
        </w:tabs>
        <w:autoSpaceDE w:val="0"/>
        <w:autoSpaceDN w:val="0"/>
        <w:adjustRightInd w:val="0"/>
        <w:ind w:firstLine="709"/>
        <w:jc w:val="both"/>
        <w:rPr>
          <w:sz w:val="28"/>
          <w:szCs w:val="28"/>
        </w:rPr>
      </w:pPr>
      <w:r w:rsidRPr="004D4227">
        <w:rPr>
          <w:sz w:val="28"/>
          <w:szCs w:val="28"/>
        </w:rPr>
        <w:t>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(0,60 % уведомление фонда социального страхования РФ от 28.07.2022 (том 2 стр. 199)).</w:t>
      </w:r>
    </w:p>
    <w:p w14:paraId="33C8AAD3"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u w:val="single"/>
        </w:rPr>
        <w:t>Страховые взносы со ставкой 30,6%</w:t>
      </w:r>
      <w:r w:rsidRPr="004D4227">
        <w:rPr>
          <w:color w:val="000000"/>
          <w:sz w:val="28"/>
          <w:szCs w:val="28"/>
        </w:rPr>
        <w:t>:</w:t>
      </w:r>
    </w:p>
    <w:p w14:paraId="344E27E9"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30,6% * (16242,00 руб./мес. *0,04 чел. * 12 мес.) = 30,6% * 8551,53 руб. = 2616,77 руб.,</w:t>
      </w:r>
    </w:p>
    <w:p w14:paraId="355DE585" w14:textId="77777777" w:rsidR="004D4227" w:rsidRPr="004D4227" w:rsidRDefault="004D4227" w:rsidP="004D4227">
      <w:pPr>
        <w:widowControl w:val="0"/>
        <w:autoSpaceDE w:val="0"/>
        <w:autoSpaceDN w:val="0"/>
        <w:adjustRightInd w:val="0"/>
        <w:jc w:val="both"/>
        <w:rPr>
          <w:color w:val="000000"/>
          <w:sz w:val="28"/>
          <w:szCs w:val="28"/>
        </w:rPr>
      </w:pPr>
      <w:r w:rsidRPr="004D4227">
        <w:rPr>
          <w:color w:val="000000"/>
          <w:sz w:val="28"/>
          <w:szCs w:val="28"/>
        </w:rPr>
        <w:tab/>
        <w:t>где:</w:t>
      </w:r>
    </w:p>
    <w:p w14:paraId="6E3AEAEB" w14:textId="77777777" w:rsidR="004D4227" w:rsidRPr="004D4227" w:rsidRDefault="004D4227" w:rsidP="004D4227">
      <w:pPr>
        <w:widowControl w:val="0"/>
        <w:tabs>
          <w:tab w:val="left" w:pos="1134"/>
        </w:tabs>
        <w:autoSpaceDE w:val="0"/>
        <w:autoSpaceDN w:val="0"/>
        <w:adjustRightInd w:val="0"/>
        <w:jc w:val="both"/>
        <w:rPr>
          <w:color w:val="000000"/>
          <w:sz w:val="28"/>
          <w:szCs w:val="28"/>
        </w:rPr>
      </w:pPr>
      <w:r w:rsidRPr="004D4227">
        <w:rPr>
          <w:color w:val="000000"/>
          <w:sz w:val="28"/>
          <w:szCs w:val="28"/>
        </w:rPr>
        <w:t>16242 руб. – МРОТ с 01.01.2023;</w:t>
      </w:r>
    </w:p>
    <w:p w14:paraId="65531DC6" w14:textId="77777777" w:rsidR="004D4227" w:rsidRPr="004D4227" w:rsidRDefault="004D4227" w:rsidP="004D4227">
      <w:pPr>
        <w:widowControl w:val="0"/>
        <w:tabs>
          <w:tab w:val="left" w:pos="1134"/>
        </w:tabs>
        <w:autoSpaceDE w:val="0"/>
        <w:autoSpaceDN w:val="0"/>
        <w:adjustRightInd w:val="0"/>
        <w:jc w:val="both"/>
        <w:rPr>
          <w:color w:val="000000"/>
          <w:sz w:val="28"/>
          <w:szCs w:val="28"/>
        </w:rPr>
      </w:pPr>
      <w:r w:rsidRPr="004D4227">
        <w:rPr>
          <w:color w:val="000000"/>
          <w:sz w:val="28"/>
          <w:szCs w:val="28"/>
        </w:rPr>
        <w:t>0,04 чел. – численность основного персонала, принятая в расчет;</w:t>
      </w:r>
    </w:p>
    <w:p w14:paraId="40AA1E0E" w14:textId="77777777" w:rsidR="004D4227" w:rsidRPr="004D4227" w:rsidRDefault="004D4227" w:rsidP="004D4227">
      <w:pPr>
        <w:widowControl w:val="0"/>
        <w:tabs>
          <w:tab w:val="left" w:pos="1134"/>
        </w:tabs>
        <w:autoSpaceDE w:val="0"/>
        <w:autoSpaceDN w:val="0"/>
        <w:adjustRightInd w:val="0"/>
        <w:jc w:val="both"/>
        <w:rPr>
          <w:color w:val="000000"/>
          <w:sz w:val="28"/>
          <w:szCs w:val="28"/>
        </w:rPr>
      </w:pPr>
    </w:p>
    <w:p w14:paraId="594FD2DB"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u w:val="single"/>
        </w:rPr>
        <w:t>Страховые взносы со ставкой 15,6%</w:t>
      </w:r>
    </w:p>
    <w:p w14:paraId="6658F83E"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r w:rsidRPr="004D4227">
        <w:rPr>
          <w:color w:val="000000"/>
          <w:sz w:val="28"/>
          <w:szCs w:val="28"/>
        </w:rPr>
        <w:t>15,6% * (11115,99 руб. – 8551,53 руб.) = 2564,46 руб.*15,6% = 400,06 руб.,</w:t>
      </w:r>
    </w:p>
    <w:p w14:paraId="7E3856CF" w14:textId="77777777" w:rsidR="004D4227" w:rsidRPr="004D4227" w:rsidRDefault="004D4227" w:rsidP="004D4227">
      <w:pPr>
        <w:widowControl w:val="0"/>
        <w:autoSpaceDE w:val="0"/>
        <w:autoSpaceDN w:val="0"/>
        <w:adjustRightInd w:val="0"/>
        <w:jc w:val="both"/>
        <w:rPr>
          <w:color w:val="000000"/>
          <w:sz w:val="28"/>
          <w:szCs w:val="28"/>
        </w:rPr>
      </w:pPr>
      <w:r w:rsidRPr="004D4227">
        <w:rPr>
          <w:color w:val="000000"/>
          <w:sz w:val="28"/>
          <w:szCs w:val="28"/>
        </w:rPr>
        <w:tab/>
        <w:t>где:</w:t>
      </w:r>
    </w:p>
    <w:p w14:paraId="52673FCE" w14:textId="77777777" w:rsidR="004D4227" w:rsidRPr="004D4227" w:rsidRDefault="004D4227" w:rsidP="004D4227">
      <w:pPr>
        <w:widowControl w:val="0"/>
        <w:tabs>
          <w:tab w:val="left" w:pos="1134"/>
        </w:tabs>
        <w:autoSpaceDE w:val="0"/>
        <w:autoSpaceDN w:val="0"/>
        <w:adjustRightInd w:val="0"/>
        <w:jc w:val="both"/>
        <w:rPr>
          <w:color w:val="000000"/>
          <w:sz w:val="28"/>
          <w:szCs w:val="28"/>
        </w:rPr>
      </w:pPr>
      <w:r w:rsidRPr="004D4227">
        <w:rPr>
          <w:color w:val="000000"/>
          <w:sz w:val="28"/>
          <w:szCs w:val="28"/>
        </w:rPr>
        <w:t>11115,99 руб. – общий ФОТ основного персонала, принятый в расчет на 2023 год;</w:t>
      </w:r>
    </w:p>
    <w:p w14:paraId="5E079E5F" w14:textId="77777777" w:rsidR="004D4227" w:rsidRPr="004D4227" w:rsidRDefault="004D4227" w:rsidP="004D4227">
      <w:pPr>
        <w:widowControl w:val="0"/>
        <w:tabs>
          <w:tab w:val="left" w:pos="1134"/>
        </w:tabs>
        <w:autoSpaceDE w:val="0"/>
        <w:autoSpaceDN w:val="0"/>
        <w:adjustRightInd w:val="0"/>
        <w:jc w:val="both"/>
        <w:rPr>
          <w:color w:val="000000"/>
          <w:sz w:val="28"/>
          <w:szCs w:val="28"/>
        </w:rPr>
      </w:pPr>
      <w:r w:rsidRPr="004D4227">
        <w:rPr>
          <w:color w:val="000000"/>
          <w:sz w:val="28"/>
          <w:szCs w:val="28"/>
        </w:rPr>
        <w:t>8551,53 руб. – ФОТ основного персонала, рассчитанный в пределах МРОТ;</w:t>
      </w:r>
    </w:p>
    <w:p w14:paraId="655388DD" w14:textId="77777777" w:rsidR="004D4227" w:rsidRPr="004D4227" w:rsidRDefault="004D4227" w:rsidP="004D4227">
      <w:pPr>
        <w:widowControl w:val="0"/>
        <w:tabs>
          <w:tab w:val="left" w:pos="1134"/>
        </w:tabs>
        <w:autoSpaceDE w:val="0"/>
        <w:autoSpaceDN w:val="0"/>
        <w:adjustRightInd w:val="0"/>
        <w:ind w:firstLine="709"/>
        <w:jc w:val="both"/>
        <w:rPr>
          <w:color w:val="000000"/>
          <w:sz w:val="28"/>
          <w:szCs w:val="28"/>
        </w:rPr>
      </w:pPr>
    </w:p>
    <w:p w14:paraId="50B664C5" w14:textId="77777777" w:rsidR="004D4227" w:rsidRPr="004D4227" w:rsidRDefault="004D4227" w:rsidP="004D4227">
      <w:pPr>
        <w:widowControl w:val="0"/>
        <w:tabs>
          <w:tab w:val="left" w:pos="1134"/>
        </w:tabs>
        <w:autoSpaceDE w:val="0"/>
        <w:autoSpaceDN w:val="0"/>
        <w:adjustRightInd w:val="0"/>
        <w:ind w:firstLine="709"/>
        <w:jc w:val="both"/>
        <w:rPr>
          <w:sz w:val="28"/>
          <w:szCs w:val="28"/>
        </w:rPr>
      </w:pPr>
      <w:r w:rsidRPr="004D4227">
        <w:rPr>
          <w:sz w:val="28"/>
          <w:szCs w:val="28"/>
        </w:rPr>
        <w:t xml:space="preserve">Общая сумма страховых взносов в годовом выражении составила 3,01 тыс. руб. (2,62 тыс. руб.+ 0,40 тыс. руб.), на период с 01.03.2023 по 31.12.2023 составила </w:t>
      </w:r>
      <w:r w:rsidRPr="004D4227">
        <w:rPr>
          <w:b/>
          <w:bCs/>
          <w:sz w:val="28"/>
          <w:szCs w:val="28"/>
        </w:rPr>
        <w:t>2,52</w:t>
      </w:r>
      <w:r w:rsidRPr="004D4227">
        <w:rPr>
          <w:sz w:val="28"/>
          <w:szCs w:val="28"/>
        </w:rPr>
        <w:t xml:space="preserve"> тыс. руб.</w:t>
      </w:r>
    </w:p>
    <w:p w14:paraId="0044B548" w14:textId="77777777" w:rsidR="004D4227" w:rsidRPr="004D4227" w:rsidRDefault="004D4227" w:rsidP="004D4227">
      <w:pPr>
        <w:widowControl w:val="0"/>
        <w:tabs>
          <w:tab w:val="left" w:pos="1134"/>
        </w:tabs>
        <w:autoSpaceDE w:val="0"/>
        <w:autoSpaceDN w:val="0"/>
        <w:adjustRightInd w:val="0"/>
        <w:ind w:firstLine="709"/>
        <w:jc w:val="both"/>
        <w:rPr>
          <w:color w:val="FF0000"/>
          <w:sz w:val="28"/>
          <w:szCs w:val="28"/>
        </w:rPr>
      </w:pPr>
    </w:p>
    <w:bookmarkEnd w:id="36"/>
    <w:p w14:paraId="66EB4B38" w14:textId="77777777" w:rsidR="004D4227" w:rsidRPr="004D4227" w:rsidRDefault="004D4227" w:rsidP="004D4227">
      <w:pPr>
        <w:tabs>
          <w:tab w:val="left" w:pos="1134"/>
        </w:tabs>
        <w:ind w:firstLine="709"/>
        <w:jc w:val="both"/>
        <w:rPr>
          <w:sz w:val="28"/>
          <w:szCs w:val="28"/>
        </w:rPr>
      </w:pPr>
      <w:r w:rsidRPr="004D4227">
        <w:rPr>
          <w:sz w:val="28"/>
          <w:szCs w:val="28"/>
        </w:rPr>
        <w:t xml:space="preserve">- на 2024 год в размере </w:t>
      </w:r>
      <w:r w:rsidRPr="004D4227">
        <w:rPr>
          <w:b/>
          <w:i/>
          <w:sz w:val="28"/>
          <w:szCs w:val="28"/>
        </w:rPr>
        <w:t>3,15</w:t>
      </w:r>
      <w:r w:rsidRPr="004D4227">
        <w:rPr>
          <w:sz w:val="28"/>
          <w:szCs w:val="28"/>
        </w:rPr>
        <w:t xml:space="preserve"> тыс. руб. и рассчитаны по плану 2023 года с применением ИПЦ Минэкономразвития России на 2024 год 104,7%.</w:t>
      </w:r>
    </w:p>
    <w:p w14:paraId="6BB188CC" w14:textId="77777777" w:rsidR="004D4227" w:rsidRPr="004D4227" w:rsidRDefault="004D4227" w:rsidP="004D4227">
      <w:pPr>
        <w:tabs>
          <w:tab w:val="left" w:pos="1134"/>
        </w:tabs>
        <w:ind w:firstLine="709"/>
        <w:jc w:val="both"/>
        <w:rPr>
          <w:sz w:val="28"/>
          <w:szCs w:val="28"/>
        </w:rPr>
      </w:pPr>
      <w:r w:rsidRPr="004D4227">
        <w:rPr>
          <w:sz w:val="28"/>
          <w:szCs w:val="28"/>
        </w:rPr>
        <w:t>Расходы по периодам календарной разбивки приняты на следующем уровне:</w:t>
      </w:r>
    </w:p>
    <w:p w14:paraId="14D9E017"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01.03.2023 по 31.12.2023 –</w:t>
      </w:r>
      <w:r w:rsidRPr="004D4227">
        <w:rPr>
          <w:color w:val="000000"/>
          <w:sz w:val="28"/>
          <w:szCs w:val="28"/>
        </w:rPr>
        <w:t xml:space="preserve"> </w:t>
      </w:r>
      <w:r w:rsidRPr="004D4227">
        <w:rPr>
          <w:b/>
          <w:i/>
          <w:color w:val="000000"/>
          <w:sz w:val="28"/>
          <w:szCs w:val="28"/>
        </w:rPr>
        <w:t>2,52</w:t>
      </w:r>
      <w:r w:rsidRPr="004D4227">
        <w:rPr>
          <w:color w:val="000000"/>
          <w:sz w:val="28"/>
          <w:szCs w:val="28"/>
        </w:rPr>
        <w:t xml:space="preserve"> тыс. руб.;</w:t>
      </w:r>
    </w:p>
    <w:p w14:paraId="05768E14"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01.01.2024 по 30.06.2024 –</w:t>
      </w:r>
      <w:r w:rsidRPr="004D4227">
        <w:rPr>
          <w:color w:val="000000"/>
          <w:sz w:val="28"/>
          <w:szCs w:val="28"/>
        </w:rPr>
        <w:t xml:space="preserve"> </w:t>
      </w:r>
      <w:r w:rsidRPr="004D4227">
        <w:rPr>
          <w:b/>
          <w:i/>
          <w:color w:val="000000"/>
          <w:sz w:val="28"/>
          <w:szCs w:val="28"/>
        </w:rPr>
        <w:t>1,58</w:t>
      </w:r>
      <w:r w:rsidRPr="004D4227">
        <w:rPr>
          <w:color w:val="000000"/>
          <w:sz w:val="28"/>
          <w:szCs w:val="28"/>
        </w:rPr>
        <w:t xml:space="preserve"> тыс. руб.;</w:t>
      </w:r>
    </w:p>
    <w:p w14:paraId="30353FD4" w14:textId="77777777" w:rsidR="004D4227" w:rsidRPr="004D4227" w:rsidRDefault="004D4227" w:rsidP="004D4227">
      <w:pPr>
        <w:tabs>
          <w:tab w:val="left" w:pos="1134"/>
        </w:tabs>
        <w:ind w:firstLine="709"/>
        <w:jc w:val="both"/>
        <w:rPr>
          <w:b/>
          <w:i/>
          <w:color w:val="000000"/>
          <w:sz w:val="28"/>
          <w:szCs w:val="28"/>
        </w:rPr>
      </w:pPr>
      <w:r w:rsidRPr="004D4227">
        <w:rPr>
          <w:sz w:val="28"/>
          <w:szCs w:val="28"/>
        </w:rPr>
        <w:t>на период с 01.07.2024 по 31.12.2024 –</w:t>
      </w:r>
      <w:r w:rsidRPr="004D4227">
        <w:rPr>
          <w:color w:val="000000"/>
          <w:sz w:val="28"/>
          <w:szCs w:val="28"/>
        </w:rPr>
        <w:t xml:space="preserve"> </w:t>
      </w:r>
      <w:r w:rsidRPr="004D4227">
        <w:rPr>
          <w:b/>
          <w:i/>
          <w:color w:val="000000"/>
          <w:sz w:val="28"/>
          <w:szCs w:val="28"/>
        </w:rPr>
        <w:t xml:space="preserve">1,58 </w:t>
      </w:r>
      <w:r w:rsidRPr="004D4227">
        <w:rPr>
          <w:color w:val="000000"/>
          <w:sz w:val="28"/>
          <w:szCs w:val="28"/>
        </w:rPr>
        <w:t>тыс. руб.</w:t>
      </w:r>
    </w:p>
    <w:p w14:paraId="05DE6217" w14:textId="77777777" w:rsidR="004D4227" w:rsidRPr="004D4227" w:rsidRDefault="004D4227" w:rsidP="004D4227">
      <w:pPr>
        <w:tabs>
          <w:tab w:val="left" w:pos="1134"/>
        </w:tabs>
        <w:ind w:firstLine="709"/>
        <w:jc w:val="both"/>
        <w:rPr>
          <w:sz w:val="28"/>
          <w:szCs w:val="28"/>
        </w:rPr>
      </w:pPr>
    </w:p>
    <w:p w14:paraId="3F65B711" w14:textId="77777777" w:rsidR="004D4227" w:rsidRPr="004D4227" w:rsidRDefault="004D4227" w:rsidP="004D4227">
      <w:pPr>
        <w:tabs>
          <w:tab w:val="left" w:pos="1134"/>
        </w:tabs>
        <w:ind w:firstLine="709"/>
        <w:jc w:val="center"/>
        <w:rPr>
          <w:b/>
          <w:sz w:val="32"/>
          <w:szCs w:val="32"/>
          <w:u w:val="single"/>
        </w:rPr>
      </w:pPr>
      <w:r w:rsidRPr="004D4227">
        <w:rPr>
          <w:b/>
          <w:sz w:val="32"/>
          <w:szCs w:val="32"/>
          <w:u w:val="single"/>
        </w:rPr>
        <w:t>«Цеховые (общехозяйственные) расходы»</w:t>
      </w:r>
    </w:p>
    <w:p w14:paraId="3C2CCF2F" w14:textId="77777777" w:rsidR="004D4227" w:rsidRPr="004D4227" w:rsidRDefault="004D4227" w:rsidP="004D4227">
      <w:pPr>
        <w:tabs>
          <w:tab w:val="left" w:pos="1134"/>
        </w:tabs>
        <w:ind w:firstLine="709"/>
        <w:jc w:val="center"/>
        <w:rPr>
          <w:b/>
          <w:sz w:val="32"/>
          <w:szCs w:val="32"/>
          <w:u w:val="single"/>
        </w:rPr>
      </w:pPr>
      <w:r w:rsidRPr="004D4227">
        <w:rPr>
          <w:b/>
          <w:sz w:val="32"/>
          <w:szCs w:val="32"/>
          <w:u w:val="single"/>
        </w:rPr>
        <w:t>«</w:t>
      </w:r>
      <w:r w:rsidRPr="004D4227">
        <w:rPr>
          <w:b/>
          <w:color w:val="000000"/>
          <w:sz w:val="32"/>
          <w:szCs w:val="32"/>
          <w:u w:val="single"/>
        </w:rPr>
        <w:t>Прочие расходы</w:t>
      </w:r>
      <w:r w:rsidRPr="004D4227">
        <w:rPr>
          <w:b/>
          <w:sz w:val="32"/>
          <w:szCs w:val="32"/>
          <w:u w:val="single"/>
        </w:rPr>
        <w:t>»</w:t>
      </w:r>
    </w:p>
    <w:p w14:paraId="1E1506E8" w14:textId="77777777" w:rsidR="004D4227" w:rsidRPr="004D4227" w:rsidRDefault="004D4227" w:rsidP="004D4227">
      <w:pPr>
        <w:tabs>
          <w:tab w:val="left" w:pos="1134"/>
        </w:tabs>
        <w:ind w:firstLine="709"/>
        <w:jc w:val="both"/>
        <w:rPr>
          <w:sz w:val="28"/>
          <w:szCs w:val="28"/>
        </w:rPr>
      </w:pPr>
      <w:r w:rsidRPr="004D4227">
        <w:rPr>
          <w:sz w:val="28"/>
          <w:szCs w:val="28"/>
        </w:rPr>
        <w:t>Организацией для учета в необходимой валовой выручке затраты по данной статье не заявлены. Заявлены в статье «Затраты на покупную электрическую энергию».</w:t>
      </w:r>
    </w:p>
    <w:p w14:paraId="27B6BB0A" w14:textId="77777777" w:rsidR="004D4227" w:rsidRPr="004D4227" w:rsidRDefault="004D4227" w:rsidP="004D4227">
      <w:pPr>
        <w:tabs>
          <w:tab w:val="left" w:pos="1134"/>
        </w:tabs>
        <w:ind w:firstLine="709"/>
        <w:jc w:val="both"/>
        <w:rPr>
          <w:sz w:val="28"/>
          <w:szCs w:val="28"/>
        </w:rPr>
      </w:pPr>
      <w:r w:rsidRPr="004D4227">
        <w:rPr>
          <w:sz w:val="28"/>
          <w:szCs w:val="28"/>
        </w:rPr>
        <w:t xml:space="preserve"> Регулятором расходы перенесены в данную статью затрат по принадлежности (освещение территории скважины).</w:t>
      </w:r>
    </w:p>
    <w:p w14:paraId="2832306C" w14:textId="77777777" w:rsidR="004D4227" w:rsidRPr="004D4227" w:rsidRDefault="004D4227" w:rsidP="004D4227">
      <w:pPr>
        <w:tabs>
          <w:tab w:val="left" w:pos="1134"/>
        </w:tabs>
        <w:ind w:firstLine="709"/>
        <w:jc w:val="both"/>
        <w:rPr>
          <w:sz w:val="28"/>
          <w:szCs w:val="28"/>
        </w:rPr>
      </w:pPr>
      <w:r w:rsidRPr="004D4227">
        <w:rPr>
          <w:sz w:val="28"/>
          <w:szCs w:val="28"/>
        </w:rPr>
        <w:t xml:space="preserve">Затраты по статье </w:t>
      </w:r>
      <w:r w:rsidRPr="004D4227">
        <w:rPr>
          <w:b/>
          <w:sz w:val="28"/>
          <w:szCs w:val="28"/>
          <w:u w:val="single"/>
        </w:rPr>
        <w:t>приняты</w:t>
      </w:r>
      <w:r w:rsidRPr="004D4227">
        <w:rPr>
          <w:sz w:val="28"/>
          <w:szCs w:val="28"/>
        </w:rPr>
        <w:t xml:space="preserve"> на следующем уровне:</w:t>
      </w:r>
    </w:p>
    <w:p w14:paraId="28786525"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r w:rsidRPr="004D4227">
        <w:rPr>
          <w:b/>
          <w:bCs/>
          <w:sz w:val="28"/>
          <w:szCs w:val="28"/>
        </w:rPr>
        <w:t>2023 год</w:t>
      </w:r>
      <w:r w:rsidRPr="004D4227">
        <w:rPr>
          <w:sz w:val="28"/>
          <w:szCs w:val="28"/>
        </w:rPr>
        <w:t xml:space="preserve"> в пересчете на период с 01.03.2023 по 31.12.2023 в размере </w:t>
      </w:r>
      <w:r w:rsidRPr="004D4227">
        <w:rPr>
          <w:b/>
          <w:i/>
          <w:sz w:val="28"/>
          <w:szCs w:val="28"/>
        </w:rPr>
        <w:t>1,04</w:t>
      </w:r>
      <w:r w:rsidRPr="004D4227">
        <w:rPr>
          <w:sz w:val="28"/>
          <w:szCs w:val="28"/>
        </w:rPr>
        <w:t xml:space="preserve"> тыс. руб., (объем электрической энергии принят по объему предложенному организацией в доле на вид деятельности ВС (МКД) 3,66%, в размере – 0,22 тыс. кВт*ч, средний тариф 1 кВт*ч электроэнергии принят на уровне фактического тарифа за 2022 год с учетом прогнозного индекса Минэкономразвития России на 2023 год (108%)  – 5,63 руб./кВт*ч).</w:t>
      </w:r>
    </w:p>
    <w:p w14:paraId="2DCD01FA"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r w:rsidRPr="004D4227">
        <w:rPr>
          <w:b/>
          <w:bCs/>
          <w:sz w:val="28"/>
          <w:szCs w:val="28"/>
        </w:rPr>
        <w:t>2024 год</w:t>
      </w:r>
      <w:r w:rsidRPr="004D4227">
        <w:rPr>
          <w:sz w:val="28"/>
          <w:szCs w:val="28"/>
        </w:rPr>
        <w:t xml:space="preserve"> в размере </w:t>
      </w:r>
      <w:r w:rsidRPr="004D4227">
        <w:rPr>
          <w:b/>
          <w:i/>
          <w:sz w:val="28"/>
          <w:szCs w:val="28"/>
        </w:rPr>
        <w:t>1,32</w:t>
      </w:r>
      <w:r w:rsidRPr="004D4227">
        <w:rPr>
          <w:sz w:val="28"/>
          <w:szCs w:val="28"/>
        </w:rPr>
        <w:t xml:space="preserve"> тыс. руб. приняты по плану 2023 года с применением прогнозного индекса Минэкономразвития России на 2024 год (105,6 %).</w:t>
      </w:r>
    </w:p>
    <w:p w14:paraId="2CD19CE0" w14:textId="77777777" w:rsidR="004D4227" w:rsidRPr="004D4227" w:rsidRDefault="004D4227" w:rsidP="004D4227">
      <w:pPr>
        <w:tabs>
          <w:tab w:val="left" w:pos="1134"/>
        </w:tabs>
        <w:ind w:firstLine="709"/>
        <w:jc w:val="both"/>
        <w:rPr>
          <w:sz w:val="28"/>
          <w:szCs w:val="28"/>
        </w:rPr>
      </w:pPr>
      <w:bookmarkStart w:id="38" w:name="_Hlk127179563"/>
      <w:r w:rsidRPr="004D4227">
        <w:rPr>
          <w:sz w:val="28"/>
          <w:szCs w:val="28"/>
        </w:rPr>
        <w:t>Расходы по периодам календарной разбивки приняты на следующем уровне:</w:t>
      </w:r>
    </w:p>
    <w:p w14:paraId="007C1B0A"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01.03.2023 по 31.12.2023 –</w:t>
      </w:r>
      <w:r w:rsidRPr="004D4227">
        <w:rPr>
          <w:color w:val="000000"/>
          <w:sz w:val="28"/>
          <w:szCs w:val="28"/>
        </w:rPr>
        <w:t xml:space="preserve"> </w:t>
      </w:r>
      <w:r w:rsidRPr="004D4227">
        <w:rPr>
          <w:b/>
          <w:i/>
          <w:color w:val="000000"/>
          <w:sz w:val="28"/>
          <w:szCs w:val="28"/>
        </w:rPr>
        <w:t>1,04</w:t>
      </w:r>
      <w:r w:rsidRPr="004D4227">
        <w:rPr>
          <w:color w:val="000000"/>
          <w:sz w:val="28"/>
          <w:szCs w:val="28"/>
        </w:rPr>
        <w:t xml:space="preserve"> тыс. руб.;</w:t>
      </w:r>
    </w:p>
    <w:p w14:paraId="3426040F"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01.01.2024 по 30.06.2024 –</w:t>
      </w:r>
      <w:r w:rsidRPr="004D4227">
        <w:rPr>
          <w:color w:val="000000"/>
          <w:sz w:val="28"/>
          <w:szCs w:val="28"/>
        </w:rPr>
        <w:t xml:space="preserve"> </w:t>
      </w:r>
      <w:r w:rsidRPr="004D4227">
        <w:rPr>
          <w:b/>
          <w:i/>
          <w:color w:val="000000"/>
          <w:sz w:val="28"/>
          <w:szCs w:val="28"/>
        </w:rPr>
        <w:t xml:space="preserve">0,66 </w:t>
      </w:r>
      <w:r w:rsidRPr="004D4227">
        <w:rPr>
          <w:color w:val="000000"/>
          <w:sz w:val="28"/>
          <w:szCs w:val="28"/>
        </w:rPr>
        <w:t>тыс. руб.;</w:t>
      </w:r>
    </w:p>
    <w:p w14:paraId="31767A7C"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01.07.2024 по 31.12.2024 –</w:t>
      </w:r>
      <w:r w:rsidRPr="004D4227">
        <w:rPr>
          <w:color w:val="000000"/>
          <w:sz w:val="28"/>
          <w:szCs w:val="28"/>
        </w:rPr>
        <w:t xml:space="preserve"> </w:t>
      </w:r>
      <w:r w:rsidRPr="004D4227">
        <w:rPr>
          <w:b/>
          <w:i/>
          <w:color w:val="000000"/>
          <w:sz w:val="28"/>
          <w:szCs w:val="28"/>
        </w:rPr>
        <w:t>0,66</w:t>
      </w:r>
      <w:r w:rsidRPr="004D4227">
        <w:rPr>
          <w:color w:val="000000"/>
          <w:sz w:val="28"/>
          <w:szCs w:val="28"/>
        </w:rPr>
        <w:t xml:space="preserve"> тыс. руб.</w:t>
      </w:r>
    </w:p>
    <w:bookmarkEnd w:id="38"/>
    <w:p w14:paraId="2945AD85" w14:textId="77777777" w:rsidR="004D4227" w:rsidRPr="004D4227" w:rsidRDefault="004D4227" w:rsidP="004D4227">
      <w:pPr>
        <w:tabs>
          <w:tab w:val="left" w:pos="1134"/>
        </w:tabs>
        <w:ind w:firstLine="709"/>
        <w:jc w:val="center"/>
        <w:rPr>
          <w:b/>
          <w:color w:val="FF0000"/>
          <w:sz w:val="28"/>
          <w:szCs w:val="32"/>
          <w:u w:val="single"/>
        </w:rPr>
      </w:pPr>
    </w:p>
    <w:p w14:paraId="711E8791" w14:textId="77777777" w:rsidR="004D4227" w:rsidRPr="004D4227" w:rsidRDefault="004D4227" w:rsidP="004D4227">
      <w:pPr>
        <w:tabs>
          <w:tab w:val="left" w:pos="1134"/>
        </w:tabs>
        <w:jc w:val="center"/>
        <w:rPr>
          <w:b/>
          <w:sz w:val="32"/>
          <w:szCs w:val="32"/>
          <w:u w:val="single"/>
        </w:rPr>
      </w:pPr>
      <w:r w:rsidRPr="004D4227">
        <w:rPr>
          <w:b/>
          <w:sz w:val="32"/>
          <w:szCs w:val="32"/>
          <w:u w:val="single"/>
        </w:rPr>
        <w:t>«Амортизация основных средств»</w:t>
      </w:r>
    </w:p>
    <w:p w14:paraId="3B43A95E" w14:textId="77777777" w:rsidR="004D4227" w:rsidRPr="004D4227" w:rsidRDefault="004D4227" w:rsidP="004D4227">
      <w:pPr>
        <w:autoSpaceDE w:val="0"/>
        <w:autoSpaceDN w:val="0"/>
        <w:adjustRightInd w:val="0"/>
        <w:ind w:firstLine="720"/>
        <w:jc w:val="both"/>
        <w:rPr>
          <w:sz w:val="28"/>
          <w:szCs w:val="28"/>
        </w:rPr>
      </w:pPr>
      <w:r w:rsidRPr="004D4227">
        <w:rPr>
          <w:sz w:val="28"/>
          <w:szCs w:val="28"/>
        </w:rPr>
        <w:t>В соответствии с п. 28 Методических указаний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2DC55BBC" w14:textId="77777777" w:rsidR="004D4227" w:rsidRPr="004D4227" w:rsidRDefault="004D4227" w:rsidP="004D4227">
      <w:pPr>
        <w:autoSpaceDE w:val="0"/>
        <w:autoSpaceDN w:val="0"/>
        <w:adjustRightInd w:val="0"/>
        <w:ind w:firstLine="720"/>
        <w:jc w:val="both"/>
        <w:rPr>
          <w:sz w:val="28"/>
          <w:szCs w:val="28"/>
        </w:rPr>
      </w:pPr>
      <w:r w:rsidRPr="004D4227">
        <w:rPr>
          <w:sz w:val="28"/>
          <w:szCs w:val="28"/>
        </w:rPr>
        <w:lastRenderedPageBreak/>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75CF3F2" w14:textId="77777777" w:rsidR="004D4227" w:rsidRPr="004D4227" w:rsidRDefault="004D4227" w:rsidP="004D4227">
      <w:pPr>
        <w:autoSpaceDE w:val="0"/>
        <w:autoSpaceDN w:val="0"/>
        <w:adjustRightInd w:val="0"/>
        <w:ind w:firstLine="720"/>
        <w:jc w:val="both"/>
        <w:rPr>
          <w:sz w:val="28"/>
          <w:szCs w:val="28"/>
        </w:rPr>
      </w:pPr>
      <w:r w:rsidRPr="004D4227">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14074AAE" w14:textId="77777777" w:rsidR="004D4227" w:rsidRPr="004D4227" w:rsidRDefault="004D4227" w:rsidP="004D4227">
      <w:pPr>
        <w:autoSpaceDE w:val="0"/>
        <w:autoSpaceDN w:val="0"/>
        <w:adjustRightInd w:val="0"/>
        <w:ind w:firstLine="720"/>
        <w:jc w:val="both"/>
        <w:rPr>
          <w:sz w:val="28"/>
          <w:szCs w:val="28"/>
        </w:rPr>
      </w:pPr>
      <w:r w:rsidRPr="004D4227">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w:t>
      </w:r>
      <w:r w:rsidRPr="004D4227">
        <w:rPr>
          <w:sz w:val="28"/>
          <w:szCs w:val="28"/>
          <w:u w:val="single"/>
        </w:rPr>
        <w:t>с максимальными сроками полезного использования</w:t>
      </w:r>
      <w:r w:rsidRPr="004D4227">
        <w:rPr>
          <w:sz w:val="28"/>
          <w:szCs w:val="28"/>
        </w:rPr>
        <w:t>,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01.01.2002г. № 1.</w:t>
      </w:r>
    </w:p>
    <w:p w14:paraId="76C8BECA" w14:textId="77777777" w:rsidR="004D4227" w:rsidRPr="004D4227" w:rsidRDefault="004D4227" w:rsidP="004D4227">
      <w:pPr>
        <w:ind w:firstLine="709"/>
        <w:jc w:val="both"/>
        <w:rPr>
          <w:rFonts w:eastAsia="Calibri"/>
          <w:sz w:val="28"/>
          <w:szCs w:val="28"/>
          <w:lang w:eastAsia="en-US"/>
        </w:rPr>
      </w:pPr>
    </w:p>
    <w:p w14:paraId="0E4C3376" w14:textId="77777777" w:rsidR="004D4227" w:rsidRPr="004D4227" w:rsidRDefault="004D4227" w:rsidP="004D4227">
      <w:pPr>
        <w:ind w:firstLine="709"/>
        <w:jc w:val="both"/>
        <w:rPr>
          <w:rFonts w:eastAsia="Calibri"/>
          <w:sz w:val="28"/>
          <w:szCs w:val="28"/>
          <w:lang w:eastAsia="en-US"/>
        </w:rPr>
      </w:pPr>
      <w:r w:rsidRPr="004D4227">
        <w:rPr>
          <w:rFonts w:eastAsia="Calibri"/>
          <w:sz w:val="28"/>
          <w:szCs w:val="28"/>
          <w:lang w:eastAsia="en-US"/>
        </w:rPr>
        <w:t>Организацией для учета в составе необходимой валовой выручки расходы заявлены в размере:</w:t>
      </w:r>
    </w:p>
    <w:p w14:paraId="1C5EF4E2" w14:textId="77777777" w:rsidR="004D4227" w:rsidRPr="004D4227" w:rsidRDefault="004D4227" w:rsidP="004D4227">
      <w:pPr>
        <w:tabs>
          <w:tab w:val="left" w:pos="1134"/>
        </w:tabs>
        <w:ind w:firstLine="709"/>
        <w:jc w:val="both"/>
        <w:rPr>
          <w:sz w:val="28"/>
          <w:szCs w:val="28"/>
        </w:rPr>
      </w:pPr>
      <w:r w:rsidRPr="004D4227">
        <w:rPr>
          <w:sz w:val="28"/>
          <w:szCs w:val="28"/>
        </w:rPr>
        <w:t xml:space="preserve">- 2023 год </w:t>
      </w:r>
      <w:r w:rsidRPr="004D4227">
        <w:rPr>
          <w:b/>
          <w:i/>
          <w:sz w:val="28"/>
          <w:szCs w:val="28"/>
        </w:rPr>
        <w:t xml:space="preserve">17,46 </w:t>
      </w:r>
      <w:r w:rsidRPr="004D4227">
        <w:rPr>
          <w:sz w:val="28"/>
          <w:szCs w:val="28"/>
        </w:rPr>
        <w:t>тыс. руб.;</w:t>
      </w:r>
    </w:p>
    <w:p w14:paraId="01E552BB" w14:textId="77777777" w:rsidR="004D4227" w:rsidRPr="004D4227" w:rsidRDefault="004D4227" w:rsidP="004D4227">
      <w:pPr>
        <w:tabs>
          <w:tab w:val="left" w:pos="1134"/>
        </w:tabs>
        <w:ind w:firstLine="709"/>
        <w:jc w:val="both"/>
        <w:rPr>
          <w:sz w:val="28"/>
          <w:szCs w:val="28"/>
        </w:rPr>
      </w:pPr>
      <w:r w:rsidRPr="004D4227">
        <w:rPr>
          <w:sz w:val="28"/>
          <w:szCs w:val="28"/>
        </w:rPr>
        <w:t xml:space="preserve">- 2024 год </w:t>
      </w:r>
      <w:r w:rsidRPr="004D4227">
        <w:rPr>
          <w:b/>
          <w:i/>
          <w:sz w:val="28"/>
          <w:szCs w:val="28"/>
        </w:rPr>
        <w:t xml:space="preserve">17,50 </w:t>
      </w:r>
      <w:r w:rsidRPr="004D4227">
        <w:rPr>
          <w:sz w:val="28"/>
          <w:szCs w:val="28"/>
        </w:rPr>
        <w:t>тыс. руб.</w:t>
      </w:r>
    </w:p>
    <w:p w14:paraId="55A36E21" w14:textId="77777777" w:rsidR="004D4227" w:rsidRPr="004D4227" w:rsidRDefault="004D4227" w:rsidP="004D4227">
      <w:pPr>
        <w:tabs>
          <w:tab w:val="left" w:pos="1134"/>
        </w:tabs>
        <w:ind w:firstLine="709"/>
        <w:jc w:val="both"/>
        <w:rPr>
          <w:sz w:val="28"/>
          <w:szCs w:val="28"/>
        </w:rPr>
      </w:pPr>
      <w:r w:rsidRPr="004D4227">
        <w:rPr>
          <w:sz w:val="28"/>
          <w:szCs w:val="28"/>
        </w:rPr>
        <w:t>В качестве обосновывающих документов в материалах тарифного дела организацией представлены:</w:t>
      </w:r>
    </w:p>
    <w:p w14:paraId="79C4C98B" w14:textId="77777777" w:rsidR="004D4227" w:rsidRPr="004D4227" w:rsidRDefault="004D4227" w:rsidP="004D4227">
      <w:pPr>
        <w:tabs>
          <w:tab w:val="left" w:pos="1134"/>
        </w:tabs>
        <w:ind w:firstLine="709"/>
        <w:jc w:val="both"/>
        <w:rPr>
          <w:sz w:val="28"/>
          <w:szCs w:val="28"/>
        </w:rPr>
      </w:pPr>
      <w:r w:rsidRPr="004D4227">
        <w:rPr>
          <w:sz w:val="28"/>
          <w:szCs w:val="28"/>
        </w:rPr>
        <w:t>- пояснительная записка к расчету амортизации (доп. материалы 5 стр. 46);</w:t>
      </w:r>
    </w:p>
    <w:p w14:paraId="0D74DD60" w14:textId="77777777" w:rsidR="004D4227" w:rsidRPr="004D4227" w:rsidRDefault="004D4227" w:rsidP="004D4227">
      <w:pPr>
        <w:tabs>
          <w:tab w:val="left" w:pos="1134"/>
        </w:tabs>
        <w:ind w:firstLine="709"/>
        <w:jc w:val="both"/>
        <w:rPr>
          <w:sz w:val="28"/>
          <w:szCs w:val="28"/>
        </w:rPr>
      </w:pPr>
      <w:r w:rsidRPr="004D4227">
        <w:rPr>
          <w:sz w:val="28"/>
          <w:szCs w:val="28"/>
        </w:rPr>
        <w:t>- инвентарные карточки учета объекта основных средств (доп. материалы 1 стр. 162-173);</w:t>
      </w:r>
    </w:p>
    <w:p w14:paraId="575D535C" w14:textId="77777777" w:rsidR="004D4227" w:rsidRPr="004D4227" w:rsidRDefault="004D4227" w:rsidP="004D4227">
      <w:pPr>
        <w:tabs>
          <w:tab w:val="left" w:pos="1134"/>
        </w:tabs>
        <w:ind w:firstLine="709"/>
        <w:jc w:val="both"/>
        <w:rPr>
          <w:sz w:val="28"/>
          <w:szCs w:val="28"/>
        </w:rPr>
      </w:pPr>
      <w:r w:rsidRPr="004D4227">
        <w:rPr>
          <w:sz w:val="28"/>
          <w:szCs w:val="28"/>
        </w:rPr>
        <w:t>- карточка счета 20 за 2022 год (доп. материалы 4 стр. 16);</w:t>
      </w:r>
    </w:p>
    <w:p w14:paraId="3253E60F"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proofErr w:type="spellStart"/>
      <w:r w:rsidRPr="004D4227">
        <w:rPr>
          <w:sz w:val="28"/>
          <w:szCs w:val="28"/>
        </w:rPr>
        <w:t>оборотно</w:t>
      </w:r>
      <w:proofErr w:type="spellEnd"/>
      <w:r w:rsidRPr="004D4227">
        <w:rPr>
          <w:sz w:val="28"/>
          <w:szCs w:val="28"/>
        </w:rPr>
        <w:t>-сальдовая ведомость по счету 01 за 1 полугодие 2022 г. (том 2 стр. 221);</w:t>
      </w:r>
    </w:p>
    <w:p w14:paraId="57ADAE08" w14:textId="77777777" w:rsidR="004D4227" w:rsidRPr="004D4227" w:rsidRDefault="004D4227" w:rsidP="004D4227">
      <w:pPr>
        <w:tabs>
          <w:tab w:val="left" w:pos="1134"/>
        </w:tabs>
        <w:ind w:firstLine="709"/>
        <w:jc w:val="both"/>
        <w:rPr>
          <w:sz w:val="28"/>
          <w:szCs w:val="28"/>
        </w:rPr>
      </w:pPr>
      <w:r w:rsidRPr="004D4227">
        <w:rPr>
          <w:sz w:val="28"/>
          <w:szCs w:val="28"/>
        </w:rPr>
        <w:t xml:space="preserve">- </w:t>
      </w:r>
      <w:proofErr w:type="spellStart"/>
      <w:r w:rsidRPr="004D4227">
        <w:rPr>
          <w:sz w:val="28"/>
          <w:szCs w:val="28"/>
        </w:rPr>
        <w:t>оборотно</w:t>
      </w:r>
      <w:proofErr w:type="spellEnd"/>
      <w:r w:rsidRPr="004D4227">
        <w:rPr>
          <w:sz w:val="28"/>
          <w:szCs w:val="28"/>
        </w:rPr>
        <w:t>-сальдовая ведомость по счету 02 за 1 полугодие 2022 г. (том 2 стр. 212);</w:t>
      </w:r>
    </w:p>
    <w:p w14:paraId="3CFA47EA" w14:textId="77777777" w:rsidR="004D4227" w:rsidRPr="004D4227" w:rsidRDefault="004D4227" w:rsidP="004D4227">
      <w:pPr>
        <w:tabs>
          <w:tab w:val="left" w:pos="1134"/>
        </w:tabs>
        <w:ind w:firstLine="709"/>
        <w:jc w:val="both"/>
        <w:rPr>
          <w:sz w:val="28"/>
          <w:szCs w:val="28"/>
        </w:rPr>
      </w:pPr>
      <w:r w:rsidRPr="004D4227">
        <w:rPr>
          <w:sz w:val="28"/>
          <w:szCs w:val="28"/>
        </w:rPr>
        <w:t>- ведомость амортизации за 2021 г. (том 2 стр. 75);</w:t>
      </w:r>
    </w:p>
    <w:p w14:paraId="68A5C222" w14:textId="77777777" w:rsidR="004D4227" w:rsidRPr="004D4227" w:rsidRDefault="004D4227" w:rsidP="004D4227">
      <w:pPr>
        <w:tabs>
          <w:tab w:val="left" w:pos="1134"/>
        </w:tabs>
        <w:ind w:firstLine="709"/>
        <w:jc w:val="both"/>
        <w:rPr>
          <w:sz w:val="28"/>
          <w:szCs w:val="28"/>
        </w:rPr>
      </w:pPr>
      <w:r w:rsidRPr="004D4227">
        <w:rPr>
          <w:sz w:val="28"/>
          <w:szCs w:val="28"/>
        </w:rPr>
        <w:t>- выписки из ЕГРН на объекты собственности (том 1 стр. 172, том 2 стр. 254).</w:t>
      </w:r>
    </w:p>
    <w:p w14:paraId="3A15824C"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В процессе экспертизы определены расходы:</w:t>
      </w:r>
    </w:p>
    <w:p w14:paraId="66345F52" w14:textId="77777777" w:rsidR="004D4227" w:rsidRPr="004D4227" w:rsidRDefault="004D4227" w:rsidP="004D4227">
      <w:pPr>
        <w:tabs>
          <w:tab w:val="left" w:pos="1134"/>
        </w:tabs>
        <w:ind w:firstLine="709"/>
        <w:jc w:val="both"/>
        <w:rPr>
          <w:sz w:val="28"/>
          <w:szCs w:val="28"/>
        </w:rPr>
      </w:pPr>
      <w:r w:rsidRPr="004D4227">
        <w:rPr>
          <w:sz w:val="28"/>
          <w:szCs w:val="28"/>
        </w:rPr>
        <w:t xml:space="preserve">- на 2023 год в пересчете на период с 01.03.2023 по 31.12.2023 в размере </w:t>
      </w:r>
      <w:r w:rsidRPr="004D4227">
        <w:rPr>
          <w:b/>
          <w:i/>
          <w:sz w:val="28"/>
          <w:szCs w:val="28"/>
        </w:rPr>
        <w:t>4,64</w:t>
      </w:r>
      <w:r w:rsidRPr="004D4227">
        <w:rPr>
          <w:sz w:val="28"/>
          <w:szCs w:val="28"/>
        </w:rPr>
        <w:t xml:space="preserve"> тыс. руб.</w:t>
      </w:r>
    </w:p>
    <w:p w14:paraId="0239B219" w14:textId="77777777" w:rsidR="004D4227" w:rsidRPr="004D4227" w:rsidRDefault="004D4227" w:rsidP="004D4227">
      <w:pPr>
        <w:tabs>
          <w:tab w:val="left" w:pos="1134"/>
        </w:tabs>
        <w:ind w:firstLine="709"/>
        <w:jc w:val="both"/>
        <w:rPr>
          <w:sz w:val="28"/>
          <w:szCs w:val="28"/>
        </w:rPr>
      </w:pPr>
      <w:r w:rsidRPr="004D4227">
        <w:rPr>
          <w:sz w:val="28"/>
          <w:szCs w:val="28"/>
        </w:rPr>
        <w:t xml:space="preserve">- на 2024 год в размере </w:t>
      </w:r>
      <w:r w:rsidRPr="004D4227">
        <w:rPr>
          <w:b/>
          <w:i/>
          <w:sz w:val="28"/>
          <w:szCs w:val="28"/>
        </w:rPr>
        <w:t>5,53</w:t>
      </w:r>
      <w:r w:rsidRPr="004D4227">
        <w:rPr>
          <w:sz w:val="28"/>
          <w:szCs w:val="28"/>
        </w:rPr>
        <w:t xml:space="preserve"> тыс. руб.</w:t>
      </w:r>
    </w:p>
    <w:p w14:paraId="7A720C5F" w14:textId="77777777" w:rsidR="004D4227" w:rsidRPr="004D4227" w:rsidRDefault="004D4227" w:rsidP="004D4227">
      <w:pPr>
        <w:autoSpaceDE w:val="0"/>
        <w:autoSpaceDN w:val="0"/>
        <w:adjustRightInd w:val="0"/>
        <w:ind w:firstLine="709"/>
        <w:jc w:val="both"/>
        <w:rPr>
          <w:sz w:val="28"/>
          <w:szCs w:val="28"/>
        </w:rPr>
      </w:pPr>
      <w:r w:rsidRPr="004D4227">
        <w:rPr>
          <w:sz w:val="28"/>
          <w:szCs w:val="28"/>
        </w:rPr>
        <w:t>Расчет произведен исходя из первоначальной стоимости объектов, максимального срока полезного использования, в доле 3,66 % относимой на вид деятельности ВС (МКД). Расчет представлен в</w:t>
      </w:r>
      <w:r w:rsidRPr="004D4227">
        <w:rPr>
          <w:color w:val="FF0000"/>
          <w:sz w:val="28"/>
          <w:szCs w:val="28"/>
        </w:rPr>
        <w:t xml:space="preserve"> </w:t>
      </w:r>
      <w:r w:rsidRPr="004D4227">
        <w:rPr>
          <w:sz w:val="28"/>
          <w:szCs w:val="28"/>
        </w:rPr>
        <w:t>Таблице 7.</w:t>
      </w:r>
    </w:p>
    <w:p w14:paraId="04518790" w14:textId="77777777" w:rsidR="004D4227" w:rsidRPr="004D4227" w:rsidRDefault="004D4227" w:rsidP="004D4227">
      <w:pPr>
        <w:autoSpaceDE w:val="0"/>
        <w:autoSpaceDN w:val="0"/>
        <w:adjustRightInd w:val="0"/>
        <w:ind w:firstLine="709"/>
        <w:jc w:val="right"/>
        <w:rPr>
          <w:sz w:val="28"/>
          <w:szCs w:val="28"/>
        </w:rPr>
      </w:pPr>
      <w:r w:rsidRPr="004D4227">
        <w:rPr>
          <w:sz w:val="28"/>
          <w:szCs w:val="28"/>
        </w:rPr>
        <w:lastRenderedPageBreak/>
        <w:t>Таблица 7</w:t>
      </w:r>
    </w:p>
    <w:p w14:paraId="46CA4AD9" w14:textId="77777777" w:rsidR="004D4227" w:rsidRPr="004D4227" w:rsidRDefault="004D4227" w:rsidP="004D4227">
      <w:pPr>
        <w:autoSpaceDE w:val="0"/>
        <w:autoSpaceDN w:val="0"/>
        <w:adjustRightInd w:val="0"/>
        <w:ind w:firstLine="709"/>
        <w:jc w:val="both"/>
        <w:rPr>
          <w:color w:val="FF0000"/>
          <w:sz w:val="28"/>
          <w:szCs w:val="28"/>
        </w:rPr>
      </w:pPr>
    </w:p>
    <w:p w14:paraId="59A62EC3" w14:textId="2C658766" w:rsidR="004D4227" w:rsidRPr="004D4227" w:rsidRDefault="004D4227" w:rsidP="004D4227">
      <w:pPr>
        <w:autoSpaceDE w:val="0"/>
        <w:autoSpaceDN w:val="0"/>
        <w:adjustRightInd w:val="0"/>
        <w:jc w:val="both"/>
        <w:rPr>
          <w:b/>
          <w:sz w:val="32"/>
          <w:szCs w:val="32"/>
          <w:u w:val="single"/>
        </w:rPr>
      </w:pPr>
      <w:r w:rsidRPr="004D4227">
        <w:rPr>
          <w:noProof/>
          <w:szCs w:val="20"/>
        </w:rPr>
        <w:drawing>
          <wp:inline distT="0" distB="0" distL="0" distR="0" wp14:anchorId="59931B2A" wp14:editId="2E7A7EF7">
            <wp:extent cx="5934075" cy="1371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14:paraId="575CD710" w14:textId="77777777" w:rsidR="004D4227" w:rsidRPr="004D4227" w:rsidRDefault="004D4227" w:rsidP="004D4227">
      <w:pPr>
        <w:tabs>
          <w:tab w:val="left" w:pos="1134"/>
        </w:tabs>
        <w:ind w:firstLine="709"/>
        <w:jc w:val="both"/>
        <w:rPr>
          <w:sz w:val="28"/>
          <w:szCs w:val="28"/>
        </w:rPr>
      </w:pPr>
      <w:r w:rsidRPr="004D4227">
        <w:rPr>
          <w:sz w:val="28"/>
          <w:szCs w:val="28"/>
        </w:rPr>
        <w:t>Расходы по периодам календарной разбивки приняты на следующем уровне:</w:t>
      </w:r>
    </w:p>
    <w:p w14:paraId="1FB3740E" w14:textId="77777777" w:rsidR="004D4227" w:rsidRPr="004D4227" w:rsidRDefault="004D4227" w:rsidP="004D4227">
      <w:pPr>
        <w:tabs>
          <w:tab w:val="left" w:pos="1134"/>
        </w:tabs>
        <w:ind w:firstLine="709"/>
        <w:jc w:val="both"/>
        <w:rPr>
          <w:color w:val="000000"/>
          <w:sz w:val="28"/>
          <w:szCs w:val="28"/>
        </w:rPr>
      </w:pPr>
      <w:r w:rsidRPr="004D4227">
        <w:rPr>
          <w:sz w:val="28"/>
          <w:szCs w:val="28"/>
        </w:rPr>
        <w:t>на период с 01.03.2023 по 31.12.2023 –</w:t>
      </w:r>
      <w:r w:rsidRPr="004D4227">
        <w:rPr>
          <w:color w:val="000000"/>
          <w:sz w:val="28"/>
          <w:szCs w:val="28"/>
        </w:rPr>
        <w:t xml:space="preserve"> </w:t>
      </w:r>
      <w:r w:rsidRPr="004D4227">
        <w:rPr>
          <w:b/>
          <w:i/>
          <w:color w:val="000000"/>
          <w:sz w:val="28"/>
          <w:szCs w:val="28"/>
        </w:rPr>
        <w:t>4,64</w:t>
      </w:r>
      <w:r w:rsidRPr="004D4227">
        <w:rPr>
          <w:color w:val="000000"/>
          <w:sz w:val="28"/>
          <w:szCs w:val="28"/>
        </w:rPr>
        <w:t xml:space="preserve"> тыс. руб.;</w:t>
      </w:r>
    </w:p>
    <w:p w14:paraId="4277FE80" w14:textId="77777777" w:rsidR="004D4227" w:rsidRPr="004D4227" w:rsidRDefault="004D4227" w:rsidP="004D4227">
      <w:pPr>
        <w:tabs>
          <w:tab w:val="left" w:pos="1134"/>
        </w:tabs>
        <w:ind w:firstLine="709"/>
        <w:jc w:val="both"/>
        <w:rPr>
          <w:sz w:val="28"/>
          <w:szCs w:val="28"/>
        </w:rPr>
      </w:pPr>
      <w:r w:rsidRPr="004D4227">
        <w:rPr>
          <w:sz w:val="28"/>
          <w:szCs w:val="28"/>
        </w:rPr>
        <w:t>на период с 01.01.2024 по 30.06.2024 –</w:t>
      </w:r>
      <w:r w:rsidRPr="004D4227">
        <w:rPr>
          <w:color w:val="000000"/>
          <w:sz w:val="28"/>
          <w:szCs w:val="28"/>
        </w:rPr>
        <w:t xml:space="preserve"> </w:t>
      </w:r>
      <w:r w:rsidRPr="004D4227">
        <w:rPr>
          <w:b/>
          <w:i/>
          <w:sz w:val="28"/>
          <w:szCs w:val="28"/>
        </w:rPr>
        <w:t>1,73</w:t>
      </w:r>
      <w:r w:rsidRPr="004D4227">
        <w:rPr>
          <w:sz w:val="28"/>
          <w:szCs w:val="28"/>
        </w:rPr>
        <w:t xml:space="preserve"> тыс. руб.;</w:t>
      </w:r>
    </w:p>
    <w:p w14:paraId="106B3DEF" w14:textId="77777777" w:rsidR="004D4227" w:rsidRPr="004D4227" w:rsidRDefault="004D4227" w:rsidP="004D4227">
      <w:pPr>
        <w:tabs>
          <w:tab w:val="left" w:pos="1134"/>
        </w:tabs>
        <w:ind w:firstLine="709"/>
        <w:jc w:val="both"/>
        <w:rPr>
          <w:color w:val="000000"/>
          <w:sz w:val="28"/>
          <w:szCs w:val="28"/>
        </w:rPr>
      </w:pPr>
      <w:r w:rsidRPr="004D4227">
        <w:rPr>
          <w:sz w:val="28"/>
          <w:szCs w:val="28"/>
        </w:rPr>
        <w:t xml:space="preserve">на период с 01.07.2024 по 31.12.2024 – </w:t>
      </w:r>
      <w:r w:rsidRPr="004D4227">
        <w:rPr>
          <w:b/>
          <w:i/>
          <w:sz w:val="28"/>
          <w:szCs w:val="28"/>
        </w:rPr>
        <w:t>3,80</w:t>
      </w:r>
      <w:r w:rsidRPr="004D4227">
        <w:rPr>
          <w:color w:val="000000"/>
          <w:sz w:val="28"/>
          <w:szCs w:val="28"/>
        </w:rPr>
        <w:t xml:space="preserve"> тыс. руб.</w:t>
      </w:r>
    </w:p>
    <w:p w14:paraId="7D33AD99" w14:textId="77777777" w:rsidR="004D4227" w:rsidRPr="004D4227" w:rsidRDefault="004D4227" w:rsidP="004D4227">
      <w:pPr>
        <w:tabs>
          <w:tab w:val="left" w:pos="1134"/>
        </w:tabs>
        <w:ind w:left="709"/>
        <w:jc w:val="center"/>
        <w:rPr>
          <w:b/>
          <w:sz w:val="32"/>
          <w:szCs w:val="32"/>
          <w:u w:val="single"/>
        </w:rPr>
      </w:pPr>
      <w:r w:rsidRPr="004D4227">
        <w:rPr>
          <w:b/>
          <w:sz w:val="32"/>
          <w:szCs w:val="32"/>
          <w:u w:val="single"/>
        </w:rPr>
        <w:t xml:space="preserve"> «Расходы, связанные с оплатой налогов и сборов»</w:t>
      </w:r>
    </w:p>
    <w:p w14:paraId="4297B421" w14:textId="77777777" w:rsidR="004D4227" w:rsidRPr="004D4227" w:rsidRDefault="004D4227" w:rsidP="004D4227">
      <w:pPr>
        <w:tabs>
          <w:tab w:val="left" w:pos="1134"/>
        </w:tabs>
        <w:ind w:left="709"/>
        <w:jc w:val="center"/>
        <w:rPr>
          <w:b/>
          <w:sz w:val="16"/>
          <w:szCs w:val="32"/>
          <w:u w:val="single"/>
        </w:rPr>
      </w:pPr>
    </w:p>
    <w:p w14:paraId="50E61F0B"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Согласно п. 30</w:t>
      </w:r>
      <w:r w:rsidRPr="004D4227">
        <w:rPr>
          <w:color w:val="FF0000"/>
          <w:sz w:val="28"/>
          <w:szCs w:val="28"/>
        </w:rPr>
        <w:t xml:space="preserve"> </w:t>
      </w:r>
      <w:r w:rsidRPr="004D4227">
        <w:rPr>
          <w:sz w:val="28"/>
          <w:szCs w:val="28"/>
        </w:rPr>
        <w:t>Методических указаний при определении размера расходов, связанных с уплатой налогов и сборов, учитываются:</w:t>
      </w:r>
    </w:p>
    <w:p w14:paraId="2741C6A9"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налог на прибыль;</w:t>
      </w:r>
    </w:p>
    <w:p w14:paraId="216EF6D2"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налог на имущество организаций;</w:t>
      </w:r>
    </w:p>
    <w:p w14:paraId="38FF9D52"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земельный налог;</w:t>
      </w:r>
    </w:p>
    <w:p w14:paraId="4143341F"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водный налог и плата за пользование водным объектом;</w:t>
      </w:r>
    </w:p>
    <w:p w14:paraId="4A33613A"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транспортный налог;</w:t>
      </w:r>
    </w:p>
    <w:p w14:paraId="3025D15A"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5DD3706" w14:textId="77777777" w:rsidR="004D4227" w:rsidRPr="004D4227" w:rsidRDefault="004D4227" w:rsidP="004D4227">
      <w:pPr>
        <w:widowControl w:val="0"/>
        <w:autoSpaceDE w:val="0"/>
        <w:autoSpaceDN w:val="0"/>
        <w:adjustRightInd w:val="0"/>
        <w:ind w:firstLine="709"/>
        <w:jc w:val="both"/>
        <w:rPr>
          <w:sz w:val="28"/>
          <w:szCs w:val="28"/>
        </w:rPr>
      </w:pPr>
      <w:r w:rsidRPr="004D422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294A60B" w14:textId="77777777" w:rsidR="004D4227" w:rsidRPr="004D4227" w:rsidRDefault="004D4227" w:rsidP="004D4227">
      <w:pPr>
        <w:tabs>
          <w:tab w:val="left" w:pos="1134"/>
        </w:tabs>
        <w:ind w:firstLine="709"/>
        <w:jc w:val="both"/>
        <w:rPr>
          <w:sz w:val="28"/>
          <w:szCs w:val="28"/>
        </w:rPr>
      </w:pPr>
      <w:r w:rsidRPr="004D4227">
        <w:rPr>
          <w:sz w:val="28"/>
          <w:szCs w:val="28"/>
        </w:rPr>
        <w:t xml:space="preserve">Организацией заявлены для учета в необходимой валовой выручке расходы по данной статье: </w:t>
      </w:r>
    </w:p>
    <w:p w14:paraId="1BB2A4B4" w14:textId="77777777" w:rsidR="004D4227" w:rsidRPr="004D4227" w:rsidRDefault="004D4227" w:rsidP="004D4227">
      <w:pPr>
        <w:tabs>
          <w:tab w:val="left" w:pos="1134"/>
        </w:tabs>
        <w:ind w:firstLine="709"/>
        <w:jc w:val="both"/>
        <w:rPr>
          <w:sz w:val="28"/>
          <w:szCs w:val="28"/>
        </w:rPr>
      </w:pPr>
      <w:r w:rsidRPr="004D4227">
        <w:rPr>
          <w:sz w:val="28"/>
          <w:szCs w:val="28"/>
        </w:rPr>
        <w:t xml:space="preserve">- 2023 год в сумме </w:t>
      </w:r>
      <w:r w:rsidRPr="004D4227">
        <w:rPr>
          <w:b/>
          <w:i/>
          <w:sz w:val="28"/>
          <w:szCs w:val="28"/>
        </w:rPr>
        <w:t xml:space="preserve">0,04 </w:t>
      </w:r>
      <w:r w:rsidRPr="004D4227">
        <w:rPr>
          <w:sz w:val="28"/>
          <w:szCs w:val="28"/>
        </w:rPr>
        <w:t>тыс. руб., в данной статье заявлены расходы на «Налог на землю».</w:t>
      </w:r>
    </w:p>
    <w:p w14:paraId="2F65436B" w14:textId="77777777" w:rsidR="004D4227" w:rsidRPr="004D4227" w:rsidRDefault="004D4227" w:rsidP="004D4227">
      <w:pPr>
        <w:tabs>
          <w:tab w:val="left" w:pos="1134"/>
        </w:tabs>
        <w:ind w:firstLine="709"/>
        <w:jc w:val="both"/>
        <w:rPr>
          <w:sz w:val="28"/>
          <w:szCs w:val="28"/>
        </w:rPr>
      </w:pPr>
      <w:r w:rsidRPr="004D4227">
        <w:rPr>
          <w:sz w:val="28"/>
          <w:szCs w:val="28"/>
        </w:rPr>
        <w:t xml:space="preserve">- 2024 год в сумме </w:t>
      </w:r>
      <w:r w:rsidRPr="004D4227">
        <w:rPr>
          <w:b/>
          <w:i/>
          <w:sz w:val="28"/>
          <w:szCs w:val="28"/>
        </w:rPr>
        <w:t xml:space="preserve">0,04 </w:t>
      </w:r>
      <w:r w:rsidRPr="004D4227">
        <w:rPr>
          <w:sz w:val="28"/>
          <w:szCs w:val="28"/>
        </w:rPr>
        <w:t>тыс. руб., в данной статье заявлены расходы на «Налог на землю».</w:t>
      </w:r>
    </w:p>
    <w:p w14:paraId="5AD828ED" w14:textId="77777777" w:rsidR="004D4227" w:rsidRPr="004D4227" w:rsidRDefault="004D4227" w:rsidP="004D4227">
      <w:pPr>
        <w:tabs>
          <w:tab w:val="left" w:pos="1134"/>
        </w:tabs>
        <w:ind w:firstLine="709"/>
        <w:jc w:val="both"/>
        <w:rPr>
          <w:sz w:val="28"/>
          <w:szCs w:val="28"/>
        </w:rPr>
      </w:pPr>
      <w:r w:rsidRPr="004D4227">
        <w:rPr>
          <w:sz w:val="28"/>
          <w:szCs w:val="28"/>
        </w:rPr>
        <w:t>В качестве обосновывающих документов в материалах тарифного дела организацией представлены:</w:t>
      </w:r>
    </w:p>
    <w:p w14:paraId="31A6E9C2" w14:textId="77777777" w:rsidR="004D4227" w:rsidRPr="004D4227" w:rsidRDefault="004D4227" w:rsidP="004D4227">
      <w:pPr>
        <w:tabs>
          <w:tab w:val="left" w:pos="1134"/>
        </w:tabs>
        <w:ind w:firstLine="709"/>
        <w:jc w:val="both"/>
        <w:rPr>
          <w:sz w:val="28"/>
          <w:szCs w:val="28"/>
        </w:rPr>
      </w:pPr>
      <w:r w:rsidRPr="004D4227">
        <w:rPr>
          <w:sz w:val="28"/>
          <w:szCs w:val="28"/>
        </w:rPr>
        <w:t>- расчет налога на землю (доп. материалы 2 стр. 12);</w:t>
      </w:r>
    </w:p>
    <w:p w14:paraId="6B629343" w14:textId="77777777" w:rsidR="004D4227" w:rsidRPr="004D4227" w:rsidRDefault="004D4227" w:rsidP="004D4227">
      <w:pPr>
        <w:tabs>
          <w:tab w:val="left" w:pos="1134"/>
        </w:tabs>
        <w:ind w:firstLine="709"/>
        <w:jc w:val="both"/>
        <w:rPr>
          <w:color w:val="FF0000"/>
          <w:sz w:val="28"/>
          <w:szCs w:val="28"/>
        </w:rPr>
      </w:pPr>
      <w:r w:rsidRPr="004D4227">
        <w:rPr>
          <w:sz w:val="28"/>
          <w:szCs w:val="28"/>
        </w:rPr>
        <w:t>- выписка из ЕГРН на земельный участок</w:t>
      </w:r>
      <w:r w:rsidRPr="004D4227">
        <w:rPr>
          <w:color w:val="FF0000"/>
          <w:sz w:val="28"/>
          <w:szCs w:val="28"/>
        </w:rPr>
        <w:t xml:space="preserve"> </w:t>
      </w:r>
      <w:r w:rsidRPr="004D4227">
        <w:rPr>
          <w:sz w:val="28"/>
          <w:szCs w:val="28"/>
        </w:rPr>
        <w:t>(том 2 стр. 194);</w:t>
      </w:r>
    </w:p>
    <w:p w14:paraId="3FB85EBC" w14:textId="77777777" w:rsidR="004D4227" w:rsidRPr="004D4227" w:rsidRDefault="004D4227" w:rsidP="004D4227">
      <w:pPr>
        <w:tabs>
          <w:tab w:val="left" w:pos="1134"/>
        </w:tabs>
        <w:ind w:firstLine="709"/>
        <w:jc w:val="both"/>
        <w:rPr>
          <w:sz w:val="28"/>
          <w:szCs w:val="28"/>
        </w:rPr>
      </w:pPr>
      <w:r w:rsidRPr="004D4227">
        <w:rPr>
          <w:sz w:val="28"/>
          <w:szCs w:val="28"/>
        </w:rPr>
        <w:t>- договор аренды с учетом доп. соглашения от 01.07.2022 г. (том 1 стр. 257).</w:t>
      </w:r>
    </w:p>
    <w:p w14:paraId="1F1733A2" w14:textId="77777777" w:rsidR="004D4227" w:rsidRPr="004D4227" w:rsidRDefault="004D4227" w:rsidP="004D4227">
      <w:pPr>
        <w:ind w:firstLine="720"/>
        <w:jc w:val="both"/>
        <w:rPr>
          <w:b/>
          <w:sz w:val="28"/>
          <w:szCs w:val="28"/>
          <w:u w:val="single"/>
        </w:rPr>
      </w:pPr>
      <w:r w:rsidRPr="004D4227">
        <w:rPr>
          <w:b/>
          <w:sz w:val="28"/>
          <w:szCs w:val="28"/>
          <w:u w:val="single"/>
        </w:rPr>
        <w:lastRenderedPageBreak/>
        <w:t>Необходимо отметить:</w:t>
      </w:r>
    </w:p>
    <w:p w14:paraId="58247F74" w14:textId="77777777" w:rsidR="004D4227" w:rsidRPr="004D4227" w:rsidRDefault="004D4227" w:rsidP="004D4227">
      <w:pPr>
        <w:ind w:firstLine="720"/>
        <w:jc w:val="both"/>
        <w:rPr>
          <w:sz w:val="28"/>
          <w:szCs w:val="28"/>
        </w:rPr>
      </w:pPr>
      <w:r w:rsidRPr="004D4227">
        <w:rPr>
          <w:sz w:val="28"/>
          <w:szCs w:val="28"/>
        </w:rPr>
        <w:t xml:space="preserve">Предприятием передан земельный участок по договору аренды от 01.07.2022 г. </w:t>
      </w:r>
      <w:bookmarkStart w:id="39" w:name="_Hlk121474981"/>
      <w:r w:rsidRPr="004D4227">
        <w:rPr>
          <w:sz w:val="28"/>
          <w:szCs w:val="28"/>
        </w:rPr>
        <w:t>в ООО «</w:t>
      </w:r>
      <w:proofErr w:type="spellStart"/>
      <w:r w:rsidRPr="004D4227">
        <w:rPr>
          <w:sz w:val="28"/>
          <w:szCs w:val="28"/>
        </w:rPr>
        <w:t>Притомье</w:t>
      </w:r>
      <w:proofErr w:type="spellEnd"/>
      <w:r w:rsidRPr="004D4227">
        <w:rPr>
          <w:sz w:val="28"/>
          <w:szCs w:val="28"/>
        </w:rPr>
        <w:t>».</w:t>
      </w:r>
      <w:bookmarkEnd w:id="39"/>
      <w:r w:rsidRPr="004D4227">
        <w:rPr>
          <w:sz w:val="28"/>
          <w:szCs w:val="28"/>
        </w:rPr>
        <w:t xml:space="preserve"> </w:t>
      </w:r>
      <w:proofErr w:type="gramStart"/>
      <w:r w:rsidRPr="004D4227">
        <w:rPr>
          <w:sz w:val="28"/>
          <w:szCs w:val="28"/>
        </w:rPr>
        <w:t>Согласно условий</w:t>
      </w:r>
      <w:proofErr w:type="gramEnd"/>
      <w:r w:rsidRPr="004D4227">
        <w:rPr>
          <w:sz w:val="28"/>
          <w:szCs w:val="28"/>
        </w:rPr>
        <w:t xml:space="preserve"> договора ООО «КК-Инвест» получает арендную плату за переданное имущество.</w:t>
      </w:r>
    </w:p>
    <w:p w14:paraId="0B3A686D" w14:textId="77777777" w:rsidR="004D4227" w:rsidRPr="004D4227" w:rsidRDefault="004D4227" w:rsidP="004D4227">
      <w:pPr>
        <w:ind w:firstLine="720"/>
        <w:jc w:val="both"/>
        <w:rPr>
          <w:sz w:val="28"/>
          <w:szCs w:val="28"/>
        </w:rPr>
      </w:pPr>
      <w:r w:rsidRPr="004D4227">
        <w:rPr>
          <w:sz w:val="28"/>
          <w:szCs w:val="28"/>
        </w:rPr>
        <w:t>Исходя из этого, проанализировав имеющиеся данные, расходы на статью «Налог на землю» не приняты регулятором.</w:t>
      </w:r>
    </w:p>
    <w:p w14:paraId="5AC4C48F" w14:textId="77777777" w:rsidR="004D4227" w:rsidRPr="004D4227" w:rsidRDefault="004D4227" w:rsidP="004D4227">
      <w:pPr>
        <w:tabs>
          <w:tab w:val="left" w:pos="709"/>
        </w:tabs>
        <w:autoSpaceDE w:val="0"/>
        <w:autoSpaceDN w:val="0"/>
        <w:adjustRightInd w:val="0"/>
        <w:jc w:val="both"/>
        <w:rPr>
          <w:color w:val="FF0000"/>
          <w:sz w:val="28"/>
          <w:szCs w:val="28"/>
        </w:rPr>
      </w:pPr>
    </w:p>
    <w:p w14:paraId="49B58D2C" w14:textId="77777777" w:rsidR="004D4227" w:rsidRPr="004D4227" w:rsidRDefault="004D4227" w:rsidP="004D4227">
      <w:pPr>
        <w:tabs>
          <w:tab w:val="left" w:pos="1134"/>
        </w:tabs>
        <w:ind w:firstLine="709"/>
        <w:jc w:val="center"/>
        <w:rPr>
          <w:b/>
          <w:sz w:val="28"/>
          <w:szCs w:val="28"/>
          <w:u w:val="single"/>
        </w:rPr>
      </w:pPr>
      <w:r w:rsidRPr="004D4227">
        <w:rPr>
          <w:b/>
          <w:sz w:val="32"/>
          <w:szCs w:val="28"/>
          <w:u w:val="single"/>
        </w:rPr>
        <w:t xml:space="preserve"> «Нормативная прибыль»</w:t>
      </w:r>
    </w:p>
    <w:p w14:paraId="54F5A80D" w14:textId="77777777" w:rsidR="004D4227" w:rsidRPr="004D4227" w:rsidRDefault="004D4227" w:rsidP="004D4227">
      <w:pPr>
        <w:tabs>
          <w:tab w:val="left" w:pos="1134"/>
        </w:tabs>
        <w:ind w:firstLine="709"/>
        <w:jc w:val="both"/>
        <w:rPr>
          <w:bCs/>
          <w:sz w:val="28"/>
          <w:szCs w:val="28"/>
        </w:rPr>
      </w:pPr>
      <w:r w:rsidRPr="004D4227">
        <w:rPr>
          <w:bCs/>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6F3CD71B" w14:textId="77777777" w:rsidR="004D4227" w:rsidRPr="004D4227" w:rsidRDefault="004D4227" w:rsidP="004D4227">
      <w:pPr>
        <w:tabs>
          <w:tab w:val="left" w:pos="1134"/>
        </w:tabs>
        <w:ind w:firstLine="709"/>
        <w:jc w:val="both"/>
        <w:rPr>
          <w:bCs/>
          <w:sz w:val="28"/>
          <w:szCs w:val="28"/>
        </w:rPr>
      </w:pPr>
      <w:r w:rsidRPr="004D4227">
        <w:rPr>
          <w:bCs/>
          <w:sz w:val="28"/>
          <w:szCs w:val="28"/>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0C152597" w14:textId="77777777" w:rsidR="004D4227" w:rsidRPr="004D4227" w:rsidRDefault="004D4227" w:rsidP="004D4227">
      <w:pPr>
        <w:tabs>
          <w:tab w:val="left" w:pos="1134"/>
        </w:tabs>
        <w:ind w:firstLine="709"/>
        <w:jc w:val="both"/>
        <w:rPr>
          <w:bCs/>
          <w:sz w:val="28"/>
          <w:szCs w:val="28"/>
        </w:rPr>
      </w:pPr>
      <w:r w:rsidRPr="004D4227">
        <w:rPr>
          <w:bCs/>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224FD239" w14:textId="77777777" w:rsidR="004D4227" w:rsidRPr="004D4227" w:rsidRDefault="004D4227" w:rsidP="004D4227">
      <w:pPr>
        <w:tabs>
          <w:tab w:val="left" w:pos="1134"/>
        </w:tabs>
        <w:ind w:firstLine="709"/>
        <w:jc w:val="both"/>
        <w:rPr>
          <w:sz w:val="28"/>
          <w:szCs w:val="28"/>
        </w:rPr>
      </w:pPr>
      <w:r w:rsidRPr="004D4227">
        <w:rPr>
          <w:bCs/>
          <w:sz w:val="28"/>
          <w:szCs w:val="28"/>
        </w:rPr>
        <w:t>3) расходы на социальные нужды, предусмотренные коллективными договорами;</w:t>
      </w:r>
    </w:p>
    <w:p w14:paraId="6B40894E" w14:textId="77777777" w:rsidR="004D4227" w:rsidRPr="004D4227" w:rsidRDefault="004D4227" w:rsidP="004D4227">
      <w:pPr>
        <w:tabs>
          <w:tab w:val="left" w:pos="1134"/>
        </w:tabs>
        <w:ind w:firstLine="709"/>
        <w:jc w:val="both"/>
        <w:rPr>
          <w:b/>
          <w:bCs/>
          <w:sz w:val="28"/>
          <w:szCs w:val="28"/>
        </w:rPr>
      </w:pPr>
      <w:r w:rsidRPr="004D4227">
        <w:rPr>
          <w:sz w:val="28"/>
          <w:szCs w:val="28"/>
        </w:rPr>
        <w:t xml:space="preserve">Расходы по данной статье предприятием </w:t>
      </w:r>
      <w:r w:rsidRPr="004D4227">
        <w:rPr>
          <w:b/>
          <w:bCs/>
          <w:sz w:val="28"/>
          <w:szCs w:val="28"/>
        </w:rPr>
        <w:t>не заявлены</w:t>
      </w:r>
      <w:r w:rsidRPr="004D4227">
        <w:rPr>
          <w:rFonts w:eastAsia="Calibri"/>
          <w:sz w:val="28"/>
          <w:szCs w:val="28"/>
          <w:lang w:eastAsia="en-US"/>
        </w:rPr>
        <w:t xml:space="preserve">, регулятором </w:t>
      </w:r>
      <w:r w:rsidRPr="004D4227">
        <w:rPr>
          <w:rFonts w:eastAsia="Calibri"/>
          <w:b/>
          <w:bCs/>
          <w:sz w:val="28"/>
          <w:szCs w:val="28"/>
          <w:lang w:eastAsia="en-US"/>
        </w:rPr>
        <w:t>не рассчитывались</w:t>
      </w:r>
      <w:r w:rsidRPr="004D4227">
        <w:rPr>
          <w:rFonts w:eastAsia="Calibri"/>
          <w:sz w:val="28"/>
          <w:szCs w:val="28"/>
          <w:lang w:eastAsia="en-US"/>
        </w:rPr>
        <w:t>.</w:t>
      </w:r>
    </w:p>
    <w:p w14:paraId="25E062CF" w14:textId="77777777" w:rsidR="004D4227" w:rsidRPr="004D4227" w:rsidRDefault="004D4227" w:rsidP="004D4227">
      <w:pPr>
        <w:tabs>
          <w:tab w:val="left" w:pos="1134"/>
        </w:tabs>
        <w:ind w:firstLine="709"/>
        <w:jc w:val="both"/>
        <w:rPr>
          <w:sz w:val="28"/>
          <w:szCs w:val="28"/>
        </w:rPr>
      </w:pPr>
      <w:r w:rsidRPr="004D4227">
        <w:rPr>
          <w:sz w:val="28"/>
          <w:szCs w:val="28"/>
        </w:rPr>
        <w:t>Инвестиционная программа в сфере холодного водоснабжения питьевой водой для ООО «КК-Инвест» не утверждена.</w:t>
      </w:r>
    </w:p>
    <w:p w14:paraId="2C3B6136" w14:textId="77777777" w:rsidR="004D4227" w:rsidRPr="004D4227" w:rsidRDefault="004D4227" w:rsidP="004D4227">
      <w:pPr>
        <w:tabs>
          <w:tab w:val="left" w:pos="1134"/>
        </w:tabs>
        <w:ind w:firstLine="709"/>
        <w:jc w:val="both"/>
        <w:rPr>
          <w:color w:val="FF0000"/>
          <w:sz w:val="28"/>
          <w:szCs w:val="28"/>
        </w:rPr>
      </w:pPr>
    </w:p>
    <w:p w14:paraId="7D0D2F6D" w14:textId="77777777" w:rsidR="004D4227" w:rsidRPr="004D4227" w:rsidRDefault="004D4227" w:rsidP="004D4227">
      <w:pPr>
        <w:tabs>
          <w:tab w:val="left" w:pos="1134"/>
        </w:tabs>
        <w:jc w:val="center"/>
        <w:rPr>
          <w:b/>
          <w:sz w:val="28"/>
          <w:szCs w:val="28"/>
          <w:u w:val="single"/>
        </w:rPr>
      </w:pPr>
      <w:r w:rsidRPr="004D4227">
        <w:rPr>
          <w:b/>
          <w:sz w:val="32"/>
          <w:szCs w:val="28"/>
          <w:u w:val="single"/>
        </w:rPr>
        <w:t xml:space="preserve"> «Расчетная предпринимательская прибыль»</w:t>
      </w:r>
    </w:p>
    <w:p w14:paraId="7DE16E7E" w14:textId="77777777" w:rsidR="004D4227" w:rsidRPr="004D4227" w:rsidRDefault="004D4227" w:rsidP="004D4227">
      <w:pPr>
        <w:tabs>
          <w:tab w:val="left" w:pos="1134"/>
        </w:tabs>
        <w:ind w:firstLine="709"/>
        <w:jc w:val="both"/>
        <w:rPr>
          <w:color w:val="FF0000"/>
          <w:sz w:val="16"/>
          <w:szCs w:val="28"/>
        </w:rPr>
      </w:pPr>
    </w:p>
    <w:p w14:paraId="4C58C864" w14:textId="77777777" w:rsidR="004D4227" w:rsidRPr="004D4227" w:rsidRDefault="004D4227" w:rsidP="004D4227">
      <w:pPr>
        <w:tabs>
          <w:tab w:val="left" w:pos="1134"/>
        </w:tabs>
        <w:ind w:firstLine="709"/>
        <w:jc w:val="both"/>
        <w:rPr>
          <w:bCs/>
          <w:sz w:val="28"/>
          <w:szCs w:val="28"/>
        </w:rPr>
      </w:pPr>
      <w:r w:rsidRPr="004D4227">
        <w:rPr>
          <w:bCs/>
          <w:sz w:val="28"/>
          <w:szCs w:val="28"/>
        </w:rPr>
        <w:t>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1 - 7 пункта 15 настоящих Методических указаний, с учетом особенностей, предусмотренных пунктом 47(2) Основ ценообразования.</w:t>
      </w:r>
    </w:p>
    <w:p w14:paraId="050C7E79" w14:textId="77777777" w:rsidR="004D4227" w:rsidRPr="004D4227" w:rsidRDefault="004D4227" w:rsidP="004D4227">
      <w:pPr>
        <w:tabs>
          <w:tab w:val="left" w:pos="1134"/>
        </w:tabs>
        <w:ind w:firstLine="709"/>
        <w:jc w:val="both"/>
        <w:rPr>
          <w:sz w:val="28"/>
          <w:szCs w:val="28"/>
        </w:rPr>
      </w:pPr>
      <w:r w:rsidRPr="004D4227">
        <w:rPr>
          <w:sz w:val="28"/>
          <w:szCs w:val="28"/>
        </w:rPr>
        <w:t xml:space="preserve">Организацией расходы по данной статье для учета в необходимой валовой выручке </w:t>
      </w:r>
      <w:r w:rsidRPr="004D4227">
        <w:rPr>
          <w:sz w:val="28"/>
          <w:szCs w:val="28"/>
          <w:u w:val="single"/>
        </w:rPr>
        <w:t>не заявлены</w:t>
      </w:r>
      <w:r w:rsidRPr="004D4227">
        <w:rPr>
          <w:sz w:val="28"/>
          <w:szCs w:val="28"/>
        </w:rPr>
        <w:t xml:space="preserve">, </w:t>
      </w:r>
      <w:r w:rsidRPr="004D4227">
        <w:rPr>
          <w:rFonts w:eastAsia="Calibri"/>
          <w:sz w:val="28"/>
          <w:szCs w:val="28"/>
          <w:lang w:eastAsia="en-US"/>
        </w:rPr>
        <w:t>регулятором не рассчитывались.</w:t>
      </w:r>
    </w:p>
    <w:p w14:paraId="4B5C88C6" w14:textId="77777777" w:rsidR="004D4227" w:rsidRPr="004D4227" w:rsidRDefault="004D4227" w:rsidP="004D4227">
      <w:pPr>
        <w:tabs>
          <w:tab w:val="left" w:pos="1134"/>
        </w:tabs>
        <w:ind w:firstLine="709"/>
        <w:jc w:val="both"/>
        <w:rPr>
          <w:color w:val="FF0000"/>
          <w:sz w:val="28"/>
          <w:szCs w:val="28"/>
          <w:u w:val="single"/>
        </w:rPr>
      </w:pPr>
    </w:p>
    <w:p w14:paraId="37F80333" w14:textId="77777777" w:rsidR="004D4227" w:rsidRPr="004D4227" w:rsidRDefault="004D4227" w:rsidP="004D4227">
      <w:pPr>
        <w:tabs>
          <w:tab w:val="left" w:pos="1134"/>
        </w:tabs>
        <w:jc w:val="center"/>
        <w:rPr>
          <w:b/>
          <w:color w:val="FF0000"/>
          <w:sz w:val="32"/>
          <w:szCs w:val="32"/>
          <w:u w:val="single"/>
        </w:rPr>
      </w:pPr>
      <w:r w:rsidRPr="004D4227">
        <w:rPr>
          <w:b/>
          <w:sz w:val="32"/>
          <w:szCs w:val="32"/>
          <w:u w:val="single"/>
        </w:rPr>
        <w:t>Тарифы на питьевую воду.</w:t>
      </w:r>
      <w:r w:rsidRPr="004D4227">
        <w:rPr>
          <w:b/>
          <w:color w:val="FF0000"/>
          <w:sz w:val="32"/>
          <w:szCs w:val="32"/>
          <w:u w:val="single"/>
        </w:rPr>
        <w:t xml:space="preserve"> </w:t>
      </w:r>
    </w:p>
    <w:p w14:paraId="409F8B40" w14:textId="77777777" w:rsidR="004D4227" w:rsidRPr="004D4227" w:rsidRDefault="004D4227" w:rsidP="004D4227">
      <w:pPr>
        <w:tabs>
          <w:tab w:val="left" w:pos="1134"/>
        </w:tabs>
        <w:jc w:val="center"/>
        <w:rPr>
          <w:b/>
          <w:color w:val="FF0000"/>
          <w:sz w:val="16"/>
          <w:szCs w:val="16"/>
          <w:u w:val="single"/>
        </w:rPr>
      </w:pPr>
    </w:p>
    <w:p w14:paraId="43ADFA48" w14:textId="77777777" w:rsidR="004D4227" w:rsidRPr="004D4227" w:rsidRDefault="004D4227" w:rsidP="004D4227">
      <w:pPr>
        <w:autoSpaceDE w:val="0"/>
        <w:autoSpaceDN w:val="0"/>
        <w:adjustRightInd w:val="0"/>
        <w:ind w:firstLine="708"/>
        <w:jc w:val="both"/>
        <w:rPr>
          <w:rFonts w:eastAsia="Calibri"/>
          <w:sz w:val="28"/>
          <w:szCs w:val="28"/>
          <w:lang w:eastAsia="en-US"/>
        </w:rPr>
      </w:pPr>
      <w:r w:rsidRPr="004D4227">
        <w:rPr>
          <w:rFonts w:eastAsia="Calibri"/>
          <w:sz w:val="28"/>
          <w:szCs w:val="28"/>
          <w:lang w:eastAsia="en-US"/>
        </w:rPr>
        <w:lastRenderedPageBreak/>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4D4227">
        <w:rPr>
          <w:rFonts w:eastAsia="Calibri"/>
          <w:sz w:val="28"/>
          <w:szCs w:val="28"/>
          <w:lang w:eastAsia="en-US"/>
        </w:rPr>
        <w:t>одноставочных</w:t>
      </w:r>
      <w:proofErr w:type="spellEnd"/>
      <w:r w:rsidRPr="004D4227">
        <w:rPr>
          <w:rFonts w:eastAsia="Calibri"/>
          <w:sz w:val="28"/>
          <w:szCs w:val="28"/>
          <w:lang w:eastAsia="en-US"/>
        </w:rPr>
        <w:t xml:space="preserve"> тарифов рассчитываются в соответствии с формулой:</w:t>
      </w:r>
    </w:p>
    <w:p w14:paraId="04676271" w14:textId="77777777" w:rsidR="004D4227" w:rsidRPr="004D4227" w:rsidRDefault="004D4227" w:rsidP="004D4227">
      <w:pPr>
        <w:autoSpaceDE w:val="0"/>
        <w:autoSpaceDN w:val="0"/>
        <w:adjustRightInd w:val="0"/>
        <w:ind w:firstLine="708"/>
        <w:jc w:val="both"/>
        <w:rPr>
          <w:rFonts w:eastAsia="Calibri"/>
          <w:sz w:val="28"/>
          <w:szCs w:val="28"/>
          <w:lang w:eastAsia="en-US"/>
        </w:rPr>
      </w:pPr>
    </w:p>
    <w:p w14:paraId="0D384B11" w14:textId="2B80043A" w:rsidR="004D4227" w:rsidRPr="004D4227" w:rsidRDefault="004D4227" w:rsidP="004D4227">
      <w:pPr>
        <w:autoSpaceDE w:val="0"/>
        <w:autoSpaceDN w:val="0"/>
        <w:adjustRightInd w:val="0"/>
        <w:jc w:val="center"/>
        <w:rPr>
          <w:rFonts w:eastAsia="Calibri"/>
          <w:sz w:val="28"/>
          <w:szCs w:val="28"/>
          <w:lang w:eastAsia="en-US"/>
        </w:rPr>
      </w:pPr>
      <w:r w:rsidRPr="004D4227">
        <w:rPr>
          <w:rFonts w:eastAsia="Calibri"/>
          <w:noProof/>
          <w:position w:val="-33"/>
          <w:sz w:val="28"/>
          <w:szCs w:val="28"/>
        </w:rPr>
        <w:drawing>
          <wp:inline distT="0" distB="0" distL="0" distR="0" wp14:anchorId="0D47F65E" wp14:editId="0955613D">
            <wp:extent cx="95250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3A47FA0" w14:textId="77777777" w:rsidR="004D4227" w:rsidRPr="004D4227" w:rsidRDefault="004D4227" w:rsidP="004D4227">
      <w:pPr>
        <w:autoSpaceDE w:val="0"/>
        <w:autoSpaceDN w:val="0"/>
        <w:adjustRightInd w:val="0"/>
        <w:ind w:firstLine="540"/>
        <w:jc w:val="both"/>
        <w:rPr>
          <w:rFonts w:eastAsia="Calibri"/>
          <w:sz w:val="28"/>
          <w:szCs w:val="28"/>
          <w:lang w:eastAsia="en-US"/>
        </w:rPr>
      </w:pPr>
      <w:r w:rsidRPr="004D4227">
        <w:rPr>
          <w:rFonts w:eastAsia="Calibri"/>
          <w:sz w:val="28"/>
          <w:szCs w:val="28"/>
          <w:lang w:eastAsia="en-US"/>
        </w:rPr>
        <w:t>где:</w:t>
      </w:r>
    </w:p>
    <w:p w14:paraId="18C0FCA9" w14:textId="479BACD5" w:rsidR="004D4227" w:rsidRPr="004D4227" w:rsidRDefault="004D4227" w:rsidP="004D4227">
      <w:pPr>
        <w:autoSpaceDE w:val="0"/>
        <w:autoSpaceDN w:val="0"/>
        <w:adjustRightInd w:val="0"/>
        <w:ind w:firstLine="540"/>
        <w:jc w:val="both"/>
        <w:rPr>
          <w:rFonts w:eastAsia="Calibri"/>
          <w:sz w:val="28"/>
          <w:szCs w:val="28"/>
          <w:lang w:eastAsia="en-US"/>
        </w:rPr>
      </w:pPr>
      <w:r w:rsidRPr="004D4227">
        <w:rPr>
          <w:rFonts w:eastAsia="Calibri"/>
          <w:noProof/>
          <w:position w:val="-11"/>
          <w:sz w:val="28"/>
          <w:szCs w:val="28"/>
        </w:rPr>
        <w:drawing>
          <wp:inline distT="0" distB="0" distL="0" distR="0" wp14:anchorId="1CC32561" wp14:editId="60C6D9BA">
            <wp:extent cx="23812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D4227">
        <w:rPr>
          <w:rFonts w:eastAsia="Calibri"/>
          <w:sz w:val="28"/>
          <w:szCs w:val="28"/>
          <w:lang w:eastAsia="en-US"/>
        </w:rPr>
        <w:t xml:space="preserve"> - тариф регулируемой организации, устанавливаемый на i-</w:t>
      </w:r>
      <w:proofErr w:type="spellStart"/>
      <w:r w:rsidRPr="004D4227">
        <w:rPr>
          <w:rFonts w:eastAsia="Calibri"/>
          <w:sz w:val="28"/>
          <w:szCs w:val="28"/>
          <w:lang w:eastAsia="en-US"/>
        </w:rPr>
        <w:t>ый</w:t>
      </w:r>
      <w:proofErr w:type="spellEnd"/>
      <w:r w:rsidRPr="004D4227">
        <w:rPr>
          <w:rFonts w:eastAsia="Calibri"/>
          <w:sz w:val="28"/>
          <w:szCs w:val="28"/>
          <w:lang w:eastAsia="en-US"/>
        </w:rPr>
        <w:t xml:space="preserve"> год, руб./куб. м;</w:t>
      </w:r>
    </w:p>
    <w:p w14:paraId="3EA9A993" w14:textId="38AA278F" w:rsidR="004D4227" w:rsidRPr="004D4227" w:rsidRDefault="004D4227" w:rsidP="004D4227">
      <w:pPr>
        <w:autoSpaceDE w:val="0"/>
        <w:autoSpaceDN w:val="0"/>
        <w:adjustRightInd w:val="0"/>
        <w:ind w:firstLine="540"/>
        <w:jc w:val="both"/>
        <w:rPr>
          <w:rFonts w:eastAsia="Calibri"/>
          <w:sz w:val="28"/>
          <w:szCs w:val="28"/>
          <w:lang w:eastAsia="en-US"/>
        </w:rPr>
      </w:pPr>
      <w:r w:rsidRPr="004D4227">
        <w:rPr>
          <w:rFonts w:eastAsia="Calibri"/>
          <w:noProof/>
          <w:position w:val="-11"/>
          <w:sz w:val="28"/>
          <w:szCs w:val="28"/>
        </w:rPr>
        <w:drawing>
          <wp:inline distT="0" distB="0" distL="0" distR="0" wp14:anchorId="057DBAAE" wp14:editId="5C6F6608">
            <wp:extent cx="5429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D4227">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D4227">
        <w:rPr>
          <w:rFonts w:eastAsia="Calibri"/>
          <w:sz w:val="28"/>
          <w:szCs w:val="28"/>
          <w:lang w:eastAsia="en-US"/>
        </w:rPr>
        <w:t>ый</w:t>
      </w:r>
      <w:proofErr w:type="spellEnd"/>
      <w:r w:rsidRPr="004D4227">
        <w:rPr>
          <w:rFonts w:eastAsia="Calibri"/>
          <w:sz w:val="28"/>
          <w:szCs w:val="28"/>
          <w:lang w:eastAsia="en-US"/>
        </w:rPr>
        <w:t xml:space="preserve"> год, руб.;</w:t>
      </w:r>
    </w:p>
    <w:p w14:paraId="0DDB3F80" w14:textId="135689D7" w:rsidR="004D4227" w:rsidRPr="004D4227" w:rsidRDefault="004D4227" w:rsidP="004D4227">
      <w:pPr>
        <w:autoSpaceDE w:val="0"/>
        <w:autoSpaceDN w:val="0"/>
        <w:adjustRightInd w:val="0"/>
        <w:ind w:firstLine="540"/>
        <w:jc w:val="both"/>
        <w:rPr>
          <w:rFonts w:eastAsia="Calibri"/>
          <w:sz w:val="28"/>
          <w:szCs w:val="28"/>
          <w:lang w:eastAsia="en-US"/>
        </w:rPr>
      </w:pPr>
      <w:r w:rsidRPr="004D4227">
        <w:rPr>
          <w:rFonts w:eastAsia="Calibri"/>
          <w:noProof/>
          <w:position w:val="-11"/>
          <w:sz w:val="28"/>
          <w:szCs w:val="28"/>
        </w:rPr>
        <w:drawing>
          <wp:inline distT="0" distB="0" distL="0" distR="0" wp14:anchorId="436F60C7" wp14:editId="34C5623D">
            <wp:extent cx="257175" cy="3143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D4227">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F1FD5D6" w14:textId="77777777" w:rsidR="004D4227" w:rsidRPr="004D4227" w:rsidRDefault="004D4227" w:rsidP="004D4227">
      <w:pPr>
        <w:ind w:firstLine="709"/>
        <w:jc w:val="both"/>
        <w:rPr>
          <w:color w:val="FF0000"/>
          <w:sz w:val="28"/>
          <w:szCs w:val="28"/>
        </w:rPr>
      </w:pPr>
    </w:p>
    <w:p w14:paraId="735B3F64" w14:textId="33A7FB4F" w:rsidR="004D4227" w:rsidRPr="004D4227" w:rsidRDefault="004D4227" w:rsidP="004D4227">
      <w:pPr>
        <w:ind w:firstLine="709"/>
        <w:jc w:val="both"/>
        <w:rPr>
          <w:sz w:val="28"/>
          <w:szCs w:val="28"/>
        </w:rPr>
      </w:pPr>
      <w:r w:rsidRPr="004D4227">
        <w:rPr>
          <w:sz w:val="28"/>
          <w:szCs w:val="28"/>
        </w:rPr>
        <w:t>Учитывая результаты анализа и экономические интересы производителя и потребителей услуг в сфере холодного водоснабжения, рекомендую Региональной энергетической комиссии Кузбасса установить для организации тарифы на питьевую воду на период с 01.03.2023 по 31.12.2024:</w:t>
      </w:r>
    </w:p>
    <w:p w14:paraId="0E9BD891" w14:textId="77777777" w:rsidR="004D4227" w:rsidRPr="004D4227" w:rsidRDefault="004D4227" w:rsidP="004D4227">
      <w:pPr>
        <w:keepNext/>
        <w:tabs>
          <w:tab w:val="left" w:pos="7655"/>
        </w:tabs>
        <w:ind w:firstLine="709"/>
        <w:jc w:val="right"/>
        <w:outlineLvl w:val="3"/>
        <w:rPr>
          <w:bCs/>
          <w:sz w:val="28"/>
          <w:szCs w:val="28"/>
        </w:rPr>
      </w:pPr>
      <w:r w:rsidRPr="004D4227">
        <w:rPr>
          <w:bCs/>
          <w:sz w:val="28"/>
          <w:szCs w:val="28"/>
        </w:rPr>
        <w:t>Таблица 7</w:t>
      </w:r>
    </w:p>
    <w:p w14:paraId="0BCFE242" w14:textId="77777777" w:rsidR="004D4227" w:rsidRPr="004D4227" w:rsidRDefault="004D4227" w:rsidP="004D4227">
      <w:pPr>
        <w:rPr>
          <w:color w:val="FF0000"/>
          <w:sz w:val="10"/>
          <w:szCs w:val="20"/>
        </w:rPr>
      </w:pPr>
    </w:p>
    <w:p w14:paraId="4127BE91" w14:textId="77777777" w:rsidR="004D4227" w:rsidRPr="004D4227" w:rsidRDefault="004D4227" w:rsidP="004D4227">
      <w:pPr>
        <w:jc w:val="center"/>
        <w:rPr>
          <w:color w:val="FF0000"/>
          <w:sz w:val="28"/>
          <w:szCs w:val="28"/>
        </w:rPr>
      </w:pPr>
      <w:r w:rsidRPr="004D4227">
        <w:rPr>
          <w:sz w:val="28"/>
          <w:szCs w:val="28"/>
        </w:rPr>
        <w:t>Тарифы на питьевую воду, реализуемую ООО «КК-Инвест»</w:t>
      </w:r>
      <w:r w:rsidRPr="004D4227">
        <w:rPr>
          <w:color w:val="FF0000"/>
          <w:sz w:val="28"/>
          <w:szCs w:val="28"/>
        </w:rPr>
        <w:t xml:space="preserve"> </w:t>
      </w:r>
    </w:p>
    <w:p w14:paraId="2CC68A2F" w14:textId="77777777" w:rsidR="004D4227" w:rsidRPr="004D4227" w:rsidRDefault="004D4227" w:rsidP="004D4227">
      <w:pPr>
        <w:jc w:val="center"/>
        <w:rPr>
          <w:sz w:val="28"/>
          <w:szCs w:val="28"/>
        </w:rPr>
      </w:pPr>
      <w:r w:rsidRPr="004D4227">
        <w:rPr>
          <w:sz w:val="28"/>
          <w:szCs w:val="28"/>
        </w:rPr>
        <w:t xml:space="preserve">(Кемеровский муниципальный округ, с. Березово, ул. Тупик </w:t>
      </w:r>
      <w:proofErr w:type="spellStart"/>
      <w:r w:rsidRPr="004D4227">
        <w:rPr>
          <w:sz w:val="28"/>
          <w:szCs w:val="28"/>
        </w:rPr>
        <w:t>Притомье</w:t>
      </w:r>
      <w:proofErr w:type="spellEnd"/>
      <w:r w:rsidRPr="004D4227">
        <w:rPr>
          <w:sz w:val="28"/>
          <w:szCs w:val="28"/>
        </w:rPr>
        <w:t xml:space="preserve">, 1) </w:t>
      </w:r>
    </w:p>
    <w:p w14:paraId="57AFE7D1" w14:textId="77777777" w:rsidR="004D4227" w:rsidRPr="004D4227" w:rsidRDefault="004D4227" w:rsidP="004D4227">
      <w:pPr>
        <w:jc w:val="center"/>
        <w:rPr>
          <w:sz w:val="28"/>
          <w:szCs w:val="28"/>
        </w:rPr>
      </w:pPr>
      <w:r w:rsidRPr="004D4227">
        <w:rPr>
          <w:sz w:val="28"/>
          <w:szCs w:val="28"/>
        </w:rPr>
        <w:t>на потребительском рынке с 01.03.2023 по 31.12.2024</w:t>
      </w:r>
    </w:p>
    <w:p w14:paraId="125D265A" w14:textId="77777777" w:rsidR="004D4227" w:rsidRPr="004D4227" w:rsidRDefault="004D4227" w:rsidP="004D4227">
      <w:pPr>
        <w:jc w:val="center"/>
        <w:rPr>
          <w:color w:val="FF0000"/>
          <w:sz w:val="28"/>
          <w:szCs w:val="28"/>
        </w:rPr>
      </w:pPr>
      <w:r w:rsidRPr="004D4227">
        <w:rPr>
          <w:color w:val="FF0000"/>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822"/>
        <w:gridCol w:w="1262"/>
        <w:gridCol w:w="3005"/>
      </w:tblGrid>
      <w:tr w:rsidR="004D4227" w:rsidRPr="004D4227" w14:paraId="4A9054FF" w14:textId="77777777" w:rsidTr="00056FBB">
        <w:trPr>
          <w:trHeight w:val="554"/>
        </w:trPr>
        <w:tc>
          <w:tcPr>
            <w:tcW w:w="3657" w:type="dxa"/>
            <w:shd w:val="clear" w:color="auto" w:fill="auto"/>
            <w:vAlign w:val="center"/>
          </w:tcPr>
          <w:p w14:paraId="1A9513FA" w14:textId="77777777" w:rsidR="004D4227" w:rsidRPr="004D4227" w:rsidRDefault="004D4227" w:rsidP="004D4227">
            <w:pPr>
              <w:jc w:val="center"/>
              <w:rPr>
                <w:color w:val="FF0000"/>
              </w:rPr>
            </w:pPr>
            <w:r w:rsidRPr="004D4227">
              <w:t>Предприятие</w:t>
            </w:r>
          </w:p>
        </w:tc>
        <w:tc>
          <w:tcPr>
            <w:tcW w:w="1822" w:type="dxa"/>
            <w:shd w:val="clear" w:color="auto" w:fill="auto"/>
            <w:vAlign w:val="center"/>
          </w:tcPr>
          <w:p w14:paraId="642C2A05" w14:textId="77777777" w:rsidR="004D4227" w:rsidRPr="004D4227" w:rsidRDefault="004D4227" w:rsidP="004D4227">
            <w:pPr>
              <w:jc w:val="center"/>
            </w:pPr>
            <w:r w:rsidRPr="004D4227">
              <w:t>Календарная разбивка</w:t>
            </w:r>
          </w:p>
        </w:tc>
        <w:tc>
          <w:tcPr>
            <w:tcW w:w="1262" w:type="dxa"/>
            <w:shd w:val="clear" w:color="auto" w:fill="auto"/>
            <w:vAlign w:val="center"/>
          </w:tcPr>
          <w:p w14:paraId="0D54F79B" w14:textId="77777777" w:rsidR="004D4227" w:rsidRPr="004D4227" w:rsidRDefault="004D4227" w:rsidP="004D4227">
            <w:pPr>
              <w:jc w:val="center"/>
            </w:pPr>
            <w:r w:rsidRPr="004D4227">
              <w:t>Тарифы, руб./м</w:t>
            </w:r>
            <w:r w:rsidRPr="004D4227">
              <w:rPr>
                <w:vertAlign w:val="superscript"/>
              </w:rPr>
              <w:t>3</w:t>
            </w:r>
          </w:p>
        </w:tc>
        <w:tc>
          <w:tcPr>
            <w:tcW w:w="3005" w:type="dxa"/>
            <w:shd w:val="clear" w:color="auto" w:fill="auto"/>
            <w:vAlign w:val="center"/>
          </w:tcPr>
          <w:p w14:paraId="0FABBD78" w14:textId="77777777" w:rsidR="004D4227" w:rsidRPr="004D4227" w:rsidRDefault="004D4227" w:rsidP="004D4227">
            <w:pPr>
              <w:jc w:val="center"/>
            </w:pPr>
            <w:r w:rsidRPr="004D4227">
              <w:t>Рост к предыдущему тарифу</w:t>
            </w:r>
            <w:r w:rsidRPr="004D4227">
              <w:rPr>
                <w:color w:val="000000"/>
              </w:rPr>
              <w:t xml:space="preserve"> о</w:t>
            </w:r>
            <w:r w:rsidRPr="004D4227">
              <w:t>рганизации*, %</w:t>
            </w:r>
          </w:p>
        </w:tc>
      </w:tr>
      <w:tr w:rsidR="004D4227" w:rsidRPr="004D4227" w14:paraId="3B85FEA8" w14:textId="77777777" w:rsidTr="00056FBB">
        <w:trPr>
          <w:trHeight w:val="317"/>
        </w:trPr>
        <w:tc>
          <w:tcPr>
            <w:tcW w:w="3657" w:type="dxa"/>
            <w:shd w:val="clear" w:color="auto" w:fill="auto"/>
          </w:tcPr>
          <w:p w14:paraId="1E19A184" w14:textId="77777777" w:rsidR="004D4227" w:rsidRPr="004D4227" w:rsidRDefault="004D4227" w:rsidP="004D4227">
            <w:pPr>
              <w:jc w:val="center"/>
            </w:pPr>
            <w:r w:rsidRPr="004D4227">
              <w:t>1</w:t>
            </w:r>
          </w:p>
        </w:tc>
        <w:tc>
          <w:tcPr>
            <w:tcW w:w="1822" w:type="dxa"/>
            <w:shd w:val="clear" w:color="auto" w:fill="auto"/>
          </w:tcPr>
          <w:p w14:paraId="5856077D" w14:textId="77777777" w:rsidR="004D4227" w:rsidRPr="004D4227" w:rsidRDefault="004D4227" w:rsidP="004D4227">
            <w:pPr>
              <w:jc w:val="center"/>
            </w:pPr>
            <w:r w:rsidRPr="004D4227">
              <w:t>2</w:t>
            </w:r>
          </w:p>
        </w:tc>
        <w:tc>
          <w:tcPr>
            <w:tcW w:w="1262" w:type="dxa"/>
            <w:shd w:val="clear" w:color="auto" w:fill="auto"/>
          </w:tcPr>
          <w:p w14:paraId="776A2BA3" w14:textId="77777777" w:rsidR="004D4227" w:rsidRPr="004D4227" w:rsidRDefault="004D4227" w:rsidP="004D4227">
            <w:pPr>
              <w:jc w:val="center"/>
            </w:pPr>
            <w:r w:rsidRPr="004D4227">
              <w:t>3</w:t>
            </w:r>
          </w:p>
        </w:tc>
        <w:tc>
          <w:tcPr>
            <w:tcW w:w="3005" w:type="dxa"/>
            <w:shd w:val="clear" w:color="auto" w:fill="auto"/>
          </w:tcPr>
          <w:p w14:paraId="3F18F544" w14:textId="77777777" w:rsidR="004D4227" w:rsidRPr="004D4227" w:rsidRDefault="004D4227" w:rsidP="004D4227">
            <w:pPr>
              <w:jc w:val="center"/>
            </w:pPr>
            <w:r w:rsidRPr="004D4227">
              <w:t>4</w:t>
            </w:r>
          </w:p>
        </w:tc>
      </w:tr>
      <w:tr w:rsidR="004D4227" w:rsidRPr="004D4227" w14:paraId="44FF16D1" w14:textId="77777777" w:rsidTr="00056FBB">
        <w:trPr>
          <w:trHeight w:val="317"/>
        </w:trPr>
        <w:tc>
          <w:tcPr>
            <w:tcW w:w="9746" w:type="dxa"/>
            <w:gridSpan w:val="4"/>
            <w:shd w:val="clear" w:color="auto" w:fill="auto"/>
          </w:tcPr>
          <w:p w14:paraId="1E873B6A" w14:textId="77777777" w:rsidR="004D4227" w:rsidRPr="004D4227" w:rsidRDefault="004D4227" w:rsidP="004D4227">
            <w:pPr>
              <w:jc w:val="center"/>
            </w:pPr>
            <w:r w:rsidRPr="004D4227">
              <w:t>Питьевая вода</w:t>
            </w:r>
          </w:p>
        </w:tc>
      </w:tr>
      <w:tr w:rsidR="004D4227" w:rsidRPr="004D4227" w14:paraId="4D8ABD8C" w14:textId="77777777" w:rsidTr="00056FBB">
        <w:trPr>
          <w:trHeight w:val="650"/>
        </w:trPr>
        <w:tc>
          <w:tcPr>
            <w:tcW w:w="3657" w:type="dxa"/>
            <w:vMerge w:val="restart"/>
            <w:shd w:val="clear" w:color="auto" w:fill="auto"/>
            <w:vAlign w:val="center"/>
          </w:tcPr>
          <w:p w14:paraId="091B2A71" w14:textId="77777777" w:rsidR="004D4227" w:rsidRPr="004D4227" w:rsidRDefault="004D4227" w:rsidP="004D4227">
            <w:pPr>
              <w:jc w:val="center"/>
            </w:pPr>
            <w:r w:rsidRPr="004D4227">
              <w:t>ООО «КК-Инвест»</w:t>
            </w:r>
          </w:p>
        </w:tc>
        <w:tc>
          <w:tcPr>
            <w:tcW w:w="1822" w:type="dxa"/>
            <w:shd w:val="clear" w:color="auto" w:fill="auto"/>
          </w:tcPr>
          <w:p w14:paraId="7237F4B5" w14:textId="77777777" w:rsidR="004D4227" w:rsidRPr="004D4227" w:rsidRDefault="004D4227" w:rsidP="004D4227">
            <w:pPr>
              <w:jc w:val="center"/>
            </w:pPr>
            <w:r w:rsidRPr="004D4227">
              <w:t xml:space="preserve">с 01.03.2023 </w:t>
            </w:r>
          </w:p>
          <w:p w14:paraId="67B3C4C7" w14:textId="77777777" w:rsidR="004D4227" w:rsidRPr="004D4227" w:rsidRDefault="004D4227" w:rsidP="004D4227">
            <w:pPr>
              <w:jc w:val="center"/>
            </w:pPr>
            <w:r w:rsidRPr="004D4227">
              <w:t>по 31.12.2023</w:t>
            </w:r>
          </w:p>
        </w:tc>
        <w:tc>
          <w:tcPr>
            <w:tcW w:w="1262" w:type="dxa"/>
            <w:shd w:val="clear" w:color="auto" w:fill="auto"/>
            <w:vAlign w:val="center"/>
          </w:tcPr>
          <w:p w14:paraId="7690FE66" w14:textId="77777777" w:rsidR="004D4227" w:rsidRPr="004D4227" w:rsidRDefault="004D4227" w:rsidP="004D4227">
            <w:pPr>
              <w:jc w:val="center"/>
            </w:pPr>
            <w:r w:rsidRPr="004D4227">
              <w:t>23,07</w:t>
            </w:r>
          </w:p>
        </w:tc>
        <w:tc>
          <w:tcPr>
            <w:tcW w:w="3005" w:type="dxa"/>
            <w:shd w:val="clear" w:color="auto" w:fill="auto"/>
            <w:vAlign w:val="center"/>
          </w:tcPr>
          <w:p w14:paraId="337C95C7" w14:textId="77777777" w:rsidR="004D4227" w:rsidRPr="004D4227" w:rsidRDefault="004D4227" w:rsidP="004D4227">
            <w:pPr>
              <w:jc w:val="center"/>
            </w:pPr>
            <w:r w:rsidRPr="004D4227">
              <w:t>-</w:t>
            </w:r>
          </w:p>
        </w:tc>
      </w:tr>
      <w:tr w:rsidR="004D4227" w:rsidRPr="004D4227" w14:paraId="2EDA9071" w14:textId="77777777" w:rsidTr="00056FBB">
        <w:trPr>
          <w:trHeight w:val="650"/>
        </w:trPr>
        <w:tc>
          <w:tcPr>
            <w:tcW w:w="3657" w:type="dxa"/>
            <w:vMerge/>
            <w:shd w:val="clear" w:color="auto" w:fill="auto"/>
            <w:vAlign w:val="center"/>
          </w:tcPr>
          <w:p w14:paraId="5E967DEC" w14:textId="77777777" w:rsidR="004D4227" w:rsidRPr="004D4227" w:rsidRDefault="004D4227" w:rsidP="004D4227">
            <w:pPr>
              <w:jc w:val="center"/>
            </w:pPr>
          </w:p>
        </w:tc>
        <w:tc>
          <w:tcPr>
            <w:tcW w:w="1822" w:type="dxa"/>
            <w:shd w:val="clear" w:color="auto" w:fill="auto"/>
          </w:tcPr>
          <w:p w14:paraId="4E69AD50" w14:textId="77777777" w:rsidR="004D4227" w:rsidRPr="004D4227" w:rsidRDefault="004D4227" w:rsidP="004D4227">
            <w:pPr>
              <w:jc w:val="center"/>
            </w:pPr>
            <w:r w:rsidRPr="004D4227">
              <w:t xml:space="preserve">с 01.01.2024 </w:t>
            </w:r>
          </w:p>
          <w:p w14:paraId="472AA317" w14:textId="77777777" w:rsidR="004D4227" w:rsidRPr="004D4227" w:rsidRDefault="004D4227" w:rsidP="004D4227">
            <w:pPr>
              <w:jc w:val="center"/>
            </w:pPr>
            <w:r w:rsidRPr="004D4227">
              <w:t>по 30.06.2024</w:t>
            </w:r>
          </w:p>
        </w:tc>
        <w:tc>
          <w:tcPr>
            <w:tcW w:w="1262" w:type="dxa"/>
            <w:shd w:val="clear" w:color="auto" w:fill="auto"/>
            <w:vAlign w:val="center"/>
          </w:tcPr>
          <w:p w14:paraId="49BF78B4" w14:textId="77777777" w:rsidR="004D4227" w:rsidRPr="004D4227" w:rsidRDefault="004D4227" w:rsidP="004D4227">
            <w:pPr>
              <w:jc w:val="center"/>
            </w:pPr>
            <w:r w:rsidRPr="004D4227">
              <w:t>23,07</w:t>
            </w:r>
          </w:p>
        </w:tc>
        <w:tc>
          <w:tcPr>
            <w:tcW w:w="3005" w:type="dxa"/>
            <w:shd w:val="clear" w:color="auto" w:fill="auto"/>
            <w:vAlign w:val="center"/>
          </w:tcPr>
          <w:p w14:paraId="518678F1" w14:textId="77777777" w:rsidR="004D4227" w:rsidRPr="004D4227" w:rsidRDefault="004D4227" w:rsidP="004D4227">
            <w:pPr>
              <w:jc w:val="center"/>
            </w:pPr>
            <w:r w:rsidRPr="004D4227">
              <w:t>0,0%</w:t>
            </w:r>
          </w:p>
        </w:tc>
      </w:tr>
      <w:tr w:rsidR="004D4227" w:rsidRPr="004D4227" w14:paraId="1A4F9EF5" w14:textId="77777777" w:rsidTr="00056FBB">
        <w:trPr>
          <w:trHeight w:val="650"/>
        </w:trPr>
        <w:tc>
          <w:tcPr>
            <w:tcW w:w="3657" w:type="dxa"/>
            <w:vMerge/>
            <w:shd w:val="clear" w:color="auto" w:fill="auto"/>
            <w:vAlign w:val="center"/>
          </w:tcPr>
          <w:p w14:paraId="11E3FF31" w14:textId="77777777" w:rsidR="004D4227" w:rsidRPr="004D4227" w:rsidRDefault="004D4227" w:rsidP="004D4227">
            <w:pPr>
              <w:jc w:val="center"/>
            </w:pPr>
          </w:p>
        </w:tc>
        <w:tc>
          <w:tcPr>
            <w:tcW w:w="1822" w:type="dxa"/>
            <w:shd w:val="clear" w:color="auto" w:fill="auto"/>
          </w:tcPr>
          <w:p w14:paraId="72C1C0DB" w14:textId="77777777" w:rsidR="004D4227" w:rsidRPr="004D4227" w:rsidRDefault="004D4227" w:rsidP="004D4227">
            <w:pPr>
              <w:jc w:val="center"/>
            </w:pPr>
            <w:r w:rsidRPr="004D4227">
              <w:t xml:space="preserve">с 01.07.2024 </w:t>
            </w:r>
          </w:p>
          <w:p w14:paraId="0E108B65" w14:textId="77777777" w:rsidR="004D4227" w:rsidRPr="004D4227" w:rsidRDefault="004D4227" w:rsidP="004D4227">
            <w:pPr>
              <w:jc w:val="center"/>
            </w:pPr>
            <w:r w:rsidRPr="004D4227">
              <w:t>по 31.12.2024</w:t>
            </w:r>
          </w:p>
        </w:tc>
        <w:tc>
          <w:tcPr>
            <w:tcW w:w="1262" w:type="dxa"/>
            <w:shd w:val="clear" w:color="auto" w:fill="auto"/>
            <w:vAlign w:val="center"/>
          </w:tcPr>
          <w:p w14:paraId="2BC062A8" w14:textId="77777777" w:rsidR="004D4227" w:rsidRPr="004D4227" w:rsidRDefault="004D4227" w:rsidP="004D4227">
            <w:pPr>
              <w:jc w:val="center"/>
            </w:pPr>
            <w:r w:rsidRPr="004D4227">
              <w:t>25,05</w:t>
            </w:r>
          </w:p>
        </w:tc>
        <w:tc>
          <w:tcPr>
            <w:tcW w:w="3005" w:type="dxa"/>
            <w:shd w:val="clear" w:color="auto" w:fill="auto"/>
            <w:vAlign w:val="center"/>
          </w:tcPr>
          <w:p w14:paraId="0E958D05" w14:textId="77777777" w:rsidR="004D4227" w:rsidRPr="004D4227" w:rsidRDefault="004D4227" w:rsidP="004D4227">
            <w:pPr>
              <w:jc w:val="center"/>
            </w:pPr>
            <w:r w:rsidRPr="004D4227">
              <w:t>8,6%</w:t>
            </w:r>
          </w:p>
        </w:tc>
      </w:tr>
    </w:tbl>
    <w:p w14:paraId="7B91E1EF" w14:textId="77777777" w:rsidR="004D4227" w:rsidRPr="004D4227" w:rsidRDefault="004D4227" w:rsidP="004D4227">
      <w:pPr>
        <w:ind w:firstLine="709"/>
        <w:jc w:val="both"/>
        <w:rPr>
          <w:color w:val="FF0000"/>
          <w:sz w:val="28"/>
          <w:szCs w:val="28"/>
        </w:rPr>
      </w:pPr>
      <w:r w:rsidRPr="004D4227">
        <w:rPr>
          <w:color w:val="000000"/>
          <w:sz w:val="28"/>
          <w:szCs w:val="28"/>
          <w:lang w:eastAsia="en-US"/>
        </w:rPr>
        <w:t>*</w:t>
      </w:r>
      <w:r w:rsidRPr="004D4227">
        <w:rPr>
          <w:sz w:val="28"/>
          <w:szCs w:val="28"/>
        </w:rPr>
        <w:t xml:space="preserve"> </w:t>
      </w:r>
      <w:proofErr w:type="spellStart"/>
      <w:r w:rsidRPr="004D4227">
        <w:rPr>
          <w:sz w:val="28"/>
          <w:szCs w:val="28"/>
        </w:rPr>
        <w:t>справочно</w:t>
      </w:r>
      <w:proofErr w:type="spellEnd"/>
      <w:r w:rsidRPr="004D4227">
        <w:rPr>
          <w:sz w:val="28"/>
          <w:szCs w:val="28"/>
        </w:rPr>
        <w:t>: тарифы для организации устанавливаются впервые.</w:t>
      </w:r>
    </w:p>
    <w:p w14:paraId="26959239" w14:textId="77777777" w:rsidR="004D4227" w:rsidRPr="004D4227" w:rsidRDefault="004D4227" w:rsidP="004D4227">
      <w:pPr>
        <w:tabs>
          <w:tab w:val="left" w:pos="1140"/>
        </w:tabs>
        <w:jc w:val="both"/>
        <w:rPr>
          <w:color w:val="FF0000"/>
          <w:sz w:val="28"/>
          <w:szCs w:val="28"/>
        </w:rPr>
      </w:pPr>
    </w:p>
    <w:p w14:paraId="78CB6EFB" w14:textId="77777777" w:rsidR="004D4227" w:rsidRPr="004D4227" w:rsidRDefault="004D4227" w:rsidP="004D4227">
      <w:pPr>
        <w:tabs>
          <w:tab w:val="left" w:pos="709"/>
        </w:tabs>
        <w:jc w:val="both"/>
        <w:rPr>
          <w:color w:val="FF0000"/>
          <w:sz w:val="28"/>
          <w:szCs w:val="28"/>
        </w:rPr>
      </w:pPr>
    </w:p>
    <w:p w14:paraId="005E8376" w14:textId="77777777" w:rsidR="004D4227" w:rsidRDefault="004D4227" w:rsidP="004315C3">
      <w:pPr>
        <w:ind w:left="284"/>
        <w:sectPr w:rsidR="004D4227" w:rsidSect="00A22864">
          <w:pgSz w:w="12240" w:h="15840"/>
          <w:pgMar w:top="992" w:right="851" w:bottom="1134" w:left="1701" w:header="709" w:footer="709" w:gutter="0"/>
          <w:cols w:space="708"/>
          <w:titlePg/>
          <w:docGrid w:linePitch="381"/>
        </w:sectPr>
      </w:pPr>
    </w:p>
    <w:p w14:paraId="44E60149" w14:textId="4EC4467D" w:rsidR="004D4227" w:rsidRPr="00D00103" w:rsidRDefault="004D4227" w:rsidP="004D4227">
      <w:pPr>
        <w:tabs>
          <w:tab w:val="left" w:pos="3686"/>
          <w:tab w:val="left" w:pos="9498"/>
        </w:tabs>
        <w:ind w:left="-2884" w:right="-569" w:firstLine="8554"/>
      </w:pPr>
      <w:r w:rsidRPr="00D00103">
        <w:lastRenderedPageBreak/>
        <w:t xml:space="preserve">Приложение </w:t>
      </w:r>
      <w:r>
        <w:t xml:space="preserve">№ 6 </w:t>
      </w:r>
      <w:r w:rsidRPr="00D00103">
        <w:t xml:space="preserve">к протоколу № </w:t>
      </w:r>
      <w:r>
        <w:t>10</w:t>
      </w:r>
    </w:p>
    <w:p w14:paraId="46CC28EF" w14:textId="77777777" w:rsidR="004D4227" w:rsidRPr="00D00103" w:rsidRDefault="004D4227" w:rsidP="004D4227">
      <w:pPr>
        <w:tabs>
          <w:tab w:val="left" w:pos="3686"/>
          <w:tab w:val="left" w:pos="9498"/>
        </w:tabs>
        <w:ind w:left="-2884" w:right="-569" w:firstLine="8554"/>
      </w:pPr>
      <w:r w:rsidRPr="00D00103">
        <w:t>заседания правления Региональной</w:t>
      </w:r>
    </w:p>
    <w:p w14:paraId="214B31C4" w14:textId="77777777" w:rsidR="004D4227" w:rsidRDefault="004D4227" w:rsidP="004D4227">
      <w:pPr>
        <w:tabs>
          <w:tab w:val="left" w:pos="3686"/>
          <w:tab w:val="left" w:pos="9498"/>
        </w:tabs>
        <w:ind w:left="-2884" w:right="-569" w:firstLine="8554"/>
      </w:pPr>
      <w:r w:rsidRPr="00D00103">
        <w:t>энергетической комиссии</w:t>
      </w:r>
    </w:p>
    <w:p w14:paraId="5CC0F6FB" w14:textId="533F8673" w:rsidR="004D4227" w:rsidRDefault="004D4227" w:rsidP="004D4227">
      <w:pPr>
        <w:tabs>
          <w:tab w:val="left" w:pos="3686"/>
          <w:tab w:val="left" w:pos="9498"/>
        </w:tabs>
        <w:ind w:left="-2884" w:right="-569" w:firstLine="8554"/>
      </w:pPr>
      <w:r w:rsidRPr="00D00103">
        <w:t xml:space="preserve">Кузбасса от </w:t>
      </w:r>
      <w:r>
        <w:t>28.02</w:t>
      </w:r>
      <w:r w:rsidRPr="00D00103">
        <w:t>.202</w:t>
      </w:r>
      <w:r>
        <w:t>3</w:t>
      </w:r>
    </w:p>
    <w:p w14:paraId="4715BEF9" w14:textId="77777777" w:rsidR="00BB4550" w:rsidRDefault="00BB4550" w:rsidP="004D4227">
      <w:pPr>
        <w:tabs>
          <w:tab w:val="left" w:pos="3686"/>
          <w:tab w:val="left" w:pos="9498"/>
        </w:tabs>
        <w:ind w:left="-2884" w:right="-569" w:firstLine="8554"/>
      </w:pPr>
    </w:p>
    <w:p w14:paraId="0E050B73" w14:textId="77777777" w:rsidR="004D4227" w:rsidRPr="004D4227" w:rsidRDefault="004D4227" w:rsidP="004D4227">
      <w:pPr>
        <w:tabs>
          <w:tab w:val="left" w:pos="3052"/>
        </w:tabs>
        <w:rPr>
          <w:color w:val="FF0000"/>
          <w:lang w:eastAsia="en-US"/>
        </w:rPr>
      </w:pPr>
    </w:p>
    <w:p w14:paraId="7294F332" w14:textId="77777777" w:rsidR="004D4227" w:rsidRPr="004D4227" w:rsidRDefault="004D4227" w:rsidP="004D4227">
      <w:pPr>
        <w:tabs>
          <w:tab w:val="left" w:pos="3052"/>
        </w:tabs>
        <w:jc w:val="center"/>
        <w:rPr>
          <w:b/>
          <w:bCs/>
          <w:sz w:val="28"/>
          <w:szCs w:val="28"/>
        </w:rPr>
      </w:pPr>
      <w:r w:rsidRPr="004D4227">
        <w:rPr>
          <w:b/>
          <w:bCs/>
          <w:sz w:val="28"/>
          <w:szCs w:val="28"/>
        </w:rPr>
        <w:t xml:space="preserve">Производственная программа </w:t>
      </w:r>
    </w:p>
    <w:p w14:paraId="5742BCC0" w14:textId="77777777" w:rsidR="004D4227" w:rsidRPr="004D4227" w:rsidRDefault="004D4227" w:rsidP="004D4227">
      <w:pPr>
        <w:tabs>
          <w:tab w:val="left" w:pos="3052"/>
        </w:tabs>
        <w:jc w:val="center"/>
        <w:rPr>
          <w:b/>
          <w:sz w:val="28"/>
          <w:szCs w:val="28"/>
          <w:lang w:eastAsia="en-US"/>
        </w:rPr>
      </w:pPr>
      <w:r w:rsidRPr="004D4227">
        <w:rPr>
          <w:b/>
          <w:bCs/>
          <w:sz w:val="28"/>
          <w:szCs w:val="28"/>
        </w:rPr>
        <w:t>ООО «КК-Инвест» (</w:t>
      </w:r>
      <w:r w:rsidRPr="004D4227">
        <w:rPr>
          <w:b/>
          <w:sz w:val="28"/>
          <w:szCs w:val="28"/>
          <w:lang w:eastAsia="en-US"/>
        </w:rPr>
        <w:t xml:space="preserve">Кемеровский муниципальный округ, </w:t>
      </w:r>
    </w:p>
    <w:p w14:paraId="364FE7B2" w14:textId="77777777" w:rsidR="004D4227" w:rsidRPr="004D4227" w:rsidRDefault="004D4227" w:rsidP="004D4227">
      <w:pPr>
        <w:tabs>
          <w:tab w:val="left" w:pos="3052"/>
        </w:tabs>
        <w:jc w:val="center"/>
        <w:rPr>
          <w:bCs/>
          <w:kern w:val="32"/>
          <w:sz w:val="28"/>
          <w:szCs w:val="28"/>
          <w:lang w:eastAsia="en-US"/>
        </w:rPr>
      </w:pPr>
      <w:r w:rsidRPr="004D4227">
        <w:rPr>
          <w:b/>
          <w:bCs/>
          <w:sz w:val="28"/>
          <w:szCs w:val="28"/>
        </w:rPr>
        <w:t xml:space="preserve">с. Березово, ул. Тупик </w:t>
      </w:r>
      <w:proofErr w:type="spellStart"/>
      <w:r w:rsidRPr="004D4227">
        <w:rPr>
          <w:b/>
          <w:bCs/>
          <w:sz w:val="28"/>
          <w:szCs w:val="28"/>
        </w:rPr>
        <w:t>Притомье</w:t>
      </w:r>
      <w:proofErr w:type="spellEnd"/>
      <w:r w:rsidRPr="004D4227">
        <w:rPr>
          <w:b/>
          <w:bCs/>
          <w:sz w:val="28"/>
          <w:szCs w:val="28"/>
        </w:rPr>
        <w:t>, 1)</w:t>
      </w:r>
      <w:r w:rsidRPr="004D4227">
        <w:rPr>
          <w:bCs/>
          <w:kern w:val="32"/>
          <w:sz w:val="28"/>
          <w:szCs w:val="28"/>
          <w:lang w:eastAsia="en-US"/>
        </w:rPr>
        <w:t xml:space="preserve"> </w:t>
      </w:r>
    </w:p>
    <w:p w14:paraId="32785841" w14:textId="77777777" w:rsidR="004D4227" w:rsidRPr="004D4227" w:rsidRDefault="004D4227" w:rsidP="004D4227">
      <w:pPr>
        <w:tabs>
          <w:tab w:val="left" w:pos="3052"/>
        </w:tabs>
        <w:jc w:val="center"/>
        <w:rPr>
          <w:b/>
          <w:bCs/>
          <w:sz w:val="28"/>
          <w:szCs w:val="28"/>
        </w:rPr>
      </w:pPr>
      <w:r w:rsidRPr="004D4227">
        <w:rPr>
          <w:b/>
          <w:bCs/>
          <w:sz w:val="28"/>
          <w:szCs w:val="28"/>
        </w:rPr>
        <w:t xml:space="preserve">в сфере холодного водоснабжения </w:t>
      </w:r>
    </w:p>
    <w:p w14:paraId="4DDE7F1E" w14:textId="77777777" w:rsidR="004D4227" w:rsidRPr="004D4227" w:rsidRDefault="004D4227" w:rsidP="004D4227">
      <w:pPr>
        <w:tabs>
          <w:tab w:val="left" w:pos="3052"/>
        </w:tabs>
        <w:jc w:val="center"/>
        <w:rPr>
          <w:b/>
          <w:lang w:eastAsia="en-US"/>
        </w:rPr>
      </w:pPr>
      <w:r w:rsidRPr="004D4227">
        <w:rPr>
          <w:b/>
          <w:bCs/>
          <w:sz w:val="28"/>
          <w:szCs w:val="28"/>
        </w:rPr>
        <w:t>на период с 01.03.2023 по 31.12.2024</w:t>
      </w:r>
    </w:p>
    <w:p w14:paraId="6BBF8301" w14:textId="77777777" w:rsidR="004D4227" w:rsidRPr="004D4227" w:rsidRDefault="004D4227" w:rsidP="004D4227">
      <w:pPr>
        <w:rPr>
          <w:b/>
          <w:lang w:eastAsia="en-US"/>
        </w:rPr>
      </w:pPr>
    </w:p>
    <w:p w14:paraId="2D11A6CA" w14:textId="77777777" w:rsidR="004D4227" w:rsidRPr="004D4227" w:rsidRDefault="004D4227" w:rsidP="004D4227">
      <w:pPr>
        <w:rPr>
          <w:lang w:eastAsia="en-US"/>
        </w:rPr>
      </w:pPr>
    </w:p>
    <w:p w14:paraId="19385CBE" w14:textId="77777777" w:rsidR="004D4227" w:rsidRPr="004D4227" w:rsidRDefault="004D4227" w:rsidP="004D4227">
      <w:pPr>
        <w:jc w:val="center"/>
        <w:rPr>
          <w:sz w:val="28"/>
          <w:szCs w:val="28"/>
        </w:rPr>
      </w:pPr>
      <w:r w:rsidRPr="004D4227">
        <w:rPr>
          <w:sz w:val="28"/>
          <w:szCs w:val="28"/>
        </w:rPr>
        <w:t>Раздел 1. Паспорт производственной программы</w:t>
      </w:r>
    </w:p>
    <w:p w14:paraId="224A91D5" w14:textId="77777777" w:rsidR="004D4227" w:rsidRPr="004D4227" w:rsidRDefault="004D4227" w:rsidP="004D4227">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4D4227" w:rsidRPr="004D4227" w14:paraId="54BE540E" w14:textId="77777777" w:rsidTr="00056FBB">
        <w:trPr>
          <w:trHeight w:val="1221"/>
        </w:trPr>
        <w:tc>
          <w:tcPr>
            <w:tcW w:w="5103" w:type="dxa"/>
            <w:vAlign w:val="center"/>
          </w:tcPr>
          <w:p w14:paraId="21C963AF" w14:textId="77777777" w:rsidR="004D4227" w:rsidRPr="004D4227" w:rsidRDefault="004D4227" w:rsidP="004D4227">
            <w:pPr>
              <w:rPr>
                <w:sz w:val="28"/>
                <w:szCs w:val="28"/>
              </w:rPr>
            </w:pPr>
            <w:r w:rsidRPr="004D4227">
              <w:rPr>
                <w:sz w:val="28"/>
                <w:szCs w:val="28"/>
              </w:rPr>
              <w:t>Наименование организации</w:t>
            </w:r>
          </w:p>
        </w:tc>
        <w:tc>
          <w:tcPr>
            <w:tcW w:w="4962" w:type="dxa"/>
            <w:vAlign w:val="center"/>
          </w:tcPr>
          <w:p w14:paraId="4601F91B" w14:textId="77777777" w:rsidR="004D4227" w:rsidRPr="004D4227" w:rsidRDefault="004D4227" w:rsidP="004D4227">
            <w:pPr>
              <w:jc w:val="center"/>
              <w:rPr>
                <w:sz w:val="28"/>
                <w:szCs w:val="28"/>
              </w:rPr>
            </w:pPr>
            <w:r w:rsidRPr="004D4227">
              <w:rPr>
                <w:bCs/>
                <w:kern w:val="32"/>
                <w:sz w:val="28"/>
                <w:szCs w:val="28"/>
              </w:rPr>
              <w:t>ООО «КК-Инвест</w:t>
            </w:r>
            <w:r w:rsidRPr="004D4227">
              <w:rPr>
                <w:bCs/>
                <w:sz w:val="28"/>
                <w:szCs w:val="28"/>
              </w:rPr>
              <w:t xml:space="preserve">» </w:t>
            </w:r>
          </w:p>
        </w:tc>
      </w:tr>
      <w:tr w:rsidR="004D4227" w:rsidRPr="004D4227" w14:paraId="56AB11C0" w14:textId="77777777" w:rsidTr="00056FBB">
        <w:trPr>
          <w:trHeight w:val="1109"/>
        </w:trPr>
        <w:tc>
          <w:tcPr>
            <w:tcW w:w="5103" w:type="dxa"/>
            <w:vAlign w:val="center"/>
          </w:tcPr>
          <w:p w14:paraId="24AB6F5C" w14:textId="77777777" w:rsidR="004D4227" w:rsidRPr="004D4227" w:rsidRDefault="004D4227" w:rsidP="004D4227">
            <w:pPr>
              <w:rPr>
                <w:sz w:val="28"/>
                <w:szCs w:val="28"/>
              </w:rPr>
            </w:pPr>
            <w:r w:rsidRPr="004D4227">
              <w:rPr>
                <w:sz w:val="28"/>
                <w:szCs w:val="28"/>
              </w:rPr>
              <w:t>Юридический адрес, почтовый адрес</w:t>
            </w:r>
          </w:p>
        </w:tc>
        <w:tc>
          <w:tcPr>
            <w:tcW w:w="4962" w:type="dxa"/>
            <w:vAlign w:val="center"/>
          </w:tcPr>
          <w:p w14:paraId="5FDBE0D4" w14:textId="77777777" w:rsidR="004D4227" w:rsidRPr="004D4227" w:rsidRDefault="004D4227" w:rsidP="004D4227">
            <w:pPr>
              <w:jc w:val="center"/>
              <w:rPr>
                <w:sz w:val="28"/>
                <w:szCs w:val="28"/>
              </w:rPr>
            </w:pPr>
            <w:r w:rsidRPr="004D4227">
              <w:rPr>
                <w:sz w:val="28"/>
                <w:szCs w:val="28"/>
              </w:rPr>
              <w:t xml:space="preserve">655004, Республика </w:t>
            </w:r>
            <w:proofErr w:type="gramStart"/>
            <w:r w:rsidRPr="004D4227">
              <w:rPr>
                <w:sz w:val="28"/>
                <w:szCs w:val="28"/>
              </w:rPr>
              <w:t xml:space="preserve">Хакасия,   </w:t>
            </w:r>
            <w:proofErr w:type="gramEnd"/>
            <w:r w:rsidRPr="004D4227">
              <w:rPr>
                <w:sz w:val="28"/>
                <w:szCs w:val="28"/>
              </w:rPr>
              <w:t xml:space="preserve">             г. Абакан,</w:t>
            </w:r>
          </w:p>
          <w:p w14:paraId="114D1F01" w14:textId="77777777" w:rsidR="004D4227" w:rsidRPr="004D4227" w:rsidRDefault="004D4227" w:rsidP="004D4227">
            <w:pPr>
              <w:jc w:val="center"/>
              <w:rPr>
                <w:color w:val="FF0000"/>
                <w:sz w:val="28"/>
                <w:szCs w:val="28"/>
              </w:rPr>
            </w:pPr>
            <w:r w:rsidRPr="004D4227">
              <w:rPr>
                <w:sz w:val="28"/>
                <w:szCs w:val="28"/>
              </w:rPr>
              <w:t xml:space="preserve"> ул. Некрасова, д.31 строение 1, помещение 3Н, помещение </w:t>
            </w:r>
            <w:proofErr w:type="gramStart"/>
            <w:r w:rsidRPr="004D4227">
              <w:rPr>
                <w:sz w:val="28"/>
                <w:szCs w:val="28"/>
              </w:rPr>
              <w:t xml:space="preserve">14,   </w:t>
            </w:r>
            <w:proofErr w:type="gramEnd"/>
            <w:r w:rsidRPr="004D4227">
              <w:rPr>
                <w:sz w:val="28"/>
                <w:szCs w:val="28"/>
              </w:rPr>
              <w:t xml:space="preserve">          650066, г. Кемерово, пр-т Ленина, д. 61</w:t>
            </w:r>
          </w:p>
        </w:tc>
      </w:tr>
      <w:tr w:rsidR="004D4227" w:rsidRPr="004D4227" w14:paraId="272365DE" w14:textId="77777777" w:rsidTr="00056FBB">
        <w:tc>
          <w:tcPr>
            <w:tcW w:w="5103" w:type="dxa"/>
            <w:vAlign w:val="center"/>
          </w:tcPr>
          <w:p w14:paraId="7BD4C8EA" w14:textId="77777777" w:rsidR="004D4227" w:rsidRPr="004D4227" w:rsidRDefault="004D4227" w:rsidP="004D4227">
            <w:pPr>
              <w:rPr>
                <w:sz w:val="28"/>
                <w:szCs w:val="28"/>
              </w:rPr>
            </w:pPr>
            <w:r w:rsidRPr="004D4227">
              <w:rPr>
                <w:sz w:val="28"/>
                <w:szCs w:val="28"/>
              </w:rPr>
              <w:t>Наименование уполномоченного органа, утвердившего производственную программу</w:t>
            </w:r>
          </w:p>
        </w:tc>
        <w:tc>
          <w:tcPr>
            <w:tcW w:w="4962" w:type="dxa"/>
            <w:vAlign w:val="center"/>
          </w:tcPr>
          <w:p w14:paraId="2D2CB4DE" w14:textId="77777777" w:rsidR="004D4227" w:rsidRPr="004D4227" w:rsidRDefault="004D4227" w:rsidP="004D4227">
            <w:pPr>
              <w:jc w:val="center"/>
              <w:rPr>
                <w:color w:val="FF0000"/>
                <w:sz w:val="28"/>
                <w:szCs w:val="28"/>
              </w:rPr>
            </w:pPr>
            <w:r w:rsidRPr="004D4227">
              <w:rPr>
                <w:sz w:val="28"/>
                <w:szCs w:val="28"/>
              </w:rPr>
              <w:t>Региональная энергетическая комиссия Кузбасса</w:t>
            </w:r>
          </w:p>
        </w:tc>
      </w:tr>
      <w:tr w:rsidR="004D4227" w:rsidRPr="004D4227" w14:paraId="3FF0C2CB" w14:textId="77777777" w:rsidTr="00056FBB">
        <w:tc>
          <w:tcPr>
            <w:tcW w:w="5103" w:type="dxa"/>
            <w:vAlign w:val="center"/>
          </w:tcPr>
          <w:p w14:paraId="1407B87D" w14:textId="77777777" w:rsidR="004D4227" w:rsidRPr="004D4227" w:rsidRDefault="004D4227" w:rsidP="004D4227">
            <w:pPr>
              <w:rPr>
                <w:sz w:val="28"/>
                <w:szCs w:val="28"/>
              </w:rPr>
            </w:pPr>
            <w:r w:rsidRPr="004D4227">
              <w:rPr>
                <w:sz w:val="28"/>
                <w:szCs w:val="28"/>
              </w:rPr>
              <w:t>Юридический адрес, почтовый адрес уполномоченного органа, утвердившего программу</w:t>
            </w:r>
          </w:p>
        </w:tc>
        <w:tc>
          <w:tcPr>
            <w:tcW w:w="4962" w:type="dxa"/>
            <w:vAlign w:val="center"/>
          </w:tcPr>
          <w:p w14:paraId="073D47CA" w14:textId="77777777" w:rsidR="004D4227" w:rsidRPr="004D4227" w:rsidRDefault="004D4227" w:rsidP="004D4227">
            <w:pPr>
              <w:jc w:val="center"/>
              <w:rPr>
                <w:sz w:val="28"/>
                <w:szCs w:val="28"/>
              </w:rPr>
            </w:pPr>
            <w:r w:rsidRPr="004D4227">
              <w:rPr>
                <w:sz w:val="28"/>
                <w:szCs w:val="28"/>
              </w:rPr>
              <w:t>650000, г. Кемерово,</w:t>
            </w:r>
          </w:p>
          <w:p w14:paraId="54F7C295" w14:textId="77777777" w:rsidR="004D4227" w:rsidRPr="004D4227" w:rsidRDefault="004D4227" w:rsidP="004D4227">
            <w:pPr>
              <w:jc w:val="center"/>
              <w:rPr>
                <w:color w:val="FF0000"/>
                <w:sz w:val="28"/>
                <w:szCs w:val="28"/>
              </w:rPr>
            </w:pPr>
            <w:r w:rsidRPr="004D4227">
              <w:rPr>
                <w:sz w:val="28"/>
                <w:szCs w:val="28"/>
              </w:rPr>
              <w:t xml:space="preserve"> ул. Н. Островского, д. 32</w:t>
            </w:r>
          </w:p>
        </w:tc>
      </w:tr>
    </w:tbl>
    <w:p w14:paraId="126DB878" w14:textId="77777777" w:rsidR="004D4227" w:rsidRPr="004D4227" w:rsidRDefault="004D4227" w:rsidP="004D4227">
      <w:pPr>
        <w:jc w:val="center"/>
        <w:rPr>
          <w:color w:val="FF0000"/>
          <w:sz w:val="28"/>
          <w:szCs w:val="28"/>
        </w:rPr>
      </w:pPr>
      <w:bookmarkStart w:id="40" w:name="_Hlk524619157"/>
    </w:p>
    <w:p w14:paraId="164A9B74" w14:textId="77777777" w:rsidR="004D4227" w:rsidRPr="004D4227" w:rsidRDefault="004D4227" w:rsidP="004D4227">
      <w:pPr>
        <w:rPr>
          <w:color w:val="FF0000"/>
        </w:rPr>
      </w:pPr>
      <w:r w:rsidRPr="004D4227">
        <w:rPr>
          <w:color w:val="FF0000"/>
        </w:rPr>
        <w:br w:type="page"/>
      </w:r>
    </w:p>
    <w:p w14:paraId="473A6C09" w14:textId="77777777" w:rsidR="004D4227" w:rsidRPr="004D4227" w:rsidRDefault="004D4227" w:rsidP="004D4227">
      <w:pPr>
        <w:jc w:val="center"/>
        <w:rPr>
          <w:sz w:val="28"/>
          <w:szCs w:val="28"/>
        </w:rPr>
      </w:pPr>
      <w:bookmarkStart w:id="41" w:name="_Hlk524619172"/>
      <w:bookmarkEnd w:id="40"/>
      <w:r w:rsidRPr="004D4227">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274F6645" w14:textId="77777777" w:rsidR="004D4227" w:rsidRPr="004D4227" w:rsidRDefault="004D4227" w:rsidP="004D4227">
      <w:pPr>
        <w:jc w:val="center"/>
        <w:rPr>
          <w:sz w:val="28"/>
          <w:szCs w:val="28"/>
        </w:rPr>
      </w:pPr>
    </w:p>
    <w:tbl>
      <w:tblPr>
        <w:tblStyle w:val="ae"/>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4D4227" w:rsidRPr="004D4227" w14:paraId="59694AB5" w14:textId="77777777" w:rsidTr="00056FBB">
        <w:trPr>
          <w:trHeight w:val="706"/>
        </w:trPr>
        <w:tc>
          <w:tcPr>
            <w:tcW w:w="4112" w:type="dxa"/>
            <w:vMerge w:val="restart"/>
            <w:vAlign w:val="center"/>
          </w:tcPr>
          <w:p w14:paraId="2C13261B" w14:textId="77777777" w:rsidR="004D4227" w:rsidRPr="004D4227" w:rsidRDefault="004D4227" w:rsidP="004D4227">
            <w:pPr>
              <w:jc w:val="center"/>
              <w:rPr>
                <w:sz w:val="28"/>
                <w:szCs w:val="28"/>
              </w:rPr>
            </w:pPr>
            <w:r w:rsidRPr="004D4227">
              <w:rPr>
                <w:sz w:val="28"/>
                <w:szCs w:val="28"/>
              </w:rPr>
              <w:t>Наименование мероприятия</w:t>
            </w:r>
          </w:p>
        </w:tc>
        <w:tc>
          <w:tcPr>
            <w:tcW w:w="1162" w:type="dxa"/>
            <w:vMerge w:val="restart"/>
            <w:vAlign w:val="center"/>
          </w:tcPr>
          <w:p w14:paraId="75A9A6C2" w14:textId="77777777" w:rsidR="004D4227" w:rsidRPr="004D4227" w:rsidRDefault="004D4227" w:rsidP="004D4227">
            <w:pPr>
              <w:jc w:val="center"/>
              <w:rPr>
                <w:sz w:val="28"/>
                <w:szCs w:val="28"/>
              </w:rPr>
            </w:pPr>
            <w:r w:rsidRPr="004D4227">
              <w:rPr>
                <w:sz w:val="28"/>
                <w:szCs w:val="28"/>
              </w:rPr>
              <w:t xml:space="preserve">Срок </w:t>
            </w:r>
            <w:proofErr w:type="spellStart"/>
            <w:r w:rsidRPr="004D4227">
              <w:rPr>
                <w:sz w:val="28"/>
                <w:szCs w:val="28"/>
              </w:rPr>
              <w:t>реали-зации</w:t>
            </w:r>
            <w:proofErr w:type="spellEnd"/>
          </w:p>
        </w:tc>
        <w:tc>
          <w:tcPr>
            <w:tcW w:w="1451" w:type="dxa"/>
            <w:vMerge w:val="restart"/>
          </w:tcPr>
          <w:p w14:paraId="086F4F39" w14:textId="77777777" w:rsidR="004D4227" w:rsidRPr="004D4227" w:rsidRDefault="004D4227" w:rsidP="004D4227">
            <w:pPr>
              <w:jc w:val="center"/>
              <w:rPr>
                <w:sz w:val="28"/>
                <w:szCs w:val="28"/>
              </w:rPr>
            </w:pPr>
            <w:proofErr w:type="spellStart"/>
            <w:r w:rsidRPr="004D4227">
              <w:rPr>
                <w:sz w:val="28"/>
                <w:szCs w:val="28"/>
              </w:rPr>
              <w:t>Финан-совые</w:t>
            </w:r>
            <w:proofErr w:type="spellEnd"/>
            <w:r w:rsidRPr="004D4227">
              <w:rPr>
                <w:sz w:val="28"/>
                <w:szCs w:val="28"/>
              </w:rPr>
              <w:t xml:space="preserve"> </w:t>
            </w:r>
            <w:proofErr w:type="gramStart"/>
            <w:r w:rsidRPr="004D4227">
              <w:rPr>
                <w:sz w:val="28"/>
                <w:szCs w:val="28"/>
              </w:rPr>
              <w:t>потреб-</w:t>
            </w:r>
            <w:proofErr w:type="spellStart"/>
            <w:r w:rsidRPr="004D4227">
              <w:rPr>
                <w:sz w:val="28"/>
                <w:szCs w:val="28"/>
              </w:rPr>
              <w:t>ности</w:t>
            </w:r>
            <w:proofErr w:type="spellEnd"/>
            <w:proofErr w:type="gramEnd"/>
            <w:r w:rsidRPr="004D4227">
              <w:rPr>
                <w:sz w:val="28"/>
                <w:szCs w:val="28"/>
              </w:rPr>
              <w:t>, тыс. руб. (без НДС)</w:t>
            </w:r>
          </w:p>
        </w:tc>
        <w:tc>
          <w:tcPr>
            <w:tcW w:w="3794" w:type="dxa"/>
            <w:gridSpan w:val="3"/>
            <w:vAlign w:val="center"/>
          </w:tcPr>
          <w:p w14:paraId="313F032B" w14:textId="77777777" w:rsidR="004D4227" w:rsidRPr="004D4227" w:rsidRDefault="004D4227" w:rsidP="004D4227">
            <w:pPr>
              <w:jc w:val="center"/>
              <w:rPr>
                <w:sz w:val="28"/>
                <w:szCs w:val="28"/>
              </w:rPr>
            </w:pPr>
            <w:r w:rsidRPr="004D4227">
              <w:rPr>
                <w:sz w:val="28"/>
                <w:szCs w:val="28"/>
              </w:rPr>
              <w:t>Ожидаемый эффект</w:t>
            </w:r>
          </w:p>
        </w:tc>
      </w:tr>
      <w:tr w:rsidR="004D4227" w:rsidRPr="004D4227" w14:paraId="638E8A76" w14:textId="77777777" w:rsidTr="00056FBB">
        <w:trPr>
          <w:trHeight w:val="844"/>
        </w:trPr>
        <w:tc>
          <w:tcPr>
            <w:tcW w:w="4112" w:type="dxa"/>
            <w:vMerge/>
          </w:tcPr>
          <w:p w14:paraId="3763E389" w14:textId="77777777" w:rsidR="004D4227" w:rsidRPr="004D4227" w:rsidRDefault="004D4227" w:rsidP="004D4227">
            <w:pPr>
              <w:jc w:val="center"/>
              <w:rPr>
                <w:sz w:val="28"/>
                <w:szCs w:val="28"/>
              </w:rPr>
            </w:pPr>
          </w:p>
        </w:tc>
        <w:tc>
          <w:tcPr>
            <w:tcW w:w="1162" w:type="dxa"/>
            <w:vMerge/>
          </w:tcPr>
          <w:p w14:paraId="0E1CDA2F" w14:textId="77777777" w:rsidR="004D4227" w:rsidRPr="004D4227" w:rsidRDefault="004D4227" w:rsidP="004D4227">
            <w:pPr>
              <w:jc w:val="center"/>
              <w:rPr>
                <w:sz w:val="28"/>
                <w:szCs w:val="28"/>
              </w:rPr>
            </w:pPr>
          </w:p>
        </w:tc>
        <w:tc>
          <w:tcPr>
            <w:tcW w:w="1451" w:type="dxa"/>
            <w:vMerge/>
          </w:tcPr>
          <w:p w14:paraId="03EB07A2" w14:textId="77777777" w:rsidR="004D4227" w:rsidRPr="004D4227" w:rsidRDefault="004D4227" w:rsidP="004D4227">
            <w:pPr>
              <w:jc w:val="center"/>
              <w:rPr>
                <w:sz w:val="28"/>
                <w:szCs w:val="28"/>
              </w:rPr>
            </w:pPr>
          </w:p>
        </w:tc>
        <w:tc>
          <w:tcPr>
            <w:tcW w:w="1983" w:type="dxa"/>
            <w:vAlign w:val="center"/>
          </w:tcPr>
          <w:p w14:paraId="6A907B0F" w14:textId="77777777" w:rsidR="004D4227" w:rsidRPr="004D4227" w:rsidRDefault="004D4227" w:rsidP="004D4227">
            <w:pPr>
              <w:jc w:val="center"/>
              <w:rPr>
                <w:sz w:val="28"/>
                <w:szCs w:val="28"/>
              </w:rPr>
            </w:pPr>
            <w:r w:rsidRPr="004D4227">
              <w:rPr>
                <w:sz w:val="28"/>
                <w:szCs w:val="28"/>
              </w:rPr>
              <w:t>Наименование показателей</w:t>
            </w:r>
          </w:p>
        </w:tc>
        <w:tc>
          <w:tcPr>
            <w:tcW w:w="980" w:type="dxa"/>
            <w:vAlign w:val="center"/>
          </w:tcPr>
          <w:p w14:paraId="43CDEAE8" w14:textId="77777777" w:rsidR="004D4227" w:rsidRPr="004D4227" w:rsidRDefault="004D4227" w:rsidP="004D4227">
            <w:pPr>
              <w:jc w:val="center"/>
              <w:rPr>
                <w:sz w:val="28"/>
                <w:szCs w:val="28"/>
              </w:rPr>
            </w:pPr>
            <w:r w:rsidRPr="004D4227">
              <w:rPr>
                <w:sz w:val="28"/>
                <w:szCs w:val="28"/>
              </w:rPr>
              <w:t>тыс. руб.</w:t>
            </w:r>
          </w:p>
        </w:tc>
        <w:tc>
          <w:tcPr>
            <w:tcW w:w="831" w:type="dxa"/>
            <w:vAlign w:val="center"/>
          </w:tcPr>
          <w:p w14:paraId="4DB994CE" w14:textId="77777777" w:rsidR="004D4227" w:rsidRPr="004D4227" w:rsidRDefault="004D4227" w:rsidP="004D4227">
            <w:pPr>
              <w:jc w:val="center"/>
              <w:rPr>
                <w:sz w:val="28"/>
                <w:szCs w:val="28"/>
              </w:rPr>
            </w:pPr>
            <w:r w:rsidRPr="004D4227">
              <w:rPr>
                <w:sz w:val="28"/>
                <w:szCs w:val="28"/>
              </w:rPr>
              <w:t>%</w:t>
            </w:r>
          </w:p>
        </w:tc>
      </w:tr>
      <w:tr w:rsidR="004D4227" w:rsidRPr="004D4227" w14:paraId="5B6F4596" w14:textId="77777777" w:rsidTr="00056FBB">
        <w:tc>
          <w:tcPr>
            <w:tcW w:w="10519" w:type="dxa"/>
            <w:gridSpan w:val="6"/>
          </w:tcPr>
          <w:p w14:paraId="6E62B2B9" w14:textId="77777777" w:rsidR="004D4227" w:rsidRPr="004D4227" w:rsidRDefault="004D4227" w:rsidP="004D4227">
            <w:pPr>
              <w:ind w:left="720"/>
              <w:contextualSpacing/>
              <w:jc w:val="center"/>
              <w:rPr>
                <w:sz w:val="28"/>
                <w:szCs w:val="28"/>
              </w:rPr>
            </w:pPr>
            <w:r w:rsidRPr="004D4227">
              <w:rPr>
                <w:sz w:val="28"/>
                <w:szCs w:val="28"/>
              </w:rPr>
              <w:t>Холодное водоснабжение питьевой водой</w:t>
            </w:r>
          </w:p>
        </w:tc>
      </w:tr>
      <w:tr w:rsidR="004D4227" w:rsidRPr="004D4227" w14:paraId="07F6A4C9" w14:textId="77777777" w:rsidTr="00056FBB">
        <w:tc>
          <w:tcPr>
            <w:tcW w:w="4112" w:type="dxa"/>
          </w:tcPr>
          <w:p w14:paraId="56CD785D" w14:textId="77777777" w:rsidR="004D4227" w:rsidRPr="004D4227" w:rsidRDefault="004D4227" w:rsidP="004D4227">
            <w:pPr>
              <w:jc w:val="center"/>
              <w:rPr>
                <w:sz w:val="28"/>
                <w:szCs w:val="28"/>
              </w:rPr>
            </w:pPr>
            <w:r w:rsidRPr="004D4227">
              <w:rPr>
                <w:sz w:val="28"/>
                <w:szCs w:val="28"/>
              </w:rPr>
              <w:t>-</w:t>
            </w:r>
          </w:p>
        </w:tc>
        <w:tc>
          <w:tcPr>
            <w:tcW w:w="1162" w:type="dxa"/>
          </w:tcPr>
          <w:p w14:paraId="238F5EB4" w14:textId="77777777" w:rsidR="004D4227" w:rsidRPr="004D4227" w:rsidRDefault="004D4227" w:rsidP="004D4227">
            <w:pPr>
              <w:jc w:val="center"/>
              <w:rPr>
                <w:sz w:val="28"/>
                <w:szCs w:val="28"/>
              </w:rPr>
            </w:pPr>
            <w:r w:rsidRPr="004D4227">
              <w:rPr>
                <w:sz w:val="28"/>
                <w:szCs w:val="28"/>
              </w:rPr>
              <w:t>-</w:t>
            </w:r>
          </w:p>
        </w:tc>
        <w:tc>
          <w:tcPr>
            <w:tcW w:w="1451" w:type="dxa"/>
          </w:tcPr>
          <w:p w14:paraId="4E30EDD7" w14:textId="77777777" w:rsidR="004D4227" w:rsidRPr="004D4227" w:rsidRDefault="004D4227" w:rsidP="004D4227">
            <w:pPr>
              <w:jc w:val="center"/>
              <w:rPr>
                <w:sz w:val="28"/>
                <w:szCs w:val="28"/>
              </w:rPr>
            </w:pPr>
            <w:r w:rsidRPr="004D4227">
              <w:rPr>
                <w:sz w:val="28"/>
                <w:szCs w:val="28"/>
              </w:rPr>
              <w:t>-</w:t>
            </w:r>
          </w:p>
        </w:tc>
        <w:tc>
          <w:tcPr>
            <w:tcW w:w="1983" w:type="dxa"/>
          </w:tcPr>
          <w:p w14:paraId="462131C3" w14:textId="77777777" w:rsidR="004D4227" w:rsidRPr="004D4227" w:rsidRDefault="004D4227" w:rsidP="004D4227">
            <w:pPr>
              <w:jc w:val="center"/>
              <w:rPr>
                <w:sz w:val="28"/>
                <w:szCs w:val="28"/>
              </w:rPr>
            </w:pPr>
            <w:r w:rsidRPr="004D4227">
              <w:rPr>
                <w:sz w:val="28"/>
                <w:szCs w:val="28"/>
              </w:rPr>
              <w:t>-</w:t>
            </w:r>
          </w:p>
        </w:tc>
        <w:tc>
          <w:tcPr>
            <w:tcW w:w="980" w:type="dxa"/>
          </w:tcPr>
          <w:p w14:paraId="027EEBD2" w14:textId="77777777" w:rsidR="004D4227" w:rsidRPr="004D4227" w:rsidRDefault="004D4227" w:rsidP="004D4227">
            <w:pPr>
              <w:jc w:val="center"/>
              <w:rPr>
                <w:sz w:val="28"/>
                <w:szCs w:val="28"/>
              </w:rPr>
            </w:pPr>
            <w:r w:rsidRPr="004D4227">
              <w:rPr>
                <w:sz w:val="28"/>
                <w:szCs w:val="28"/>
              </w:rPr>
              <w:t>-</w:t>
            </w:r>
          </w:p>
        </w:tc>
        <w:tc>
          <w:tcPr>
            <w:tcW w:w="831" w:type="dxa"/>
          </w:tcPr>
          <w:p w14:paraId="5A2992EE" w14:textId="77777777" w:rsidR="004D4227" w:rsidRPr="004D4227" w:rsidRDefault="004D4227" w:rsidP="004D4227">
            <w:pPr>
              <w:jc w:val="center"/>
              <w:rPr>
                <w:sz w:val="28"/>
                <w:szCs w:val="28"/>
              </w:rPr>
            </w:pPr>
            <w:r w:rsidRPr="004D4227">
              <w:rPr>
                <w:sz w:val="28"/>
                <w:szCs w:val="28"/>
              </w:rPr>
              <w:t>-</w:t>
            </w:r>
          </w:p>
        </w:tc>
      </w:tr>
    </w:tbl>
    <w:p w14:paraId="1C1C61DA" w14:textId="77777777" w:rsidR="004D4227" w:rsidRPr="004D4227" w:rsidRDefault="004D4227" w:rsidP="004D4227">
      <w:pPr>
        <w:jc w:val="center"/>
        <w:rPr>
          <w:color w:val="FF0000"/>
          <w:sz w:val="28"/>
          <w:szCs w:val="28"/>
        </w:rPr>
      </w:pPr>
    </w:p>
    <w:p w14:paraId="07E2AFD5" w14:textId="77777777" w:rsidR="004D4227" w:rsidRPr="004D4227" w:rsidRDefault="004D4227" w:rsidP="004D4227">
      <w:pPr>
        <w:rPr>
          <w:color w:val="FF0000"/>
        </w:rPr>
      </w:pPr>
      <w:r w:rsidRPr="004D4227">
        <w:rPr>
          <w:color w:val="FF0000"/>
        </w:rPr>
        <w:br w:type="page"/>
      </w:r>
    </w:p>
    <w:p w14:paraId="1E80245F" w14:textId="77777777" w:rsidR="004D4227" w:rsidRPr="004D4227" w:rsidRDefault="004D4227" w:rsidP="004D4227">
      <w:pPr>
        <w:jc w:val="center"/>
        <w:rPr>
          <w:sz w:val="28"/>
          <w:szCs w:val="28"/>
        </w:rPr>
      </w:pPr>
      <w:r w:rsidRPr="004D4227">
        <w:rPr>
          <w:sz w:val="28"/>
          <w:szCs w:val="28"/>
        </w:rPr>
        <w:lastRenderedPageBreak/>
        <w:t xml:space="preserve">Раздел 3. Перечень плановых мероприятий, направленных на улучшение качества питьевой воды </w:t>
      </w:r>
    </w:p>
    <w:p w14:paraId="35000783" w14:textId="77777777" w:rsidR="004D4227" w:rsidRPr="004D4227" w:rsidRDefault="004D4227" w:rsidP="004D4227">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446"/>
        <w:gridCol w:w="980"/>
        <w:gridCol w:w="1004"/>
      </w:tblGrid>
      <w:tr w:rsidR="004D4227" w:rsidRPr="004D4227" w14:paraId="2F09BAD5" w14:textId="77777777" w:rsidTr="00056FBB">
        <w:trPr>
          <w:trHeight w:val="706"/>
        </w:trPr>
        <w:tc>
          <w:tcPr>
            <w:tcW w:w="3334" w:type="dxa"/>
            <w:vMerge w:val="restart"/>
            <w:vAlign w:val="center"/>
          </w:tcPr>
          <w:p w14:paraId="5D2CEC81" w14:textId="77777777" w:rsidR="004D4227" w:rsidRPr="004D4227" w:rsidRDefault="004D4227" w:rsidP="004D4227">
            <w:pPr>
              <w:jc w:val="center"/>
              <w:rPr>
                <w:sz w:val="28"/>
                <w:szCs w:val="28"/>
              </w:rPr>
            </w:pPr>
            <w:r w:rsidRPr="004D4227">
              <w:rPr>
                <w:sz w:val="28"/>
                <w:szCs w:val="28"/>
              </w:rPr>
              <w:t>Наименование мероприятия</w:t>
            </w:r>
          </w:p>
        </w:tc>
        <w:tc>
          <w:tcPr>
            <w:tcW w:w="992" w:type="dxa"/>
            <w:vMerge w:val="restart"/>
            <w:vAlign w:val="center"/>
          </w:tcPr>
          <w:p w14:paraId="1F79E862" w14:textId="77777777" w:rsidR="004D4227" w:rsidRPr="004D4227" w:rsidRDefault="004D4227" w:rsidP="004D4227">
            <w:pPr>
              <w:jc w:val="center"/>
              <w:rPr>
                <w:sz w:val="28"/>
                <w:szCs w:val="28"/>
              </w:rPr>
            </w:pPr>
            <w:r w:rsidRPr="004D4227">
              <w:rPr>
                <w:sz w:val="28"/>
                <w:szCs w:val="28"/>
              </w:rPr>
              <w:t xml:space="preserve">Срок </w:t>
            </w:r>
            <w:proofErr w:type="spellStart"/>
            <w:r w:rsidRPr="004D4227">
              <w:rPr>
                <w:sz w:val="28"/>
                <w:szCs w:val="28"/>
              </w:rPr>
              <w:t>реали-зации</w:t>
            </w:r>
            <w:proofErr w:type="spellEnd"/>
          </w:p>
        </w:tc>
        <w:tc>
          <w:tcPr>
            <w:tcW w:w="1451" w:type="dxa"/>
            <w:vMerge w:val="restart"/>
          </w:tcPr>
          <w:p w14:paraId="22D4B113" w14:textId="77777777" w:rsidR="004D4227" w:rsidRPr="004D4227" w:rsidRDefault="004D4227" w:rsidP="004D4227">
            <w:pPr>
              <w:jc w:val="center"/>
              <w:rPr>
                <w:sz w:val="28"/>
                <w:szCs w:val="28"/>
              </w:rPr>
            </w:pPr>
            <w:proofErr w:type="spellStart"/>
            <w:r w:rsidRPr="004D4227">
              <w:rPr>
                <w:sz w:val="28"/>
                <w:szCs w:val="28"/>
              </w:rPr>
              <w:t>Финан-совые</w:t>
            </w:r>
            <w:proofErr w:type="spellEnd"/>
            <w:r w:rsidRPr="004D4227">
              <w:rPr>
                <w:sz w:val="28"/>
                <w:szCs w:val="28"/>
              </w:rPr>
              <w:t xml:space="preserve"> </w:t>
            </w:r>
            <w:proofErr w:type="gramStart"/>
            <w:r w:rsidRPr="004D4227">
              <w:rPr>
                <w:sz w:val="28"/>
                <w:szCs w:val="28"/>
              </w:rPr>
              <w:t>потреб-</w:t>
            </w:r>
            <w:proofErr w:type="spellStart"/>
            <w:r w:rsidRPr="004D4227">
              <w:rPr>
                <w:sz w:val="28"/>
                <w:szCs w:val="28"/>
              </w:rPr>
              <w:t>ности</w:t>
            </w:r>
            <w:proofErr w:type="spellEnd"/>
            <w:proofErr w:type="gramEnd"/>
            <w:r w:rsidRPr="004D4227">
              <w:rPr>
                <w:sz w:val="28"/>
                <w:szCs w:val="28"/>
              </w:rPr>
              <w:t>, тыс. руб. (без НДС)</w:t>
            </w:r>
          </w:p>
        </w:tc>
        <w:tc>
          <w:tcPr>
            <w:tcW w:w="4430" w:type="dxa"/>
            <w:gridSpan w:val="3"/>
            <w:vAlign w:val="center"/>
          </w:tcPr>
          <w:p w14:paraId="5499E597" w14:textId="77777777" w:rsidR="004D4227" w:rsidRPr="004D4227" w:rsidRDefault="004D4227" w:rsidP="004D4227">
            <w:pPr>
              <w:jc w:val="center"/>
              <w:rPr>
                <w:sz w:val="28"/>
                <w:szCs w:val="28"/>
              </w:rPr>
            </w:pPr>
            <w:r w:rsidRPr="004D4227">
              <w:rPr>
                <w:sz w:val="28"/>
                <w:szCs w:val="28"/>
              </w:rPr>
              <w:t>Ожидаемый эффект</w:t>
            </w:r>
          </w:p>
        </w:tc>
      </w:tr>
      <w:tr w:rsidR="004D4227" w:rsidRPr="004D4227" w14:paraId="4DAE43E1" w14:textId="77777777" w:rsidTr="00056FBB">
        <w:trPr>
          <w:trHeight w:val="844"/>
        </w:trPr>
        <w:tc>
          <w:tcPr>
            <w:tcW w:w="3334" w:type="dxa"/>
            <w:vMerge/>
          </w:tcPr>
          <w:p w14:paraId="23514337" w14:textId="77777777" w:rsidR="004D4227" w:rsidRPr="004D4227" w:rsidRDefault="004D4227" w:rsidP="004D4227">
            <w:pPr>
              <w:jc w:val="center"/>
              <w:rPr>
                <w:sz w:val="28"/>
                <w:szCs w:val="28"/>
              </w:rPr>
            </w:pPr>
          </w:p>
        </w:tc>
        <w:tc>
          <w:tcPr>
            <w:tcW w:w="992" w:type="dxa"/>
            <w:vMerge/>
          </w:tcPr>
          <w:p w14:paraId="7F8C538B" w14:textId="77777777" w:rsidR="004D4227" w:rsidRPr="004D4227" w:rsidRDefault="004D4227" w:rsidP="004D4227">
            <w:pPr>
              <w:jc w:val="center"/>
              <w:rPr>
                <w:sz w:val="28"/>
                <w:szCs w:val="28"/>
              </w:rPr>
            </w:pPr>
          </w:p>
        </w:tc>
        <w:tc>
          <w:tcPr>
            <w:tcW w:w="1451" w:type="dxa"/>
            <w:vMerge/>
          </w:tcPr>
          <w:p w14:paraId="456DEF09" w14:textId="77777777" w:rsidR="004D4227" w:rsidRPr="004D4227" w:rsidRDefault="004D4227" w:rsidP="004D4227">
            <w:pPr>
              <w:jc w:val="center"/>
              <w:rPr>
                <w:sz w:val="28"/>
                <w:szCs w:val="28"/>
              </w:rPr>
            </w:pPr>
          </w:p>
        </w:tc>
        <w:tc>
          <w:tcPr>
            <w:tcW w:w="2446" w:type="dxa"/>
            <w:vAlign w:val="center"/>
          </w:tcPr>
          <w:p w14:paraId="257809B5" w14:textId="77777777" w:rsidR="004D4227" w:rsidRPr="004D4227" w:rsidRDefault="004D4227" w:rsidP="004D4227">
            <w:pPr>
              <w:jc w:val="center"/>
              <w:rPr>
                <w:sz w:val="28"/>
                <w:szCs w:val="28"/>
              </w:rPr>
            </w:pPr>
            <w:r w:rsidRPr="004D4227">
              <w:rPr>
                <w:sz w:val="28"/>
                <w:szCs w:val="28"/>
              </w:rPr>
              <w:t>Наименование показателей</w:t>
            </w:r>
          </w:p>
        </w:tc>
        <w:tc>
          <w:tcPr>
            <w:tcW w:w="980" w:type="dxa"/>
            <w:vAlign w:val="center"/>
          </w:tcPr>
          <w:p w14:paraId="09192BA4" w14:textId="77777777" w:rsidR="004D4227" w:rsidRPr="004D4227" w:rsidRDefault="004D4227" w:rsidP="004D4227">
            <w:pPr>
              <w:jc w:val="center"/>
              <w:rPr>
                <w:sz w:val="28"/>
                <w:szCs w:val="28"/>
              </w:rPr>
            </w:pPr>
            <w:r w:rsidRPr="004D4227">
              <w:rPr>
                <w:sz w:val="28"/>
                <w:szCs w:val="28"/>
              </w:rPr>
              <w:t>тыс. руб.</w:t>
            </w:r>
          </w:p>
        </w:tc>
        <w:tc>
          <w:tcPr>
            <w:tcW w:w="1004" w:type="dxa"/>
            <w:vAlign w:val="center"/>
          </w:tcPr>
          <w:p w14:paraId="25ABDF9D" w14:textId="77777777" w:rsidR="004D4227" w:rsidRPr="004D4227" w:rsidRDefault="004D4227" w:rsidP="004D4227">
            <w:pPr>
              <w:jc w:val="center"/>
              <w:rPr>
                <w:sz w:val="28"/>
                <w:szCs w:val="28"/>
              </w:rPr>
            </w:pPr>
            <w:r w:rsidRPr="004D4227">
              <w:rPr>
                <w:sz w:val="28"/>
                <w:szCs w:val="28"/>
              </w:rPr>
              <w:t>%</w:t>
            </w:r>
          </w:p>
        </w:tc>
      </w:tr>
      <w:tr w:rsidR="004D4227" w:rsidRPr="004D4227" w14:paraId="082AB870" w14:textId="77777777" w:rsidTr="00056FBB">
        <w:tc>
          <w:tcPr>
            <w:tcW w:w="10207" w:type="dxa"/>
            <w:gridSpan w:val="6"/>
          </w:tcPr>
          <w:p w14:paraId="316EF145" w14:textId="77777777" w:rsidR="004D4227" w:rsidRPr="004D4227" w:rsidRDefault="004D4227" w:rsidP="004D4227">
            <w:pPr>
              <w:ind w:left="1080"/>
              <w:contextualSpacing/>
              <w:jc w:val="center"/>
              <w:rPr>
                <w:sz w:val="28"/>
                <w:szCs w:val="28"/>
              </w:rPr>
            </w:pPr>
            <w:bookmarkStart w:id="42" w:name="_Hlk117693007"/>
            <w:r w:rsidRPr="004D4227">
              <w:rPr>
                <w:sz w:val="28"/>
                <w:szCs w:val="28"/>
              </w:rPr>
              <w:t>Холодное водоснабжение питьевой водой</w:t>
            </w:r>
          </w:p>
        </w:tc>
      </w:tr>
      <w:bookmarkEnd w:id="42"/>
      <w:tr w:rsidR="004D4227" w:rsidRPr="004D4227" w14:paraId="6A940A0C" w14:textId="77777777" w:rsidTr="00056FBB">
        <w:tc>
          <w:tcPr>
            <w:tcW w:w="3334" w:type="dxa"/>
            <w:vAlign w:val="center"/>
          </w:tcPr>
          <w:p w14:paraId="69F26864" w14:textId="77777777" w:rsidR="004D4227" w:rsidRPr="004D4227" w:rsidRDefault="004D4227" w:rsidP="004D4227">
            <w:pPr>
              <w:jc w:val="center"/>
              <w:rPr>
                <w:sz w:val="28"/>
                <w:szCs w:val="28"/>
              </w:rPr>
            </w:pPr>
            <w:r w:rsidRPr="004D4227">
              <w:rPr>
                <w:sz w:val="28"/>
                <w:szCs w:val="28"/>
              </w:rPr>
              <w:t>-</w:t>
            </w:r>
          </w:p>
        </w:tc>
        <w:tc>
          <w:tcPr>
            <w:tcW w:w="992" w:type="dxa"/>
          </w:tcPr>
          <w:p w14:paraId="139BBE04" w14:textId="77777777" w:rsidR="004D4227" w:rsidRPr="004D4227" w:rsidRDefault="004D4227" w:rsidP="004D4227">
            <w:pPr>
              <w:jc w:val="center"/>
              <w:rPr>
                <w:sz w:val="28"/>
                <w:szCs w:val="28"/>
              </w:rPr>
            </w:pPr>
            <w:r w:rsidRPr="004D4227">
              <w:rPr>
                <w:sz w:val="28"/>
                <w:szCs w:val="28"/>
              </w:rPr>
              <w:t>-</w:t>
            </w:r>
          </w:p>
        </w:tc>
        <w:tc>
          <w:tcPr>
            <w:tcW w:w="1451" w:type="dxa"/>
          </w:tcPr>
          <w:p w14:paraId="58D55254" w14:textId="77777777" w:rsidR="004D4227" w:rsidRPr="004D4227" w:rsidRDefault="004D4227" w:rsidP="004D4227">
            <w:pPr>
              <w:jc w:val="center"/>
              <w:rPr>
                <w:sz w:val="28"/>
                <w:szCs w:val="28"/>
              </w:rPr>
            </w:pPr>
            <w:r w:rsidRPr="004D4227">
              <w:rPr>
                <w:sz w:val="28"/>
                <w:szCs w:val="28"/>
              </w:rPr>
              <w:t>-</w:t>
            </w:r>
          </w:p>
        </w:tc>
        <w:tc>
          <w:tcPr>
            <w:tcW w:w="2446" w:type="dxa"/>
          </w:tcPr>
          <w:p w14:paraId="0AC4472C" w14:textId="77777777" w:rsidR="004D4227" w:rsidRPr="004D4227" w:rsidRDefault="004D4227" w:rsidP="004D4227">
            <w:pPr>
              <w:jc w:val="center"/>
              <w:rPr>
                <w:sz w:val="28"/>
                <w:szCs w:val="28"/>
              </w:rPr>
            </w:pPr>
            <w:r w:rsidRPr="004D4227">
              <w:rPr>
                <w:sz w:val="28"/>
                <w:szCs w:val="28"/>
              </w:rPr>
              <w:t>-</w:t>
            </w:r>
          </w:p>
        </w:tc>
        <w:tc>
          <w:tcPr>
            <w:tcW w:w="980" w:type="dxa"/>
          </w:tcPr>
          <w:p w14:paraId="26EB109E" w14:textId="77777777" w:rsidR="004D4227" w:rsidRPr="004D4227" w:rsidRDefault="004D4227" w:rsidP="004D4227">
            <w:pPr>
              <w:jc w:val="center"/>
              <w:rPr>
                <w:sz w:val="28"/>
                <w:szCs w:val="28"/>
              </w:rPr>
            </w:pPr>
            <w:r w:rsidRPr="004D4227">
              <w:rPr>
                <w:sz w:val="28"/>
                <w:szCs w:val="28"/>
              </w:rPr>
              <w:t>-</w:t>
            </w:r>
          </w:p>
        </w:tc>
        <w:tc>
          <w:tcPr>
            <w:tcW w:w="1004" w:type="dxa"/>
          </w:tcPr>
          <w:p w14:paraId="22E948A1" w14:textId="77777777" w:rsidR="004D4227" w:rsidRPr="004D4227" w:rsidRDefault="004D4227" w:rsidP="004D4227">
            <w:pPr>
              <w:jc w:val="center"/>
              <w:rPr>
                <w:sz w:val="28"/>
                <w:szCs w:val="28"/>
              </w:rPr>
            </w:pPr>
            <w:r w:rsidRPr="004D4227">
              <w:rPr>
                <w:sz w:val="28"/>
                <w:szCs w:val="28"/>
              </w:rPr>
              <w:t>-</w:t>
            </w:r>
          </w:p>
        </w:tc>
      </w:tr>
      <w:bookmarkEnd w:id="41"/>
    </w:tbl>
    <w:p w14:paraId="4C526C17" w14:textId="77777777" w:rsidR="004D4227" w:rsidRPr="004D4227" w:rsidRDefault="004D4227" w:rsidP="004D4227">
      <w:pPr>
        <w:jc w:val="center"/>
        <w:rPr>
          <w:color w:val="FF0000"/>
          <w:sz w:val="28"/>
          <w:szCs w:val="28"/>
        </w:rPr>
      </w:pPr>
    </w:p>
    <w:p w14:paraId="11098041" w14:textId="77777777" w:rsidR="004D4227" w:rsidRPr="004D4227" w:rsidRDefault="004D4227" w:rsidP="004D4227">
      <w:pPr>
        <w:rPr>
          <w:color w:val="FF0000"/>
        </w:rPr>
      </w:pPr>
      <w:r w:rsidRPr="004D4227">
        <w:rPr>
          <w:color w:val="FF0000"/>
        </w:rPr>
        <w:br w:type="page"/>
      </w:r>
    </w:p>
    <w:p w14:paraId="348A058C" w14:textId="77777777" w:rsidR="004D4227" w:rsidRPr="004D4227" w:rsidRDefault="004D4227" w:rsidP="004D4227">
      <w:pPr>
        <w:jc w:val="center"/>
        <w:rPr>
          <w:sz w:val="28"/>
          <w:szCs w:val="28"/>
        </w:rPr>
      </w:pPr>
      <w:r w:rsidRPr="004D422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4D4227">
        <w:rPr>
          <w:sz w:val="28"/>
          <w:szCs w:val="28"/>
        </w:rPr>
        <w:t xml:space="preserve">   (</w:t>
      </w:r>
      <w:proofErr w:type="gramEnd"/>
      <w:r w:rsidRPr="004D4227">
        <w:rPr>
          <w:sz w:val="28"/>
          <w:szCs w:val="28"/>
        </w:rPr>
        <w:t xml:space="preserve">в том числе по снижению потерь воды при транспортировке)                               </w:t>
      </w:r>
    </w:p>
    <w:p w14:paraId="2E038DB9" w14:textId="77777777" w:rsidR="004D4227" w:rsidRPr="004D4227" w:rsidRDefault="004D4227" w:rsidP="004D4227">
      <w:pPr>
        <w:jc w:val="center"/>
        <w:rPr>
          <w:sz w:val="28"/>
          <w:szCs w:val="28"/>
        </w:rPr>
      </w:pPr>
    </w:p>
    <w:tbl>
      <w:tblPr>
        <w:tblStyle w:val="ae"/>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4D4227" w:rsidRPr="004D4227" w14:paraId="37422DBC" w14:textId="77777777" w:rsidTr="00056FBB">
        <w:trPr>
          <w:trHeight w:val="706"/>
        </w:trPr>
        <w:tc>
          <w:tcPr>
            <w:tcW w:w="3334" w:type="dxa"/>
            <w:vMerge w:val="restart"/>
            <w:vAlign w:val="center"/>
          </w:tcPr>
          <w:p w14:paraId="5960BF15" w14:textId="77777777" w:rsidR="004D4227" w:rsidRPr="004D4227" w:rsidRDefault="004D4227" w:rsidP="004D4227">
            <w:pPr>
              <w:jc w:val="center"/>
              <w:rPr>
                <w:sz w:val="28"/>
                <w:szCs w:val="28"/>
              </w:rPr>
            </w:pPr>
            <w:r w:rsidRPr="004D4227">
              <w:rPr>
                <w:sz w:val="28"/>
                <w:szCs w:val="28"/>
              </w:rPr>
              <w:t>Наименование мероприятия</w:t>
            </w:r>
          </w:p>
        </w:tc>
        <w:tc>
          <w:tcPr>
            <w:tcW w:w="992" w:type="dxa"/>
            <w:vMerge w:val="restart"/>
            <w:vAlign w:val="center"/>
          </w:tcPr>
          <w:p w14:paraId="6F8F7067" w14:textId="77777777" w:rsidR="004D4227" w:rsidRPr="004D4227" w:rsidRDefault="004D4227" w:rsidP="004D4227">
            <w:pPr>
              <w:jc w:val="center"/>
              <w:rPr>
                <w:sz w:val="28"/>
                <w:szCs w:val="28"/>
              </w:rPr>
            </w:pPr>
            <w:r w:rsidRPr="004D4227">
              <w:rPr>
                <w:sz w:val="28"/>
                <w:szCs w:val="28"/>
              </w:rPr>
              <w:t xml:space="preserve">Срок </w:t>
            </w:r>
            <w:proofErr w:type="spellStart"/>
            <w:r w:rsidRPr="004D4227">
              <w:rPr>
                <w:sz w:val="28"/>
                <w:szCs w:val="28"/>
              </w:rPr>
              <w:t>реали-зации</w:t>
            </w:r>
            <w:proofErr w:type="spellEnd"/>
          </w:p>
        </w:tc>
        <w:tc>
          <w:tcPr>
            <w:tcW w:w="1451" w:type="dxa"/>
            <w:vMerge w:val="restart"/>
          </w:tcPr>
          <w:p w14:paraId="6CD80F35" w14:textId="77777777" w:rsidR="004D4227" w:rsidRPr="004D4227" w:rsidRDefault="004D4227" w:rsidP="004D4227">
            <w:pPr>
              <w:jc w:val="center"/>
              <w:rPr>
                <w:sz w:val="28"/>
                <w:szCs w:val="28"/>
              </w:rPr>
            </w:pPr>
            <w:proofErr w:type="spellStart"/>
            <w:r w:rsidRPr="004D4227">
              <w:rPr>
                <w:sz w:val="28"/>
                <w:szCs w:val="28"/>
              </w:rPr>
              <w:t>Финан-совые</w:t>
            </w:r>
            <w:proofErr w:type="spellEnd"/>
            <w:r w:rsidRPr="004D4227">
              <w:rPr>
                <w:sz w:val="28"/>
                <w:szCs w:val="28"/>
              </w:rPr>
              <w:t xml:space="preserve"> </w:t>
            </w:r>
            <w:proofErr w:type="gramStart"/>
            <w:r w:rsidRPr="004D4227">
              <w:rPr>
                <w:sz w:val="28"/>
                <w:szCs w:val="28"/>
              </w:rPr>
              <w:t>потреб-</w:t>
            </w:r>
            <w:proofErr w:type="spellStart"/>
            <w:r w:rsidRPr="004D4227">
              <w:rPr>
                <w:sz w:val="28"/>
                <w:szCs w:val="28"/>
              </w:rPr>
              <w:t>ности</w:t>
            </w:r>
            <w:proofErr w:type="spellEnd"/>
            <w:proofErr w:type="gramEnd"/>
            <w:r w:rsidRPr="004D4227">
              <w:rPr>
                <w:sz w:val="28"/>
                <w:szCs w:val="28"/>
              </w:rPr>
              <w:t>, тыс. руб. (без НДС)</w:t>
            </w:r>
          </w:p>
        </w:tc>
        <w:tc>
          <w:tcPr>
            <w:tcW w:w="4375" w:type="dxa"/>
            <w:gridSpan w:val="3"/>
            <w:vAlign w:val="center"/>
          </w:tcPr>
          <w:p w14:paraId="37CC64C2" w14:textId="77777777" w:rsidR="004D4227" w:rsidRPr="004D4227" w:rsidRDefault="004D4227" w:rsidP="004D4227">
            <w:pPr>
              <w:jc w:val="center"/>
              <w:rPr>
                <w:sz w:val="28"/>
                <w:szCs w:val="28"/>
              </w:rPr>
            </w:pPr>
            <w:r w:rsidRPr="004D4227">
              <w:rPr>
                <w:sz w:val="28"/>
                <w:szCs w:val="28"/>
              </w:rPr>
              <w:t>Ожидаемый эффект</w:t>
            </w:r>
          </w:p>
        </w:tc>
      </w:tr>
      <w:tr w:rsidR="004D4227" w:rsidRPr="004D4227" w14:paraId="3724DD25" w14:textId="77777777" w:rsidTr="00056FBB">
        <w:trPr>
          <w:trHeight w:val="844"/>
        </w:trPr>
        <w:tc>
          <w:tcPr>
            <w:tcW w:w="3334" w:type="dxa"/>
            <w:vMerge/>
          </w:tcPr>
          <w:p w14:paraId="00E1552D" w14:textId="77777777" w:rsidR="004D4227" w:rsidRPr="004D4227" w:rsidRDefault="004D4227" w:rsidP="004D4227">
            <w:pPr>
              <w:jc w:val="center"/>
              <w:rPr>
                <w:sz w:val="28"/>
                <w:szCs w:val="28"/>
              </w:rPr>
            </w:pPr>
          </w:p>
        </w:tc>
        <w:tc>
          <w:tcPr>
            <w:tcW w:w="992" w:type="dxa"/>
            <w:vMerge/>
          </w:tcPr>
          <w:p w14:paraId="5F8D4496" w14:textId="77777777" w:rsidR="004D4227" w:rsidRPr="004D4227" w:rsidRDefault="004D4227" w:rsidP="004D4227">
            <w:pPr>
              <w:jc w:val="center"/>
              <w:rPr>
                <w:sz w:val="28"/>
                <w:szCs w:val="28"/>
              </w:rPr>
            </w:pPr>
          </w:p>
        </w:tc>
        <w:tc>
          <w:tcPr>
            <w:tcW w:w="1451" w:type="dxa"/>
            <w:vMerge/>
          </w:tcPr>
          <w:p w14:paraId="498D12E6" w14:textId="77777777" w:rsidR="004D4227" w:rsidRPr="004D4227" w:rsidRDefault="004D4227" w:rsidP="004D4227">
            <w:pPr>
              <w:jc w:val="center"/>
              <w:rPr>
                <w:sz w:val="28"/>
                <w:szCs w:val="28"/>
              </w:rPr>
            </w:pPr>
          </w:p>
        </w:tc>
        <w:tc>
          <w:tcPr>
            <w:tcW w:w="2020" w:type="dxa"/>
            <w:vAlign w:val="center"/>
          </w:tcPr>
          <w:p w14:paraId="441ACFC8" w14:textId="77777777" w:rsidR="004D4227" w:rsidRPr="004D4227" w:rsidRDefault="004D4227" w:rsidP="004D4227">
            <w:pPr>
              <w:jc w:val="center"/>
              <w:rPr>
                <w:sz w:val="28"/>
                <w:szCs w:val="28"/>
              </w:rPr>
            </w:pPr>
            <w:r w:rsidRPr="004D4227">
              <w:rPr>
                <w:sz w:val="28"/>
                <w:szCs w:val="28"/>
              </w:rPr>
              <w:t>Наименование показателей</w:t>
            </w:r>
          </w:p>
        </w:tc>
        <w:tc>
          <w:tcPr>
            <w:tcW w:w="1171" w:type="dxa"/>
            <w:vAlign w:val="center"/>
          </w:tcPr>
          <w:p w14:paraId="53A1F768" w14:textId="77777777" w:rsidR="004D4227" w:rsidRPr="004D4227" w:rsidRDefault="004D4227" w:rsidP="004D4227">
            <w:pPr>
              <w:jc w:val="center"/>
              <w:rPr>
                <w:sz w:val="28"/>
                <w:szCs w:val="28"/>
              </w:rPr>
            </w:pPr>
            <w:r w:rsidRPr="004D4227">
              <w:rPr>
                <w:sz w:val="28"/>
                <w:szCs w:val="28"/>
              </w:rPr>
              <w:t>тыс. руб.</w:t>
            </w:r>
          </w:p>
        </w:tc>
        <w:tc>
          <w:tcPr>
            <w:tcW w:w="1184" w:type="dxa"/>
            <w:vAlign w:val="center"/>
          </w:tcPr>
          <w:p w14:paraId="079D4320" w14:textId="77777777" w:rsidR="004D4227" w:rsidRPr="004D4227" w:rsidRDefault="004D4227" w:rsidP="004D4227">
            <w:pPr>
              <w:jc w:val="center"/>
              <w:rPr>
                <w:sz w:val="28"/>
                <w:szCs w:val="28"/>
              </w:rPr>
            </w:pPr>
            <w:r w:rsidRPr="004D4227">
              <w:rPr>
                <w:sz w:val="28"/>
                <w:szCs w:val="28"/>
              </w:rPr>
              <w:t>%</w:t>
            </w:r>
          </w:p>
        </w:tc>
      </w:tr>
      <w:tr w:rsidR="004D4227" w:rsidRPr="004D4227" w14:paraId="1112BB03" w14:textId="77777777" w:rsidTr="00056FBB">
        <w:tc>
          <w:tcPr>
            <w:tcW w:w="10152" w:type="dxa"/>
            <w:gridSpan w:val="6"/>
          </w:tcPr>
          <w:p w14:paraId="1C44A8F7" w14:textId="77777777" w:rsidR="004D4227" w:rsidRPr="004D4227" w:rsidRDefault="004D4227" w:rsidP="004D4227">
            <w:pPr>
              <w:ind w:left="720"/>
              <w:contextualSpacing/>
              <w:jc w:val="center"/>
              <w:rPr>
                <w:sz w:val="28"/>
                <w:szCs w:val="28"/>
              </w:rPr>
            </w:pPr>
            <w:r w:rsidRPr="004D4227">
              <w:rPr>
                <w:sz w:val="28"/>
                <w:szCs w:val="28"/>
              </w:rPr>
              <w:t>Холодное водоснабжение питьевой водой</w:t>
            </w:r>
          </w:p>
        </w:tc>
      </w:tr>
      <w:tr w:rsidR="004D4227" w:rsidRPr="004D4227" w14:paraId="358D6410" w14:textId="77777777" w:rsidTr="00056FBB">
        <w:tc>
          <w:tcPr>
            <w:tcW w:w="3334" w:type="dxa"/>
          </w:tcPr>
          <w:p w14:paraId="169D2D2C" w14:textId="77777777" w:rsidR="004D4227" w:rsidRPr="004D4227" w:rsidRDefault="004D4227" w:rsidP="004D4227">
            <w:pPr>
              <w:jc w:val="center"/>
              <w:rPr>
                <w:sz w:val="28"/>
                <w:szCs w:val="28"/>
              </w:rPr>
            </w:pPr>
            <w:r w:rsidRPr="004D4227">
              <w:rPr>
                <w:sz w:val="28"/>
                <w:szCs w:val="28"/>
              </w:rPr>
              <w:t>-</w:t>
            </w:r>
          </w:p>
        </w:tc>
        <w:tc>
          <w:tcPr>
            <w:tcW w:w="992" w:type="dxa"/>
          </w:tcPr>
          <w:p w14:paraId="26DAA49D" w14:textId="77777777" w:rsidR="004D4227" w:rsidRPr="004D4227" w:rsidRDefault="004D4227" w:rsidP="004D4227">
            <w:pPr>
              <w:jc w:val="center"/>
              <w:rPr>
                <w:sz w:val="28"/>
                <w:szCs w:val="28"/>
              </w:rPr>
            </w:pPr>
            <w:r w:rsidRPr="004D4227">
              <w:rPr>
                <w:sz w:val="28"/>
                <w:szCs w:val="28"/>
              </w:rPr>
              <w:t>-</w:t>
            </w:r>
          </w:p>
        </w:tc>
        <w:tc>
          <w:tcPr>
            <w:tcW w:w="1451" w:type="dxa"/>
          </w:tcPr>
          <w:p w14:paraId="2CE9D448" w14:textId="77777777" w:rsidR="004D4227" w:rsidRPr="004D4227" w:rsidRDefault="004D4227" w:rsidP="004D4227">
            <w:pPr>
              <w:jc w:val="center"/>
              <w:rPr>
                <w:sz w:val="28"/>
                <w:szCs w:val="28"/>
              </w:rPr>
            </w:pPr>
            <w:r w:rsidRPr="004D4227">
              <w:rPr>
                <w:sz w:val="28"/>
                <w:szCs w:val="28"/>
              </w:rPr>
              <w:t>-</w:t>
            </w:r>
          </w:p>
        </w:tc>
        <w:tc>
          <w:tcPr>
            <w:tcW w:w="2020" w:type="dxa"/>
          </w:tcPr>
          <w:p w14:paraId="21819F4E" w14:textId="77777777" w:rsidR="004D4227" w:rsidRPr="004D4227" w:rsidRDefault="004D4227" w:rsidP="004D4227">
            <w:pPr>
              <w:jc w:val="center"/>
              <w:rPr>
                <w:sz w:val="28"/>
                <w:szCs w:val="28"/>
              </w:rPr>
            </w:pPr>
            <w:r w:rsidRPr="004D4227">
              <w:rPr>
                <w:sz w:val="28"/>
                <w:szCs w:val="28"/>
              </w:rPr>
              <w:t>-</w:t>
            </w:r>
          </w:p>
        </w:tc>
        <w:tc>
          <w:tcPr>
            <w:tcW w:w="1171" w:type="dxa"/>
          </w:tcPr>
          <w:p w14:paraId="04C94250" w14:textId="77777777" w:rsidR="004D4227" w:rsidRPr="004D4227" w:rsidRDefault="004D4227" w:rsidP="004D4227">
            <w:pPr>
              <w:jc w:val="center"/>
              <w:rPr>
                <w:sz w:val="28"/>
                <w:szCs w:val="28"/>
              </w:rPr>
            </w:pPr>
            <w:r w:rsidRPr="004D4227">
              <w:rPr>
                <w:sz w:val="28"/>
                <w:szCs w:val="28"/>
              </w:rPr>
              <w:t>-</w:t>
            </w:r>
          </w:p>
        </w:tc>
        <w:tc>
          <w:tcPr>
            <w:tcW w:w="1184" w:type="dxa"/>
          </w:tcPr>
          <w:p w14:paraId="3801BBC6" w14:textId="77777777" w:rsidR="004D4227" w:rsidRPr="004D4227" w:rsidRDefault="004D4227" w:rsidP="004D4227">
            <w:pPr>
              <w:jc w:val="center"/>
              <w:rPr>
                <w:sz w:val="28"/>
                <w:szCs w:val="28"/>
              </w:rPr>
            </w:pPr>
            <w:r w:rsidRPr="004D4227">
              <w:rPr>
                <w:sz w:val="28"/>
                <w:szCs w:val="28"/>
              </w:rPr>
              <w:t>-</w:t>
            </w:r>
          </w:p>
        </w:tc>
      </w:tr>
    </w:tbl>
    <w:p w14:paraId="0C447815" w14:textId="77777777" w:rsidR="004D4227" w:rsidRPr="004D4227" w:rsidRDefault="004D4227" w:rsidP="004D4227">
      <w:pPr>
        <w:jc w:val="center"/>
        <w:rPr>
          <w:color w:val="FF0000"/>
          <w:sz w:val="28"/>
          <w:szCs w:val="28"/>
        </w:rPr>
        <w:sectPr w:rsidR="004D4227" w:rsidRPr="004D4227" w:rsidSect="00184B3E">
          <w:headerReference w:type="default" r:id="rId27"/>
          <w:pgSz w:w="11906" w:h="16838"/>
          <w:pgMar w:top="851" w:right="1418" w:bottom="426" w:left="1559" w:header="709" w:footer="709" w:gutter="0"/>
          <w:cols w:space="708"/>
          <w:titlePg/>
          <w:docGrid w:linePitch="360"/>
        </w:sectPr>
      </w:pPr>
    </w:p>
    <w:p w14:paraId="39BF6EEF" w14:textId="77777777" w:rsidR="004D4227" w:rsidRPr="004D4227" w:rsidRDefault="004D4227" w:rsidP="004D4227">
      <w:pPr>
        <w:jc w:val="center"/>
        <w:rPr>
          <w:sz w:val="28"/>
          <w:szCs w:val="28"/>
        </w:rPr>
      </w:pPr>
      <w:bookmarkStart w:id="43" w:name="_Hlk524619332"/>
      <w:r w:rsidRPr="004D4227">
        <w:rPr>
          <w:sz w:val="28"/>
          <w:szCs w:val="28"/>
        </w:rPr>
        <w:lastRenderedPageBreak/>
        <w:t xml:space="preserve">Раздел 5. Планируемые объемы подачи питьевой воды </w:t>
      </w:r>
    </w:p>
    <w:p w14:paraId="000F8E3C" w14:textId="77777777" w:rsidR="004D4227" w:rsidRPr="004D4227" w:rsidRDefault="004D4227" w:rsidP="004D4227">
      <w:pPr>
        <w:jc w:val="center"/>
        <w:rPr>
          <w:sz w:val="28"/>
          <w:szCs w:val="28"/>
        </w:rPr>
      </w:pPr>
    </w:p>
    <w:tbl>
      <w:tblPr>
        <w:tblStyle w:val="ae"/>
        <w:tblW w:w="9776" w:type="dxa"/>
        <w:jc w:val="center"/>
        <w:tblLayout w:type="fixed"/>
        <w:tblLook w:val="04A0" w:firstRow="1" w:lastRow="0" w:firstColumn="1" w:lastColumn="0" w:noHBand="0" w:noVBand="1"/>
      </w:tblPr>
      <w:tblGrid>
        <w:gridCol w:w="988"/>
        <w:gridCol w:w="4252"/>
        <w:gridCol w:w="851"/>
        <w:gridCol w:w="1275"/>
        <w:gridCol w:w="1276"/>
        <w:gridCol w:w="1134"/>
      </w:tblGrid>
      <w:tr w:rsidR="004D4227" w:rsidRPr="004D4227" w14:paraId="65D28808" w14:textId="77777777" w:rsidTr="00056FBB">
        <w:trPr>
          <w:trHeight w:val="673"/>
          <w:jc w:val="center"/>
        </w:trPr>
        <w:tc>
          <w:tcPr>
            <w:tcW w:w="988" w:type="dxa"/>
            <w:vMerge w:val="restart"/>
            <w:vAlign w:val="center"/>
          </w:tcPr>
          <w:p w14:paraId="6FD04B3E" w14:textId="77777777" w:rsidR="004D4227" w:rsidRPr="004D4227" w:rsidRDefault="004D4227" w:rsidP="004D4227">
            <w:pPr>
              <w:jc w:val="center"/>
              <w:rPr>
                <w:sz w:val="28"/>
                <w:szCs w:val="28"/>
              </w:rPr>
            </w:pPr>
            <w:r w:rsidRPr="004D4227">
              <w:rPr>
                <w:sz w:val="28"/>
                <w:szCs w:val="28"/>
              </w:rPr>
              <w:t>№ п/п</w:t>
            </w:r>
          </w:p>
        </w:tc>
        <w:tc>
          <w:tcPr>
            <w:tcW w:w="4252" w:type="dxa"/>
            <w:vMerge w:val="restart"/>
            <w:vAlign w:val="center"/>
          </w:tcPr>
          <w:p w14:paraId="24E37340" w14:textId="77777777" w:rsidR="004D4227" w:rsidRPr="004D4227" w:rsidRDefault="004D4227" w:rsidP="004D4227">
            <w:pPr>
              <w:jc w:val="center"/>
              <w:rPr>
                <w:sz w:val="28"/>
                <w:szCs w:val="28"/>
              </w:rPr>
            </w:pPr>
            <w:r w:rsidRPr="004D4227">
              <w:rPr>
                <w:sz w:val="28"/>
                <w:szCs w:val="28"/>
              </w:rPr>
              <w:t>Наименование показателя</w:t>
            </w:r>
          </w:p>
        </w:tc>
        <w:tc>
          <w:tcPr>
            <w:tcW w:w="851" w:type="dxa"/>
            <w:vMerge w:val="restart"/>
            <w:vAlign w:val="center"/>
          </w:tcPr>
          <w:p w14:paraId="44C92AC0" w14:textId="77777777" w:rsidR="004D4227" w:rsidRPr="004D4227" w:rsidRDefault="004D4227" w:rsidP="004D4227">
            <w:pPr>
              <w:jc w:val="center"/>
              <w:rPr>
                <w:sz w:val="28"/>
                <w:szCs w:val="28"/>
              </w:rPr>
            </w:pPr>
            <w:r w:rsidRPr="004D4227">
              <w:rPr>
                <w:sz w:val="28"/>
                <w:szCs w:val="28"/>
              </w:rPr>
              <w:t>Ед. изм.</w:t>
            </w:r>
          </w:p>
        </w:tc>
        <w:tc>
          <w:tcPr>
            <w:tcW w:w="1275" w:type="dxa"/>
            <w:vAlign w:val="center"/>
          </w:tcPr>
          <w:p w14:paraId="7479F30B" w14:textId="77777777" w:rsidR="004D4227" w:rsidRPr="004D4227" w:rsidRDefault="004D4227" w:rsidP="004D4227">
            <w:pPr>
              <w:jc w:val="center"/>
              <w:rPr>
                <w:sz w:val="28"/>
                <w:szCs w:val="28"/>
              </w:rPr>
            </w:pPr>
            <w:r w:rsidRPr="004D4227">
              <w:rPr>
                <w:sz w:val="28"/>
                <w:szCs w:val="28"/>
              </w:rPr>
              <w:t>2023 год</w:t>
            </w:r>
          </w:p>
        </w:tc>
        <w:tc>
          <w:tcPr>
            <w:tcW w:w="2410" w:type="dxa"/>
            <w:gridSpan w:val="2"/>
            <w:vAlign w:val="center"/>
          </w:tcPr>
          <w:p w14:paraId="056DF166" w14:textId="77777777" w:rsidR="004D4227" w:rsidRPr="004D4227" w:rsidRDefault="004D4227" w:rsidP="004D4227">
            <w:pPr>
              <w:jc w:val="center"/>
              <w:rPr>
                <w:sz w:val="28"/>
                <w:szCs w:val="28"/>
              </w:rPr>
            </w:pPr>
            <w:r w:rsidRPr="004D4227">
              <w:rPr>
                <w:sz w:val="28"/>
                <w:szCs w:val="28"/>
              </w:rPr>
              <w:t>2024 год</w:t>
            </w:r>
          </w:p>
        </w:tc>
      </w:tr>
      <w:tr w:rsidR="004D4227" w:rsidRPr="004D4227" w14:paraId="5B6CEB19" w14:textId="77777777" w:rsidTr="00056FBB">
        <w:trPr>
          <w:trHeight w:val="796"/>
          <w:jc w:val="center"/>
        </w:trPr>
        <w:tc>
          <w:tcPr>
            <w:tcW w:w="988" w:type="dxa"/>
            <w:vMerge/>
          </w:tcPr>
          <w:p w14:paraId="58B97AAA" w14:textId="77777777" w:rsidR="004D4227" w:rsidRPr="004D4227" w:rsidRDefault="004D4227" w:rsidP="004D4227">
            <w:pPr>
              <w:jc w:val="both"/>
              <w:rPr>
                <w:sz w:val="28"/>
                <w:szCs w:val="28"/>
              </w:rPr>
            </w:pPr>
          </w:p>
        </w:tc>
        <w:tc>
          <w:tcPr>
            <w:tcW w:w="4252" w:type="dxa"/>
            <w:vMerge/>
          </w:tcPr>
          <w:p w14:paraId="5EA3AAD7" w14:textId="77777777" w:rsidR="004D4227" w:rsidRPr="004D4227" w:rsidRDefault="004D4227" w:rsidP="004D4227">
            <w:pPr>
              <w:jc w:val="both"/>
              <w:rPr>
                <w:sz w:val="28"/>
                <w:szCs w:val="28"/>
              </w:rPr>
            </w:pPr>
          </w:p>
        </w:tc>
        <w:tc>
          <w:tcPr>
            <w:tcW w:w="851" w:type="dxa"/>
            <w:vMerge/>
          </w:tcPr>
          <w:p w14:paraId="47DDE733" w14:textId="77777777" w:rsidR="004D4227" w:rsidRPr="004D4227" w:rsidRDefault="004D4227" w:rsidP="004D4227">
            <w:pPr>
              <w:jc w:val="both"/>
              <w:rPr>
                <w:sz w:val="28"/>
                <w:szCs w:val="28"/>
              </w:rPr>
            </w:pPr>
          </w:p>
        </w:tc>
        <w:tc>
          <w:tcPr>
            <w:tcW w:w="1275" w:type="dxa"/>
            <w:vAlign w:val="center"/>
          </w:tcPr>
          <w:p w14:paraId="26FB7B5A" w14:textId="77777777" w:rsidR="004D4227" w:rsidRPr="004D4227" w:rsidRDefault="004D4227" w:rsidP="004D4227">
            <w:pPr>
              <w:jc w:val="center"/>
            </w:pPr>
            <w:r w:rsidRPr="004D4227">
              <w:t>с 01.03.         по 31.12.</w:t>
            </w:r>
          </w:p>
        </w:tc>
        <w:tc>
          <w:tcPr>
            <w:tcW w:w="1276" w:type="dxa"/>
            <w:vAlign w:val="center"/>
          </w:tcPr>
          <w:p w14:paraId="18B7EDC9" w14:textId="77777777" w:rsidR="004D4227" w:rsidRPr="004D4227" w:rsidRDefault="004D4227" w:rsidP="004D4227">
            <w:pPr>
              <w:jc w:val="center"/>
            </w:pPr>
            <w:r w:rsidRPr="004D4227">
              <w:t>с 01.01.         по 30.06.</w:t>
            </w:r>
          </w:p>
        </w:tc>
        <w:tc>
          <w:tcPr>
            <w:tcW w:w="1134" w:type="dxa"/>
            <w:vAlign w:val="center"/>
          </w:tcPr>
          <w:p w14:paraId="6329F370" w14:textId="77777777" w:rsidR="004D4227" w:rsidRPr="004D4227" w:rsidRDefault="004D4227" w:rsidP="004D4227">
            <w:pPr>
              <w:jc w:val="center"/>
            </w:pPr>
            <w:r w:rsidRPr="004D4227">
              <w:t>с 01.07.         по 31.12.</w:t>
            </w:r>
          </w:p>
        </w:tc>
      </w:tr>
      <w:tr w:rsidR="004D4227" w:rsidRPr="004D4227" w14:paraId="11472CCF" w14:textId="77777777" w:rsidTr="00056FBB">
        <w:trPr>
          <w:trHeight w:val="253"/>
          <w:jc w:val="center"/>
        </w:trPr>
        <w:tc>
          <w:tcPr>
            <w:tcW w:w="988" w:type="dxa"/>
          </w:tcPr>
          <w:p w14:paraId="7C840EFF" w14:textId="77777777" w:rsidR="004D4227" w:rsidRPr="004D4227" w:rsidRDefault="004D4227" w:rsidP="004D4227">
            <w:pPr>
              <w:jc w:val="center"/>
              <w:rPr>
                <w:sz w:val="28"/>
                <w:szCs w:val="28"/>
              </w:rPr>
            </w:pPr>
            <w:r w:rsidRPr="004D4227">
              <w:rPr>
                <w:sz w:val="28"/>
                <w:szCs w:val="28"/>
              </w:rPr>
              <w:t>1</w:t>
            </w:r>
          </w:p>
        </w:tc>
        <w:tc>
          <w:tcPr>
            <w:tcW w:w="4252" w:type="dxa"/>
          </w:tcPr>
          <w:p w14:paraId="71404292" w14:textId="77777777" w:rsidR="004D4227" w:rsidRPr="004D4227" w:rsidRDefault="004D4227" w:rsidP="004D4227">
            <w:pPr>
              <w:jc w:val="center"/>
              <w:rPr>
                <w:sz w:val="28"/>
                <w:szCs w:val="28"/>
              </w:rPr>
            </w:pPr>
            <w:r w:rsidRPr="004D4227">
              <w:rPr>
                <w:sz w:val="28"/>
                <w:szCs w:val="28"/>
              </w:rPr>
              <w:t>2</w:t>
            </w:r>
          </w:p>
        </w:tc>
        <w:tc>
          <w:tcPr>
            <w:tcW w:w="851" w:type="dxa"/>
          </w:tcPr>
          <w:p w14:paraId="4946D7A5" w14:textId="77777777" w:rsidR="004D4227" w:rsidRPr="004D4227" w:rsidRDefault="004D4227" w:rsidP="004D4227">
            <w:pPr>
              <w:jc w:val="center"/>
              <w:rPr>
                <w:sz w:val="28"/>
                <w:szCs w:val="28"/>
              </w:rPr>
            </w:pPr>
            <w:r w:rsidRPr="004D4227">
              <w:rPr>
                <w:sz w:val="28"/>
                <w:szCs w:val="28"/>
              </w:rPr>
              <w:t>3</w:t>
            </w:r>
          </w:p>
        </w:tc>
        <w:tc>
          <w:tcPr>
            <w:tcW w:w="1275" w:type="dxa"/>
            <w:vAlign w:val="center"/>
          </w:tcPr>
          <w:p w14:paraId="3DCBB17A" w14:textId="77777777" w:rsidR="004D4227" w:rsidRPr="004D4227" w:rsidRDefault="004D4227" w:rsidP="004D4227">
            <w:pPr>
              <w:jc w:val="center"/>
              <w:rPr>
                <w:sz w:val="28"/>
                <w:szCs w:val="28"/>
              </w:rPr>
            </w:pPr>
            <w:r w:rsidRPr="004D4227">
              <w:rPr>
                <w:sz w:val="28"/>
                <w:szCs w:val="28"/>
              </w:rPr>
              <w:t>4</w:t>
            </w:r>
          </w:p>
        </w:tc>
        <w:tc>
          <w:tcPr>
            <w:tcW w:w="1276" w:type="dxa"/>
          </w:tcPr>
          <w:p w14:paraId="4A647BAC" w14:textId="77777777" w:rsidR="004D4227" w:rsidRPr="004D4227" w:rsidRDefault="004D4227" w:rsidP="004D4227">
            <w:pPr>
              <w:jc w:val="center"/>
              <w:rPr>
                <w:sz w:val="28"/>
                <w:szCs w:val="28"/>
              </w:rPr>
            </w:pPr>
            <w:r w:rsidRPr="004D4227">
              <w:rPr>
                <w:sz w:val="28"/>
                <w:szCs w:val="28"/>
              </w:rPr>
              <w:t>5</w:t>
            </w:r>
          </w:p>
        </w:tc>
        <w:tc>
          <w:tcPr>
            <w:tcW w:w="1134" w:type="dxa"/>
          </w:tcPr>
          <w:p w14:paraId="0BE953F9" w14:textId="77777777" w:rsidR="004D4227" w:rsidRPr="004D4227" w:rsidRDefault="004D4227" w:rsidP="004D4227">
            <w:pPr>
              <w:jc w:val="center"/>
              <w:rPr>
                <w:sz w:val="28"/>
                <w:szCs w:val="28"/>
              </w:rPr>
            </w:pPr>
            <w:r w:rsidRPr="004D4227">
              <w:rPr>
                <w:sz w:val="28"/>
                <w:szCs w:val="28"/>
              </w:rPr>
              <w:t>6</w:t>
            </w:r>
          </w:p>
        </w:tc>
      </w:tr>
      <w:tr w:rsidR="004D4227" w:rsidRPr="004D4227" w14:paraId="69990CCA" w14:textId="77777777" w:rsidTr="00056FBB">
        <w:trPr>
          <w:trHeight w:val="253"/>
          <w:jc w:val="center"/>
        </w:trPr>
        <w:tc>
          <w:tcPr>
            <w:tcW w:w="9776" w:type="dxa"/>
            <w:gridSpan w:val="6"/>
          </w:tcPr>
          <w:p w14:paraId="728EC143" w14:textId="77777777" w:rsidR="004D4227" w:rsidRPr="004D4227" w:rsidRDefault="004D4227" w:rsidP="004D4227">
            <w:pPr>
              <w:ind w:left="720"/>
              <w:contextualSpacing/>
              <w:jc w:val="center"/>
              <w:rPr>
                <w:sz w:val="28"/>
                <w:szCs w:val="28"/>
              </w:rPr>
            </w:pPr>
            <w:r w:rsidRPr="004D4227">
              <w:rPr>
                <w:sz w:val="28"/>
                <w:szCs w:val="28"/>
              </w:rPr>
              <w:t>Холодное водоснабжение питьевой водой</w:t>
            </w:r>
          </w:p>
        </w:tc>
      </w:tr>
      <w:tr w:rsidR="004D4227" w:rsidRPr="004D4227" w14:paraId="18848B71" w14:textId="77777777" w:rsidTr="00056FBB">
        <w:trPr>
          <w:trHeight w:val="439"/>
          <w:jc w:val="center"/>
        </w:trPr>
        <w:tc>
          <w:tcPr>
            <w:tcW w:w="988" w:type="dxa"/>
            <w:vAlign w:val="center"/>
          </w:tcPr>
          <w:p w14:paraId="2F8C9F7D" w14:textId="77777777" w:rsidR="004D4227" w:rsidRPr="004D4227" w:rsidRDefault="004D4227" w:rsidP="004D4227">
            <w:pPr>
              <w:jc w:val="center"/>
            </w:pPr>
            <w:r w:rsidRPr="004D4227">
              <w:t>1.</w:t>
            </w:r>
          </w:p>
        </w:tc>
        <w:tc>
          <w:tcPr>
            <w:tcW w:w="4252" w:type="dxa"/>
            <w:vAlign w:val="center"/>
          </w:tcPr>
          <w:p w14:paraId="40CF4CC9" w14:textId="77777777" w:rsidR="004D4227" w:rsidRPr="004D4227" w:rsidRDefault="004D4227" w:rsidP="004D4227">
            <w:r w:rsidRPr="004D4227">
              <w:t>Поднято воды</w:t>
            </w:r>
          </w:p>
        </w:tc>
        <w:tc>
          <w:tcPr>
            <w:tcW w:w="851" w:type="dxa"/>
            <w:vAlign w:val="center"/>
          </w:tcPr>
          <w:p w14:paraId="6BC194B5" w14:textId="77777777" w:rsidR="004D4227" w:rsidRPr="004D4227" w:rsidRDefault="004D4227" w:rsidP="004D4227">
            <w:pPr>
              <w:jc w:val="center"/>
              <w:rPr>
                <w:vertAlign w:val="superscript"/>
              </w:rPr>
            </w:pPr>
            <w:r w:rsidRPr="004D4227">
              <w:t>м</w:t>
            </w:r>
            <w:r w:rsidRPr="004D4227">
              <w:rPr>
                <w:vertAlign w:val="superscript"/>
              </w:rPr>
              <w:t>3</w:t>
            </w:r>
          </w:p>
        </w:tc>
        <w:tc>
          <w:tcPr>
            <w:tcW w:w="1275" w:type="dxa"/>
            <w:vAlign w:val="center"/>
          </w:tcPr>
          <w:p w14:paraId="7C72CDD9" w14:textId="77777777" w:rsidR="004D4227" w:rsidRPr="004D4227" w:rsidRDefault="004D4227" w:rsidP="004D4227">
            <w:pPr>
              <w:jc w:val="center"/>
            </w:pPr>
            <w:r w:rsidRPr="004D4227">
              <w:t>1745,37</w:t>
            </w:r>
          </w:p>
        </w:tc>
        <w:tc>
          <w:tcPr>
            <w:tcW w:w="1276" w:type="dxa"/>
            <w:vAlign w:val="center"/>
          </w:tcPr>
          <w:p w14:paraId="5B5005D3" w14:textId="77777777" w:rsidR="004D4227" w:rsidRPr="004D4227" w:rsidRDefault="004D4227" w:rsidP="004D4227">
            <w:pPr>
              <w:jc w:val="center"/>
            </w:pPr>
            <w:r w:rsidRPr="004D4227">
              <w:t>1040,95</w:t>
            </w:r>
          </w:p>
        </w:tc>
        <w:tc>
          <w:tcPr>
            <w:tcW w:w="1134" w:type="dxa"/>
            <w:vAlign w:val="center"/>
          </w:tcPr>
          <w:p w14:paraId="27FC6391" w14:textId="77777777" w:rsidR="004D4227" w:rsidRPr="004D4227" w:rsidRDefault="004D4227" w:rsidP="004D4227">
            <w:pPr>
              <w:jc w:val="center"/>
            </w:pPr>
            <w:r w:rsidRPr="004D4227">
              <w:t>1040,95</w:t>
            </w:r>
          </w:p>
        </w:tc>
      </w:tr>
      <w:tr w:rsidR="004D4227" w:rsidRPr="004D4227" w14:paraId="5ECDAE4F" w14:textId="77777777" w:rsidTr="00056FBB">
        <w:trPr>
          <w:jc w:val="center"/>
        </w:trPr>
        <w:tc>
          <w:tcPr>
            <w:tcW w:w="988" w:type="dxa"/>
            <w:vAlign w:val="center"/>
          </w:tcPr>
          <w:p w14:paraId="2FE638C1" w14:textId="77777777" w:rsidR="004D4227" w:rsidRPr="004D4227" w:rsidRDefault="004D4227" w:rsidP="004D4227">
            <w:pPr>
              <w:jc w:val="center"/>
            </w:pPr>
            <w:r w:rsidRPr="004D4227">
              <w:t>2.</w:t>
            </w:r>
          </w:p>
        </w:tc>
        <w:tc>
          <w:tcPr>
            <w:tcW w:w="4252" w:type="dxa"/>
            <w:vAlign w:val="center"/>
          </w:tcPr>
          <w:p w14:paraId="2E1C21A0" w14:textId="77777777" w:rsidR="004D4227" w:rsidRPr="004D4227" w:rsidRDefault="004D4227" w:rsidP="004D4227">
            <w:r w:rsidRPr="004D4227">
              <w:t>Получено со стороны</w:t>
            </w:r>
          </w:p>
        </w:tc>
        <w:tc>
          <w:tcPr>
            <w:tcW w:w="851" w:type="dxa"/>
            <w:vAlign w:val="center"/>
          </w:tcPr>
          <w:p w14:paraId="0842C4FB"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048B7A19" w14:textId="77777777" w:rsidR="004D4227" w:rsidRPr="004D4227" w:rsidRDefault="004D4227" w:rsidP="004D4227">
            <w:pPr>
              <w:jc w:val="center"/>
            </w:pPr>
            <w:r w:rsidRPr="004D4227">
              <w:t>-</w:t>
            </w:r>
          </w:p>
        </w:tc>
        <w:tc>
          <w:tcPr>
            <w:tcW w:w="1276" w:type="dxa"/>
            <w:vAlign w:val="center"/>
          </w:tcPr>
          <w:p w14:paraId="75D7CB4C" w14:textId="77777777" w:rsidR="004D4227" w:rsidRPr="004D4227" w:rsidRDefault="004D4227" w:rsidP="004D4227">
            <w:pPr>
              <w:jc w:val="center"/>
            </w:pPr>
            <w:r w:rsidRPr="004D4227">
              <w:t>-</w:t>
            </w:r>
          </w:p>
        </w:tc>
        <w:tc>
          <w:tcPr>
            <w:tcW w:w="1134" w:type="dxa"/>
            <w:vAlign w:val="center"/>
          </w:tcPr>
          <w:p w14:paraId="729F27FB" w14:textId="77777777" w:rsidR="004D4227" w:rsidRPr="004D4227" w:rsidRDefault="004D4227" w:rsidP="004D4227">
            <w:pPr>
              <w:jc w:val="center"/>
            </w:pPr>
            <w:r w:rsidRPr="004D4227">
              <w:t>-</w:t>
            </w:r>
          </w:p>
        </w:tc>
      </w:tr>
      <w:tr w:rsidR="004D4227" w:rsidRPr="004D4227" w14:paraId="1FEDD972" w14:textId="77777777" w:rsidTr="00056FBB">
        <w:trPr>
          <w:trHeight w:val="540"/>
          <w:jc w:val="center"/>
        </w:trPr>
        <w:tc>
          <w:tcPr>
            <w:tcW w:w="988" w:type="dxa"/>
            <w:vAlign w:val="center"/>
          </w:tcPr>
          <w:p w14:paraId="13A4FCB8" w14:textId="77777777" w:rsidR="004D4227" w:rsidRPr="004D4227" w:rsidRDefault="004D4227" w:rsidP="004D4227">
            <w:pPr>
              <w:jc w:val="center"/>
            </w:pPr>
            <w:r w:rsidRPr="004D4227">
              <w:t>3.</w:t>
            </w:r>
          </w:p>
        </w:tc>
        <w:tc>
          <w:tcPr>
            <w:tcW w:w="4252" w:type="dxa"/>
            <w:vAlign w:val="center"/>
          </w:tcPr>
          <w:p w14:paraId="3B7FE786" w14:textId="77777777" w:rsidR="004D4227" w:rsidRPr="004D4227" w:rsidRDefault="004D4227" w:rsidP="004D4227">
            <w:r w:rsidRPr="004D4227">
              <w:t>Расход воды на коммунально-бытовые нужды</w:t>
            </w:r>
          </w:p>
        </w:tc>
        <w:tc>
          <w:tcPr>
            <w:tcW w:w="851" w:type="dxa"/>
            <w:vAlign w:val="center"/>
          </w:tcPr>
          <w:p w14:paraId="34E1E0DD"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587C4850" w14:textId="77777777" w:rsidR="004D4227" w:rsidRPr="004D4227" w:rsidRDefault="004D4227" w:rsidP="004D4227">
            <w:pPr>
              <w:jc w:val="center"/>
            </w:pPr>
            <w:r w:rsidRPr="004D4227">
              <w:t>-</w:t>
            </w:r>
          </w:p>
        </w:tc>
        <w:tc>
          <w:tcPr>
            <w:tcW w:w="1276" w:type="dxa"/>
            <w:vAlign w:val="center"/>
          </w:tcPr>
          <w:p w14:paraId="32EF1096" w14:textId="77777777" w:rsidR="004D4227" w:rsidRPr="004D4227" w:rsidRDefault="004D4227" w:rsidP="004D4227">
            <w:pPr>
              <w:jc w:val="center"/>
            </w:pPr>
            <w:r w:rsidRPr="004D4227">
              <w:t>-</w:t>
            </w:r>
          </w:p>
        </w:tc>
        <w:tc>
          <w:tcPr>
            <w:tcW w:w="1134" w:type="dxa"/>
            <w:vAlign w:val="center"/>
          </w:tcPr>
          <w:p w14:paraId="185C1712" w14:textId="77777777" w:rsidR="004D4227" w:rsidRPr="004D4227" w:rsidRDefault="004D4227" w:rsidP="004D4227">
            <w:pPr>
              <w:jc w:val="center"/>
            </w:pPr>
            <w:r w:rsidRPr="004D4227">
              <w:t>-</w:t>
            </w:r>
          </w:p>
        </w:tc>
      </w:tr>
      <w:tr w:rsidR="004D4227" w:rsidRPr="004D4227" w14:paraId="0AC7F232" w14:textId="77777777" w:rsidTr="00056FBB">
        <w:trPr>
          <w:trHeight w:val="393"/>
          <w:jc w:val="center"/>
        </w:trPr>
        <w:tc>
          <w:tcPr>
            <w:tcW w:w="988" w:type="dxa"/>
            <w:vAlign w:val="center"/>
          </w:tcPr>
          <w:p w14:paraId="02BB9DF8" w14:textId="77777777" w:rsidR="004D4227" w:rsidRPr="004D4227" w:rsidRDefault="004D4227" w:rsidP="004D4227">
            <w:pPr>
              <w:jc w:val="center"/>
            </w:pPr>
            <w:r w:rsidRPr="004D4227">
              <w:t>4.</w:t>
            </w:r>
          </w:p>
        </w:tc>
        <w:tc>
          <w:tcPr>
            <w:tcW w:w="4252" w:type="dxa"/>
            <w:vAlign w:val="center"/>
          </w:tcPr>
          <w:p w14:paraId="72A7E55E" w14:textId="77777777" w:rsidR="004D4227" w:rsidRPr="004D4227" w:rsidRDefault="004D4227" w:rsidP="004D4227">
            <w:r w:rsidRPr="004D4227">
              <w:t>Расход воды на нужды предприятия:</w:t>
            </w:r>
          </w:p>
        </w:tc>
        <w:tc>
          <w:tcPr>
            <w:tcW w:w="851" w:type="dxa"/>
            <w:vAlign w:val="center"/>
          </w:tcPr>
          <w:p w14:paraId="2E1742C9"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4D69D855" w14:textId="77777777" w:rsidR="004D4227" w:rsidRPr="004D4227" w:rsidRDefault="004D4227" w:rsidP="004D4227">
            <w:pPr>
              <w:jc w:val="center"/>
            </w:pPr>
            <w:r w:rsidRPr="004D4227">
              <w:t>-</w:t>
            </w:r>
          </w:p>
        </w:tc>
        <w:tc>
          <w:tcPr>
            <w:tcW w:w="1276" w:type="dxa"/>
            <w:vAlign w:val="center"/>
          </w:tcPr>
          <w:p w14:paraId="709D215F" w14:textId="77777777" w:rsidR="004D4227" w:rsidRPr="004D4227" w:rsidRDefault="004D4227" w:rsidP="004D4227">
            <w:pPr>
              <w:jc w:val="center"/>
            </w:pPr>
            <w:r w:rsidRPr="004D4227">
              <w:t>-</w:t>
            </w:r>
          </w:p>
        </w:tc>
        <w:tc>
          <w:tcPr>
            <w:tcW w:w="1134" w:type="dxa"/>
            <w:vAlign w:val="center"/>
          </w:tcPr>
          <w:p w14:paraId="57163A50" w14:textId="77777777" w:rsidR="004D4227" w:rsidRPr="004D4227" w:rsidRDefault="004D4227" w:rsidP="004D4227">
            <w:pPr>
              <w:jc w:val="center"/>
            </w:pPr>
            <w:r w:rsidRPr="004D4227">
              <w:t>-</w:t>
            </w:r>
          </w:p>
        </w:tc>
      </w:tr>
      <w:tr w:rsidR="004D4227" w:rsidRPr="004D4227" w14:paraId="3B4D53D2" w14:textId="77777777" w:rsidTr="00056FBB">
        <w:trPr>
          <w:jc w:val="center"/>
        </w:trPr>
        <w:tc>
          <w:tcPr>
            <w:tcW w:w="988" w:type="dxa"/>
            <w:vAlign w:val="center"/>
          </w:tcPr>
          <w:p w14:paraId="33A3278E" w14:textId="77777777" w:rsidR="004D4227" w:rsidRPr="004D4227" w:rsidRDefault="004D4227" w:rsidP="004D4227">
            <w:pPr>
              <w:jc w:val="center"/>
            </w:pPr>
            <w:r w:rsidRPr="004D4227">
              <w:t>4.1.</w:t>
            </w:r>
          </w:p>
        </w:tc>
        <w:tc>
          <w:tcPr>
            <w:tcW w:w="4252" w:type="dxa"/>
            <w:vAlign w:val="center"/>
          </w:tcPr>
          <w:p w14:paraId="15313FB1" w14:textId="77777777" w:rsidR="004D4227" w:rsidRPr="004D4227" w:rsidRDefault="004D4227" w:rsidP="004D4227">
            <w:r w:rsidRPr="004D4227">
              <w:t>- на очистные сооружения</w:t>
            </w:r>
          </w:p>
        </w:tc>
        <w:tc>
          <w:tcPr>
            <w:tcW w:w="851" w:type="dxa"/>
            <w:vAlign w:val="center"/>
          </w:tcPr>
          <w:p w14:paraId="1D651942"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4A86B60B" w14:textId="77777777" w:rsidR="004D4227" w:rsidRPr="004D4227" w:rsidRDefault="004D4227" w:rsidP="004D4227">
            <w:pPr>
              <w:jc w:val="center"/>
            </w:pPr>
            <w:r w:rsidRPr="004D4227">
              <w:t>-</w:t>
            </w:r>
          </w:p>
        </w:tc>
        <w:tc>
          <w:tcPr>
            <w:tcW w:w="1276" w:type="dxa"/>
            <w:vAlign w:val="center"/>
          </w:tcPr>
          <w:p w14:paraId="2D029F43" w14:textId="77777777" w:rsidR="004D4227" w:rsidRPr="004D4227" w:rsidRDefault="004D4227" w:rsidP="004D4227">
            <w:pPr>
              <w:jc w:val="center"/>
            </w:pPr>
            <w:r w:rsidRPr="004D4227">
              <w:t>-</w:t>
            </w:r>
          </w:p>
        </w:tc>
        <w:tc>
          <w:tcPr>
            <w:tcW w:w="1134" w:type="dxa"/>
            <w:vAlign w:val="center"/>
          </w:tcPr>
          <w:p w14:paraId="58A489F5" w14:textId="77777777" w:rsidR="004D4227" w:rsidRPr="004D4227" w:rsidRDefault="004D4227" w:rsidP="004D4227">
            <w:pPr>
              <w:jc w:val="center"/>
            </w:pPr>
            <w:r w:rsidRPr="004D4227">
              <w:t>-</w:t>
            </w:r>
          </w:p>
        </w:tc>
      </w:tr>
      <w:tr w:rsidR="004D4227" w:rsidRPr="004D4227" w14:paraId="2E1EA334" w14:textId="77777777" w:rsidTr="00056FBB">
        <w:trPr>
          <w:jc w:val="center"/>
        </w:trPr>
        <w:tc>
          <w:tcPr>
            <w:tcW w:w="988" w:type="dxa"/>
            <w:vAlign w:val="center"/>
          </w:tcPr>
          <w:p w14:paraId="209574A2" w14:textId="77777777" w:rsidR="004D4227" w:rsidRPr="004D4227" w:rsidRDefault="004D4227" w:rsidP="004D4227">
            <w:pPr>
              <w:jc w:val="center"/>
            </w:pPr>
            <w:r w:rsidRPr="004D4227">
              <w:t>4.2.</w:t>
            </w:r>
          </w:p>
        </w:tc>
        <w:tc>
          <w:tcPr>
            <w:tcW w:w="4252" w:type="dxa"/>
            <w:vAlign w:val="center"/>
          </w:tcPr>
          <w:p w14:paraId="20A8406C" w14:textId="77777777" w:rsidR="004D4227" w:rsidRPr="004D4227" w:rsidRDefault="004D4227" w:rsidP="004D4227">
            <w:r w:rsidRPr="004D4227">
              <w:t>- на промывку сетей</w:t>
            </w:r>
          </w:p>
        </w:tc>
        <w:tc>
          <w:tcPr>
            <w:tcW w:w="851" w:type="dxa"/>
            <w:vAlign w:val="center"/>
          </w:tcPr>
          <w:p w14:paraId="71BC3357"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5C0A9514" w14:textId="77777777" w:rsidR="004D4227" w:rsidRPr="004D4227" w:rsidRDefault="004D4227" w:rsidP="004D4227">
            <w:pPr>
              <w:jc w:val="center"/>
            </w:pPr>
            <w:r w:rsidRPr="004D4227">
              <w:t>-</w:t>
            </w:r>
          </w:p>
        </w:tc>
        <w:tc>
          <w:tcPr>
            <w:tcW w:w="1276" w:type="dxa"/>
            <w:vAlign w:val="center"/>
          </w:tcPr>
          <w:p w14:paraId="1D05FF80" w14:textId="77777777" w:rsidR="004D4227" w:rsidRPr="004D4227" w:rsidRDefault="004D4227" w:rsidP="004D4227">
            <w:pPr>
              <w:jc w:val="center"/>
            </w:pPr>
            <w:r w:rsidRPr="004D4227">
              <w:t>-</w:t>
            </w:r>
          </w:p>
        </w:tc>
        <w:tc>
          <w:tcPr>
            <w:tcW w:w="1134" w:type="dxa"/>
            <w:vAlign w:val="center"/>
          </w:tcPr>
          <w:p w14:paraId="0A27A62C" w14:textId="77777777" w:rsidR="004D4227" w:rsidRPr="004D4227" w:rsidRDefault="004D4227" w:rsidP="004D4227">
            <w:pPr>
              <w:jc w:val="center"/>
            </w:pPr>
            <w:r w:rsidRPr="004D4227">
              <w:t>-</w:t>
            </w:r>
          </w:p>
        </w:tc>
      </w:tr>
      <w:tr w:rsidR="004D4227" w:rsidRPr="004D4227" w14:paraId="59625E3C" w14:textId="77777777" w:rsidTr="00056FBB">
        <w:trPr>
          <w:trHeight w:val="385"/>
          <w:jc w:val="center"/>
        </w:trPr>
        <w:tc>
          <w:tcPr>
            <w:tcW w:w="988" w:type="dxa"/>
            <w:vAlign w:val="center"/>
          </w:tcPr>
          <w:p w14:paraId="6867C4B9" w14:textId="77777777" w:rsidR="004D4227" w:rsidRPr="004D4227" w:rsidRDefault="004D4227" w:rsidP="004D4227">
            <w:pPr>
              <w:jc w:val="center"/>
            </w:pPr>
            <w:r w:rsidRPr="004D4227">
              <w:t>4.3.</w:t>
            </w:r>
          </w:p>
        </w:tc>
        <w:tc>
          <w:tcPr>
            <w:tcW w:w="4252" w:type="dxa"/>
            <w:vAlign w:val="center"/>
          </w:tcPr>
          <w:p w14:paraId="6FF2EE4E" w14:textId="77777777" w:rsidR="004D4227" w:rsidRPr="004D4227" w:rsidRDefault="004D4227" w:rsidP="004D4227">
            <w:r w:rsidRPr="004D4227">
              <w:t>- прочие</w:t>
            </w:r>
          </w:p>
        </w:tc>
        <w:tc>
          <w:tcPr>
            <w:tcW w:w="851" w:type="dxa"/>
            <w:vAlign w:val="center"/>
          </w:tcPr>
          <w:p w14:paraId="55AD2543"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6E7B7027" w14:textId="77777777" w:rsidR="004D4227" w:rsidRPr="004D4227" w:rsidRDefault="004D4227" w:rsidP="004D4227">
            <w:pPr>
              <w:jc w:val="center"/>
            </w:pPr>
            <w:r w:rsidRPr="004D4227">
              <w:t>-</w:t>
            </w:r>
          </w:p>
        </w:tc>
        <w:tc>
          <w:tcPr>
            <w:tcW w:w="1276" w:type="dxa"/>
            <w:vAlign w:val="center"/>
          </w:tcPr>
          <w:p w14:paraId="108A68D4" w14:textId="77777777" w:rsidR="004D4227" w:rsidRPr="004D4227" w:rsidRDefault="004D4227" w:rsidP="004D4227">
            <w:pPr>
              <w:jc w:val="center"/>
            </w:pPr>
            <w:r w:rsidRPr="004D4227">
              <w:t>-</w:t>
            </w:r>
          </w:p>
        </w:tc>
        <w:tc>
          <w:tcPr>
            <w:tcW w:w="1134" w:type="dxa"/>
            <w:vAlign w:val="center"/>
          </w:tcPr>
          <w:p w14:paraId="28E44CC8" w14:textId="77777777" w:rsidR="004D4227" w:rsidRPr="004D4227" w:rsidRDefault="004D4227" w:rsidP="004D4227">
            <w:pPr>
              <w:jc w:val="center"/>
            </w:pPr>
            <w:r w:rsidRPr="004D4227">
              <w:t>-</w:t>
            </w:r>
          </w:p>
        </w:tc>
      </w:tr>
      <w:tr w:rsidR="004D4227" w:rsidRPr="004D4227" w14:paraId="0552DA84" w14:textId="77777777" w:rsidTr="00056FBB">
        <w:trPr>
          <w:trHeight w:val="455"/>
          <w:jc w:val="center"/>
        </w:trPr>
        <w:tc>
          <w:tcPr>
            <w:tcW w:w="988" w:type="dxa"/>
            <w:vAlign w:val="center"/>
          </w:tcPr>
          <w:p w14:paraId="2DC60BE0" w14:textId="77777777" w:rsidR="004D4227" w:rsidRPr="004D4227" w:rsidRDefault="004D4227" w:rsidP="004D4227">
            <w:pPr>
              <w:jc w:val="center"/>
            </w:pPr>
            <w:r w:rsidRPr="004D4227">
              <w:t>5.</w:t>
            </w:r>
          </w:p>
        </w:tc>
        <w:tc>
          <w:tcPr>
            <w:tcW w:w="4252" w:type="dxa"/>
            <w:vAlign w:val="center"/>
          </w:tcPr>
          <w:p w14:paraId="21C24F51" w14:textId="77777777" w:rsidR="004D4227" w:rsidRPr="004D4227" w:rsidRDefault="004D4227" w:rsidP="004D4227">
            <w:r w:rsidRPr="004D4227">
              <w:t>Объем пропущенной воды через очистные сооружения</w:t>
            </w:r>
          </w:p>
        </w:tc>
        <w:tc>
          <w:tcPr>
            <w:tcW w:w="851" w:type="dxa"/>
            <w:vAlign w:val="center"/>
          </w:tcPr>
          <w:p w14:paraId="3669A015"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0D2F0E50" w14:textId="77777777" w:rsidR="004D4227" w:rsidRPr="004D4227" w:rsidRDefault="004D4227" w:rsidP="004D4227">
            <w:pPr>
              <w:jc w:val="center"/>
            </w:pPr>
            <w:r w:rsidRPr="004D4227">
              <w:t>-</w:t>
            </w:r>
          </w:p>
        </w:tc>
        <w:tc>
          <w:tcPr>
            <w:tcW w:w="1276" w:type="dxa"/>
            <w:vAlign w:val="center"/>
          </w:tcPr>
          <w:p w14:paraId="6144CDE1" w14:textId="77777777" w:rsidR="004D4227" w:rsidRPr="004D4227" w:rsidRDefault="004D4227" w:rsidP="004D4227">
            <w:pPr>
              <w:jc w:val="center"/>
            </w:pPr>
            <w:r w:rsidRPr="004D4227">
              <w:t>-</w:t>
            </w:r>
          </w:p>
        </w:tc>
        <w:tc>
          <w:tcPr>
            <w:tcW w:w="1134" w:type="dxa"/>
            <w:vAlign w:val="center"/>
          </w:tcPr>
          <w:p w14:paraId="279B2122" w14:textId="77777777" w:rsidR="004D4227" w:rsidRPr="004D4227" w:rsidRDefault="004D4227" w:rsidP="004D4227">
            <w:pPr>
              <w:jc w:val="center"/>
            </w:pPr>
            <w:r w:rsidRPr="004D4227">
              <w:t>-</w:t>
            </w:r>
          </w:p>
        </w:tc>
      </w:tr>
      <w:tr w:rsidR="004D4227" w:rsidRPr="004D4227" w14:paraId="66277CA6" w14:textId="77777777" w:rsidTr="00056FBB">
        <w:trPr>
          <w:trHeight w:val="321"/>
          <w:jc w:val="center"/>
        </w:trPr>
        <w:tc>
          <w:tcPr>
            <w:tcW w:w="988" w:type="dxa"/>
            <w:vAlign w:val="center"/>
          </w:tcPr>
          <w:p w14:paraId="5695A02A" w14:textId="77777777" w:rsidR="004D4227" w:rsidRPr="004D4227" w:rsidRDefault="004D4227" w:rsidP="004D4227">
            <w:pPr>
              <w:jc w:val="center"/>
            </w:pPr>
            <w:r w:rsidRPr="004D4227">
              <w:t>6.</w:t>
            </w:r>
          </w:p>
        </w:tc>
        <w:tc>
          <w:tcPr>
            <w:tcW w:w="4252" w:type="dxa"/>
            <w:vAlign w:val="center"/>
          </w:tcPr>
          <w:p w14:paraId="452E5D86" w14:textId="77777777" w:rsidR="004D4227" w:rsidRPr="004D4227" w:rsidRDefault="004D4227" w:rsidP="004D4227">
            <w:r w:rsidRPr="004D4227">
              <w:t>Подано воды в сеть</w:t>
            </w:r>
          </w:p>
        </w:tc>
        <w:tc>
          <w:tcPr>
            <w:tcW w:w="851" w:type="dxa"/>
            <w:vAlign w:val="center"/>
          </w:tcPr>
          <w:p w14:paraId="1EC6B799"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487E1ADC" w14:textId="77777777" w:rsidR="004D4227" w:rsidRPr="004D4227" w:rsidRDefault="004D4227" w:rsidP="004D4227">
            <w:pPr>
              <w:jc w:val="center"/>
            </w:pPr>
            <w:r w:rsidRPr="004D4227">
              <w:t>1745,37</w:t>
            </w:r>
          </w:p>
        </w:tc>
        <w:tc>
          <w:tcPr>
            <w:tcW w:w="1276" w:type="dxa"/>
            <w:vAlign w:val="center"/>
          </w:tcPr>
          <w:p w14:paraId="28D93F31" w14:textId="77777777" w:rsidR="004D4227" w:rsidRPr="004D4227" w:rsidRDefault="004D4227" w:rsidP="004D4227">
            <w:pPr>
              <w:jc w:val="center"/>
            </w:pPr>
            <w:r w:rsidRPr="004D4227">
              <w:t>1040,95</w:t>
            </w:r>
          </w:p>
        </w:tc>
        <w:tc>
          <w:tcPr>
            <w:tcW w:w="1134" w:type="dxa"/>
            <w:vAlign w:val="center"/>
          </w:tcPr>
          <w:p w14:paraId="315A0967" w14:textId="77777777" w:rsidR="004D4227" w:rsidRPr="004D4227" w:rsidRDefault="004D4227" w:rsidP="004D4227">
            <w:pPr>
              <w:jc w:val="center"/>
            </w:pPr>
            <w:r w:rsidRPr="004D4227">
              <w:t>1040,95</w:t>
            </w:r>
          </w:p>
        </w:tc>
      </w:tr>
      <w:tr w:rsidR="004D4227" w:rsidRPr="004D4227" w14:paraId="3EFDCA2B" w14:textId="77777777" w:rsidTr="00056FBB">
        <w:trPr>
          <w:trHeight w:val="447"/>
          <w:jc w:val="center"/>
        </w:trPr>
        <w:tc>
          <w:tcPr>
            <w:tcW w:w="988" w:type="dxa"/>
            <w:vAlign w:val="center"/>
          </w:tcPr>
          <w:p w14:paraId="13E5CA0B" w14:textId="77777777" w:rsidR="004D4227" w:rsidRPr="004D4227" w:rsidRDefault="004D4227" w:rsidP="004D4227">
            <w:pPr>
              <w:jc w:val="center"/>
            </w:pPr>
            <w:r w:rsidRPr="004D4227">
              <w:t>7.</w:t>
            </w:r>
          </w:p>
        </w:tc>
        <w:tc>
          <w:tcPr>
            <w:tcW w:w="4252" w:type="dxa"/>
            <w:vAlign w:val="center"/>
          </w:tcPr>
          <w:p w14:paraId="7184C463" w14:textId="77777777" w:rsidR="004D4227" w:rsidRPr="004D4227" w:rsidRDefault="004D4227" w:rsidP="004D4227">
            <w:r w:rsidRPr="004D4227">
              <w:t>Потери воды</w:t>
            </w:r>
          </w:p>
        </w:tc>
        <w:tc>
          <w:tcPr>
            <w:tcW w:w="851" w:type="dxa"/>
            <w:vAlign w:val="center"/>
          </w:tcPr>
          <w:p w14:paraId="0D6EF33E"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74764CF0" w14:textId="77777777" w:rsidR="004D4227" w:rsidRPr="004D4227" w:rsidRDefault="004D4227" w:rsidP="004D4227">
            <w:pPr>
              <w:jc w:val="center"/>
            </w:pPr>
            <w:r w:rsidRPr="004D4227">
              <w:t>0</w:t>
            </w:r>
          </w:p>
        </w:tc>
        <w:tc>
          <w:tcPr>
            <w:tcW w:w="1276" w:type="dxa"/>
            <w:vAlign w:val="center"/>
          </w:tcPr>
          <w:p w14:paraId="797294F6" w14:textId="77777777" w:rsidR="004D4227" w:rsidRPr="004D4227" w:rsidRDefault="004D4227" w:rsidP="004D4227">
            <w:pPr>
              <w:jc w:val="center"/>
            </w:pPr>
            <w:r w:rsidRPr="004D4227">
              <w:t>0</w:t>
            </w:r>
          </w:p>
        </w:tc>
        <w:tc>
          <w:tcPr>
            <w:tcW w:w="1134" w:type="dxa"/>
            <w:vAlign w:val="center"/>
          </w:tcPr>
          <w:p w14:paraId="3BC99249" w14:textId="77777777" w:rsidR="004D4227" w:rsidRPr="004D4227" w:rsidRDefault="004D4227" w:rsidP="004D4227">
            <w:pPr>
              <w:jc w:val="center"/>
            </w:pPr>
            <w:r w:rsidRPr="004D4227">
              <w:t>0</w:t>
            </w:r>
          </w:p>
        </w:tc>
      </w:tr>
      <w:tr w:rsidR="004D4227" w:rsidRPr="004D4227" w14:paraId="443BA647" w14:textId="77777777" w:rsidTr="00056FBB">
        <w:trPr>
          <w:trHeight w:val="814"/>
          <w:jc w:val="center"/>
        </w:trPr>
        <w:tc>
          <w:tcPr>
            <w:tcW w:w="988" w:type="dxa"/>
            <w:vAlign w:val="center"/>
          </w:tcPr>
          <w:p w14:paraId="2941B0AF" w14:textId="77777777" w:rsidR="004D4227" w:rsidRPr="004D4227" w:rsidRDefault="004D4227" w:rsidP="004D4227">
            <w:pPr>
              <w:jc w:val="center"/>
            </w:pPr>
            <w:r w:rsidRPr="004D4227">
              <w:t>8.</w:t>
            </w:r>
          </w:p>
        </w:tc>
        <w:tc>
          <w:tcPr>
            <w:tcW w:w="4252" w:type="dxa"/>
            <w:vAlign w:val="center"/>
          </w:tcPr>
          <w:p w14:paraId="5823F3FA" w14:textId="77777777" w:rsidR="004D4227" w:rsidRPr="004D4227" w:rsidRDefault="004D4227" w:rsidP="004D4227">
            <w:r w:rsidRPr="004D4227">
              <w:t>Уровень потерь к объему поданной воды в сеть</w:t>
            </w:r>
          </w:p>
        </w:tc>
        <w:tc>
          <w:tcPr>
            <w:tcW w:w="851" w:type="dxa"/>
            <w:vAlign w:val="center"/>
          </w:tcPr>
          <w:p w14:paraId="7653A5D1" w14:textId="77777777" w:rsidR="004D4227" w:rsidRPr="004D4227" w:rsidRDefault="004D4227" w:rsidP="004D4227">
            <w:pPr>
              <w:jc w:val="center"/>
            </w:pPr>
            <w:r w:rsidRPr="004D4227">
              <w:t>%</w:t>
            </w:r>
          </w:p>
        </w:tc>
        <w:tc>
          <w:tcPr>
            <w:tcW w:w="1275" w:type="dxa"/>
            <w:vAlign w:val="center"/>
          </w:tcPr>
          <w:p w14:paraId="020D47A1" w14:textId="77777777" w:rsidR="004D4227" w:rsidRPr="004D4227" w:rsidRDefault="004D4227" w:rsidP="004D4227">
            <w:pPr>
              <w:jc w:val="center"/>
            </w:pPr>
            <w:r w:rsidRPr="004D4227">
              <w:t>0</w:t>
            </w:r>
          </w:p>
        </w:tc>
        <w:tc>
          <w:tcPr>
            <w:tcW w:w="1276" w:type="dxa"/>
            <w:vAlign w:val="center"/>
          </w:tcPr>
          <w:p w14:paraId="528192FA" w14:textId="77777777" w:rsidR="004D4227" w:rsidRPr="004D4227" w:rsidRDefault="004D4227" w:rsidP="004D4227">
            <w:pPr>
              <w:jc w:val="center"/>
            </w:pPr>
            <w:r w:rsidRPr="004D4227">
              <w:t>0</w:t>
            </w:r>
          </w:p>
        </w:tc>
        <w:tc>
          <w:tcPr>
            <w:tcW w:w="1134" w:type="dxa"/>
            <w:vAlign w:val="center"/>
          </w:tcPr>
          <w:p w14:paraId="4FF05019" w14:textId="77777777" w:rsidR="004D4227" w:rsidRPr="004D4227" w:rsidRDefault="004D4227" w:rsidP="004D4227">
            <w:pPr>
              <w:jc w:val="center"/>
            </w:pPr>
            <w:r w:rsidRPr="004D4227">
              <w:t>0</w:t>
            </w:r>
          </w:p>
          <w:p w14:paraId="513DA04E" w14:textId="77777777" w:rsidR="004D4227" w:rsidRPr="004D4227" w:rsidRDefault="004D4227" w:rsidP="004D4227">
            <w:pPr>
              <w:jc w:val="center"/>
            </w:pPr>
          </w:p>
        </w:tc>
      </w:tr>
      <w:tr w:rsidR="004D4227" w:rsidRPr="004D4227" w14:paraId="56F04FFC" w14:textId="77777777" w:rsidTr="00056FBB">
        <w:trPr>
          <w:trHeight w:val="699"/>
          <w:jc w:val="center"/>
        </w:trPr>
        <w:tc>
          <w:tcPr>
            <w:tcW w:w="988" w:type="dxa"/>
            <w:vAlign w:val="center"/>
          </w:tcPr>
          <w:p w14:paraId="3F66D8BF" w14:textId="77777777" w:rsidR="004D4227" w:rsidRPr="004D4227" w:rsidRDefault="004D4227" w:rsidP="004D4227">
            <w:pPr>
              <w:jc w:val="center"/>
            </w:pPr>
            <w:r w:rsidRPr="004D4227">
              <w:t>9.</w:t>
            </w:r>
          </w:p>
        </w:tc>
        <w:tc>
          <w:tcPr>
            <w:tcW w:w="4252" w:type="dxa"/>
            <w:vAlign w:val="center"/>
          </w:tcPr>
          <w:p w14:paraId="6795E0E4" w14:textId="77777777" w:rsidR="004D4227" w:rsidRPr="004D4227" w:rsidRDefault="004D4227" w:rsidP="004D4227">
            <w:r w:rsidRPr="004D4227">
              <w:t>Отпущено воды по категориям потребителей</w:t>
            </w:r>
          </w:p>
        </w:tc>
        <w:tc>
          <w:tcPr>
            <w:tcW w:w="851" w:type="dxa"/>
            <w:vAlign w:val="center"/>
          </w:tcPr>
          <w:p w14:paraId="7BE16BEF"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11F69940" w14:textId="77777777" w:rsidR="004D4227" w:rsidRPr="004D4227" w:rsidRDefault="004D4227" w:rsidP="004D4227">
            <w:pPr>
              <w:jc w:val="center"/>
            </w:pPr>
            <w:r w:rsidRPr="004D4227">
              <w:t>1745,37</w:t>
            </w:r>
          </w:p>
        </w:tc>
        <w:tc>
          <w:tcPr>
            <w:tcW w:w="1276" w:type="dxa"/>
            <w:vAlign w:val="center"/>
          </w:tcPr>
          <w:p w14:paraId="3C61F59B" w14:textId="77777777" w:rsidR="004D4227" w:rsidRPr="004D4227" w:rsidRDefault="004D4227" w:rsidP="004D4227">
            <w:pPr>
              <w:jc w:val="center"/>
            </w:pPr>
            <w:r w:rsidRPr="004D4227">
              <w:t>1040,95</w:t>
            </w:r>
          </w:p>
        </w:tc>
        <w:tc>
          <w:tcPr>
            <w:tcW w:w="1134" w:type="dxa"/>
            <w:vAlign w:val="center"/>
          </w:tcPr>
          <w:p w14:paraId="15180E7B" w14:textId="77777777" w:rsidR="004D4227" w:rsidRPr="004D4227" w:rsidRDefault="004D4227" w:rsidP="004D4227">
            <w:pPr>
              <w:jc w:val="center"/>
            </w:pPr>
            <w:r w:rsidRPr="004D4227">
              <w:t>1040,95</w:t>
            </w:r>
          </w:p>
        </w:tc>
      </w:tr>
      <w:tr w:rsidR="004D4227" w:rsidRPr="004D4227" w14:paraId="0367957D" w14:textId="77777777" w:rsidTr="00056FBB">
        <w:trPr>
          <w:trHeight w:val="576"/>
          <w:jc w:val="center"/>
        </w:trPr>
        <w:tc>
          <w:tcPr>
            <w:tcW w:w="988" w:type="dxa"/>
            <w:vAlign w:val="center"/>
          </w:tcPr>
          <w:p w14:paraId="5C396570" w14:textId="77777777" w:rsidR="004D4227" w:rsidRPr="004D4227" w:rsidRDefault="004D4227" w:rsidP="004D4227">
            <w:pPr>
              <w:jc w:val="center"/>
            </w:pPr>
            <w:r w:rsidRPr="004D4227">
              <w:t>9.1.</w:t>
            </w:r>
          </w:p>
        </w:tc>
        <w:tc>
          <w:tcPr>
            <w:tcW w:w="4252" w:type="dxa"/>
            <w:vAlign w:val="center"/>
          </w:tcPr>
          <w:p w14:paraId="20F5734C" w14:textId="77777777" w:rsidR="004D4227" w:rsidRPr="004D4227" w:rsidRDefault="004D4227" w:rsidP="004D4227">
            <w:r w:rsidRPr="004D4227">
              <w:t>Потребительский рынок</w:t>
            </w:r>
          </w:p>
        </w:tc>
        <w:tc>
          <w:tcPr>
            <w:tcW w:w="851" w:type="dxa"/>
            <w:vAlign w:val="center"/>
          </w:tcPr>
          <w:p w14:paraId="0354FCE2"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6E762E82" w14:textId="77777777" w:rsidR="004D4227" w:rsidRPr="004D4227" w:rsidRDefault="004D4227" w:rsidP="004D4227">
            <w:pPr>
              <w:jc w:val="center"/>
            </w:pPr>
            <w:r w:rsidRPr="004D4227">
              <w:t>1745,37</w:t>
            </w:r>
          </w:p>
        </w:tc>
        <w:tc>
          <w:tcPr>
            <w:tcW w:w="1276" w:type="dxa"/>
            <w:vAlign w:val="center"/>
          </w:tcPr>
          <w:p w14:paraId="46E32B36" w14:textId="77777777" w:rsidR="004D4227" w:rsidRPr="004D4227" w:rsidRDefault="004D4227" w:rsidP="004D4227">
            <w:pPr>
              <w:jc w:val="center"/>
            </w:pPr>
            <w:r w:rsidRPr="004D4227">
              <w:t>1040,95</w:t>
            </w:r>
          </w:p>
        </w:tc>
        <w:tc>
          <w:tcPr>
            <w:tcW w:w="1134" w:type="dxa"/>
            <w:vAlign w:val="center"/>
          </w:tcPr>
          <w:p w14:paraId="13FD9C73" w14:textId="77777777" w:rsidR="004D4227" w:rsidRPr="004D4227" w:rsidRDefault="004D4227" w:rsidP="004D4227">
            <w:pPr>
              <w:jc w:val="center"/>
            </w:pPr>
            <w:r w:rsidRPr="004D4227">
              <w:t>1040,95</w:t>
            </w:r>
          </w:p>
        </w:tc>
      </w:tr>
      <w:tr w:rsidR="004D4227" w:rsidRPr="004D4227" w14:paraId="136E45DD" w14:textId="77777777" w:rsidTr="00056FBB">
        <w:trPr>
          <w:trHeight w:val="325"/>
          <w:jc w:val="center"/>
        </w:trPr>
        <w:tc>
          <w:tcPr>
            <w:tcW w:w="988" w:type="dxa"/>
            <w:vAlign w:val="center"/>
          </w:tcPr>
          <w:p w14:paraId="37DE883E" w14:textId="77777777" w:rsidR="004D4227" w:rsidRPr="004D4227" w:rsidRDefault="004D4227" w:rsidP="004D4227">
            <w:pPr>
              <w:jc w:val="center"/>
            </w:pPr>
            <w:r w:rsidRPr="004D4227">
              <w:t>9.1.1.</w:t>
            </w:r>
          </w:p>
        </w:tc>
        <w:tc>
          <w:tcPr>
            <w:tcW w:w="4252" w:type="dxa"/>
            <w:vAlign w:val="center"/>
          </w:tcPr>
          <w:p w14:paraId="6F1D9653" w14:textId="77777777" w:rsidR="004D4227" w:rsidRPr="004D4227" w:rsidRDefault="004D4227" w:rsidP="004D4227">
            <w:r w:rsidRPr="004D4227">
              <w:t>- население</w:t>
            </w:r>
          </w:p>
        </w:tc>
        <w:tc>
          <w:tcPr>
            <w:tcW w:w="851" w:type="dxa"/>
            <w:vAlign w:val="center"/>
          </w:tcPr>
          <w:p w14:paraId="5D1CEC41"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39A06E6D" w14:textId="77777777" w:rsidR="004D4227" w:rsidRPr="004D4227" w:rsidRDefault="004D4227" w:rsidP="004D4227">
            <w:pPr>
              <w:jc w:val="center"/>
            </w:pPr>
            <w:r w:rsidRPr="004D4227">
              <w:t>1745,37</w:t>
            </w:r>
          </w:p>
        </w:tc>
        <w:tc>
          <w:tcPr>
            <w:tcW w:w="1276" w:type="dxa"/>
            <w:vAlign w:val="center"/>
          </w:tcPr>
          <w:p w14:paraId="5AB92C41" w14:textId="77777777" w:rsidR="004D4227" w:rsidRPr="004D4227" w:rsidRDefault="004D4227" w:rsidP="004D4227">
            <w:pPr>
              <w:jc w:val="center"/>
            </w:pPr>
            <w:r w:rsidRPr="004D4227">
              <w:t>1040,95</w:t>
            </w:r>
          </w:p>
        </w:tc>
        <w:tc>
          <w:tcPr>
            <w:tcW w:w="1134" w:type="dxa"/>
            <w:vAlign w:val="center"/>
          </w:tcPr>
          <w:p w14:paraId="0CE39F98" w14:textId="77777777" w:rsidR="004D4227" w:rsidRPr="004D4227" w:rsidRDefault="004D4227" w:rsidP="004D4227">
            <w:pPr>
              <w:jc w:val="center"/>
            </w:pPr>
            <w:r w:rsidRPr="004D4227">
              <w:t>1040,95</w:t>
            </w:r>
          </w:p>
        </w:tc>
      </w:tr>
      <w:tr w:rsidR="004D4227" w:rsidRPr="004D4227" w14:paraId="394485B8" w14:textId="77777777" w:rsidTr="00056FBB">
        <w:trPr>
          <w:trHeight w:val="492"/>
          <w:jc w:val="center"/>
        </w:trPr>
        <w:tc>
          <w:tcPr>
            <w:tcW w:w="988" w:type="dxa"/>
            <w:vAlign w:val="center"/>
          </w:tcPr>
          <w:p w14:paraId="087AF93E" w14:textId="77777777" w:rsidR="004D4227" w:rsidRPr="004D4227" w:rsidRDefault="004D4227" w:rsidP="004D4227">
            <w:pPr>
              <w:jc w:val="center"/>
            </w:pPr>
            <w:r w:rsidRPr="004D4227">
              <w:t>9.1.2.</w:t>
            </w:r>
          </w:p>
        </w:tc>
        <w:tc>
          <w:tcPr>
            <w:tcW w:w="4252" w:type="dxa"/>
            <w:vAlign w:val="center"/>
          </w:tcPr>
          <w:p w14:paraId="70B87DB6" w14:textId="77777777" w:rsidR="004D4227" w:rsidRPr="004D4227" w:rsidRDefault="004D4227" w:rsidP="004D4227">
            <w:r w:rsidRPr="004D4227">
              <w:t>- прочие потребители</w:t>
            </w:r>
          </w:p>
        </w:tc>
        <w:tc>
          <w:tcPr>
            <w:tcW w:w="851" w:type="dxa"/>
            <w:vAlign w:val="center"/>
          </w:tcPr>
          <w:p w14:paraId="70BBA62D"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69E2FE50" w14:textId="77777777" w:rsidR="004D4227" w:rsidRPr="004D4227" w:rsidRDefault="004D4227" w:rsidP="004D4227">
            <w:pPr>
              <w:jc w:val="center"/>
            </w:pPr>
            <w:r w:rsidRPr="004D4227">
              <w:t>-</w:t>
            </w:r>
          </w:p>
        </w:tc>
        <w:tc>
          <w:tcPr>
            <w:tcW w:w="1276" w:type="dxa"/>
            <w:vAlign w:val="center"/>
          </w:tcPr>
          <w:p w14:paraId="4443278B" w14:textId="77777777" w:rsidR="004D4227" w:rsidRPr="004D4227" w:rsidRDefault="004D4227" w:rsidP="004D4227">
            <w:pPr>
              <w:jc w:val="center"/>
            </w:pPr>
            <w:r w:rsidRPr="004D4227">
              <w:t>-</w:t>
            </w:r>
          </w:p>
        </w:tc>
        <w:tc>
          <w:tcPr>
            <w:tcW w:w="1134" w:type="dxa"/>
            <w:vAlign w:val="center"/>
          </w:tcPr>
          <w:p w14:paraId="5F50C939" w14:textId="77777777" w:rsidR="004D4227" w:rsidRPr="004D4227" w:rsidRDefault="004D4227" w:rsidP="004D4227">
            <w:pPr>
              <w:jc w:val="center"/>
            </w:pPr>
            <w:r w:rsidRPr="004D4227">
              <w:t>-</w:t>
            </w:r>
          </w:p>
        </w:tc>
      </w:tr>
      <w:tr w:rsidR="004D4227" w:rsidRPr="004D4227" w14:paraId="1A2504FB" w14:textId="77777777" w:rsidTr="00056FBB">
        <w:trPr>
          <w:trHeight w:val="491"/>
          <w:jc w:val="center"/>
        </w:trPr>
        <w:tc>
          <w:tcPr>
            <w:tcW w:w="988" w:type="dxa"/>
            <w:vAlign w:val="center"/>
          </w:tcPr>
          <w:p w14:paraId="14CAC0E8" w14:textId="77777777" w:rsidR="004D4227" w:rsidRPr="004D4227" w:rsidRDefault="004D4227" w:rsidP="004D4227">
            <w:pPr>
              <w:jc w:val="center"/>
            </w:pPr>
            <w:r w:rsidRPr="004D4227">
              <w:t>9.2.</w:t>
            </w:r>
          </w:p>
        </w:tc>
        <w:tc>
          <w:tcPr>
            <w:tcW w:w="4252" w:type="dxa"/>
            <w:vAlign w:val="center"/>
          </w:tcPr>
          <w:p w14:paraId="41574EAF" w14:textId="77777777" w:rsidR="004D4227" w:rsidRPr="004D4227" w:rsidRDefault="004D4227" w:rsidP="004D4227">
            <w:r w:rsidRPr="004D4227">
              <w:t>Собственные нужды производства</w:t>
            </w:r>
          </w:p>
        </w:tc>
        <w:tc>
          <w:tcPr>
            <w:tcW w:w="851" w:type="dxa"/>
            <w:vAlign w:val="center"/>
          </w:tcPr>
          <w:p w14:paraId="4D727793" w14:textId="77777777" w:rsidR="004D4227" w:rsidRPr="004D4227" w:rsidRDefault="004D4227" w:rsidP="004D4227">
            <w:pPr>
              <w:jc w:val="center"/>
            </w:pPr>
            <w:r w:rsidRPr="004D4227">
              <w:t>м</w:t>
            </w:r>
            <w:r w:rsidRPr="004D4227">
              <w:rPr>
                <w:vertAlign w:val="superscript"/>
              </w:rPr>
              <w:t>3</w:t>
            </w:r>
          </w:p>
        </w:tc>
        <w:tc>
          <w:tcPr>
            <w:tcW w:w="1275" w:type="dxa"/>
            <w:vAlign w:val="center"/>
          </w:tcPr>
          <w:p w14:paraId="3B6220BD" w14:textId="77777777" w:rsidR="004D4227" w:rsidRPr="004D4227" w:rsidRDefault="004D4227" w:rsidP="004D4227">
            <w:pPr>
              <w:jc w:val="center"/>
            </w:pPr>
            <w:r w:rsidRPr="004D4227">
              <w:t>-</w:t>
            </w:r>
          </w:p>
        </w:tc>
        <w:tc>
          <w:tcPr>
            <w:tcW w:w="1276" w:type="dxa"/>
            <w:vAlign w:val="center"/>
          </w:tcPr>
          <w:p w14:paraId="3E8EC070" w14:textId="77777777" w:rsidR="004D4227" w:rsidRPr="004D4227" w:rsidRDefault="004D4227" w:rsidP="004D4227">
            <w:pPr>
              <w:jc w:val="center"/>
            </w:pPr>
            <w:r w:rsidRPr="004D4227">
              <w:t>-</w:t>
            </w:r>
          </w:p>
        </w:tc>
        <w:tc>
          <w:tcPr>
            <w:tcW w:w="1134" w:type="dxa"/>
            <w:vAlign w:val="center"/>
          </w:tcPr>
          <w:p w14:paraId="057950FF" w14:textId="77777777" w:rsidR="004D4227" w:rsidRPr="004D4227" w:rsidRDefault="004D4227" w:rsidP="004D4227">
            <w:pPr>
              <w:jc w:val="center"/>
            </w:pPr>
            <w:r w:rsidRPr="004D4227">
              <w:t>-</w:t>
            </w:r>
          </w:p>
        </w:tc>
      </w:tr>
    </w:tbl>
    <w:p w14:paraId="193CC975" w14:textId="77777777" w:rsidR="004D4227" w:rsidRPr="004D4227" w:rsidRDefault="004D4227" w:rsidP="004D4227">
      <w:pPr>
        <w:ind w:left="-567"/>
        <w:jc w:val="center"/>
        <w:rPr>
          <w:bCs/>
          <w:sz w:val="28"/>
          <w:szCs w:val="28"/>
        </w:rPr>
      </w:pPr>
    </w:p>
    <w:p w14:paraId="4C0950CA" w14:textId="77777777" w:rsidR="004D4227" w:rsidRPr="004D4227" w:rsidRDefault="004D4227" w:rsidP="004D4227">
      <w:r w:rsidRPr="004D4227">
        <w:br w:type="page"/>
      </w:r>
    </w:p>
    <w:p w14:paraId="1C6D3392" w14:textId="77777777" w:rsidR="004D4227" w:rsidRPr="004D4227" w:rsidRDefault="004D4227" w:rsidP="004D4227">
      <w:pPr>
        <w:ind w:left="-567"/>
        <w:jc w:val="center"/>
        <w:rPr>
          <w:bCs/>
          <w:sz w:val="28"/>
          <w:szCs w:val="28"/>
        </w:rPr>
      </w:pPr>
      <w:r w:rsidRPr="004D4227">
        <w:rPr>
          <w:bCs/>
          <w:sz w:val="28"/>
          <w:szCs w:val="28"/>
        </w:rPr>
        <w:lastRenderedPageBreak/>
        <w:t>Раздел 6. Объем финансовых потребностей, необходимых для реализации производственной программы</w:t>
      </w:r>
    </w:p>
    <w:p w14:paraId="246027E1" w14:textId="77777777" w:rsidR="004D4227" w:rsidRPr="004D4227" w:rsidRDefault="004D4227" w:rsidP="004D4227">
      <w:pPr>
        <w:ind w:left="-567"/>
        <w:jc w:val="center"/>
        <w:rPr>
          <w:bCs/>
          <w:sz w:val="28"/>
          <w:szCs w:val="28"/>
        </w:rPr>
      </w:pPr>
    </w:p>
    <w:tbl>
      <w:tblPr>
        <w:tblStyle w:val="ae"/>
        <w:tblW w:w="9496" w:type="dxa"/>
        <w:tblInd w:w="279" w:type="dxa"/>
        <w:tblLook w:val="04A0" w:firstRow="1" w:lastRow="0" w:firstColumn="1" w:lastColumn="0" w:noHBand="0" w:noVBand="1"/>
      </w:tblPr>
      <w:tblGrid>
        <w:gridCol w:w="5245"/>
        <w:gridCol w:w="1417"/>
        <w:gridCol w:w="1417"/>
        <w:gridCol w:w="1417"/>
      </w:tblGrid>
      <w:tr w:rsidR="004D4227" w:rsidRPr="004D4227" w14:paraId="5607B159" w14:textId="77777777" w:rsidTr="00056FBB">
        <w:tc>
          <w:tcPr>
            <w:tcW w:w="5245" w:type="dxa"/>
            <w:vMerge w:val="restart"/>
            <w:vAlign w:val="center"/>
          </w:tcPr>
          <w:p w14:paraId="17E6B34A" w14:textId="77777777" w:rsidR="004D4227" w:rsidRPr="004D4227" w:rsidRDefault="004D4227" w:rsidP="004D4227">
            <w:pPr>
              <w:jc w:val="center"/>
              <w:rPr>
                <w:bCs/>
                <w:sz w:val="28"/>
                <w:szCs w:val="28"/>
              </w:rPr>
            </w:pPr>
            <w:r w:rsidRPr="004D4227">
              <w:rPr>
                <w:bCs/>
                <w:sz w:val="28"/>
                <w:szCs w:val="28"/>
              </w:rPr>
              <w:t>Наименование показателя</w:t>
            </w:r>
          </w:p>
        </w:tc>
        <w:tc>
          <w:tcPr>
            <w:tcW w:w="1417" w:type="dxa"/>
          </w:tcPr>
          <w:p w14:paraId="0878DB7A" w14:textId="77777777" w:rsidR="004D4227" w:rsidRPr="004D4227" w:rsidRDefault="004D4227" w:rsidP="004D4227">
            <w:pPr>
              <w:jc w:val="center"/>
              <w:rPr>
                <w:bCs/>
                <w:sz w:val="28"/>
                <w:szCs w:val="28"/>
              </w:rPr>
            </w:pPr>
            <w:r w:rsidRPr="004D4227">
              <w:rPr>
                <w:bCs/>
                <w:sz w:val="28"/>
                <w:szCs w:val="28"/>
              </w:rPr>
              <w:t>2023 год</w:t>
            </w:r>
          </w:p>
        </w:tc>
        <w:tc>
          <w:tcPr>
            <w:tcW w:w="2834" w:type="dxa"/>
            <w:gridSpan w:val="2"/>
          </w:tcPr>
          <w:p w14:paraId="1F8896A3" w14:textId="77777777" w:rsidR="004D4227" w:rsidRPr="004D4227" w:rsidRDefault="004D4227" w:rsidP="004D4227">
            <w:pPr>
              <w:jc w:val="center"/>
              <w:rPr>
                <w:bCs/>
                <w:sz w:val="28"/>
                <w:szCs w:val="28"/>
              </w:rPr>
            </w:pPr>
            <w:r w:rsidRPr="004D4227">
              <w:rPr>
                <w:bCs/>
                <w:sz w:val="28"/>
                <w:szCs w:val="28"/>
              </w:rPr>
              <w:t>2024 год</w:t>
            </w:r>
          </w:p>
        </w:tc>
      </w:tr>
      <w:tr w:rsidR="004D4227" w:rsidRPr="004D4227" w14:paraId="55E0D5BD" w14:textId="77777777" w:rsidTr="00056FBB">
        <w:trPr>
          <w:trHeight w:val="554"/>
        </w:trPr>
        <w:tc>
          <w:tcPr>
            <w:tcW w:w="5245" w:type="dxa"/>
            <w:vMerge/>
          </w:tcPr>
          <w:p w14:paraId="002B7DC6" w14:textId="77777777" w:rsidR="004D4227" w:rsidRPr="004D4227" w:rsidRDefault="004D4227" w:rsidP="004D4227">
            <w:pPr>
              <w:jc w:val="center"/>
              <w:rPr>
                <w:bCs/>
                <w:sz w:val="28"/>
                <w:szCs w:val="28"/>
              </w:rPr>
            </w:pPr>
          </w:p>
        </w:tc>
        <w:tc>
          <w:tcPr>
            <w:tcW w:w="1417" w:type="dxa"/>
            <w:vAlign w:val="center"/>
          </w:tcPr>
          <w:p w14:paraId="1F84D1A0" w14:textId="77777777" w:rsidR="004D4227" w:rsidRPr="004D4227" w:rsidRDefault="004D4227" w:rsidP="004D4227">
            <w:pPr>
              <w:jc w:val="center"/>
              <w:rPr>
                <w:bCs/>
                <w:sz w:val="28"/>
                <w:szCs w:val="28"/>
              </w:rPr>
            </w:pPr>
            <w:r w:rsidRPr="004D4227">
              <w:t>с 01.03.               по 31.12.</w:t>
            </w:r>
          </w:p>
        </w:tc>
        <w:tc>
          <w:tcPr>
            <w:tcW w:w="1417" w:type="dxa"/>
            <w:vAlign w:val="center"/>
          </w:tcPr>
          <w:p w14:paraId="456A9F8C" w14:textId="77777777" w:rsidR="004D4227" w:rsidRPr="004D4227" w:rsidRDefault="004D4227" w:rsidP="004D4227">
            <w:pPr>
              <w:jc w:val="center"/>
              <w:rPr>
                <w:color w:val="FF0000"/>
              </w:rPr>
            </w:pPr>
            <w:r w:rsidRPr="004D4227">
              <w:t>с 01.01.         по 30.06.</w:t>
            </w:r>
          </w:p>
        </w:tc>
        <w:tc>
          <w:tcPr>
            <w:tcW w:w="1417" w:type="dxa"/>
            <w:vAlign w:val="center"/>
          </w:tcPr>
          <w:p w14:paraId="26779D78" w14:textId="77777777" w:rsidR="004D4227" w:rsidRPr="004D4227" w:rsidRDefault="004D4227" w:rsidP="004D4227">
            <w:pPr>
              <w:jc w:val="center"/>
              <w:rPr>
                <w:color w:val="FF0000"/>
              </w:rPr>
            </w:pPr>
            <w:r w:rsidRPr="004D4227">
              <w:t>с 01.07.         по 31.12.</w:t>
            </w:r>
          </w:p>
        </w:tc>
      </w:tr>
      <w:tr w:rsidR="004D4227" w:rsidRPr="004D4227" w14:paraId="11FF149F" w14:textId="77777777" w:rsidTr="00056FBB">
        <w:tc>
          <w:tcPr>
            <w:tcW w:w="5245" w:type="dxa"/>
          </w:tcPr>
          <w:p w14:paraId="2D74A900" w14:textId="77777777" w:rsidR="004D4227" w:rsidRPr="004D4227" w:rsidRDefault="004D4227" w:rsidP="004D4227">
            <w:pPr>
              <w:jc w:val="center"/>
              <w:rPr>
                <w:bCs/>
                <w:sz w:val="28"/>
                <w:szCs w:val="28"/>
              </w:rPr>
            </w:pPr>
            <w:r w:rsidRPr="004D4227">
              <w:rPr>
                <w:bCs/>
                <w:sz w:val="28"/>
                <w:szCs w:val="28"/>
              </w:rPr>
              <w:t>1</w:t>
            </w:r>
          </w:p>
        </w:tc>
        <w:tc>
          <w:tcPr>
            <w:tcW w:w="1417" w:type="dxa"/>
          </w:tcPr>
          <w:p w14:paraId="6F8429B5" w14:textId="77777777" w:rsidR="004D4227" w:rsidRPr="004D4227" w:rsidRDefault="004D4227" w:rsidP="004D4227">
            <w:pPr>
              <w:jc w:val="center"/>
              <w:rPr>
                <w:bCs/>
                <w:sz w:val="28"/>
                <w:szCs w:val="28"/>
              </w:rPr>
            </w:pPr>
            <w:r w:rsidRPr="004D4227">
              <w:rPr>
                <w:bCs/>
                <w:sz w:val="28"/>
                <w:szCs w:val="28"/>
              </w:rPr>
              <w:t>2</w:t>
            </w:r>
          </w:p>
        </w:tc>
        <w:tc>
          <w:tcPr>
            <w:tcW w:w="1417" w:type="dxa"/>
          </w:tcPr>
          <w:p w14:paraId="3C40F43F" w14:textId="77777777" w:rsidR="004D4227" w:rsidRPr="004D4227" w:rsidRDefault="004D4227" w:rsidP="004D4227">
            <w:pPr>
              <w:jc w:val="center"/>
              <w:rPr>
                <w:bCs/>
                <w:sz w:val="28"/>
                <w:szCs w:val="28"/>
              </w:rPr>
            </w:pPr>
            <w:r w:rsidRPr="004D4227">
              <w:rPr>
                <w:bCs/>
                <w:sz w:val="28"/>
                <w:szCs w:val="28"/>
              </w:rPr>
              <w:t>3</w:t>
            </w:r>
          </w:p>
        </w:tc>
        <w:tc>
          <w:tcPr>
            <w:tcW w:w="1417" w:type="dxa"/>
          </w:tcPr>
          <w:p w14:paraId="22E6F984" w14:textId="77777777" w:rsidR="004D4227" w:rsidRPr="004D4227" w:rsidRDefault="004D4227" w:rsidP="004D4227">
            <w:pPr>
              <w:jc w:val="center"/>
              <w:rPr>
                <w:bCs/>
                <w:sz w:val="28"/>
                <w:szCs w:val="28"/>
              </w:rPr>
            </w:pPr>
            <w:r w:rsidRPr="004D4227">
              <w:rPr>
                <w:bCs/>
                <w:sz w:val="28"/>
                <w:szCs w:val="28"/>
              </w:rPr>
              <w:t>4</w:t>
            </w:r>
          </w:p>
        </w:tc>
      </w:tr>
      <w:tr w:rsidR="004D4227" w:rsidRPr="004D4227" w14:paraId="341806F3" w14:textId="77777777" w:rsidTr="00056FBB">
        <w:tc>
          <w:tcPr>
            <w:tcW w:w="5245" w:type="dxa"/>
            <w:vAlign w:val="center"/>
          </w:tcPr>
          <w:p w14:paraId="01C6DF2C" w14:textId="77777777" w:rsidR="004D4227" w:rsidRPr="004D4227" w:rsidRDefault="004D4227" w:rsidP="004D4227">
            <w:pPr>
              <w:rPr>
                <w:bCs/>
                <w:sz w:val="28"/>
                <w:szCs w:val="28"/>
              </w:rPr>
            </w:pPr>
            <w:r w:rsidRPr="004D422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7" w:type="dxa"/>
            <w:vAlign w:val="center"/>
          </w:tcPr>
          <w:p w14:paraId="456C526E" w14:textId="77777777" w:rsidR="004D4227" w:rsidRPr="004D4227" w:rsidRDefault="004D4227" w:rsidP="004D4227">
            <w:pPr>
              <w:jc w:val="center"/>
              <w:rPr>
                <w:bCs/>
              </w:rPr>
            </w:pPr>
            <w:r w:rsidRPr="004D4227">
              <w:rPr>
                <w:bCs/>
              </w:rPr>
              <w:t>40,27</w:t>
            </w:r>
          </w:p>
        </w:tc>
        <w:tc>
          <w:tcPr>
            <w:tcW w:w="1417" w:type="dxa"/>
            <w:vAlign w:val="center"/>
          </w:tcPr>
          <w:p w14:paraId="67A32FAF" w14:textId="77777777" w:rsidR="004D4227" w:rsidRPr="004D4227" w:rsidRDefault="004D4227" w:rsidP="004D4227">
            <w:pPr>
              <w:jc w:val="center"/>
              <w:rPr>
                <w:bCs/>
              </w:rPr>
            </w:pPr>
            <w:r w:rsidRPr="004D4227">
              <w:rPr>
                <w:bCs/>
              </w:rPr>
              <w:t>24,01</w:t>
            </w:r>
          </w:p>
        </w:tc>
        <w:tc>
          <w:tcPr>
            <w:tcW w:w="1417" w:type="dxa"/>
            <w:vAlign w:val="center"/>
          </w:tcPr>
          <w:p w14:paraId="7A6948BA" w14:textId="77777777" w:rsidR="004D4227" w:rsidRPr="004D4227" w:rsidRDefault="004D4227" w:rsidP="004D4227">
            <w:pPr>
              <w:jc w:val="center"/>
              <w:rPr>
                <w:bCs/>
              </w:rPr>
            </w:pPr>
            <w:r w:rsidRPr="004D4227">
              <w:rPr>
                <w:bCs/>
              </w:rPr>
              <w:t>26,08</w:t>
            </w:r>
          </w:p>
        </w:tc>
      </w:tr>
    </w:tbl>
    <w:p w14:paraId="18CF6A07" w14:textId="77777777" w:rsidR="004D4227" w:rsidRPr="004D4227" w:rsidRDefault="004D4227" w:rsidP="004D4227">
      <w:pPr>
        <w:ind w:left="-567"/>
        <w:jc w:val="center"/>
        <w:rPr>
          <w:bCs/>
          <w:sz w:val="28"/>
          <w:szCs w:val="28"/>
        </w:rPr>
        <w:sectPr w:rsidR="004D4227" w:rsidRPr="004D4227" w:rsidSect="007F1D55">
          <w:headerReference w:type="default" r:id="rId28"/>
          <w:headerReference w:type="first" r:id="rId29"/>
          <w:pgSz w:w="11906" w:h="16838"/>
          <w:pgMar w:top="851" w:right="709" w:bottom="709" w:left="851" w:header="709" w:footer="709" w:gutter="0"/>
          <w:cols w:space="708"/>
          <w:docGrid w:linePitch="360"/>
        </w:sectPr>
      </w:pPr>
    </w:p>
    <w:p w14:paraId="68234889" w14:textId="77777777" w:rsidR="004D4227" w:rsidRPr="004D4227" w:rsidRDefault="004D4227" w:rsidP="004D4227">
      <w:pPr>
        <w:ind w:left="-567"/>
        <w:jc w:val="center"/>
        <w:rPr>
          <w:bCs/>
          <w:sz w:val="28"/>
          <w:szCs w:val="28"/>
        </w:rPr>
      </w:pPr>
      <w:r w:rsidRPr="004D4227">
        <w:rPr>
          <w:bCs/>
          <w:sz w:val="28"/>
          <w:szCs w:val="28"/>
        </w:rPr>
        <w:lastRenderedPageBreak/>
        <w:t>Раздел 7. График реализации мероприятий производственной программы</w:t>
      </w:r>
    </w:p>
    <w:p w14:paraId="2CA2A03D" w14:textId="77777777" w:rsidR="004D4227" w:rsidRPr="004D4227" w:rsidRDefault="004D4227" w:rsidP="004D4227">
      <w:pPr>
        <w:ind w:left="-567"/>
        <w:jc w:val="center"/>
        <w:rPr>
          <w:bCs/>
          <w:sz w:val="28"/>
          <w:szCs w:val="28"/>
        </w:rPr>
      </w:pPr>
    </w:p>
    <w:tbl>
      <w:tblPr>
        <w:tblStyle w:val="ae"/>
        <w:tblW w:w="10060" w:type="dxa"/>
        <w:jc w:val="center"/>
        <w:tblLook w:val="04A0" w:firstRow="1" w:lastRow="0" w:firstColumn="1" w:lastColumn="0" w:noHBand="0" w:noVBand="1"/>
      </w:tblPr>
      <w:tblGrid>
        <w:gridCol w:w="3539"/>
        <w:gridCol w:w="3260"/>
        <w:gridCol w:w="3261"/>
      </w:tblGrid>
      <w:tr w:rsidR="004D4227" w:rsidRPr="004D4227" w14:paraId="69A55C5D" w14:textId="77777777" w:rsidTr="00056FBB">
        <w:trPr>
          <w:trHeight w:val="914"/>
          <w:jc w:val="center"/>
        </w:trPr>
        <w:tc>
          <w:tcPr>
            <w:tcW w:w="3539" w:type="dxa"/>
            <w:vAlign w:val="center"/>
          </w:tcPr>
          <w:p w14:paraId="75EA1049" w14:textId="77777777" w:rsidR="004D4227" w:rsidRPr="004D4227" w:rsidRDefault="004D4227" w:rsidP="004D4227">
            <w:pPr>
              <w:jc w:val="center"/>
              <w:rPr>
                <w:bCs/>
                <w:sz w:val="28"/>
                <w:szCs w:val="28"/>
              </w:rPr>
            </w:pPr>
            <w:r w:rsidRPr="004D4227">
              <w:rPr>
                <w:bCs/>
                <w:sz w:val="28"/>
                <w:szCs w:val="28"/>
              </w:rPr>
              <w:t>Наименование мероприятия</w:t>
            </w:r>
          </w:p>
        </w:tc>
        <w:tc>
          <w:tcPr>
            <w:tcW w:w="3260" w:type="dxa"/>
            <w:vAlign w:val="center"/>
          </w:tcPr>
          <w:p w14:paraId="2F7FAF57" w14:textId="77777777" w:rsidR="004D4227" w:rsidRPr="004D4227" w:rsidRDefault="004D4227" w:rsidP="004D4227">
            <w:pPr>
              <w:jc w:val="center"/>
              <w:rPr>
                <w:bCs/>
                <w:sz w:val="28"/>
                <w:szCs w:val="28"/>
              </w:rPr>
            </w:pPr>
            <w:r w:rsidRPr="004D4227">
              <w:rPr>
                <w:bCs/>
                <w:sz w:val="28"/>
                <w:szCs w:val="28"/>
              </w:rPr>
              <w:t>Дата начала    реализации мероприятий</w:t>
            </w:r>
          </w:p>
        </w:tc>
        <w:tc>
          <w:tcPr>
            <w:tcW w:w="3261" w:type="dxa"/>
            <w:vAlign w:val="center"/>
          </w:tcPr>
          <w:p w14:paraId="507668F5" w14:textId="77777777" w:rsidR="004D4227" w:rsidRPr="004D4227" w:rsidRDefault="004D4227" w:rsidP="004D4227">
            <w:pPr>
              <w:jc w:val="center"/>
              <w:rPr>
                <w:bCs/>
                <w:sz w:val="28"/>
                <w:szCs w:val="28"/>
              </w:rPr>
            </w:pPr>
            <w:r w:rsidRPr="004D4227">
              <w:rPr>
                <w:bCs/>
                <w:sz w:val="28"/>
                <w:szCs w:val="28"/>
              </w:rPr>
              <w:t>Дата окончания реализации мероприятий</w:t>
            </w:r>
          </w:p>
        </w:tc>
      </w:tr>
      <w:tr w:rsidR="004D4227" w:rsidRPr="004D4227" w14:paraId="65984962" w14:textId="77777777" w:rsidTr="00056FBB">
        <w:trPr>
          <w:trHeight w:val="1409"/>
          <w:jc w:val="center"/>
        </w:trPr>
        <w:tc>
          <w:tcPr>
            <w:tcW w:w="3539" w:type="dxa"/>
            <w:vAlign w:val="center"/>
          </w:tcPr>
          <w:p w14:paraId="07D54211" w14:textId="77777777" w:rsidR="004D4227" w:rsidRPr="004D4227" w:rsidRDefault="004D4227" w:rsidP="004D4227">
            <w:pPr>
              <w:jc w:val="center"/>
              <w:rPr>
                <w:bCs/>
                <w:sz w:val="28"/>
                <w:szCs w:val="28"/>
              </w:rPr>
            </w:pPr>
            <w:r w:rsidRPr="004D4227">
              <w:rPr>
                <w:bCs/>
                <w:sz w:val="28"/>
                <w:szCs w:val="28"/>
              </w:rPr>
              <w:t xml:space="preserve">Бесперебойное холодное водоснабжение </w:t>
            </w:r>
          </w:p>
        </w:tc>
        <w:tc>
          <w:tcPr>
            <w:tcW w:w="3260" w:type="dxa"/>
            <w:vAlign w:val="center"/>
          </w:tcPr>
          <w:p w14:paraId="1B543755" w14:textId="77777777" w:rsidR="004D4227" w:rsidRPr="004D4227" w:rsidRDefault="004D4227" w:rsidP="004D4227">
            <w:pPr>
              <w:jc w:val="center"/>
              <w:rPr>
                <w:bCs/>
                <w:sz w:val="28"/>
                <w:szCs w:val="28"/>
              </w:rPr>
            </w:pPr>
            <w:r w:rsidRPr="004D4227">
              <w:rPr>
                <w:bCs/>
                <w:sz w:val="28"/>
                <w:szCs w:val="28"/>
              </w:rPr>
              <w:t>01.03.2023</w:t>
            </w:r>
          </w:p>
        </w:tc>
        <w:tc>
          <w:tcPr>
            <w:tcW w:w="3261" w:type="dxa"/>
            <w:vAlign w:val="center"/>
          </w:tcPr>
          <w:p w14:paraId="08DB715A" w14:textId="77777777" w:rsidR="004D4227" w:rsidRPr="004D4227" w:rsidRDefault="004D4227" w:rsidP="004D4227">
            <w:pPr>
              <w:jc w:val="center"/>
              <w:rPr>
                <w:bCs/>
                <w:sz w:val="28"/>
                <w:szCs w:val="28"/>
              </w:rPr>
            </w:pPr>
            <w:r w:rsidRPr="004D4227">
              <w:rPr>
                <w:bCs/>
                <w:sz w:val="28"/>
                <w:szCs w:val="28"/>
              </w:rPr>
              <w:t>31.12.2024</w:t>
            </w:r>
          </w:p>
        </w:tc>
      </w:tr>
    </w:tbl>
    <w:p w14:paraId="1E441D94" w14:textId="77777777" w:rsidR="004D4227" w:rsidRPr="004D4227" w:rsidRDefault="004D4227" w:rsidP="004D4227">
      <w:pPr>
        <w:ind w:left="-567"/>
        <w:jc w:val="center"/>
        <w:rPr>
          <w:bCs/>
          <w:color w:val="FF0000"/>
          <w:sz w:val="28"/>
          <w:szCs w:val="28"/>
        </w:rPr>
        <w:sectPr w:rsidR="004D4227" w:rsidRPr="004D4227" w:rsidSect="007F1D55">
          <w:pgSz w:w="11906" w:h="16838"/>
          <w:pgMar w:top="851" w:right="709" w:bottom="709" w:left="851" w:header="709" w:footer="709" w:gutter="0"/>
          <w:cols w:space="708"/>
          <w:titlePg/>
          <w:docGrid w:linePitch="360"/>
        </w:sectPr>
      </w:pPr>
    </w:p>
    <w:p w14:paraId="362F7C9A" w14:textId="77777777" w:rsidR="004D4227" w:rsidRPr="004D4227" w:rsidRDefault="004D4227" w:rsidP="004D4227">
      <w:pPr>
        <w:jc w:val="center"/>
        <w:rPr>
          <w:bCs/>
          <w:sz w:val="28"/>
          <w:szCs w:val="28"/>
        </w:rPr>
      </w:pPr>
      <w:r w:rsidRPr="004D4227">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56CBDE82" w14:textId="77777777" w:rsidR="004D4227" w:rsidRPr="004D4227" w:rsidRDefault="004D4227" w:rsidP="004D4227">
      <w:pPr>
        <w:ind w:left="-567"/>
        <w:jc w:val="center"/>
        <w:rPr>
          <w:bCs/>
          <w:sz w:val="28"/>
          <w:szCs w:val="28"/>
        </w:rPr>
      </w:pPr>
    </w:p>
    <w:tbl>
      <w:tblPr>
        <w:tblStyle w:val="ae"/>
        <w:tblW w:w="9918" w:type="dxa"/>
        <w:jc w:val="center"/>
        <w:tblLayout w:type="fixed"/>
        <w:tblLook w:val="04A0" w:firstRow="1" w:lastRow="0" w:firstColumn="1" w:lastColumn="0" w:noHBand="0" w:noVBand="1"/>
      </w:tblPr>
      <w:tblGrid>
        <w:gridCol w:w="704"/>
        <w:gridCol w:w="5387"/>
        <w:gridCol w:w="1275"/>
        <w:gridCol w:w="1276"/>
        <w:gridCol w:w="1276"/>
      </w:tblGrid>
      <w:tr w:rsidR="004D4227" w:rsidRPr="004D4227" w14:paraId="50A06486" w14:textId="77777777" w:rsidTr="00056FBB">
        <w:trPr>
          <w:trHeight w:val="748"/>
          <w:jc w:val="center"/>
        </w:trPr>
        <w:tc>
          <w:tcPr>
            <w:tcW w:w="704" w:type="dxa"/>
            <w:vAlign w:val="center"/>
          </w:tcPr>
          <w:p w14:paraId="662414C4" w14:textId="77777777" w:rsidR="004D4227" w:rsidRPr="004D4227" w:rsidRDefault="004D4227" w:rsidP="004D4227">
            <w:pPr>
              <w:jc w:val="center"/>
              <w:rPr>
                <w:bCs/>
                <w:sz w:val="28"/>
                <w:szCs w:val="28"/>
              </w:rPr>
            </w:pPr>
            <w:r w:rsidRPr="004D4227">
              <w:rPr>
                <w:bCs/>
                <w:sz w:val="28"/>
                <w:szCs w:val="28"/>
              </w:rPr>
              <w:t>№ п/п</w:t>
            </w:r>
          </w:p>
        </w:tc>
        <w:tc>
          <w:tcPr>
            <w:tcW w:w="5387" w:type="dxa"/>
            <w:vAlign w:val="center"/>
          </w:tcPr>
          <w:p w14:paraId="113D807E" w14:textId="77777777" w:rsidR="004D4227" w:rsidRPr="004D4227" w:rsidRDefault="004D4227" w:rsidP="004D4227">
            <w:pPr>
              <w:jc w:val="center"/>
              <w:rPr>
                <w:bCs/>
                <w:sz w:val="28"/>
                <w:szCs w:val="28"/>
              </w:rPr>
            </w:pPr>
            <w:r w:rsidRPr="004D4227">
              <w:rPr>
                <w:bCs/>
                <w:sz w:val="28"/>
                <w:szCs w:val="28"/>
              </w:rPr>
              <w:t>Наименование показателя</w:t>
            </w:r>
          </w:p>
        </w:tc>
        <w:tc>
          <w:tcPr>
            <w:tcW w:w="1275" w:type="dxa"/>
            <w:vAlign w:val="center"/>
          </w:tcPr>
          <w:p w14:paraId="7F771AB7" w14:textId="77777777" w:rsidR="004D4227" w:rsidRPr="004D4227" w:rsidRDefault="004D4227" w:rsidP="004D4227">
            <w:pPr>
              <w:jc w:val="center"/>
              <w:rPr>
                <w:bCs/>
                <w:sz w:val="28"/>
                <w:szCs w:val="28"/>
              </w:rPr>
            </w:pPr>
            <w:r w:rsidRPr="004D4227">
              <w:rPr>
                <w:bCs/>
                <w:sz w:val="28"/>
                <w:szCs w:val="28"/>
              </w:rPr>
              <w:t>План 2023 год</w:t>
            </w:r>
          </w:p>
        </w:tc>
        <w:tc>
          <w:tcPr>
            <w:tcW w:w="1276" w:type="dxa"/>
            <w:vAlign w:val="center"/>
          </w:tcPr>
          <w:p w14:paraId="1748E07C" w14:textId="77777777" w:rsidR="004D4227" w:rsidRPr="004D4227" w:rsidRDefault="004D4227" w:rsidP="004D4227">
            <w:pPr>
              <w:jc w:val="center"/>
              <w:rPr>
                <w:bCs/>
                <w:sz w:val="28"/>
                <w:szCs w:val="28"/>
              </w:rPr>
            </w:pPr>
            <w:r w:rsidRPr="004D4227">
              <w:rPr>
                <w:bCs/>
                <w:sz w:val="28"/>
                <w:szCs w:val="28"/>
              </w:rPr>
              <w:t>План 2024 год</w:t>
            </w:r>
          </w:p>
        </w:tc>
        <w:tc>
          <w:tcPr>
            <w:tcW w:w="1276" w:type="dxa"/>
            <w:vAlign w:val="center"/>
          </w:tcPr>
          <w:p w14:paraId="61D8AE37" w14:textId="77777777" w:rsidR="004D4227" w:rsidRPr="004D4227" w:rsidRDefault="004D4227" w:rsidP="004D4227">
            <w:pPr>
              <w:jc w:val="center"/>
              <w:rPr>
                <w:bCs/>
                <w:sz w:val="28"/>
                <w:szCs w:val="28"/>
              </w:rPr>
            </w:pPr>
            <w:r w:rsidRPr="004D4227">
              <w:rPr>
                <w:bCs/>
                <w:sz w:val="28"/>
                <w:szCs w:val="28"/>
              </w:rPr>
              <w:t>План 2025 год</w:t>
            </w:r>
          </w:p>
        </w:tc>
      </w:tr>
      <w:tr w:rsidR="004D4227" w:rsidRPr="004D4227" w14:paraId="3E5EB08E" w14:textId="77777777" w:rsidTr="00056FBB">
        <w:trPr>
          <w:jc w:val="center"/>
        </w:trPr>
        <w:tc>
          <w:tcPr>
            <w:tcW w:w="704" w:type="dxa"/>
          </w:tcPr>
          <w:p w14:paraId="343D3BC7" w14:textId="77777777" w:rsidR="004D4227" w:rsidRPr="004D4227" w:rsidRDefault="004D4227" w:rsidP="004D4227">
            <w:pPr>
              <w:jc w:val="center"/>
              <w:rPr>
                <w:bCs/>
                <w:sz w:val="28"/>
                <w:szCs w:val="28"/>
              </w:rPr>
            </w:pPr>
            <w:r w:rsidRPr="004D4227">
              <w:rPr>
                <w:bCs/>
                <w:sz w:val="28"/>
                <w:szCs w:val="28"/>
              </w:rPr>
              <w:t>1</w:t>
            </w:r>
          </w:p>
        </w:tc>
        <w:tc>
          <w:tcPr>
            <w:tcW w:w="5387" w:type="dxa"/>
          </w:tcPr>
          <w:p w14:paraId="2C2B05A1" w14:textId="77777777" w:rsidR="004D4227" w:rsidRPr="004D4227" w:rsidRDefault="004D4227" w:rsidP="004D4227">
            <w:pPr>
              <w:jc w:val="center"/>
              <w:rPr>
                <w:bCs/>
                <w:sz w:val="28"/>
                <w:szCs w:val="28"/>
              </w:rPr>
            </w:pPr>
            <w:r w:rsidRPr="004D4227">
              <w:rPr>
                <w:bCs/>
                <w:sz w:val="28"/>
                <w:szCs w:val="28"/>
              </w:rPr>
              <w:t>2</w:t>
            </w:r>
          </w:p>
        </w:tc>
        <w:tc>
          <w:tcPr>
            <w:tcW w:w="1275" w:type="dxa"/>
          </w:tcPr>
          <w:p w14:paraId="0983BE25" w14:textId="77777777" w:rsidR="004D4227" w:rsidRPr="004D4227" w:rsidRDefault="004D4227" w:rsidP="004D4227">
            <w:pPr>
              <w:jc w:val="center"/>
              <w:rPr>
                <w:bCs/>
                <w:sz w:val="28"/>
                <w:szCs w:val="28"/>
              </w:rPr>
            </w:pPr>
            <w:r w:rsidRPr="004D4227">
              <w:rPr>
                <w:bCs/>
                <w:sz w:val="28"/>
                <w:szCs w:val="28"/>
              </w:rPr>
              <w:t>3</w:t>
            </w:r>
          </w:p>
        </w:tc>
        <w:tc>
          <w:tcPr>
            <w:tcW w:w="1276" w:type="dxa"/>
          </w:tcPr>
          <w:p w14:paraId="1E223DF4" w14:textId="77777777" w:rsidR="004D4227" w:rsidRPr="004D4227" w:rsidRDefault="004D4227" w:rsidP="004D4227">
            <w:pPr>
              <w:jc w:val="center"/>
              <w:rPr>
                <w:bCs/>
                <w:sz w:val="28"/>
                <w:szCs w:val="28"/>
              </w:rPr>
            </w:pPr>
            <w:r w:rsidRPr="004D4227">
              <w:rPr>
                <w:bCs/>
                <w:sz w:val="28"/>
                <w:szCs w:val="28"/>
              </w:rPr>
              <w:t>4</w:t>
            </w:r>
          </w:p>
        </w:tc>
        <w:tc>
          <w:tcPr>
            <w:tcW w:w="1276" w:type="dxa"/>
            <w:vAlign w:val="center"/>
          </w:tcPr>
          <w:p w14:paraId="22AF6913" w14:textId="77777777" w:rsidR="004D4227" w:rsidRPr="004D4227" w:rsidRDefault="004D4227" w:rsidP="004D4227">
            <w:pPr>
              <w:jc w:val="center"/>
              <w:rPr>
                <w:bCs/>
                <w:sz w:val="28"/>
                <w:szCs w:val="28"/>
              </w:rPr>
            </w:pPr>
            <w:r w:rsidRPr="004D4227">
              <w:rPr>
                <w:bCs/>
                <w:sz w:val="28"/>
                <w:szCs w:val="28"/>
              </w:rPr>
              <w:t>5</w:t>
            </w:r>
          </w:p>
        </w:tc>
      </w:tr>
      <w:tr w:rsidR="004D4227" w:rsidRPr="004D4227" w14:paraId="367AE23D" w14:textId="77777777" w:rsidTr="00056FBB">
        <w:trPr>
          <w:trHeight w:val="369"/>
          <w:jc w:val="center"/>
        </w:trPr>
        <w:tc>
          <w:tcPr>
            <w:tcW w:w="9918" w:type="dxa"/>
            <w:gridSpan w:val="5"/>
            <w:vAlign w:val="center"/>
          </w:tcPr>
          <w:p w14:paraId="51A80955" w14:textId="77777777" w:rsidR="004D4227" w:rsidRPr="004D4227" w:rsidRDefault="004D4227" w:rsidP="002577CE">
            <w:pPr>
              <w:numPr>
                <w:ilvl w:val="0"/>
                <w:numId w:val="9"/>
              </w:numPr>
              <w:contextualSpacing/>
              <w:jc w:val="center"/>
              <w:rPr>
                <w:bCs/>
                <w:sz w:val="28"/>
                <w:szCs w:val="28"/>
              </w:rPr>
            </w:pPr>
            <w:r w:rsidRPr="004D4227">
              <w:rPr>
                <w:bCs/>
                <w:sz w:val="28"/>
                <w:szCs w:val="28"/>
              </w:rPr>
              <w:t>Показатели качества воды</w:t>
            </w:r>
          </w:p>
        </w:tc>
      </w:tr>
      <w:tr w:rsidR="004D4227" w:rsidRPr="004D4227" w14:paraId="6AFD4AA6" w14:textId="77777777" w:rsidTr="00056FBB">
        <w:trPr>
          <w:trHeight w:val="1826"/>
          <w:jc w:val="center"/>
        </w:trPr>
        <w:tc>
          <w:tcPr>
            <w:tcW w:w="704" w:type="dxa"/>
            <w:vAlign w:val="center"/>
          </w:tcPr>
          <w:p w14:paraId="23460844" w14:textId="77777777" w:rsidR="004D4227" w:rsidRPr="004D4227" w:rsidRDefault="004D4227" w:rsidP="004D4227">
            <w:pPr>
              <w:jc w:val="center"/>
              <w:rPr>
                <w:bCs/>
                <w:sz w:val="28"/>
                <w:szCs w:val="28"/>
              </w:rPr>
            </w:pPr>
            <w:r w:rsidRPr="004D4227">
              <w:rPr>
                <w:bCs/>
                <w:sz w:val="28"/>
                <w:szCs w:val="28"/>
              </w:rPr>
              <w:t>1.1.</w:t>
            </w:r>
          </w:p>
        </w:tc>
        <w:tc>
          <w:tcPr>
            <w:tcW w:w="5387" w:type="dxa"/>
            <w:vAlign w:val="center"/>
          </w:tcPr>
          <w:p w14:paraId="50B7E4D4" w14:textId="77777777" w:rsidR="004D4227" w:rsidRPr="004D4227" w:rsidRDefault="004D4227" w:rsidP="004D4227">
            <w:pPr>
              <w:rPr>
                <w:sz w:val="22"/>
                <w:szCs w:val="22"/>
              </w:rPr>
            </w:pPr>
            <w:r w:rsidRPr="004D422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39D287D6"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5CB1E905"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30453B36" w14:textId="77777777" w:rsidR="004D4227" w:rsidRPr="004D4227" w:rsidRDefault="004D4227" w:rsidP="004D4227">
            <w:pPr>
              <w:jc w:val="center"/>
              <w:rPr>
                <w:bCs/>
                <w:sz w:val="28"/>
                <w:szCs w:val="28"/>
              </w:rPr>
            </w:pPr>
            <w:r w:rsidRPr="004D4227">
              <w:rPr>
                <w:bCs/>
                <w:sz w:val="28"/>
                <w:szCs w:val="28"/>
              </w:rPr>
              <w:t>0,00</w:t>
            </w:r>
          </w:p>
        </w:tc>
      </w:tr>
      <w:tr w:rsidR="004D4227" w:rsidRPr="004D4227" w14:paraId="73C3EE17" w14:textId="77777777" w:rsidTr="00056FBB">
        <w:trPr>
          <w:trHeight w:val="1271"/>
          <w:jc w:val="center"/>
        </w:trPr>
        <w:tc>
          <w:tcPr>
            <w:tcW w:w="704" w:type="dxa"/>
            <w:vAlign w:val="center"/>
          </w:tcPr>
          <w:p w14:paraId="1225BFD0" w14:textId="77777777" w:rsidR="004D4227" w:rsidRPr="004D4227" w:rsidRDefault="004D4227" w:rsidP="004D4227">
            <w:pPr>
              <w:jc w:val="center"/>
              <w:rPr>
                <w:bCs/>
                <w:sz w:val="28"/>
                <w:szCs w:val="28"/>
              </w:rPr>
            </w:pPr>
            <w:r w:rsidRPr="004D4227">
              <w:rPr>
                <w:bCs/>
                <w:sz w:val="28"/>
                <w:szCs w:val="28"/>
              </w:rPr>
              <w:t>1.2.</w:t>
            </w:r>
          </w:p>
        </w:tc>
        <w:tc>
          <w:tcPr>
            <w:tcW w:w="5387" w:type="dxa"/>
          </w:tcPr>
          <w:p w14:paraId="4D3C4BA1" w14:textId="77777777" w:rsidR="004D4227" w:rsidRPr="004D4227" w:rsidRDefault="004D4227" w:rsidP="004D4227">
            <w:pPr>
              <w:rPr>
                <w:bCs/>
                <w:sz w:val="28"/>
                <w:szCs w:val="28"/>
              </w:rPr>
            </w:pPr>
            <w:r w:rsidRPr="004D422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1D2E3AC1"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1190BABC"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78586FBF" w14:textId="77777777" w:rsidR="004D4227" w:rsidRPr="004D4227" w:rsidRDefault="004D4227" w:rsidP="004D4227">
            <w:pPr>
              <w:jc w:val="center"/>
              <w:rPr>
                <w:bCs/>
                <w:sz w:val="28"/>
                <w:szCs w:val="28"/>
              </w:rPr>
            </w:pPr>
            <w:r w:rsidRPr="004D4227">
              <w:rPr>
                <w:bCs/>
                <w:sz w:val="28"/>
                <w:szCs w:val="28"/>
              </w:rPr>
              <w:t>0,00</w:t>
            </w:r>
          </w:p>
        </w:tc>
      </w:tr>
      <w:tr w:rsidR="004D4227" w:rsidRPr="004D4227" w14:paraId="7DF28EEF" w14:textId="77777777" w:rsidTr="00056FBB">
        <w:trPr>
          <w:trHeight w:val="432"/>
          <w:jc w:val="center"/>
        </w:trPr>
        <w:tc>
          <w:tcPr>
            <w:tcW w:w="9918" w:type="dxa"/>
            <w:gridSpan w:val="5"/>
            <w:vAlign w:val="center"/>
          </w:tcPr>
          <w:p w14:paraId="3E91E45D" w14:textId="77777777" w:rsidR="004D4227" w:rsidRPr="004D4227" w:rsidRDefault="004D4227" w:rsidP="002577CE">
            <w:pPr>
              <w:numPr>
                <w:ilvl w:val="0"/>
                <w:numId w:val="9"/>
              </w:numPr>
              <w:contextualSpacing/>
              <w:jc w:val="center"/>
              <w:rPr>
                <w:bCs/>
                <w:sz w:val="28"/>
                <w:szCs w:val="28"/>
              </w:rPr>
            </w:pPr>
            <w:r w:rsidRPr="004D4227">
              <w:rPr>
                <w:bCs/>
                <w:sz w:val="28"/>
                <w:szCs w:val="28"/>
              </w:rPr>
              <w:t>Показатели надежности и бесперебойности водоснабжения</w:t>
            </w:r>
          </w:p>
        </w:tc>
      </w:tr>
      <w:tr w:rsidR="004D4227" w:rsidRPr="004D4227" w14:paraId="4E14FD56" w14:textId="77777777" w:rsidTr="00056FBB">
        <w:trPr>
          <w:trHeight w:val="2529"/>
          <w:jc w:val="center"/>
        </w:trPr>
        <w:tc>
          <w:tcPr>
            <w:tcW w:w="704" w:type="dxa"/>
            <w:vAlign w:val="center"/>
          </w:tcPr>
          <w:p w14:paraId="5D626E25" w14:textId="77777777" w:rsidR="004D4227" w:rsidRPr="004D4227" w:rsidRDefault="004D4227" w:rsidP="004D4227">
            <w:pPr>
              <w:jc w:val="center"/>
              <w:rPr>
                <w:bCs/>
                <w:sz w:val="28"/>
                <w:szCs w:val="28"/>
              </w:rPr>
            </w:pPr>
            <w:r w:rsidRPr="004D4227">
              <w:rPr>
                <w:bCs/>
                <w:sz w:val="28"/>
                <w:szCs w:val="28"/>
              </w:rPr>
              <w:t>2.1.</w:t>
            </w:r>
          </w:p>
        </w:tc>
        <w:tc>
          <w:tcPr>
            <w:tcW w:w="5387" w:type="dxa"/>
          </w:tcPr>
          <w:p w14:paraId="24285D15" w14:textId="77777777" w:rsidR="004D4227" w:rsidRPr="004D4227" w:rsidRDefault="004D4227" w:rsidP="004D4227">
            <w:pPr>
              <w:rPr>
                <w:bCs/>
                <w:sz w:val="28"/>
                <w:szCs w:val="28"/>
              </w:rPr>
            </w:pPr>
            <w:r w:rsidRPr="004D42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3B87A7BA"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5E3A4DC8"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7DC6C8DF" w14:textId="77777777" w:rsidR="004D4227" w:rsidRPr="004D4227" w:rsidRDefault="004D4227" w:rsidP="004D4227">
            <w:pPr>
              <w:jc w:val="center"/>
              <w:rPr>
                <w:bCs/>
                <w:sz w:val="28"/>
                <w:szCs w:val="28"/>
              </w:rPr>
            </w:pPr>
            <w:r w:rsidRPr="004D4227">
              <w:rPr>
                <w:bCs/>
                <w:sz w:val="28"/>
                <w:szCs w:val="28"/>
              </w:rPr>
              <w:t>0,00</w:t>
            </w:r>
          </w:p>
        </w:tc>
      </w:tr>
      <w:tr w:rsidR="004D4227" w:rsidRPr="004D4227" w14:paraId="544B55DB" w14:textId="77777777" w:rsidTr="00056FBB">
        <w:trPr>
          <w:trHeight w:val="685"/>
          <w:jc w:val="center"/>
        </w:trPr>
        <w:tc>
          <w:tcPr>
            <w:tcW w:w="9918" w:type="dxa"/>
            <w:gridSpan w:val="5"/>
            <w:vAlign w:val="center"/>
          </w:tcPr>
          <w:p w14:paraId="16479C7E" w14:textId="77777777" w:rsidR="004D4227" w:rsidRPr="004D4227" w:rsidRDefault="004D4227" w:rsidP="002577CE">
            <w:pPr>
              <w:numPr>
                <w:ilvl w:val="0"/>
                <w:numId w:val="9"/>
              </w:numPr>
              <w:contextualSpacing/>
              <w:jc w:val="center"/>
              <w:rPr>
                <w:bCs/>
                <w:sz w:val="28"/>
                <w:szCs w:val="28"/>
              </w:rPr>
            </w:pPr>
            <w:r w:rsidRPr="004D4227">
              <w:rPr>
                <w:bCs/>
                <w:sz w:val="28"/>
                <w:szCs w:val="28"/>
              </w:rPr>
              <w:t>Показатели энергетической эффективности использования ресурсов, в том числе уровень потерь воды</w:t>
            </w:r>
          </w:p>
        </w:tc>
      </w:tr>
      <w:tr w:rsidR="004D4227" w:rsidRPr="004D4227" w14:paraId="18013BDD" w14:textId="77777777" w:rsidTr="00056FBB">
        <w:trPr>
          <w:trHeight w:val="846"/>
          <w:jc w:val="center"/>
        </w:trPr>
        <w:tc>
          <w:tcPr>
            <w:tcW w:w="704" w:type="dxa"/>
            <w:vAlign w:val="center"/>
          </w:tcPr>
          <w:p w14:paraId="6929825B" w14:textId="77777777" w:rsidR="004D4227" w:rsidRPr="004D4227" w:rsidRDefault="004D4227" w:rsidP="004D4227">
            <w:pPr>
              <w:jc w:val="center"/>
              <w:rPr>
                <w:bCs/>
                <w:sz w:val="28"/>
                <w:szCs w:val="28"/>
              </w:rPr>
            </w:pPr>
            <w:r w:rsidRPr="004D4227">
              <w:rPr>
                <w:bCs/>
                <w:sz w:val="28"/>
                <w:szCs w:val="28"/>
              </w:rPr>
              <w:t>3.1.</w:t>
            </w:r>
          </w:p>
        </w:tc>
        <w:tc>
          <w:tcPr>
            <w:tcW w:w="5387" w:type="dxa"/>
            <w:vAlign w:val="center"/>
          </w:tcPr>
          <w:p w14:paraId="787AC80E" w14:textId="77777777" w:rsidR="004D4227" w:rsidRPr="004D4227" w:rsidRDefault="004D4227" w:rsidP="004D4227">
            <w:pPr>
              <w:rPr>
                <w:bCs/>
                <w:sz w:val="28"/>
                <w:szCs w:val="28"/>
              </w:rPr>
            </w:pPr>
            <w:r w:rsidRPr="004D422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1959A99D"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1FCCAE80" w14:textId="77777777" w:rsidR="004D4227" w:rsidRPr="004D4227" w:rsidRDefault="004D4227" w:rsidP="004D4227">
            <w:pPr>
              <w:jc w:val="center"/>
              <w:rPr>
                <w:bCs/>
                <w:sz w:val="28"/>
                <w:szCs w:val="28"/>
              </w:rPr>
            </w:pPr>
            <w:r w:rsidRPr="004D4227">
              <w:rPr>
                <w:bCs/>
                <w:sz w:val="28"/>
                <w:szCs w:val="28"/>
              </w:rPr>
              <w:t>0,00</w:t>
            </w:r>
          </w:p>
        </w:tc>
        <w:tc>
          <w:tcPr>
            <w:tcW w:w="1276" w:type="dxa"/>
            <w:vAlign w:val="center"/>
          </w:tcPr>
          <w:p w14:paraId="0A4F1C66" w14:textId="77777777" w:rsidR="004D4227" w:rsidRPr="004D4227" w:rsidRDefault="004D4227" w:rsidP="004D4227">
            <w:pPr>
              <w:jc w:val="center"/>
              <w:rPr>
                <w:bCs/>
                <w:sz w:val="28"/>
                <w:szCs w:val="28"/>
              </w:rPr>
            </w:pPr>
            <w:r w:rsidRPr="004D4227">
              <w:rPr>
                <w:bCs/>
                <w:sz w:val="28"/>
                <w:szCs w:val="28"/>
              </w:rPr>
              <w:t>0,00</w:t>
            </w:r>
          </w:p>
        </w:tc>
      </w:tr>
      <w:tr w:rsidR="004D4227" w:rsidRPr="004D4227" w14:paraId="2CE121E3" w14:textId="77777777" w:rsidTr="00056FBB">
        <w:trPr>
          <w:trHeight w:val="1270"/>
          <w:jc w:val="center"/>
        </w:trPr>
        <w:tc>
          <w:tcPr>
            <w:tcW w:w="704" w:type="dxa"/>
            <w:vAlign w:val="center"/>
          </w:tcPr>
          <w:p w14:paraId="026259B7" w14:textId="77777777" w:rsidR="004D4227" w:rsidRPr="004D4227" w:rsidRDefault="004D4227" w:rsidP="004D4227">
            <w:pPr>
              <w:jc w:val="center"/>
              <w:rPr>
                <w:bCs/>
                <w:sz w:val="28"/>
                <w:szCs w:val="28"/>
              </w:rPr>
            </w:pPr>
            <w:r w:rsidRPr="004D4227">
              <w:rPr>
                <w:bCs/>
                <w:sz w:val="28"/>
                <w:szCs w:val="28"/>
              </w:rPr>
              <w:t>3.2.</w:t>
            </w:r>
          </w:p>
        </w:tc>
        <w:tc>
          <w:tcPr>
            <w:tcW w:w="5387" w:type="dxa"/>
            <w:vAlign w:val="center"/>
          </w:tcPr>
          <w:p w14:paraId="12187F73" w14:textId="77777777" w:rsidR="004D4227" w:rsidRPr="004D4227" w:rsidRDefault="004D4227" w:rsidP="004D4227">
            <w:pPr>
              <w:rPr>
                <w:bCs/>
                <w:sz w:val="28"/>
                <w:szCs w:val="28"/>
              </w:rPr>
            </w:pPr>
            <w:r w:rsidRPr="004D42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по водоподготовке</w:t>
            </w:r>
          </w:p>
        </w:tc>
        <w:tc>
          <w:tcPr>
            <w:tcW w:w="1275" w:type="dxa"/>
            <w:vAlign w:val="center"/>
          </w:tcPr>
          <w:p w14:paraId="50DE1A92" w14:textId="77777777" w:rsidR="004D4227" w:rsidRPr="004D4227" w:rsidRDefault="004D4227" w:rsidP="004D4227">
            <w:pPr>
              <w:jc w:val="center"/>
              <w:rPr>
                <w:bCs/>
                <w:sz w:val="28"/>
                <w:szCs w:val="28"/>
              </w:rPr>
            </w:pPr>
            <w:r w:rsidRPr="004D4227">
              <w:rPr>
                <w:bCs/>
                <w:sz w:val="28"/>
                <w:szCs w:val="28"/>
              </w:rPr>
              <w:t>-</w:t>
            </w:r>
          </w:p>
        </w:tc>
        <w:tc>
          <w:tcPr>
            <w:tcW w:w="1276" w:type="dxa"/>
            <w:vAlign w:val="center"/>
          </w:tcPr>
          <w:p w14:paraId="73AE41EE" w14:textId="77777777" w:rsidR="004D4227" w:rsidRPr="004D4227" w:rsidRDefault="004D4227" w:rsidP="004D4227">
            <w:pPr>
              <w:jc w:val="center"/>
              <w:rPr>
                <w:bCs/>
                <w:sz w:val="28"/>
                <w:szCs w:val="28"/>
              </w:rPr>
            </w:pPr>
            <w:r w:rsidRPr="004D4227">
              <w:rPr>
                <w:bCs/>
                <w:sz w:val="28"/>
                <w:szCs w:val="28"/>
              </w:rPr>
              <w:t>-</w:t>
            </w:r>
          </w:p>
        </w:tc>
        <w:tc>
          <w:tcPr>
            <w:tcW w:w="1276" w:type="dxa"/>
            <w:vAlign w:val="center"/>
          </w:tcPr>
          <w:p w14:paraId="7F244111" w14:textId="77777777" w:rsidR="004D4227" w:rsidRPr="004D4227" w:rsidRDefault="004D4227" w:rsidP="004D4227">
            <w:pPr>
              <w:jc w:val="center"/>
              <w:rPr>
                <w:bCs/>
                <w:sz w:val="28"/>
                <w:szCs w:val="28"/>
              </w:rPr>
            </w:pPr>
            <w:r w:rsidRPr="004D4227">
              <w:rPr>
                <w:bCs/>
                <w:sz w:val="28"/>
                <w:szCs w:val="28"/>
              </w:rPr>
              <w:t>-</w:t>
            </w:r>
          </w:p>
        </w:tc>
      </w:tr>
      <w:tr w:rsidR="004D4227" w:rsidRPr="004D4227" w14:paraId="6D658011" w14:textId="77777777" w:rsidTr="00056FBB">
        <w:trPr>
          <w:jc w:val="center"/>
        </w:trPr>
        <w:tc>
          <w:tcPr>
            <w:tcW w:w="704" w:type="dxa"/>
            <w:vAlign w:val="center"/>
          </w:tcPr>
          <w:p w14:paraId="53DDCCEB" w14:textId="77777777" w:rsidR="004D4227" w:rsidRPr="004D4227" w:rsidRDefault="004D4227" w:rsidP="004D4227">
            <w:pPr>
              <w:jc w:val="center"/>
              <w:rPr>
                <w:bCs/>
                <w:sz w:val="28"/>
                <w:szCs w:val="28"/>
              </w:rPr>
            </w:pPr>
            <w:r w:rsidRPr="004D4227">
              <w:rPr>
                <w:bCs/>
                <w:sz w:val="28"/>
                <w:szCs w:val="28"/>
              </w:rPr>
              <w:t>3.3.</w:t>
            </w:r>
          </w:p>
        </w:tc>
        <w:tc>
          <w:tcPr>
            <w:tcW w:w="5387" w:type="dxa"/>
            <w:vAlign w:val="center"/>
          </w:tcPr>
          <w:p w14:paraId="7F0B29D6" w14:textId="77777777" w:rsidR="004D4227" w:rsidRPr="004D4227" w:rsidRDefault="004D4227" w:rsidP="004D4227">
            <w:pPr>
              <w:rPr>
                <w:sz w:val="22"/>
                <w:szCs w:val="22"/>
              </w:rPr>
            </w:pPr>
            <w:r w:rsidRPr="004D42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по транспортировке</w:t>
            </w:r>
          </w:p>
        </w:tc>
        <w:tc>
          <w:tcPr>
            <w:tcW w:w="1275" w:type="dxa"/>
            <w:vAlign w:val="center"/>
          </w:tcPr>
          <w:p w14:paraId="6A50E81B" w14:textId="77777777" w:rsidR="004D4227" w:rsidRPr="004D4227" w:rsidRDefault="004D4227" w:rsidP="004D4227">
            <w:pPr>
              <w:jc w:val="center"/>
              <w:rPr>
                <w:bCs/>
                <w:sz w:val="28"/>
                <w:szCs w:val="28"/>
              </w:rPr>
            </w:pPr>
            <w:r w:rsidRPr="004D4227">
              <w:rPr>
                <w:bCs/>
                <w:sz w:val="28"/>
                <w:szCs w:val="28"/>
              </w:rPr>
              <w:t>-</w:t>
            </w:r>
          </w:p>
        </w:tc>
        <w:tc>
          <w:tcPr>
            <w:tcW w:w="1276" w:type="dxa"/>
            <w:vAlign w:val="center"/>
          </w:tcPr>
          <w:p w14:paraId="3CE54D45" w14:textId="77777777" w:rsidR="004D4227" w:rsidRPr="004D4227" w:rsidRDefault="004D4227" w:rsidP="004D4227">
            <w:pPr>
              <w:jc w:val="center"/>
              <w:rPr>
                <w:bCs/>
                <w:sz w:val="28"/>
                <w:szCs w:val="28"/>
              </w:rPr>
            </w:pPr>
            <w:r w:rsidRPr="004D4227">
              <w:rPr>
                <w:bCs/>
                <w:sz w:val="28"/>
                <w:szCs w:val="28"/>
              </w:rPr>
              <w:t>-</w:t>
            </w:r>
          </w:p>
        </w:tc>
        <w:tc>
          <w:tcPr>
            <w:tcW w:w="1276" w:type="dxa"/>
            <w:vAlign w:val="center"/>
          </w:tcPr>
          <w:p w14:paraId="43D21467" w14:textId="77777777" w:rsidR="004D4227" w:rsidRPr="004D4227" w:rsidRDefault="004D4227" w:rsidP="004D4227">
            <w:pPr>
              <w:jc w:val="center"/>
              <w:rPr>
                <w:bCs/>
                <w:sz w:val="28"/>
                <w:szCs w:val="28"/>
              </w:rPr>
            </w:pPr>
            <w:r w:rsidRPr="004D4227">
              <w:rPr>
                <w:bCs/>
                <w:sz w:val="28"/>
                <w:szCs w:val="28"/>
              </w:rPr>
              <w:t>-</w:t>
            </w:r>
          </w:p>
        </w:tc>
      </w:tr>
      <w:tr w:rsidR="004D4227" w:rsidRPr="004D4227" w14:paraId="47CB073F" w14:textId="77777777" w:rsidTr="00056FBB">
        <w:trPr>
          <w:jc w:val="center"/>
        </w:trPr>
        <w:tc>
          <w:tcPr>
            <w:tcW w:w="704" w:type="dxa"/>
            <w:vAlign w:val="center"/>
          </w:tcPr>
          <w:p w14:paraId="69EF0568" w14:textId="77777777" w:rsidR="004D4227" w:rsidRPr="004D4227" w:rsidRDefault="004D4227" w:rsidP="004D4227">
            <w:pPr>
              <w:jc w:val="center"/>
              <w:rPr>
                <w:bCs/>
                <w:sz w:val="28"/>
                <w:szCs w:val="28"/>
              </w:rPr>
            </w:pPr>
            <w:r w:rsidRPr="004D4227">
              <w:rPr>
                <w:bCs/>
                <w:sz w:val="28"/>
                <w:szCs w:val="28"/>
              </w:rPr>
              <w:t>3.4.</w:t>
            </w:r>
          </w:p>
        </w:tc>
        <w:tc>
          <w:tcPr>
            <w:tcW w:w="5387" w:type="dxa"/>
          </w:tcPr>
          <w:p w14:paraId="11AF6317" w14:textId="77777777" w:rsidR="004D4227" w:rsidRPr="004D4227" w:rsidRDefault="004D4227" w:rsidP="004D4227">
            <w:pPr>
              <w:rPr>
                <w:bCs/>
                <w:sz w:val="28"/>
                <w:szCs w:val="28"/>
              </w:rPr>
            </w:pPr>
            <w:r w:rsidRPr="004D42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водоснабжения (полный цикл)</w:t>
            </w:r>
          </w:p>
        </w:tc>
        <w:tc>
          <w:tcPr>
            <w:tcW w:w="1275" w:type="dxa"/>
            <w:vAlign w:val="center"/>
          </w:tcPr>
          <w:p w14:paraId="107929F2" w14:textId="77777777" w:rsidR="004D4227" w:rsidRPr="004D4227" w:rsidRDefault="004D4227" w:rsidP="004D4227">
            <w:pPr>
              <w:jc w:val="center"/>
              <w:rPr>
                <w:bCs/>
                <w:sz w:val="28"/>
                <w:szCs w:val="28"/>
              </w:rPr>
            </w:pPr>
            <w:r w:rsidRPr="004D4227">
              <w:rPr>
                <w:bCs/>
                <w:sz w:val="28"/>
                <w:szCs w:val="28"/>
              </w:rPr>
              <w:t>0,40</w:t>
            </w:r>
          </w:p>
        </w:tc>
        <w:tc>
          <w:tcPr>
            <w:tcW w:w="1276" w:type="dxa"/>
            <w:vAlign w:val="center"/>
          </w:tcPr>
          <w:p w14:paraId="134AF26C" w14:textId="77777777" w:rsidR="004D4227" w:rsidRPr="004D4227" w:rsidRDefault="004D4227" w:rsidP="004D4227">
            <w:pPr>
              <w:jc w:val="center"/>
              <w:rPr>
                <w:bCs/>
                <w:sz w:val="28"/>
                <w:szCs w:val="28"/>
              </w:rPr>
            </w:pPr>
            <w:r w:rsidRPr="004D4227">
              <w:rPr>
                <w:bCs/>
                <w:sz w:val="28"/>
                <w:szCs w:val="28"/>
              </w:rPr>
              <w:t>0,40</w:t>
            </w:r>
          </w:p>
        </w:tc>
        <w:tc>
          <w:tcPr>
            <w:tcW w:w="1276" w:type="dxa"/>
            <w:vAlign w:val="center"/>
          </w:tcPr>
          <w:p w14:paraId="3D42D3FB" w14:textId="77777777" w:rsidR="004D4227" w:rsidRPr="004D4227" w:rsidRDefault="004D4227" w:rsidP="004D4227">
            <w:pPr>
              <w:jc w:val="center"/>
              <w:rPr>
                <w:bCs/>
                <w:sz w:val="28"/>
                <w:szCs w:val="28"/>
              </w:rPr>
            </w:pPr>
            <w:r w:rsidRPr="004D4227">
              <w:rPr>
                <w:bCs/>
                <w:sz w:val="28"/>
                <w:szCs w:val="28"/>
              </w:rPr>
              <w:t>0,40</w:t>
            </w:r>
          </w:p>
        </w:tc>
      </w:tr>
    </w:tbl>
    <w:p w14:paraId="52E1C52A" w14:textId="77777777" w:rsidR="004D4227" w:rsidRPr="004D4227" w:rsidRDefault="004D4227" w:rsidP="004D4227">
      <w:pPr>
        <w:ind w:left="-567"/>
        <w:jc w:val="center"/>
        <w:rPr>
          <w:bCs/>
          <w:sz w:val="28"/>
          <w:szCs w:val="28"/>
        </w:rPr>
        <w:sectPr w:rsidR="004D4227" w:rsidRPr="004D4227" w:rsidSect="007F1D55">
          <w:pgSz w:w="11906" w:h="16838"/>
          <w:pgMar w:top="851" w:right="709" w:bottom="709" w:left="851" w:header="709" w:footer="709" w:gutter="0"/>
          <w:cols w:space="708"/>
          <w:titlePg/>
          <w:docGrid w:linePitch="360"/>
        </w:sectPr>
      </w:pPr>
    </w:p>
    <w:p w14:paraId="3A55CED3" w14:textId="77777777" w:rsidR="004D4227" w:rsidRPr="004D4227" w:rsidRDefault="004D4227" w:rsidP="004D4227">
      <w:pPr>
        <w:ind w:left="-567"/>
        <w:jc w:val="center"/>
        <w:rPr>
          <w:bCs/>
          <w:sz w:val="28"/>
          <w:szCs w:val="28"/>
        </w:rPr>
      </w:pPr>
      <w:r w:rsidRPr="004D4227">
        <w:rPr>
          <w:bCs/>
          <w:sz w:val="28"/>
          <w:szCs w:val="28"/>
        </w:rPr>
        <w:lastRenderedPageBreak/>
        <w:t>Раздел 9. Расчет эффективности производственной программы</w:t>
      </w:r>
    </w:p>
    <w:p w14:paraId="08EC4414" w14:textId="77777777" w:rsidR="004D4227" w:rsidRPr="004D4227" w:rsidRDefault="004D4227" w:rsidP="004D4227">
      <w:pPr>
        <w:ind w:left="-567"/>
        <w:jc w:val="center"/>
        <w:rPr>
          <w:bCs/>
          <w:sz w:val="28"/>
          <w:szCs w:val="28"/>
        </w:rPr>
      </w:pPr>
    </w:p>
    <w:tbl>
      <w:tblPr>
        <w:tblStyle w:val="ae"/>
        <w:tblW w:w="10354" w:type="dxa"/>
        <w:jc w:val="center"/>
        <w:tblLayout w:type="fixed"/>
        <w:tblLook w:val="04A0" w:firstRow="1" w:lastRow="0" w:firstColumn="1" w:lastColumn="0" w:noHBand="0" w:noVBand="1"/>
      </w:tblPr>
      <w:tblGrid>
        <w:gridCol w:w="704"/>
        <w:gridCol w:w="3413"/>
        <w:gridCol w:w="1559"/>
        <w:gridCol w:w="2551"/>
        <w:gridCol w:w="2127"/>
      </w:tblGrid>
      <w:tr w:rsidR="004D4227" w:rsidRPr="004D4227" w14:paraId="5AC0A73F" w14:textId="77777777" w:rsidTr="00056FBB">
        <w:trPr>
          <w:trHeight w:val="2331"/>
          <w:jc w:val="center"/>
        </w:trPr>
        <w:tc>
          <w:tcPr>
            <w:tcW w:w="704" w:type="dxa"/>
            <w:vAlign w:val="center"/>
          </w:tcPr>
          <w:p w14:paraId="6AFC7B6B" w14:textId="77777777" w:rsidR="004D4227" w:rsidRPr="004D4227" w:rsidRDefault="004D4227" w:rsidP="004D4227">
            <w:pPr>
              <w:jc w:val="center"/>
              <w:rPr>
                <w:bCs/>
                <w:sz w:val="28"/>
                <w:szCs w:val="28"/>
              </w:rPr>
            </w:pPr>
            <w:r w:rsidRPr="004D4227">
              <w:rPr>
                <w:bCs/>
                <w:sz w:val="28"/>
                <w:szCs w:val="28"/>
              </w:rPr>
              <w:t>№ п/п</w:t>
            </w:r>
          </w:p>
        </w:tc>
        <w:tc>
          <w:tcPr>
            <w:tcW w:w="3413" w:type="dxa"/>
            <w:vAlign w:val="center"/>
          </w:tcPr>
          <w:p w14:paraId="7317B500" w14:textId="77777777" w:rsidR="004D4227" w:rsidRPr="004D4227" w:rsidRDefault="004D4227" w:rsidP="004D4227">
            <w:pPr>
              <w:jc w:val="center"/>
              <w:rPr>
                <w:bCs/>
                <w:sz w:val="28"/>
                <w:szCs w:val="28"/>
              </w:rPr>
            </w:pPr>
            <w:r w:rsidRPr="004D4227">
              <w:rPr>
                <w:bCs/>
                <w:sz w:val="28"/>
                <w:szCs w:val="28"/>
              </w:rPr>
              <w:t>Наименование показателя</w:t>
            </w:r>
          </w:p>
        </w:tc>
        <w:tc>
          <w:tcPr>
            <w:tcW w:w="1559" w:type="dxa"/>
            <w:vAlign w:val="center"/>
          </w:tcPr>
          <w:p w14:paraId="6F87A806" w14:textId="77777777" w:rsidR="004D4227" w:rsidRPr="004D4227" w:rsidRDefault="004D4227" w:rsidP="004D4227">
            <w:pPr>
              <w:jc w:val="center"/>
              <w:rPr>
                <w:bCs/>
                <w:sz w:val="28"/>
                <w:szCs w:val="28"/>
              </w:rPr>
            </w:pPr>
            <w:r w:rsidRPr="004D4227">
              <w:rPr>
                <w:bCs/>
                <w:sz w:val="28"/>
                <w:szCs w:val="28"/>
              </w:rPr>
              <w:t>Значение показателя в базовом периоде    2023 год</w:t>
            </w:r>
          </w:p>
        </w:tc>
        <w:tc>
          <w:tcPr>
            <w:tcW w:w="2551" w:type="dxa"/>
            <w:vAlign w:val="center"/>
          </w:tcPr>
          <w:p w14:paraId="4245E517" w14:textId="77777777" w:rsidR="004D4227" w:rsidRPr="004D4227" w:rsidRDefault="004D4227" w:rsidP="004D4227">
            <w:pPr>
              <w:jc w:val="center"/>
              <w:rPr>
                <w:bCs/>
                <w:sz w:val="28"/>
                <w:szCs w:val="28"/>
              </w:rPr>
            </w:pPr>
            <w:r w:rsidRPr="004D4227">
              <w:rPr>
                <w:bCs/>
                <w:sz w:val="28"/>
                <w:szCs w:val="28"/>
              </w:rPr>
              <w:t>Планируемое значение показателя по итогам реализации производственной программы                  2025 год</w:t>
            </w:r>
          </w:p>
        </w:tc>
        <w:tc>
          <w:tcPr>
            <w:tcW w:w="2127" w:type="dxa"/>
            <w:vAlign w:val="center"/>
          </w:tcPr>
          <w:p w14:paraId="0E728763" w14:textId="77777777" w:rsidR="004D4227" w:rsidRPr="004D4227" w:rsidRDefault="004D4227" w:rsidP="004D4227">
            <w:pPr>
              <w:jc w:val="center"/>
              <w:rPr>
                <w:bCs/>
                <w:sz w:val="28"/>
                <w:szCs w:val="28"/>
              </w:rPr>
            </w:pPr>
            <w:r w:rsidRPr="004D4227">
              <w:rPr>
                <w:bCs/>
                <w:sz w:val="28"/>
                <w:szCs w:val="28"/>
              </w:rPr>
              <w:t xml:space="preserve">Эффективность </w:t>
            </w:r>
            <w:proofErr w:type="spellStart"/>
            <w:r w:rsidRPr="004D4227">
              <w:rPr>
                <w:bCs/>
                <w:sz w:val="28"/>
                <w:szCs w:val="28"/>
              </w:rPr>
              <w:t>производствен</w:t>
            </w:r>
            <w:proofErr w:type="spellEnd"/>
            <w:r w:rsidRPr="004D4227">
              <w:rPr>
                <w:bCs/>
                <w:sz w:val="28"/>
                <w:szCs w:val="28"/>
              </w:rPr>
              <w:t xml:space="preserve">-ной </w:t>
            </w:r>
            <w:proofErr w:type="gramStart"/>
            <w:r w:rsidRPr="004D4227">
              <w:rPr>
                <w:bCs/>
                <w:sz w:val="28"/>
                <w:szCs w:val="28"/>
              </w:rPr>
              <w:t xml:space="preserve">программы,   </w:t>
            </w:r>
            <w:proofErr w:type="gramEnd"/>
            <w:r w:rsidRPr="004D4227">
              <w:rPr>
                <w:bCs/>
                <w:sz w:val="28"/>
                <w:szCs w:val="28"/>
              </w:rPr>
              <w:t xml:space="preserve">            тыс. руб.</w:t>
            </w:r>
          </w:p>
        </w:tc>
      </w:tr>
      <w:tr w:rsidR="004D4227" w:rsidRPr="004D4227" w14:paraId="59507DCA" w14:textId="77777777" w:rsidTr="00056FBB">
        <w:trPr>
          <w:jc w:val="center"/>
        </w:trPr>
        <w:tc>
          <w:tcPr>
            <w:tcW w:w="704" w:type="dxa"/>
          </w:tcPr>
          <w:p w14:paraId="2BDD0443" w14:textId="77777777" w:rsidR="004D4227" w:rsidRPr="004D4227" w:rsidRDefault="004D4227" w:rsidP="004D4227">
            <w:pPr>
              <w:jc w:val="center"/>
              <w:rPr>
                <w:bCs/>
                <w:sz w:val="28"/>
                <w:szCs w:val="28"/>
              </w:rPr>
            </w:pPr>
            <w:r w:rsidRPr="004D4227">
              <w:rPr>
                <w:bCs/>
                <w:sz w:val="28"/>
                <w:szCs w:val="28"/>
              </w:rPr>
              <w:t>1</w:t>
            </w:r>
          </w:p>
        </w:tc>
        <w:tc>
          <w:tcPr>
            <w:tcW w:w="3413" w:type="dxa"/>
          </w:tcPr>
          <w:p w14:paraId="58F95927" w14:textId="77777777" w:rsidR="004D4227" w:rsidRPr="004D4227" w:rsidRDefault="004D4227" w:rsidP="004D4227">
            <w:pPr>
              <w:jc w:val="center"/>
              <w:rPr>
                <w:bCs/>
                <w:sz w:val="28"/>
                <w:szCs w:val="28"/>
              </w:rPr>
            </w:pPr>
            <w:r w:rsidRPr="004D4227">
              <w:rPr>
                <w:bCs/>
                <w:sz w:val="28"/>
                <w:szCs w:val="28"/>
              </w:rPr>
              <w:t>2</w:t>
            </w:r>
          </w:p>
        </w:tc>
        <w:tc>
          <w:tcPr>
            <w:tcW w:w="1559" w:type="dxa"/>
          </w:tcPr>
          <w:p w14:paraId="70DE0CB3" w14:textId="77777777" w:rsidR="004D4227" w:rsidRPr="004D4227" w:rsidRDefault="004D4227" w:rsidP="004D4227">
            <w:pPr>
              <w:jc w:val="center"/>
              <w:rPr>
                <w:bCs/>
                <w:sz w:val="28"/>
                <w:szCs w:val="28"/>
              </w:rPr>
            </w:pPr>
            <w:r w:rsidRPr="004D4227">
              <w:rPr>
                <w:bCs/>
                <w:sz w:val="28"/>
                <w:szCs w:val="28"/>
              </w:rPr>
              <w:t>3</w:t>
            </w:r>
          </w:p>
        </w:tc>
        <w:tc>
          <w:tcPr>
            <w:tcW w:w="2551" w:type="dxa"/>
          </w:tcPr>
          <w:p w14:paraId="119A1F93" w14:textId="77777777" w:rsidR="004D4227" w:rsidRPr="004D4227" w:rsidRDefault="004D4227" w:rsidP="004D4227">
            <w:pPr>
              <w:jc w:val="center"/>
              <w:rPr>
                <w:bCs/>
                <w:sz w:val="28"/>
                <w:szCs w:val="28"/>
              </w:rPr>
            </w:pPr>
            <w:r w:rsidRPr="004D4227">
              <w:rPr>
                <w:bCs/>
                <w:sz w:val="28"/>
                <w:szCs w:val="28"/>
              </w:rPr>
              <w:t>4</w:t>
            </w:r>
          </w:p>
        </w:tc>
        <w:tc>
          <w:tcPr>
            <w:tcW w:w="2127" w:type="dxa"/>
          </w:tcPr>
          <w:p w14:paraId="60B9F748" w14:textId="77777777" w:rsidR="004D4227" w:rsidRPr="004D4227" w:rsidRDefault="004D4227" w:rsidP="004D4227">
            <w:pPr>
              <w:jc w:val="center"/>
              <w:rPr>
                <w:bCs/>
                <w:sz w:val="28"/>
                <w:szCs w:val="28"/>
              </w:rPr>
            </w:pPr>
            <w:r w:rsidRPr="004D4227">
              <w:rPr>
                <w:bCs/>
                <w:sz w:val="28"/>
                <w:szCs w:val="28"/>
              </w:rPr>
              <w:t>5</w:t>
            </w:r>
          </w:p>
        </w:tc>
      </w:tr>
      <w:tr w:rsidR="004D4227" w:rsidRPr="004D4227" w14:paraId="325E6727" w14:textId="77777777" w:rsidTr="00056FBB">
        <w:trPr>
          <w:trHeight w:val="371"/>
          <w:jc w:val="center"/>
        </w:trPr>
        <w:tc>
          <w:tcPr>
            <w:tcW w:w="10354" w:type="dxa"/>
            <w:gridSpan w:val="5"/>
            <w:vAlign w:val="center"/>
          </w:tcPr>
          <w:p w14:paraId="7FF69927" w14:textId="77777777" w:rsidR="004D4227" w:rsidRPr="004D4227" w:rsidRDefault="004D4227" w:rsidP="002577CE">
            <w:pPr>
              <w:numPr>
                <w:ilvl w:val="0"/>
                <w:numId w:val="8"/>
              </w:numPr>
              <w:contextualSpacing/>
              <w:jc w:val="center"/>
              <w:rPr>
                <w:bCs/>
                <w:sz w:val="28"/>
                <w:szCs w:val="28"/>
              </w:rPr>
            </w:pPr>
            <w:r w:rsidRPr="004D4227">
              <w:rPr>
                <w:bCs/>
                <w:sz w:val="28"/>
                <w:szCs w:val="28"/>
              </w:rPr>
              <w:t>Показатели качества воды</w:t>
            </w:r>
          </w:p>
        </w:tc>
      </w:tr>
      <w:tr w:rsidR="004D4227" w:rsidRPr="004D4227" w14:paraId="6E8999B3" w14:textId="77777777" w:rsidTr="00056FBB">
        <w:trPr>
          <w:trHeight w:val="3679"/>
          <w:jc w:val="center"/>
        </w:trPr>
        <w:tc>
          <w:tcPr>
            <w:tcW w:w="704" w:type="dxa"/>
            <w:vAlign w:val="center"/>
          </w:tcPr>
          <w:p w14:paraId="6AA811EA" w14:textId="77777777" w:rsidR="004D4227" w:rsidRPr="004D4227" w:rsidRDefault="004D4227" w:rsidP="004D4227">
            <w:pPr>
              <w:jc w:val="center"/>
              <w:rPr>
                <w:bCs/>
                <w:sz w:val="28"/>
                <w:szCs w:val="28"/>
              </w:rPr>
            </w:pPr>
            <w:r w:rsidRPr="004D4227">
              <w:rPr>
                <w:bCs/>
                <w:sz w:val="28"/>
                <w:szCs w:val="28"/>
              </w:rPr>
              <w:t>1.1.</w:t>
            </w:r>
          </w:p>
        </w:tc>
        <w:tc>
          <w:tcPr>
            <w:tcW w:w="3413" w:type="dxa"/>
            <w:vAlign w:val="center"/>
          </w:tcPr>
          <w:p w14:paraId="4CC43A8A" w14:textId="77777777" w:rsidR="004D4227" w:rsidRPr="004D4227" w:rsidRDefault="004D4227" w:rsidP="004D4227">
            <w:pPr>
              <w:rPr>
                <w:sz w:val="22"/>
                <w:szCs w:val="22"/>
              </w:rPr>
            </w:pPr>
            <w:r w:rsidRPr="004D422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F0695A1" w14:textId="77777777" w:rsidR="004D4227" w:rsidRPr="004D4227" w:rsidRDefault="004D4227" w:rsidP="004D4227">
            <w:pPr>
              <w:jc w:val="center"/>
              <w:rPr>
                <w:bCs/>
                <w:sz w:val="28"/>
                <w:szCs w:val="28"/>
              </w:rPr>
            </w:pPr>
            <w:r w:rsidRPr="004D4227">
              <w:rPr>
                <w:bCs/>
                <w:sz w:val="28"/>
                <w:szCs w:val="28"/>
              </w:rPr>
              <w:t>0,00</w:t>
            </w:r>
          </w:p>
        </w:tc>
        <w:tc>
          <w:tcPr>
            <w:tcW w:w="2551" w:type="dxa"/>
            <w:vAlign w:val="center"/>
          </w:tcPr>
          <w:p w14:paraId="5AA6FEA1" w14:textId="77777777" w:rsidR="004D4227" w:rsidRPr="004D4227" w:rsidRDefault="004D4227" w:rsidP="004D4227">
            <w:pPr>
              <w:jc w:val="center"/>
              <w:rPr>
                <w:bCs/>
                <w:sz w:val="28"/>
                <w:szCs w:val="28"/>
              </w:rPr>
            </w:pPr>
            <w:r w:rsidRPr="004D4227">
              <w:rPr>
                <w:bCs/>
                <w:sz w:val="28"/>
                <w:szCs w:val="28"/>
              </w:rPr>
              <w:t>0,00</w:t>
            </w:r>
          </w:p>
        </w:tc>
        <w:tc>
          <w:tcPr>
            <w:tcW w:w="2127" w:type="dxa"/>
            <w:vAlign w:val="center"/>
          </w:tcPr>
          <w:p w14:paraId="538348B8" w14:textId="77777777" w:rsidR="004D4227" w:rsidRPr="004D4227" w:rsidRDefault="004D4227" w:rsidP="004D4227">
            <w:pPr>
              <w:jc w:val="center"/>
              <w:rPr>
                <w:bCs/>
                <w:sz w:val="28"/>
                <w:szCs w:val="28"/>
              </w:rPr>
            </w:pPr>
            <w:r w:rsidRPr="004D4227">
              <w:rPr>
                <w:bCs/>
                <w:sz w:val="28"/>
                <w:szCs w:val="28"/>
              </w:rPr>
              <w:t>-</w:t>
            </w:r>
          </w:p>
        </w:tc>
      </w:tr>
      <w:tr w:rsidR="004D4227" w:rsidRPr="004D4227" w14:paraId="300ADF0E" w14:textId="77777777" w:rsidTr="00056FBB">
        <w:trPr>
          <w:trHeight w:val="2527"/>
          <w:jc w:val="center"/>
        </w:trPr>
        <w:tc>
          <w:tcPr>
            <w:tcW w:w="704" w:type="dxa"/>
            <w:vAlign w:val="center"/>
          </w:tcPr>
          <w:p w14:paraId="2FDA6695" w14:textId="77777777" w:rsidR="004D4227" w:rsidRPr="004D4227" w:rsidRDefault="004D4227" w:rsidP="004D4227">
            <w:pPr>
              <w:jc w:val="center"/>
              <w:rPr>
                <w:bCs/>
                <w:sz w:val="28"/>
                <w:szCs w:val="28"/>
              </w:rPr>
            </w:pPr>
            <w:r w:rsidRPr="004D4227">
              <w:rPr>
                <w:bCs/>
                <w:sz w:val="28"/>
                <w:szCs w:val="28"/>
              </w:rPr>
              <w:t>1.2.</w:t>
            </w:r>
          </w:p>
        </w:tc>
        <w:tc>
          <w:tcPr>
            <w:tcW w:w="3413" w:type="dxa"/>
            <w:vAlign w:val="center"/>
          </w:tcPr>
          <w:p w14:paraId="689E3406" w14:textId="77777777" w:rsidR="004D4227" w:rsidRPr="004D4227" w:rsidRDefault="004D4227" w:rsidP="004D4227">
            <w:pPr>
              <w:rPr>
                <w:bCs/>
                <w:sz w:val="28"/>
                <w:szCs w:val="28"/>
              </w:rPr>
            </w:pPr>
            <w:r w:rsidRPr="004D422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83EB87A" w14:textId="77777777" w:rsidR="004D4227" w:rsidRPr="004D4227" w:rsidRDefault="004D4227" w:rsidP="004D4227">
            <w:pPr>
              <w:jc w:val="center"/>
              <w:rPr>
                <w:bCs/>
                <w:sz w:val="28"/>
                <w:szCs w:val="28"/>
              </w:rPr>
            </w:pPr>
            <w:r w:rsidRPr="004D4227">
              <w:rPr>
                <w:bCs/>
                <w:sz w:val="28"/>
                <w:szCs w:val="28"/>
              </w:rPr>
              <w:t>0,00</w:t>
            </w:r>
          </w:p>
        </w:tc>
        <w:tc>
          <w:tcPr>
            <w:tcW w:w="2551" w:type="dxa"/>
            <w:vAlign w:val="center"/>
          </w:tcPr>
          <w:p w14:paraId="3937E22F" w14:textId="77777777" w:rsidR="004D4227" w:rsidRPr="004D4227" w:rsidRDefault="004D4227" w:rsidP="004D4227">
            <w:pPr>
              <w:jc w:val="center"/>
              <w:rPr>
                <w:bCs/>
                <w:sz w:val="28"/>
                <w:szCs w:val="28"/>
              </w:rPr>
            </w:pPr>
            <w:r w:rsidRPr="004D4227">
              <w:rPr>
                <w:bCs/>
                <w:sz w:val="28"/>
                <w:szCs w:val="28"/>
              </w:rPr>
              <w:t>0,00</w:t>
            </w:r>
          </w:p>
        </w:tc>
        <w:tc>
          <w:tcPr>
            <w:tcW w:w="2127" w:type="dxa"/>
            <w:vAlign w:val="center"/>
          </w:tcPr>
          <w:p w14:paraId="2FECF1F4" w14:textId="77777777" w:rsidR="004D4227" w:rsidRPr="004D4227" w:rsidRDefault="004D4227" w:rsidP="004D4227">
            <w:pPr>
              <w:jc w:val="center"/>
              <w:rPr>
                <w:bCs/>
                <w:sz w:val="28"/>
                <w:szCs w:val="28"/>
              </w:rPr>
            </w:pPr>
            <w:r w:rsidRPr="004D4227">
              <w:rPr>
                <w:bCs/>
                <w:sz w:val="28"/>
                <w:szCs w:val="28"/>
              </w:rPr>
              <w:t>-</w:t>
            </w:r>
          </w:p>
        </w:tc>
      </w:tr>
      <w:tr w:rsidR="004D4227" w:rsidRPr="004D4227" w14:paraId="4540D318" w14:textId="77777777" w:rsidTr="00056FBB">
        <w:trPr>
          <w:trHeight w:val="423"/>
          <w:jc w:val="center"/>
        </w:trPr>
        <w:tc>
          <w:tcPr>
            <w:tcW w:w="10354" w:type="dxa"/>
            <w:gridSpan w:val="5"/>
            <w:vAlign w:val="center"/>
          </w:tcPr>
          <w:p w14:paraId="2C1BE584" w14:textId="77777777" w:rsidR="004D4227" w:rsidRPr="004D4227" w:rsidRDefault="004D4227" w:rsidP="002577CE">
            <w:pPr>
              <w:numPr>
                <w:ilvl w:val="0"/>
                <w:numId w:val="8"/>
              </w:numPr>
              <w:contextualSpacing/>
              <w:jc w:val="center"/>
              <w:rPr>
                <w:bCs/>
                <w:sz w:val="28"/>
                <w:szCs w:val="28"/>
              </w:rPr>
            </w:pPr>
            <w:r w:rsidRPr="004D4227">
              <w:rPr>
                <w:bCs/>
                <w:sz w:val="28"/>
                <w:szCs w:val="28"/>
              </w:rPr>
              <w:t xml:space="preserve">Показатели надежности и бесперебойности водоснабжения </w:t>
            </w:r>
          </w:p>
        </w:tc>
      </w:tr>
      <w:tr w:rsidR="004D4227" w:rsidRPr="004D4227" w14:paraId="4E368EB0" w14:textId="77777777" w:rsidTr="00056FBB">
        <w:trPr>
          <w:trHeight w:val="4124"/>
          <w:jc w:val="center"/>
        </w:trPr>
        <w:tc>
          <w:tcPr>
            <w:tcW w:w="704" w:type="dxa"/>
            <w:vAlign w:val="center"/>
          </w:tcPr>
          <w:p w14:paraId="62EF06E6" w14:textId="77777777" w:rsidR="004D4227" w:rsidRPr="004D4227" w:rsidRDefault="004D4227" w:rsidP="004D4227">
            <w:pPr>
              <w:jc w:val="center"/>
              <w:rPr>
                <w:bCs/>
                <w:sz w:val="28"/>
                <w:szCs w:val="28"/>
              </w:rPr>
            </w:pPr>
            <w:r w:rsidRPr="004D4227">
              <w:rPr>
                <w:bCs/>
                <w:sz w:val="28"/>
                <w:szCs w:val="28"/>
              </w:rPr>
              <w:t>2.1.</w:t>
            </w:r>
          </w:p>
        </w:tc>
        <w:tc>
          <w:tcPr>
            <w:tcW w:w="3413" w:type="dxa"/>
            <w:vAlign w:val="center"/>
          </w:tcPr>
          <w:p w14:paraId="06E894D4" w14:textId="77777777" w:rsidR="004D4227" w:rsidRPr="004D4227" w:rsidRDefault="004D4227" w:rsidP="004D4227">
            <w:pPr>
              <w:rPr>
                <w:bCs/>
                <w:sz w:val="28"/>
                <w:szCs w:val="28"/>
              </w:rPr>
            </w:pPr>
            <w:r w:rsidRPr="004D42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3A23261" w14:textId="77777777" w:rsidR="004D4227" w:rsidRPr="004D4227" w:rsidRDefault="004D4227" w:rsidP="004D4227">
            <w:pPr>
              <w:jc w:val="center"/>
              <w:rPr>
                <w:bCs/>
                <w:sz w:val="28"/>
                <w:szCs w:val="28"/>
              </w:rPr>
            </w:pPr>
            <w:r w:rsidRPr="004D4227">
              <w:rPr>
                <w:bCs/>
                <w:sz w:val="28"/>
                <w:szCs w:val="28"/>
              </w:rPr>
              <w:t>0,00</w:t>
            </w:r>
          </w:p>
        </w:tc>
        <w:tc>
          <w:tcPr>
            <w:tcW w:w="2551" w:type="dxa"/>
            <w:vAlign w:val="center"/>
          </w:tcPr>
          <w:p w14:paraId="207370E8" w14:textId="77777777" w:rsidR="004D4227" w:rsidRPr="004D4227" w:rsidRDefault="004D4227" w:rsidP="004D4227">
            <w:pPr>
              <w:jc w:val="center"/>
              <w:rPr>
                <w:bCs/>
                <w:sz w:val="28"/>
                <w:szCs w:val="28"/>
              </w:rPr>
            </w:pPr>
            <w:r w:rsidRPr="004D4227">
              <w:rPr>
                <w:bCs/>
                <w:sz w:val="28"/>
                <w:szCs w:val="28"/>
              </w:rPr>
              <w:t>0,00</w:t>
            </w:r>
          </w:p>
        </w:tc>
        <w:tc>
          <w:tcPr>
            <w:tcW w:w="2127" w:type="dxa"/>
            <w:vAlign w:val="center"/>
          </w:tcPr>
          <w:p w14:paraId="07BF3A91" w14:textId="77777777" w:rsidR="004D4227" w:rsidRPr="004D4227" w:rsidRDefault="004D4227" w:rsidP="004D4227">
            <w:pPr>
              <w:jc w:val="center"/>
              <w:rPr>
                <w:bCs/>
                <w:sz w:val="28"/>
                <w:szCs w:val="28"/>
              </w:rPr>
            </w:pPr>
            <w:r w:rsidRPr="004D4227">
              <w:rPr>
                <w:bCs/>
                <w:sz w:val="28"/>
                <w:szCs w:val="28"/>
              </w:rPr>
              <w:t>-</w:t>
            </w:r>
          </w:p>
        </w:tc>
      </w:tr>
      <w:tr w:rsidR="004D4227" w:rsidRPr="004D4227" w14:paraId="61CEADCC" w14:textId="77777777" w:rsidTr="00056FBB">
        <w:trPr>
          <w:trHeight w:val="438"/>
          <w:jc w:val="center"/>
        </w:trPr>
        <w:tc>
          <w:tcPr>
            <w:tcW w:w="704" w:type="dxa"/>
            <w:vAlign w:val="center"/>
          </w:tcPr>
          <w:p w14:paraId="1E0CD0C1" w14:textId="77777777" w:rsidR="004D4227" w:rsidRPr="004D4227" w:rsidRDefault="004D4227" w:rsidP="004D4227">
            <w:pPr>
              <w:jc w:val="center"/>
              <w:rPr>
                <w:bCs/>
                <w:sz w:val="28"/>
                <w:szCs w:val="28"/>
              </w:rPr>
            </w:pPr>
            <w:r w:rsidRPr="004D4227">
              <w:rPr>
                <w:bCs/>
                <w:sz w:val="28"/>
                <w:szCs w:val="28"/>
              </w:rPr>
              <w:lastRenderedPageBreak/>
              <w:t>1</w:t>
            </w:r>
          </w:p>
        </w:tc>
        <w:tc>
          <w:tcPr>
            <w:tcW w:w="3413" w:type="dxa"/>
            <w:vAlign w:val="center"/>
          </w:tcPr>
          <w:p w14:paraId="6CB13548" w14:textId="77777777" w:rsidR="004D4227" w:rsidRPr="004D4227" w:rsidRDefault="004D4227" w:rsidP="004D4227">
            <w:pPr>
              <w:jc w:val="center"/>
              <w:rPr>
                <w:sz w:val="22"/>
                <w:szCs w:val="22"/>
              </w:rPr>
            </w:pPr>
            <w:r w:rsidRPr="004D4227">
              <w:rPr>
                <w:bCs/>
                <w:sz w:val="28"/>
                <w:szCs w:val="28"/>
              </w:rPr>
              <w:t>2</w:t>
            </w:r>
          </w:p>
        </w:tc>
        <w:tc>
          <w:tcPr>
            <w:tcW w:w="1559" w:type="dxa"/>
            <w:vAlign w:val="center"/>
          </w:tcPr>
          <w:p w14:paraId="6555FBB2" w14:textId="77777777" w:rsidR="004D4227" w:rsidRPr="004D4227" w:rsidRDefault="004D4227" w:rsidP="004D4227">
            <w:pPr>
              <w:jc w:val="center"/>
              <w:rPr>
                <w:bCs/>
                <w:sz w:val="28"/>
                <w:szCs w:val="28"/>
              </w:rPr>
            </w:pPr>
            <w:r w:rsidRPr="004D4227">
              <w:rPr>
                <w:bCs/>
                <w:sz w:val="28"/>
                <w:szCs w:val="28"/>
              </w:rPr>
              <w:t>3</w:t>
            </w:r>
          </w:p>
        </w:tc>
        <w:tc>
          <w:tcPr>
            <w:tcW w:w="2551" w:type="dxa"/>
            <w:vAlign w:val="center"/>
          </w:tcPr>
          <w:p w14:paraId="2EA5D546" w14:textId="77777777" w:rsidR="004D4227" w:rsidRPr="004D4227" w:rsidRDefault="004D4227" w:rsidP="004D4227">
            <w:pPr>
              <w:jc w:val="center"/>
              <w:rPr>
                <w:bCs/>
                <w:sz w:val="28"/>
                <w:szCs w:val="28"/>
              </w:rPr>
            </w:pPr>
            <w:r w:rsidRPr="004D4227">
              <w:rPr>
                <w:bCs/>
                <w:sz w:val="28"/>
                <w:szCs w:val="28"/>
              </w:rPr>
              <w:t>4</w:t>
            </w:r>
          </w:p>
        </w:tc>
        <w:tc>
          <w:tcPr>
            <w:tcW w:w="2127" w:type="dxa"/>
            <w:vAlign w:val="center"/>
          </w:tcPr>
          <w:p w14:paraId="2AF3B0B4" w14:textId="77777777" w:rsidR="004D4227" w:rsidRPr="004D4227" w:rsidRDefault="004D4227" w:rsidP="004D4227">
            <w:pPr>
              <w:jc w:val="center"/>
              <w:rPr>
                <w:bCs/>
                <w:sz w:val="28"/>
                <w:szCs w:val="28"/>
              </w:rPr>
            </w:pPr>
            <w:r w:rsidRPr="004D4227">
              <w:rPr>
                <w:bCs/>
                <w:sz w:val="28"/>
                <w:szCs w:val="28"/>
              </w:rPr>
              <w:t>5</w:t>
            </w:r>
          </w:p>
        </w:tc>
      </w:tr>
      <w:tr w:rsidR="004D4227" w:rsidRPr="004D4227" w14:paraId="64A91877" w14:textId="77777777" w:rsidTr="00056FBB">
        <w:trPr>
          <w:trHeight w:val="721"/>
          <w:jc w:val="center"/>
        </w:trPr>
        <w:tc>
          <w:tcPr>
            <w:tcW w:w="10354" w:type="dxa"/>
            <w:gridSpan w:val="5"/>
            <w:vAlign w:val="center"/>
          </w:tcPr>
          <w:p w14:paraId="50EE6518" w14:textId="77777777" w:rsidR="004D4227" w:rsidRPr="004D4227" w:rsidRDefault="004D4227" w:rsidP="002577CE">
            <w:pPr>
              <w:numPr>
                <w:ilvl w:val="0"/>
                <w:numId w:val="8"/>
              </w:numPr>
              <w:contextualSpacing/>
              <w:jc w:val="center"/>
              <w:rPr>
                <w:bCs/>
                <w:sz w:val="28"/>
                <w:szCs w:val="28"/>
              </w:rPr>
            </w:pPr>
            <w:r w:rsidRPr="004D4227">
              <w:rPr>
                <w:bCs/>
                <w:sz w:val="28"/>
                <w:szCs w:val="28"/>
              </w:rPr>
              <w:t>Показатели энергетической эффективности использования ресурсов, в том числе уровень потерь воды</w:t>
            </w:r>
          </w:p>
        </w:tc>
      </w:tr>
      <w:tr w:rsidR="004D4227" w:rsidRPr="004D4227" w14:paraId="32879A5A" w14:textId="77777777" w:rsidTr="00056FBB">
        <w:trPr>
          <w:trHeight w:val="1459"/>
          <w:jc w:val="center"/>
        </w:trPr>
        <w:tc>
          <w:tcPr>
            <w:tcW w:w="704" w:type="dxa"/>
            <w:vAlign w:val="center"/>
          </w:tcPr>
          <w:p w14:paraId="461C89C3" w14:textId="77777777" w:rsidR="004D4227" w:rsidRPr="004D4227" w:rsidRDefault="004D4227" w:rsidP="004D4227">
            <w:pPr>
              <w:jc w:val="center"/>
              <w:rPr>
                <w:bCs/>
                <w:sz w:val="28"/>
                <w:szCs w:val="28"/>
              </w:rPr>
            </w:pPr>
            <w:r w:rsidRPr="004D4227">
              <w:rPr>
                <w:bCs/>
                <w:sz w:val="28"/>
                <w:szCs w:val="28"/>
              </w:rPr>
              <w:t>3.1.</w:t>
            </w:r>
          </w:p>
        </w:tc>
        <w:tc>
          <w:tcPr>
            <w:tcW w:w="3413" w:type="dxa"/>
            <w:vAlign w:val="center"/>
          </w:tcPr>
          <w:p w14:paraId="4FDDD355" w14:textId="77777777" w:rsidR="004D4227" w:rsidRPr="004D4227" w:rsidRDefault="004D4227" w:rsidP="004D4227">
            <w:pPr>
              <w:rPr>
                <w:bCs/>
                <w:sz w:val="28"/>
                <w:szCs w:val="28"/>
              </w:rPr>
            </w:pPr>
            <w:r w:rsidRPr="004D422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C014763" w14:textId="77777777" w:rsidR="004D4227" w:rsidRPr="004D4227" w:rsidRDefault="004D4227" w:rsidP="004D4227">
            <w:pPr>
              <w:jc w:val="center"/>
              <w:rPr>
                <w:bCs/>
                <w:sz w:val="28"/>
                <w:szCs w:val="28"/>
              </w:rPr>
            </w:pPr>
            <w:r w:rsidRPr="004D4227">
              <w:rPr>
                <w:bCs/>
                <w:sz w:val="28"/>
                <w:szCs w:val="28"/>
              </w:rPr>
              <w:t>0,00</w:t>
            </w:r>
          </w:p>
        </w:tc>
        <w:tc>
          <w:tcPr>
            <w:tcW w:w="2551" w:type="dxa"/>
            <w:vAlign w:val="center"/>
          </w:tcPr>
          <w:p w14:paraId="281C5CD6" w14:textId="77777777" w:rsidR="004D4227" w:rsidRPr="004D4227" w:rsidRDefault="004D4227" w:rsidP="004D4227">
            <w:pPr>
              <w:jc w:val="center"/>
              <w:rPr>
                <w:bCs/>
                <w:sz w:val="28"/>
                <w:szCs w:val="28"/>
              </w:rPr>
            </w:pPr>
            <w:r w:rsidRPr="004D4227">
              <w:rPr>
                <w:bCs/>
                <w:sz w:val="28"/>
                <w:szCs w:val="28"/>
              </w:rPr>
              <w:t>0,00</w:t>
            </w:r>
          </w:p>
        </w:tc>
        <w:tc>
          <w:tcPr>
            <w:tcW w:w="2127" w:type="dxa"/>
            <w:vAlign w:val="center"/>
          </w:tcPr>
          <w:p w14:paraId="6322363C" w14:textId="77777777" w:rsidR="004D4227" w:rsidRPr="004D4227" w:rsidRDefault="004D4227" w:rsidP="004D4227">
            <w:pPr>
              <w:jc w:val="center"/>
              <w:rPr>
                <w:bCs/>
                <w:sz w:val="28"/>
                <w:szCs w:val="28"/>
              </w:rPr>
            </w:pPr>
            <w:r w:rsidRPr="004D4227">
              <w:rPr>
                <w:bCs/>
                <w:sz w:val="28"/>
                <w:szCs w:val="28"/>
              </w:rPr>
              <w:t>-</w:t>
            </w:r>
          </w:p>
        </w:tc>
      </w:tr>
      <w:tr w:rsidR="004D4227" w:rsidRPr="004D4227" w14:paraId="4208C0D9" w14:textId="77777777" w:rsidTr="00056FBB">
        <w:trPr>
          <w:trHeight w:val="2203"/>
          <w:jc w:val="center"/>
        </w:trPr>
        <w:tc>
          <w:tcPr>
            <w:tcW w:w="704" w:type="dxa"/>
            <w:vAlign w:val="center"/>
          </w:tcPr>
          <w:p w14:paraId="17394085" w14:textId="77777777" w:rsidR="004D4227" w:rsidRPr="004D4227" w:rsidRDefault="004D4227" w:rsidP="004D4227">
            <w:pPr>
              <w:jc w:val="center"/>
              <w:rPr>
                <w:bCs/>
                <w:sz w:val="28"/>
                <w:szCs w:val="28"/>
              </w:rPr>
            </w:pPr>
            <w:r w:rsidRPr="004D4227">
              <w:rPr>
                <w:bCs/>
                <w:sz w:val="28"/>
                <w:szCs w:val="28"/>
              </w:rPr>
              <w:t>3.2.</w:t>
            </w:r>
          </w:p>
        </w:tc>
        <w:tc>
          <w:tcPr>
            <w:tcW w:w="3413" w:type="dxa"/>
            <w:vAlign w:val="center"/>
          </w:tcPr>
          <w:p w14:paraId="0A6CEF48" w14:textId="77777777" w:rsidR="004D4227" w:rsidRPr="004D4227" w:rsidRDefault="004D4227" w:rsidP="004D4227">
            <w:pPr>
              <w:rPr>
                <w:bCs/>
                <w:sz w:val="28"/>
                <w:szCs w:val="28"/>
              </w:rPr>
            </w:pPr>
            <w:r w:rsidRPr="004D42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по водоподготовке</w:t>
            </w:r>
          </w:p>
        </w:tc>
        <w:tc>
          <w:tcPr>
            <w:tcW w:w="1559" w:type="dxa"/>
            <w:vAlign w:val="center"/>
          </w:tcPr>
          <w:p w14:paraId="10246324" w14:textId="77777777" w:rsidR="004D4227" w:rsidRPr="004D4227" w:rsidRDefault="004D4227" w:rsidP="004D4227">
            <w:pPr>
              <w:jc w:val="center"/>
              <w:rPr>
                <w:bCs/>
                <w:sz w:val="28"/>
                <w:szCs w:val="28"/>
              </w:rPr>
            </w:pPr>
            <w:r w:rsidRPr="004D4227">
              <w:rPr>
                <w:bCs/>
                <w:sz w:val="28"/>
                <w:szCs w:val="28"/>
              </w:rPr>
              <w:t>-</w:t>
            </w:r>
          </w:p>
        </w:tc>
        <w:tc>
          <w:tcPr>
            <w:tcW w:w="2551" w:type="dxa"/>
            <w:vAlign w:val="center"/>
          </w:tcPr>
          <w:p w14:paraId="5EFC2894" w14:textId="77777777" w:rsidR="004D4227" w:rsidRPr="004D4227" w:rsidRDefault="004D4227" w:rsidP="004D4227">
            <w:pPr>
              <w:jc w:val="center"/>
              <w:rPr>
                <w:bCs/>
                <w:sz w:val="28"/>
                <w:szCs w:val="28"/>
              </w:rPr>
            </w:pPr>
            <w:r w:rsidRPr="004D4227">
              <w:rPr>
                <w:bCs/>
                <w:sz w:val="28"/>
                <w:szCs w:val="28"/>
              </w:rPr>
              <w:t>-</w:t>
            </w:r>
          </w:p>
        </w:tc>
        <w:tc>
          <w:tcPr>
            <w:tcW w:w="2127" w:type="dxa"/>
            <w:vAlign w:val="center"/>
          </w:tcPr>
          <w:p w14:paraId="0AADA111" w14:textId="77777777" w:rsidR="004D4227" w:rsidRPr="004D4227" w:rsidRDefault="004D4227" w:rsidP="004D4227">
            <w:pPr>
              <w:jc w:val="center"/>
              <w:rPr>
                <w:bCs/>
                <w:sz w:val="28"/>
                <w:szCs w:val="28"/>
              </w:rPr>
            </w:pPr>
            <w:r w:rsidRPr="004D4227">
              <w:rPr>
                <w:bCs/>
                <w:sz w:val="28"/>
                <w:szCs w:val="28"/>
              </w:rPr>
              <w:t>-</w:t>
            </w:r>
          </w:p>
        </w:tc>
      </w:tr>
      <w:tr w:rsidR="004D4227" w:rsidRPr="004D4227" w14:paraId="3B450D13" w14:textId="77777777" w:rsidTr="00056FBB">
        <w:trPr>
          <w:trHeight w:val="2228"/>
          <w:jc w:val="center"/>
        </w:trPr>
        <w:tc>
          <w:tcPr>
            <w:tcW w:w="704" w:type="dxa"/>
            <w:vAlign w:val="center"/>
          </w:tcPr>
          <w:p w14:paraId="64DB1D18" w14:textId="77777777" w:rsidR="004D4227" w:rsidRPr="004D4227" w:rsidRDefault="004D4227" w:rsidP="004D4227">
            <w:pPr>
              <w:jc w:val="center"/>
              <w:rPr>
                <w:bCs/>
                <w:sz w:val="28"/>
                <w:szCs w:val="28"/>
              </w:rPr>
            </w:pPr>
            <w:r w:rsidRPr="004D4227">
              <w:rPr>
                <w:bCs/>
                <w:sz w:val="28"/>
                <w:szCs w:val="28"/>
              </w:rPr>
              <w:t>3.3.</w:t>
            </w:r>
          </w:p>
        </w:tc>
        <w:tc>
          <w:tcPr>
            <w:tcW w:w="3413" w:type="dxa"/>
            <w:vAlign w:val="center"/>
          </w:tcPr>
          <w:p w14:paraId="44F820DF" w14:textId="77777777" w:rsidR="004D4227" w:rsidRPr="004D4227" w:rsidRDefault="004D4227" w:rsidP="004D4227">
            <w:pPr>
              <w:rPr>
                <w:sz w:val="22"/>
                <w:szCs w:val="22"/>
              </w:rPr>
            </w:pPr>
            <w:r w:rsidRPr="004D42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по транспортировке</w:t>
            </w:r>
          </w:p>
        </w:tc>
        <w:tc>
          <w:tcPr>
            <w:tcW w:w="1559" w:type="dxa"/>
            <w:vAlign w:val="center"/>
          </w:tcPr>
          <w:p w14:paraId="7E11EE37" w14:textId="77777777" w:rsidR="004D4227" w:rsidRPr="004D4227" w:rsidRDefault="004D4227" w:rsidP="004D4227">
            <w:pPr>
              <w:jc w:val="center"/>
              <w:rPr>
                <w:bCs/>
                <w:sz w:val="28"/>
                <w:szCs w:val="28"/>
              </w:rPr>
            </w:pPr>
            <w:r w:rsidRPr="004D4227">
              <w:rPr>
                <w:bCs/>
                <w:sz w:val="28"/>
                <w:szCs w:val="28"/>
              </w:rPr>
              <w:t>-</w:t>
            </w:r>
          </w:p>
        </w:tc>
        <w:tc>
          <w:tcPr>
            <w:tcW w:w="2551" w:type="dxa"/>
            <w:vAlign w:val="center"/>
          </w:tcPr>
          <w:p w14:paraId="10ECA0B4" w14:textId="77777777" w:rsidR="004D4227" w:rsidRPr="004D4227" w:rsidRDefault="004D4227" w:rsidP="004D4227">
            <w:pPr>
              <w:jc w:val="center"/>
              <w:rPr>
                <w:bCs/>
                <w:sz w:val="28"/>
                <w:szCs w:val="28"/>
              </w:rPr>
            </w:pPr>
            <w:r w:rsidRPr="004D4227">
              <w:rPr>
                <w:bCs/>
                <w:sz w:val="28"/>
                <w:szCs w:val="28"/>
              </w:rPr>
              <w:t>-</w:t>
            </w:r>
          </w:p>
        </w:tc>
        <w:tc>
          <w:tcPr>
            <w:tcW w:w="2127" w:type="dxa"/>
            <w:vAlign w:val="center"/>
          </w:tcPr>
          <w:p w14:paraId="60DDE272" w14:textId="77777777" w:rsidR="004D4227" w:rsidRPr="004D4227" w:rsidRDefault="004D4227" w:rsidP="004D4227">
            <w:pPr>
              <w:jc w:val="center"/>
              <w:rPr>
                <w:bCs/>
                <w:sz w:val="28"/>
                <w:szCs w:val="28"/>
              </w:rPr>
            </w:pPr>
            <w:r w:rsidRPr="004D4227">
              <w:rPr>
                <w:bCs/>
                <w:sz w:val="28"/>
                <w:szCs w:val="28"/>
              </w:rPr>
              <w:t>-</w:t>
            </w:r>
          </w:p>
        </w:tc>
      </w:tr>
      <w:tr w:rsidR="004D4227" w:rsidRPr="004D4227" w14:paraId="1B437183" w14:textId="77777777" w:rsidTr="00056FBB">
        <w:trPr>
          <w:trHeight w:val="2259"/>
          <w:jc w:val="center"/>
        </w:trPr>
        <w:tc>
          <w:tcPr>
            <w:tcW w:w="704" w:type="dxa"/>
            <w:vAlign w:val="center"/>
          </w:tcPr>
          <w:p w14:paraId="63136DB0" w14:textId="77777777" w:rsidR="004D4227" w:rsidRPr="004D4227" w:rsidRDefault="004D4227" w:rsidP="004D4227">
            <w:pPr>
              <w:jc w:val="center"/>
              <w:rPr>
                <w:bCs/>
                <w:sz w:val="28"/>
                <w:szCs w:val="28"/>
              </w:rPr>
            </w:pPr>
            <w:r w:rsidRPr="004D4227">
              <w:rPr>
                <w:bCs/>
                <w:sz w:val="28"/>
                <w:szCs w:val="28"/>
              </w:rPr>
              <w:t>3.4.</w:t>
            </w:r>
          </w:p>
        </w:tc>
        <w:tc>
          <w:tcPr>
            <w:tcW w:w="3413" w:type="dxa"/>
            <w:vAlign w:val="center"/>
          </w:tcPr>
          <w:p w14:paraId="7B63E654" w14:textId="77777777" w:rsidR="004D4227" w:rsidRPr="004D4227" w:rsidRDefault="004D4227" w:rsidP="004D4227">
            <w:pPr>
              <w:rPr>
                <w:bCs/>
                <w:sz w:val="28"/>
                <w:szCs w:val="28"/>
              </w:rPr>
            </w:pPr>
            <w:r w:rsidRPr="004D42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D4227">
              <w:rPr>
                <w:sz w:val="22"/>
                <w:szCs w:val="22"/>
                <w:vertAlign w:val="superscript"/>
              </w:rPr>
              <w:t>3</w:t>
            </w:r>
            <w:r w:rsidRPr="004D4227">
              <w:rPr>
                <w:sz w:val="22"/>
                <w:szCs w:val="22"/>
              </w:rPr>
              <w:t xml:space="preserve">) – </w:t>
            </w:r>
            <w:r w:rsidRPr="004D4227">
              <w:rPr>
                <w:sz w:val="22"/>
                <w:szCs w:val="22"/>
                <w:u w:val="single"/>
              </w:rPr>
              <w:t>для организаций, оказывающих услуги водоснабжения (полный цикл)</w:t>
            </w:r>
          </w:p>
        </w:tc>
        <w:tc>
          <w:tcPr>
            <w:tcW w:w="1559" w:type="dxa"/>
            <w:vAlign w:val="center"/>
          </w:tcPr>
          <w:p w14:paraId="42882C36" w14:textId="77777777" w:rsidR="004D4227" w:rsidRPr="004D4227" w:rsidRDefault="004D4227" w:rsidP="004D4227">
            <w:pPr>
              <w:jc w:val="center"/>
              <w:rPr>
                <w:bCs/>
                <w:sz w:val="28"/>
                <w:szCs w:val="28"/>
              </w:rPr>
            </w:pPr>
            <w:r w:rsidRPr="004D4227">
              <w:rPr>
                <w:bCs/>
                <w:sz w:val="28"/>
                <w:szCs w:val="28"/>
              </w:rPr>
              <w:t>0,40</w:t>
            </w:r>
          </w:p>
        </w:tc>
        <w:tc>
          <w:tcPr>
            <w:tcW w:w="2551" w:type="dxa"/>
            <w:vAlign w:val="center"/>
          </w:tcPr>
          <w:p w14:paraId="7D14EBA8" w14:textId="77777777" w:rsidR="004D4227" w:rsidRPr="004D4227" w:rsidRDefault="004D4227" w:rsidP="004D4227">
            <w:pPr>
              <w:jc w:val="center"/>
              <w:rPr>
                <w:bCs/>
                <w:sz w:val="28"/>
                <w:szCs w:val="28"/>
              </w:rPr>
            </w:pPr>
            <w:r w:rsidRPr="004D4227">
              <w:rPr>
                <w:bCs/>
                <w:sz w:val="28"/>
                <w:szCs w:val="28"/>
              </w:rPr>
              <w:t>0,40</w:t>
            </w:r>
          </w:p>
        </w:tc>
        <w:tc>
          <w:tcPr>
            <w:tcW w:w="2127" w:type="dxa"/>
            <w:vAlign w:val="center"/>
          </w:tcPr>
          <w:p w14:paraId="26A17648" w14:textId="77777777" w:rsidR="004D4227" w:rsidRPr="004D4227" w:rsidRDefault="004D4227" w:rsidP="004D4227">
            <w:pPr>
              <w:jc w:val="center"/>
              <w:rPr>
                <w:bCs/>
                <w:sz w:val="28"/>
                <w:szCs w:val="28"/>
              </w:rPr>
            </w:pPr>
            <w:r w:rsidRPr="004D4227">
              <w:rPr>
                <w:bCs/>
                <w:sz w:val="28"/>
                <w:szCs w:val="28"/>
              </w:rPr>
              <w:t>-</w:t>
            </w:r>
          </w:p>
        </w:tc>
      </w:tr>
    </w:tbl>
    <w:p w14:paraId="056681C4" w14:textId="77777777" w:rsidR="004D4227" w:rsidRPr="004D4227" w:rsidRDefault="004D4227" w:rsidP="004D4227">
      <w:pPr>
        <w:ind w:left="-567"/>
        <w:jc w:val="center"/>
        <w:rPr>
          <w:bCs/>
          <w:sz w:val="28"/>
          <w:szCs w:val="28"/>
        </w:rPr>
      </w:pPr>
    </w:p>
    <w:p w14:paraId="488CE125" w14:textId="77777777" w:rsidR="004D4227" w:rsidRPr="004D4227" w:rsidRDefault="004D4227" w:rsidP="004D4227">
      <w:r w:rsidRPr="004D4227">
        <w:br w:type="page"/>
      </w:r>
    </w:p>
    <w:p w14:paraId="5FA610F8" w14:textId="77777777" w:rsidR="004D4227" w:rsidRPr="004D4227" w:rsidRDefault="004D4227" w:rsidP="004D4227">
      <w:pPr>
        <w:ind w:left="-567"/>
        <w:jc w:val="center"/>
        <w:rPr>
          <w:bCs/>
          <w:sz w:val="28"/>
          <w:szCs w:val="28"/>
        </w:rPr>
      </w:pPr>
      <w:r w:rsidRPr="004D4227">
        <w:rPr>
          <w:bCs/>
          <w:sz w:val="28"/>
          <w:szCs w:val="28"/>
        </w:rPr>
        <w:lastRenderedPageBreak/>
        <w:t>Раздел 10. Отчет об исполнении производственной программы за 2022 год</w:t>
      </w:r>
    </w:p>
    <w:p w14:paraId="00E5F3B5" w14:textId="77777777" w:rsidR="004D4227" w:rsidRPr="004D4227" w:rsidRDefault="004D4227" w:rsidP="004D4227">
      <w:pPr>
        <w:ind w:left="-567"/>
        <w:jc w:val="center"/>
        <w:rPr>
          <w:bCs/>
          <w:sz w:val="28"/>
          <w:szCs w:val="28"/>
        </w:rPr>
      </w:pPr>
    </w:p>
    <w:tbl>
      <w:tblPr>
        <w:tblStyle w:val="ae"/>
        <w:tblW w:w="10201" w:type="dxa"/>
        <w:jc w:val="center"/>
        <w:tblLook w:val="04A0" w:firstRow="1" w:lastRow="0" w:firstColumn="1" w:lastColumn="0" w:noHBand="0" w:noVBand="1"/>
      </w:tblPr>
      <w:tblGrid>
        <w:gridCol w:w="5611"/>
        <w:gridCol w:w="4590"/>
      </w:tblGrid>
      <w:tr w:rsidR="004D4227" w:rsidRPr="004D4227" w14:paraId="409EF8BE" w14:textId="77777777" w:rsidTr="00056FBB">
        <w:trPr>
          <w:jc w:val="center"/>
        </w:trPr>
        <w:tc>
          <w:tcPr>
            <w:tcW w:w="5611" w:type="dxa"/>
            <w:vAlign w:val="center"/>
          </w:tcPr>
          <w:p w14:paraId="10C312AA" w14:textId="77777777" w:rsidR="004D4227" w:rsidRPr="004D4227" w:rsidRDefault="004D4227" w:rsidP="004D4227">
            <w:pPr>
              <w:jc w:val="center"/>
              <w:rPr>
                <w:bCs/>
                <w:sz w:val="28"/>
                <w:szCs w:val="28"/>
              </w:rPr>
            </w:pPr>
            <w:r w:rsidRPr="004D4227">
              <w:rPr>
                <w:bCs/>
                <w:sz w:val="28"/>
                <w:szCs w:val="28"/>
              </w:rPr>
              <w:t>Наименование показателя</w:t>
            </w:r>
          </w:p>
        </w:tc>
        <w:tc>
          <w:tcPr>
            <w:tcW w:w="4590" w:type="dxa"/>
            <w:vAlign w:val="center"/>
          </w:tcPr>
          <w:p w14:paraId="26AFC82C" w14:textId="77777777" w:rsidR="004D4227" w:rsidRPr="004D4227" w:rsidRDefault="004D4227" w:rsidP="004D4227">
            <w:pPr>
              <w:jc w:val="center"/>
              <w:rPr>
                <w:bCs/>
                <w:sz w:val="28"/>
                <w:szCs w:val="28"/>
              </w:rPr>
            </w:pPr>
            <w:r w:rsidRPr="004D4227">
              <w:rPr>
                <w:bCs/>
                <w:sz w:val="28"/>
                <w:szCs w:val="28"/>
              </w:rPr>
              <w:t>Фактическое значение показателя, тыс. руб.</w:t>
            </w:r>
          </w:p>
        </w:tc>
      </w:tr>
      <w:tr w:rsidR="004D4227" w:rsidRPr="004D4227" w14:paraId="3DCDFBDA" w14:textId="77777777" w:rsidTr="00056FBB">
        <w:trPr>
          <w:jc w:val="center"/>
        </w:trPr>
        <w:tc>
          <w:tcPr>
            <w:tcW w:w="10201" w:type="dxa"/>
            <w:gridSpan w:val="2"/>
            <w:vAlign w:val="center"/>
          </w:tcPr>
          <w:p w14:paraId="2DB96E6C" w14:textId="77777777" w:rsidR="004D4227" w:rsidRPr="004D4227" w:rsidRDefault="004D4227" w:rsidP="004D4227">
            <w:pPr>
              <w:jc w:val="center"/>
              <w:rPr>
                <w:bCs/>
                <w:sz w:val="28"/>
                <w:szCs w:val="28"/>
              </w:rPr>
            </w:pPr>
            <w:r w:rsidRPr="004D4227">
              <w:rPr>
                <w:bCs/>
                <w:sz w:val="28"/>
                <w:szCs w:val="28"/>
              </w:rPr>
              <w:t>2022 год</w:t>
            </w:r>
          </w:p>
        </w:tc>
      </w:tr>
      <w:tr w:rsidR="004D4227" w:rsidRPr="004D4227" w14:paraId="1A3C107F" w14:textId="77777777" w:rsidTr="00056FBB">
        <w:trPr>
          <w:trHeight w:val="541"/>
          <w:jc w:val="center"/>
        </w:trPr>
        <w:tc>
          <w:tcPr>
            <w:tcW w:w="10201" w:type="dxa"/>
            <w:gridSpan w:val="2"/>
            <w:vAlign w:val="center"/>
          </w:tcPr>
          <w:p w14:paraId="2243B323" w14:textId="77777777" w:rsidR="004D4227" w:rsidRPr="004D4227" w:rsidRDefault="004D4227" w:rsidP="004D4227">
            <w:pPr>
              <w:ind w:left="720"/>
              <w:contextualSpacing/>
              <w:jc w:val="center"/>
              <w:rPr>
                <w:bCs/>
                <w:sz w:val="28"/>
                <w:szCs w:val="28"/>
              </w:rPr>
            </w:pPr>
            <w:r w:rsidRPr="004D4227">
              <w:rPr>
                <w:bCs/>
                <w:sz w:val="28"/>
                <w:szCs w:val="28"/>
              </w:rPr>
              <w:t>Холодное водоснабжение питьевой водой</w:t>
            </w:r>
          </w:p>
        </w:tc>
      </w:tr>
      <w:tr w:rsidR="004D4227" w:rsidRPr="004D4227" w14:paraId="651FD09E" w14:textId="77777777" w:rsidTr="00056FBB">
        <w:trPr>
          <w:trHeight w:val="407"/>
          <w:jc w:val="center"/>
        </w:trPr>
        <w:tc>
          <w:tcPr>
            <w:tcW w:w="5611" w:type="dxa"/>
            <w:vAlign w:val="center"/>
          </w:tcPr>
          <w:p w14:paraId="0D519641" w14:textId="77777777" w:rsidR="004D4227" w:rsidRPr="004D4227" w:rsidRDefault="004D4227" w:rsidP="004D4227">
            <w:pPr>
              <w:jc w:val="center"/>
              <w:rPr>
                <w:bCs/>
                <w:sz w:val="28"/>
                <w:szCs w:val="28"/>
              </w:rPr>
            </w:pPr>
            <w:r w:rsidRPr="004D4227">
              <w:rPr>
                <w:bCs/>
                <w:sz w:val="28"/>
                <w:szCs w:val="28"/>
              </w:rPr>
              <w:t>-</w:t>
            </w:r>
          </w:p>
        </w:tc>
        <w:tc>
          <w:tcPr>
            <w:tcW w:w="4590" w:type="dxa"/>
            <w:vAlign w:val="center"/>
          </w:tcPr>
          <w:p w14:paraId="0DFE0559" w14:textId="77777777" w:rsidR="004D4227" w:rsidRPr="004D4227" w:rsidRDefault="004D4227" w:rsidP="004D4227">
            <w:pPr>
              <w:jc w:val="center"/>
              <w:rPr>
                <w:bCs/>
                <w:sz w:val="28"/>
                <w:szCs w:val="28"/>
              </w:rPr>
            </w:pPr>
            <w:r w:rsidRPr="004D4227">
              <w:rPr>
                <w:bCs/>
                <w:sz w:val="28"/>
                <w:szCs w:val="28"/>
              </w:rPr>
              <w:t>-</w:t>
            </w:r>
          </w:p>
        </w:tc>
      </w:tr>
    </w:tbl>
    <w:p w14:paraId="10931A76" w14:textId="77777777" w:rsidR="004D4227" w:rsidRPr="004D4227" w:rsidRDefault="004D4227" w:rsidP="004D4227">
      <w:pPr>
        <w:rPr>
          <w:color w:val="FF0000"/>
        </w:rPr>
      </w:pPr>
      <w:r w:rsidRPr="004D4227">
        <w:rPr>
          <w:color w:val="FF0000"/>
        </w:rPr>
        <w:br w:type="page"/>
      </w:r>
    </w:p>
    <w:p w14:paraId="766AEB45" w14:textId="77777777" w:rsidR="004D4227" w:rsidRPr="004D4227" w:rsidRDefault="004D4227" w:rsidP="004D4227">
      <w:pPr>
        <w:ind w:left="-567"/>
        <w:jc w:val="center"/>
        <w:rPr>
          <w:bCs/>
          <w:sz w:val="28"/>
          <w:szCs w:val="28"/>
        </w:rPr>
      </w:pPr>
      <w:r w:rsidRPr="004D4227">
        <w:rPr>
          <w:bCs/>
          <w:sz w:val="28"/>
          <w:szCs w:val="28"/>
        </w:rPr>
        <w:lastRenderedPageBreak/>
        <w:t>Раздел 11. Мероприятия, направленные на повышение качества обслуживания абонентов</w:t>
      </w:r>
    </w:p>
    <w:p w14:paraId="7ED09E10" w14:textId="77777777" w:rsidR="004D4227" w:rsidRPr="004D4227" w:rsidRDefault="004D4227" w:rsidP="004D4227">
      <w:pPr>
        <w:ind w:left="-567"/>
        <w:jc w:val="center"/>
        <w:rPr>
          <w:bCs/>
          <w:sz w:val="28"/>
          <w:szCs w:val="28"/>
        </w:rPr>
      </w:pPr>
    </w:p>
    <w:tbl>
      <w:tblPr>
        <w:tblStyle w:val="ae"/>
        <w:tblW w:w="9918" w:type="dxa"/>
        <w:jc w:val="center"/>
        <w:tblLook w:val="04A0" w:firstRow="1" w:lastRow="0" w:firstColumn="1" w:lastColumn="0" w:noHBand="0" w:noVBand="1"/>
      </w:tblPr>
      <w:tblGrid>
        <w:gridCol w:w="5935"/>
        <w:gridCol w:w="3983"/>
      </w:tblGrid>
      <w:tr w:rsidR="004D4227" w:rsidRPr="004D4227" w14:paraId="2C3F6154" w14:textId="77777777" w:rsidTr="00056FBB">
        <w:trPr>
          <w:trHeight w:val="748"/>
          <w:jc w:val="center"/>
        </w:trPr>
        <w:tc>
          <w:tcPr>
            <w:tcW w:w="5935" w:type="dxa"/>
            <w:vAlign w:val="center"/>
          </w:tcPr>
          <w:p w14:paraId="244CD083" w14:textId="77777777" w:rsidR="004D4227" w:rsidRPr="004D4227" w:rsidRDefault="004D4227" w:rsidP="004D4227">
            <w:pPr>
              <w:jc w:val="center"/>
              <w:rPr>
                <w:bCs/>
                <w:sz w:val="28"/>
                <w:szCs w:val="28"/>
              </w:rPr>
            </w:pPr>
            <w:r w:rsidRPr="004D4227">
              <w:rPr>
                <w:bCs/>
                <w:sz w:val="28"/>
                <w:szCs w:val="28"/>
              </w:rPr>
              <w:t>Наименование мероприятия</w:t>
            </w:r>
          </w:p>
        </w:tc>
        <w:tc>
          <w:tcPr>
            <w:tcW w:w="3983" w:type="dxa"/>
            <w:vAlign w:val="center"/>
          </w:tcPr>
          <w:p w14:paraId="31E7FF71" w14:textId="77777777" w:rsidR="004D4227" w:rsidRPr="004D4227" w:rsidRDefault="004D4227" w:rsidP="004D4227">
            <w:pPr>
              <w:jc w:val="center"/>
              <w:rPr>
                <w:bCs/>
                <w:sz w:val="28"/>
                <w:szCs w:val="28"/>
              </w:rPr>
            </w:pPr>
            <w:r w:rsidRPr="004D4227">
              <w:rPr>
                <w:bCs/>
                <w:sz w:val="28"/>
                <w:szCs w:val="28"/>
              </w:rPr>
              <w:t>Период проведения мероприятий</w:t>
            </w:r>
          </w:p>
        </w:tc>
      </w:tr>
      <w:tr w:rsidR="004D4227" w:rsidRPr="004D4227" w14:paraId="0B984A77" w14:textId="77777777" w:rsidTr="00056FBB">
        <w:trPr>
          <w:trHeight w:val="517"/>
          <w:jc w:val="center"/>
        </w:trPr>
        <w:tc>
          <w:tcPr>
            <w:tcW w:w="5935" w:type="dxa"/>
            <w:vAlign w:val="center"/>
          </w:tcPr>
          <w:p w14:paraId="16858DBD" w14:textId="77777777" w:rsidR="004D4227" w:rsidRPr="004D4227" w:rsidRDefault="004D4227" w:rsidP="004D4227">
            <w:pPr>
              <w:jc w:val="center"/>
              <w:rPr>
                <w:bCs/>
                <w:sz w:val="28"/>
                <w:szCs w:val="28"/>
              </w:rPr>
            </w:pPr>
            <w:r w:rsidRPr="004D4227">
              <w:rPr>
                <w:bCs/>
                <w:sz w:val="28"/>
                <w:szCs w:val="28"/>
              </w:rPr>
              <w:t>-</w:t>
            </w:r>
          </w:p>
        </w:tc>
        <w:tc>
          <w:tcPr>
            <w:tcW w:w="3983" w:type="dxa"/>
            <w:vAlign w:val="center"/>
          </w:tcPr>
          <w:p w14:paraId="1C9B444F" w14:textId="77777777" w:rsidR="004D4227" w:rsidRPr="004D4227" w:rsidRDefault="004D4227" w:rsidP="004D4227">
            <w:pPr>
              <w:jc w:val="center"/>
              <w:rPr>
                <w:bCs/>
                <w:sz w:val="28"/>
                <w:szCs w:val="28"/>
              </w:rPr>
            </w:pPr>
            <w:r w:rsidRPr="004D4227">
              <w:rPr>
                <w:bCs/>
                <w:sz w:val="28"/>
                <w:szCs w:val="28"/>
              </w:rPr>
              <w:t>-</w:t>
            </w:r>
          </w:p>
        </w:tc>
      </w:tr>
    </w:tbl>
    <w:p w14:paraId="6C6D80CF" w14:textId="77777777" w:rsidR="004D4227" w:rsidRPr="004D4227" w:rsidRDefault="004D4227" w:rsidP="004D4227">
      <w:pPr>
        <w:jc w:val="both"/>
        <w:rPr>
          <w:sz w:val="28"/>
          <w:szCs w:val="28"/>
          <w:lang w:eastAsia="en-US"/>
        </w:rPr>
        <w:sectPr w:rsidR="004D4227" w:rsidRPr="004D4227" w:rsidSect="007F1D55">
          <w:pgSz w:w="11906" w:h="16838"/>
          <w:pgMar w:top="851" w:right="709" w:bottom="709" w:left="851" w:header="709" w:footer="709" w:gutter="0"/>
          <w:cols w:space="708"/>
          <w:titlePg/>
          <w:docGrid w:linePitch="360"/>
        </w:sectPr>
      </w:pPr>
    </w:p>
    <w:p w14:paraId="32C9E214" w14:textId="469FF243" w:rsidR="00BB4550" w:rsidRPr="00D00103" w:rsidRDefault="00BB4550" w:rsidP="00BB4550">
      <w:pPr>
        <w:tabs>
          <w:tab w:val="left" w:pos="3686"/>
          <w:tab w:val="left" w:pos="9498"/>
        </w:tabs>
        <w:ind w:left="-2884" w:right="-569" w:firstLine="13090"/>
      </w:pPr>
      <w:r w:rsidRPr="00D00103">
        <w:lastRenderedPageBreak/>
        <w:t xml:space="preserve">Приложение </w:t>
      </w:r>
      <w:r>
        <w:t xml:space="preserve">№ 7 </w:t>
      </w:r>
      <w:r w:rsidRPr="00D00103">
        <w:t xml:space="preserve">к протоколу № </w:t>
      </w:r>
      <w:r>
        <w:t>10</w:t>
      </w:r>
    </w:p>
    <w:p w14:paraId="05F2F91A" w14:textId="77777777" w:rsidR="00BB4550" w:rsidRPr="00D00103" w:rsidRDefault="00BB4550" w:rsidP="00BB4550">
      <w:pPr>
        <w:tabs>
          <w:tab w:val="left" w:pos="3686"/>
          <w:tab w:val="left" w:pos="9498"/>
        </w:tabs>
        <w:ind w:left="-2884" w:right="-569" w:firstLine="13090"/>
      </w:pPr>
      <w:r w:rsidRPr="00D00103">
        <w:t>заседания правления Региональной</w:t>
      </w:r>
    </w:p>
    <w:p w14:paraId="554B1A22" w14:textId="77777777" w:rsidR="00BB4550" w:rsidRDefault="00BB4550" w:rsidP="00BB4550">
      <w:pPr>
        <w:tabs>
          <w:tab w:val="left" w:pos="3686"/>
          <w:tab w:val="left" w:pos="9498"/>
        </w:tabs>
        <w:ind w:left="-2884" w:right="-569" w:firstLine="13090"/>
      </w:pPr>
      <w:r w:rsidRPr="00D00103">
        <w:t>энергетической комиссии</w:t>
      </w:r>
    </w:p>
    <w:p w14:paraId="3D367354" w14:textId="687AEBF8" w:rsidR="00BB4550" w:rsidRDefault="00BB4550" w:rsidP="00BB4550">
      <w:pPr>
        <w:tabs>
          <w:tab w:val="left" w:pos="3686"/>
          <w:tab w:val="left" w:pos="9498"/>
        </w:tabs>
        <w:ind w:left="-2884" w:right="-569" w:firstLine="13090"/>
      </w:pPr>
      <w:r w:rsidRPr="00D00103">
        <w:t xml:space="preserve">Кузбасса от </w:t>
      </w:r>
      <w:r>
        <w:t>28.02</w:t>
      </w:r>
      <w:r w:rsidRPr="00D00103">
        <w:t>.202</w:t>
      </w:r>
      <w:r>
        <w:t>3</w:t>
      </w:r>
    </w:p>
    <w:tbl>
      <w:tblPr>
        <w:tblW w:w="5000" w:type="pct"/>
        <w:jc w:val="center"/>
        <w:tblLook w:val="04A0" w:firstRow="1" w:lastRow="0" w:firstColumn="1" w:lastColumn="0" w:noHBand="0" w:noVBand="1"/>
      </w:tblPr>
      <w:tblGrid>
        <w:gridCol w:w="295"/>
        <w:gridCol w:w="325"/>
        <w:gridCol w:w="608"/>
        <w:gridCol w:w="2598"/>
        <w:gridCol w:w="667"/>
        <w:gridCol w:w="832"/>
        <w:gridCol w:w="881"/>
        <w:gridCol w:w="862"/>
        <w:gridCol w:w="862"/>
        <w:gridCol w:w="1203"/>
        <w:gridCol w:w="881"/>
        <w:gridCol w:w="862"/>
        <w:gridCol w:w="803"/>
        <w:gridCol w:w="852"/>
        <w:gridCol w:w="1183"/>
      </w:tblGrid>
      <w:tr w:rsidR="002577CE" w:rsidRPr="002577CE" w14:paraId="64D519CB" w14:textId="77777777" w:rsidTr="002577CE">
        <w:trPr>
          <w:trHeight w:val="450"/>
          <w:jc w:val="center"/>
        </w:trPr>
        <w:tc>
          <w:tcPr>
            <w:tcW w:w="380" w:type="dxa"/>
            <w:tcBorders>
              <w:top w:val="nil"/>
              <w:left w:val="nil"/>
              <w:bottom w:val="nil"/>
              <w:right w:val="nil"/>
            </w:tcBorders>
            <w:shd w:val="clear" w:color="auto" w:fill="auto"/>
            <w:noWrap/>
            <w:vAlign w:val="bottom"/>
            <w:hideMark/>
          </w:tcPr>
          <w:p w14:paraId="6E30EE28" w14:textId="77777777" w:rsidR="002577CE" w:rsidRPr="002577CE" w:rsidRDefault="002577CE" w:rsidP="002577CE">
            <w:pPr>
              <w:rPr>
                <w:sz w:val="11"/>
                <w:szCs w:val="11"/>
              </w:rPr>
            </w:pPr>
          </w:p>
        </w:tc>
        <w:tc>
          <w:tcPr>
            <w:tcW w:w="440" w:type="dxa"/>
            <w:tcBorders>
              <w:top w:val="nil"/>
              <w:left w:val="nil"/>
              <w:bottom w:val="nil"/>
              <w:right w:val="nil"/>
            </w:tcBorders>
            <w:shd w:val="clear" w:color="auto" w:fill="auto"/>
            <w:noWrap/>
            <w:vAlign w:val="bottom"/>
            <w:hideMark/>
          </w:tcPr>
          <w:p w14:paraId="662D63F3" w14:textId="77777777" w:rsidR="002577CE" w:rsidRPr="002577CE" w:rsidRDefault="002577CE" w:rsidP="002577CE">
            <w:pPr>
              <w:rPr>
                <w:sz w:val="11"/>
                <w:szCs w:val="11"/>
              </w:rPr>
            </w:pPr>
          </w:p>
        </w:tc>
        <w:tc>
          <w:tcPr>
            <w:tcW w:w="6120" w:type="dxa"/>
            <w:gridSpan w:val="2"/>
            <w:tcBorders>
              <w:top w:val="single" w:sz="4" w:space="0" w:color="C0C0C0"/>
              <w:left w:val="nil"/>
              <w:bottom w:val="single" w:sz="4" w:space="0" w:color="C0C0C0"/>
              <w:right w:val="nil"/>
            </w:tcBorders>
            <w:shd w:val="clear" w:color="auto" w:fill="auto"/>
            <w:vAlign w:val="bottom"/>
            <w:hideMark/>
          </w:tcPr>
          <w:p w14:paraId="76603F02" w14:textId="77777777" w:rsidR="002577CE" w:rsidRPr="002577CE" w:rsidRDefault="002577CE" w:rsidP="002577CE">
            <w:pPr>
              <w:rPr>
                <w:rFonts w:ascii="Tahoma" w:hAnsi="Tahoma" w:cs="Tahoma"/>
                <w:sz w:val="11"/>
                <w:szCs w:val="11"/>
              </w:rPr>
            </w:pPr>
            <w:r w:rsidRPr="002577CE">
              <w:rPr>
                <w:rFonts w:ascii="Tahoma" w:hAnsi="Tahoma" w:cs="Tahoma"/>
                <w:sz w:val="11"/>
                <w:szCs w:val="11"/>
              </w:rPr>
              <w:t>ООО "КК-Инвест" ВС</w:t>
            </w:r>
          </w:p>
        </w:tc>
        <w:tc>
          <w:tcPr>
            <w:tcW w:w="1140" w:type="dxa"/>
            <w:tcBorders>
              <w:top w:val="single" w:sz="4" w:space="0" w:color="C0C0C0"/>
              <w:left w:val="nil"/>
              <w:bottom w:val="single" w:sz="4" w:space="0" w:color="C0C0C0"/>
              <w:right w:val="nil"/>
            </w:tcBorders>
            <w:shd w:val="clear" w:color="auto" w:fill="auto"/>
            <w:vAlign w:val="bottom"/>
            <w:hideMark/>
          </w:tcPr>
          <w:p w14:paraId="655E38D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6AB79FE4"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single" w:sz="4" w:space="0" w:color="C0C0C0"/>
              <w:left w:val="nil"/>
              <w:bottom w:val="single" w:sz="4" w:space="0" w:color="C0C0C0"/>
              <w:right w:val="nil"/>
            </w:tcBorders>
            <w:shd w:val="clear" w:color="auto" w:fill="auto"/>
            <w:vAlign w:val="bottom"/>
            <w:hideMark/>
          </w:tcPr>
          <w:p w14:paraId="217DDD79"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40" w:type="dxa"/>
            <w:tcBorders>
              <w:top w:val="single" w:sz="4" w:space="0" w:color="C0C0C0"/>
              <w:left w:val="nil"/>
              <w:bottom w:val="single" w:sz="4" w:space="0" w:color="C0C0C0"/>
              <w:right w:val="nil"/>
            </w:tcBorders>
            <w:shd w:val="clear" w:color="auto" w:fill="auto"/>
            <w:vAlign w:val="bottom"/>
            <w:hideMark/>
          </w:tcPr>
          <w:p w14:paraId="74A6372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40" w:type="dxa"/>
            <w:tcBorders>
              <w:top w:val="single" w:sz="4" w:space="0" w:color="C0C0C0"/>
              <w:left w:val="nil"/>
              <w:bottom w:val="single" w:sz="4" w:space="0" w:color="C0C0C0"/>
              <w:right w:val="nil"/>
            </w:tcBorders>
            <w:shd w:val="clear" w:color="auto" w:fill="auto"/>
            <w:vAlign w:val="bottom"/>
            <w:hideMark/>
          </w:tcPr>
          <w:p w14:paraId="279EEF52"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2240" w:type="dxa"/>
            <w:tcBorders>
              <w:top w:val="single" w:sz="4" w:space="0" w:color="C0C0C0"/>
              <w:left w:val="nil"/>
              <w:bottom w:val="single" w:sz="4" w:space="0" w:color="C0C0C0"/>
              <w:right w:val="nil"/>
            </w:tcBorders>
            <w:shd w:val="clear" w:color="auto" w:fill="auto"/>
            <w:vAlign w:val="bottom"/>
            <w:hideMark/>
          </w:tcPr>
          <w:p w14:paraId="174FE4F3"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single" w:sz="4" w:space="0" w:color="C0C0C0"/>
              <w:left w:val="nil"/>
              <w:bottom w:val="single" w:sz="4" w:space="0" w:color="C0C0C0"/>
              <w:right w:val="nil"/>
            </w:tcBorders>
            <w:shd w:val="clear" w:color="auto" w:fill="auto"/>
            <w:vAlign w:val="bottom"/>
            <w:hideMark/>
          </w:tcPr>
          <w:p w14:paraId="6F0EEEA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40" w:type="dxa"/>
            <w:tcBorders>
              <w:top w:val="single" w:sz="4" w:space="0" w:color="C0C0C0"/>
              <w:left w:val="nil"/>
              <w:bottom w:val="single" w:sz="4" w:space="0" w:color="C0C0C0"/>
              <w:right w:val="nil"/>
            </w:tcBorders>
            <w:shd w:val="clear" w:color="auto" w:fill="auto"/>
            <w:vAlign w:val="bottom"/>
            <w:hideMark/>
          </w:tcPr>
          <w:p w14:paraId="2AE77017"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420" w:type="dxa"/>
            <w:tcBorders>
              <w:top w:val="single" w:sz="4" w:space="0" w:color="C0C0C0"/>
              <w:left w:val="nil"/>
              <w:bottom w:val="single" w:sz="4" w:space="0" w:color="C0C0C0"/>
              <w:right w:val="nil"/>
            </w:tcBorders>
            <w:shd w:val="clear" w:color="auto" w:fill="auto"/>
            <w:vAlign w:val="bottom"/>
            <w:hideMark/>
          </w:tcPr>
          <w:p w14:paraId="0BC3E4F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20" w:type="dxa"/>
            <w:tcBorders>
              <w:top w:val="single" w:sz="4" w:space="0" w:color="C0C0C0"/>
              <w:left w:val="nil"/>
              <w:bottom w:val="single" w:sz="4" w:space="0" w:color="C0C0C0"/>
              <w:right w:val="nil"/>
            </w:tcBorders>
            <w:shd w:val="clear" w:color="auto" w:fill="auto"/>
            <w:vAlign w:val="bottom"/>
            <w:hideMark/>
          </w:tcPr>
          <w:p w14:paraId="7533C3ED"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2200" w:type="dxa"/>
            <w:tcBorders>
              <w:top w:val="single" w:sz="4" w:space="0" w:color="C0C0C0"/>
              <w:left w:val="nil"/>
              <w:bottom w:val="single" w:sz="4" w:space="0" w:color="C0C0C0"/>
              <w:right w:val="nil"/>
            </w:tcBorders>
            <w:shd w:val="clear" w:color="auto" w:fill="auto"/>
            <w:vAlign w:val="bottom"/>
            <w:hideMark/>
          </w:tcPr>
          <w:p w14:paraId="5DF04006"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5C792836" w14:textId="77777777" w:rsidTr="002577CE">
        <w:trPr>
          <w:trHeight w:val="1035"/>
          <w:jc w:val="center"/>
        </w:trPr>
        <w:tc>
          <w:tcPr>
            <w:tcW w:w="380" w:type="dxa"/>
            <w:tcBorders>
              <w:top w:val="nil"/>
              <w:left w:val="nil"/>
              <w:bottom w:val="nil"/>
              <w:right w:val="nil"/>
            </w:tcBorders>
            <w:shd w:val="clear" w:color="auto" w:fill="auto"/>
            <w:noWrap/>
            <w:vAlign w:val="bottom"/>
            <w:hideMark/>
          </w:tcPr>
          <w:p w14:paraId="5E4B6500"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0D6E8C31" w14:textId="77777777" w:rsidR="002577CE" w:rsidRPr="002577CE" w:rsidRDefault="002577CE" w:rsidP="002577CE">
            <w:pPr>
              <w:rPr>
                <w:sz w:val="11"/>
                <w:szCs w:val="11"/>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04E973"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 п/п</w:t>
            </w:r>
          </w:p>
        </w:tc>
        <w:tc>
          <w:tcPr>
            <w:tcW w:w="51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7CBCB8"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608D73"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Ед. изм.</w:t>
            </w:r>
          </w:p>
        </w:tc>
        <w:tc>
          <w:tcPr>
            <w:tcW w:w="1480" w:type="dxa"/>
            <w:tcBorders>
              <w:top w:val="nil"/>
              <w:left w:val="nil"/>
              <w:bottom w:val="single" w:sz="4" w:space="0" w:color="C0C0C0"/>
              <w:right w:val="single" w:sz="4" w:space="0" w:color="C0C0C0"/>
            </w:tcBorders>
            <w:shd w:val="clear" w:color="auto" w:fill="auto"/>
            <w:vAlign w:val="center"/>
            <w:hideMark/>
          </w:tcPr>
          <w:p w14:paraId="771F4DD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xml:space="preserve">2022 год </w:t>
            </w:r>
          </w:p>
        </w:tc>
        <w:tc>
          <w:tcPr>
            <w:tcW w:w="4660" w:type="dxa"/>
            <w:gridSpan w:val="3"/>
            <w:tcBorders>
              <w:top w:val="single" w:sz="4" w:space="0" w:color="C0C0C0"/>
              <w:left w:val="nil"/>
              <w:bottom w:val="single" w:sz="4" w:space="0" w:color="C0C0C0"/>
              <w:right w:val="nil"/>
            </w:tcBorders>
            <w:shd w:val="clear" w:color="auto" w:fill="auto"/>
            <w:vAlign w:val="center"/>
            <w:hideMark/>
          </w:tcPr>
          <w:p w14:paraId="06FB165E"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2023 год</w:t>
            </w:r>
          </w:p>
        </w:tc>
        <w:tc>
          <w:tcPr>
            <w:tcW w:w="22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95CA05"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Обоснование отклонений</w:t>
            </w:r>
          </w:p>
        </w:tc>
        <w:tc>
          <w:tcPr>
            <w:tcW w:w="60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27412A9"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2024 год</w:t>
            </w:r>
          </w:p>
        </w:tc>
        <w:tc>
          <w:tcPr>
            <w:tcW w:w="22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FCA600"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Обоснование отклонений</w:t>
            </w:r>
          </w:p>
        </w:tc>
      </w:tr>
      <w:tr w:rsidR="002577CE" w:rsidRPr="002577CE" w14:paraId="5781C956"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2F089422" w14:textId="77777777" w:rsidR="002577CE" w:rsidRPr="002577CE" w:rsidRDefault="002577CE" w:rsidP="002577CE">
            <w:pPr>
              <w:jc w:val="center"/>
              <w:rPr>
                <w:rFonts w:ascii="Tahoma" w:hAnsi="Tahoma" w:cs="Tahoma"/>
                <w:b/>
                <w:bCs/>
                <w:color w:val="272727"/>
                <w:sz w:val="11"/>
                <w:szCs w:val="11"/>
              </w:rPr>
            </w:pPr>
          </w:p>
        </w:tc>
        <w:tc>
          <w:tcPr>
            <w:tcW w:w="440" w:type="dxa"/>
            <w:tcBorders>
              <w:top w:val="nil"/>
              <w:left w:val="nil"/>
              <w:bottom w:val="nil"/>
              <w:right w:val="nil"/>
            </w:tcBorders>
            <w:shd w:val="clear" w:color="auto" w:fill="auto"/>
            <w:noWrap/>
            <w:vAlign w:val="bottom"/>
            <w:hideMark/>
          </w:tcPr>
          <w:p w14:paraId="7727A122" w14:textId="77777777" w:rsidR="002577CE" w:rsidRPr="002577CE" w:rsidRDefault="002577CE" w:rsidP="002577CE">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465D8BD0" w14:textId="77777777" w:rsidR="002577CE" w:rsidRPr="002577CE" w:rsidRDefault="002577CE" w:rsidP="002577CE">
            <w:pPr>
              <w:rPr>
                <w:rFonts w:ascii="Tahoma" w:hAnsi="Tahoma" w:cs="Tahoma"/>
                <w:b/>
                <w:bCs/>
                <w:color w:val="272727"/>
                <w:sz w:val="11"/>
                <w:szCs w:val="11"/>
              </w:rPr>
            </w:pPr>
          </w:p>
        </w:tc>
        <w:tc>
          <w:tcPr>
            <w:tcW w:w="5100" w:type="dxa"/>
            <w:vMerge/>
            <w:tcBorders>
              <w:top w:val="nil"/>
              <w:left w:val="single" w:sz="4" w:space="0" w:color="C0C0C0"/>
              <w:bottom w:val="single" w:sz="4" w:space="0" w:color="C0C0C0"/>
              <w:right w:val="single" w:sz="4" w:space="0" w:color="C0C0C0"/>
            </w:tcBorders>
            <w:vAlign w:val="center"/>
            <w:hideMark/>
          </w:tcPr>
          <w:p w14:paraId="0DC98B26" w14:textId="77777777" w:rsidR="002577CE" w:rsidRPr="002577CE" w:rsidRDefault="002577CE" w:rsidP="002577CE">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07EBE974" w14:textId="77777777" w:rsidR="002577CE" w:rsidRPr="002577CE" w:rsidRDefault="002577CE" w:rsidP="002577CE">
            <w:pPr>
              <w:rPr>
                <w:rFonts w:ascii="Tahoma" w:hAnsi="Tahoma" w:cs="Tahoma"/>
                <w:b/>
                <w:bCs/>
                <w:color w:val="272727"/>
                <w:sz w:val="11"/>
                <w:szCs w:val="11"/>
              </w:rPr>
            </w:pP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67C6E9"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Факт</w:t>
            </w: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467BDD"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Предложение организации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0A8F00"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Предложение регулирующего органа</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1CC054"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Предложение регулирующего органа</w:t>
            </w:r>
            <w:r w:rsidRPr="002577CE">
              <w:rPr>
                <w:rFonts w:ascii="Tahoma" w:hAnsi="Tahoma" w:cs="Tahoma"/>
                <w:b/>
                <w:bCs/>
                <w:sz w:val="11"/>
                <w:szCs w:val="11"/>
              </w:rPr>
              <w:t xml:space="preserve"> с 01.03.23 (306 </w:t>
            </w:r>
            <w:proofErr w:type="spellStart"/>
            <w:r w:rsidRPr="002577CE">
              <w:rPr>
                <w:rFonts w:ascii="Tahoma" w:hAnsi="Tahoma" w:cs="Tahoma"/>
                <w:b/>
                <w:bCs/>
                <w:sz w:val="11"/>
                <w:szCs w:val="11"/>
              </w:rPr>
              <w:t>дн</w:t>
            </w:r>
            <w:proofErr w:type="spellEnd"/>
            <w:r w:rsidRPr="002577CE">
              <w:rPr>
                <w:rFonts w:ascii="Tahoma" w:hAnsi="Tahoma" w:cs="Tahoma"/>
                <w:b/>
                <w:bCs/>
                <w:sz w:val="11"/>
                <w:szCs w:val="11"/>
              </w:rPr>
              <w:t>.)</w:t>
            </w:r>
          </w:p>
        </w:tc>
        <w:tc>
          <w:tcPr>
            <w:tcW w:w="2240" w:type="dxa"/>
            <w:vMerge/>
            <w:tcBorders>
              <w:top w:val="single" w:sz="4" w:space="0" w:color="C0C0C0"/>
              <w:left w:val="single" w:sz="4" w:space="0" w:color="C0C0C0"/>
              <w:bottom w:val="single" w:sz="4" w:space="0" w:color="C0C0C0"/>
              <w:right w:val="single" w:sz="4" w:space="0" w:color="C0C0C0"/>
            </w:tcBorders>
            <w:vAlign w:val="center"/>
            <w:hideMark/>
          </w:tcPr>
          <w:p w14:paraId="650B1B5F" w14:textId="77777777" w:rsidR="002577CE" w:rsidRPr="002577CE" w:rsidRDefault="002577CE" w:rsidP="002577CE">
            <w:pPr>
              <w:rPr>
                <w:rFonts w:ascii="Tahoma" w:hAnsi="Tahoma" w:cs="Tahoma"/>
                <w:b/>
                <w:bCs/>
                <w:color w:val="272727"/>
                <w:sz w:val="11"/>
                <w:szCs w:val="11"/>
              </w:rPr>
            </w:pP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2608F0"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Предложение организации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31E1F0" w14:textId="77777777" w:rsidR="002577CE" w:rsidRPr="002577CE" w:rsidRDefault="002577CE" w:rsidP="002577CE">
            <w:pPr>
              <w:jc w:val="center"/>
              <w:rPr>
                <w:rFonts w:ascii="Tahoma" w:hAnsi="Tahoma" w:cs="Tahoma"/>
                <w:b/>
                <w:bCs/>
                <w:color w:val="272727"/>
                <w:sz w:val="11"/>
                <w:szCs w:val="11"/>
              </w:rPr>
            </w:pPr>
            <w:r w:rsidRPr="002577CE">
              <w:rPr>
                <w:rFonts w:ascii="Tahoma" w:hAnsi="Tahoma" w:cs="Tahoma"/>
                <w:b/>
                <w:bCs/>
                <w:color w:val="272727"/>
                <w:sz w:val="11"/>
                <w:szCs w:val="11"/>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10B58CA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В том числе на период</w:t>
            </w:r>
          </w:p>
        </w:tc>
        <w:tc>
          <w:tcPr>
            <w:tcW w:w="2200" w:type="dxa"/>
            <w:vMerge/>
            <w:tcBorders>
              <w:top w:val="single" w:sz="4" w:space="0" w:color="C0C0C0"/>
              <w:left w:val="single" w:sz="4" w:space="0" w:color="C0C0C0"/>
              <w:bottom w:val="single" w:sz="4" w:space="0" w:color="C0C0C0"/>
              <w:right w:val="single" w:sz="4" w:space="0" w:color="C0C0C0"/>
            </w:tcBorders>
            <w:vAlign w:val="center"/>
            <w:hideMark/>
          </w:tcPr>
          <w:p w14:paraId="1FE2B68C" w14:textId="77777777" w:rsidR="002577CE" w:rsidRPr="002577CE" w:rsidRDefault="002577CE" w:rsidP="002577CE">
            <w:pPr>
              <w:rPr>
                <w:rFonts w:ascii="Tahoma" w:hAnsi="Tahoma" w:cs="Tahoma"/>
                <w:b/>
                <w:bCs/>
                <w:color w:val="272727"/>
                <w:sz w:val="11"/>
                <w:szCs w:val="11"/>
              </w:rPr>
            </w:pPr>
          </w:p>
        </w:tc>
      </w:tr>
      <w:tr w:rsidR="002577CE" w:rsidRPr="002577CE" w14:paraId="119AD864" w14:textId="77777777" w:rsidTr="002577CE">
        <w:trPr>
          <w:trHeight w:val="1095"/>
          <w:jc w:val="center"/>
        </w:trPr>
        <w:tc>
          <w:tcPr>
            <w:tcW w:w="380" w:type="dxa"/>
            <w:tcBorders>
              <w:top w:val="nil"/>
              <w:left w:val="nil"/>
              <w:bottom w:val="nil"/>
              <w:right w:val="nil"/>
            </w:tcBorders>
            <w:shd w:val="clear" w:color="auto" w:fill="auto"/>
            <w:noWrap/>
            <w:vAlign w:val="bottom"/>
            <w:hideMark/>
          </w:tcPr>
          <w:p w14:paraId="2915D617" w14:textId="77777777" w:rsidR="002577CE" w:rsidRPr="002577CE" w:rsidRDefault="002577CE" w:rsidP="002577CE">
            <w:pPr>
              <w:jc w:val="cente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45C2EEC5" w14:textId="77777777" w:rsidR="002577CE" w:rsidRPr="002577CE" w:rsidRDefault="002577CE" w:rsidP="002577CE">
            <w:pPr>
              <w:rPr>
                <w:sz w:val="11"/>
                <w:szCs w:val="11"/>
              </w:rPr>
            </w:pPr>
          </w:p>
        </w:tc>
        <w:tc>
          <w:tcPr>
            <w:tcW w:w="1020" w:type="dxa"/>
            <w:vMerge/>
            <w:tcBorders>
              <w:top w:val="nil"/>
              <w:left w:val="single" w:sz="4" w:space="0" w:color="C0C0C0"/>
              <w:bottom w:val="single" w:sz="4" w:space="0" w:color="C0C0C0"/>
              <w:right w:val="single" w:sz="4" w:space="0" w:color="C0C0C0"/>
            </w:tcBorders>
            <w:vAlign w:val="center"/>
            <w:hideMark/>
          </w:tcPr>
          <w:p w14:paraId="624EE12B" w14:textId="77777777" w:rsidR="002577CE" w:rsidRPr="002577CE" w:rsidRDefault="002577CE" w:rsidP="002577CE">
            <w:pPr>
              <w:rPr>
                <w:rFonts w:ascii="Tahoma" w:hAnsi="Tahoma" w:cs="Tahoma"/>
                <w:b/>
                <w:bCs/>
                <w:color w:val="272727"/>
                <w:sz w:val="11"/>
                <w:szCs w:val="11"/>
              </w:rPr>
            </w:pPr>
          </w:p>
        </w:tc>
        <w:tc>
          <w:tcPr>
            <w:tcW w:w="5100" w:type="dxa"/>
            <w:vMerge/>
            <w:tcBorders>
              <w:top w:val="nil"/>
              <w:left w:val="single" w:sz="4" w:space="0" w:color="C0C0C0"/>
              <w:bottom w:val="single" w:sz="4" w:space="0" w:color="C0C0C0"/>
              <w:right w:val="single" w:sz="4" w:space="0" w:color="C0C0C0"/>
            </w:tcBorders>
            <w:vAlign w:val="center"/>
            <w:hideMark/>
          </w:tcPr>
          <w:p w14:paraId="07211427" w14:textId="77777777" w:rsidR="002577CE" w:rsidRPr="002577CE" w:rsidRDefault="002577CE" w:rsidP="002577CE">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1B0ED45E" w14:textId="77777777" w:rsidR="002577CE" w:rsidRPr="002577CE" w:rsidRDefault="002577CE" w:rsidP="002577CE">
            <w:pPr>
              <w:rPr>
                <w:rFonts w:ascii="Tahoma" w:hAnsi="Tahoma" w:cs="Tahoma"/>
                <w:b/>
                <w:bCs/>
                <w:color w:val="272727"/>
                <w:sz w:val="11"/>
                <w:szCs w:val="11"/>
              </w:rPr>
            </w:pPr>
          </w:p>
        </w:tc>
        <w:tc>
          <w:tcPr>
            <w:tcW w:w="1480" w:type="dxa"/>
            <w:vMerge/>
            <w:tcBorders>
              <w:top w:val="nil"/>
              <w:left w:val="single" w:sz="4" w:space="0" w:color="C0C0C0"/>
              <w:bottom w:val="single" w:sz="4" w:space="0" w:color="C0C0C0"/>
              <w:right w:val="single" w:sz="4" w:space="0" w:color="C0C0C0"/>
            </w:tcBorders>
            <w:vAlign w:val="center"/>
            <w:hideMark/>
          </w:tcPr>
          <w:p w14:paraId="22F5D678" w14:textId="77777777" w:rsidR="002577CE" w:rsidRPr="002577CE" w:rsidRDefault="002577CE" w:rsidP="002577CE">
            <w:pPr>
              <w:rPr>
                <w:rFonts w:ascii="Tahoma" w:hAnsi="Tahoma" w:cs="Tahoma"/>
                <w:b/>
                <w:bCs/>
                <w:color w:val="272727"/>
                <w:sz w:val="11"/>
                <w:szCs w:val="11"/>
              </w:rPr>
            </w:pPr>
          </w:p>
        </w:tc>
        <w:tc>
          <w:tcPr>
            <w:tcW w:w="1580" w:type="dxa"/>
            <w:vMerge/>
            <w:tcBorders>
              <w:top w:val="nil"/>
              <w:left w:val="single" w:sz="4" w:space="0" w:color="C0C0C0"/>
              <w:bottom w:val="single" w:sz="4" w:space="0" w:color="C0C0C0"/>
              <w:right w:val="single" w:sz="4" w:space="0" w:color="C0C0C0"/>
            </w:tcBorders>
            <w:vAlign w:val="center"/>
            <w:hideMark/>
          </w:tcPr>
          <w:p w14:paraId="4C317589" w14:textId="77777777" w:rsidR="002577CE" w:rsidRPr="002577CE" w:rsidRDefault="002577CE" w:rsidP="002577CE">
            <w:pPr>
              <w:rPr>
                <w:rFonts w:ascii="Tahoma" w:hAnsi="Tahoma" w:cs="Tahoma"/>
                <w:b/>
                <w:bCs/>
                <w:color w:val="272727"/>
                <w:sz w:val="11"/>
                <w:szCs w:val="11"/>
              </w:rPr>
            </w:pPr>
          </w:p>
        </w:tc>
        <w:tc>
          <w:tcPr>
            <w:tcW w:w="1540" w:type="dxa"/>
            <w:vMerge/>
            <w:tcBorders>
              <w:top w:val="nil"/>
              <w:left w:val="single" w:sz="4" w:space="0" w:color="C0C0C0"/>
              <w:bottom w:val="single" w:sz="4" w:space="0" w:color="C0C0C0"/>
              <w:right w:val="single" w:sz="4" w:space="0" w:color="C0C0C0"/>
            </w:tcBorders>
            <w:vAlign w:val="center"/>
            <w:hideMark/>
          </w:tcPr>
          <w:p w14:paraId="2076EE99" w14:textId="77777777" w:rsidR="002577CE" w:rsidRPr="002577CE" w:rsidRDefault="002577CE" w:rsidP="002577CE">
            <w:pPr>
              <w:rPr>
                <w:rFonts w:ascii="Tahoma" w:hAnsi="Tahoma" w:cs="Tahoma"/>
                <w:b/>
                <w:bCs/>
                <w:color w:val="272727"/>
                <w:sz w:val="11"/>
                <w:szCs w:val="11"/>
              </w:rPr>
            </w:pPr>
          </w:p>
        </w:tc>
        <w:tc>
          <w:tcPr>
            <w:tcW w:w="1540" w:type="dxa"/>
            <w:vMerge/>
            <w:tcBorders>
              <w:top w:val="nil"/>
              <w:left w:val="single" w:sz="4" w:space="0" w:color="C0C0C0"/>
              <w:bottom w:val="single" w:sz="4" w:space="0" w:color="C0C0C0"/>
              <w:right w:val="single" w:sz="4" w:space="0" w:color="C0C0C0"/>
            </w:tcBorders>
            <w:vAlign w:val="center"/>
            <w:hideMark/>
          </w:tcPr>
          <w:p w14:paraId="0DAC37A8" w14:textId="77777777" w:rsidR="002577CE" w:rsidRPr="002577CE" w:rsidRDefault="002577CE" w:rsidP="002577CE">
            <w:pPr>
              <w:rPr>
                <w:rFonts w:ascii="Tahoma" w:hAnsi="Tahoma" w:cs="Tahoma"/>
                <w:b/>
                <w:bCs/>
                <w:color w:val="272727"/>
                <w:sz w:val="11"/>
                <w:szCs w:val="11"/>
              </w:rPr>
            </w:pPr>
          </w:p>
        </w:tc>
        <w:tc>
          <w:tcPr>
            <w:tcW w:w="2240" w:type="dxa"/>
            <w:vMerge/>
            <w:tcBorders>
              <w:top w:val="single" w:sz="4" w:space="0" w:color="C0C0C0"/>
              <w:left w:val="single" w:sz="4" w:space="0" w:color="C0C0C0"/>
              <w:bottom w:val="single" w:sz="4" w:space="0" w:color="C0C0C0"/>
              <w:right w:val="single" w:sz="4" w:space="0" w:color="C0C0C0"/>
            </w:tcBorders>
            <w:vAlign w:val="center"/>
            <w:hideMark/>
          </w:tcPr>
          <w:p w14:paraId="22DFD3DE" w14:textId="77777777" w:rsidR="002577CE" w:rsidRPr="002577CE" w:rsidRDefault="002577CE" w:rsidP="002577CE">
            <w:pPr>
              <w:rPr>
                <w:rFonts w:ascii="Tahoma" w:hAnsi="Tahoma" w:cs="Tahoma"/>
                <w:b/>
                <w:bCs/>
                <w:color w:val="272727"/>
                <w:sz w:val="11"/>
                <w:szCs w:val="11"/>
              </w:rPr>
            </w:pPr>
          </w:p>
        </w:tc>
        <w:tc>
          <w:tcPr>
            <w:tcW w:w="1580" w:type="dxa"/>
            <w:vMerge/>
            <w:tcBorders>
              <w:top w:val="nil"/>
              <w:left w:val="single" w:sz="4" w:space="0" w:color="C0C0C0"/>
              <w:bottom w:val="single" w:sz="4" w:space="0" w:color="C0C0C0"/>
              <w:right w:val="single" w:sz="4" w:space="0" w:color="C0C0C0"/>
            </w:tcBorders>
            <w:vAlign w:val="center"/>
            <w:hideMark/>
          </w:tcPr>
          <w:p w14:paraId="7FCFA916" w14:textId="77777777" w:rsidR="002577CE" w:rsidRPr="002577CE" w:rsidRDefault="002577CE" w:rsidP="002577CE">
            <w:pPr>
              <w:rPr>
                <w:rFonts w:ascii="Tahoma" w:hAnsi="Tahoma" w:cs="Tahoma"/>
                <w:b/>
                <w:bCs/>
                <w:color w:val="272727"/>
                <w:sz w:val="11"/>
                <w:szCs w:val="11"/>
              </w:rPr>
            </w:pPr>
          </w:p>
        </w:tc>
        <w:tc>
          <w:tcPr>
            <w:tcW w:w="1540" w:type="dxa"/>
            <w:vMerge/>
            <w:tcBorders>
              <w:top w:val="nil"/>
              <w:left w:val="single" w:sz="4" w:space="0" w:color="C0C0C0"/>
              <w:bottom w:val="single" w:sz="4" w:space="0" w:color="C0C0C0"/>
              <w:right w:val="single" w:sz="4" w:space="0" w:color="C0C0C0"/>
            </w:tcBorders>
            <w:vAlign w:val="center"/>
            <w:hideMark/>
          </w:tcPr>
          <w:p w14:paraId="5C96AF18" w14:textId="77777777" w:rsidR="002577CE" w:rsidRPr="002577CE" w:rsidRDefault="002577CE" w:rsidP="002577CE">
            <w:pPr>
              <w:rPr>
                <w:rFonts w:ascii="Tahoma" w:hAnsi="Tahoma" w:cs="Tahoma"/>
                <w:b/>
                <w:bCs/>
                <w:color w:val="272727"/>
                <w:sz w:val="11"/>
                <w:szCs w:val="11"/>
              </w:rPr>
            </w:pPr>
          </w:p>
        </w:tc>
        <w:tc>
          <w:tcPr>
            <w:tcW w:w="1420" w:type="dxa"/>
            <w:tcBorders>
              <w:top w:val="nil"/>
              <w:left w:val="nil"/>
              <w:bottom w:val="single" w:sz="4" w:space="0" w:color="C0C0C0"/>
              <w:right w:val="single" w:sz="4" w:space="0" w:color="C0C0C0"/>
            </w:tcBorders>
            <w:shd w:val="clear" w:color="auto" w:fill="auto"/>
            <w:vAlign w:val="center"/>
            <w:hideMark/>
          </w:tcPr>
          <w:p w14:paraId="1BC82089" w14:textId="77777777" w:rsidR="002577CE" w:rsidRPr="002577CE" w:rsidRDefault="002577CE" w:rsidP="002577CE">
            <w:pPr>
              <w:jc w:val="center"/>
              <w:rPr>
                <w:rFonts w:ascii="Tahoma" w:hAnsi="Tahoma" w:cs="Tahoma"/>
                <w:b/>
                <w:bCs/>
                <w:color w:val="FF0000"/>
                <w:sz w:val="11"/>
                <w:szCs w:val="11"/>
              </w:rPr>
            </w:pPr>
            <w:r w:rsidRPr="002577CE">
              <w:rPr>
                <w:rFonts w:ascii="Tahoma" w:hAnsi="Tahoma" w:cs="Tahoma"/>
                <w:b/>
                <w:bCs/>
                <w:sz w:val="11"/>
                <w:szCs w:val="11"/>
              </w:rPr>
              <w:t>с 01.01.2024</w:t>
            </w:r>
            <w:r w:rsidRPr="002577CE">
              <w:rPr>
                <w:rFonts w:ascii="Tahoma" w:hAnsi="Tahoma" w:cs="Tahoma"/>
                <w:b/>
                <w:bCs/>
                <w:color w:val="FF0000"/>
                <w:sz w:val="11"/>
                <w:szCs w:val="11"/>
              </w:rPr>
              <w:br/>
            </w:r>
            <w:r w:rsidRPr="002577CE">
              <w:rPr>
                <w:rFonts w:ascii="Tahoma" w:hAnsi="Tahoma" w:cs="Tahoma"/>
                <w:b/>
                <w:bCs/>
                <w:sz w:val="11"/>
                <w:szCs w:val="11"/>
              </w:rPr>
              <w:t>по 30.06.2024</w:t>
            </w:r>
          </w:p>
        </w:tc>
        <w:tc>
          <w:tcPr>
            <w:tcW w:w="1520" w:type="dxa"/>
            <w:tcBorders>
              <w:top w:val="nil"/>
              <w:left w:val="nil"/>
              <w:bottom w:val="single" w:sz="4" w:space="0" w:color="C0C0C0"/>
              <w:right w:val="single" w:sz="4" w:space="0" w:color="C0C0C0"/>
            </w:tcBorders>
            <w:shd w:val="clear" w:color="auto" w:fill="auto"/>
            <w:vAlign w:val="center"/>
            <w:hideMark/>
          </w:tcPr>
          <w:p w14:paraId="6794E21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с 01.07.2024</w:t>
            </w:r>
            <w:r w:rsidRPr="002577CE">
              <w:rPr>
                <w:rFonts w:ascii="Tahoma" w:hAnsi="Tahoma" w:cs="Tahoma"/>
                <w:b/>
                <w:bCs/>
                <w:sz w:val="11"/>
                <w:szCs w:val="11"/>
              </w:rPr>
              <w:br/>
              <w:t>по 31.12.2024</w:t>
            </w:r>
          </w:p>
        </w:tc>
        <w:tc>
          <w:tcPr>
            <w:tcW w:w="2200" w:type="dxa"/>
            <w:vMerge/>
            <w:tcBorders>
              <w:top w:val="single" w:sz="4" w:space="0" w:color="C0C0C0"/>
              <w:left w:val="single" w:sz="4" w:space="0" w:color="C0C0C0"/>
              <w:bottom w:val="single" w:sz="4" w:space="0" w:color="C0C0C0"/>
              <w:right w:val="single" w:sz="4" w:space="0" w:color="C0C0C0"/>
            </w:tcBorders>
            <w:vAlign w:val="center"/>
            <w:hideMark/>
          </w:tcPr>
          <w:p w14:paraId="55B165CA" w14:textId="77777777" w:rsidR="002577CE" w:rsidRPr="002577CE" w:rsidRDefault="002577CE" w:rsidP="002577CE">
            <w:pPr>
              <w:rPr>
                <w:rFonts w:ascii="Tahoma" w:hAnsi="Tahoma" w:cs="Tahoma"/>
                <w:b/>
                <w:bCs/>
                <w:color w:val="272727"/>
                <w:sz w:val="11"/>
                <w:szCs w:val="11"/>
              </w:rPr>
            </w:pPr>
          </w:p>
        </w:tc>
      </w:tr>
      <w:tr w:rsidR="002577CE" w:rsidRPr="002577CE" w14:paraId="1A279BE7" w14:textId="77777777" w:rsidTr="002577CE">
        <w:trPr>
          <w:trHeight w:val="225"/>
          <w:jc w:val="center"/>
        </w:trPr>
        <w:tc>
          <w:tcPr>
            <w:tcW w:w="380" w:type="dxa"/>
            <w:tcBorders>
              <w:top w:val="nil"/>
              <w:left w:val="nil"/>
              <w:bottom w:val="nil"/>
              <w:right w:val="nil"/>
            </w:tcBorders>
            <w:shd w:val="clear" w:color="auto" w:fill="auto"/>
            <w:noWrap/>
            <w:vAlign w:val="bottom"/>
            <w:hideMark/>
          </w:tcPr>
          <w:p w14:paraId="7C6C3E47" w14:textId="77777777" w:rsidR="002577CE" w:rsidRPr="002577CE" w:rsidRDefault="002577CE" w:rsidP="002577CE">
            <w:pPr>
              <w:jc w:val="cente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5F9E34B5" w14:textId="77777777" w:rsidR="002577CE" w:rsidRPr="002577CE" w:rsidRDefault="002577CE" w:rsidP="002577CE">
            <w:pPr>
              <w:rPr>
                <w:sz w:val="11"/>
                <w:szCs w:val="11"/>
              </w:rPr>
            </w:pPr>
          </w:p>
        </w:tc>
        <w:tc>
          <w:tcPr>
            <w:tcW w:w="1020" w:type="dxa"/>
            <w:tcBorders>
              <w:top w:val="single" w:sz="4" w:space="0" w:color="C0C0C0"/>
              <w:left w:val="nil"/>
              <w:bottom w:val="single" w:sz="4" w:space="0" w:color="C0C0C0"/>
              <w:right w:val="nil"/>
            </w:tcBorders>
            <w:shd w:val="clear" w:color="auto" w:fill="auto"/>
            <w:noWrap/>
            <w:vAlign w:val="center"/>
            <w:hideMark/>
          </w:tcPr>
          <w:p w14:paraId="5358FAF7"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1</w:t>
            </w:r>
          </w:p>
        </w:tc>
        <w:tc>
          <w:tcPr>
            <w:tcW w:w="5100" w:type="dxa"/>
            <w:tcBorders>
              <w:top w:val="nil"/>
              <w:left w:val="nil"/>
              <w:bottom w:val="single" w:sz="4" w:space="0" w:color="C0C0C0"/>
              <w:right w:val="nil"/>
            </w:tcBorders>
            <w:shd w:val="clear" w:color="auto" w:fill="auto"/>
            <w:noWrap/>
            <w:vAlign w:val="center"/>
            <w:hideMark/>
          </w:tcPr>
          <w:p w14:paraId="17A0AF33"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2</w:t>
            </w:r>
          </w:p>
        </w:tc>
        <w:tc>
          <w:tcPr>
            <w:tcW w:w="1140" w:type="dxa"/>
            <w:tcBorders>
              <w:top w:val="nil"/>
              <w:left w:val="nil"/>
              <w:bottom w:val="single" w:sz="4" w:space="0" w:color="C0C0C0"/>
              <w:right w:val="nil"/>
            </w:tcBorders>
            <w:shd w:val="clear" w:color="auto" w:fill="auto"/>
            <w:noWrap/>
            <w:vAlign w:val="center"/>
            <w:hideMark/>
          </w:tcPr>
          <w:p w14:paraId="0A6DE65C"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3</w:t>
            </w:r>
          </w:p>
        </w:tc>
        <w:tc>
          <w:tcPr>
            <w:tcW w:w="1480" w:type="dxa"/>
            <w:tcBorders>
              <w:top w:val="nil"/>
              <w:left w:val="nil"/>
              <w:bottom w:val="single" w:sz="4" w:space="0" w:color="C0C0C0"/>
              <w:right w:val="nil"/>
            </w:tcBorders>
            <w:shd w:val="clear" w:color="auto" w:fill="auto"/>
            <w:noWrap/>
            <w:vAlign w:val="center"/>
            <w:hideMark/>
          </w:tcPr>
          <w:p w14:paraId="352B1F0E"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6</w:t>
            </w:r>
          </w:p>
        </w:tc>
        <w:tc>
          <w:tcPr>
            <w:tcW w:w="1580" w:type="dxa"/>
            <w:tcBorders>
              <w:top w:val="nil"/>
              <w:left w:val="nil"/>
              <w:bottom w:val="single" w:sz="4" w:space="0" w:color="C0C0C0"/>
              <w:right w:val="nil"/>
            </w:tcBorders>
            <w:shd w:val="clear" w:color="auto" w:fill="auto"/>
            <w:noWrap/>
            <w:vAlign w:val="center"/>
            <w:hideMark/>
          </w:tcPr>
          <w:p w14:paraId="52532870"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6</w:t>
            </w:r>
          </w:p>
        </w:tc>
        <w:tc>
          <w:tcPr>
            <w:tcW w:w="1540" w:type="dxa"/>
            <w:tcBorders>
              <w:top w:val="nil"/>
              <w:left w:val="nil"/>
              <w:bottom w:val="single" w:sz="4" w:space="0" w:color="C0C0C0"/>
              <w:right w:val="nil"/>
            </w:tcBorders>
            <w:shd w:val="clear" w:color="auto" w:fill="auto"/>
            <w:noWrap/>
            <w:vAlign w:val="center"/>
            <w:hideMark/>
          </w:tcPr>
          <w:p w14:paraId="5B432E0C"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8</w:t>
            </w:r>
          </w:p>
        </w:tc>
        <w:tc>
          <w:tcPr>
            <w:tcW w:w="1540" w:type="dxa"/>
            <w:tcBorders>
              <w:top w:val="nil"/>
              <w:left w:val="nil"/>
              <w:bottom w:val="single" w:sz="4" w:space="0" w:color="C0C0C0"/>
              <w:right w:val="nil"/>
            </w:tcBorders>
            <w:shd w:val="clear" w:color="auto" w:fill="auto"/>
            <w:noWrap/>
            <w:vAlign w:val="center"/>
            <w:hideMark/>
          </w:tcPr>
          <w:p w14:paraId="3B4A68A3"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8</w:t>
            </w:r>
          </w:p>
        </w:tc>
        <w:tc>
          <w:tcPr>
            <w:tcW w:w="2240" w:type="dxa"/>
            <w:tcBorders>
              <w:top w:val="nil"/>
              <w:left w:val="nil"/>
              <w:bottom w:val="single" w:sz="4" w:space="0" w:color="C0C0C0"/>
              <w:right w:val="nil"/>
            </w:tcBorders>
            <w:shd w:val="clear" w:color="auto" w:fill="auto"/>
            <w:noWrap/>
            <w:vAlign w:val="center"/>
            <w:hideMark/>
          </w:tcPr>
          <w:p w14:paraId="309D0CBB"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11</w:t>
            </w:r>
          </w:p>
        </w:tc>
        <w:tc>
          <w:tcPr>
            <w:tcW w:w="1580" w:type="dxa"/>
            <w:tcBorders>
              <w:top w:val="nil"/>
              <w:left w:val="nil"/>
              <w:bottom w:val="single" w:sz="4" w:space="0" w:color="C0C0C0"/>
              <w:right w:val="nil"/>
            </w:tcBorders>
            <w:shd w:val="clear" w:color="auto" w:fill="auto"/>
            <w:noWrap/>
            <w:vAlign w:val="center"/>
            <w:hideMark/>
          </w:tcPr>
          <w:p w14:paraId="13FE41C5"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6</w:t>
            </w:r>
          </w:p>
        </w:tc>
        <w:tc>
          <w:tcPr>
            <w:tcW w:w="1540" w:type="dxa"/>
            <w:tcBorders>
              <w:top w:val="nil"/>
              <w:left w:val="nil"/>
              <w:bottom w:val="single" w:sz="4" w:space="0" w:color="C0C0C0"/>
              <w:right w:val="nil"/>
            </w:tcBorders>
            <w:shd w:val="clear" w:color="auto" w:fill="auto"/>
            <w:noWrap/>
            <w:vAlign w:val="center"/>
            <w:hideMark/>
          </w:tcPr>
          <w:p w14:paraId="1C2DE242"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8</w:t>
            </w:r>
          </w:p>
        </w:tc>
        <w:tc>
          <w:tcPr>
            <w:tcW w:w="1420" w:type="dxa"/>
            <w:tcBorders>
              <w:top w:val="nil"/>
              <w:left w:val="nil"/>
              <w:bottom w:val="single" w:sz="4" w:space="0" w:color="C0C0C0"/>
              <w:right w:val="nil"/>
            </w:tcBorders>
            <w:shd w:val="clear" w:color="auto" w:fill="auto"/>
            <w:noWrap/>
            <w:vAlign w:val="center"/>
            <w:hideMark/>
          </w:tcPr>
          <w:p w14:paraId="274DC097"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9</w:t>
            </w:r>
          </w:p>
        </w:tc>
        <w:tc>
          <w:tcPr>
            <w:tcW w:w="1520" w:type="dxa"/>
            <w:tcBorders>
              <w:top w:val="nil"/>
              <w:left w:val="nil"/>
              <w:bottom w:val="single" w:sz="4" w:space="0" w:color="C0C0C0"/>
              <w:right w:val="nil"/>
            </w:tcBorders>
            <w:shd w:val="clear" w:color="auto" w:fill="auto"/>
            <w:noWrap/>
            <w:vAlign w:val="center"/>
            <w:hideMark/>
          </w:tcPr>
          <w:p w14:paraId="6CE226B0"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10</w:t>
            </w:r>
          </w:p>
        </w:tc>
        <w:tc>
          <w:tcPr>
            <w:tcW w:w="2200" w:type="dxa"/>
            <w:tcBorders>
              <w:top w:val="nil"/>
              <w:left w:val="nil"/>
              <w:bottom w:val="single" w:sz="4" w:space="0" w:color="C0C0C0"/>
              <w:right w:val="nil"/>
            </w:tcBorders>
            <w:shd w:val="clear" w:color="auto" w:fill="auto"/>
            <w:noWrap/>
            <w:vAlign w:val="center"/>
            <w:hideMark/>
          </w:tcPr>
          <w:p w14:paraId="3AF312DE" w14:textId="77777777" w:rsidR="002577CE" w:rsidRPr="002577CE" w:rsidRDefault="002577CE" w:rsidP="002577CE">
            <w:pPr>
              <w:jc w:val="center"/>
              <w:rPr>
                <w:rFonts w:ascii="Tahoma" w:hAnsi="Tahoma" w:cs="Tahoma"/>
                <w:color w:val="C0C0C0"/>
                <w:sz w:val="11"/>
                <w:szCs w:val="11"/>
              </w:rPr>
            </w:pPr>
            <w:r w:rsidRPr="002577CE">
              <w:rPr>
                <w:rFonts w:ascii="Tahoma" w:hAnsi="Tahoma" w:cs="Tahoma"/>
                <w:color w:val="C0C0C0"/>
                <w:sz w:val="11"/>
                <w:szCs w:val="11"/>
              </w:rPr>
              <w:t>11</w:t>
            </w:r>
          </w:p>
        </w:tc>
      </w:tr>
      <w:tr w:rsidR="002577CE" w:rsidRPr="002577CE" w14:paraId="7884B92E"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7C94AACE" w14:textId="77777777" w:rsidR="002577CE" w:rsidRPr="002577CE" w:rsidRDefault="002577CE" w:rsidP="002577CE">
            <w:pPr>
              <w:jc w:val="center"/>
              <w:rPr>
                <w:rFonts w:ascii="Tahoma" w:hAnsi="Tahoma" w:cs="Tahoma"/>
                <w:color w:val="C0C0C0"/>
                <w:sz w:val="11"/>
                <w:szCs w:val="11"/>
              </w:rPr>
            </w:pPr>
          </w:p>
        </w:tc>
        <w:tc>
          <w:tcPr>
            <w:tcW w:w="440" w:type="dxa"/>
            <w:tcBorders>
              <w:top w:val="nil"/>
              <w:left w:val="nil"/>
              <w:bottom w:val="nil"/>
              <w:right w:val="nil"/>
            </w:tcBorders>
            <w:shd w:val="clear" w:color="auto" w:fill="auto"/>
            <w:noWrap/>
            <w:vAlign w:val="bottom"/>
            <w:hideMark/>
          </w:tcPr>
          <w:p w14:paraId="6E69A262"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000000" w:fill="auto"/>
            <w:vAlign w:val="center"/>
            <w:hideMark/>
          </w:tcPr>
          <w:p w14:paraId="65878C0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w:t>
            </w:r>
          </w:p>
        </w:tc>
        <w:tc>
          <w:tcPr>
            <w:tcW w:w="5100" w:type="dxa"/>
            <w:tcBorders>
              <w:top w:val="nil"/>
              <w:left w:val="nil"/>
              <w:bottom w:val="single" w:sz="4" w:space="0" w:color="C0C0C0"/>
              <w:right w:val="single" w:sz="4" w:space="0" w:color="C0C0C0"/>
            </w:tcBorders>
            <w:shd w:val="clear" w:color="000000" w:fill="auto"/>
            <w:vAlign w:val="center"/>
            <w:hideMark/>
          </w:tcPr>
          <w:p w14:paraId="1C14B1B5"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Натуральные показатели</w:t>
            </w:r>
          </w:p>
        </w:tc>
        <w:tc>
          <w:tcPr>
            <w:tcW w:w="1140" w:type="dxa"/>
            <w:tcBorders>
              <w:top w:val="nil"/>
              <w:left w:val="nil"/>
              <w:bottom w:val="single" w:sz="4" w:space="0" w:color="C0C0C0"/>
              <w:right w:val="single" w:sz="4" w:space="0" w:color="C0C0C0"/>
            </w:tcBorders>
            <w:shd w:val="clear" w:color="000000" w:fill="auto"/>
            <w:vAlign w:val="center"/>
            <w:hideMark/>
          </w:tcPr>
          <w:p w14:paraId="60F21E3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auto"/>
            <w:vAlign w:val="center"/>
            <w:hideMark/>
          </w:tcPr>
          <w:p w14:paraId="437DAC9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nil"/>
              <w:bottom w:val="single" w:sz="4" w:space="0" w:color="C0C0C0"/>
              <w:right w:val="single" w:sz="4" w:space="0" w:color="C0C0C0"/>
            </w:tcBorders>
            <w:shd w:val="clear" w:color="000000" w:fill="auto"/>
            <w:vAlign w:val="center"/>
            <w:hideMark/>
          </w:tcPr>
          <w:p w14:paraId="47533F26"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auto"/>
            <w:vAlign w:val="center"/>
            <w:hideMark/>
          </w:tcPr>
          <w:p w14:paraId="5FAA7F4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auto"/>
            <w:vAlign w:val="center"/>
            <w:hideMark/>
          </w:tcPr>
          <w:p w14:paraId="2AE1A4E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2240" w:type="dxa"/>
            <w:tcBorders>
              <w:top w:val="nil"/>
              <w:left w:val="nil"/>
              <w:bottom w:val="single" w:sz="4" w:space="0" w:color="C0C0C0"/>
              <w:right w:val="single" w:sz="4" w:space="0" w:color="C0C0C0"/>
            </w:tcBorders>
            <w:shd w:val="clear" w:color="000000" w:fill="auto"/>
            <w:vAlign w:val="center"/>
            <w:hideMark/>
          </w:tcPr>
          <w:p w14:paraId="2D80112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auto"/>
            <w:vAlign w:val="center"/>
            <w:hideMark/>
          </w:tcPr>
          <w:p w14:paraId="251ED9D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40" w:type="dxa"/>
            <w:tcBorders>
              <w:top w:val="nil"/>
              <w:left w:val="nil"/>
              <w:bottom w:val="single" w:sz="4" w:space="0" w:color="C0C0C0"/>
              <w:right w:val="single" w:sz="4" w:space="0" w:color="C0C0C0"/>
            </w:tcBorders>
            <w:shd w:val="clear" w:color="000000" w:fill="auto"/>
            <w:vAlign w:val="center"/>
            <w:hideMark/>
          </w:tcPr>
          <w:p w14:paraId="2B97CA5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420" w:type="dxa"/>
            <w:tcBorders>
              <w:top w:val="nil"/>
              <w:left w:val="nil"/>
              <w:bottom w:val="single" w:sz="4" w:space="0" w:color="C0C0C0"/>
              <w:right w:val="single" w:sz="4" w:space="0" w:color="C0C0C0"/>
            </w:tcBorders>
            <w:shd w:val="clear" w:color="000000" w:fill="auto"/>
            <w:vAlign w:val="center"/>
            <w:hideMark/>
          </w:tcPr>
          <w:p w14:paraId="793994F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auto"/>
            <w:vAlign w:val="center"/>
            <w:hideMark/>
          </w:tcPr>
          <w:p w14:paraId="311588A6"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2200" w:type="dxa"/>
            <w:tcBorders>
              <w:top w:val="nil"/>
              <w:left w:val="nil"/>
              <w:bottom w:val="single" w:sz="4" w:space="0" w:color="C0C0C0"/>
              <w:right w:val="single" w:sz="4" w:space="0" w:color="C0C0C0"/>
            </w:tcBorders>
            <w:shd w:val="clear" w:color="000000" w:fill="auto"/>
            <w:vAlign w:val="center"/>
            <w:hideMark/>
          </w:tcPr>
          <w:p w14:paraId="222820F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r>
      <w:tr w:rsidR="002577CE" w:rsidRPr="002577CE" w14:paraId="7E93033D" w14:textId="77777777" w:rsidTr="002577CE">
        <w:trPr>
          <w:trHeight w:val="1125"/>
          <w:jc w:val="center"/>
        </w:trPr>
        <w:tc>
          <w:tcPr>
            <w:tcW w:w="380" w:type="dxa"/>
            <w:tcBorders>
              <w:top w:val="nil"/>
              <w:left w:val="nil"/>
              <w:bottom w:val="nil"/>
              <w:right w:val="nil"/>
            </w:tcBorders>
            <w:shd w:val="clear" w:color="auto" w:fill="auto"/>
            <w:noWrap/>
            <w:vAlign w:val="bottom"/>
            <w:hideMark/>
          </w:tcPr>
          <w:p w14:paraId="16C10EAD" w14:textId="77777777" w:rsidR="002577CE" w:rsidRPr="002577CE" w:rsidRDefault="002577CE" w:rsidP="002577CE">
            <w:pPr>
              <w:jc w:val="cente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075CCB28"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EA7BE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1.1</w:t>
            </w:r>
          </w:p>
        </w:tc>
        <w:tc>
          <w:tcPr>
            <w:tcW w:w="5100" w:type="dxa"/>
            <w:tcBorders>
              <w:top w:val="nil"/>
              <w:left w:val="nil"/>
              <w:bottom w:val="single" w:sz="4" w:space="0" w:color="C0C0C0"/>
              <w:right w:val="single" w:sz="4" w:space="0" w:color="C0C0C0"/>
            </w:tcBorders>
            <w:shd w:val="clear" w:color="auto" w:fill="auto"/>
            <w:vAlign w:val="center"/>
            <w:hideMark/>
          </w:tcPr>
          <w:p w14:paraId="779EF8A5"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28B5BB9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5EEA6E3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FFFFCC"/>
            <w:vAlign w:val="center"/>
            <w:hideMark/>
          </w:tcPr>
          <w:p w14:paraId="62921B9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1A38C5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0EED283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1 745,37</w:t>
            </w:r>
          </w:p>
        </w:tc>
        <w:tc>
          <w:tcPr>
            <w:tcW w:w="2240" w:type="dxa"/>
            <w:tcBorders>
              <w:top w:val="nil"/>
              <w:left w:val="nil"/>
              <w:bottom w:val="single" w:sz="4" w:space="0" w:color="C0C0C0"/>
              <w:right w:val="single" w:sz="4" w:space="0" w:color="C0C0C0"/>
            </w:tcBorders>
            <w:shd w:val="clear" w:color="000000" w:fill="FFFFCC"/>
            <w:vAlign w:val="center"/>
            <w:hideMark/>
          </w:tcPr>
          <w:p w14:paraId="3B2DB129"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фактическим данным 2022 г (по </w:t>
            </w:r>
            <w:proofErr w:type="spellStart"/>
            <w:proofErr w:type="gramStart"/>
            <w:r w:rsidRPr="002577CE">
              <w:rPr>
                <w:rFonts w:ascii="Tahoma" w:hAnsi="Tahoma" w:cs="Tahoma"/>
                <w:sz w:val="11"/>
                <w:szCs w:val="11"/>
              </w:rPr>
              <w:t>приб.учета</w:t>
            </w:r>
            <w:proofErr w:type="spellEnd"/>
            <w:proofErr w:type="gramEnd"/>
            <w:r w:rsidRPr="002577CE">
              <w:rPr>
                <w:rFonts w:ascii="Tahoma" w:hAnsi="Tahoma" w:cs="Tahoma"/>
                <w:sz w:val="11"/>
                <w:szCs w:val="11"/>
              </w:rPr>
              <w:t xml:space="preserve"> собственников + по нормативу)</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62F2352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00EF03E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420" w:type="dxa"/>
            <w:tcBorders>
              <w:top w:val="nil"/>
              <w:left w:val="nil"/>
              <w:bottom w:val="single" w:sz="4" w:space="0" w:color="C0C0C0"/>
              <w:right w:val="single" w:sz="4" w:space="0" w:color="C0C0C0"/>
            </w:tcBorders>
            <w:shd w:val="clear" w:color="000000" w:fill="D7EAD3"/>
            <w:vAlign w:val="center"/>
            <w:hideMark/>
          </w:tcPr>
          <w:p w14:paraId="6C754E6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1520" w:type="dxa"/>
            <w:tcBorders>
              <w:top w:val="nil"/>
              <w:left w:val="nil"/>
              <w:bottom w:val="single" w:sz="4" w:space="0" w:color="C0C0C0"/>
              <w:right w:val="single" w:sz="4" w:space="0" w:color="C0C0C0"/>
            </w:tcBorders>
            <w:shd w:val="clear" w:color="000000" w:fill="D7EAD3"/>
            <w:vAlign w:val="center"/>
            <w:hideMark/>
          </w:tcPr>
          <w:p w14:paraId="6B4D493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2200" w:type="dxa"/>
            <w:tcBorders>
              <w:top w:val="nil"/>
              <w:left w:val="nil"/>
              <w:bottom w:val="single" w:sz="4" w:space="0" w:color="C0C0C0"/>
              <w:right w:val="single" w:sz="4" w:space="0" w:color="C0C0C0"/>
            </w:tcBorders>
            <w:shd w:val="clear" w:color="000000" w:fill="FFFFCC"/>
            <w:vAlign w:val="center"/>
            <w:hideMark/>
          </w:tcPr>
          <w:p w14:paraId="0EFF98BB"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w:t>
            </w:r>
          </w:p>
        </w:tc>
      </w:tr>
      <w:tr w:rsidR="002577CE" w:rsidRPr="002577CE" w14:paraId="03B4A053"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68F03C09"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633C0F4B"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238AE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1.4</w:t>
            </w:r>
          </w:p>
        </w:tc>
        <w:tc>
          <w:tcPr>
            <w:tcW w:w="5100" w:type="dxa"/>
            <w:tcBorders>
              <w:top w:val="nil"/>
              <w:left w:val="nil"/>
              <w:bottom w:val="single" w:sz="4" w:space="0" w:color="C0C0C0"/>
              <w:right w:val="single" w:sz="4" w:space="0" w:color="C0C0C0"/>
            </w:tcBorders>
            <w:shd w:val="clear" w:color="auto" w:fill="auto"/>
            <w:vAlign w:val="center"/>
            <w:hideMark/>
          </w:tcPr>
          <w:p w14:paraId="7894DE3D"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021EC2F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7129904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29025B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F03EA6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444FE4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5DB1FB0"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25B8A7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CDCB84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A97221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3048F9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41054F01"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7698C6F"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43774427"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517E6841"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72688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1.4.1</w:t>
            </w:r>
          </w:p>
        </w:tc>
        <w:tc>
          <w:tcPr>
            <w:tcW w:w="5100" w:type="dxa"/>
            <w:tcBorders>
              <w:top w:val="nil"/>
              <w:left w:val="nil"/>
              <w:bottom w:val="single" w:sz="4" w:space="0" w:color="C0C0C0"/>
              <w:right w:val="single" w:sz="4" w:space="0" w:color="C0C0C0"/>
            </w:tcBorders>
            <w:shd w:val="clear" w:color="auto" w:fill="auto"/>
            <w:vAlign w:val="center"/>
            <w:hideMark/>
          </w:tcPr>
          <w:p w14:paraId="3520872A"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3BEE2FC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3BAC814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63E81DF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5AD1734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304044A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2C95CC86"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09D40A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269322C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5A984F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35E76F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5A075C37"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28B8CB0E" w14:textId="77777777" w:rsidTr="002577CE">
        <w:trPr>
          <w:trHeight w:val="270"/>
          <w:jc w:val="center"/>
        </w:trPr>
        <w:tc>
          <w:tcPr>
            <w:tcW w:w="380" w:type="dxa"/>
            <w:tcBorders>
              <w:top w:val="nil"/>
              <w:left w:val="nil"/>
              <w:bottom w:val="nil"/>
              <w:right w:val="nil"/>
            </w:tcBorders>
            <w:shd w:val="clear" w:color="auto" w:fill="auto"/>
            <w:noWrap/>
            <w:vAlign w:val="bottom"/>
            <w:hideMark/>
          </w:tcPr>
          <w:p w14:paraId="573D7216"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6B4EA82E"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96E60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w:t>
            </w:r>
          </w:p>
        </w:tc>
        <w:tc>
          <w:tcPr>
            <w:tcW w:w="5100" w:type="dxa"/>
            <w:tcBorders>
              <w:top w:val="nil"/>
              <w:left w:val="nil"/>
              <w:bottom w:val="single" w:sz="4" w:space="0" w:color="C0C0C0"/>
              <w:right w:val="single" w:sz="4" w:space="0" w:color="C0C0C0"/>
            </w:tcBorders>
            <w:shd w:val="clear" w:color="auto" w:fill="auto"/>
            <w:vAlign w:val="center"/>
            <w:hideMark/>
          </w:tcPr>
          <w:p w14:paraId="0F032AA8"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Пропущено через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0788248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0CEE436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FFFFCC"/>
            <w:vAlign w:val="center"/>
            <w:hideMark/>
          </w:tcPr>
          <w:p w14:paraId="2B9CC9F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38FDED9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0917FC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68E06DD4"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04E24B1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7868687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87C30E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6E385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32740A3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8E1041C" w14:textId="77777777" w:rsidTr="002577CE">
        <w:trPr>
          <w:trHeight w:val="270"/>
          <w:jc w:val="center"/>
        </w:trPr>
        <w:tc>
          <w:tcPr>
            <w:tcW w:w="380" w:type="dxa"/>
            <w:tcBorders>
              <w:top w:val="nil"/>
              <w:left w:val="nil"/>
              <w:bottom w:val="nil"/>
              <w:right w:val="nil"/>
            </w:tcBorders>
            <w:shd w:val="clear" w:color="auto" w:fill="auto"/>
            <w:noWrap/>
            <w:vAlign w:val="bottom"/>
            <w:hideMark/>
          </w:tcPr>
          <w:p w14:paraId="5452A137"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00FF9F9D"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9AFB5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1.6</w:t>
            </w:r>
          </w:p>
        </w:tc>
        <w:tc>
          <w:tcPr>
            <w:tcW w:w="5100" w:type="dxa"/>
            <w:tcBorders>
              <w:top w:val="nil"/>
              <w:left w:val="nil"/>
              <w:bottom w:val="single" w:sz="4" w:space="0" w:color="C0C0C0"/>
              <w:right w:val="single" w:sz="4" w:space="0" w:color="C0C0C0"/>
            </w:tcBorders>
            <w:shd w:val="clear" w:color="auto" w:fill="auto"/>
            <w:vAlign w:val="center"/>
            <w:hideMark/>
          </w:tcPr>
          <w:p w14:paraId="79A90003"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63725C5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354E3D9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FFFFCC"/>
            <w:vAlign w:val="center"/>
            <w:hideMark/>
          </w:tcPr>
          <w:p w14:paraId="159CBF1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395B9FE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0B127D3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1 745,37</w:t>
            </w:r>
          </w:p>
        </w:tc>
        <w:tc>
          <w:tcPr>
            <w:tcW w:w="2240" w:type="dxa"/>
            <w:tcBorders>
              <w:top w:val="nil"/>
              <w:left w:val="nil"/>
              <w:bottom w:val="single" w:sz="4" w:space="0" w:color="C0C0C0"/>
              <w:right w:val="single" w:sz="4" w:space="0" w:color="C0C0C0"/>
            </w:tcBorders>
            <w:shd w:val="clear" w:color="000000" w:fill="FFFFCC"/>
            <w:vAlign w:val="center"/>
            <w:hideMark/>
          </w:tcPr>
          <w:p w14:paraId="5F5AA36F"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333CCE3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3EBFD53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420" w:type="dxa"/>
            <w:tcBorders>
              <w:top w:val="nil"/>
              <w:left w:val="nil"/>
              <w:bottom w:val="single" w:sz="4" w:space="0" w:color="C0C0C0"/>
              <w:right w:val="single" w:sz="4" w:space="0" w:color="C0C0C0"/>
            </w:tcBorders>
            <w:shd w:val="clear" w:color="000000" w:fill="D7EAD3"/>
            <w:vAlign w:val="center"/>
            <w:hideMark/>
          </w:tcPr>
          <w:p w14:paraId="60648D6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1520" w:type="dxa"/>
            <w:tcBorders>
              <w:top w:val="nil"/>
              <w:left w:val="nil"/>
              <w:bottom w:val="single" w:sz="4" w:space="0" w:color="C0C0C0"/>
              <w:right w:val="single" w:sz="4" w:space="0" w:color="C0C0C0"/>
            </w:tcBorders>
            <w:shd w:val="clear" w:color="000000" w:fill="D7EAD3"/>
            <w:vAlign w:val="center"/>
            <w:hideMark/>
          </w:tcPr>
          <w:p w14:paraId="0C90A49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2200" w:type="dxa"/>
            <w:tcBorders>
              <w:top w:val="nil"/>
              <w:left w:val="nil"/>
              <w:bottom w:val="single" w:sz="4" w:space="0" w:color="C0C0C0"/>
              <w:right w:val="single" w:sz="4" w:space="0" w:color="C0C0C0"/>
            </w:tcBorders>
            <w:shd w:val="clear" w:color="000000" w:fill="FFFFCC"/>
            <w:vAlign w:val="center"/>
            <w:hideMark/>
          </w:tcPr>
          <w:p w14:paraId="24082E32"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0F8CA064" w14:textId="77777777" w:rsidTr="002577CE">
        <w:trPr>
          <w:trHeight w:val="375"/>
          <w:jc w:val="center"/>
        </w:trPr>
        <w:tc>
          <w:tcPr>
            <w:tcW w:w="380" w:type="dxa"/>
            <w:tcBorders>
              <w:top w:val="nil"/>
              <w:left w:val="nil"/>
              <w:bottom w:val="nil"/>
              <w:right w:val="nil"/>
            </w:tcBorders>
            <w:shd w:val="clear" w:color="auto" w:fill="auto"/>
            <w:noWrap/>
            <w:vAlign w:val="bottom"/>
            <w:hideMark/>
          </w:tcPr>
          <w:p w14:paraId="1B679F1C"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714FAF17"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FCEED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1.7</w:t>
            </w:r>
          </w:p>
        </w:tc>
        <w:tc>
          <w:tcPr>
            <w:tcW w:w="5100" w:type="dxa"/>
            <w:tcBorders>
              <w:top w:val="nil"/>
              <w:left w:val="nil"/>
              <w:bottom w:val="single" w:sz="4" w:space="0" w:color="C0C0C0"/>
              <w:right w:val="single" w:sz="4" w:space="0" w:color="C0C0C0"/>
            </w:tcBorders>
            <w:shd w:val="clear" w:color="auto" w:fill="auto"/>
            <w:vAlign w:val="center"/>
            <w:hideMark/>
          </w:tcPr>
          <w:p w14:paraId="3A6417CF"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2CF2284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610021F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5D2378A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4D7EDB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AC8546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525B176F"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B9EEE9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B34EF7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8D2F6A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04C4F0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0A80F03A"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2FEDE4A3"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20F1CA7A"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76F170B6"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7DFC2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1.7.1</w:t>
            </w:r>
          </w:p>
        </w:tc>
        <w:tc>
          <w:tcPr>
            <w:tcW w:w="5100" w:type="dxa"/>
            <w:tcBorders>
              <w:top w:val="nil"/>
              <w:left w:val="nil"/>
              <w:bottom w:val="single" w:sz="4" w:space="0" w:color="C0C0C0"/>
              <w:right w:val="single" w:sz="4" w:space="0" w:color="C0C0C0"/>
            </w:tcBorders>
            <w:shd w:val="clear" w:color="auto" w:fill="auto"/>
            <w:vAlign w:val="center"/>
            <w:hideMark/>
          </w:tcPr>
          <w:p w14:paraId="273E3F8D"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1A18DB9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w:t>
            </w:r>
          </w:p>
        </w:tc>
        <w:tc>
          <w:tcPr>
            <w:tcW w:w="1480" w:type="dxa"/>
            <w:tcBorders>
              <w:top w:val="nil"/>
              <w:left w:val="nil"/>
              <w:bottom w:val="single" w:sz="4" w:space="0" w:color="C0C0C0"/>
              <w:right w:val="single" w:sz="4" w:space="0" w:color="C0C0C0"/>
            </w:tcBorders>
            <w:shd w:val="clear" w:color="000000" w:fill="D7EAD3"/>
            <w:vAlign w:val="center"/>
            <w:hideMark/>
          </w:tcPr>
          <w:p w14:paraId="46AD01C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629110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07FBB3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F3E46A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732989C6"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1B975C9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8C85A8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946046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E23939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65E2268D"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2E9ECCE"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54690CE4"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5D207233"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C9F38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w:t>
            </w:r>
          </w:p>
        </w:tc>
        <w:tc>
          <w:tcPr>
            <w:tcW w:w="5100" w:type="dxa"/>
            <w:tcBorders>
              <w:top w:val="nil"/>
              <w:left w:val="nil"/>
              <w:bottom w:val="single" w:sz="4" w:space="0" w:color="C0C0C0"/>
              <w:right w:val="single" w:sz="4" w:space="0" w:color="C0C0C0"/>
            </w:tcBorders>
            <w:shd w:val="clear" w:color="auto" w:fill="auto"/>
            <w:vAlign w:val="center"/>
            <w:hideMark/>
          </w:tcPr>
          <w:p w14:paraId="1E907C8E"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2807066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308CE3A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D7EAD3"/>
            <w:vAlign w:val="center"/>
            <w:hideMark/>
          </w:tcPr>
          <w:p w14:paraId="28062F6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10560D1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5040F07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1 745,37</w:t>
            </w:r>
          </w:p>
        </w:tc>
        <w:tc>
          <w:tcPr>
            <w:tcW w:w="224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654E4A8"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фактическим данным 2022 г (по </w:t>
            </w:r>
            <w:proofErr w:type="spellStart"/>
            <w:proofErr w:type="gramStart"/>
            <w:r w:rsidRPr="002577CE">
              <w:rPr>
                <w:rFonts w:ascii="Tahoma" w:hAnsi="Tahoma" w:cs="Tahoma"/>
                <w:sz w:val="11"/>
                <w:szCs w:val="11"/>
              </w:rPr>
              <w:t>приб.учета</w:t>
            </w:r>
            <w:proofErr w:type="spellEnd"/>
            <w:proofErr w:type="gramEnd"/>
            <w:r w:rsidRPr="002577CE">
              <w:rPr>
                <w:rFonts w:ascii="Tahoma" w:hAnsi="Tahoma" w:cs="Tahoma"/>
                <w:sz w:val="11"/>
                <w:szCs w:val="11"/>
              </w:rPr>
              <w:t xml:space="preserve"> собственников + по нормативу)</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61D4F76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42249D6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420" w:type="dxa"/>
            <w:tcBorders>
              <w:top w:val="nil"/>
              <w:left w:val="nil"/>
              <w:bottom w:val="single" w:sz="4" w:space="0" w:color="C0C0C0"/>
              <w:right w:val="single" w:sz="4" w:space="0" w:color="C0C0C0"/>
            </w:tcBorders>
            <w:shd w:val="clear" w:color="000000" w:fill="D7EAD3"/>
            <w:vAlign w:val="center"/>
            <w:hideMark/>
          </w:tcPr>
          <w:p w14:paraId="11B7A14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1520" w:type="dxa"/>
            <w:tcBorders>
              <w:top w:val="nil"/>
              <w:left w:val="nil"/>
              <w:bottom w:val="single" w:sz="4" w:space="0" w:color="C0C0C0"/>
              <w:right w:val="single" w:sz="4" w:space="0" w:color="C0C0C0"/>
            </w:tcBorders>
            <w:shd w:val="clear" w:color="000000" w:fill="D7EAD3"/>
            <w:vAlign w:val="center"/>
            <w:hideMark/>
          </w:tcPr>
          <w:p w14:paraId="4CB4173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220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3EB3F58"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w:t>
            </w:r>
          </w:p>
        </w:tc>
      </w:tr>
      <w:tr w:rsidR="002577CE" w:rsidRPr="002577CE" w14:paraId="5ACAC33B"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432E92DF"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6CC54E66"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5D93A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1.8.1</w:t>
            </w:r>
          </w:p>
        </w:tc>
        <w:tc>
          <w:tcPr>
            <w:tcW w:w="5100" w:type="dxa"/>
            <w:tcBorders>
              <w:top w:val="nil"/>
              <w:left w:val="nil"/>
              <w:bottom w:val="single" w:sz="4" w:space="0" w:color="C0C0C0"/>
              <w:right w:val="single" w:sz="4" w:space="0" w:color="C0C0C0"/>
            </w:tcBorders>
            <w:shd w:val="clear" w:color="auto" w:fill="auto"/>
            <w:vAlign w:val="center"/>
            <w:hideMark/>
          </w:tcPr>
          <w:p w14:paraId="68F5ECB1"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D8634A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609E587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D7EAD3"/>
            <w:vAlign w:val="center"/>
            <w:hideMark/>
          </w:tcPr>
          <w:p w14:paraId="35B47B6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67EE5A9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3E16DDC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1 745,37</w:t>
            </w:r>
          </w:p>
        </w:tc>
        <w:tc>
          <w:tcPr>
            <w:tcW w:w="2240" w:type="dxa"/>
            <w:vMerge/>
            <w:tcBorders>
              <w:top w:val="nil"/>
              <w:left w:val="single" w:sz="4" w:space="0" w:color="C0C0C0"/>
              <w:bottom w:val="single" w:sz="4" w:space="0" w:color="C0C0C0"/>
              <w:right w:val="single" w:sz="4" w:space="0" w:color="C0C0C0"/>
            </w:tcBorders>
            <w:vAlign w:val="center"/>
            <w:hideMark/>
          </w:tcPr>
          <w:p w14:paraId="0E45E8BE"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2AFE7A4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D7EAD3"/>
            <w:vAlign w:val="center"/>
            <w:hideMark/>
          </w:tcPr>
          <w:p w14:paraId="7FA57A3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420" w:type="dxa"/>
            <w:tcBorders>
              <w:top w:val="nil"/>
              <w:left w:val="nil"/>
              <w:bottom w:val="single" w:sz="4" w:space="0" w:color="C0C0C0"/>
              <w:right w:val="single" w:sz="4" w:space="0" w:color="C0C0C0"/>
            </w:tcBorders>
            <w:shd w:val="clear" w:color="000000" w:fill="D7EAD3"/>
            <w:vAlign w:val="center"/>
            <w:hideMark/>
          </w:tcPr>
          <w:p w14:paraId="0A4E5EF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1520" w:type="dxa"/>
            <w:tcBorders>
              <w:top w:val="nil"/>
              <w:left w:val="nil"/>
              <w:bottom w:val="single" w:sz="4" w:space="0" w:color="C0C0C0"/>
              <w:right w:val="single" w:sz="4" w:space="0" w:color="C0C0C0"/>
            </w:tcBorders>
            <w:shd w:val="clear" w:color="000000" w:fill="D7EAD3"/>
            <w:vAlign w:val="center"/>
            <w:hideMark/>
          </w:tcPr>
          <w:p w14:paraId="7B9DA1D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2200" w:type="dxa"/>
            <w:vMerge/>
            <w:tcBorders>
              <w:top w:val="nil"/>
              <w:left w:val="single" w:sz="4" w:space="0" w:color="C0C0C0"/>
              <w:bottom w:val="single" w:sz="4" w:space="0" w:color="C0C0C0"/>
              <w:right w:val="single" w:sz="4" w:space="0" w:color="C0C0C0"/>
            </w:tcBorders>
            <w:vAlign w:val="center"/>
            <w:hideMark/>
          </w:tcPr>
          <w:p w14:paraId="6957725A" w14:textId="77777777" w:rsidR="002577CE" w:rsidRPr="002577CE" w:rsidRDefault="002577CE" w:rsidP="002577CE">
            <w:pPr>
              <w:rPr>
                <w:rFonts w:ascii="Tahoma" w:hAnsi="Tahoma" w:cs="Tahoma"/>
                <w:sz w:val="11"/>
                <w:szCs w:val="11"/>
              </w:rPr>
            </w:pPr>
          </w:p>
        </w:tc>
      </w:tr>
      <w:tr w:rsidR="002577CE" w:rsidRPr="002577CE" w14:paraId="2E1F8E58" w14:textId="77777777" w:rsidTr="002577CE">
        <w:trPr>
          <w:trHeight w:val="615"/>
          <w:jc w:val="center"/>
        </w:trPr>
        <w:tc>
          <w:tcPr>
            <w:tcW w:w="380" w:type="dxa"/>
            <w:tcBorders>
              <w:top w:val="nil"/>
              <w:left w:val="nil"/>
              <w:bottom w:val="nil"/>
              <w:right w:val="nil"/>
            </w:tcBorders>
            <w:shd w:val="clear" w:color="auto" w:fill="auto"/>
            <w:noWrap/>
            <w:vAlign w:val="bottom"/>
            <w:hideMark/>
          </w:tcPr>
          <w:p w14:paraId="2FB094C9" w14:textId="77777777" w:rsidR="002577CE" w:rsidRPr="002577CE" w:rsidRDefault="002577CE" w:rsidP="002577CE">
            <w:pPr>
              <w:jc w:val="cente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448C182"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344D9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1.8.1.1</w:t>
            </w:r>
          </w:p>
        </w:tc>
        <w:tc>
          <w:tcPr>
            <w:tcW w:w="5100" w:type="dxa"/>
            <w:tcBorders>
              <w:top w:val="nil"/>
              <w:left w:val="nil"/>
              <w:bottom w:val="single" w:sz="4" w:space="0" w:color="C0C0C0"/>
              <w:right w:val="single" w:sz="4" w:space="0" w:color="C0C0C0"/>
            </w:tcBorders>
            <w:shd w:val="clear" w:color="auto" w:fill="auto"/>
            <w:vAlign w:val="center"/>
            <w:hideMark/>
          </w:tcPr>
          <w:p w14:paraId="6F90E6D4"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24F4387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48272B5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80" w:type="dxa"/>
            <w:tcBorders>
              <w:top w:val="nil"/>
              <w:left w:val="nil"/>
              <w:bottom w:val="single" w:sz="4" w:space="0" w:color="C0C0C0"/>
              <w:right w:val="single" w:sz="4" w:space="0" w:color="C0C0C0"/>
            </w:tcBorders>
            <w:shd w:val="clear" w:color="000000" w:fill="FFFFCC"/>
            <w:vAlign w:val="center"/>
            <w:hideMark/>
          </w:tcPr>
          <w:p w14:paraId="21B6509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6A3F971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2494111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1 745,37</w:t>
            </w:r>
          </w:p>
        </w:tc>
        <w:tc>
          <w:tcPr>
            <w:tcW w:w="2240" w:type="dxa"/>
            <w:vMerge/>
            <w:tcBorders>
              <w:top w:val="nil"/>
              <w:left w:val="single" w:sz="4" w:space="0" w:color="C0C0C0"/>
              <w:bottom w:val="single" w:sz="4" w:space="0" w:color="C0C0C0"/>
              <w:right w:val="single" w:sz="4" w:space="0" w:color="C0C0C0"/>
            </w:tcBorders>
            <w:vAlign w:val="center"/>
            <w:hideMark/>
          </w:tcPr>
          <w:p w14:paraId="5F6080FC"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1441376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540" w:type="dxa"/>
            <w:tcBorders>
              <w:top w:val="nil"/>
              <w:left w:val="nil"/>
              <w:bottom w:val="single" w:sz="4" w:space="0" w:color="C0C0C0"/>
              <w:right w:val="single" w:sz="4" w:space="0" w:color="C0C0C0"/>
            </w:tcBorders>
            <w:shd w:val="clear" w:color="000000" w:fill="FFFFCC"/>
            <w:vAlign w:val="center"/>
            <w:hideMark/>
          </w:tcPr>
          <w:p w14:paraId="24F6A3C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2 081,90</w:t>
            </w:r>
          </w:p>
        </w:tc>
        <w:tc>
          <w:tcPr>
            <w:tcW w:w="1420" w:type="dxa"/>
            <w:tcBorders>
              <w:top w:val="nil"/>
              <w:left w:val="nil"/>
              <w:bottom w:val="single" w:sz="4" w:space="0" w:color="C0C0C0"/>
              <w:right w:val="single" w:sz="4" w:space="0" w:color="C0C0C0"/>
            </w:tcBorders>
            <w:shd w:val="clear" w:color="000000" w:fill="D7EAD3"/>
            <w:vAlign w:val="center"/>
            <w:hideMark/>
          </w:tcPr>
          <w:p w14:paraId="24F53EA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1520" w:type="dxa"/>
            <w:tcBorders>
              <w:top w:val="nil"/>
              <w:left w:val="nil"/>
              <w:bottom w:val="single" w:sz="4" w:space="0" w:color="C0C0C0"/>
              <w:right w:val="single" w:sz="4" w:space="0" w:color="C0C0C0"/>
            </w:tcBorders>
            <w:shd w:val="clear" w:color="000000" w:fill="D7EAD3"/>
            <w:vAlign w:val="center"/>
            <w:hideMark/>
          </w:tcPr>
          <w:p w14:paraId="6F71DCE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1 040,95</w:t>
            </w:r>
          </w:p>
        </w:tc>
        <w:tc>
          <w:tcPr>
            <w:tcW w:w="2200" w:type="dxa"/>
            <w:vMerge/>
            <w:tcBorders>
              <w:top w:val="nil"/>
              <w:left w:val="single" w:sz="4" w:space="0" w:color="C0C0C0"/>
              <w:bottom w:val="single" w:sz="4" w:space="0" w:color="C0C0C0"/>
              <w:right w:val="single" w:sz="4" w:space="0" w:color="C0C0C0"/>
            </w:tcBorders>
            <w:vAlign w:val="center"/>
            <w:hideMark/>
          </w:tcPr>
          <w:p w14:paraId="7E340E8F" w14:textId="77777777" w:rsidR="002577CE" w:rsidRPr="002577CE" w:rsidRDefault="002577CE" w:rsidP="002577CE">
            <w:pPr>
              <w:rPr>
                <w:rFonts w:ascii="Tahoma" w:hAnsi="Tahoma" w:cs="Tahoma"/>
                <w:sz w:val="11"/>
                <w:szCs w:val="11"/>
              </w:rPr>
            </w:pPr>
          </w:p>
        </w:tc>
      </w:tr>
      <w:tr w:rsidR="002577CE" w:rsidRPr="002577CE" w14:paraId="5DE1DC20"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0BA48C54" w14:textId="77777777" w:rsidR="002577CE" w:rsidRPr="002577CE" w:rsidRDefault="002577CE" w:rsidP="002577CE">
            <w:pPr>
              <w:jc w:val="cente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42A83B7F"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FF4DD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1.8.1.2</w:t>
            </w:r>
          </w:p>
        </w:tc>
        <w:tc>
          <w:tcPr>
            <w:tcW w:w="5100" w:type="dxa"/>
            <w:tcBorders>
              <w:top w:val="nil"/>
              <w:left w:val="nil"/>
              <w:bottom w:val="single" w:sz="4" w:space="0" w:color="C0C0C0"/>
              <w:right w:val="single" w:sz="4" w:space="0" w:color="C0C0C0"/>
            </w:tcBorders>
            <w:shd w:val="clear" w:color="auto" w:fill="auto"/>
            <w:vAlign w:val="center"/>
            <w:hideMark/>
          </w:tcPr>
          <w:p w14:paraId="3F599DED"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6C0C53C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2FF5F7F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A36AB7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E5C4A1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5945DF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07E539A1"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7FE07CB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21EB27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EB205B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E91AF3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55FCCA1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72E7B16D"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3CC6968F"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98ACB1C"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9EBED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1.8.1.3</w:t>
            </w:r>
          </w:p>
        </w:tc>
        <w:tc>
          <w:tcPr>
            <w:tcW w:w="5100" w:type="dxa"/>
            <w:tcBorders>
              <w:top w:val="nil"/>
              <w:left w:val="nil"/>
              <w:bottom w:val="single" w:sz="4" w:space="0" w:color="C0C0C0"/>
              <w:right w:val="single" w:sz="4" w:space="0" w:color="C0C0C0"/>
            </w:tcBorders>
            <w:shd w:val="clear" w:color="auto" w:fill="auto"/>
            <w:vAlign w:val="center"/>
            <w:hideMark/>
          </w:tcPr>
          <w:p w14:paraId="010D58B7"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781126F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450FC9D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09BE02E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5982700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7C1065A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1C199356"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1C361CE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2FF17B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F3DACD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C1D448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79DB736A"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033E1565" w14:textId="77777777" w:rsidTr="002577CE">
        <w:trPr>
          <w:trHeight w:val="540"/>
          <w:jc w:val="center"/>
        </w:trPr>
        <w:tc>
          <w:tcPr>
            <w:tcW w:w="380" w:type="dxa"/>
            <w:tcBorders>
              <w:top w:val="nil"/>
              <w:left w:val="nil"/>
              <w:bottom w:val="nil"/>
              <w:right w:val="nil"/>
            </w:tcBorders>
            <w:shd w:val="clear" w:color="auto" w:fill="auto"/>
            <w:noWrap/>
            <w:vAlign w:val="bottom"/>
            <w:hideMark/>
          </w:tcPr>
          <w:p w14:paraId="3D8E8F9E"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1288554"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8FB4B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1.8.2</w:t>
            </w:r>
          </w:p>
        </w:tc>
        <w:tc>
          <w:tcPr>
            <w:tcW w:w="5100" w:type="dxa"/>
            <w:tcBorders>
              <w:top w:val="nil"/>
              <w:left w:val="nil"/>
              <w:bottom w:val="single" w:sz="4" w:space="0" w:color="C0C0C0"/>
              <w:right w:val="single" w:sz="4" w:space="0" w:color="C0C0C0"/>
            </w:tcBorders>
            <w:shd w:val="clear" w:color="auto" w:fill="auto"/>
            <w:vAlign w:val="center"/>
            <w:hideMark/>
          </w:tcPr>
          <w:p w14:paraId="6613C796"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FDCA4C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6EAB281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372E99A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11C89F3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5890BFC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419CAA6"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C80133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486E788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111BDE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0B0683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7A9A0EF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3531F6B9" w14:textId="77777777" w:rsidTr="002577CE">
        <w:trPr>
          <w:trHeight w:val="405"/>
          <w:jc w:val="center"/>
        </w:trPr>
        <w:tc>
          <w:tcPr>
            <w:tcW w:w="380" w:type="dxa"/>
            <w:tcBorders>
              <w:top w:val="nil"/>
              <w:left w:val="nil"/>
              <w:bottom w:val="nil"/>
              <w:right w:val="nil"/>
            </w:tcBorders>
            <w:shd w:val="clear" w:color="auto" w:fill="auto"/>
            <w:noWrap/>
            <w:vAlign w:val="bottom"/>
            <w:hideMark/>
          </w:tcPr>
          <w:p w14:paraId="7FC7858D"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45B6577"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505EB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w:t>
            </w:r>
          </w:p>
        </w:tc>
        <w:tc>
          <w:tcPr>
            <w:tcW w:w="5100" w:type="dxa"/>
            <w:tcBorders>
              <w:top w:val="nil"/>
              <w:left w:val="nil"/>
              <w:bottom w:val="single" w:sz="4" w:space="0" w:color="C0C0C0"/>
              <w:right w:val="single" w:sz="4" w:space="0" w:color="C0C0C0"/>
            </w:tcBorders>
            <w:shd w:val="clear" w:color="auto" w:fill="auto"/>
            <w:vAlign w:val="center"/>
            <w:hideMark/>
          </w:tcPr>
          <w:p w14:paraId="634EA689"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5B57D2F9"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345884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542,65</w:t>
            </w:r>
          </w:p>
        </w:tc>
        <w:tc>
          <w:tcPr>
            <w:tcW w:w="1580" w:type="dxa"/>
            <w:tcBorders>
              <w:top w:val="nil"/>
              <w:left w:val="nil"/>
              <w:bottom w:val="single" w:sz="4" w:space="0" w:color="C0C0C0"/>
              <w:right w:val="single" w:sz="4" w:space="0" w:color="C0C0C0"/>
            </w:tcBorders>
            <w:shd w:val="clear" w:color="000000" w:fill="D7EAD3"/>
            <w:vAlign w:val="center"/>
            <w:hideMark/>
          </w:tcPr>
          <w:p w14:paraId="2D8AD6C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489,83</w:t>
            </w:r>
          </w:p>
        </w:tc>
        <w:tc>
          <w:tcPr>
            <w:tcW w:w="1540" w:type="dxa"/>
            <w:tcBorders>
              <w:top w:val="nil"/>
              <w:left w:val="nil"/>
              <w:bottom w:val="single" w:sz="4" w:space="0" w:color="C0C0C0"/>
              <w:right w:val="single" w:sz="4" w:space="0" w:color="C0C0C0"/>
            </w:tcBorders>
            <w:shd w:val="clear" w:color="000000" w:fill="D7EAD3"/>
            <w:vAlign w:val="center"/>
            <w:hideMark/>
          </w:tcPr>
          <w:p w14:paraId="425D695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48,03</w:t>
            </w:r>
          </w:p>
        </w:tc>
        <w:tc>
          <w:tcPr>
            <w:tcW w:w="1540" w:type="dxa"/>
            <w:tcBorders>
              <w:top w:val="nil"/>
              <w:left w:val="nil"/>
              <w:bottom w:val="single" w:sz="4" w:space="0" w:color="C0C0C0"/>
              <w:right w:val="single" w:sz="4" w:space="0" w:color="C0C0C0"/>
            </w:tcBorders>
            <w:shd w:val="clear" w:color="000000" w:fill="D7EAD3"/>
            <w:vAlign w:val="center"/>
            <w:hideMark/>
          </w:tcPr>
          <w:p w14:paraId="149F873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40,27</w:t>
            </w:r>
          </w:p>
        </w:tc>
        <w:tc>
          <w:tcPr>
            <w:tcW w:w="2240" w:type="dxa"/>
            <w:tcBorders>
              <w:top w:val="nil"/>
              <w:left w:val="nil"/>
              <w:bottom w:val="single" w:sz="4" w:space="0" w:color="C0C0C0"/>
              <w:right w:val="single" w:sz="4" w:space="0" w:color="C0C0C0"/>
            </w:tcBorders>
            <w:shd w:val="clear" w:color="000000" w:fill="FFFFCC"/>
            <w:vAlign w:val="center"/>
            <w:hideMark/>
          </w:tcPr>
          <w:p w14:paraId="47137444"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060376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508,85</w:t>
            </w:r>
          </w:p>
        </w:tc>
        <w:tc>
          <w:tcPr>
            <w:tcW w:w="1540" w:type="dxa"/>
            <w:tcBorders>
              <w:top w:val="nil"/>
              <w:left w:val="nil"/>
              <w:bottom w:val="single" w:sz="4" w:space="0" w:color="C0C0C0"/>
              <w:right w:val="single" w:sz="4" w:space="0" w:color="C0C0C0"/>
            </w:tcBorders>
            <w:shd w:val="clear" w:color="000000" w:fill="D7EAD3"/>
            <w:vAlign w:val="center"/>
            <w:hideMark/>
          </w:tcPr>
          <w:p w14:paraId="16398CE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50,09</w:t>
            </w:r>
          </w:p>
        </w:tc>
        <w:tc>
          <w:tcPr>
            <w:tcW w:w="1420" w:type="dxa"/>
            <w:tcBorders>
              <w:top w:val="nil"/>
              <w:left w:val="nil"/>
              <w:bottom w:val="single" w:sz="4" w:space="0" w:color="C0C0C0"/>
              <w:right w:val="single" w:sz="4" w:space="0" w:color="C0C0C0"/>
            </w:tcBorders>
            <w:shd w:val="clear" w:color="000000" w:fill="D7EAD3"/>
            <w:vAlign w:val="center"/>
            <w:hideMark/>
          </w:tcPr>
          <w:p w14:paraId="38DF861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24,01</w:t>
            </w:r>
          </w:p>
        </w:tc>
        <w:tc>
          <w:tcPr>
            <w:tcW w:w="1520" w:type="dxa"/>
            <w:tcBorders>
              <w:top w:val="nil"/>
              <w:left w:val="nil"/>
              <w:bottom w:val="single" w:sz="4" w:space="0" w:color="C0C0C0"/>
              <w:right w:val="single" w:sz="4" w:space="0" w:color="C0C0C0"/>
            </w:tcBorders>
            <w:shd w:val="clear" w:color="000000" w:fill="D7EAD3"/>
            <w:vAlign w:val="center"/>
            <w:hideMark/>
          </w:tcPr>
          <w:p w14:paraId="7228B43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26,08</w:t>
            </w:r>
          </w:p>
        </w:tc>
        <w:tc>
          <w:tcPr>
            <w:tcW w:w="2200" w:type="dxa"/>
            <w:tcBorders>
              <w:top w:val="nil"/>
              <w:left w:val="nil"/>
              <w:bottom w:val="single" w:sz="4" w:space="0" w:color="C0C0C0"/>
              <w:right w:val="single" w:sz="4" w:space="0" w:color="C0C0C0"/>
            </w:tcBorders>
            <w:shd w:val="clear" w:color="000000" w:fill="FFFFCC"/>
            <w:vAlign w:val="center"/>
            <w:hideMark/>
          </w:tcPr>
          <w:p w14:paraId="1E9780B9"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6981E769" w14:textId="77777777" w:rsidTr="002577CE">
        <w:trPr>
          <w:trHeight w:val="330"/>
          <w:jc w:val="center"/>
        </w:trPr>
        <w:tc>
          <w:tcPr>
            <w:tcW w:w="380" w:type="dxa"/>
            <w:tcBorders>
              <w:top w:val="nil"/>
              <w:left w:val="nil"/>
              <w:bottom w:val="nil"/>
              <w:right w:val="nil"/>
            </w:tcBorders>
            <w:shd w:val="clear" w:color="auto" w:fill="auto"/>
            <w:noWrap/>
            <w:vAlign w:val="bottom"/>
            <w:hideMark/>
          </w:tcPr>
          <w:p w14:paraId="58D2F5EA"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303102A0"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3E8E3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w:t>
            </w:r>
          </w:p>
        </w:tc>
        <w:tc>
          <w:tcPr>
            <w:tcW w:w="5100" w:type="dxa"/>
            <w:tcBorders>
              <w:top w:val="nil"/>
              <w:left w:val="nil"/>
              <w:bottom w:val="single" w:sz="4" w:space="0" w:color="C0C0C0"/>
              <w:right w:val="single" w:sz="4" w:space="0" w:color="C0C0C0"/>
            </w:tcBorders>
            <w:shd w:val="clear" w:color="auto" w:fill="auto"/>
            <w:vAlign w:val="center"/>
            <w:hideMark/>
          </w:tcPr>
          <w:p w14:paraId="71E1AE03"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9DD9C7A"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5C8EA0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452,33</w:t>
            </w:r>
          </w:p>
        </w:tc>
        <w:tc>
          <w:tcPr>
            <w:tcW w:w="1580" w:type="dxa"/>
            <w:tcBorders>
              <w:top w:val="nil"/>
              <w:left w:val="nil"/>
              <w:bottom w:val="single" w:sz="4" w:space="0" w:color="C0C0C0"/>
              <w:right w:val="single" w:sz="4" w:space="0" w:color="C0C0C0"/>
            </w:tcBorders>
            <w:shd w:val="clear" w:color="000000" w:fill="D7EAD3"/>
            <w:vAlign w:val="center"/>
            <w:hideMark/>
          </w:tcPr>
          <w:p w14:paraId="47C71C8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472,33</w:t>
            </w:r>
          </w:p>
        </w:tc>
        <w:tc>
          <w:tcPr>
            <w:tcW w:w="1540" w:type="dxa"/>
            <w:tcBorders>
              <w:top w:val="nil"/>
              <w:left w:val="nil"/>
              <w:bottom w:val="single" w:sz="4" w:space="0" w:color="C0C0C0"/>
              <w:right w:val="single" w:sz="4" w:space="0" w:color="C0C0C0"/>
            </w:tcBorders>
            <w:shd w:val="clear" w:color="000000" w:fill="D7EAD3"/>
            <w:vAlign w:val="center"/>
            <w:hideMark/>
          </w:tcPr>
          <w:p w14:paraId="3C9E6F4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42,50</w:t>
            </w:r>
          </w:p>
        </w:tc>
        <w:tc>
          <w:tcPr>
            <w:tcW w:w="1540" w:type="dxa"/>
            <w:tcBorders>
              <w:top w:val="nil"/>
              <w:left w:val="nil"/>
              <w:bottom w:val="single" w:sz="4" w:space="0" w:color="C0C0C0"/>
              <w:right w:val="single" w:sz="4" w:space="0" w:color="C0C0C0"/>
            </w:tcBorders>
            <w:shd w:val="clear" w:color="000000" w:fill="D7EAD3"/>
            <w:vAlign w:val="center"/>
            <w:hideMark/>
          </w:tcPr>
          <w:p w14:paraId="251F3FB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35,63</w:t>
            </w:r>
          </w:p>
        </w:tc>
        <w:tc>
          <w:tcPr>
            <w:tcW w:w="2240" w:type="dxa"/>
            <w:tcBorders>
              <w:top w:val="nil"/>
              <w:left w:val="nil"/>
              <w:bottom w:val="single" w:sz="4" w:space="0" w:color="C0C0C0"/>
              <w:right w:val="single" w:sz="4" w:space="0" w:color="C0C0C0"/>
            </w:tcBorders>
            <w:shd w:val="clear" w:color="000000" w:fill="FFFFCC"/>
            <w:vAlign w:val="center"/>
            <w:hideMark/>
          </w:tcPr>
          <w:p w14:paraId="3ADC62A4"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33C0FD8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491,32</w:t>
            </w:r>
          </w:p>
        </w:tc>
        <w:tc>
          <w:tcPr>
            <w:tcW w:w="1540" w:type="dxa"/>
            <w:tcBorders>
              <w:top w:val="nil"/>
              <w:left w:val="nil"/>
              <w:bottom w:val="single" w:sz="4" w:space="0" w:color="C0C0C0"/>
              <w:right w:val="single" w:sz="4" w:space="0" w:color="C0C0C0"/>
            </w:tcBorders>
            <w:shd w:val="clear" w:color="000000" w:fill="D7EAD3"/>
            <w:vAlign w:val="center"/>
            <w:hideMark/>
          </w:tcPr>
          <w:p w14:paraId="0DCAF69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44,55</w:t>
            </w:r>
          </w:p>
        </w:tc>
        <w:tc>
          <w:tcPr>
            <w:tcW w:w="1420" w:type="dxa"/>
            <w:tcBorders>
              <w:top w:val="nil"/>
              <w:left w:val="nil"/>
              <w:bottom w:val="single" w:sz="4" w:space="0" w:color="C0C0C0"/>
              <w:right w:val="single" w:sz="4" w:space="0" w:color="C0C0C0"/>
            </w:tcBorders>
            <w:shd w:val="clear" w:color="000000" w:fill="D7EAD3"/>
            <w:vAlign w:val="center"/>
            <w:hideMark/>
          </w:tcPr>
          <w:p w14:paraId="3E63C55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22,28</w:t>
            </w:r>
          </w:p>
        </w:tc>
        <w:tc>
          <w:tcPr>
            <w:tcW w:w="1520" w:type="dxa"/>
            <w:tcBorders>
              <w:top w:val="nil"/>
              <w:left w:val="nil"/>
              <w:bottom w:val="single" w:sz="4" w:space="0" w:color="C0C0C0"/>
              <w:right w:val="single" w:sz="4" w:space="0" w:color="C0C0C0"/>
            </w:tcBorders>
            <w:shd w:val="clear" w:color="000000" w:fill="D7EAD3"/>
            <w:vAlign w:val="center"/>
            <w:hideMark/>
          </w:tcPr>
          <w:p w14:paraId="14959DE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22,28</w:t>
            </w:r>
          </w:p>
        </w:tc>
        <w:tc>
          <w:tcPr>
            <w:tcW w:w="2200" w:type="dxa"/>
            <w:tcBorders>
              <w:top w:val="nil"/>
              <w:left w:val="nil"/>
              <w:bottom w:val="single" w:sz="4" w:space="0" w:color="C0C0C0"/>
              <w:right w:val="single" w:sz="4" w:space="0" w:color="C0C0C0"/>
            </w:tcBorders>
            <w:shd w:val="clear" w:color="000000" w:fill="FFFFCC"/>
            <w:vAlign w:val="center"/>
            <w:hideMark/>
          </w:tcPr>
          <w:p w14:paraId="4AD85D58"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57AF8DB1" w14:textId="77777777" w:rsidTr="002577CE">
        <w:trPr>
          <w:trHeight w:val="585"/>
          <w:jc w:val="center"/>
        </w:trPr>
        <w:tc>
          <w:tcPr>
            <w:tcW w:w="380" w:type="dxa"/>
            <w:tcBorders>
              <w:top w:val="nil"/>
              <w:left w:val="nil"/>
              <w:bottom w:val="nil"/>
              <w:right w:val="nil"/>
            </w:tcBorders>
            <w:shd w:val="clear" w:color="000000" w:fill="00B050"/>
            <w:noWrap/>
            <w:vAlign w:val="center"/>
            <w:hideMark/>
          </w:tcPr>
          <w:p w14:paraId="37979D4F"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tcBorders>
              <w:top w:val="nil"/>
              <w:left w:val="nil"/>
              <w:bottom w:val="nil"/>
              <w:right w:val="nil"/>
            </w:tcBorders>
            <w:shd w:val="clear" w:color="auto" w:fill="auto"/>
            <w:noWrap/>
            <w:vAlign w:val="bottom"/>
            <w:hideMark/>
          </w:tcPr>
          <w:p w14:paraId="4E7AA455"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FF396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3.1</w:t>
            </w:r>
          </w:p>
        </w:tc>
        <w:tc>
          <w:tcPr>
            <w:tcW w:w="5100" w:type="dxa"/>
            <w:tcBorders>
              <w:top w:val="nil"/>
              <w:left w:val="nil"/>
              <w:bottom w:val="single" w:sz="4" w:space="0" w:color="C0C0C0"/>
              <w:right w:val="single" w:sz="4" w:space="0" w:color="C0C0C0"/>
            </w:tcBorders>
            <w:shd w:val="clear" w:color="auto" w:fill="auto"/>
            <w:vAlign w:val="center"/>
            <w:hideMark/>
          </w:tcPr>
          <w:p w14:paraId="474A0D2B"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7EE801E9"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259E38F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54,78</w:t>
            </w:r>
          </w:p>
        </w:tc>
        <w:tc>
          <w:tcPr>
            <w:tcW w:w="1580" w:type="dxa"/>
            <w:tcBorders>
              <w:top w:val="nil"/>
              <w:left w:val="nil"/>
              <w:bottom w:val="single" w:sz="4" w:space="0" w:color="C0C0C0"/>
              <w:right w:val="single" w:sz="4" w:space="0" w:color="C0C0C0"/>
            </w:tcBorders>
            <w:shd w:val="clear" w:color="000000" w:fill="D7EAD3"/>
            <w:vAlign w:val="center"/>
            <w:hideMark/>
          </w:tcPr>
          <w:p w14:paraId="41FB1B3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54,78</w:t>
            </w:r>
          </w:p>
        </w:tc>
        <w:tc>
          <w:tcPr>
            <w:tcW w:w="1540" w:type="dxa"/>
            <w:tcBorders>
              <w:top w:val="nil"/>
              <w:left w:val="nil"/>
              <w:bottom w:val="single" w:sz="4" w:space="0" w:color="C0C0C0"/>
              <w:right w:val="single" w:sz="4" w:space="0" w:color="C0C0C0"/>
            </w:tcBorders>
            <w:shd w:val="clear" w:color="000000" w:fill="D7EAD3"/>
            <w:vAlign w:val="center"/>
            <w:hideMark/>
          </w:tcPr>
          <w:p w14:paraId="5950DB0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DEED27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vMerge w:val="restart"/>
            <w:tcBorders>
              <w:top w:val="nil"/>
              <w:left w:val="nil"/>
              <w:bottom w:val="single" w:sz="4" w:space="0" w:color="C0C0C0"/>
              <w:right w:val="single" w:sz="4" w:space="0" w:color="C0C0C0"/>
            </w:tcBorders>
            <w:shd w:val="clear" w:color="000000" w:fill="FFFFCC"/>
            <w:hideMark/>
          </w:tcPr>
          <w:p w14:paraId="1E0DDB6E" w14:textId="77777777" w:rsidR="002577CE" w:rsidRPr="002577CE" w:rsidRDefault="002577CE" w:rsidP="002577CE">
            <w:pPr>
              <w:rPr>
                <w:rFonts w:ascii="Tahoma" w:hAnsi="Tahoma" w:cs="Tahoma"/>
                <w:sz w:val="11"/>
                <w:szCs w:val="11"/>
              </w:rPr>
            </w:pPr>
            <w:r w:rsidRPr="002577CE">
              <w:rPr>
                <w:rFonts w:ascii="Tahoma" w:hAnsi="Tahoma" w:cs="Tahoma"/>
                <w:sz w:val="11"/>
                <w:szCs w:val="11"/>
              </w:rPr>
              <w:t>отнесено к статье "закупка заполнителей фильтров" по принадлежности</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14A7D28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54,78</w:t>
            </w:r>
          </w:p>
        </w:tc>
        <w:tc>
          <w:tcPr>
            <w:tcW w:w="1540" w:type="dxa"/>
            <w:tcBorders>
              <w:top w:val="nil"/>
              <w:left w:val="nil"/>
              <w:bottom w:val="single" w:sz="4" w:space="0" w:color="C0C0C0"/>
              <w:right w:val="single" w:sz="4" w:space="0" w:color="C0C0C0"/>
            </w:tcBorders>
            <w:shd w:val="clear" w:color="000000" w:fill="D7EAD3"/>
            <w:vAlign w:val="center"/>
            <w:hideMark/>
          </w:tcPr>
          <w:p w14:paraId="0543FDB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C689D8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46F6A2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vMerge w:val="restart"/>
            <w:tcBorders>
              <w:top w:val="nil"/>
              <w:left w:val="nil"/>
              <w:bottom w:val="single" w:sz="4" w:space="0" w:color="C0C0C0"/>
              <w:right w:val="single" w:sz="4" w:space="0" w:color="C0C0C0"/>
            </w:tcBorders>
            <w:shd w:val="clear" w:color="000000" w:fill="FFFFCC"/>
            <w:hideMark/>
          </w:tcPr>
          <w:p w14:paraId="71474F06" w14:textId="77777777" w:rsidR="002577CE" w:rsidRPr="002577CE" w:rsidRDefault="002577CE" w:rsidP="002577CE">
            <w:pPr>
              <w:rPr>
                <w:rFonts w:ascii="Tahoma" w:hAnsi="Tahoma" w:cs="Tahoma"/>
                <w:sz w:val="11"/>
                <w:szCs w:val="11"/>
              </w:rPr>
            </w:pPr>
            <w:r w:rsidRPr="002577CE">
              <w:rPr>
                <w:rFonts w:ascii="Tahoma" w:hAnsi="Tahoma" w:cs="Tahoma"/>
                <w:sz w:val="11"/>
                <w:szCs w:val="11"/>
              </w:rPr>
              <w:t>отнесено к статье "закупка заполнителей фильтров" по принадлежности</w:t>
            </w:r>
          </w:p>
        </w:tc>
      </w:tr>
      <w:tr w:rsidR="002577CE" w:rsidRPr="002577CE" w14:paraId="1B3AAEBC" w14:textId="77777777" w:rsidTr="002577CE">
        <w:trPr>
          <w:trHeight w:val="465"/>
          <w:jc w:val="center"/>
        </w:trPr>
        <w:tc>
          <w:tcPr>
            <w:tcW w:w="380" w:type="dxa"/>
            <w:tcBorders>
              <w:top w:val="nil"/>
              <w:left w:val="nil"/>
              <w:bottom w:val="nil"/>
              <w:right w:val="nil"/>
            </w:tcBorders>
            <w:shd w:val="clear" w:color="000000" w:fill="00B050"/>
            <w:noWrap/>
            <w:vAlign w:val="center"/>
            <w:hideMark/>
          </w:tcPr>
          <w:p w14:paraId="04DBAA87"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val="restart"/>
            <w:tcBorders>
              <w:top w:val="nil"/>
              <w:left w:val="nil"/>
              <w:bottom w:val="nil"/>
              <w:right w:val="single" w:sz="4" w:space="0" w:color="C0C0C0"/>
            </w:tcBorders>
            <w:shd w:val="clear" w:color="auto" w:fill="auto"/>
            <w:vAlign w:val="center"/>
            <w:hideMark/>
          </w:tcPr>
          <w:p w14:paraId="7A29ADBE" w14:textId="77777777" w:rsidR="002577CE" w:rsidRPr="002577CE" w:rsidRDefault="002577CE" w:rsidP="002577CE">
            <w:pPr>
              <w:jc w:val="center"/>
              <w:rPr>
                <w:rFonts w:ascii="Wingdings 2" w:hAnsi="Wingdings 2" w:cs="Tahoma"/>
                <w:color w:val="5A5A5A"/>
                <w:sz w:val="11"/>
                <w:szCs w:val="11"/>
              </w:rPr>
            </w:pPr>
            <w:r w:rsidRPr="002577CE">
              <w:rPr>
                <w:rFonts w:ascii="Wingdings 2" w:hAnsi="Wingdings 2" w:cs="Tahoma"/>
                <w:color w:val="5A5A5A"/>
                <w:sz w:val="11"/>
                <w:szCs w:val="11"/>
              </w:rPr>
              <w:t>О</w:t>
            </w:r>
          </w:p>
        </w:tc>
        <w:tc>
          <w:tcPr>
            <w:tcW w:w="1020" w:type="dxa"/>
            <w:tcBorders>
              <w:top w:val="nil"/>
              <w:left w:val="nil"/>
              <w:bottom w:val="single" w:sz="4" w:space="0" w:color="C0C0C0"/>
              <w:right w:val="single" w:sz="4" w:space="0" w:color="C0C0C0"/>
            </w:tcBorders>
            <w:shd w:val="clear" w:color="auto" w:fill="auto"/>
            <w:vAlign w:val="center"/>
            <w:hideMark/>
          </w:tcPr>
          <w:p w14:paraId="2BFB54C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3.1.1</w:t>
            </w:r>
          </w:p>
        </w:tc>
        <w:tc>
          <w:tcPr>
            <w:tcW w:w="5100" w:type="dxa"/>
            <w:tcBorders>
              <w:top w:val="nil"/>
              <w:left w:val="nil"/>
              <w:bottom w:val="single" w:sz="4" w:space="0" w:color="C0C0C0"/>
              <w:right w:val="single" w:sz="4" w:space="0" w:color="C0C0C0"/>
            </w:tcBorders>
            <w:shd w:val="clear" w:color="000000" w:fill="E3FAFD"/>
            <w:vAlign w:val="center"/>
            <w:hideMark/>
          </w:tcPr>
          <w:p w14:paraId="63F0086B"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 xml:space="preserve">сорбент на основе природного </w:t>
            </w:r>
            <w:proofErr w:type="spellStart"/>
            <w:r w:rsidRPr="002577CE">
              <w:rPr>
                <w:rFonts w:ascii="Tahoma" w:hAnsi="Tahoma" w:cs="Tahoma"/>
                <w:sz w:val="11"/>
                <w:szCs w:val="11"/>
              </w:rPr>
              <w:t>клиноптилолита</w:t>
            </w:r>
            <w:proofErr w:type="spellEnd"/>
          </w:p>
        </w:tc>
        <w:tc>
          <w:tcPr>
            <w:tcW w:w="1140" w:type="dxa"/>
            <w:tcBorders>
              <w:top w:val="nil"/>
              <w:left w:val="nil"/>
              <w:bottom w:val="single" w:sz="4" w:space="0" w:color="C0C0C0"/>
              <w:right w:val="single" w:sz="4" w:space="0" w:color="C0C0C0"/>
            </w:tcBorders>
            <w:shd w:val="clear" w:color="auto" w:fill="auto"/>
            <w:vAlign w:val="center"/>
            <w:hideMark/>
          </w:tcPr>
          <w:p w14:paraId="0A7FDE92"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68A378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15,82</w:t>
            </w:r>
          </w:p>
        </w:tc>
        <w:tc>
          <w:tcPr>
            <w:tcW w:w="1580" w:type="dxa"/>
            <w:tcBorders>
              <w:top w:val="nil"/>
              <w:left w:val="nil"/>
              <w:bottom w:val="single" w:sz="4" w:space="0" w:color="C0C0C0"/>
              <w:right w:val="single" w:sz="4" w:space="0" w:color="C0C0C0"/>
            </w:tcBorders>
            <w:shd w:val="clear" w:color="000000" w:fill="D7EAD3"/>
            <w:vAlign w:val="center"/>
            <w:hideMark/>
          </w:tcPr>
          <w:p w14:paraId="5F80B0C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15,82</w:t>
            </w:r>
          </w:p>
        </w:tc>
        <w:tc>
          <w:tcPr>
            <w:tcW w:w="1540" w:type="dxa"/>
            <w:tcBorders>
              <w:top w:val="nil"/>
              <w:left w:val="nil"/>
              <w:bottom w:val="single" w:sz="4" w:space="0" w:color="C0C0C0"/>
              <w:right w:val="single" w:sz="4" w:space="0" w:color="C0C0C0"/>
            </w:tcBorders>
            <w:shd w:val="clear" w:color="000000" w:fill="D7EAD3"/>
            <w:vAlign w:val="center"/>
            <w:hideMark/>
          </w:tcPr>
          <w:p w14:paraId="670B66E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B76F81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vMerge/>
            <w:tcBorders>
              <w:top w:val="nil"/>
              <w:left w:val="nil"/>
              <w:bottom w:val="single" w:sz="4" w:space="0" w:color="C0C0C0"/>
              <w:right w:val="single" w:sz="4" w:space="0" w:color="C0C0C0"/>
            </w:tcBorders>
            <w:vAlign w:val="center"/>
            <w:hideMark/>
          </w:tcPr>
          <w:p w14:paraId="5E1789B4"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480A9CF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15,82</w:t>
            </w:r>
          </w:p>
        </w:tc>
        <w:tc>
          <w:tcPr>
            <w:tcW w:w="1540" w:type="dxa"/>
            <w:tcBorders>
              <w:top w:val="nil"/>
              <w:left w:val="nil"/>
              <w:bottom w:val="single" w:sz="4" w:space="0" w:color="C0C0C0"/>
              <w:right w:val="single" w:sz="4" w:space="0" w:color="C0C0C0"/>
            </w:tcBorders>
            <w:shd w:val="clear" w:color="000000" w:fill="D7EAD3"/>
            <w:vAlign w:val="center"/>
            <w:hideMark/>
          </w:tcPr>
          <w:p w14:paraId="5A33F8F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6E2B15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1B9098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vMerge/>
            <w:tcBorders>
              <w:top w:val="nil"/>
              <w:left w:val="nil"/>
              <w:bottom w:val="single" w:sz="4" w:space="0" w:color="C0C0C0"/>
              <w:right w:val="single" w:sz="4" w:space="0" w:color="C0C0C0"/>
            </w:tcBorders>
            <w:vAlign w:val="center"/>
            <w:hideMark/>
          </w:tcPr>
          <w:p w14:paraId="02AF541E" w14:textId="77777777" w:rsidR="002577CE" w:rsidRPr="002577CE" w:rsidRDefault="002577CE" w:rsidP="002577CE">
            <w:pPr>
              <w:rPr>
                <w:rFonts w:ascii="Tahoma" w:hAnsi="Tahoma" w:cs="Tahoma"/>
                <w:sz w:val="11"/>
                <w:szCs w:val="11"/>
              </w:rPr>
            </w:pPr>
          </w:p>
        </w:tc>
      </w:tr>
      <w:tr w:rsidR="002577CE" w:rsidRPr="002577CE" w14:paraId="0F49DDF3" w14:textId="77777777" w:rsidTr="002577CE">
        <w:trPr>
          <w:trHeight w:val="375"/>
          <w:jc w:val="center"/>
        </w:trPr>
        <w:tc>
          <w:tcPr>
            <w:tcW w:w="380" w:type="dxa"/>
            <w:tcBorders>
              <w:top w:val="nil"/>
              <w:left w:val="nil"/>
              <w:bottom w:val="nil"/>
              <w:right w:val="nil"/>
            </w:tcBorders>
            <w:shd w:val="clear" w:color="000000" w:fill="00B050"/>
            <w:noWrap/>
            <w:vAlign w:val="center"/>
            <w:hideMark/>
          </w:tcPr>
          <w:p w14:paraId="354E1FBE"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11248468"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40F84F1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3.1.1.1</w:t>
            </w:r>
          </w:p>
        </w:tc>
        <w:tc>
          <w:tcPr>
            <w:tcW w:w="5100" w:type="dxa"/>
            <w:tcBorders>
              <w:top w:val="nil"/>
              <w:left w:val="nil"/>
              <w:bottom w:val="single" w:sz="4" w:space="0" w:color="C0C0C0"/>
              <w:right w:val="single" w:sz="4" w:space="0" w:color="C0C0C0"/>
            </w:tcBorders>
            <w:shd w:val="clear" w:color="auto" w:fill="auto"/>
            <w:vAlign w:val="center"/>
            <w:hideMark/>
          </w:tcPr>
          <w:p w14:paraId="10FEFFDF"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21AAD1A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тонн</w:t>
            </w:r>
          </w:p>
        </w:tc>
        <w:tc>
          <w:tcPr>
            <w:tcW w:w="1480" w:type="dxa"/>
            <w:tcBorders>
              <w:top w:val="nil"/>
              <w:left w:val="nil"/>
              <w:bottom w:val="single" w:sz="4" w:space="0" w:color="C0C0C0"/>
              <w:right w:val="single" w:sz="4" w:space="0" w:color="C0C0C0"/>
            </w:tcBorders>
            <w:shd w:val="clear" w:color="000000" w:fill="FFFFCC"/>
            <w:vAlign w:val="center"/>
            <w:hideMark/>
          </w:tcPr>
          <w:p w14:paraId="313A8E2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0,28</w:t>
            </w:r>
          </w:p>
        </w:tc>
        <w:tc>
          <w:tcPr>
            <w:tcW w:w="1580" w:type="dxa"/>
            <w:tcBorders>
              <w:top w:val="nil"/>
              <w:left w:val="nil"/>
              <w:bottom w:val="single" w:sz="4" w:space="0" w:color="C0C0C0"/>
              <w:right w:val="single" w:sz="4" w:space="0" w:color="C0C0C0"/>
            </w:tcBorders>
            <w:shd w:val="clear" w:color="000000" w:fill="FFFFCC"/>
            <w:vAlign w:val="center"/>
            <w:hideMark/>
          </w:tcPr>
          <w:p w14:paraId="2E6C196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0,28</w:t>
            </w:r>
          </w:p>
        </w:tc>
        <w:tc>
          <w:tcPr>
            <w:tcW w:w="1540" w:type="dxa"/>
            <w:tcBorders>
              <w:top w:val="nil"/>
              <w:left w:val="nil"/>
              <w:bottom w:val="single" w:sz="4" w:space="0" w:color="C0C0C0"/>
              <w:right w:val="single" w:sz="4" w:space="0" w:color="C0C0C0"/>
            </w:tcBorders>
            <w:shd w:val="clear" w:color="000000" w:fill="FFFFCC"/>
            <w:vAlign w:val="center"/>
            <w:hideMark/>
          </w:tcPr>
          <w:p w14:paraId="041756D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E6B487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vMerge/>
            <w:tcBorders>
              <w:top w:val="nil"/>
              <w:left w:val="nil"/>
              <w:bottom w:val="single" w:sz="4" w:space="0" w:color="C0C0C0"/>
              <w:right w:val="single" w:sz="4" w:space="0" w:color="C0C0C0"/>
            </w:tcBorders>
            <w:vAlign w:val="center"/>
            <w:hideMark/>
          </w:tcPr>
          <w:p w14:paraId="44C75585"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E289ED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0,28</w:t>
            </w:r>
          </w:p>
        </w:tc>
        <w:tc>
          <w:tcPr>
            <w:tcW w:w="1540" w:type="dxa"/>
            <w:tcBorders>
              <w:top w:val="nil"/>
              <w:left w:val="nil"/>
              <w:bottom w:val="single" w:sz="4" w:space="0" w:color="C0C0C0"/>
              <w:right w:val="single" w:sz="4" w:space="0" w:color="C0C0C0"/>
            </w:tcBorders>
            <w:shd w:val="clear" w:color="000000" w:fill="FFFFCC"/>
            <w:vAlign w:val="center"/>
            <w:hideMark/>
          </w:tcPr>
          <w:p w14:paraId="6761870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386D05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5F48D6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vMerge/>
            <w:tcBorders>
              <w:top w:val="nil"/>
              <w:left w:val="nil"/>
              <w:bottom w:val="single" w:sz="4" w:space="0" w:color="C0C0C0"/>
              <w:right w:val="single" w:sz="4" w:space="0" w:color="C0C0C0"/>
            </w:tcBorders>
            <w:vAlign w:val="center"/>
            <w:hideMark/>
          </w:tcPr>
          <w:p w14:paraId="11E16770" w14:textId="77777777" w:rsidR="002577CE" w:rsidRPr="002577CE" w:rsidRDefault="002577CE" w:rsidP="002577CE">
            <w:pPr>
              <w:rPr>
                <w:rFonts w:ascii="Tahoma" w:hAnsi="Tahoma" w:cs="Tahoma"/>
                <w:sz w:val="11"/>
                <w:szCs w:val="11"/>
              </w:rPr>
            </w:pPr>
          </w:p>
        </w:tc>
      </w:tr>
      <w:tr w:rsidR="002577CE" w:rsidRPr="002577CE" w14:paraId="486B2D65" w14:textId="77777777" w:rsidTr="002577CE">
        <w:trPr>
          <w:trHeight w:val="345"/>
          <w:jc w:val="center"/>
        </w:trPr>
        <w:tc>
          <w:tcPr>
            <w:tcW w:w="380" w:type="dxa"/>
            <w:tcBorders>
              <w:top w:val="nil"/>
              <w:left w:val="nil"/>
              <w:bottom w:val="nil"/>
              <w:right w:val="nil"/>
            </w:tcBorders>
            <w:shd w:val="clear" w:color="000000" w:fill="00B050"/>
            <w:noWrap/>
            <w:vAlign w:val="center"/>
            <w:hideMark/>
          </w:tcPr>
          <w:p w14:paraId="1FD477D7"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35062E4D"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492B067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3.1.1.2</w:t>
            </w:r>
          </w:p>
        </w:tc>
        <w:tc>
          <w:tcPr>
            <w:tcW w:w="5100" w:type="dxa"/>
            <w:tcBorders>
              <w:top w:val="nil"/>
              <w:left w:val="nil"/>
              <w:bottom w:val="single" w:sz="4" w:space="0" w:color="C0C0C0"/>
              <w:right w:val="single" w:sz="4" w:space="0" w:color="C0C0C0"/>
            </w:tcBorders>
            <w:shd w:val="clear" w:color="auto" w:fill="auto"/>
            <w:vAlign w:val="center"/>
            <w:hideMark/>
          </w:tcPr>
          <w:p w14:paraId="12A4739A"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49F3A965"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/тонн</w:t>
            </w:r>
          </w:p>
        </w:tc>
        <w:tc>
          <w:tcPr>
            <w:tcW w:w="1480" w:type="dxa"/>
            <w:tcBorders>
              <w:top w:val="nil"/>
              <w:left w:val="nil"/>
              <w:bottom w:val="single" w:sz="4" w:space="0" w:color="C0C0C0"/>
              <w:right w:val="single" w:sz="4" w:space="0" w:color="C0C0C0"/>
            </w:tcBorders>
            <w:shd w:val="clear" w:color="000000" w:fill="FFFFCC"/>
            <w:vAlign w:val="center"/>
            <w:hideMark/>
          </w:tcPr>
          <w:p w14:paraId="23B6685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55 792,40</w:t>
            </w:r>
          </w:p>
        </w:tc>
        <w:tc>
          <w:tcPr>
            <w:tcW w:w="1580" w:type="dxa"/>
            <w:tcBorders>
              <w:top w:val="nil"/>
              <w:left w:val="nil"/>
              <w:bottom w:val="single" w:sz="4" w:space="0" w:color="C0C0C0"/>
              <w:right w:val="single" w:sz="4" w:space="0" w:color="C0C0C0"/>
            </w:tcBorders>
            <w:shd w:val="clear" w:color="000000" w:fill="FFFFCC"/>
            <w:vAlign w:val="center"/>
            <w:hideMark/>
          </w:tcPr>
          <w:p w14:paraId="27CE045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55 792,40</w:t>
            </w:r>
          </w:p>
        </w:tc>
        <w:tc>
          <w:tcPr>
            <w:tcW w:w="1540" w:type="dxa"/>
            <w:tcBorders>
              <w:top w:val="nil"/>
              <w:left w:val="nil"/>
              <w:bottom w:val="single" w:sz="4" w:space="0" w:color="C0C0C0"/>
              <w:right w:val="single" w:sz="4" w:space="0" w:color="C0C0C0"/>
            </w:tcBorders>
            <w:shd w:val="clear" w:color="000000" w:fill="FFFFCC"/>
            <w:vAlign w:val="center"/>
            <w:hideMark/>
          </w:tcPr>
          <w:p w14:paraId="25882CB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7427E5B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vMerge/>
            <w:tcBorders>
              <w:top w:val="nil"/>
              <w:left w:val="nil"/>
              <w:bottom w:val="single" w:sz="4" w:space="0" w:color="C0C0C0"/>
              <w:right w:val="single" w:sz="4" w:space="0" w:color="C0C0C0"/>
            </w:tcBorders>
            <w:vAlign w:val="center"/>
            <w:hideMark/>
          </w:tcPr>
          <w:p w14:paraId="39A4354F"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6B9DE88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55 792,40</w:t>
            </w:r>
          </w:p>
        </w:tc>
        <w:tc>
          <w:tcPr>
            <w:tcW w:w="1540" w:type="dxa"/>
            <w:tcBorders>
              <w:top w:val="nil"/>
              <w:left w:val="nil"/>
              <w:bottom w:val="single" w:sz="4" w:space="0" w:color="C0C0C0"/>
              <w:right w:val="single" w:sz="4" w:space="0" w:color="C0C0C0"/>
            </w:tcBorders>
            <w:shd w:val="clear" w:color="000000" w:fill="FFFFCC"/>
            <w:vAlign w:val="center"/>
            <w:hideMark/>
          </w:tcPr>
          <w:p w14:paraId="23EF1C5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71E717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5F4EAB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vMerge/>
            <w:tcBorders>
              <w:top w:val="nil"/>
              <w:left w:val="nil"/>
              <w:bottom w:val="single" w:sz="4" w:space="0" w:color="C0C0C0"/>
              <w:right w:val="single" w:sz="4" w:space="0" w:color="C0C0C0"/>
            </w:tcBorders>
            <w:vAlign w:val="center"/>
            <w:hideMark/>
          </w:tcPr>
          <w:p w14:paraId="2FDCE5DD" w14:textId="77777777" w:rsidR="002577CE" w:rsidRPr="002577CE" w:rsidRDefault="002577CE" w:rsidP="002577CE">
            <w:pPr>
              <w:rPr>
                <w:rFonts w:ascii="Tahoma" w:hAnsi="Tahoma" w:cs="Tahoma"/>
                <w:sz w:val="11"/>
                <w:szCs w:val="11"/>
              </w:rPr>
            </w:pPr>
          </w:p>
        </w:tc>
      </w:tr>
      <w:tr w:rsidR="002577CE" w:rsidRPr="002577CE" w14:paraId="5FC0400E"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52B95AED"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val="restart"/>
            <w:tcBorders>
              <w:top w:val="nil"/>
              <w:left w:val="nil"/>
              <w:bottom w:val="nil"/>
              <w:right w:val="single" w:sz="4" w:space="0" w:color="C0C0C0"/>
            </w:tcBorders>
            <w:shd w:val="clear" w:color="auto" w:fill="auto"/>
            <w:vAlign w:val="center"/>
            <w:hideMark/>
          </w:tcPr>
          <w:p w14:paraId="2BE20AC5" w14:textId="77777777" w:rsidR="002577CE" w:rsidRPr="002577CE" w:rsidRDefault="002577CE" w:rsidP="002577CE">
            <w:pPr>
              <w:jc w:val="center"/>
              <w:rPr>
                <w:rFonts w:ascii="Wingdings 2" w:hAnsi="Wingdings 2" w:cs="Tahoma"/>
                <w:color w:val="5A5A5A"/>
                <w:sz w:val="11"/>
                <w:szCs w:val="11"/>
              </w:rPr>
            </w:pPr>
            <w:r w:rsidRPr="002577CE">
              <w:rPr>
                <w:rFonts w:ascii="Wingdings 2" w:hAnsi="Wingdings 2" w:cs="Tahoma"/>
                <w:color w:val="5A5A5A"/>
                <w:sz w:val="11"/>
                <w:szCs w:val="11"/>
              </w:rPr>
              <w:t>О</w:t>
            </w:r>
          </w:p>
        </w:tc>
        <w:tc>
          <w:tcPr>
            <w:tcW w:w="1020" w:type="dxa"/>
            <w:tcBorders>
              <w:top w:val="nil"/>
              <w:left w:val="nil"/>
              <w:bottom w:val="single" w:sz="4" w:space="0" w:color="C0C0C0"/>
              <w:right w:val="single" w:sz="4" w:space="0" w:color="C0C0C0"/>
            </w:tcBorders>
            <w:shd w:val="clear" w:color="auto" w:fill="auto"/>
            <w:vAlign w:val="center"/>
            <w:hideMark/>
          </w:tcPr>
          <w:p w14:paraId="19C3E4C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3.1.2</w:t>
            </w:r>
          </w:p>
        </w:tc>
        <w:tc>
          <w:tcPr>
            <w:tcW w:w="5100" w:type="dxa"/>
            <w:tcBorders>
              <w:top w:val="nil"/>
              <w:left w:val="nil"/>
              <w:bottom w:val="single" w:sz="4" w:space="0" w:color="C0C0C0"/>
              <w:right w:val="single" w:sz="4" w:space="0" w:color="C0C0C0"/>
            </w:tcBorders>
            <w:shd w:val="clear" w:color="000000" w:fill="E3FAFD"/>
            <w:vAlign w:val="center"/>
            <w:hideMark/>
          </w:tcPr>
          <w:p w14:paraId="0B2CB5DC"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угольный сорбент</w:t>
            </w:r>
          </w:p>
        </w:tc>
        <w:tc>
          <w:tcPr>
            <w:tcW w:w="1140" w:type="dxa"/>
            <w:tcBorders>
              <w:top w:val="nil"/>
              <w:left w:val="nil"/>
              <w:bottom w:val="single" w:sz="4" w:space="0" w:color="C0C0C0"/>
              <w:right w:val="single" w:sz="4" w:space="0" w:color="C0C0C0"/>
            </w:tcBorders>
            <w:shd w:val="clear" w:color="auto" w:fill="auto"/>
            <w:vAlign w:val="center"/>
            <w:hideMark/>
          </w:tcPr>
          <w:p w14:paraId="4D496D4C"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4F2D52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26,58</w:t>
            </w:r>
          </w:p>
        </w:tc>
        <w:tc>
          <w:tcPr>
            <w:tcW w:w="1580" w:type="dxa"/>
            <w:tcBorders>
              <w:top w:val="nil"/>
              <w:left w:val="nil"/>
              <w:bottom w:val="single" w:sz="4" w:space="0" w:color="C0C0C0"/>
              <w:right w:val="single" w:sz="4" w:space="0" w:color="C0C0C0"/>
            </w:tcBorders>
            <w:shd w:val="clear" w:color="000000" w:fill="D7EAD3"/>
            <w:vAlign w:val="center"/>
            <w:hideMark/>
          </w:tcPr>
          <w:p w14:paraId="42E8EDA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26,58</w:t>
            </w:r>
          </w:p>
        </w:tc>
        <w:tc>
          <w:tcPr>
            <w:tcW w:w="1540" w:type="dxa"/>
            <w:tcBorders>
              <w:top w:val="nil"/>
              <w:left w:val="nil"/>
              <w:bottom w:val="single" w:sz="4" w:space="0" w:color="C0C0C0"/>
              <w:right w:val="single" w:sz="4" w:space="0" w:color="C0C0C0"/>
            </w:tcBorders>
            <w:shd w:val="clear" w:color="000000" w:fill="D7EAD3"/>
            <w:vAlign w:val="center"/>
            <w:hideMark/>
          </w:tcPr>
          <w:p w14:paraId="7CF1CC0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32CF06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E0F5A63"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3E0B5FE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26,58</w:t>
            </w:r>
          </w:p>
        </w:tc>
        <w:tc>
          <w:tcPr>
            <w:tcW w:w="1540" w:type="dxa"/>
            <w:tcBorders>
              <w:top w:val="nil"/>
              <w:left w:val="nil"/>
              <w:bottom w:val="single" w:sz="4" w:space="0" w:color="C0C0C0"/>
              <w:right w:val="single" w:sz="4" w:space="0" w:color="C0C0C0"/>
            </w:tcBorders>
            <w:shd w:val="clear" w:color="000000" w:fill="D7EAD3"/>
            <w:vAlign w:val="center"/>
            <w:hideMark/>
          </w:tcPr>
          <w:p w14:paraId="556C10B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DCB165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3253F8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270401A8"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3FC0522C"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6D663180"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0485E23B"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1F44A61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3.1.2.1</w:t>
            </w:r>
          </w:p>
        </w:tc>
        <w:tc>
          <w:tcPr>
            <w:tcW w:w="5100" w:type="dxa"/>
            <w:tcBorders>
              <w:top w:val="nil"/>
              <w:left w:val="nil"/>
              <w:bottom w:val="single" w:sz="4" w:space="0" w:color="C0C0C0"/>
              <w:right w:val="single" w:sz="4" w:space="0" w:color="C0C0C0"/>
            </w:tcBorders>
            <w:shd w:val="clear" w:color="auto" w:fill="auto"/>
            <w:vAlign w:val="center"/>
            <w:hideMark/>
          </w:tcPr>
          <w:p w14:paraId="27A54E40"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0BB7AB1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202A7F6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0,17</w:t>
            </w:r>
          </w:p>
        </w:tc>
        <w:tc>
          <w:tcPr>
            <w:tcW w:w="1580" w:type="dxa"/>
            <w:tcBorders>
              <w:top w:val="nil"/>
              <w:left w:val="nil"/>
              <w:bottom w:val="single" w:sz="4" w:space="0" w:color="C0C0C0"/>
              <w:right w:val="single" w:sz="4" w:space="0" w:color="C0C0C0"/>
            </w:tcBorders>
            <w:shd w:val="clear" w:color="000000" w:fill="FFFFCC"/>
            <w:vAlign w:val="center"/>
            <w:hideMark/>
          </w:tcPr>
          <w:p w14:paraId="196625D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0,17</w:t>
            </w:r>
          </w:p>
        </w:tc>
        <w:tc>
          <w:tcPr>
            <w:tcW w:w="1540" w:type="dxa"/>
            <w:tcBorders>
              <w:top w:val="nil"/>
              <w:left w:val="nil"/>
              <w:bottom w:val="single" w:sz="4" w:space="0" w:color="C0C0C0"/>
              <w:right w:val="single" w:sz="4" w:space="0" w:color="C0C0C0"/>
            </w:tcBorders>
            <w:shd w:val="clear" w:color="000000" w:fill="FFFFCC"/>
            <w:vAlign w:val="center"/>
            <w:hideMark/>
          </w:tcPr>
          <w:p w14:paraId="7EC5EB3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9DD757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0FF06A5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152D4F9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0,17</w:t>
            </w:r>
          </w:p>
        </w:tc>
        <w:tc>
          <w:tcPr>
            <w:tcW w:w="1540" w:type="dxa"/>
            <w:tcBorders>
              <w:top w:val="nil"/>
              <w:left w:val="nil"/>
              <w:bottom w:val="single" w:sz="4" w:space="0" w:color="C0C0C0"/>
              <w:right w:val="single" w:sz="4" w:space="0" w:color="C0C0C0"/>
            </w:tcBorders>
            <w:shd w:val="clear" w:color="000000" w:fill="FFFFCC"/>
            <w:vAlign w:val="center"/>
            <w:hideMark/>
          </w:tcPr>
          <w:p w14:paraId="065363F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82DF9B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6D1507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470902E1"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7584234A"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501D330E"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0B3C8E75"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2D31E75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3.1.2.2</w:t>
            </w:r>
          </w:p>
        </w:tc>
        <w:tc>
          <w:tcPr>
            <w:tcW w:w="5100" w:type="dxa"/>
            <w:tcBorders>
              <w:top w:val="nil"/>
              <w:left w:val="nil"/>
              <w:bottom w:val="single" w:sz="4" w:space="0" w:color="C0C0C0"/>
              <w:right w:val="single" w:sz="4" w:space="0" w:color="C0C0C0"/>
            </w:tcBorders>
            <w:shd w:val="clear" w:color="auto" w:fill="auto"/>
            <w:vAlign w:val="center"/>
            <w:hideMark/>
          </w:tcPr>
          <w:p w14:paraId="6E8496FF"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6FA19CC9"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FFFFCC"/>
            <w:vAlign w:val="center"/>
            <w:hideMark/>
          </w:tcPr>
          <w:p w14:paraId="2608B77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156 200,00</w:t>
            </w:r>
          </w:p>
        </w:tc>
        <w:tc>
          <w:tcPr>
            <w:tcW w:w="1580" w:type="dxa"/>
            <w:tcBorders>
              <w:top w:val="nil"/>
              <w:left w:val="nil"/>
              <w:bottom w:val="single" w:sz="4" w:space="0" w:color="C0C0C0"/>
              <w:right w:val="single" w:sz="4" w:space="0" w:color="C0C0C0"/>
            </w:tcBorders>
            <w:shd w:val="clear" w:color="000000" w:fill="FFFFCC"/>
            <w:vAlign w:val="center"/>
            <w:hideMark/>
          </w:tcPr>
          <w:p w14:paraId="37723D9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156 200,00</w:t>
            </w:r>
          </w:p>
        </w:tc>
        <w:tc>
          <w:tcPr>
            <w:tcW w:w="1540" w:type="dxa"/>
            <w:tcBorders>
              <w:top w:val="nil"/>
              <w:left w:val="nil"/>
              <w:bottom w:val="single" w:sz="4" w:space="0" w:color="C0C0C0"/>
              <w:right w:val="single" w:sz="4" w:space="0" w:color="C0C0C0"/>
            </w:tcBorders>
            <w:shd w:val="clear" w:color="000000" w:fill="FFFFCC"/>
            <w:vAlign w:val="center"/>
            <w:hideMark/>
          </w:tcPr>
          <w:p w14:paraId="34B1DE5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26AC70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0545E05"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7FA7CCD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156 200,00</w:t>
            </w:r>
          </w:p>
        </w:tc>
        <w:tc>
          <w:tcPr>
            <w:tcW w:w="1540" w:type="dxa"/>
            <w:tcBorders>
              <w:top w:val="nil"/>
              <w:left w:val="nil"/>
              <w:bottom w:val="single" w:sz="4" w:space="0" w:color="C0C0C0"/>
              <w:right w:val="single" w:sz="4" w:space="0" w:color="C0C0C0"/>
            </w:tcBorders>
            <w:shd w:val="clear" w:color="000000" w:fill="FFFFCC"/>
            <w:vAlign w:val="center"/>
            <w:hideMark/>
          </w:tcPr>
          <w:p w14:paraId="636A4AF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FC9DCA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E241D4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4A8543BA"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3C8D2363"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694ABD39"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val="restart"/>
            <w:tcBorders>
              <w:top w:val="nil"/>
              <w:left w:val="nil"/>
              <w:bottom w:val="nil"/>
              <w:right w:val="single" w:sz="4" w:space="0" w:color="C0C0C0"/>
            </w:tcBorders>
            <w:shd w:val="clear" w:color="auto" w:fill="auto"/>
            <w:vAlign w:val="center"/>
            <w:hideMark/>
          </w:tcPr>
          <w:p w14:paraId="734A30E9" w14:textId="77777777" w:rsidR="002577CE" w:rsidRPr="002577CE" w:rsidRDefault="002577CE" w:rsidP="002577CE">
            <w:pPr>
              <w:jc w:val="center"/>
              <w:rPr>
                <w:rFonts w:ascii="Wingdings 2" w:hAnsi="Wingdings 2" w:cs="Tahoma"/>
                <w:color w:val="5A5A5A"/>
                <w:sz w:val="11"/>
                <w:szCs w:val="11"/>
              </w:rPr>
            </w:pPr>
            <w:r w:rsidRPr="002577CE">
              <w:rPr>
                <w:rFonts w:ascii="Wingdings 2" w:hAnsi="Wingdings 2" w:cs="Tahoma"/>
                <w:color w:val="5A5A5A"/>
                <w:sz w:val="11"/>
                <w:szCs w:val="11"/>
              </w:rPr>
              <w:t>О</w:t>
            </w:r>
          </w:p>
        </w:tc>
        <w:tc>
          <w:tcPr>
            <w:tcW w:w="1020" w:type="dxa"/>
            <w:tcBorders>
              <w:top w:val="nil"/>
              <w:left w:val="nil"/>
              <w:bottom w:val="single" w:sz="4" w:space="0" w:color="C0C0C0"/>
              <w:right w:val="single" w:sz="4" w:space="0" w:color="C0C0C0"/>
            </w:tcBorders>
            <w:shd w:val="clear" w:color="auto" w:fill="auto"/>
            <w:vAlign w:val="center"/>
            <w:hideMark/>
          </w:tcPr>
          <w:p w14:paraId="0043487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3.1.3</w:t>
            </w:r>
          </w:p>
        </w:tc>
        <w:tc>
          <w:tcPr>
            <w:tcW w:w="5100" w:type="dxa"/>
            <w:tcBorders>
              <w:top w:val="nil"/>
              <w:left w:val="nil"/>
              <w:bottom w:val="single" w:sz="4" w:space="0" w:color="C0C0C0"/>
              <w:right w:val="single" w:sz="4" w:space="0" w:color="C0C0C0"/>
            </w:tcBorders>
            <w:shd w:val="clear" w:color="000000" w:fill="E3FAFD"/>
            <w:vAlign w:val="center"/>
            <w:hideMark/>
          </w:tcPr>
          <w:p w14:paraId="3040C857" w14:textId="77777777" w:rsidR="002577CE" w:rsidRPr="002577CE" w:rsidRDefault="002577CE" w:rsidP="002577CE">
            <w:pPr>
              <w:ind w:firstLineChars="200" w:firstLine="220"/>
              <w:rPr>
                <w:rFonts w:ascii="Tahoma" w:hAnsi="Tahoma" w:cs="Tahoma"/>
                <w:sz w:val="11"/>
                <w:szCs w:val="11"/>
              </w:rPr>
            </w:pPr>
            <w:proofErr w:type="spellStart"/>
            <w:r w:rsidRPr="002577CE">
              <w:rPr>
                <w:rFonts w:ascii="Tahoma" w:hAnsi="Tahoma" w:cs="Tahoma"/>
                <w:sz w:val="11"/>
                <w:szCs w:val="11"/>
              </w:rPr>
              <w:t>ионнообменная</w:t>
            </w:r>
            <w:proofErr w:type="spellEnd"/>
            <w:r w:rsidRPr="002577CE">
              <w:rPr>
                <w:rFonts w:ascii="Tahoma" w:hAnsi="Tahoma" w:cs="Tahoma"/>
                <w:sz w:val="11"/>
                <w:szCs w:val="11"/>
              </w:rPr>
              <w:t xml:space="preserve"> смола КУ-2-8</w:t>
            </w:r>
          </w:p>
        </w:tc>
        <w:tc>
          <w:tcPr>
            <w:tcW w:w="1140" w:type="dxa"/>
            <w:tcBorders>
              <w:top w:val="nil"/>
              <w:left w:val="nil"/>
              <w:bottom w:val="single" w:sz="4" w:space="0" w:color="C0C0C0"/>
              <w:right w:val="single" w:sz="4" w:space="0" w:color="C0C0C0"/>
            </w:tcBorders>
            <w:shd w:val="clear" w:color="auto" w:fill="auto"/>
            <w:vAlign w:val="center"/>
            <w:hideMark/>
          </w:tcPr>
          <w:p w14:paraId="40527EC9"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37D6AA5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12,38</w:t>
            </w:r>
          </w:p>
        </w:tc>
        <w:tc>
          <w:tcPr>
            <w:tcW w:w="1580" w:type="dxa"/>
            <w:tcBorders>
              <w:top w:val="nil"/>
              <w:left w:val="nil"/>
              <w:bottom w:val="single" w:sz="4" w:space="0" w:color="C0C0C0"/>
              <w:right w:val="single" w:sz="4" w:space="0" w:color="C0C0C0"/>
            </w:tcBorders>
            <w:shd w:val="clear" w:color="000000" w:fill="D7EAD3"/>
            <w:vAlign w:val="center"/>
            <w:hideMark/>
          </w:tcPr>
          <w:p w14:paraId="4151330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12,38</w:t>
            </w:r>
          </w:p>
        </w:tc>
        <w:tc>
          <w:tcPr>
            <w:tcW w:w="1540" w:type="dxa"/>
            <w:tcBorders>
              <w:top w:val="nil"/>
              <w:left w:val="nil"/>
              <w:bottom w:val="single" w:sz="4" w:space="0" w:color="C0C0C0"/>
              <w:right w:val="single" w:sz="4" w:space="0" w:color="C0C0C0"/>
            </w:tcBorders>
            <w:shd w:val="clear" w:color="000000" w:fill="D7EAD3"/>
            <w:vAlign w:val="center"/>
            <w:hideMark/>
          </w:tcPr>
          <w:p w14:paraId="631F7D9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A20FE5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6ECA2133"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B689A4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12,38</w:t>
            </w:r>
          </w:p>
        </w:tc>
        <w:tc>
          <w:tcPr>
            <w:tcW w:w="1540" w:type="dxa"/>
            <w:tcBorders>
              <w:top w:val="nil"/>
              <w:left w:val="nil"/>
              <w:bottom w:val="single" w:sz="4" w:space="0" w:color="C0C0C0"/>
              <w:right w:val="single" w:sz="4" w:space="0" w:color="C0C0C0"/>
            </w:tcBorders>
            <w:shd w:val="clear" w:color="000000" w:fill="D7EAD3"/>
            <w:vAlign w:val="center"/>
            <w:hideMark/>
          </w:tcPr>
          <w:p w14:paraId="56F4C16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6ACA48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830782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667F4BD5"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39669871"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0D937438"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6CDE475B"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2664650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3.1.3.1</w:t>
            </w:r>
          </w:p>
        </w:tc>
        <w:tc>
          <w:tcPr>
            <w:tcW w:w="5100" w:type="dxa"/>
            <w:tcBorders>
              <w:top w:val="nil"/>
              <w:left w:val="nil"/>
              <w:bottom w:val="single" w:sz="4" w:space="0" w:color="C0C0C0"/>
              <w:right w:val="single" w:sz="4" w:space="0" w:color="C0C0C0"/>
            </w:tcBorders>
            <w:shd w:val="clear" w:color="auto" w:fill="auto"/>
            <w:vAlign w:val="center"/>
            <w:hideMark/>
          </w:tcPr>
          <w:p w14:paraId="748541EA"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373EB5E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тонн</w:t>
            </w:r>
          </w:p>
        </w:tc>
        <w:tc>
          <w:tcPr>
            <w:tcW w:w="1480" w:type="dxa"/>
            <w:tcBorders>
              <w:top w:val="nil"/>
              <w:left w:val="nil"/>
              <w:bottom w:val="single" w:sz="4" w:space="0" w:color="C0C0C0"/>
              <w:right w:val="single" w:sz="4" w:space="0" w:color="C0C0C0"/>
            </w:tcBorders>
            <w:shd w:val="clear" w:color="000000" w:fill="FFFFCC"/>
            <w:vAlign w:val="center"/>
            <w:hideMark/>
          </w:tcPr>
          <w:p w14:paraId="7BD6321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0,11</w:t>
            </w:r>
          </w:p>
        </w:tc>
        <w:tc>
          <w:tcPr>
            <w:tcW w:w="1580" w:type="dxa"/>
            <w:tcBorders>
              <w:top w:val="nil"/>
              <w:left w:val="nil"/>
              <w:bottom w:val="single" w:sz="4" w:space="0" w:color="C0C0C0"/>
              <w:right w:val="single" w:sz="4" w:space="0" w:color="C0C0C0"/>
            </w:tcBorders>
            <w:shd w:val="clear" w:color="000000" w:fill="FFFFCC"/>
            <w:vAlign w:val="center"/>
            <w:hideMark/>
          </w:tcPr>
          <w:p w14:paraId="634D8DC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0,11</w:t>
            </w:r>
          </w:p>
        </w:tc>
        <w:tc>
          <w:tcPr>
            <w:tcW w:w="1540" w:type="dxa"/>
            <w:tcBorders>
              <w:top w:val="nil"/>
              <w:left w:val="nil"/>
              <w:bottom w:val="single" w:sz="4" w:space="0" w:color="C0C0C0"/>
              <w:right w:val="single" w:sz="4" w:space="0" w:color="C0C0C0"/>
            </w:tcBorders>
            <w:shd w:val="clear" w:color="000000" w:fill="FFFFCC"/>
            <w:vAlign w:val="center"/>
            <w:hideMark/>
          </w:tcPr>
          <w:p w14:paraId="3143EB7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15AD49F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33FA52E1"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54A61A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0,11</w:t>
            </w:r>
          </w:p>
        </w:tc>
        <w:tc>
          <w:tcPr>
            <w:tcW w:w="1540" w:type="dxa"/>
            <w:tcBorders>
              <w:top w:val="nil"/>
              <w:left w:val="nil"/>
              <w:bottom w:val="single" w:sz="4" w:space="0" w:color="C0C0C0"/>
              <w:right w:val="single" w:sz="4" w:space="0" w:color="C0C0C0"/>
            </w:tcBorders>
            <w:shd w:val="clear" w:color="000000" w:fill="FFFFCC"/>
            <w:vAlign w:val="center"/>
            <w:hideMark/>
          </w:tcPr>
          <w:p w14:paraId="3190E3F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E86393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E4E05E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3245C36A"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421DBAEB"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2FF30636"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vMerge/>
            <w:tcBorders>
              <w:top w:val="nil"/>
              <w:left w:val="nil"/>
              <w:bottom w:val="nil"/>
              <w:right w:val="single" w:sz="4" w:space="0" w:color="C0C0C0"/>
            </w:tcBorders>
            <w:vAlign w:val="center"/>
            <w:hideMark/>
          </w:tcPr>
          <w:p w14:paraId="19421352" w14:textId="77777777" w:rsidR="002577CE" w:rsidRPr="002577CE" w:rsidRDefault="002577CE" w:rsidP="002577CE">
            <w:pPr>
              <w:rPr>
                <w:rFonts w:ascii="Wingdings 2" w:hAnsi="Wingdings 2" w:cs="Tahoma"/>
                <w:color w:val="5A5A5A"/>
                <w:sz w:val="11"/>
                <w:szCs w:val="11"/>
              </w:rPr>
            </w:pPr>
          </w:p>
        </w:tc>
        <w:tc>
          <w:tcPr>
            <w:tcW w:w="1020" w:type="dxa"/>
            <w:tcBorders>
              <w:top w:val="nil"/>
              <w:left w:val="nil"/>
              <w:bottom w:val="single" w:sz="4" w:space="0" w:color="C0C0C0"/>
              <w:right w:val="single" w:sz="4" w:space="0" w:color="C0C0C0"/>
            </w:tcBorders>
            <w:shd w:val="clear" w:color="auto" w:fill="auto"/>
            <w:vAlign w:val="center"/>
            <w:hideMark/>
          </w:tcPr>
          <w:p w14:paraId="16EBF22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3.1.3.2</w:t>
            </w:r>
          </w:p>
        </w:tc>
        <w:tc>
          <w:tcPr>
            <w:tcW w:w="5100" w:type="dxa"/>
            <w:tcBorders>
              <w:top w:val="nil"/>
              <w:left w:val="nil"/>
              <w:bottom w:val="single" w:sz="4" w:space="0" w:color="C0C0C0"/>
              <w:right w:val="single" w:sz="4" w:space="0" w:color="C0C0C0"/>
            </w:tcBorders>
            <w:shd w:val="clear" w:color="auto" w:fill="auto"/>
            <w:vAlign w:val="center"/>
            <w:hideMark/>
          </w:tcPr>
          <w:p w14:paraId="74B49E72"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502F8009"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/тонн</w:t>
            </w:r>
          </w:p>
        </w:tc>
        <w:tc>
          <w:tcPr>
            <w:tcW w:w="1480" w:type="dxa"/>
            <w:tcBorders>
              <w:top w:val="nil"/>
              <w:left w:val="nil"/>
              <w:bottom w:val="single" w:sz="4" w:space="0" w:color="C0C0C0"/>
              <w:right w:val="single" w:sz="4" w:space="0" w:color="C0C0C0"/>
            </w:tcBorders>
            <w:shd w:val="clear" w:color="000000" w:fill="FFFFCC"/>
            <w:vAlign w:val="center"/>
            <w:hideMark/>
          </w:tcPr>
          <w:p w14:paraId="494FC69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110 000,00</w:t>
            </w:r>
          </w:p>
        </w:tc>
        <w:tc>
          <w:tcPr>
            <w:tcW w:w="1580" w:type="dxa"/>
            <w:tcBorders>
              <w:top w:val="nil"/>
              <w:left w:val="nil"/>
              <w:bottom w:val="single" w:sz="4" w:space="0" w:color="C0C0C0"/>
              <w:right w:val="single" w:sz="4" w:space="0" w:color="C0C0C0"/>
            </w:tcBorders>
            <w:shd w:val="clear" w:color="000000" w:fill="FFFFCC"/>
            <w:vAlign w:val="center"/>
            <w:hideMark/>
          </w:tcPr>
          <w:p w14:paraId="1482693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110 000,00</w:t>
            </w:r>
          </w:p>
        </w:tc>
        <w:tc>
          <w:tcPr>
            <w:tcW w:w="1540" w:type="dxa"/>
            <w:tcBorders>
              <w:top w:val="nil"/>
              <w:left w:val="nil"/>
              <w:bottom w:val="single" w:sz="4" w:space="0" w:color="C0C0C0"/>
              <w:right w:val="single" w:sz="4" w:space="0" w:color="C0C0C0"/>
            </w:tcBorders>
            <w:shd w:val="clear" w:color="000000" w:fill="FFFFCC"/>
            <w:vAlign w:val="center"/>
            <w:hideMark/>
          </w:tcPr>
          <w:p w14:paraId="6A0B656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523F0FD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5850887F"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491499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110 000,00</w:t>
            </w:r>
          </w:p>
        </w:tc>
        <w:tc>
          <w:tcPr>
            <w:tcW w:w="1540" w:type="dxa"/>
            <w:tcBorders>
              <w:top w:val="nil"/>
              <w:left w:val="nil"/>
              <w:bottom w:val="single" w:sz="4" w:space="0" w:color="C0C0C0"/>
              <w:right w:val="single" w:sz="4" w:space="0" w:color="C0C0C0"/>
            </w:tcBorders>
            <w:shd w:val="clear" w:color="000000" w:fill="FFFFCC"/>
            <w:vAlign w:val="center"/>
            <w:hideMark/>
          </w:tcPr>
          <w:p w14:paraId="74C16E2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BAB22B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5F6C7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7AD114F3"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75DD6FB6" w14:textId="77777777" w:rsidTr="002577CE">
        <w:trPr>
          <w:trHeight w:val="450"/>
          <w:jc w:val="center"/>
        </w:trPr>
        <w:tc>
          <w:tcPr>
            <w:tcW w:w="380" w:type="dxa"/>
            <w:tcBorders>
              <w:top w:val="nil"/>
              <w:left w:val="nil"/>
              <w:bottom w:val="nil"/>
              <w:right w:val="nil"/>
            </w:tcBorders>
            <w:shd w:val="clear" w:color="000000" w:fill="FABF8F"/>
            <w:noWrap/>
            <w:vAlign w:val="center"/>
            <w:hideMark/>
          </w:tcPr>
          <w:p w14:paraId="0998A0F7"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3F63E42B"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35278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3.3</w:t>
            </w:r>
          </w:p>
        </w:tc>
        <w:tc>
          <w:tcPr>
            <w:tcW w:w="5100" w:type="dxa"/>
            <w:tcBorders>
              <w:top w:val="nil"/>
              <w:left w:val="nil"/>
              <w:bottom w:val="single" w:sz="4" w:space="0" w:color="C0C0C0"/>
              <w:right w:val="single" w:sz="4" w:space="0" w:color="C0C0C0"/>
            </w:tcBorders>
            <w:shd w:val="clear" w:color="auto" w:fill="auto"/>
            <w:vAlign w:val="center"/>
            <w:hideMark/>
          </w:tcPr>
          <w:p w14:paraId="703B3592"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A830ADE"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0449EA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35,61</w:t>
            </w:r>
          </w:p>
        </w:tc>
        <w:tc>
          <w:tcPr>
            <w:tcW w:w="1580" w:type="dxa"/>
            <w:tcBorders>
              <w:top w:val="nil"/>
              <w:left w:val="nil"/>
              <w:bottom w:val="single" w:sz="4" w:space="0" w:color="C0C0C0"/>
              <w:right w:val="single" w:sz="4" w:space="0" w:color="C0C0C0"/>
            </w:tcBorders>
            <w:shd w:val="clear" w:color="000000" w:fill="D7EAD3"/>
            <w:vAlign w:val="center"/>
            <w:hideMark/>
          </w:tcPr>
          <w:p w14:paraId="6386078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37,50</w:t>
            </w:r>
          </w:p>
        </w:tc>
        <w:tc>
          <w:tcPr>
            <w:tcW w:w="1540" w:type="dxa"/>
            <w:tcBorders>
              <w:top w:val="nil"/>
              <w:left w:val="nil"/>
              <w:bottom w:val="single" w:sz="4" w:space="0" w:color="C0C0C0"/>
              <w:right w:val="single" w:sz="4" w:space="0" w:color="C0C0C0"/>
            </w:tcBorders>
            <w:shd w:val="clear" w:color="000000" w:fill="D7EAD3"/>
            <w:vAlign w:val="center"/>
            <w:hideMark/>
          </w:tcPr>
          <w:p w14:paraId="27DC017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4,69</w:t>
            </w:r>
          </w:p>
        </w:tc>
        <w:tc>
          <w:tcPr>
            <w:tcW w:w="1540" w:type="dxa"/>
            <w:tcBorders>
              <w:top w:val="nil"/>
              <w:left w:val="nil"/>
              <w:bottom w:val="single" w:sz="4" w:space="0" w:color="C0C0C0"/>
              <w:right w:val="single" w:sz="4" w:space="0" w:color="C0C0C0"/>
            </w:tcBorders>
            <w:shd w:val="clear" w:color="000000" w:fill="D7EAD3"/>
            <w:vAlign w:val="center"/>
            <w:hideMark/>
          </w:tcPr>
          <w:p w14:paraId="3E3018C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3,93</w:t>
            </w:r>
          </w:p>
        </w:tc>
        <w:tc>
          <w:tcPr>
            <w:tcW w:w="2240" w:type="dxa"/>
            <w:tcBorders>
              <w:top w:val="nil"/>
              <w:left w:val="nil"/>
              <w:bottom w:val="single" w:sz="4" w:space="0" w:color="C0C0C0"/>
              <w:right w:val="single" w:sz="4" w:space="0" w:color="C0C0C0"/>
            </w:tcBorders>
            <w:shd w:val="clear" w:color="000000" w:fill="FFFFCC"/>
            <w:vAlign w:val="center"/>
            <w:hideMark/>
          </w:tcPr>
          <w:p w14:paraId="56336422"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C953E0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37,50</w:t>
            </w:r>
          </w:p>
        </w:tc>
        <w:tc>
          <w:tcPr>
            <w:tcW w:w="1540" w:type="dxa"/>
            <w:tcBorders>
              <w:top w:val="nil"/>
              <w:left w:val="nil"/>
              <w:bottom w:val="single" w:sz="4" w:space="0" w:color="C0C0C0"/>
              <w:right w:val="single" w:sz="4" w:space="0" w:color="C0C0C0"/>
            </w:tcBorders>
            <w:shd w:val="clear" w:color="000000" w:fill="D7EAD3"/>
            <w:vAlign w:val="center"/>
            <w:hideMark/>
          </w:tcPr>
          <w:p w14:paraId="5479459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4,95</w:t>
            </w:r>
          </w:p>
        </w:tc>
        <w:tc>
          <w:tcPr>
            <w:tcW w:w="1420" w:type="dxa"/>
            <w:tcBorders>
              <w:top w:val="nil"/>
              <w:left w:val="nil"/>
              <w:bottom w:val="single" w:sz="4" w:space="0" w:color="C0C0C0"/>
              <w:right w:val="single" w:sz="4" w:space="0" w:color="C0C0C0"/>
            </w:tcBorders>
            <w:shd w:val="clear" w:color="000000" w:fill="D7EAD3"/>
            <w:vAlign w:val="center"/>
            <w:hideMark/>
          </w:tcPr>
          <w:p w14:paraId="4B6EC04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2,47</w:t>
            </w:r>
          </w:p>
        </w:tc>
        <w:tc>
          <w:tcPr>
            <w:tcW w:w="1520" w:type="dxa"/>
            <w:tcBorders>
              <w:top w:val="nil"/>
              <w:left w:val="nil"/>
              <w:bottom w:val="single" w:sz="4" w:space="0" w:color="C0C0C0"/>
              <w:right w:val="single" w:sz="4" w:space="0" w:color="C0C0C0"/>
            </w:tcBorders>
            <w:shd w:val="clear" w:color="000000" w:fill="D7EAD3"/>
            <w:vAlign w:val="center"/>
            <w:hideMark/>
          </w:tcPr>
          <w:p w14:paraId="72D2BC7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2,47</w:t>
            </w:r>
          </w:p>
        </w:tc>
        <w:tc>
          <w:tcPr>
            <w:tcW w:w="2200" w:type="dxa"/>
            <w:tcBorders>
              <w:top w:val="nil"/>
              <w:left w:val="nil"/>
              <w:bottom w:val="single" w:sz="4" w:space="0" w:color="C0C0C0"/>
              <w:right w:val="single" w:sz="4" w:space="0" w:color="C0C0C0"/>
            </w:tcBorders>
            <w:shd w:val="clear" w:color="000000" w:fill="FFFFCC"/>
            <w:vAlign w:val="center"/>
            <w:hideMark/>
          </w:tcPr>
          <w:p w14:paraId="1994A07C"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1EB82FDF" w14:textId="77777777" w:rsidTr="002577CE">
        <w:trPr>
          <w:trHeight w:val="300"/>
          <w:jc w:val="center"/>
        </w:trPr>
        <w:tc>
          <w:tcPr>
            <w:tcW w:w="380" w:type="dxa"/>
            <w:tcBorders>
              <w:top w:val="nil"/>
              <w:left w:val="nil"/>
              <w:bottom w:val="nil"/>
              <w:right w:val="nil"/>
            </w:tcBorders>
            <w:shd w:val="clear" w:color="000000" w:fill="FABF8F"/>
            <w:noWrap/>
            <w:vAlign w:val="center"/>
            <w:hideMark/>
          </w:tcPr>
          <w:p w14:paraId="4B13A1F0"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4B3841BD"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3EC96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3.3.0.1</w:t>
            </w:r>
          </w:p>
        </w:tc>
        <w:tc>
          <w:tcPr>
            <w:tcW w:w="5100" w:type="dxa"/>
            <w:tcBorders>
              <w:top w:val="nil"/>
              <w:left w:val="nil"/>
              <w:bottom w:val="single" w:sz="4" w:space="0" w:color="C0C0C0"/>
              <w:right w:val="single" w:sz="4" w:space="0" w:color="C0C0C0"/>
            </w:tcBorders>
            <w:shd w:val="clear" w:color="auto" w:fill="auto"/>
            <w:vAlign w:val="center"/>
            <w:hideMark/>
          </w:tcPr>
          <w:p w14:paraId="2BC2254D"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21DD87B"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w:t>
            </w:r>
            <w:proofErr w:type="spellStart"/>
            <w:r w:rsidRPr="002577CE">
              <w:rPr>
                <w:rFonts w:ascii="Tahoma" w:hAnsi="Tahoma" w:cs="Tahoma"/>
                <w:sz w:val="11"/>
                <w:szCs w:val="11"/>
              </w:rPr>
              <w:t>кВт.ч</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E06DAE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5,17</w:t>
            </w:r>
          </w:p>
        </w:tc>
        <w:tc>
          <w:tcPr>
            <w:tcW w:w="1580" w:type="dxa"/>
            <w:tcBorders>
              <w:top w:val="nil"/>
              <w:left w:val="nil"/>
              <w:bottom w:val="single" w:sz="4" w:space="0" w:color="C0C0C0"/>
              <w:right w:val="single" w:sz="4" w:space="0" w:color="C0C0C0"/>
            </w:tcBorders>
            <w:shd w:val="clear" w:color="000000" w:fill="D7EAD3"/>
            <w:vAlign w:val="center"/>
            <w:hideMark/>
          </w:tcPr>
          <w:p w14:paraId="480878D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5,44</w:t>
            </w:r>
          </w:p>
        </w:tc>
        <w:tc>
          <w:tcPr>
            <w:tcW w:w="1540" w:type="dxa"/>
            <w:tcBorders>
              <w:top w:val="nil"/>
              <w:left w:val="nil"/>
              <w:bottom w:val="single" w:sz="4" w:space="0" w:color="C0C0C0"/>
              <w:right w:val="single" w:sz="4" w:space="0" w:color="C0C0C0"/>
            </w:tcBorders>
            <w:shd w:val="clear" w:color="000000" w:fill="D7EAD3"/>
            <w:vAlign w:val="center"/>
            <w:hideMark/>
          </w:tcPr>
          <w:p w14:paraId="08103D9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5,63</w:t>
            </w:r>
          </w:p>
        </w:tc>
        <w:tc>
          <w:tcPr>
            <w:tcW w:w="1540" w:type="dxa"/>
            <w:tcBorders>
              <w:top w:val="nil"/>
              <w:left w:val="nil"/>
              <w:bottom w:val="single" w:sz="4" w:space="0" w:color="C0C0C0"/>
              <w:right w:val="single" w:sz="4" w:space="0" w:color="C0C0C0"/>
            </w:tcBorders>
            <w:shd w:val="clear" w:color="000000" w:fill="D7EAD3"/>
            <w:vAlign w:val="center"/>
            <w:hideMark/>
          </w:tcPr>
          <w:p w14:paraId="7217F59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5,63</w:t>
            </w:r>
          </w:p>
        </w:tc>
        <w:tc>
          <w:tcPr>
            <w:tcW w:w="2240" w:type="dxa"/>
            <w:tcBorders>
              <w:top w:val="nil"/>
              <w:left w:val="nil"/>
              <w:bottom w:val="single" w:sz="4" w:space="0" w:color="C0C0C0"/>
              <w:right w:val="single" w:sz="4" w:space="0" w:color="C0C0C0"/>
            </w:tcBorders>
            <w:shd w:val="clear" w:color="000000" w:fill="FFFFCC"/>
            <w:vAlign w:val="center"/>
            <w:hideMark/>
          </w:tcPr>
          <w:p w14:paraId="1C3587FC"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4CAE983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5,44</w:t>
            </w:r>
          </w:p>
        </w:tc>
        <w:tc>
          <w:tcPr>
            <w:tcW w:w="1540" w:type="dxa"/>
            <w:tcBorders>
              <w:top w:val="nil"/>
              <w:left w:val="nil"/>
              <w:bottom w:val="single" w:sz="4" w:space="0" w:color="C0C0C0"/>
              <w:right w:val="single" w:sz="4" w:space="0" w:color="C0C0C0"/>
            </w:tcBorders>
            <w:shd w:val="clear" w:color="000000" w:fill="D7EAD3"/>
            <w:vAlign w:val="center"/>
            <w:hideMark/>
          </w:tcPr>
          <w:p w14:paraId="6111CB9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1420" w:type="dxa"/>
            <w:tcBorders>
              <w:top w:val="nil"/>
              <w:left w:val="nil"/>
              <w:bottom w:val="single" w:sz="4" w:space="0" w:color="C0C0C0"/>
              <w:right w:val="single" w:sz="4" w:space="0" w:color="C0C0C0"/>
            </w:tcBorders>
            <w:shd w:val="clear" w:color="000000" w:fill="D7EAD3"/>
            <w:vAlign w:val="center"/>
            <w:hideMark/>
          </w:tcPr>
          <w:p w14:paraId="02BB813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1520" w:type="dxa"/>
            <w:tcBorders>
              <w:top w:val="nil"/>
              <w:left w:val="nil"/>
              <w:bottom w:val="single" w:sz="4" w:space="0" w:color="C0C0C0"/>
              <w:right w:val="single" w:sz="4" w:space="0" w:color="C0C0C0"/>
            </w:tcBorders>
            <w:shd w:val="clear" w:color="000000" w:fill="D7EAD3"/>
            <w:vAlign w:val="center"/>
            <w:hideMark/>
          </w:tcPr>
          <w:p w14:paraId="6E5931B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2200" w:type="dxa"/>
            <w:tcBorders>
              <w:top w:val="nil"/>
              <w:left w:val="nil"/>
              <w:bottom w:val="single" w:sz="4" w:space="0" w:color="C0C0C0"/>
              <w:right w:val="single" w:sz="4" w:space="0" w:color="C0C0C0"/>
            </w:tcBorders>
            <w:shd w:val="clear" w:color="000000" w:fill="FFFFCC"/>
            <w:vAlign w:val="center"/>
            <w:hideMark/>
          </w:tcPr>
          <w:p w14:paraId="6ED5E4D2"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6FF3213" w14:textId="77777777" w:rsidTr="002577CE">
        <w:trPr>
          <w:trHeight w:val="300"/>
          <w:jc w:val="center"/>
        </w:trPr>
        <w:tc>
          <w:tcPr>
            <w:tcW w:w="380" w:type="dxa"/>
            <w:tcBorders>
              <w:top w:val="nil"/>
              <w:left w:val="nil"/>
              <w:bottom w:val="nil"/>
              <w:right w:val="nil"/>
            </w:tcBorders>
            <w:shd w:val="clear" w:color="000000" w:fill="FABF8F"/>
            <w:noWrap/>
            <w:vAlign w:val="center"/>
            <w:hideMark/>
          </w:tcPr>
          <w:p w14:paraId="1B1140ED"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7FF47F70"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C9E67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3.3.0.2</w:t>
            </w:r>
          </w:p>
        </w:tc>
        <w:tc>
          <w:tcPr>
            <w:tcW w:w="5100" w:type="dxa"/>
            <w:tcBorders>
              <w:top w:val="nil"/>
              <w:left w:val="nil"/>
              <w:bottom w:val="single" w:sz="4" w:space="0" w:color="C0C0C0"/>
              <w:right w:val="single" w:sz="4" w:space="0" w:color="C0C0C0"/>
            </w:tcBorders>
            <w:shd w:val="clear" w:color="auto" w:fill="auto"/>
            <w:vAlign w:val="center"/>
            <w:hideMark/>
          </w:tcPr>
          <w:p w14:paraId="199C64E4"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FD72EA2"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кВт.ч</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D24D25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80" w:type="dxa"/>
            <w:tcBorders>
              <w:top w:val="nil"/>
              <w:left w:val="nil"/>
              <w:bottom w:val="single" w:sz="4" w:space="0" w:color="C0C0C0"/>
              <w:right w:val="single" w:sz="4" w:space="0" w:color="C0C0C0"/>
            </w:tcBorders>
            <w:shd w:val="clear" w:color="000000" w:fill="D7EAD3"/>
            <w:vAlign w:val="center"/>
            <w:hideMark/>
          </w:tcPr>
          <w:p w14:paraId="28A65D7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40" w:type="dxa"/>
            <w:tcBorders>
              <w:top w:val="nil"/>
              <w:left w:val="nil"/>
              <w:bottom w:val="single" w:sz="4" w:space="0" w:color="C0C0C0"/>
              <w:right w:val="single" w:sz="4" w:space="0" w:color="C0C0C0"/>
            </w:tcBorders>
            <w:shd w:val="clear" w:color="000000" w:fill="D7EAD3"/>
            <w:vAlign w:val="center"/>
            <w:hideMark/>
          </w:tcPr>
          <w:p w14:paraId="115CCD3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0,83</w:t>
            </w:r>
          </w:p>
        </w:tc>
        <w:tc>
          <w:tcPr>
            <w:tcW w:w="1540" w:type="dxa"/>
            <w:tcBorders>
              <w:top w:val="nil"/>
              <w:left w:val="nil"/>
              <w:bottom w:val="single" w:sz="4" w:space="0" w:color="C0C0C0"/>
              <w:right w:val="single" w:sz="4" w:space="0" w:color="C0C0C0"/>
            </w:tcBorders>
            <w:shd w:val="clear" w:color="000000" w:fill="D7EAD3"/>
            <w:vAlign w:val="center"/>
            <w:hideMark/>
          </w:tcPr>
          <w:p w14:paraId="3038894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0,70</w:t>
            </w:r>
          </w:p>
        </w:tc>
        <w:tc>
          <w:tcPr>
            <w:tcW w:w="2240" w:type="dxa"/>
            <w:tcBorders>
              <w:top w:val="nil"/>
              <w:left w:val="nil"/>
              <w:bottom w:val="single" w:sz="4" w:space="0" w:color="C0C0C0"/>
              <w:right w:val="single" w:sz="4" w:space="0" w:color="C0C0C0"/>
            </w:tcBorders>
            <w:shd w:val="clear" w:color="000000" w:fill="FFFFCC"/>
            <w:vAlign w:val="center"/>
            <w:hideMark/>
          </w:tcPr>
          <w:p w14:paraId="03F800C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C438A4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40" w:type="dxa"/>
            <w:tcBorders>
              <w:top w:val="nil"/>
              <w:left w:val="nil"/>
              <w:bottom w:val="single" w:sz="4" w:space="0" w:color="C0C0C0"/>
              <w:right w:val="single" w:sz="4" w:space="0" w:color="C0C0C0"/>
            </w:tcBorders>
            <w:shd w:val="clear" w:color="000000" w:fill="D7EAD3"/>
            <w:vAlign w:val="center"/>
            <w:hideMark/>
          </w:tcPr>
          <w:p w14:paraId="261D469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0,83</w:t>
            </w:r>
          </w:p>
        </w:tc>
        <w:tc>
          <w:tcPr>
            <w:tcW w:w="1420" w:type="dxa"/>
            <w:tcBorders>
              <w:top w:val="nil"/>
              <w:left w:val="nil"/>
              <w:bottom w:val="single" w:sz="4" w:space="0" w:color="C0C0C0"/>
              <w:right w:val="single" w:sz="4" w:space="0" w:color="C0C0C0"/>
            </w:tcBorders>
            <w:shd w:val="clear" w:color="000000" w:fill="D7EAD3"/>
            <w:vAlign w:val="center"/>
            <w:hideMark/>
          </w:tcPr>
          <w:p w14:paraId="4C293B6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0,42</w:t>
            </w:r>
          </w:p>
        </w:tc>
        <w:tc>
          <w:tcPr>
            <w:tcW w:w="1520" w:type="dxa"/>
            <w:tcBorders>
              <w:top w:val="nil"/>
              <w:left w:val="nil"/>
              <w:bottom w:val="single" w:sz="4" w:space="0" w:color="C0C0C0"/>
              <w:right w:val="single" w:sz="4" w:space="0" w:color="C0C0C0"/>
            </w:tcBorders>
            <w:shd w:val="clear" w:color="000000" w:fill="D7EAD3"/>
            <w:vAlign w:val="center"/>
            <w:hideMark/>
          </w:tcPr>
          <w:p w14:paraId="64D8117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0,42</w:t>
            </w:r>
          </w:p>
        </w:tc>
        <w:tc>
          <w:tcPr>
            <w:tcW w:w="2200" w:type="dxa"/>
            <w:tcBorders>
              <w:top w:val="nil"/>
              <w:left w:val="nil"/>
              <w:bottom w:val="single" w:sz="4" w:space="0" w:color="C0C0C0"/>
              <w:right w:val="single" w:sz="4" w:space="0" w:color="C0C0C0"/>
            </w:tcBorders>
            <w:shd w:val="clear" w:color="000000" w:fill="FFFFCC"/>
            <w:vAlign w:val="center"/>
            <w:hideMark/>
          </w:tcPr>
          <w:p w14:paraId="5022ED87"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7DC48A78" w14:textId="77777777" w:rsidTr="002577CE">
        <w:trPr>
          <w:trHeight w:val="300"/>
          <w:jc w:val="center"/>
        </w:trPr>
        <w:tc>
          <w:tcPr>
            <w:tcW w:w="380" w:type="dxa"/>
            <w:tcBorders>
              <w:top w:val="nil"/>
              <w:left w:val="nil"/>
              <w:bottom w:val="nil"/>
              <w:right w:val="nil"/>
            </w:tcBorders>
            <w:shd w:val="clear" w:color="000000" w:fill="FABF8F"/>
            <w:noWrap/>
            <w:vAlign w:val="center"/>
            <w:hideMark/>
          </w:tcPr>
          <w:p w14:paraId="67310187"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5E149732"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F93C5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3.3.0.3</w:t>
            </w:r>
          </w:p>
        </w:tc>
        <w:tc>
          <w:tcPr>
            <w:tcW w:w="5100" w:type="dxa"/>
            <w:tcBorders>
              <w:top w:val="nil"/>
              <w:left w:val="nil"/>
              <w:bottom w:val="single" w:sz="4" w:space="0" w:color="C0C0C0"/>
              <w:right w:val="single" w:sz="4" w:space="0" w:color="C0C0C0"/>
            </w:tcBorders>
            <w:shd w:val="clear" w:color="auto" w:fill="auto"/>
            <w:vAlign w:val="center"/>
            <w:hideMark/>
          </w:tcPr>
          <w:p w14:paraId="328DCEDF"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54609FF"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кВт.ч</w:t>
            </w:r>
            <w:proofErr w:type="spellEnd"/>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6AFA2BF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3,31</w:t>
            </w:r>
          </w:p>
        </w:tc>
        <w:tc>
          <w:tcPr>
            <w:tcW w:w="1580" w:type="dxa"/>
            <w:tcBorders>
              <w:top w:val="nil"/>
              <w:left w:val="nil"/>
              <w:bottom w:val="single" w:sz="4" w:space="0" w:color="C0C0C0"/>
              <w:right w:val="single" w:sz="4" w:space="0" w:color="C0C0C0"/>
            </w:tcBorders>
            <w:shd w:val="clear" w:color="000000" w:fill="D7EAD3"/>
            <w:vAlign w:val="center"/>
            <w:hideMark/>
          </w:tcPr>
          <w:p w14:paraId="1A7582A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3,31</w:t>
            </w:r>
          </w:p>
        </w:tc>
        <w:tc>
          <w:tcPr>
            <w:tcW w:w="1540" w:type="dxa"/>
            <w:tcBorders>
              <w:top w:val="nil"/>
              <w:left w:val="nil"/>
              <w:bottom w:val="single" w:sz="4" w:space="0" w:color="C0C0C0"/>
              <w:right w:val="single" w:sz="4" w:space="0" w:color="C0C0C0"/>
            </w:tcBorders>
            <w:shd w:val="clear" w:color="000000" w:fill="D7EAD3"/>
            <w:vAlign w:val="center"/>
            <w:hideMark/>
          </w:tcPr>
          <w:p w14:paraId="2921943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0,40</w:t>
            </w:r>
          </w:p>
        </w:tc>
        <w:tc>
          <w:tcPr>
            <w:tcW w:w="1540" w:type="dxa"/>
            <w:tcBorders>
              <w:top w:val="nil"/>
              <w:left w:val="nil"/>
              <w:bottom w:val="single" w:sz="4" w:space="0" w:color="C0C0C0"/>
              <w:right w:val="single" w:sz="4" w:space="0" w:color="C0C0C0"/>
            </w:tcBorders>
            <w:shd w:val="clear" w:color="000000" w:fill="D7EAD3"/>
            <w:vAlign w:val="center"/>
            <w:hideMark/>
          </w:tcPr>
          <w:p w14:paraId="0840A6A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0,40</w:t>
            </w:r>
          </w:p>
        </w:tc>
        <w:tc>
          <w:tcPr>
            <w:tcW w:w="2240" w:type="dxa"/>
            <w:tcBorders>
              <w:top w:val="nil"/>
              <w:left w:val="nil"/>
              <w:bottom w:val="single" w:sz="4" w:space="0" w:color="C0C0C0"/>
              <w:right w:val="single" w:sz="4" w:space="0" w:color="C0C0C0"/>
            </w:tcBorders>
            <w:shd w:val="clear" w:color="000000" w:fill="FFFFCC"/>
            <w:vAlign w:val="center"/>
            <w:hideMark/>
          </w:tcPr>
          <w:p w14:paraId="33461AE0"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2381E4C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3,31</w:t>
            </w:r>
          </w:p>
        </w:tc>
        <w:tc>
          <w:tcPr>
            <w:tcW w:w="1540" w:type="dxa"/>
            <w:tcBorders>
              <w:top w:val="nil"/>
              <w:left w:val="nil"/>
              <w:bottom w:val="single" w:sz="4" w:space="0" w:color="C0C0C0"/>
              <w:right w:val="single" w:sz="4" w:space="0" w:color="C0C0C0"/>
            </w:tcBorders>
            <w:shd w:val="clear" w:color="000000" w:fill="D7EAD3"/>
            <w:vAlign w:val="center"/>
            <w:hideMark/>
          </w:tcPr>
          <w:p w14:paraId="4932AB9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0,40</w:t>
            </w:r>
          </w:p>
        </w:tc>
        <w:tc>
          <w:tcPr>
            <w:tcW w:w="1420" w:type="dxa"/>
            <w:tcBorders>
              <w:top w:val="nil"/>
              <w:left w:val="nil"/>
              <w:bottom w:val="single" w:sz="4" w:space="0" w:color="C0C0C0"/>
              <w:right w:val="single" w:sz="4" w:space="0" w:color="C0C0C0"/>
            </w:tcBorders>
            <w:shd w:val="clear" w:color="000000" w:fill="D7EAD3"/>
            <w:vAlign w:val="center"/>
            <w:hideMark/>
          </w:tcPr>
          <w:p w14:paraId="37ED9F0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0,40</w:t>
            </w:r>
          </w:p>
        </w:tc>
        <w:tc>
          <w:tcPr>
            <w:tcW w:w="1520" w:type="dxa"/>
            <w:tcBorders>
              <w:top w:val="nil"/>
              <w:left w:val="nil"/>
              <w:bottom w:val="single" w:sz="4" w:space="0" w:color="C0C0C0"/>
              <w:right w:val="single" w:sz="4" w:space="0" w:color="C0C0C0"/>
            </w:tcBorders>
            <w:shd w:val="clear" w:color="000000" w:fill="D7EAD3"/>
            <w:vAlign w:val="center"/>
            <w:hideMark/>
          </w:tcPr>
          <w:p w14:paraId="31FA2A2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0,40</w:t>
            </w:r>
          </w:p>
        </w:tc>
        <w:tc>
          <w:tcPr>
            <w:tcW w:w="2200" w:type="dxa"/>
            <w:tcBorders>
              <w:top w:val="nil"/>
              <w:left w:val="nil"/>
              <w:bottom w:val="single" w:sz="4" w:space="0" w:color="C0C0C0"/>
              <w:right w:val="single" w:sz="4" w:space="0" w:color="C0C0C0"/>
            </w:tcBorders>
            <w:shd w:val="clear" w:color="000000" w:fill="FFFFCC"/>
            <w:vAlign w:val="center"/>
            <w:hideMark/>
          </w:tcPr>
          <w:p w14:paraId="653001D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269C4C3" w14:textId="77777777" w:rsidTr="002577CE">
        <w:trPr>
          <w:trHeight w:val="300"/>
          <w:jc w:val="center"/>
        </w:trPr>
        <w:tc>
          <w:tcPr>
            <w:tcW w:w="380" w:type="dxa"/>
            <w:tcBorders>
              <w:top w:val="nil"/>
              <w:left w:val="nil"/>
              <w:bottom w:val="nil"/>
              <w:right w:val="nil"/>
            </w:tcBorders>
            <w:shd w:val="clear" w:color="000000" w:fill="FABF8F"/>
            <w:noWrap/>
            <w:vAlign w:val="center"/>
            <w:hideMark/>
          </w:tcPr>
          <w:p w14:paraId="78012237"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5E8A854D"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28B56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3.3.2.1</w:t>
            </w:r>
          </w:p>
        </w:tc>
        <w:tc>
          <w:tcPr>
            <w:tcW w:w="5100" w:type="dxa"/>
            <w:tcBorders>
              <w:top w:val="nil"/>
              <w:left w:val="nil"/>
              <w:bottom w:val="single" w:sz="4" w:space="0" w:color="C0C0C0"/>
              <w:right w:val="single" w:sz="4" w:space="0" w:color="C0C0C0"/>
            </w:tcBorders>
            <w:shd w:val="clear" w:color="auto" w:fill="auto"/>
            <w:vAlign w:val="center"/>
            <w:hideMark/>
          </w:tcPr>
          <w:p w14:paraId="4BC46033" w14:textId="77777777" w:rsidR="002577CE" w:rsidRPr="002577CE" w:rsidRDefault="002577CE" w:rsidP="002577CE">
            <w:pPr>
              <w:ind w:firstLineChars="300" w:firstLine="331"/>
              <w:rPr>
                <w:rFonts w:ascii="Tahoma" w:hAnsi="Tahoma" w:cs="Tahoma"/>
                <w:b/>
                <w:bCs/>
                <w:sz w:val="11"/>
                <w:szCs w:val="11"/>
              </w:rPr>
            </w:pPr>
            <w:r w:rsidRPr="002577CE">
              <w:rPr>
                <w:rFonts w:ascii="Tahoma" w:hAnsi="Tahoma" w:cs="Tahoma"/>
                <w:b/>
                <w:bCs/>
                <w:sz w:val="11"/>
                <w:szCs w:val="11"/>
              </w:rPr>
              <w:t xml:space="preserve">Энергия СН 2 (1-20 </w:t>
            </w:r>
            <w:proofErr w:type="spellStart"/>
            <w:r w:rsidRPr="002577CE">
              <w:rPr>
                <w:rFonts w:ascii="Tahoma" w:hAnsi="Tahoma" w:cs="Tahoma"/>
                <w:b/>
                <w:bCs/>
                <w:sz w:val="11"/>
                <w:szCs w:val="11"/>
              </w:rPr>
              <w:t>кВ</w:t>
            </w:r>
            <w:proofErr w:type="spellEnd"/>
            <w:r w:rsidRPr="002577CE">
              <w:rPr>
                <w:rFonts w:ascii="Tahoma" w:hAnsi="Tahoma" w:cs="Tahoma"/>
                <w:b/>
                <w:bCs/>
                <w:sz w:val="11"/>
                <w:szCs w:val="11"/>
              </w:rPr>
              <w:t>)</w:t>
            </w:r>
          </w:p>
        </w:tc>
        <w:tc>
          <w:tcPr>
            <w:tcW w:w="1140" w:type="dxa"/>
            <w:tcBorders>
              <w:top w:val="nil"/>
              <w:left w:val="nil"/>
              <w:bottom w:val="single" w:sz="4" w:space="0" w:color="C0C0C0"/>
              <w:right w:val="single" w:sz="4" w:space="0" w:color="C0C0C0"/>
            </w:tcBorders>
            <w:shd w:val="clear" w:color="auto" w:fill="auto"/>
            <w:vAlign w:val="center"/>
            <w:hideMark/>
          </w:tcPr>
          <w:p w14:paraId="47AB6350"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50DDC4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35,61</w:t>
            </w:r>
          </w:p>
        </w:tc>
        <w:tc>
          <w:tcPr>
            <w:tcW w:w="1580" w:type="dxa"/>
            <w:tcBorders>
              <w:top w:val="nil"/>
              <w:left w:val="nil"/>
              <w:bottom w:val="single" w:sz="4" w:space="0" w:color="C0C0C0"/>
              <w:right w:val="single" w:sz="4" w:space="0" w:color="C0C0C0"/>
            </w:tcBorders>
            <w:shd w:val="clear" w:color="000000" w:fill="D7EAD3"/>
            <w:vAlign w:val="center"/>
            <w:hideMark/>
          </w:tcPr>
          <w:p w14:paraId="4FC8CFC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37,50</w:t>
            </w:r>
          </w:p>
        </w:tc>
        <w:tc>
          <w:tcPr>
            <w:tcW w:w="1540" w:type="dxa"/>
            <w:tcBorders>
              <w:top w:val="nil"/>
              <w:left w:val="nil"/>
              <w:bottom w:val="single" w:sz="4" w:space="0" w:color="C0C0C0"/>
              <w:right w:val="single" w:sz="4" w:space="0" w:color="C0C0C0"/>
            </w:tcBorders>
            <w:shd w:val="clear" w:color="000000" w:fill="D7EAD3"/>
            <w:vAlign w:val="center"/>
            <w:hideMark/>
          </w:tcPr>
          <w:p w14:paraId="65D72D4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4,69</w:t>
            </w:r>
          </w:p>
        </w:tc>
        <w:tc>
          <w:tcPr>
            <w:tcW w:w="1540" w:type="dxa"/>
            <w:tcBorders>
              <w:top w:val="nil"/>
              <w:left w:val="nil"/>
              <w:bottom w:val="single" w:sz="4" w:space="0" w:color="C0C0C0"/>
              <w:right w:val="single" w:sz="4" w:space="0" w:color="C0C0C0"/>
            </w:tcBorders>
            <w:shd w:val="clear" w:color="000000" w:fill="D7EAD3"/>
            <w:vAlign w:val="center"/>
            <w:hideMark/>
          </w:tcPr>
          <w:p w14:paraId="0AEFE00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3,93</w:t>
            </w:r>
          </w:p>
        </w:tc>
        <w:tc>
          <w:tcPr>
            <w:tcW w:w="2240" w:type="dxa"/>
            <w:tcBorders>
              <w:top w:val="nil"/>
              <w:left w:val="nil"/>
              <w:bottom w:val="single" w:sz="4" w:space="0" w:color="C0C0C0"/>
              <w:right w:val="single" w:sz="4" w:space="0" w:color="C0C0C0"/>
            </w:tcBorders>
            <w:shd w:val="clear" w:color="000000" w:fill="FFFFCC"/>
            <w:vAlign w:val="center"/>
            <w:hideMark/>
          </w:tcPr>
          <w:p w14:paraId="2F72E023"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650D65E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37,50</w:t>
            </w:r>
          </w:p>
        </w:tc>
        <w:tc>
          <w:tcPr>
            <w:tcW w:w="1540" w:type="dxa"/>
            <w:tcBorders>
              <w:top w:val="nil"/>
              <w:left w:val="nil"/>
              <w:bottom w:val="single" w:sz="4" w:space="0" w:color="C0C0C0"/>
              <w:right w:val="single" w:sz="4" w:space="0" w:color="C0C0C0"/>
            </w:tcBorders>
            <w:shd w:val="clear" w:color="000000" w:fill="D7EAD3"/>
            <w:vAlign w:val="center"/>
            <w:hideMark/>
          </w:tcPr>
          <w:p w14:paraId="4E0AF176"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4,95</w:t>
            </w:r>
          </w:p>
        </w:tc>
        <w:tc>
          <w:tcPr>
            <w:tcW w:w="1420" w:type="dxa"/>
            <w:tcBorders>
              <w:top w:val="nil"/>
              <w:left w:val="nil"/>
              <w:bottom w:val="single" w:sz="4" w:space="0" w:color="C0C0C0"/>
              <w:right w:val="single" w:sz="4" w:space="0" w:color="C0C0C0"/>
            </w:tcBorders>
            <w:shd w:val="clear" w:color="000000" w:fill="D7EAD3"/>
            <w:vAlign w:val="center"/>
            <w:hideMark/>
          </w:tcPr>
          <w:p w14:paraId="14DE0B9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2,47</w:t>
            </w:r>
          </w:p>
        </w:tc>
        <w:tc>
          <w:tcPr>
            <w:tcW w:w="1520" w:type="dxa"/>
            <w:tcBorders>
              <w:top w:val="nil"/>
              <w:left w:val="nil"/>
              <w:bottom w:val="single" w:sz="4" w:space="0" w:color="C0C0C0"/>
              <w:right w:val="single" w:sz="4" w:space="0" w:color="C0C0C0"/>
            </w:tcBorders>
            <w:shd w:val="clear" w:color="000000" w:fill="D7EAD3"/>
            <w:vAlign w:val="center"/>
            <w:hideMark/>
          </w:tcPr>
          <w:p w14:paraId="256F83E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2,47</w:t>
            </w:r>
          </w:p>
        </w:tc>
        <w:tc>
          <w:tcPr>
            <w:tcW w:w="2200" w:type="dxa"/>
            <w:tcBorders>
              <w:top w:val="nil"/>
              <w:left w:val="nil"/>
              <w:bottom w:val="single" w:sz="4" w:space="0" w:color="C0C0C0"/>
              <w:right w:val="single" w:sz="4" w:space="0" w:color="C0C0C0"/>
            </w:tcBorders>
            <w:shd w:val="clear" w:color="000000" w:fill="FFFFCC"/>
            <w:vAlign w:val="center"/>
            <w:hideMark/>
          </w:tcPr>
          <w:p w14:paraId="422361BF"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6BE5360E" w14:textId="77777777" w:rsidTr="002577CE">
        <w:trPr>
          <w:trHeight w:val="1425"/>
          <w:jc w:val="center"/>
        </w:trPr>
        <w:tc>
          <w:tcPr>
            <w:tcW w:w="380" w:type="dxa"/>
            <w:tcBorders>
              <w:top w:val="nil"/>
              <w:left w:val="nil"/>
              <w:bottom w:val="nil"/>
              <w:right w:val="nil"/>
            </w:tcBorders>
            <w:shd w:val="clear" w:color="000000" w:fill="FABF8F"/>
            <w:noWrap/>
            <w:vAlign w:val="center"/>
            <w:hideMark/>
          </w:tcPr>
          <w:p w14:paraId="0EAE47A8"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4EFFB133"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3DE21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3.3.2.1.1</w:t>
            </w:r>
          </w:p>
        </w:tc>
        <w:tc>
          <w:tcPr>
            <w:tcW w:w="5100" w:type="dxa"/>
            <w:tcBorders>
              <w:top w:val="nil"/>
              <w:left w:val="nil"/>
              <w:bottom w:val="single" w:sz="4" w:space="0" w:color="C0C0C0"/>
              <w:right w:val="single" w:sz="4" w:space="0" w:color="C0C0C0"/>
            </w:tcBorders>
            <w:shd w:val="clear" w:color="auto" w:fill="auto"/>
            <w:vAlign w:val="center"/>
            <w:hideMark/>
          </w:tcPr>
          <w:p w14:paraId="5B169FA2" w14:textId="77777777" w:rsidR="002577CE" w:rsidRPr="002577CE" w:rsidRDefault="002577CE" w:rsidP="002577CE">
            <w:pPr>
              <w:ind w:firstLineChars="400" w:firstLine="440"/>
              <w:rPr>
                <w:rFonts w:ascii="Tahoma" w:hAnsi="Tahoma" w:cs="Tahoma"/>
                <w:sz w:val="11"/>
                <w:szCs w:val="11"/>
              </w:rPr>
            </w:pPr>
            <w:r w:rsidRPr="002577CE">
              <w:rPr>
                <w:rFonts w:ascii="Tahoma" w:hAnsi="Tahoma" w:cs="Tahoma"/>
                <w:sz w:val="11"/>
                <w:szCs w:val="11"/>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DF6F48E"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w:t>
            </w:r>
            <w:proofErr w:type="spellStart"/>
            <w:r w:rsidRPr="002577CE">
              <w:rPr>
                <w:rFonts w:ascii="Tahoma" w:hAnsi="Tahoma" w:cs="Tahoma"/>
                <w:sz w:val="11"/>
                <w:szCs w:val="11"/>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61091E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5,17</w:t>
            </w:r>
          </w:p>
        </w:tc>
        <w:tc>
          <w:tcPr>
            <w:tcW w:w="1580" w:type="dxa"/>
            <w:tcBorders>
              <w:top w:val="nil"/>
              <w:left w:val="nil"/>
              <w:bottom w:val="single" w:sz="4" w:space="0" w:color="C0C0C0"/>
              <w:right w:val="single" w:sz="4" w:space="0" w:color="C0C0C0"/>
            </w:tcBorders>
            <w:shd w:val="clear" w:color="000000" w:fill="FFFFCC"/>
            <w:vAlign w:val="center"/>
            <w:hideMark/>
          </w:tcPr>
          <w:p w14:paraId="54B9113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5,44</w:t>
            </w:r>
          </w:p>
        </w:tc>
        <w:tc>
          <w:tcPr>
            <w:tcW w:w="1540" w:type="dxa"/>
            <w:tcBorders>
              <w:top w:val="nil"/>
              <w:left w:val="nil"/>
              <w:bottom w:val="single" w:sz="4" w:space="0" w:color="C0C0C0"/>
              <w:right w:val="single" w:sz="4" w:space="0" w:color="C0C0C0"/>
            </w:tcBorders>
            <w:shd w:val="clear" w:color="000000" w:fill="FFFFCC"/>
            <w:vAlign w:val="center"/>
            <w:hideMark/>
          </w:tcPr>
          <w:p w14:paraId="5AD773A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5,63</w:t>
            </w:r>
          </w:p>
        </w:tc>
        <w:tc>
          <w:tcPr>
            <w:tcW w:w="1540" w:type="dxa"/>
            <w:tcBorders>
              <w:top w:val="nil"/>
              <w:left w:val="nil"/>
              <w:bottom w:val="single" w:sz="4" w:space="0" w:color="C0C0C0"/>
              <w:right w:val="single" w:sz="4" w:space="0" w:color="C0C0C0"/>
            </w:tcBorders>
            <w:shd w:val="clear" w:color="000000" w:fill="FFFFCC"/>
            <w:vAlign w:val="center"/>
            <w:hideMark/>
          </w:tcPr>
          <w:p w14:paraId="167DB33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5,63</w:t>
            </w:r>
          </w:p>
        </w:tc>
        <w:tc>
          <w:tcPr>
            <w:tcW w:w="2240" w:type="dxa"/>
            <w:tcBorders>
              <w:top w:val="nil"/>
              <w:left w:val="nil"/>
              <w:bottom w:val="single" w:sz="4" w:space="0" w:color="C0C0C0"/>
              <w:right w:val="single" w:sz="4" w:space="0" w:color="C0C0C0"/>
            </w:tcBorders>
            <w:shd w:val="clear" w:color="000000" w:fill="FFFFCC"/>
            <w:vAlign w:val="center"/>
            <w:hideMark/>
          </w:tcPr>
          <w:p w14:paraId="6F5189D1"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средневзвешенному тарифу за 2022 год с учетом индекса роста цен производителя </w:t>
            </w:r>
            <w:proofErr w:type="spellStart"/>
            <w:r w:rsidRPr="002577CE">
              <w:rPr>
                <w:rFonts w:ascii="Tahoma" w:hAnsi="Tahoma" w:cs="Tahoma"/>
                <w:sz w:val="11"/>
                <w:szCs w:val="11"/>
              </w:rPr>
              <w:t>ээ</w:t>
            </w:r>
            <w:proofErr w:type="spellEnd"/>
            <w:r w:rsidRPr="002577CE">
              <w:rPr>
                <w:rFonts w:ascii="Tahoma" w:hAnsi="Tahoma" w:cs="Tahoma"/>
                <w:sz w:val="11"/>
                <w:szCs w:val="11"/>
              </w:rPr>
              <w:t xml:space="preserve"> на 2023 год (108%)</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620F74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5,44</w:t>
            </w:r>
          </w:p>
        </w:tc>
        <w:tc>
          <w:tcPr>
            <w:tcW w:w="1540" w:type="dxa"/>
            <w:tcBorders>
              <w:top w:val="nil"/>
              <w:left w:val="nil"/>
              <w:bottom w:val="single" w:sz="4" w:space="0" w:color="C0C0C0"/>
              <w:right w:val="single" w:sz="4" w:space="0" w:color="C0C0C0"/>
            </w:tcBorders>
            <w:shd w:val="clear" w:color="000000" w:fill="FFFFCC"/>
            <w:vAlign w:val="center"/>
            <w:hideMark/>
          </w:tcPr>
          <w:p w14:paraId="59BB75C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1420" w:type="dxa"/>
            <w:tcBorders>
              <w:top w:val="nil"/>
              <w:left w:val="nil"/>
              <w:bottom w:val="single" w:sz="4" w:space="0" w:color="C0C0C0"/>
              <w:right w:val="single" w:sz="4" w:space="0" w:color="C0C0C0"/>
            </w:tcBorders>
            <w:shd w:val="clear" w:color="000000" w:fill="D7EAD3"/>
            <w:vAlign w:val="center"/>
            <w:hideMark/>
          </w:tcPr>
          <w:p w14:paraId="07A206F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1520" w:type="dxa"/>
            <w:tcBorders>
              <w:top w:val="nil"/>
              <w:left w:val="nil"/>
              <w:bottom w:val="single" w:sz="4" w:space="0" w:color="C0C0C0"/>
              <w:right w:val="single" w:sz="4" w:space="0" w:color="C0C0C0"/>
            </w:tcBorders>
            <w:shd w:val="clear" w:color="000000" w:fill="D7EAD3"/>
            <w:vAlign w:val="center"/>
            <w:hideMark/>
          </w:tcPr>
          <w:p w14:paraId="6DF324D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5,94</w:t>
            </w:r>
          </w:p>
        </w:tc>
        <w:tc>
          <w:tcPr>
            <w:tcW w:w="2200" w:type="dxa"/>
            <w:tcBorders>
              <w:top w:val="nil"/>
              <w:left w:val="nil"/>
              <w:bottom w:val="single" w:sz="4" w:space="0" w:color="C0C0C0"/>
              <w:right w:val="single" w:sz="4" w:space="0" w:color="C0C0C0"/>
            </w:tcBorders>
            <w:shd w:val="clear" w:color="000000" w:fill="FFFFCC"/>
            <w:vAlign w:val="center"/>
            <w:hideMark/>
          </w:tcPr>
          <w:p w14:paraId="23D98C39"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средневзвешенному тарифу за 2022 год с учетом индекса роста цен производителя </w:t>
            </w:r>
            <w:proofErr w:type="spellStart"/>
            <w:r w:rsidRPr="002577CE">
              <w:rPr>
                <w:rFonts w:ascii="Tahoma" w:hAnsi="Tahoma" w:cs="Tahoma"/>
                <w:sz w:val="11"/>
                <w:szCs w:val="11"/>
              </w:rPr>
              <w:t>ээ</w:t>
            </w:r>
            <w:proofErr w:type="spellEnd"/>
            <w:r w:rsidRPr="002577CE">
              <w:rPr>
                <w:rFonts w:ascii="Tahoma" w:hAnsi="Tahoma" w:cs="Tahoma"/>
                <w:sz w:val="11"/>
                <w:szCs w:val="11"/>
              </w:rPr>
              <w:t xml:space="preserve"> на 2023 год (108</w:t>
            </w:r>
            <w:proofErr w:type="gramStart"/>
            <w:r w:rsidRPr="002577CE">
              <w:rPr>
                <w:rFonts w:ascii="Tahoma" w:hAnsi="Tahoma" w:cs="Tahoma"/>
                <w:sz w:val="11"/>
                <w:szCs w:val="11"/>
              </w:rPr>
              <w:t>%)на</w:t>
            </w:r>
            <w:proofErr w:type="gramEnd"/>
            <w:r w:rsidRPr="002577CE">
              <w:rPr>
                <w:rFonts w:ascii="Tahoma" w:hAnsi="Tahoma" w:cs="Tahoma"/>
                <w:sz w:val="11"/>
                <w:szCs w:val="11"/>
              </w:rPr>
              <w:t xml:space="preserve"> 2024 год (105,6%)</w:t>
            </w:r>
          </w:p>
        </w:tc>
      </w:tr>
      <w:tr w:rsidR="002577CE" w:rsidRPr="002577CE" w14:paraId="7DB131DC" w14:textId="77777777" w:rsidTr="002577CE">
        <w:trPr>
          <w:trHeight w:val="1410"/>
          <w:jc w:val="center"/>
        </w:trPr>
        <w:tc>
          <w:tcPr>
            <w:tcW w:w="380" w:type="dxa"/>
            <w:tcBorders>
              <w:top w:val="nil"/>
              <w:left w:val="nil"/>
              <w:bottom w:val="nil"/>
              <w:right w:val="nil"/>
            </w:tcBorders>
            <w:shd w:val="clear" w:color="000000" w:fill="FABF8F"/>
            <w:noWrap/>
            <w:vAlign w:val="center"/>
            <w:hideMark/>
          </w:tcPr>
          <w:p w14:paraId="53579EA3"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ЭР</w:t>
            </w:r>
          </w:p>
        </w:tc>
        <w:tc>
          <w:tcPr>
            <w:tcW w:w="440" w:type="dxa"/>
            <w:tcBorders>
              <w:top w:val="nil"/>
              <w:left w:val="nil"/>
              <w:bottom w:val="nil"/>
              <w:right w:val="nil"/>
            </w:tcBorders>
            <w:shd w:val="clear" w:color="auto" w:fill="auto"/>
            <w:noWrap/>
            <w:vAlign w:val="bottom"/>
            <w:hideMark/>
          </w:tcPr>
          <w:p w14:paraId="636DAE40"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C2C1B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3.3.2.1.2</w:t>
            </w:r>
          </w:p>
        </w:tc>
        <w:tc>
          <w:tcPr>
            <w:tcW w:w="5100" w:type="dxa"/>
            <w:tcBorders>
              <w:top w:val="nil"/>
              <w:left w:val="nil"/>
              <w:bottom w:val="single" w:sz="4" w:space="0" w:color="C0C0C0"/>
              <w:right w:val="single" w:sz="4" w:space="0" w:color="C0C0C0"/>
            </w:tcBorders>
            <w:shd w:val="clear" w:color="auto" w:fill="auto"/>
            <w:vAlign w:val="center"/>
            <w:hideMark/>
          </w:tcPr>
          <w:p w14:paraId="278D611E" w14:textId="77777777" w:rsidR="002577CE" w:rsidRPr="002577CE" w:rsidRDefault="002577CE" w:rsidP="002577CE">
            <w:pPr>
              <w:ind w:firstLineChars="400" w:firstLine="440"/>
              <w:rPr>
                <w:rFonts w:ascii="Tahoma" w:hAnsi="Tahoma" w:cs="Tahoma"/>
                <w:sz w:val="11"/>
                <w:szCs w:val="11"/>
              </w:rPr>
            </w:pPr>
            <w:r w:rsidRPr="002577CE">
              <w:rPr>
                <w:rFonts w:ascii="Tahoma" w:hAnsi="Tahoma" w:cs="Tahoma"/>
                <w:sz w:val="11"/>
                <w:szCs w:val="11"/>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5D3901E"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кВт.ч</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04CC60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80" w:type="dxa"/>
            <w:tcBorders>
              <w:top w:val="nil"/>
              <w:left w:val="nil"/>
              <w:bottom w:val="single" w:sz="4" w:space="0" w:color="C0C0C0"/>
              <w:right w:val="single" w:sz="4" w:space="0" w:color="C0C0C0"/>
            </w:tcBorders>
            <w:shd w:val="clear" w:color="000000" w:fill="FFFFCC"/>
            <w:vAlign w:val="center"/>
            <w:hideMark/>
          </w:tcPr>
          <w:p w14:paraId="2C5619E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40" w:type="dxa"/>
            <w:tcBorders>
              <w:top w:val="nil"/>
              <w:left w:val="nil"/>
              <w:bottom w:val="single" w:sz="4" w:space="0" w:color="C0C0C0"/>
              <w:right w:val="single" w:sz="4" w:space="0" w:color="C0C0C0"/>
            </w:tcBorders>
            <w:shd w:val="clear" w:color="000000" w:fill="FFFFCC"/>
            <w:vAlign w:val="center"/>
            <w:hideMark/>
          </w:tcPr>
          <w:p w14:paraId="7E2D0D4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0,83</w:t>
            </w:r>
          </w:p>
        </w:tc>
        <w:tc>
          <w:tcPr>
            <w:tcW w:w="1540" w:type="dxa"/>
            <w:tcBorders>
              <w:top w:val="nil"/>
              <w:left w:val="nil"/>
              <w:bottom w:val="single" w:sz="4" w:space="0" w:color="C0C0C0"/>
              <w:right w:val="single" w:sz="4" w:space="0" w:color="C0C0C0"/>
            </w:tcBorders>
            <w:shd w:val="clear" w:color="000000" w:fill="FFFFCC"/>
            <w:vAlign w:val="center"/>
            <w:hideMark/>
          </w:tcPr>
          <w:p w14:paraId="2162825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0,70</w:t>
            </w:r>
          </w:p>
        </w:tc>
        <w:tc>
          <w:tcPr>
            <w:tcW w:w="2240" w:type="dxa"/>
            <w:tcBorders>
              <w:top w:val="nil"/>
              <w:left w:val="nil"/>
              <w:bottom w:val="single" w:sz="4" w:space="0" w:color="C0C0C0"/>
              <w:right w:val="single" w:sz="4" w:space="0" w:color="C0C0C0"/>
            </w:tcBorders>
            <w:shd w:val="clear" w:color="000000" w:fill="FFFFCC"/>
            <w:vAlign w:val="center"/>
            <w:hideMark/>
          </w:tcPr>
          <w:p w14:paraId="5B2FADC1"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объему, учтенному расчетным путем на насос ЭЦВ-6-6,5-125 мощность насоса 4 кВт/час (без уличного освещения)</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4F29B70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6,89</w:t>
            </w:r>
          </w:p>
        </w:tc>
        <w:tc>
          <w:tcPr>
            <w:tcW w:w="1540" w:type="dxa"/>
            <w:tcBorders>
              <w:top w:val="nil"/>
              <w:left w:val="nil"/>
              <w:bottom w:val="single" w:sz="4" w:space="0" w:color="C0C0C0"/>
              <w:right w:val="single" w:sz="4" w:space="0" w:color="C0C0C0"/>
            </w:tcBorders>
            <w:shd w:val="clear" w:color="000000" w:fill="FFFFCC"/>
            <w:vAlign w:val="center"/>
            <w:hideMark/>
          </w:tcPr>
          <w:p w14:paraId="0E5E7EC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0,83</w:t>
            </w:r>
          </w:p>
        </w:tc>
        <w:tc>
          <w:tcPr>
            <w:tcW w:w="1420" w:type="dxa"/>
            <w:tcBorders>
              <w:top w:val="nil"/>
              <w:left w:val="nil"/>
              <w:bottom w:val="single" w:sz="4" w:space="0" w:color="C0C0C0"/>
              <w:right w:val="single" w:sz="4" w:space="0" w:color="C0C0C0"/>
            </w:tcBorders>
            <w:shd w:val="clear" w:color="000000" w:fill="D7EAD3"/>
            <w:vAlign w:val="center"/>
            <w:hideMark/>
          </w:tcPr>
          <w:p w14:paraId="5A33455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0,42</w:t>
            </w:r>
          </w:p>
        </w:tc>
        <w:tc>
          <w:tcPr>
            <w:tcW w:w="1520" w:type="dxa"/>
            <w:tcBorders>
              <w:top w:val="nil"/>
              <w:left w:val="nil"/>
              <w:bottom w:val="single" w:sz="4" w:space="0" w:color="C0C0C0"/>
              <w:right w:val="single" w:sz="4" w:space="0" w:color="C0C0C0"/>
            </w:tcBorders>
            <w:shd w:val="clear" w:color="000000" w:fill="D7EAD3"/>
            <w:vAlign w:val="center"/>
            <w:hideMark/>
          </w:tcPr>
          <w:p w14:paraId="7BF8877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0,42</w:t>
            </w:r>
          </w:p>
        </w:tc>
        <w:tc>
          <w:tcPr>
            <w:tcW w:w="2200" w:type="dxa"/>
            <w:tcBorders>
              <w:top w:val="nil"/>
              <w:left w:val="nil"/>
              <w:bottom w:val="single" w:sz="4" w:space="0" w:color="C0C0C0"/>
              <w:right w:val="single" w:sz="4" w:space="0" w:color="C0C0C0"/>
            </w:tcBorders>
            <w:shd w:val="clear" w:color="000000" w:fill="FFFFCC"/>
            <w:vAlign w:val="center"/>
            <w:hideMark/>
          </w:tcPr>
          <w:p w14:paraId="08714D5A"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объему, учтенному на 2023 год</w:t>
            </w:r>
          </w:p>
        </w:tc>
      </w:tr>
      <w:tr w:rsidR="002577CE" w:rsidRPr="002577CE" w14:paraId="01C2AA8C" w14:textId="77777777" w:rsidTr="002577CE">
        <w:trPr>
          <w:trHeight w:val="1845"/>
          <w:jc w:val="center"/>
        </w:trPr>
        <w:tc>
          <w:tcPr>
            <w:tcW w:w="380" w:type="dxa"/>
            <w:tcBorders>
              <w:top w:val="nil"/>
              <w:left w:val="nil"/>
              <w:bottom w:val="nil"/>
              <w:right w:val="nil"/>
            </w:tcBorders>
            <w:shd w:val="clear" w:color="000000" w:fill="auto"/>
            <w:noWrap/>
            <w:vAlign w:val="center"/>
            <w:hideMark/>
          </w:tcPr>
          <w:p w14:paraId="11D2BFA8"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lastRenderedPageBreak/>
              <w:t>ОР</w:t>
            </w:r>
          </w:p>
        </w:tc>
        <w:tc>
          <w:tcPr>
            <w:tcW w:w="440" w:type="dxa"/>
            <w:tcBorders>
              <w:top w:val="nil"/>
              <w:left w:val="nil"/>
              <w:bottom w:val="nil"/>
              <w:right w:val="nil"/>
            </w:tcBorders>
            <w:shd w:val="clear" w:color="auto" w:fill="auto"/>
            <w:noWrap/>
            <w:vAlign w:val="bottom"/>
            <w:hideMark/>
          </w:tcPr>
          <w:p w14:paraId="5D0F57E3"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AB80B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w:t>
            </w:r>
          </w:p>
        </w:tc>
        <w:tc>
          <w:tcPr>
            <w:tcW w:w="5100" w:type="dxa"/>
            <w:tcBorders>
              <w:top w:val="nil"/>
              <w:left w:val="nil"/>
              <w:bottom w:val="single" w:sz="4" w:space="0" w:color="C0C0C0"/>
              <w:right w:val="single" w:sz="4" w:space="0" w:color="C0C0C0"/>
            </w:tcBorders>
            <w:shd w:val="clear" w:color="auto" w:fill="auto"/>
            <w:vAlign w:val="center"/>
            <w:hideMark/>
          </w:tcPr>
          <w:p w14:paraId="3E760A34"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Закупка заполнителей фильтров (песок, гравий и пр.)</w:t>
            </w:r>
          </w:p>
        </w:tc>
        <w:tc>
          <w:tcPr>
            <w:tcW w:w="1140" w:type="dxa"/>
            <w:tcBorders>
              <w:top w:val="nil"/>
              <w:left w:val="nil"/>
              <w:bottom w:val="single" w:sz="4" w:space="0" w:color="C0C0C0"/>
              <w:right w:val="single" w:sz="4" w:space="0" w:color="C0C0C0"/>
            </w:tcBorders>
            <w:shd w:val="clear" w:color="auto" w:fill="auto"/>
            <w:vAlign w:val="center"/>
            <w:hideMark/>
          </w:tcPr>
          <w:p w14:paraId="5172544A"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2A188E33" w14:textId="77777777" w:rsidR="002577CE" w:rsidRPr="002577CE" w:rsidRDefault="002577CE" w:rsidP="002577CE">
            <w:pPr>
              <w:jc w:val="center"/>
              <w:rPr>
                <w:rFonts w:ascii="Tahoma" w:hAnsi="Tahoma" w:cs="Tahoma"/>
                <w:b/>
                <w:bCs/>
                <w:color w:val="FF0000"/>
                <w:sz w:val="11"/>
                <w:szCs w:val="11"/>
              </w:rPr>
            </w:pPr>
            <w:r w:rsidRPr="002577CE">
              <w:rPr>
                <w:rFonts w:ascii="Tahoma" w:hAnsi="Tahoma" w:cs="Tahoma"/>
                <w:b/>
                <w:bCs/>
                <w:color w:val="FF0000"/>
                <w:sz w:val="11"/>
                <w:szCs w:val="11"/>
              </w:rPr>
              <w:t> </w:t>
            </w:r>
          </w:p>
        </w:tc>
        <w:tc>
          <w:tcPr>
            <w:tcW w:w="1580" w:type="dxa"/>
            <w:tcBorders>
              <w:top w:val="nil"/>
              <w:left w:val="nil"/>
              <w:bottom w:val="single" w:sz="4" w:space="0" w:color="C0C0C0"/>
              <w:right w:val="single" w:sz="4" w:space="0" w:color="C0C0C0"/>
            </w:tcBorders>
            <w:shd w:val="clear" w:color="000000" w:fill="FFFFCC"/>
            <w:vAlign w:val="center"/>
            <w:hideMark/>
          </w:tcPr>
          <w:p w14:paraId="0B1402E9" w14:textId="77777777" w:rsidR="002577CE" w:rsidRPr="002577CE" w:rsidRDefault="002577CE" w:rsidP="002577CE">
            <w:pPr>
              <w:jc w:val="center"/>
              <w:rPr>
                <w:rFonts w:ascii="Tahoma" w:hAnsi="Tahoma" w:cs="Tahoma"/>
                <w:b/>
                <w:bCs/>
                <w:color w:val="FF0000"/>
                <w:sz w:val="11"/>
                <w:szCs w:val="11"/>
              </w:rPr>
            </w:pPr>
            <w:r w:rsidRPr="002577CE">
              <w:rPr>
                <w:rFonts w:ascii="Tahoma" w:hAnsi="Tahoma" w:cs="Tahoma"/>
                <w:b/>
                <w:bCs/>
                <w:color w:val="FF0000"/>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19C069F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22,44</w:t>
            </w:r>
          </w:p>
        </w:tc>
        <w:tc>
          <w:tcPr>
            <w:tcW w:w="1540" w:type="dxa"/>
            <w:tcBorders>
              <w:top w:val="nil"/>
              <w:left w:val="nil"/>
              <w:bottom w:val="single" w:sz="4" w:space="0" w:color="C0C0C0"/>
              <w:right w:val="single" w:sz="4" w:space="0" w:color="C0C0C0"/>
            </w:tcBorders>
            <w:shd w:val="clear" w:color="000000" w:fill="FFFFCC"/>
            <w:vAlign w:val="center"/>
            <w:hideMark/>
          </w:tcPr>
          <w:p w14:paraId="05AD902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18,81</w:t>
            </w:r>
          </w:p>
        </w:tc>
        <w:tc>
          <w:tcPr>
            <w:tcW w:w="2240" w:type="dxa"/>
            <w:tcBorders>
              <w:top w:val="nil"/>
              <w:left w:val="nil"/>
              <w:bottom w:val="single" w:sz="4" w:space="0" w:color="C0C0C0"/>
              <w:right w:val="single" w:sz="4" w:space="0" w:color="C0C0C0"/>
            </w:tcBorders>
            <w:shd w:val="clear" w:color="000000" w:fill="FFFFCC"/>
            <w:vAlign w:val="center"/>
            <w:hideMark/>
          </w:tcPr>
          <w:p w14:paraId="6E801230" w14:textId="77777777" w:rsidR="002577CE" w:rsidRPr="002577CE" w:rsidRDefault="002577CE" w:rsidP="002577CE">
            <w:pPr>
              <w:rPr>
                <w:rFonts w:ascii="Tahoma" w:hAnsi="Tahoma" w:cs="Tahoma"/>
                <w:sz w:val="11"/>
                <w:szCs w:val="11"/>
              </w:rPr>
            </w:pPr>
            <w:r w:rsidRPr="002577CE">
              <w:rPr>
                <w:rFonts w:ascii="Tahoma" w:hAnsi="Tahoma" w:cs="Tahoma"/>
                <w:sz w:val="11"/>
                <w:szCs w:val="11"/>
              </w:rPr>
              <w:t>рассчитано по фактическим данным 2022 г. с учетом ИПЦ на 2023г. 106%, согласно сроку службы, в доле на вид деятельности ВС (МКД)</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4246BC77" w14:textId="77777777" w:rsidR="002577CE" w:rsidRPr="002577CE" w:rsidRDefault="002577CE" w:rsidP="002577CE">
            <w:pPr>
              <w:jc w:val="center"/>
              <w:rPr>
                <w:rFonts w:ascii="Tahoma" w:hAnsi="Tahoma" w:cs="Tahoma"/>
                <w:b/>
                <w:bCs/>
                <w:color w:val="FF0000"/>
                <w:sz w:val="11"/>
                <w:szCs w:val="11"/>
              </w:rPr>
            </w:pPr>
            <w:r w:rsidRPr="002577CE">
              <w:rPr>
                <w:rFonts w:ascii="Tahoma" w:hAnsi="Tahoma" w:cs="Tahoma"/>
                <w:b/>
                <w:bCs/>
                <w:color w:val="FF0000"/>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2EB8F2F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23,49</w:t>
            </w:r>
          </w:p>
        </w:tc>
        <w:tc>
          <w:tcPr>
            <w:tcW w:w="1420" w:type="dxa"/>
            <w:tcBorders>
              <w:top w:val="nil"/>
              <w:left w:val="nil"/>
              <w:bottom w:val="single" w:sz="4" w:space="0" w:color="C0C0C0"/>
              <w:right w:val="single" w:sz="4" w:space="0" w:color="C0C0C0"/>
            </w:tcBorders>
            <w:shd w:val="clear" w:color="000000" w:fill="D7EAD3"/>
            <w:vAlign w:val="center"/>
            <w:hideMark/>
          </w:tcPr>
          <w:p w14:paraId="084E412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11,75</w:t>
            </w:r>
          </w:p>
        </w:tc>
        <w:tc>
          <w:tcPr>
            <w:tcW w:w="1520" w:type="dxa"/>
            <w:tcBorders>
              <w:top w:val="nil"/>
              <w:left w:val="nil"/>
              <w:bottom w:val="single" w:sz="4" w:space="0" w:color="C0C0C0"/>
              <w:right w:val="single" w:sz="4" w:space="0" w:color="C0C0C0"/>
            </w:tcBorders>
            <w:shd w:val="clear" w:color="000000" w:fill="D7EAD3"/>
            <w:vAlign w:val="center"/>
            <w:hideMark/>
          </w:tcPr>
          <w:p w14:paraId="3D274BD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11,75</w:t>
            </w:r>
          </w:p>
        </w:tc>
        <w:tc>
          <w:tcPr>
            <w:tcW w:w="2200" w:type="dxa"/>
            <w:tcBorders>
              <w:top w:val="nil"/>
              <w:left w:val="nil"/>
              <w:bottom w:val="single" w:sz="4" w:space="0" w:color="C0C0C0"/>
              <w:right w:val="single" w:sz="4" w:space="0" w:color="C0C0C0"/>
            </w:tcBorders>
            <w:shd w:val="clear" w:color="000000" w:fill="FFFFCC"/>
            <w:vAlign w:val="center"/>
            <w:hideMark/>
          </w:tcPr>
          <w:p w14:paraId="27945D0E"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 с учетом ИПЦ на 2024г. 104,7%</w:t>
            </w:r>
          </w:p>
        </w:tc>
      </w:tr>
      <w:tr w:rsidR="002577CE" w:rsidRPr="002577CE" w14:paraId="2E023FE1" w14:textId="77777777" w:rsidTr="002577CE">
        <w:trPr>
          <w:trHeight w:val="885"/>
          <w:jc w:val="center"/>
        </w:trPr>
        <w:tc>
          <w:tcPr>
            <w:tcW w:w="380" w:type="dxa"/>
            <w:tcBorders>
              <w:top w:val="nil"/>
              <w:left w:val="nil"/>
              <w:bottom w:val="nil"/>
              <w:right w:val="nil"/>
            </w:tcBorders>
            <w:shd w:val="clear" w:color="000000" w:fill="auto"/>
            <w:noWrap/>
            <w:vAlign w:val="center"/>
            <w:hideMark/>
          </w:tcPr>
          <w:p w14:paraId="241562C6"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637B1C53"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FA773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3.8</w:t>
            </w:r>
          </w:p>
        </w:tc>
        <w:tc>
          <w:tcPr>
            <w:tcW w:w="5100" w:type="dxa"/>
            <w:tcBorders>
              <w:top w:val="nil"/>
              <w:left w:val="nil"/>
              <w:bottom w:val="single" w:sz="4" w:space="0" w:color="C0C0C0"/>
              <w:right w:val="single" w:sz="4" w:space="0" w:color="C0C0C0"/>
            </w:tcBorders>
            <w:shd w:val="clear" w:color="auto" w:fill="auto"/>
            <w:vAlign w:val="center"/>
            <w:hideMark/>
          </w:tcPr>
          <w:p w14:paraId="17BB60E1"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A80558F"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785EFCC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277,65</w:t>
            </w:r>
          </w:p>
        </w:tc>
        <w:tc>
          <w:tcPr>
            <w:tcW w:w="1580" w:type="dxa"/>
            <w:tcBorders>
              <w:top w:val="nil"/>
              <w:left w:val="nil"/>
              <w:bottom w:val="single" w:sz="4" w:space="0" w:color="C0C0C0"/>
              <w:right w:val="single" w:sz="4" w:space="0" w:color="C0C0C0"/>
            </w:tcBorders>
            <w:shd w:val="clear" w:color="000000" w:fill="FFFFCC"/>
            <w:vAlign w:val="center"/>
            <w:hideMark/>
          </w:tcPr>
          <w:p w14:paraId="6F154AF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291,54</w:t>
            </w:r>
          </w:p>
        </w:tc>
        <w:tc>
          <w:tcPr>
            <w:tcW w:w="1540" w:type="dxa"/>
            <w:tcBorders>
              <w:top w:val="nil"/>
              <w:left w:val="nil"/>
              <w:bottom w:val="single" w:sz="4" w:space="0" w:color="C0C0C0"/>
              <w:right w:val="single" w:sz="4" w:space="0" w:color="C0C0C0"/>
            </w:tcBorders>
            <w:shd w:val="clear" w:color="000000" w:fill="FFFFCC"/>
            <w:vAlign w:val="center"/>
            <w:hideMark/>
          </w:tcPr>
          <w:p w14:paraId="1EE9E7B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11,12</w:t>
            </w:r>
          </w:p>
        </w:tc>
        <w:tc>
          <w:tcPr>
            <w:tcW w:w="1540" w:type="dxa"/>
            <w:tcBorders>
              <w:top w:val="nil"/>
              <w:left w:val="nil"/>
              <w:bottom w:val="single" w:sz="4" w:space="0" w:color="C0C0C0"/>
              <w:right w:val="single" w:sz="4" w:space="0" w:color="C0C0C0"/>
            </w:tcBorders>
            <w:shd w:val="clear" w:color="000000" w:fill="FFFFCC"/>
            <w:vAlign w:val="center"/>
            <w:hideMark/>
          </w:tcPr>
          <w:p w14:paraId="0E6BD07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9,32</w:t>
            </w:r>
          </w:p>
        </w:tc>
        <w:tc>
          <w:tcPr>
            <w:tcW w:w="2240" w:type="dxa"/>
            <w:tcBorders>
              <w:top w:val="nil"/>
              <w:left w:val="nil"/>
              <w:bottom w:val="single" w:sz="4" w:space="0" w:color="C0C0C0"/>
              <w:right w:val="single" w:sz="4" w:space="0" w:color="C0C0C0"/>
            </w:tcBorders>
            <w:shd w:val="clear" w:color="000000" w:fill="FFFFCC"/>
            <w:vAlign w:val="center"/>
            <w:hideMark/>
          </w:tcPr>
          <w:p w14:paraId="592955C6"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1CC600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306,11</w:t>
            </w:r>
          </w:p>
        </w:tc>
        <w:tc>
          <w:tcPr>
            <w:tcW w:w="1540" w:type="dxa"/>
            <w:tcBorders>
              <w:top w:val="nil"/>
              <w:left w:val="nil"/>
              <w:bottom w:val="single" w:sz="4" w:space="0" w:color="C0C0C0"/>
              <w:right w:val="single" w:sz="4" w:space="0" w:color="C0C0C0"/>
            </w:tcBorders>
            <w:shd w:val="clear" w:color="000000" w:fill="FFFFCC"/>
            <w:vAlign w:val="center"/>
            <w:hideMark/>
          </w:tcPr>
          <w:p w14:paraId="388CB0E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11,64</w:t>
            </w:r>
          </w:p>
        </w:tc>
        <w:tc>
          <w:tcPr>
            <w:tcW w:w="1420" w:type="dxa"/>
            <w:tcBorders>
              <w:top w:val="nil"/>
              <w:left w:val="nil"/>
              <w:bottom w:val="single" w:sz="4" w:space="0" w:color="C0C0C0"/>
              <w:right w:val="single" w:sz="4" w:space="0" w:color="C0C0C0"/>
            </w:tcBorders>
            <w:shd w:val="clear" w:color="000000" w:fill="D7EAD3"/>
            <w:vAlign w:val="center"/>
            <w:hideMark/>
          </w:tcPr>
          <w:p w14:paraId="086A746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5,82</w:t>
            </w:r>
          </w:p>
        </w:tc>
        <w:tc>
          <w:tcPr>
            <w:tcW w:w="1520" w:type="dxa"/>
            <w:tcBorders>
              <w:top w:val="nil"/>
              <w:left w:val="nil"/>
              <w:bottom w:val="single" w:sz="4" w:space="0" w:color="C0C0C0"/>
              <w:right w:val="single" w:sz="4" w:space="0" w:color="C0C0C0"/>
            </w:tcBorders>
            <w:shd w:val="clear" w:color="000000" w:fill="D7EAD3"/>
            <w:vAlign w:val="center"/>
            <w:hideMark/>
          </w:tcPr>
          <w:p w14:paraId="76FFF33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5,82</w:t>
            </w:r>
          </w:p>
        </w:tc>
        <w:tc>
          <w:tcPr>
            <w:tcW w:w="2200" w:type="dxa"/>
            <w:tcBorders>
              <w:top w:val="nil"/>
              <w:left w:val="nil"/>
              <w:bottom w:val="single" w:sz="4" w:space="0" w:color="C0C0C0"/>
              <w:right w:val="single" w:sz="4" w:space="0" w:color="C0C0C0"/>
            </w:tcBorders>
            <w:shd w:val="clear" w:color="000000" w:fill="FFFFCC"/>
            <w:vAlign w:val="center"/>
            <w:hideMark/>
          </w:tcPr>
          <w:p w14:paraId="5421C152"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 с учетом ИПЦ на 2024г 104,7%</w:t>
            </w:r>
          </w:p>
        </w:tc>
      </w:tr>
      <w:tr w:rsidR="002577CE" w:rsidRPr="002577CE" w14:paraId="32964FB2" w14:textId="77777777" w:rsidTr="002577CE">
        <w:trPr>
          <w:trHeight w:val="300"/>
          <w:jc w:val="center"/>
        </w:trPr>
        <w:tc>
          <w:tcPr>
            <w:tcW w:w="380" w:type="dxa"/>
            <w:tcBorders>
              <w:top w:val="nil"/>
              <w:left w:val="nil"/>
              <w:bottom w:val="nil"/>
              <w:right w:val="nil"/>
            </w:tcBorders>
            <w:shd w:val="clear" w:color="000000" w:fill="auto"/>
            <w:noWrap/>
            <w:vAlign w:val="center"/>
            <w:hideMark/>
          </w:tcPr>
          <w:p w14:paraId="27597375"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 </w:t>
            </w:r>
          </w:p>
        </w:tc>
        <w:tc>
          <w:tcPr>
            <w:tcW w:w="440" w:type="dxa"/>
            <w:tcBorders>
              <w:top w:val="nil"/>
              <w:left w:val="nil"/>
              <w:bottom w:val="nil"/>
              <w:right w:val="nil"/>
            </w:tcBorders>
            <w:shd w:val="clear" w:color="auto" w:fill="auto"/>
            <w:noWrap/>
            <w:vAlign w:val="bottom"/>
            <w:hideMark/>
          </w:tcPr>
          <w:p w14:paraId="2DAF0561"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6E24B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3.8.1</w:t>
            </w:r>
          </w:p>
        </w:tc>
        <w:tc>
          <w:tcPr>
            <w:tcW w:w="5100" w:type="dxa"/>
            <w:tcBorders>
              <w:top w:val="nil"/>
              <w:left w:val="nil"/>
              <w:bottom w:val="single" w:sz="4" w:space="0" w:color="C0C0C0"/>
              <w:right w:val="single" w:sz="4" w:space="0" w:color="C0C0C0"/>
            </w:tcBorders>
            <w:shd w:val="clear" w:color="auto" w:fill="auto"/>
            <w:vAlign w:val="center"/>
            <w:hideMark/>
          </w:tcPr>
          <w:p w14:paraId="52836F73"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75768FE"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F63A66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15 425,21</w:t>
            </w:r>
          </w:p>
        </w:tc>
        <w:tc>
          <w:tcPr>
            <w:tcW w:w="1580" w:type="dxa"/>
            <w:tcBorders>
              <w:top w:val="nil"/>
              <w:left w:val="nil"/>
              <w:bottom w:val="single" w:sz="4" w:space="0" w:color="C0C0C0"/>
              <w:right w:val="single" w:sz="4" w:space="0" w:color="C0C0C0"/>
            </w:tcBorders>
            <w:shd w:val="clear" w:color="000000" w:fill="D7EAD3"/>
            <w:vAlign w:val="center"/>
            <w:hideMark/>
          </w:tcPr>
          <w:p w14:paraId="7CF4686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16 196,47</w:t>
            </w:r>
          </w:p>
        </w:tc>
        <w:tc>
          <w:tcPr>
            <w:tcW w:w="1540" w:type="dxa"/>
            <w:tcBorders>
              <w:top w:val="nil"/>
              <w:left w:val="nil"/>
              <w:bottom w:val="single" w:sz="4" w:space="0" w:color="C0C0C0"/>
              <w:right w:val="single" w:sz="4" w:space="0" w:color="C0C0C0"/>
            </w:tcBorders>
            <w:shd w:val="clear" w:color="000000" w:fill="D7EAD3"/>
            <w:vAlign w:val="center"/>
            <w:hideMark/>
          </w:tcPr>
          <w:p w14:paraId="475547B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21 112,70</w:t>
            </w:r>
          </w:p>
        </w:tc>
        <w:tc>
          <w:tcPr>
            <w:tcW w:w="1540" w:type="dxa"/>
            <w:tcBorders>
              <w:top w:val="nil"/>
              <w:left w:val="nil"/>
              <w:bottom w:val="single" w:sz="4" w:space="0" w:color="C0C0C0"/>
              <w:right w:val="single" w:sz="4" w:space="0" w:color="C0C0C0"/>
            </w:tcBorders>
            <w:shd w:val="clear" w:color="000000" w:fill="D7EAD3"/>
            <w:vAlign w:val="center"/>
            <w:hideMark/>
          </w:tcPr>
          <w:p w14:paraId="2DAC7E9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21 112,70</w:t>
            </w:r>
          </w:p>
        </w:tc>
        <w:tc>
          <w:tcPr>
            <w:tcW w:w="2240" w:type="dxa"/>
            <w:tcBorders>
              <w:top w:val="nil"/>
              <w:left w:val="nil"/>
              <w:bottom w:val="single" w:sz="4" w:space="0" w:color="C0C0C0"/>
              <w:right w:val="single" w:sz="4" w:space="0" w:color="C0C0C0"/>
            </w:tcBorders>
            <w:shd w:val="clear" w:color="000000" w:fill="FFFFCC"/>
            <w:vAlign w:val="center"/>
            <w:hideMark/>
          </w:tcPr>
          <w:p w14:paraId="4D8205AE" w14:textId="77777777" w:rsidR="002577CE" w:rsidRPr="002577CE" w:rsidRDefault="002577CE" w:rsidP="002577CE">
            <w:pPr>
              <w:rPr>
                <w:rFonts w:ascii="Tahoma" w:hAnsi="Tahoma" w:cs="Tahoma"/>
                <w:sz w:val="11"/>
                <w:szCs w:val="11"/>
              </w:rPr>
            </w:pPr>
            <w:r w:rsidRPr="002577CE">
              <w:rPr>
                <w:rFonts w:ascii="Tahoma" w:hAnsi="Tahoma" w:cs="Tahoma"/>
                <w:sz w:val="11"/>
                <w:szCs w:val="11"/>
              </w:rPr>
              <w:t>МРОТ</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1020CA5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17 006,30</w:t>
            </w:r>
          </w:p>
        </w:tc>
        <w:tc>
          <w:tcPr>
            <w:tcW w:w="1540" w:type="dxa"/>
            <w:tcBorders>
              <w:top w:val="nil"/>
              <w:left w:val="nil"/>
              <w:bottom w:val="single" w:sz="4" w:space="0" w:color="C0C0C0"/>
              <w:right w:val="single" w:sz="4" w:space="0" w:color="C0C0C0"/>
            </w:tcBorders>
            <w:shd w:val="clear" w:color="000000" w:fill="D7EAD3"/>
            <w:vAlign w:val="center"/>
            <w:hideMark/>
          </w:tcPr>
          <w:p w14:paraId="54FF352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22 105,00</w:t>
            </w:r>
          </w:p>
        </w:tc>
        <w:tc>
          <w:tcPr>
            <w:tcW w:w="1420" w:type="dxa"/>
            <w:tcBorders>
              <w:top w:val="nil"/>
              <w:left w:val="nil"/>
              <w:bottom w:val="single" w:sz="4" w:space="0" w:color="C0C0C0"/>
              <w:right w:val="single" w:sz="4" w:space="0" w:color="C0C0C0"/>
            </w:tcBorders>
            <w:shd w:val="clear" w:color="000000" w:fill="D7EAD3"/>
            <w:vAlign w:val="center"/>
            <w:hideMark/>
          </w:tcPr>
          <w:p w14:paraId="5DA8342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22 105,00</w:t>
            </w:r>
          </w:p>
        </w:tc>
        <w:tc>
          <w:tcPr>
            <w:tcW w:w="1520" w:type="dxa"/>
            <w:tcBorders>
              <w:top w:val="nil"/>
              <w:left w:val="nil"/>
              <w:bottom w:val="single" w:sz="4" w:space="0" w:color="C0C0C0"/>
              <w:right w:val="single" w:sz="4" w:space="0" w:color="C0C0C0"/>
            </w:tcBorders>
            <w:shd w:val="clear" w:color="000000" w:fill="D7EAD3"/>
            <w:vAlign w:val="center"/>
            <w:hideMark/>
          </w:tcPr>
          <w:p w14:paraId="18E57B1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22 105,00</w:t>
            </w:r>
          </w:p>
        </w:tc>
        <w:tc>
          <w:tcPr>
            <w:tcW w:w="2200" w:type="dxa"/>
            <w:tcBorders>
              <w:top w:val="nil"/>
              <w:left w:val="nil"/>
              <w:bottom w:val="single" w:sz="4" w:space="0" w:color="C0C0C0"/>
              <w:right w:val="single" w:sz="4" w:space="0" w:color="C0C0C0"/>
            </w:tcBorders>
            <w:shd w:val="clear" w:color="000000" w:fill="FFFFCC"/>
            <w:vAlign w:val="center"/>
            <w:hideMark/>
          </w:tcPr>
          <w:p w14:paraId="36B0AAD4"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5D4E7471" w14:textId="77777777" w:rsidTr="002577CE">
        <w:trPr>
          <w:trHeight w:val="1950"/>
          <w:jc w:val="center"/>
        </w:trPr>
        <w:tc>
          <w:tcPr>
            <w:tcW w:w="380" w:type="dxa"/>
            <w:tcBorders>
              <w:top w:val="nil"/>
              <w:left w:val="nil"/>
              <w:bottom w:val="nil"/>
              <w:right w:val="nil"/>
            </w:tcBorders>
            <w:shd w:val="clear" w:color="000000" w:fill="auto"/>
            <w:noWrap/>
            <w:vAlign w:val="center"/>
            <w:hideMark/>
          </w:tcPr>
          <w:p w14:paraId="4B7C40D8"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 </w:t>
            </w:r>
          </w:p>
        </w:tc>
        <w:tc>
          <w:tcPr>
            <w:tcW w:w="440" w:type="dxa"/>
            <w:tcBorders>
              <w:top w:val="nil"/>
              <w:left w:val="nil"/>
              <w:bottom w:val="nil"/>
              <w:right w:val="nil"/>
            </w:tcBorders>
            <w:shd w:val="clear" w:color="auto" w:fill="auto"/>
            <w:noWrap/>
            <w:vAlign w:val="bottom"/>
            <w:hideMark/>
          </w:tcPr>
          <w:p w14:paraId="78D08EDC"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05797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3.8.2</w:t>
            </w:r>
          </w:p>
        </w:tc>
        <w:tc>
          <w:tcPr>
            <w:tcW w:w="5100" w:type="dxa"/>
            <w:tcBorders>
              <w:top w:val="nil"/>
              <w:left w:val="nil"/>
              <w:bottom w:val="single" w:sz="4" w:space="0" w:color="C0C0C0"/>
              <w:right w:val="single" w:sz="4" w:space="0" w:color="C0C0C0"/>
            </w:tcBorders>
            <w:shd w:val="clear" w:color="auto" w:fill="auto"/>
            <w:vAlign w:val="center"/>
            <w:hideMark/>
          </w:tcPr>
          <w:p w14:paraId="1110D712"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E177A1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чел</w:t>
            </w:r>
          </w:p>
        </w:tc>
        <w:tc>
          <w:tcPr>
            <w:tcW w:w="1480" w:type="dxa"/>
            <w:tcBorders>
              <w:top w:val="nil"/>
              <w:left w:val="nil"/>
              <w:bottom w:val="single" w:sz="4" w:space="0" w:color="C0C0C0"/>
              <w:right w:val="single" w:sz="4" w:space="0" w:color="C0C0C0"/>
            </w:tcBorders>
            <w:shd w:val="clear" w:color="000000" w:fill="FFFFCC"/>
            <w:vAlign w:val="center"/>
            <w:hideMark/>
          </w:tcPr>
          <w:p w14:paraId="75B4D40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1,50</w:t>
            </w:r>
          </w:p>
        </w:tc>
        <w:tc>
          <w:tcPr>
            <w:tcW w:w="1580" w:type="dxa"/>
            <w:tcBorders>
              <w:top w:val="nil"/>
              <w:left w:val="nil"/>
              <w:bottom w:val="single" w:sz="4" w:space="0" w:color="C0C0C0"/>
              <w:right w:val="single" w:sz="4" w:space="0" w:color="C0C0C0"/>
            </w:tcBorders>
            <w:shd w:val="clear" w:color="000000" w:fill="FFFFCC"/>
            <w:vAlign w:val="center"/>
            <w:hideMark/>
          </w:tcPr>
          <w:p w14:paraId="3536BF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1,50</w:t>
            </w:r>
          </w:p>
        </w:tc>
        <w:tc>
          <w:tcPr>
            <w:tcW w:w="1540" w:type="dxa"/>
            <w:tcBorders>
              <w:top w:val="nil"/>
              <w:left w:val="nil"/>
              <w:bottom w:val="single" w:sz="4" w:space="0" w:color="C0C0C0"/>
              <w:right w:val="single" w:sz="4" w:space="0" w:color="C0C0C0"/>
            </w:tcBorders>
            <w:shd w:val="clear" w:color="000000" w:fill="FFFFCC"/>
            <w:vAlign w:val="center"/>
            <w:hideMark/>
          </w:tcPr>
          <w:p w14:paraId="104D0E1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540" w:type="dxa"/>
            <w:tcBorders>
              <w:top w:val="nil"/>
              <w:left w:val="nil"/>
              <w:bottom w:val="single" w:sz="4" w:space="0" w:color="C0C0C0"/>
              <w:right w:val="single" w:sz="4" w:space="0" w:color="C0C0C0"/>
            </w:tcBorders>
            <w:shd w:val="clear" w:color="000000" w:fill="FFFFCC"/>
            <w:vAlign w:val="center"/>
            <w:hideMark/>
          </w:tcPr>
          <w:p w14:paraId="7722B8E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2240" w:type="dxa"/>
            <w:tcBorders>
              <w:top w:val="nil"/>
              <w:left w:val="nil"/>
              <w:bottom w:val="single" w:sz="4" w:space="0" w:color="C0C0C0"/>
              <w:right w:val="single" w:sz="4" w:space="0" w:color="C0C0C0"/>
            </w:tcBorders>
            <w:shd w:val="clear" w:color="000000" w:fill="FFFFCC"/>
            <w:vAlign w:val="center"/>
            <w:hideMark/>
          </w:tcPr>
          <w:p w14:paraId="0A1BB436"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нормативной численности в соответствии с законодательством (1,2 </w:t>
            </w:r>
            <w:proofErr w:type="spellStart"/>
            <w:proofErr w:type="gramStart"/>
            <w:r w:rsidRPr="002577CE">
              <w:rPr>
                <w:rFonts w:ascii="Tahoma" w:hAnsi="Tahoma" w:cs="Tahoma"/>
                <w:sz w:val="11"/>
                <w:szCs w:val="11"/>
              </w:rPr>
              <w:t>чел.на</w:t>
            </w:r>
            <w:proofErr w:type="spellEnd"/>
            <w:proofErr w:type="gramEnd"/>
            <w:r w:rsidRPr="002577CE">
              <w:rPr>
                <w:rFonts w:ascii="Tahoma" w:hAnsi="Tahoma" w:cs="Tahoma"/>
                <w:sz w:val="11"/>
                <w:szCs w:val="11"/>
              </w:rPr>
              <w:t xml:space="preserve"> </w:t>
            </w:r>
            <w:proofErr w:type="spellStart"/>
            <w:r w:rsidRPr="002577CE">
              <w:rPr>
                <w:rFonts w:ascii="Tahoma" w:hAnsi="Tahoma" w:cs="Tahoma"/>
                <w:sz w:val="11"/>
                <w:szCs w:val="11"/>
              </w:rPr>
              <w:t>основн.произв.персонал</w:t>
            </w:r>
            <w:proofErr w:type="spellEnd"/>
            <w:r w:rsidRPr="002577CE">
              <w:rPr>
                <w:rFonts w:ascii="Tahoma" w:hAnsi="Tahoma" w:cs="Tahoma"/>
                <w:sz w:val="11"/>
                <w:szCs w:val="11"/>
              </w:rPr>
              <w:t xml:space="preserve"> в доле на вид </w:t>
            </w:r>
            <w:proofErr w:type="spellStart"/>
            <w:r w:rsidRPr="002577CE">
              <w:rPr>
                <w:rFonts w:ascii="Tahoma" w:hAnsi="Tahoma" w:cs="Tahoma"/>
                <w:sz w:val="11"/>
                <w:szCs w:val="11"/>
              </w:rPr>
              <w:t>деят.ВС</w:t>
            </w:r>
            <w:proofErr w:type="spellEnd"/>
            <w:r w:rsidRPr="002577CE">
              <w:rPr>
                <w:rFonts w:ascii="Tahoma" w:hAnsi="Tahoma" w:cs="Tahoma"/>
                <w:sz w:val="11"/>
                <w:szCs w:val="11"/>
              </w:rPr>
              <w:t xml:space="preserve"> (МКД))</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63DD23B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1,50</w:t>
            </w:r>
          </w:p>
        </w:tc>
        <w:tc>
          <w:tcPr>
            <w:tcW w:w="1540" w:type="dxa"/>
            <w:tcBorders>
              <w:top w:val="nil"/>
              <w:left w:val="nil"/>
              <w:bottom w:val="single" w:sz="4" w:space="0" w:color="C0C0C0"/>
              <w:right w:val="single" w:sz="4" w:space="0" w:color="C0C0C0"/>
            </w:tcBorders>
            <w:shd w:val="clear" w:color="000000" w:fill="FFFFCC"/>
            <w:vAlign w:val="center"/>
            <w:hideMark/>
          </w:tcPr>
          <w:p w14:paraId="35AF910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420" w:type="dxa"/>
            <w:tcBorders>
              <w:top w:val="nil"/>
              <w:left w:val="nil"/>
              <w:bottom w:val="single" w:sz="4" w:space="0" w:color="C0C0C0"/>
              <w:right w:val="single" w:sz="4" w:space="0" w:color="C0C0C0"/>
            </w:tcBorders>
            <w:shd w:val="clear" w:color="000000" w:fill="D7EAD3"/>
            <w:vAlign w:val="center"/>
            <w:hideMark/>
          </w:tcPr>
          <w:p w14:paraId="2B5C5F5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520" w:type="dxa"/>
            <w:tcBorders>
              <w:top w:val="nil"/>
              <w:left w:val="nil"/>
              <w:bottom w:val="single" w:sz="4" w:space="0" w:color="C0C0C0"/>
              <w:right w:val="single" w:sz="4" w:space="0" w:color="C0C0C0"/>
            </w:tcBorders>
            <w:shd w:val="clear" w:color="000000" w:fill="D7EAD3"/>
            <w:vAlign w:val="center"/>
            <w:hideMark/>
          </w:tcPr>
          <w:p w14:paraId="11C2484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2200" w:type="dxa"/>
            <w:tcBorders>
              <w:top w:val="nil"/>
              <w:left w:val="nil"/>
              <w:bottom w:val="single" w:sz="4" w:space="0" w:color="C0C0C0"/>
              <w:right w:val="single" w:sz="4" w:space="0" w:color="C0C0C0"/>
            </w:tcBorders>
            <w:shd w:val="clear" w:color="000000" w:fill="FFFFCC"/>
            <w:vAlign w:val="center"/>
            <w:hideMark/>
          </w:tcPr>
          <w:p w14:paraId="655A8934"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w:t>
            </w:r>
          </w:p>
        </w:tc>
      </w:tr>
      <w:tr w:rsidR="002577CE" w:rsidRPr="002577CE" w14:paraId="245FEAFF" w14:textId="77777777" w:rsidTr="002577CE">
        <w:trPr>
          <w:trHeight w:val="1260"/>
          <w:jc w:val="center"/>
        </w:trPr>
        <w:tc>
          <w:tcPr>
            <w:tcW w:w="380" w:type="dxa"/>
            <w:tcBorders>
              <w:top w:val="nil"/>
              <w:left w:val="nil"/>
              <w:bottom w:val="nil"/>
              <w:right w:val="nil"/>
            </w:tcBorders>
            <w:shd w:val="clear" w:color="000000" w:fill="auto"/>
            <w:noWrap/>
            <w:vAlign w:val="center"/>
            <w:hideMark/>
          </w:tcPr>
          <w:p w14:paraId="25D60A1D"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1F4EC611"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11314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3.9</w:t>
            </w:r>
          </w:p>
        </w:tc>
        <w:tc>
          <w:tcPr>
            <w:tcW w:w="5100" w:type="dxa"/>
            <w:tcBorders>
              <w:top w:val="nil"/>
              <w:left w:val="nil"/>
              <w:bottom w:val="single" w:sz="4" w:space="0" w:color="C0C0C0"/>
              <w:right w:val="single" w:sz="4" w:space="0" w:color="C0C0C0"/>
            </w:tcBorders>
            <w:shd w:val="clear" w:color="auto" w:fill="auto"/>
            <w:vAlign w:val="center"/>
            <w:hideMark/>
          </w:tcPr>
          <w:p w14:paraId="2A9B2B22"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DD28AC0"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3121A19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84,29</w:t>
            </w:r>
          </w:p>
        </w:tc>
        <w:tc>
          <w:tcPr>
            <w:tcW w:w="1580" w:type="dxa"/>
            <w:tcBorders>
              <w:top w:val="nil"/>
              <w:left w:val="nil"/>
              <w:bottom w:val="single" w:sz="4" w:space="0" w:color="C0C0C0"/>
              <w:right w:val="single" w:sz="4" w:space="0" w:color="C0C0C0"/>
            </w:tcBorders>
            <w:shd w:val="clear" w:color="000000" w:fill="FFFFCC"/>
            <w:vAlign w:val="center"/>
            <w:hideMark/>
          </w:tcPr>
          <w:p w14:paraId="724126B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88,51</w:t>
            </w:r>
          </w:p>
        </w:tc>
        <w:tc>
          <w:tcPr>
            <w:tcW w:w="1540" w:type="dxa"/>
            <w:tcBorders>
              <w:top w:val="nil"/>
              <w:left w:val="nil"/>
              <w:bottom w:val="single" w:sz="4" w:space="0" w:color="C0C0C0"/>
              <w:right w:val="single" w:sz="4" w:space="0" w:color="C0C0C0"/>
            </w:tcBorders>
            <w:shd w:val="clear" w:color="000000" w:fill="FFFFCC"/>
            <w:vAlign w:val="center"/>
            <w:hideMark/>
          </w:tcPr>
          <w:p w14:paraId="4878681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3,01</w:t>
            </w:r>
          </w:p>
        </w:tc>
        <w:tc>
          <w:tcPr>
            <w:tcW w:w="1540" w:type="dxa"/>
            <w:tcBorders>
              <w:top w:val="nil"/>
              <w:left w:val="nil"/>
              <w:bottom w:val="single" w:sz="4" w:space="0" w:color="C0C0C0"/>
              <w:right w:val="single" w:sz="4" w:space="0" w:color="C0C0C0"/>
            </w:tcBorders>
            <w:shd w:val="clear" w:color="000000" w:fill="FFFFCC"/>
            <w:vAlign w:val="center"/>
            <w:hideMark/>
          </w:tcPr>
          <w:p w14:paraId="4E3F351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2,52</w:t>
            </w:r>
          </w:p>
        </w:tc>
        <w:tc>
          <w:tcPr>
            <w:tcW w:w="2240" w:type="dxa"/>
            <w:tcBorders>
              <w:top w:val="nil"/>
              <w:left w:val="nil"/>
              <w:bottom w:val="single" w:sz="4" w:space="0" w:color="C0C0C0"/>
              <w:right w:val="single" w:sz="4" w:space="0" w:color="C0C0C0"/>
            </w:tcBorders>
            <w:shd w:val="clear" w:color="000000" w:fill="FFFFCC"/>
            <w:vAlign w:val="center"/>
            <w:hideMark/>
          </w:tcPr>
          <w:p w14:paraId="69E5A127"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в соответствии с действующим законодательством (субъект малого </w:t>
            </w:r>
            <w:proofErr w:type="spellStart"/>
            <w:r w:rsidRPr="002577CE">
              <w:rPr>
                <w:rFonts w:ascii="Tahoma" w:hAnsi="Tahoma" w:cs="Tahoma"/>
                <w:sz w:val="11"/>
                <w:szCs w:val="11"/>
              </w:rPr>
              <w:t>предприним</w:t>
            </w:r>
            <w:proofErr w:type="spellEnd"/>
            <w:r w:rsidRPr="002577CE">
              <w:rPr>
                <w:rFonts w:ascii="Tahoma" w:hAnsi="Tahoma" w:cs="Tahoma"/>
                <w:sz w:val="11"/>
                <w:szCs w:val="11"/>
              </w:rPr>
              <w:t>.)</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9644C8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92,93</w:t>
            </w:r>
          </w:p>
        </w:tc>
        <w:tc>
          <w:tcPr>
            <w:tcW w:w="1540" w:type="dxa"/>
            <w:tcBorders>
              <w:top w:val="nil"/>
              <w:left w:val="nil"/>
              <w:bottom w:val="single" w:sz="4" w:space="0" w:color="C0C0C0"/>
              <w:right w:val="single" w:sz="4" w:space="0" w:color="C0C0C0"/>
            </w:tcBorders>
            <w:shd w:val="clear" w:color="000000" w:fill="FFFFCC"/>
            <w:vAlign w:val="center"/>
            <w:hideMark/>
          </w:tcPr>
          <w:p w14:paraId="07D8BE7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3,15</w:t>
            </w:r>
          </w:p>
        </w:tc>
        <w:tc>
          <w:tcPr>
            <w:tcW w:w="1420" w:type="dxa"/>
            <w:tcBorders>
              <w:top w:val="nil"/>
              <w:left w:val="nil"/>
              <w:bottom w:val="single" w:sz="4" w:space="0" w:color="C0C0C0"/>
              <w:right w:val="single" w:sz="4" w:space="0" w:color="C0C0C0"/>
            </w:tcBorders>
            <w:shd w:val="clear" w:color="000000" w:fill="D7EAD3"/>
            <w:vAlign w:val="center"/>
            <w:hideMark/>
          </w:tcPr>
          <w:p w14:paraId="210EE85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1,58</w:t>
            </w:r>
          </w:p>
        </w:tc>
        <w:tc>
          <w:tcPr>
            <w:tcW w:w="1520" w:type="dxa"/>
            <w:tcBorders>
              <w:top w:val="nil"/>
              <w:left w:val="nil"/>
              <w:bottom w:val="single" w:sz="4" w:space="0" w:color="C0C0C0"/>
              <w:right w:val="single" w:sz="4" w:space="0" w:color="C0C0C0"/>
            </w:tcBorders>
            <w:shd w:val="clear" w:color="000000" w:fill="D7EAD3"/>
            <w:vAlign w:val="center"/>
            <w:hideMark/>
          </w:tcPr>
          <w:p w14:paraId="53F5268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1,58</w:t>
            </w:r>
          </w:p>
        </w:tc>
        <w:tc>
          <w:tcPr>
            <w:tcW w:w="2200" w:type="dxa"/>
            <w:tcBorders>
              <w:top w:val="nil"/>
              <w:left w:val="nil"/>
              <w:bottom w:val="single" w:sz="4" w:space="0" w:color="C0C0C0"/>
              <w:right w:val="single" w:sz="4" w:space="0" w:color="C0C0C0"/>
            </w:tcBorders>
            <w:shd w:val="clear" w:color="000000" w:fill="FFFFCC"/>
            <w:vAlign w:val="center"/>
            <w:hideMark/>
          </w:tcPr>
          <w:p w14:paraId="7ED3F4B6"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 с учетом ИПЦ на 2024г 104,7%</w:t>
            </w:r>
          </w:p>
        </w:tc>
      </w:tr>
      <w:tr w:rsidR="002577CE" w:rsidRPr="002577CE" w14:paraId="03A88B71" w14:textId="77777777" w:rsidTr="002577CE">
        <w:trPr>
          <w:trHeight w:val="450"/>
          <w:jc w:val="center"/>
        </w:trPr>
        <w:tc>
          <w:tcPr>
            <w:tcW w:w="380" w:type="dxa"/>
            <w:tcBorders>
              <w:top w:val="nil"/>
              <w:left w:val="nil"/>
              <w:bottom w:val="nil"/>
              <w:right w:val="nil"/>
            </w:tcBorders>
            <w:shd w:val="clear" w:color="000000" w:fill="auto"/>
            <w:noWrap/>
            <w:vAlign w:val="center"/>
            <w:hideMark/>
          </w:tcPr>
          <w:p w14:paraId="0EC6FC4D"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02C9CA47"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61B10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3.11</w:t>
            </w:r>
          </w:p>
        </w:tc>
        <w:tc>
          <w:tcPr>
            <w:tcW w:w="5100" w:type="dxa"/>
            <w:tcBorders>
              <w:top w:val="nil"/>
              <w:left w:val="nil"/>
              <w:bottom w:val="single" w:sz="4" w:space="0" w:color="C0C0C0"/>
              <w:right w:val="single" w:sz="4" w:space="0" w:color="C0C0C0"/>
            </w:tcBorders>
            <w:shd w:val="clear" w:color="auto" w:fill="auto"/>
            <w:vAlign w:val="center"/>
            <w:hideMark/>
          </w:tcPr>
          <w:p w14:paraId="48D12BF7" w14:textId="77777777" w:rsidR="002577CE" w:rsidRPr="002577CE" w:rsidRDefault="002577CE" w:rsidP="002577CE">
            <w:pPr>
              <w:ind w:firstLineChars="100" w:firstLine="110"/>
              <w:rPr>
                <w:rFonts w:ascii="Tahoma" w:hAnsi="Tahoma" w:cs="Tahoma"/>
                <w:b/>
                <w:bCs/>
                <w:sz w:val="11"/>
                <w:szCs w:val="11"/>
              </w:rPr>
            </w:pPr>
            <w:r w:rsidRPr="002577CE">
              <w:rPr>
                <w:rFonts w:ascii="Tahoma" w:hAnsi="Tahoma" w:cs="Tahoma"/>
                <w:b/>
                <w:bCs/>
                <w:sz w:val="11"/>
                <w:szCs w:val="11"/>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B908C15"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35AC3F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1C1BC4E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705C946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1,25</w:t>
            </w:r>
          </w:p>
        </w:tc>
        <w:tc>
          <w:tcPr>
            <w:tcW w:w="1540" w:type="dxa"/>
            <w:tcBorders>
              <w:top w:val="nil"/>
              <w:left w:val="nil"/>
              <w:bottom w:val="single" w:sz="4" w:space="0" w:color="C0C0C0"/>
              <w:right w:val="single" w:sz="4" w:space="0" w:color="C0C0C0"/>
            </w:tcBorders>
            <w:shd w:val="clear" w:color="000000" w:fill="D7EAD3"/>
            <w:vAlign w:val="center"/>
            <w:hideMark/>
          </w:tcPr>
          <w:p w14:paraId="2AB6E54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1,04</w:t>
            </w:r>
          </w:p>
        </w:tc>
        <w:tc>
          <w:tcPr>
            <w:tcW w:w="2240" w:type="dxa"/>
            <w:vMerge w:val="restart"/>
            <w:tcBorders>
              <w:top w:val="nil"/>
              <w:left w:val="nil"/>
              <w:bottom w:val="nil"/>
              <w:right w:val="single" w:sz="4" w:space="0" w:color="C0C0C0"/>
            </w:tcBorders>
            <w:shd w:val="clear" w:color="000000" w:fill="FFFFCC"/>
            <w:vAlign w:val="center"/>
            <w:hideMark/>
          </w:tcPr>
          <w:p w14:paraId="458699F4"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объем по предложению </w:t>
            </w:r>
            <w:proofErr w:type="spellStart"/>
            <w:proofErr w:type="gramStart"/>
            <w:r w:rsidRPr="002577CE">
              <w:rPr>
                <w:rFonts w:ascii="Tahoma" w:hAnsi="Tahoma" w:cs="Tahoma"/>
                <w:sz w:val="11"/>
                <w:szCs w:val="11"/>
              </w:rPr>
              <w:t>предпр.в</w:t>
            </w:r>
            <w:proofErr w:type="spellEnd"/>
            <w:proofErr w:type="gramEnd"/>
            <w:r w:rsidRPr="002577CE">
              <w:rPr>
                <w:rFonts w:ascii="Tahoma" w:hAnsi="Tahoma" w:cs="Tahoma"/>
                <w:sz w:val="11"/>
                <w:szCs w:val="11"/>
              </w:rPr>
              <w:t xml:space="preserve"> доле на вид деятельности ВС (МКД), фактическая цена за 2022 г с учетом ИЦП </w:t>
            </w:r>
            <w:proofErr w:type="spellStart"/>
            <w:r w:rsidRPr="002577CE">
              <w:rPr>
                <w:rFonts w:ascii="Tahoma" w:hAnsi="Tahoma" w:cs="Tahoma"/>
                <w:sz w:val="11"/>
                <w:szCs w:val="11"/>
              </w:rPr>
              <w:t>эл.эн.на</w:t>
            </w:r>
            <w:proofErr w:type="spellEnd"/>
            <w:r w:rsidRPr="002577CE">
              <w:rPr>
                <w:rFonts w:ascii="Tahoma" w:hAnsi="Tahoma" w:cs="Tahoma"/>
                <w:sz w:val="11"/>
                <w:szCs w:val="11"/>
              </w:rPr>
              <w:t xml:space="preserve"> 2023 г 108%</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7CCF23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C751A3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1,32</w:t>
            </w:r>
          </w:p>
        </w:tc>
        <w:tc>
          <w:tcPr>
            <w:tcW w:w="1420" w:type="dxa"/>
            <w:tcBorders>
              <w:top w:val="nil"/>
              <w:left w:val="nil"/>
              <w:bottom w:val="single" w:sz="4" w:space="0" w:color="C0C0C0"/>
              <w:right w:val="single" w:sz="4" w:space="0" w:color="C0C0C0"/>
            </w:tcBorders>
            <w:shd w:val="clear" w:color="000000" w:fill="D7EAD3"/>
            <w:vAlign w:val="center"/>
            <w:hideMark/>
          </w:tcPr>
          <w:p w14:paraId="637CBCC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0,66</w:t>
            </w:r>
          </w:p>
        </w:tc>
        <w:tc>
          <w:tcPr>
            <w:tcW w:w="1520" w:type="dxa"/>
            <w:tcBorders>
              <w:top w:val="nil"/>
              <w:left w:val="nil"/>
              <w:bottom w:val="single" w:sz="4" w:space="0" w:color="C0C0C0"/>
              <w:right w:val="single" w:sz="4" w:space="0" w:color="C0C0C0"/>
            </w:tcBorders>
            <w:shd w:val="clear" w:color="000000" w:fill="D7EAD3"/>
            <w:vAlign w:val="center"/>
            <w:hideMark/>
          </w:tcPr>
          <w:p w14:paraId="4363DD1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0,66</w:t>
            </w:r>
          </w:p>
        </w:tc>
        <w:tc>
          <w:tcPr>
            <w:tcW w:w="2200" w:type="dxa"/>
            <w:vMerge w:val="restart"/>
            <w:tcBorders>
              <w:top w:val="single" w:sz="4" w:space="0" w:color="C0C0C0"/>
              <w:left w:val="single" w:sz="4" w:space="0" w:color="C0C0C0"/>
              <w:bottom w:val="nil"/>
              <w:right w:val="single" w:sz="4" w:space="0" w:color="C0C0C0"/>
            </w:tcBorders>
            <w:shd w:val="clear" w:color="000000" w:fill="FFFFCC"/>
            <w:vAlign w:val="center"/>
            <w:hideMark/>
          </w:tcPr>
          <w:p w14:paraId="692676CD"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по плану 2023 г с учетом ИЦП </w:t>
            </w:r>
            <w:proofErr w:type="spellStart"/>
            <w:r w:rsidRPr="002577CE">
              <w:rPr>
                <w:rFonts w:ascii="Tahoma" w:hAnsi="Tahoma" w:cs="Tahoma"/>
                <w:sz w:val="11"/>
                <w:szCs w:val="11"/>
              </w:rPr>
              <w:t>эл.</w:t>
            </w:r>
            <w:proofErr w:type="gramStart"/>
            <w:r w:rsidRPr="002577CE">
              <w:rPr>
                <w:rFonts w:ascii="Tahoma" w:hAnsi="Tahoma" w:cs="Tahoma"/>
                <w:sz w:val="11"/>
                <w:szCs w:val="11"/>
              </w:rPr>
              <w:t>эн.на</w:t>
            </w:r>
            <w:proofErr w:type="spellEnd"/>
            <w:proofErr w:type="gramEnd"/>
            <w:r w:rsidRPr="002577CE">
              <w:rPr>
                <w:rFonts w:ascii="Tahoma" w:hAnsi="Tahoma" w:cs="Tahoma"/>
                <w:sz w:val="11"/>
                <w:szCs w:val="11"/>
              </w:rPr>
              <w:t xml:space="preserve"> 2024 г 105,6%</w:t>
            </w:r>
          </w:p>
        </w:tc>
      </w:tr>
      <w:tr w:rsidR="002577CE" w:rsidRPr="002577CE" w14:paraId="10520951" w14:textId="77777777" w:rsidTr="002577CE">
        <w:trPr>
          <w:trHeight w:val="300"/>
          <w:jc w:val="center"/>
        </w:trPr>
        <w:tc>
          <w:tcPr>
            <w:tcW w:w="380" w:type="dxa"/>
            <w:tcBorders>
              <w:top w:val="nil"/>
              <w:left w:val="nil"/>
              <w:bottom w:val="nil"/>
              <w:right w:val="nil"/>
            </w:tcBorders>
            <w:shd w:val="clear" w:color="000000" w:fill="auto"/>
            <w:noWrap/>
            <w:vAlign w:val="center"/>
            <w:hideMark/>
          </w:tcPr>
          <w:p w14:paraId="73FA0FEA"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5B41881B"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0F56A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3.11.3</w:t>
            </w:r>
          </w:p>
        </w:tc>
        <w:tc>
          <w:tcPr>
            <w:tcW w:w="5100" w:type="dxa"/>
            <w:tcBorders>
              <w:top w:val="nil"/>
              <w:left w:val="nil"/>
              <w:bottom w:val="single" w:sz="4" w:space="0" w:color="C0C0C0"/>
              <w:right w:val="single" w:sz="4" w:space="0" w:color="C0C0C0"/>
            </w:tcBorders>
            <w:shd w:val="clear" w:color="auto" w:fill="auto"/>
            <w:vAlign w:val="center"/>
            <w:hideMark/>
          </w:tcPr>
          <w:p w14:paraId="737B9B74"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807B53D"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AC0C7F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0C5252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62F26C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1,25</w:t>
            </w:r>
          </w:p>
        </w:tc>
        <w:tc>
          <w:tcPr>
            <w:tcW w:w="1540" w:type="dxa"/>
            <w:tcBorders>
              <w:top w:val="nil"/>
              <w:left w:val="nil"/>
              <w:bottom w:val="single" w:sz="4" w:space="0" w:color="C0C0C0"/>
              <w:right w:val="single" w:sz="4" w:space="0" w:color="C0C0C0"/>
            </w:tcBorders>
            <w:shd w:val="clear" w:color="000000" w:fill="D7EAD3"/>
            <w:vAlign w:val="center"/>
            <w:hideMark/>
          </w:tcPr>
          <w:p w14:paraId="19EE8EE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1,04</w:t>
            </w:r>
          </w:p>
        </w:tc>
        <w:tc>
          <w:tcPr>
            <w:tcW w:w="2240" w:type="dxa"/>
            <w:vMerge/>
            <w:tcBorders>
              <w:top w:val="nil"/>
              <w:left w:val="nil"/>
              <w:bottom w:val="nil"/>
              <w:right w:val="single" w:sz="4" w:space="0" w:color="C0C0C0"/>
            </w:tcBorders>
            <w:vAlign w:val="center"/>
            <w:hideMark/>
          </w:tcPr>
          <w:p w14:paraId="6FEE31FA"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200024C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08FC1E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1,32</w:t>
            </w:r>
          </w:p>
        </w:tc>
        <w:tc>
          <w:tcPr>
            <w:tcW w:w="1420" w:type="dxa"/>
            <w:tcBorders>
              <w:top w:val="nil"/>
              <w:left w:val="nil"/>
              <w:bottom w:val="single" w:sz="4" w:space="0" w:color="C0C0C0"/>
              <w:right w:val="single" w:sz="4" w:space="0" w:color="C0C0C0"/>
            </w:tcBorders>
            <w:shd w:val="clear" w:color="000000" w:fill="D7EAD3"/>
            <w:vAlign w:val="center"/>
            <w:hideMark/>
          </w:tcPr>
          <w:p w14:paraId="660FA6E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0,66</w:t>
            </w:r>
          </w:p>
        </w:tc>
        <w:tc>
          <w:tcPr>
            <w:tcW w:w="1520" w:type="dxa"/>
            <w:tcBorders>
              <w:top w:val="nil"/>
              <w:left w:val="nil"/>
              <w:bottom w:val="single" w:sz="4" w:space="0" w:color="C0C0C0"/>
              <w:right w:val="single" w:sz="4" w:space="0" w:color="C0C0C0"/>
            </w:tcBorders>
            <w:shd w:val="clear" w:color="000000" w:fill="D7EAD3"/>
            <w:vAlign w:val="center"/>
            <w:hideMark/>
          </w:tcPr>
          <w:p w14:paraId="01836EF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0,66</w:t>
            </w:r>
          </w:p>
        </w:tc>
        <w:tc>
          <w:tcPr>
            <w:tcW w:w="2200" w:type="dxa"/>
            <w:vMerge/>
            <w:tcBorders>
              <w:top w:val="single" w:sz="4" w:space="0" w:color="C0C0C0"/>
              <w:left w:val="single" w:sz="4" w:space="0" w:color="C0C0C0"/>
              <w:bottom w:val="nil"/>
              <w:right w:val="single" w:sz="4" w:space="0" w:color="C0C0C0"/>
            </w:tcBorders>
            <w:vAlign w:val="center"/>
            <w:hideMark/>
          </w:tcPr>
          <w:p w14:paraId="2A441122" w14:textId="77777777" w:rsidR="002577CE" w:rsidRPr="002577CE" w:rsidRDefault="002577CE" w:rsidP="002577CE">
            <w:pPr>
              <w:rPr>
                <w:rFonts w:ascii="Tahoma" w:hAnsi="Tahoma" w:cs="Tahoma"/>
                <w:sz w:val="11"/>
                <w:szCs w:val="11"/>
              </w:rPr>
            </w:pPr>
          </w:p>
        </w:tc>
      </w:tr>
      <w:tr w:rsidR="002577CE" w:rsidRPr="002577CE" w14:paraId="635C1E6F" w14:textId="77777777" w:rsidTr="002577CE">
        <w:trPr>
          <w:trHeight w:val="750"/>
          <w:jc w:val="center"/>
        </w:trPr>
        <w:tc>
          <w:tcPr>
            <w:tcW w:w="380" w:type="dxa"/>
            <w:tcBorders>
              <w:top w:val="nil"/>
              <w:left w:val="nil"/>
              <w:bottom w:val="nil"/>
              <w:right w:val="nil"/>
            </w:tcBorders>
            <w:shd w:val="clear" w:color="000000" w:fill="auto"/>
            <w:noWrap/>
            <w:vAlign w:val="center"/>
            <w:hideMark/>
          </w:tcPr>
          <w:p w14:paraId="363C1DBD"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vAlign w:val="center"/>
            <w:hideMark/>
          </w:tcPr>
          <w:p w14:paraId="3B4DAB6C" w14:textId="77777777" w:rsidR="002577CE" w:rsidRPr="002577CE" w:rsidRDefault="002577CE" w:rsidP="002577CE">
            <w:pPr>
              <w:jc w:val="center"/>
              <w:rPr>
                <w:rFonts w:ascii="Wingdings 2" w:hAnsi="Wingdings 2" w:cs="Tahoma"/>
                <w:color w:val="5A5A5A"/>
                <w:sz w:val="11"/>
                <w:szCs w:val="11"/>
              </w:rPr>
            </w:pPr>
            <w:r w:rsidRPr="002577CE">
              <w:rPr>
                <w:rFonts w:ascii="Wingdings 2" w:hAnsi="Wingdings 2" w:cs="Tahoma"/>
                <w:color w:val="5A5A5A"/>
                <w:sz w:val="11"/>
                <w:szCs w:val="11"/>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B6229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3.11.3.1</w:t>
            </w:r>
          </w:p>
        </w:tc>
        <w:tc>
          <w:tcPr>
            <w:tcW w:w="5100" w:type="dxa"/>
            <w:tcBorders>
              <w:top w:val="single" w:sz="4" w:space="0" w:color="C0C0C0"/>
              <w:left w:val="nil"/>
              <w:bottom w:val="single" w:sz="4" w:space="0" w:color="C0C0C0"/>
              <w:right w:val="single" w:sz="4" w:space="0" w:color="C0C0C0"/>
            </w:tcBorders>
            <w:shd w:val="clear" w:color="000000" w:fill="E3FAFD"/>
            <w:vAlign w:val="center"/>
            <w:hideMark/>
          </w:tcPr>
          <w:p w14:paraId="3F5A5C04" w14:textId="77777777" w:rsidR="002577CE" w:rsidRPr="002577CE" w:rsidRDefault="002577CE" w:rsidP="002577CE">
            <w:pPr>
              <w:ind w:firstLineChars="300" w:firstLine="330"/>
              <w:rPr>
                <w:rFonts w:ascii="Tahoma" w:hAnsi="Tahoma" w:cs="Tahoma"/>
                <w:sz w:val="11"/>
                <w:szCs w:val="11"/>
              </w:rPr>
            </w:pPr>
            <w:r w:rsidRPr="002577CE">
              <w:rPr>
                <w:rFonts w:ascii="Tahoma" w:hAnsi="Tahoma" w:cs="Tahoma"/>
                <w:sz w:val="11"/>
                <w:szCs w:val="11"/>
              </w:rPr>
              <w:t>уличное освещение скважины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888D8C7"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04F0FD2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2C2D414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5F2DEE6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1,25</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02096D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1,04</w:t>
            </w:r>
          </w:p>
        </w:tc>
        <w:tc>
          <w:tcPr>
            <w:tcW w:w="2240" w:type="dxa"/>
            <w:vMerge/>
            <w:tcBorders>
              <w:top w:val="nil"/>
              <w:left w:val="nil"/>
              <w:bottom w:val="nil"/>
              <w:right w:val="single" w:sz="4" w:space="0" w:color="C0C0C0"/>
            </w:tcBorders>
            <w:vAlign w:val="center"/>
            <w:hideMark/>
          </w:tcPr>
          <w:p w14:paraId="7D470493" w14:textId="77777777" w:rsidR="002577CE" w:rsidRPr="002577CE" w:rsidRDefault="002577CE" w:rsidP="002577CE">
            <w:pPr>
              <w:rPr>
                <w:rFonts w:ascii="Tahoma" w:hAnsi="Tahoma" w:cs="Tahoma"/>
                <w:sz w:val="11"/>
                <w:szCs w:val="11"/>
              </w:rPr>
            </w:pPr>
          </w:p>
        </w:tc>
        <w:tc>
          <w:tcPr>
            <w:tcW w:w="1580"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887792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703EEDA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92F495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0,66</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661DD1F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0,66</w:t>
            </w:r>
          </w:p>
        </w:tc>
        <w:tc>
          <w:tcPr>
            <w:tcW w:w="2200" w:type="dxa"/>
            <w:vMerge/>
            <w:tcBorders>
              <w:top w:val="single" w:sz="4" w:space="0" w:color="C0C0C0"/>
              <w:left w:val="single" w:sz="4" w:space="0" w:color="C0C0C0"/>
              <w:bottom w:val="nil"/>
              <w:right w:val="single" w:sz="4" w:space="0" w:color="C0C0C0"/>
            </w:tcBorders>
            <w:vAlign w:val="center"/>
            <w:hideMark/>
          </w:tcPr>
          <w:p w14:paraId="210BF8FF" w14:textId="77777777" w:rsidR="002577CE" w:rsidRPr="002577CE" w:rsidRDefault="002577CE" w:rsidP="002577CE">
            <w:pPr>
              <w:rPr>
                <w:rFonts w:ascii="Tahoma" w:hAnsi="Tahoma" w:cs="Tahoma"/>
                <w:sz w:val="11"/>
                <w:szCs w:val="11"/>
              </w:rPr>
            </w:pPr>
          </w:p>
        </w:tc>
      </w:tr>
      <w:tr w:rsidR="002577CE" w:rsidRPr="002577CE" w14:paraId="4AE6F5E1" w14:textId="77777777" w:rsidTr="002577CE">
        <w:trPr>
          <w:trHeight w:val="615"/>
          <w:jc w:val="center"/>
        </w:trPr>
        <w:tc>
          <w:tcPr>
            <w:tcW w:w="380" w:type="dxa"/>
            <w:tcBorders>
              <w:top w:val="nil"/>
              <w:left w:val="nil"/>
              <w:bottom w:val="nil"/>
              <w:right w:val="nil"/>
            </w:tcBorders>
            <w:shd w:val="clear" w:color="000000" w:fill="auto"/>
            <w:noWrap/>
            <w:vAlign w:val="center"/>
            <w:hideMark/>
          </w:tcPr>
          <w:p w14:paraId="60087352"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3F3CF950"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355AD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w:t>
            </w:r>
          </w:p>
        </w:tc>
        <w:tc>
          <w:tcPr>
            <w:tcW w:w="5100" w:type="dxa"/>
            <w:tcBorders>
              <w:top w:val="nil"/>
              <w:left w:val="nil"/>
              <w:bottom w:val="single" w:sz="4" w:space="0" w:color="C0C0C0"/>
              <w:right w:val="single" w:sz="4" w:space="0" w:color="C0C0C0"/>
            </w:tcBorders>
            <w:shd w:val="clear" w:color="auto" w:fill="auto"/>
            <w:vAlign w:val="center"/>
            <w:hideMark/>
          </w:tcPr>
          <w:p w14:paraId="16E9B4DB"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ECC007D"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33B877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55,23</w:t>
            </w:r>
          </w:p>
        </w:tc>
        <w:tc>
          <w:tcPr>
            <w:tcW w:w="1580" w:type="dxa"/>
            <w:tcBorders>
              <w:top w:val="nil"/>
              <w:left w:val="nil"/>
              <w:bottom w:val="single" w:sz="4" w:space="0" w:color="C0C0C0"/>
              <w:right w:val="single" w:sz="4" w:space="0" w:color="C0C0C0"/>
            </w:tcBorders>
            <w:shd w:val="clear" w:color="000000" w:fill="D7EAD3"/>
            <w:vAlign w:val="center"/>
            <w:hideMark/>
          </w:tcPr>
          <w:p w14:paraId="6DC8A1B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4F0E03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7D7809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nil"/>
              <w:right w:val="single" w:sz="4" w:space="0" w:color="C0C0C0"/>
            </w:tcBorders>
            <w:shd w:val="clear" w:color="000000" w:fill="FFFFCC"/>
            <w:vAlign w:val="center"/>
            <w:hideMark/>
          </w:tcPr>
          <w:p w14:paraId="516DFBEC"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366745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C8ACF4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43EB92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552B9C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nil"/>
              <w:right w:val="single" w:sz="4" w:space="0" w:color="C0C0C0"/>
            </w:tcBorders>
            <w:shd w:val="clear" w:color="000000" w:fill="FFFFCC"/>
            <w:vAlign w:val="center"/>
            <w:hideMark/>
          </w:tcPr>
          <w:p w14:paraId="41ADFD9B"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r>
      <w:tr w:rsidR="002577CE" w:rsidRPr="002577CE" w14:paraId="55B8BBCD" w14:textId="77777777" w:rsidTr="002577CE">
        <w:trPr>
          <w:trHeight w:val="735"/>
          <w:jc w:val="center"/>
        </w:trPr>
        <w:tc>
          <w:tcPr>
            <w:tcW w:w="380" w:type="dxa"/>
            <w:tcBorders>
              <w:top w:val="nil"/>
              <w:left w:val="nil"/>
              <w:bottom w:val="nil"/>
              <w:right w:val="nil"/>
            </w:tcBorders>
            <w:shd w:val="clear" w:color="000000" w:fill="auto"/>
            <w:noWrap/>
            <w:vAlign w:val="center"/>
            <w:hideMark/>
          </w:tcPr>
          <w:p w14:paraId="19739906"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02C23E52"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DD79A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4.3</w:t>
            </w:r>
          </w:p>
        </w:tc>
        <w:tc>
          <w:tcPr>
            <w:tcW w:w="5100" w:type="dxa"/>
            <w:tcBorders>
              <w:top w:val="nil"/>
              <w:left w:val="nil"/>
              <w:bottom w:val="single" w:sz="4" w:space="0" w:color="C0C0C0"/>
              <w:right w:val="single" w:sz="4" w:space="0" w:color="C0C0C0"/>
            </w:tcBorders>
            <w:shd w:val="clear" w:color="auto" w:fill="auto"/>
            <w:vAlign w:val="center"/>
            <w:hideMark/>
          </w:tcPr>
          <w:p w14:paraId="7B91A9ED" w14:textId="77777777" w:rsidR="002577CE" w:rsidRPr="002577CE" w:rsidRDefault="002577CE" w:rsidP="002577CE">
            <w:pPr>
              <w:ind w:firstLineChars="100" w:firstLine="110"/>
              <w:rPr>
                <w:rFonts w:ascii="Tahoma" w:hAnsi="Tahoma" w:cs="Tahoma"/>
                <w:b/>
                <w:bCs/>
                <w:color w:val="000000"/>
                <w:sz w:val="11"/>
                <w:szCs w:val="11"/>
              </w:rPr>
            </w:pPr>
            <w:r w:rsidRPr="002577CE">
              <w:rPr>
                <w:rFonts w:ascii="Tahoma" w:hAnsi="Tahoma" w:cs="Tahoma"/>
                <w:b/>
                <w:bCs/>
                <w:color w:val="000000"/>
                <w:sz w:val="11"/>
                <w:szCs w:val="11"/>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E30F657"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7672A3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55,23</w:t>
            </w:r>
          </w:p>
        </w:tc>
        <w:tc>
          <w:tcPr>
            <w:tcW w:w="1580" w:type="dxa"/>
            <w:tcBorders>
              <w:top w:val="nil"/>
              <w:left w:val="nil"/>
              <w:bottom w:val="single" w:sz="4" w:space="0" w:color="C0C0C0"/>
              <w:right w:val="single" w:sz="4" w:space="0" w:color="C0C0C0"/>
            </w:tcBorders>
            <w:shd w:val="clear" w:color="000000" w:fill="D7EAD3"/>
            <w:vAlign w:val="center"/>
            <w:hideMark/>
          </w:tcPr>
          <w:p w14:paraId="2BCB6C2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601DF4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0DF73F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nil"/>
              <w:right w:val="single" w:sz="4" w:space="0" w:color="C0C0C0"/>
            </w:tcBorders>
            <w:shd w:val="clear" w:color="000000" w:fill="FFFFCC"/>
            <w:vAlign w:val="center"/>
            <w:hideMark/>
          </w:tcPr>
          <w:p w14:paraId="1770CE62"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DAA3E8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72E67F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A588FC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290C5F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nil"/>
              <w:right w:val="single" w:sz="4" w:space="0" w:color="C0C0C0"/>
            </w:tcBorders>
            <w:shd w:val="clear" w:color="000000" w:fill="FFFFCC"/>
            <w:vAlign w:val="center"/>
            <w:hideMark/>
          </w:tcPr>
          <w:p w14:paraId="7706AA1B"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r>
      <w:tr w:rsidR="002577CE" w:rsidRPr="002577CE" w14:paraId="71AC162A" w14:textId="77777777" w:rsidTr="002577CE">
        <w:trPr>
          <w:trHeight w:val="345"/>
          <w:jc w:val="center"/>
        </w:trPr>
        <w:tc>
          <w:tcPr>
            <w:tcW w:w="380" w:type="dxa"/>
            <w:tcBorders>
              <w:top w:val="nil"/>
              <w:left w:val="nil"/>
              <w:bottom w:val="nil"/>
              <w:right w:val="nil"/>
            </w:tcBorders>
            <w:shd w:val="clear" w:color="000000" w:fill="auto"/>
            <w:noWrap/>
            <w:vAlign w:val="center"/>
            <w:hideMark/>
          </w:tcPr>
          <w:p w14:paraId="2B099A31"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ОР</w:t>
            </w:r>
          </w:p>
        </w:tc>
        <w:tc>
          <w:tcPr>
            <w:tcW w:w="440" w:type="dxa"/>
            <w:tcBorders>
              <w:top w:val="nil"/>
              <w:left w:val="nil"/>
              <w:bottom w:val="nil"/>
              <w:right w:val="nil"/>
            </w:tcBorders>
            <w:shd w:val="clear" w:color="auto" w:fill="auto"/>
            <w:noWrap/>
            <w:vAlign w:val="bottom"/>
            <w:hideMark/>
          </w:tcPr>
          <w:p w14:paraId="2A6D00CD"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C4786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4.3.1</w:t>
            </w:r>
          </w:p>
        </w:tc>
        <w:tc>
          <w:tcPr>
            <w:tcW w:w="5100" w:type="dxa"/>
            <w:tcBorders>
              <w:top w:val="nil"/>
              <w:left w:val="nil"/>
              <w:bottom w:val="single" w:sz="4" w:space="0" w:color="C0C0C0"/>
              <w:right w:val="single" w:sz="4" w:space="0" w:color="C0C0C0"/>
            </w:tcBorders>
            <w:shd w:val="clear" w:color="auto" w:fill="auto"/>
            <w:vAlign w:val="center"/>
            <w:hideMark/>
          </w:tcPr>
          <w:p w14:paraId="364B457B" w14:textId="77777777" w:rsidR="002577CE" w:rsidRPr="002577CE" w:rsidRDefault="002577CE" w:rsidP="002577CE">
            <w:pPr>
              <w:ind w:firstLineChars="200" w:firstLine="220"/>
              <w:rPr>
                <w:rFonts w:ascii="Tahoma" w:hAnsi="Tahoma" w:cs="Tahoma"/>
                <w:sz w:val="11"/>
                <w:szCs w:val="11"/>
              </w:rPr>
            </w:pPr>
            <w:r w:rsidRPr="002577CE">
              <w:rPr>
                <w:rFonts w:ascii="Tahoma" w:hAnsi="Tahoma" w:cs="Tahoma"/>
                <w:sz w:val="11"/>
                <w:szCs w:val="11"/>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0B55F85"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491E310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55,23</w:t>
            </w:r>
          </w:p>
        </w:tc>
        <w:tc>
          <w:tcPr>
            <w:tcW w:w="1580" w:type="dxa"/>
            <w:tcBorders>
              <w:top w:val="nil"/>
              <w:left w:val="nil"/>
              <w:bottom w:val="single" w:sz="4" w:space="0" w:color="C0C0C0"/>
              <w:right w:val="single" w:sz="4" w:space="0" w:color="C0C0C0"/>
            </w:tcBorders>
            <w:shd w:val="clear" w:color="000000" w:fill="FFFFCC"/>
            <w:vAlign w:val="center"/>
            <w:hideMark/>
          </w:tcPr>
          <w:p w14:paraId="264ADC57" w14:textId="77777777" w:rsidR="002577CE" w:rsidRPr="002577CE" w:rsidRDefault="002577CE" w:rsidP="002577CE">
            <w:pPr>
              <w:jc w:val="center"/>
              <w:rPr>
                <w:rFonts w:ascii="Tahoma" w:hAnsi="Tahoma" w:cs="Tahoma"/>
                <w:color w:val="FF0000"/>
                <w:sz w:val="11"/>
                <w:szCs w:val="11"/>
              </w:rPr>
            </w:pPr>
            <w:r w:rsidRPr="002577CE">
              <w:rPr>
                <w:rFonts w:ascii="Tahoma" w:hAnsi="Tahoma" w:cs="Tahoma"/>
                <w:color w:val="FF0000"/>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20F3C6E8" w14:textId="77777777" w:rsidR="002577CE" w:rsidRPr="002577CE" w:rsidRDefault="002577CE" w:rsidP="002577CE">
            <w:pPr>
              <w:jc w:val="center"/>
              <w:rPr>
                <w:rFonts w:ascii="Tahoma" w:hAnsi="Tahoma" w:cs="Tahoma"/>
                <w:color w:val="FF0000"/>
                <w:sz w:val="11"/>
                <w:szCs w:val="11"/>
              </w:rPr>
            </w:pPr>
            <w:r w:rsidRPr="002577CE">
              <w:rPr>
                <w:rFonts w:ascii="Tahoma" w:hAnsi="Tahoma" w:cs="Tahoma"/>
                <w:color w:val="FF0000"/>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432268D4" w14:textId="77777777" w:rsidR="002577CE" w:rsidRPr="002577CE" w:rsidRDefault="002577CE" w:rsidP="002577CE">
            <w:pPr>
              <w:jc w:val="center"/>
              <w:rPr>
                <w:rFonts w:ascii="Tahoma" w:hAnsi="Tahoma" w:cs="Tahoma"/>
                <w:color w:val="FF0000"/>
                <w:sz w:val="11"/>
                <w:szCs w:val="11"/>
              </w:rPr>
            </w:pPr>
            <w:r w:rsidRPr="002577CE">
              <w:rPr>
                <w:rFonts w:ascii="Tahoma" w:hAnsi="Tahoma" w:cs="Tahoma"/>
                <w:color w:val="FF0000"/>
                <w:sz w:val="11"/>
                <w:szCs w:val="11"/>
              </w:rPr>
              <w:t> </w:t>
            </w:r>
          </w:p>
        </w:tc>
        <w:tc>
          <w:tcPr>
            <w:tcW w:w="2240" w:type="dxa"/>
            <w:tcBorders>
              <w:top w:val="nil"/>
              <w:left w:val="nil"/>
              <w:bottom w:val="nil"/>
              <w:right w:val="single" w:sz="4" w:space="0" w:color="C0C0C0"/>
            </w:tcBorders>
            <w:shd w:val="clear" w:color="000000" w:fill="FFFFCC"/>
            <w:vAlign w:val="center"/>
            <w:hideMark/>
          </w:tcPr>
          <w:p w14:paraId="1A1C6FD9"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4FFBA1B6" w14:textId="77777777" w:rsidR="002577CE" w:rsidRPr="002577CE" w:rsidRDefault="002577CE" w:rsidP="002577CE">
            <w:pPr>
              <w:jc w:val="center"/>
              <w:rPr>
                <w:rFonts w:ascii="Tahoma" w:hAnsi="Tahoma" w:cs="Tahoma"/>
                <w:color w:val="FF0000"/>
                <w:sz w:val="11"/>
                <w:szCs w:val="11"/>
              </w:rPr>
            </w:pPr>
            <w:r w:rsidRPr="002577CE">
              <w:rPr>
                <w:rFonts w:ascii="Tahoma" w:hAnsi="Tahoma" w:cs="Tahoma"/>
                <w:color w:val="FF0000"/>
                <w:sz w:val="11"/>
                <w:szCs w:val="11"/>
              </w:rPr>
              <w:t> </w:t>
            </w:r>
          </w:p>
        </w:tc>
        <w:tc>
          <w:tcPr>
            <w:tcW w:w="1540" w:type="dxa"/>
            <w:tcBorders>
              <w:top w:val="nil"/>
              <w:left w:val="nil"/>
              <w:bottom w:val="single" w:sz="4" w:space="0" w:color="C0C0C0"/>
              <w:right w:val="single" w:sz="4" w:space="0" w:color="C0C0C0"/>
            </w:tcBorders>
            <w:shd w:val="clear" w:color="000000" w:fill="FFFFCC"/>
            <w:vAlign w:val="center"/>
            <w:hideMark/>
          </w:tcPr>
          <w:p w14:paraId="0377A0B5" w14:textId="77777777" w:rsidR="002577CE" w:rsidRPr="002577CE" w:rsidRDefault="002577CE" w:rsidP="002577CE">
            <w:pPr>
              <w:jc w:val="center"/>
              <w:rPr>
                <w:rFonts w:ascii="Tahoma" w:hAnsi="Tahoma" w:cs="Tahoma"/>
                <w:color w:val="FF0000"/>
                <w:sz w:val="11"/>
                <w:szCs w:val="11"/>
              </w:rPr>
            </w:pPr>
            <w:r w:rsidRPr="002577CE">
              <w:rPr>
                <w:rFonts w:ascii="Tahoma" w:hAnsi="Tahoma" w:cs="Tahoma"/>
                <w:color w:val="FF0000"/>
                <w:sz w:val="11"/>
                <w:szCs w:val="11"/>
              </w:rPr>
              <w:t> </w:t>
            </w:r>
          </w:p>
        </w:tc>
        <w:tc>
          <w:tcPr>
            <w:tcW w:w="1420" w:type="dxa"/>
            <w:tcBorders>
              <w:top w:val="nil"/>
              <w:left w:val="nil"/>
              <w:bottom w:val="single" w:sz="4" w:space="0" w:color="C0C0C0"/>
              <w:right w:val="single" w:sz="4" w:space="0" w:color="C0C0C0"/>
            </w:tcBorders>
            <w:shd w:val="clear" w:color="000000" w:fill="D7EAD3"/>
            <w:vAlign w:val="center"/>
            <w:hideMark/>
          </w:tcPr>
          <w:p w14:paraId="1F5CEE3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B2B58C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nil"/>
              <w:right w:val="single" w:sz="4" w:space="0" w:color="C0C0C0"/>
            </w:tcBorders>
            <w:shd w:val="clear" w:color="000000" w:fill="FFFFCC"/>
            <w:vAlign w:val="center"/>
            <w:hideMark/>
          </w:tcPr>
          <w:p w14:paraId="58F95E86" w14:textId="77777777" w:rsidR="002577CE" w:rsidRPr="002577CE" w:rsidRDefault="002577CE" w:rsidP="002577CE">
            <w:pPr>
              <w:rPr>
                <w:rFonts w:ascii="Tahoma" w:hAnsi="Tahoma" w:cs="Tahoma"/>
                <w:color w:val="FF0000"/>
                <w:sz w:val="11"/>
                <w:szCs w:val="11"/>
              </w:rPr>
            </w:pPr>
            <w:r w:rsidRPr="002577CE">
              <w:rPr>
                <w:rFonts w:ascii="Tahoma" w:hAnsi="Tahoma" w:cs="Tahoma"/>
                <w:color w:val="FF0000"/>
                <w:sz w:val="11"/>
                <w:szCs w:val="11"/>
              </w:rPr>
              <w:t> </w:t>
            </w:r>
          </w:p>
        </w:tc>
      </w:tr>
      <w:tr w:rsidR="002577CE" w:rsidRPr="002577CE" w14:paraId="6F009331" w14:textId="77777777" w:rsidTr="002577CE">
        <w:trPr>
          <w:trHeight w:val="450"/>
          <w:jc w:val="center"/>
        </w:trPr>
        <w:tc>
          <w:tcPr>
            <w:tcW w:w="380" w:type="dxa"/>
            <w:tcBorders>
              <w:top w:val="nil"/>
              <w:left w:val="nil"/>
              <w:bottom w:val="nil"/>
              <w:right w:val="nil"/>
            </w:tcBorders>
            <w:shd w:val="clear" w:color="000000" w:fill="B1A0C7"/>
            <w:noWrap/>
            <w:vAlign w:val="center"/>
            <w:hideMark/>
          </w:tcPr>
          <w:p w14:paraId="71DB4124"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lastRenderedPageBreak/>
              <w:t>А</w:t>
            </w:r>
          </w:p>
        </w:tc>
        <w:tc>
          <w:tcPr>
            <w:tcW w:w="440" w:type="dxa"/>
            <w:tcBorders>
              <w:top w:val="nil"/>
              <w:left w:val="nil"/>
              <w:bottom w:val="nil"/>
              <w:right w:val="nil"/>
            </w:tcBorders>
            <w:shd w:val="clear" w:color="auto" w:fill="auto"/>
            <w:noWrap/>
            <w:vAlign w:val="bottom"/>
            <w:hideMark/>
          </w:tcPr>
          <w:p w14:paraId="035EF3E6"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BF6EB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7</w:t>
            </w:r>
          </w:p>
        </w:tc>
        <w:tc>
          <w:tcPr>
            <w:tcW w:w="5100" w:type="dxa"/>
            <w:tcBorders>
              <w:top w:val="nil"/>
              <w:left w:val="nil"/>
              <w:bottom w:val="single" w:sz="4" w:space="0" w:color="C0C0C0"/>
              <w:right w:val="single" w:sz="4" w:space="0" w:color="C0C0C0"/>
            </w:tcBorders>
            <w:shd w:val="clear" w:color="auto" w:fill="auto"/>
            <w:vAlign w:val="center"/>
            <w:hideMark/>
          </w:tcPr>
          <w:p w14:paraId="0707F446"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5732CA1D"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5280AC9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35,06</w:t>
            </w:r>
          </w:p>
        </w:tc>
        <w:tc>
          <w:tcPr>
            <w:tcW w:w="1580" w:type="dxa"/>
            <w:tcBorders>
              <w:top w:val="nil"/>
              <w:left w:val="nil"/>
              <w:bottom w:val="single" w:sz="4" w:space="0" w:color="C0C0C0"/>
              <w:right w:val="single" w:sz="4" w:space="0" w:color="C0C0C0"/>
            </w:tcBorders>
            <w:shd w:val="clear" w:color="000000" w:fill="D7EAD3"/>
            <w:vAlign w:val="center"/>
            <w:hideMark/>
          </w:tcPr>
          <w:p w14:paraId="2D696EC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17,46</w:t>
            </w:r>
          </w:p>
        </w:tc>
        <w:tc>
          <w:tcPr>
            <w:tcW w:w="1540" w:type="dxa"/>
            <w:tcBorders>
              <w:top w:val="nil"/>
              <w:left w:val="nil"/>
              <w:bottom w:val="single" w:sz="4" w:space="0" w:color="C0C0C0"/>
              <w:right w:val="single" w:sz="4" w:space="0" w:color="C0C0C0"/>
            </w:tcBorders>
            <w:shd w:val="clear" w:color="000000" w:fill="D7EAD3"/>
            <w:vAlign w:val="center"/>
            <w:hideMark/>
          </w:tcPr>
          <w:p w14:paraId="40CB86E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5,53</w:t>
            </w:r>
          </w:p>
        </w:tc>
        <w:tc>
          <w:tcPr>
            <w:tcW w:w="1540" w:type="dxa"/>
            <w:tcBorders>
              <w:top w:val="nil"/>
              <w:left w:val="nil"/>
              <w:bottom w:val="single" w:sz="4" w:space="0" w:color="C0C0C0"/>
              <w:right w:val="single" w:sz="4" w:space="0" w:color="C0C0C0"/>
            </w:tcBorders>
            <w:shd w:val="clear" w:color="000000" w:fill="D7EAD3"/>
            <w:vAlign w:val="center"/>
            <w:hideMark/>
          </w:tcPr>
          <w:p w14:paraId="5B0452F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4,64</w:t>
            </w:r>
          </w:p>
        </w:tc>
        <w:tc>
          <w:tcPr>
            <w:tcW w:w="224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FEFCD42"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амортизация на объекты </w:t>
            </w:r>
            <w:proofErr w:type="spellStart"/>
            <w:proofErr w:type="gramStart"/>
            <w:r w:rsidRPr="002577CE">
              <w:rPr>
                <w:rFonts w:ascii="Tahoma" w:hAnsi="Tahoma" w:cs="Tahoma"/>
                <w:sz w:val="11"/>
                <w:szCs w:val="11"/>
              </w:rPr>
              <w:t>ВС:скважина</w:t>
            </w:r>
            <w:proofErr w:type="spellEnd"/>
            <w:proofErr w:type="gramEnd"/>
            <w:r w:rsidRPr="002577CE">
              <w:rPr>
                <w:rFonts w:ascii="Tahoma" w:hAnsi="Tahoma" w:cs="Tahoma"/>
                <w:sz w:val="11"/>
                <w:szCs w:val="11"/>
              </w:rPr>
              <w:t xml:space="preserve"> 1; станция доочистки (в доле на МКД)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3DA23CA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17,50</w:t>
            </w:r>
          </w:p>
        </w:tc>
        <w:tc>
          <w:tcPr>
            <w:tcW w:w="1540" w:type="dxa"/>
            <w:tcBorders>
              <w:top w:val="nil"/>
              <w:left w:val="nil"/>
              <w:bottom w:val="single" w:sz="4" w:space="0" w:color="C0C0C0"/>
              <w:right w:val="single" w:sz="4" w:space="0" w:color="C0C0C0"/>
            </w:tcBorders>
            <w:shd w:val="clear" w:color="000000" w:fill="D7EAD3"/>
            <w:vAlign w:val="center"/>
            <w:hideMark/>
          </w:tcPr>
          <w:p w14:paraId="13FDF78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5,53</w:t>
            </w:r>
          </w:p>
        </w:tc>
        <w:tc>
          <w:tcPr>
            <w:tcW w:w="1420" w:type="dxa"/>
            <w:tcBorders>
              <w:top w:val="nil"/>
              <w:left w:val="nil"/>
              <w:bottom w:val="single" w:sz="4" w:space="0" w:color="C0C0C0"/>
              <w:right w:val="single" w:sz="4" w:space="0" w:color="C0C0C0"/>
            </w:tcBorders>
            <w:shd w:val="clear" w:color="000000" w:fill="D7EAD3"/>
            <w:vAlign w:val="center"/>
            <w:hideMark/>
          </w:tcPr>
          <w:p w14:paraId="110D277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1,73</w:t>
            </w:r>
          </w:p>
        </w:tc>
        <w:tc>
          <w:tcPr>
            <w:tcW w:w="1520" w:type="dxa"/>
            <w:tcBorders>
              <w:top w:val="nil"/>
              <w:left w:val="nil"/>
              <w:bottom w:val="single" w:sz="4" w:space="0" w:color="C0C0C0"/>
              <w:right w:val="single" w:sz="4" w:space="0" w:color="C0C0C0"/>
            </w:tcBorders>
            <w:shd w:val="clear" w:color="000000" w:fill="D7EAD3"/>
            <w:vAlign w:val="center"/>
            <w:hideMark/>
          </w:tcPr>
          <w:p w14:paraId="40AF058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3,80</w:t>
            </w:r>
          </w:p>
        </w:tc>
        <w:tc>
          <w:tcPr>
            <w:tcW w:w="220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572C51C" w14:textId="77777777" w:rsidR="002577CE" w:rsidRPr="002577CE" w:rsidRDefault="002577CE" w:rsidP="002577CE">
            <w:pPr>
              <w:rPr>
                <w:rFonts w:ascii="Tahoma" w:hAnsi="Tahoma" w:cs="Tahoma"/>
                <w:sz w:val="11"/>
                <w:szCs w:val="11"/>
              </w:rPr>
            </w:pPr>
            <w:r w:rsidRPr="002577CE">
              <w:rPr>
                <w:rFonts w:ascii="Tahoma" w:hAnsi="Tahoma" w:cs="Tahoma"/>
                <w:sz w:val="11"/>
                <w:szCs w:val="11"/>
              </w:rPr>
              <w:t xml:space="preserve">амортизация на объекты </w:t>
            </w:r>
            <w:proofErr w:type="spellStart"/>
            <w:proofErr w:type="gramStart"/>
            <w:r w:rsidRPr="002577CE">
              <w:rPr>
                <w:rFonts w:ascii="Tahoma" w:hAnsi="Tahoma" w:cs="Tahoma"/>
                <w:sz w:val="11"/>
                <w:szCs w:val="11"/>
              </w:rPr>
              <w:t>ВС:скважина</w:t>
            </w:r>
            <w:proofErr w:type="spellEnd"/>
            <w:proofErr w:type="gramEnd"/>
            <w:r w:rsidRPr="002577CE">
              <w:rPr>
                <w:rFonts w:ascii="Tahoma" w:hAnsi="Tahoma" w:cs="Tahoma"/>
                <w:sz w:val="11"/>
                <w:szCs w:val="11"/>
              </w:rPr>
              <w:t xml:space="preserve"> 1; станция доочистки (в доле на МКД) </w:t>
            </w:r>
          </w:p>
        </w:tc>
      </w:tr>
      <w:tr w:rsidR="002577CE" w:rsidRPr="002577CE" w14:paraId="0B400EA9" w14:textId="77777777" w:rsidTr="002577CE">
        <w:trPr>
          <w:trHeight w:val="495"/>
          <w:jc w:val="center"/>
        </w:trPr>
        <w:tc>
          <w:tcPr>
            <w:tcW w:w="380" w:type="dxa"/>
            <w:tcBorders>
              <w:top w:val="nil"/>
              <w:left w:val="nil"/>
              <w:bottom w:val="nil"/>
              <w:right w:val="nil"/>
            </w:tcBorders>
            <w:shd w:val="clear" w:color="000000" w:fill="B1A0C7"/>
            <w:noWrap/>
            <w:vAlign w:val="center"/>
            <w:hideMark/>
          </w:tcPr>
          <w:p w14:paraId="041BBEB5"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А</w:t>
            </w:r>
          </w:p>
        </w:tc>
        <w:tc>
          <w:tcPr>
            <w:tcW w:w="440" w:type="dxa"/>
            <w:tcBorders>
              <w:top w:val="nil"/>
              <w:left w:val="nil"/>
              <w:bottom w:val="nil"/>
              <w:right w:val="nil"/>
            </w:tcBorders>
            <w:shd w:val="clear" w:color="auto" w:fill="auto"/>
            <w:noWrap/>
            <w:vAlign w:val="bottom"/>
            <w:hideMark/>
          </w:tcPr>
          <w:p w14:paraId="376FDBA1"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4979F7"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7.1</w:t>
            </w:r>
          </w:p>
        </w:tc>
        <w:tc>
          <w:tcPr>
            <w:tcW w:w="5100" w:type="dxa"/>
            <w:tcBorders>
              <w:top w:val="nil"/>
              <w:left w:val="nil"/>
              <w:bottom w:val="single" w:sz="4" w:space="0" w:color="C0C0C0"/>
              <w:right w:val="single" w:sz="4" w:space="0" w:color="C0C0C0"/>
            </w:tcBorders>
            <w:shd w:val="clear" w:color="auto" w:fill="auto"/>
            <w:vAlign w:val="center"/>
            <w:hideMark/>
          </w:tcPr>
          <w:p w14:paraId="72D8E7B2" w14:textId="77777777" w:rsidR="002577CE" w:rsidRPr="002577CE" w:rsidRDefault="002577CE" w:rsidP="002577CE">
            <w:pPr>
              <w:ind w:firstLineChars="100" w:firstLine="110"/>
              <w:rPr>
                <w:rFonts w:ascii="Tahoma" w:hAnsi="Tahoma" w:cs="Tahoma"/>
                <w:b/>
                <w:bCs/>
                <w:color w:val="000000"/>
                <w:sz w:val="11"/>
                <w:szCs w:val="11"/>
              </w:rPr>
            </w:pPr>
            <w:r w:rsidRPr="002577CE">
              <w:rPr>
                <w:rFonts w:ascii="Tahoma" w:hAnsi="Tahoma" w:cs="Tahoma"/>
                <w:b/>
                <w:bCs/>
                <w:color w:val="000000"/>
                <w:sz w:val="11"/>
                <w:szCs w:val="11"/>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63D983F"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40650A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35,06</w:t>
            </w:r>
          </w:p>
        </w:tc>
        <w:tc>
          <w:tcPr>
            <w:tcW w:w="1580" w:type="dxa"/>
            <w:tcBorders>
              <w:top w:val="nil"/>
              <w:left w:val="nil"/>
              <w:bottom w:val="single" w:sz="4" w:space="0" w:color="C0C0C0"/>
              <w:right w:val="single" w:sz="4" w:space="0" w:color="C0C0C0"/>
            </w:tcBorders>
            <w:shd w:val="clear" w:color="000000" w:fill="FFFFCC"/>
            <w:vAlign w:val="center"/>
            <w:hideMark/>
          </w:tcPr>
          <w:p w14:paraId="0151C1A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17,46</w:t>
            </w:r>
          </w:p>
        </w:tc>
        <w:tc>
          <w:tcPr>
            <w:tcW w:w="1540" w:type="dxa"/>
            <w:tcBorders>
              <w:top w:val="nil"/>
              <w:left w:val="nil"/>
              <w:bottom w:val="single" w:sz="4" w:space="0" w:color="C0C0C0"/>
              <w:right w:val="single" w:sz="4" w:space="0" w:color="C0C0C0"/>
            </w:tcBorders>
            <w:shd w:val="clear" w:color="000000" w:fill="FFFFCC"/>
            <w:vAlign w:val="center"/>
            <w:hideMark/>
          </w:tcPr>
          <w:p w14:paraId="387E33F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5,53</w:t>
            </w:r>
          </w:p>
        </w:tc>
        <w:tc>
          <w:tcPr>
            <w:tcW w:w="1540" w:type="dxa"/>
            <w:tcBorders>
              <w:top w:val="nil"/>
              <w:left w:val="nil"/>
              <w:bottom w:val="single" w:sz="4" w:space="0" w:color="C0C0C0"/>
              <w:right w:val="single" w:sz="4" w:space="0" w:color="C0C0C0"/>
            </w:tcBorders>
            <w:shd w:val="clear" w:color="000000" w:fill="FFFFCC"/>
            <w:vAlign w:val="center"/>
            <w:hideMark/>
          </w:tcPr>
          <w:p w14:paraId="5C9BD1C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4,64</w:t>
            </w:r>
          </w:p>
        </w:tc>
        <w:tc>
          <w:tcPr>
            <w:tcW w:w="2240" w:type="dxa"/>
            <w:vMerge/>
            <w:tcBorders>
              <w:top w:val="nil"/>
              <w:left w:val="single" w:sz="4" w:space="0" w:color="C0C0C0"/>
              <w:bottom w:val="single" w:sz="4" w:space="0" w:color="C0C0C0"/>
              <w:right w:val="single" w:sz="4" w:space="0" w:color="C0C0C0"/>
            </w:tcBorders>
            <w:vAlign w:val="center"/>
            <w:hideMark/>
          </w:tcPr>
          <w:p w14:paraId="60CBEF86" w14:textId="77777777" w:rsidR="002577CE" w:rsidRPr="002577CE" w:rsidRDefault="002577CE" w:rsidP="002577CE">
            <w:pPr>
              <w:rPr>
                <w:rFonts w:ascii="Tahoma" w:hAnsi="Tahoma" w:cs="Tahoma"/>
                <w:sz w:val="11"/>
                <w:szCs w:val="11"/>
              </w:rPr>
            </w:pP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0AB0C9E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17,50</w:t>
            </w:r>
          </w:p>
        </w:tc>
        <w:tc>
          <w:tcPr>
            <w:tcW w:w="1540" w:type="dxa"/>
            <w:tcBorders>
              <w:top w:val="nil"/>
              <w:left w:val="nil"/>
              <w:bottom w:val="single" w:sz="4" w:space="0" w:color="C0C0C0"/>
              <w:right w:val="single" w:sz="4" w:space="0" w:color="C0C0C0"/>
            </w:tcBorders>
            <w:shd w:val="clear" w:color="000000" w:fill="FFFFCC"/>
            <w:vAlign w:val="center"/>
            <w:hideMark/>
          </w:tcPr>
          <w:p w14:paraId="3B3ECE8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5,53</w:t>
            </w:r>
          </w:p>
        </w:tc>
        <w:tc>
          <w:tcPr>
            <w:tcW w:w="1420" w:type="dxa"/>
            <w:tcBorders>
              <w:top w:val="nil"/>
              <w:left w:val="nil"/>
              <w:bottom w:val="single" w:sz="4" w:space="0" w:color="C0C0C0"/>
              <w:right w:val="single" w:sz="4" w:space="0" w:color="C0C0C0"/>
            </w:tcBorders>
            <w:shd w:val="clear" w:color="000000" w:fill="D7EAD3"/>
            <w:vAlign w:val="center"/>
            <w:hideMark/>
          </w:tcPr>
          <w:p w14:paraId="7385030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1,73</w:t>
            </w:r>
          </w:p>
        </w:tc>
        <w:tc>
          <w:tcPr>
            <w:tcW w:w="1520" w:type="dxa"/>
            <w:tcBorders>
              <w:top w:val="nil"/>
              <w:left w:val="nil"/>
              <w:bottom w:val="single" w:sz="4" w:space="0" w:color="C0C0C0"/>
              <w:right w:val="single" w:sz="4" w:space="0" w:color="C0C0C0"/>
            </w:tcBorders>
            <w:shd w:val="clear" w:color="000000" w:fill="D7EAD3"/>
            <w:vAlign w:val="center"/>
            <w:hideMark/>
          </w:tcPr>
          <w:p w14:paraId="50D301E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3,80</w:t>
            </w:r>
          </w:p>
        </w:tc>
        <w:tc>
          <w:tcPr>
            <w:tcW w:w="2200" w:type="dxa"/>
            <w:vMerge/>
            <w:tcBorders>
              <w:top w:val="nil"/>
              <w:left w:val="single" w:sz="4" w:space="0" w:color="C0C0C0"/>
              <w:bottom w:val="single" w:sz="4" w:space="0" w:color="C0C0C0"/>
              <w:right w:val="single" w:sz="4" w:space="0" w:color="C0C0C0"/>
            </w:tcBorders>
            <w:vAlign w:val="center"/>
            <w:hideMark/>
          </w:tcPr>
          <w:p w14:paraId="49FD089B" w14:textId="77777777" w:rsidR="002577CE" w:rsidRPr="002577CE" w:rsidRDefault="002577CE" w:rsidP="002577CE">
            <w:pPr>
              <w:rPr>
                <w:rFonts w:ascii="Tahoma" w:hAnsi="Tahoma" w:cs="Tahoma"/>
                <w:sz w:val="11"/>
                <w:szCs w:val="11"/>
              </w:rPr>
            </w:pPr>
          </w:p>
        </w:tc>
      </w:tr>
      <w:tr w:rsidR="002577CE" w:rsidRPr="002577CE" w14:paraId="03708D05" w14:textId="77777777" w:rsidTr="002577CE">
        <w:trPr>
          <w:trHeight w:val="300"/>
          <w:jc w:val="center"/>
        </w:trPr>
        <w:tc>
          <w:tcPr>
            <w:tcW w:w="380" w:type="dxa"/>
            <w:tcBorders>
              <w:top w:val="nil"/>
              <w:left w:val="nil"/>
              <w:bottom w:val="nil"/>
              <w:right w:val="nil"/>
            </w:tcBorders>
            <w:shd w:val="clear" w:color="000000" w:fill="00B050"/>
            <w:noWrap/>
            <w:vAlign w:val="center"/>
            <w:hideMark/>
          </w:tcPr>
          <w:p w14:paraId="337F0F89"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tcBorders>
              <w:top w:val="nil"/>
              <w:left w:val="nil"/>
              <w:bottom w:val="nil"/>
              <w:right w:val="nil"/>
            </w:tcBorders>
            <w:shd w:val="clear" w:color="auto" w:fill="auto"/>
            <w:noWrap/>
            <w:vAlign w:val="bottom"/>
            <w:hideMark/>
          </w:tcPr>
          <w:p w14:paraId="2C83BFB4"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5E3A6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9</w:t>
            </w:r>
          </w:p>
        </w:tc>
        <w:tc>
          <w:tcPr>
            <w:tcW w:w="5100" w:type="dxa"/>
            <w:tcBorders>
              <w:top w:val="nil"/>
              <w:left w:val="nil"/>
              <w:bottom w:val="single" w:sz="4" w:space="0" w:color="C0C0C0"/>
              <w:right w:val="single" w:sz="4" w:space="0" w:color="C0C0C0"/>
            </w:tcBorders>
            <w:shd w:val="clear" w:color="auto" w:fill="auto"/>
            <w:vAlign w:val="center"/>
            <w:hideMark/>
          </w:tcPr>
          <w:p w14:paraId="1AF43FDE"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2742DA14"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AB4EE1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580" w:type="dxa"/>
            <w:tcBorders>
              <w:top w:val="nil"/>
              <w:left w:val="nil"/>
              <w:bottom w:val="single" w:sz="4" w:space="0" w:color="C0C0C0"/>
              <w:right w:val="single" w:sz="4" w:space="0" w:color="C0C0C0"/>
            </w:tcBorders>
            <w:shd w:val="clear" w:color="000000" w:fill="D7EAD3"/>
            <w:vAlign w:val="center"/>
            <w:hideMark/>
          </w:tcPr>
          <w:p w14:paraId="1A1F6E8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540" w:type="dxa"/>
            <w:tcBorders>
              <w:top w:val="nil"/>
              <w:left w:val="nil"/>
              <w:bottom w:val="single" w:sz="4" w:space="0" w:color="C0C0C0"/>
              <w:right w:val="single" w:sz="4" w:space="0" w:color="C0C0C0"/>
            </w:tcBorders>
            <w:shd w:val="clear" w:color="000000" w:fill="D7EAD3"/>
            <w:vAlign w:val="center"/>
            <w:hideMark/>
          </w:tcPr>
          <w:p w14:paraId="42E0206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B474CA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6954A8F0"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6FE1EC3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540" w:type="dxa"/>
            <w:tcBorders>
              <w:top w:val="nil"/>
              <w:left w:val="nil"/>
              <w:bottom w:val="single" w:sz="4" w:space="0" w:color="C0C0C0"/>
              <w:right w:val="single" w:sz="4" w:space="0" w:color="C0C0C0"/>
            </w:tcBorders>
            <w:shd w:val="clear" w:color="000000" w:fill="D7EAD3"/>
            <w:vAlign w:val="center"/>
            <w:hideMark/>
          </w:tcPr>
          <w:p w14:paraId="492F921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105028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83EE46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1FCC80A9"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133FA86D" w14:textId="77777777" w:rsidTr="002577CE">
        <w:trPr>
          <w:trHeight w:val="1710"/>
          <w:jc w:val="center"/>
        </w:trPr>
        <w:tc>
          <w:tcPr>
            <w:tcW w:w="380" w:type="dxa"/>
            <w:tcBorders>
              <w:top w:val="nil"/>
              <w:left w:val="nil"/>
              <w:bottom w:val="nil"/>
              <w:right w:val="nil"/>
            </w:tcBorders>
            <w:shd w:val="clear" w:color="000000" w:fill="00B050"/>
            <w:noWrap/>
            <w:vAlign w:val="center"/>
            <w:hideMark/>
          </w:tcPr>
          <w:p w14:paraId="0FDEA015"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НР</w:t>
            </w:r>
          </w:p>
        </w:tc>
        <w:tc>
          <w:tcPr>
            <w:tcW w:w="440" w:type="dxa"/>
            <w:tcBorders>
              <w:top w:val="nil"/>
              <w:left w:val="nil"/>
              <w:bottom w:val="nil"/>
              <w:right w:val="nil"/>
            </w:tcBorders>
            <w:shd w:val="clear" w:color="auto" w:fill="auto"/>
            <w:noWrap/>
            <w:vAlign w:val="bottom"/>
            <w:hideMark/>
          </w:tcPr>
          <w:p w14:paraId="6AAFFFFF"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FCC69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9.2</w:t>
            </w:r>
          </w:p>
        </w:tc>
        <w:tc>
          <w:tcPr>
            <w:tcW w:w="5100" w:type="dxa"/>
            <w:tcBorders>
              <w:top w:val="nil"/>
              <w:left w:val="nil"/>
              <w:bottom w:val="single" w:sz="4" w:space="0" w:color="C0C0C0"/>
              <w:right w:val="single" w:sz="4" w:space="0" w:color="C0C0C0"/>
            </w:tcBorders>
            <w:shd w:val="clear" w:color="auto" w:fill="auto"/>
            <w:vAlign w:val="center"/>
            <w:hideMark/>
          </w:tcPr>
          <w:p w14:paraId="085B2005"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2AE803DC"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21E8D09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580" w:type="dxa"/>
            <w:tcBorders>
              <w:top w:val="nil"/>
              <w:left w:val="nil"/>
              <w:bottom w:val="single" w:sz="4" w:space="0" w:color="C0C0C0"/>
              <w:right w:val="single" w:sz="4" w:space="0" w:color="C0C0C0"/>
            </w:tcBorders>
            <w:shd w:val="clear" w:color="000000" w:fill="FFFFCC"/>
            <w:vAlign w:val="center"/>
            <w:hideMark/>
          </w:tcPr>
          <w:p w14:paraId="7B95DC4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540" w:type="dxa"/>
            <w:tcBorders>
              <w:top w:val="nil"/>
              <w:left w:val="nil"/>
              <w:bottom w:val="single" w:sz="4" w:space="0" w:color="C0C0C0"/>
              <w:right w:val="single" w:sz="4" w:space="0" w:color="C0C0C0"/>
            </w:tcBorders>
            <w:shd w:val="clear" w:color="000000" w:fill="FFFFCC"/>
            <w:vAlign w:val="center"/>
            <w:hideMark/>
          </w:tcPr>
          <w:p w14:paraId="3F30AA4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4901EE11"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6A16CE73" w14:textId="77777777" w:rsidR="002577CE" w:rsidRPr="002577CE" w:rsidRDefault="002577CE" w:rsidP="002577CE">
            <w:pPr>
              <w:rPr>
                <w:rFonts w:ascii="Tahoma" w:hAnsi="Tahoma" w:cs="Tahoma"/>
                <w:sz w:val="11"/>
                <w:szCs w:val="11"/>
              </w:rPr>
            </w:pPr>
            <w:r w:rsidRPr="002577CE">
              <w:rPr>
                <w:rFonts w:ascii="Tahoma" w:hAnsi="Tahoma" w:cs="Tahoma"/>
                <w:sz w:val="11"/>
                <w:szCs w:val="11"/>
              </w:rPr>
              <w:t>отклонены расходы по уплате земельного налога за участок под скважиной, т.к. земельный участок сдан в аренду ООО "</w:t>
            </w:r>
            <w:proofErr w:type="spellStart"/>
            <w:r w:rsidRPr="002577CE">
              <w:rPr>
                <w:rFonts w:ascii="Tahoma" w:hAnsi="Tahoma" w:cs="Tahoma"/>
                <w:sz w:val="11"/>
                <w:szCs w:val="11"/>
              </w:rPr>
              <w:t>Притомье</w:t>
            </w:r>
            <w:proofErr w:type="spellEnd"/>
            <w:r w:rsidRPr="002577CE">
              <w:rPr>
                <w:rFonts w:ascii="Tahoma" w:hAnsi="Tahoma" w:cs="Tahoma"/>
                <w:sz w:val="11"/>
                <w:szCs w:val="11"/>
              </w:rPr>
              <w:t>"</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07FB0E8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0,04</w:t>
            </w:r>
          </w:p>
        </w:tc>
        <w:tc>
          <w:tcPr>
            <w:tcW w:w="1540" w:type="dxa"/>
            <w:tcBorders>
              <w:top w:val="nil"/>
              <w:left w:val="nil"/>
              <w:bottom w:val="single" w:sz="4" w:space="0" w:color="C0C0C0"/>
              <w:right w:val="single" w:sz="4" w:space="0" w:color="C0C0C0"/>
            </w:tcBorders>
            <w:shd w:val="clear" w:color="000000" w:fill="FFFFCC"/>
            <w:vAlign w:val="center"/>
            <w:hideMark/>
          </w:tcPr>
          <w:p w14:paraId="456961C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6D9F2F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24B442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3C8346CB" w14:textId="77777777" w:rsidR="002577CE" w:rsidRPr="002577CE" w:rsidRDefault="002577CE" w:rsidP="002577CE">
            <w:pPr>
              <w:rPr>
                <w:rFonts w:ascii="Tahoma" w:hAnsi="Tahoma" w:cs="Tahoma"/>
                <w:sz w:val="11"/>
                <w:szCs w:val="11"/>
              </w:rPr>
            </w:pPr>
            <w:r w:rsidRPr="002577CE">
              <w:rPr>
                <w:rFonts w:ascii="Tahoma" w:hAnsi="Tahoma" w:cs="Tahoma"/>
                <w:sz w:val="11"/>
                <w:szCs w:val="11"/>
              </w:rPr>
              <w:t>по плану 2023 г</w:t>
            </w:r>
          </w:p>
        </w:tc>
      </w:tr>
      <w:tr w:rsidR="002577CE" w:rsidRPr="002577CE" w14:paraId="1D400A08" w14:textId="77777777" w:rsidTr="002577CE">
        <w:trPr>
          <w:trHeight w:val="300"/>
          <w:jc w:val="center"/>
        </w:trPr>
        <w:tc>
          <w:tcPr>
            <w:tcW w:w="380" w:type="dxa"/>
            <w:tcBorders>
              <w:top w:val="nil"/>
              <w:left w:val="nil"/>
              <w:bottom w:val="nil"/>
              <w:right w:val="nil"/>
            </w:tcBorders>
            <w:shd w:val="clear" w:color="auto" w:fill="auto"/>
            <w:noWrap/>
            <w:vAlign w:val="center"/>
            <w:hideMark/>
          </w:tcPr>
          <w:p w14:paraId="0C2D0670"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365CA9F0"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F03F5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10</w:t>
            </w:r>
          </w:p>
        </w:tc>
        <w:tc>
          <w:tcPr>
            <w:tcW w:w="5100" w:type="dxa"/>
            <w:tcBorders>
              <w:top w:val="nil"/>
              <w:left w:val="nil"/>
              <w:bottom w:val="single" w:sz="4" w:space="0" w:color="C0C0C0"/>
              <w:right w:val="single" w:sz="4" w:space="0" w:color="C0C0C0"/>
            </w:tcBorders>
            <w:shd w:val="clear" w:color="auto" w:fill="auto"/>
            <w:vAlign w:val="center"/>
            <w:hideMark/>
          </w:tcPr>
          <w:p w14:paraId="6AB9EC2D"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9A66DCF"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00CF9AE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37758D2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3B585E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5DE1D8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52053A8"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4363F0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01CD81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D99ECE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523176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5E452241"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52A9D016"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3CCD9665"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360F7117"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72556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w:t>
            </w:r>
          </w:p>
        </w:tc>
        <w:tc>
          <w:tcPr>
            <w:tcW w:w="5100" w:type="dxa"/>
            <w:tcBorders>
              <w:top w:val="nil"/>
              <w:left w:val="nil"/>
              <w:bottom w:val="single" w:sz="4" w:space="0" w:color="C0C0C0"/>
              <w:right w:val="single" w:sz="4" w:space="0" w:color="C0C0C0"/>
            </w:tcBorders>
            <w:shd w:val="clear" w:color="auto" w:fill="auto"/>
            <w:vAlign w:val="center"/>
            <w:hideMark/>
          </w:tcPr>
          <w:p w14:paraId="02420B70"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3ABD66B5"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75C76DB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542,65</w:t>
            </w:r>
          </w:p>
        </w:tc>
        <w:tc>
          <w:tcPr>
            <w:tcW w:w="1580" w:type="dxa"/>
            <w:tcBorders>
              <w:top w:val="nil"/>
              <w:left w:val="nil"/>
              <w:bottom w:val="single" w:sz="4" w:space="0" w:color="C0C0C0"/>
              <w:right w:val="single" w:sz="4" w:space="0" w:color="C0C0C0"/>
            </w:tcBorders>
            <w:shd w:val="clear" w:color="000000" w:fill="D7EAD3"/>
            <w:vAlign w:val="center"/>
            <w:hideMark/>
          </w:tcPr>
          <w:p w14:paraId="7EC8645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489,83</w:t>
            </w:r>
          </w:p>
        </w:tc>
        <w:tc>
          <w:tcPr>
            <w:tcW w:w="1540" w:type="dxa"/>
            <w:tcBorders>
              <w:top w:val="nil"/>
              <w:left w:val="nil"/>
              <w:bottom w:val="single" w:sz="4" w:space="0" w:color="C0C0C0"/>
              <w:right w:val="single" w:sz="4" w:space="0" w:color="C0C0C0"/>
            </w:tcBorders>
            <w:shd w:val="clear" w:color="000000" w:fill="D7EAD3"/>
            <w:vAlign w:val="center"/>
            <w:hideMark/>
          </w:tcPr>
          <w:p w14:paraId="68BF12D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48,03</w:t>
            </w:r>
          </w:p>
        </w:tc>
        <w:tc>
          <w:tcPr>
            <w:tcW w:w="1540" w:type="dxa"/>
            <w:tcBorders>
              <w:top w:val="nil"/>
              <w:left w:val="nil"/>
              <w:bottom w:val="single" w:sz="4" w:space="0" w:color="C0C0C0"/>
              <w:right w:val="single" w:sz="4" w:space="0" w:color="C0C0C0"/>
            </w:tcBorders>
            <w:shd w:val="clear" w:color="000000" w:fill="D7EAD3"/>
            <w:vAlign w:val="center"/>
            <w:hideMark/>
          </w:tcPr>
          <w:p w14:paraId="0542678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40,27</w:t>
            </w:r>
          </w:p>
        </w:tc>
        <w:tc>
          <w:tcPr>
            <w:tcW w:w="2240" w:type="dxa"/>
            <w:tcBorders>
              <w:top w:val="nil"/>
              <w:left w:val="nil"/>
              <w:bottom w:val="single" w:sz="4" w:space="0" w:color="C0C0C0"/>
              <w:right w:val="single" w:sz="4" w:space="0" w:color="C0C0C0"/>
            </w:tcBorders>
            <w:shd w:val="clear" w:color="000000" w:fill="FFFFCC"/>
            <w:vAlign w:val="center"/>
            <w:hideMark/>
          </w:tcPr>
          <w:p w14:paraId="5F893F1D"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2F471C6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508,85</w:t>
            </w:r>
          </w:p>
        </w:tc>
        <w:tc>
          <w:tcPr>
            <w:tcW w:w="1540" w:type="dxa"/>
            <w:tcBorders>
              <w:top w:val="nil"/>
              <w:left w:val="nil"/>
              <w:bottom w:val="single" w:sz="4" w:space="0" w:color="C0C0C0"/>
              <w:right w:val="single" w:sz="4" w:space="0" w:color="C0C0C0"/>
            </w:tcBorders>
            <w:shd w:val="clear" w:color="000000" w:fill="D7EAD3"/>
            <w:vAlign w:val="center"/>
            <w:hideMark/>
          </w:tcPr>
          <w:p w14:paraId="561A096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50,09</w:t>
            </w:r>
          </w:p>
        </w:tc>
        <w:tc>
          <w:tcPr>
            <w:tcW w:w="1420" w:type="dxa"/>
            <w:tcBorders>
              <w:top w:val="nil"/>
              <w:left w:val="nil"/>
              <w:bottom w:val="single" w:sz="4" w:space="0" w:color="C0C0C0"/>
              <w:right w:val="single" w:sz="4" w:space="0" w:color="C0C0C0"/>
            </w:tcBorders>
            <w:shd w:val="clear" w:color="000000" w:fill="D7EAD3"/>
            <w:vAlign w:val="center"/>
            <w:hideMark/>
          </w:tcPr>
          <w:p w14:paraId="3FE716F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24,01</w:t>
            </w:r>
          </w:p>
        </w:tc>
        <w:tc>
          <w:tcPr>
            <w:tcW w:w="1520" w:type="dxa"/>
            <w:tcBorders>
              <w:top w:val="nil"/>
              <w:left w:val="nil"/>
              <w:bottom w:val="single" w:sz="4" w:space="0" w:color="C0C0C0"/>
              <w:right w:val="single" w:sz="4" w:space="0" w:color="C0C0C0"/>
            </w:tcBorders>
            <w:shd w:val="clear" w:color="000000" w:fill="D7EAD3"/>
            <w:vAlign w:val="center"/>
            <w:hideMark/>
          </w:tcPr>
          <w:p w14:paraId="1F69198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26,08</w:t>
            </w:r>
          </w:p>
        </w:tc>
        <w:tc>
          <w:tcPr>
            <w:tcW w:w="2200" w:type="dxa"/>
            <w:tcBorders>
              <w:top w:val="nil"/>
              <w:left w:val="nil"/>
              <w:bottom w:val="single" w:sz="4" w:space="0" w:color="C0C0C0"/>
              <w:right w:val="single" w:sz="4" w:space="0" w:color="C0C0C0"/>
            </w:tcBorders>
            <w:shd w:val="clear" w:color="000000" w:fill="FFFFCC"/>
            <w:vAlign w:val="center"/>
            <w:hideMark/>
          </w:tcPr>
          <w:p w14:paraId="1E0576C3"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3A4E4C86"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57A0AD23"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4A1F0D0D"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4496C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15.1</w:t>
            </w:r>
          </w:p>
        </w:tc>
        <w:tc>
          <w:tcPr>
            <w:tcW w:w="5100" w:type="dxa"/>
            <w:tcBorders>
              <w:top w:val="nil"/>
              <w:left w:val="nil"/>
              <w:bottom w:val="single" w:sz="4" w:space="0" w:color="C0C0C0"/>
              <w:right w:val="single" w:sz="4" w:space="0" w:color="C0C0C0"/>
            </w:tcBorders>
            <w:shd w:val="clear" w:color="auto" w:fill="auto"/>
            <w:vAlign w:val="center"/>
            <w:hideMark/>
          </w:tcPr>
          <w:p w14:paraId="7659D93D"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FEFDDC9"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01C661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542,65</w:t>
            </w:r>
          </w:p>
        </w:tc>
        <w:tc>
          <w:tcPr>
            <w:tcW w:w="1580" w:type="dxa"/>
            <w:tcBorders>
              <w:top w:val="nil"/>
              <w:left w:val="nil"/>
              <w:bottom w:val="single" w:sz="4" w:space="0" w:color="C0C0C0"/>
              <w:right w:val="single" w:sz="4" w:space="0" w:color="C0C0C0"/>
            </w:tcBorders>
            <w:shd w:val="clear" w:color="000000" w:fill="D7EAD3"/>
            <w:vAlign w:val="center"/>
            <w:hideMark/>
          </w:tcPr>
          <w:p w14:paraId="3C86A8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489,83</w:t>
            </w:r>
          </w:p>
        </w:tc>
        <w:tc>
          <w:tcPr>
            <w:tcW w:w="1540" w:type="dxa"/>
            <w:tcBorders>
              <w:top w:val="nil"/>
              <w:left w:val="nil"/>
              <w:bottom w:val="single" w:sz="4" w:space="0" w:color="C0C0C0"/>
              <w:right w:val="single" w:sz="4" w:space="0" w:color="C0C0C0"/>
            </w:tcBorders>
            <w:shd w:val="clear" w:color="000000" w:fill="D7EAD3"/>
            <w:vAlign w:val="center"/>
            <w:hideMark/>
          </w:tcPr>
          <w:p w14:paraId="14EAC19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48,03</w:t>
            </w:r>
          </w:p>
        </w:tc>
        <w:tc>
          <w:tcPr>
            <w:tcW w:w="1540" w:type="dxa"/>
            <w:tcBorders>
              <w:top w:val="nil"/>
              <w:left w:val="nil"/>
              <w:bottom w:val="single" w:sz="4" w:space="0" w:color="C0C0C0"/>
              <w:right w:val="single" w:sz="4" w:space="0" w:color="C0C0C0"/>
            </w:tcBorders>
            <w:shd w:val="clear" w:color="000000" w:fill="D7EAD3"/>
            <w:vAlign w:val="center"/>
            <w:hideMark/>
          </w:tcPr>
          <w:p w14:paraId="0D1070E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40,27</w:t>
            </w:r>
          </w:p>
        </w:tc>
        <w:tc>
          <w:tcPr>
            <w:tcW w:w="2240" w:type="dxa"/>
            <w:tcBorders>
              <w:top w:val="nil"/>
              <w:left w:val="nil"/>
              <w:bottom w:val="single" w:sz="4" w:space="0" w:color="C0C0C0"/>
              <w:right w:val="single" w:sz="4" w:space="0" w:color="C0C0C0"/>
            </w:tcBorders>
            <w:shd w:val="clear" w:color="000000" w:fill="FFFFCC"/>
            <w:vAlign w:val="center"/>
            <w:hideMark/>
          </w:tcPr>
          <w:p w14:paraId="4AC9161B"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1F61D3C4"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508,85</w:t>
            </w:r>
          </w:p>
        </w:tc>
        <w:tc>
          <w:tcPr>
            <w:tcW w:w="1540" w:type="dxa"/>
            <w:tcBorders>
              <w:top w:val="nil"/>
              <w:left w:val="nil"/>
              <w:bottom w:val="single" w:sz="4" w:space="0" w:color="C0C0C0"/>
              <w:right w:val="single" w:sz="4" w:space="0" w:color="C0C0C0"/>
            </w:tcBorders>
            <w:shd w:val="clear" w:color="000000" w:fill="D7EAD3"/>
            <w:vAlign w:val="center"/>
            <w:hideMark/>
          </w:tcPr>
          <w:p w14:paraId="0705C46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50,09</w:t>
            </w:r>
          </w:p>
        </w:tc>
        <w:tc>
          <w:tcPr>
            <w:tcW w:w="1420" w:type="dxa"/>
            <w:tcBorders>
              <w:top w:val="nil"/>
              <w:left w:val="nil"/>
              <w:bottom w:val="single" w:sz="4" w:space="0" w:color="C0C0C0"/>
              <w:right w:val="single" w:sz="4" w:space="0" w:color="C0C0C0"/>
            </w:tcBorders>
            <w:shd w:val="clear" w:color="000000" w:fill="D7EAD3"/>
            <w:vAlign w:val="center"/>
            <w:hideMark/>
          </w:tcPr>
          <w:p w14:paraId="034C276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24,01</w:t>
            </w:r>
          </w:p>
        </w:tc>
        <w:tc>
          <w:tcPr>
            <w:tcW w:w="1520" w:type="dxa"/>
            <w:tcBorders>
              <w:top w:val="nil"/>
              <w:left w:val="nil"/>
              <w:bottom w:val="single" w:sz="4" w:space="0" w:color="C0C0C0"/>
              <w:right w:val="single" w:sz="4" w:space="0" w:color="C0C0C0"/>
            </w:tcBorders>
            <w:shd w:val="clear" w:color="000000" w:fill="D7EAD3"/>
            <w:vAlign w:val="center"/>
            <w:hideMark/>
          </w:tcPr>
          <w:p w14:paraId="1B8FF2D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26,08</w:t>
            </w:r>
          </w:p>
        </w:tc>
        <w:tc>
          <w:tcPr>
            <w:tcW w:w="2200" w:type="dxa"/>
            <w:tcBorders>
              <w:top w:val="nil"/>
              <w:left w:val="nil"/>
              <w:bottom w:val="single" w:sz="4" w:space="0" w:color="C0C0C0"/>
              <w:right w:val="single" w:sz="4" w:space="0" w:color="C0C0C0"/>
            </w:tcBorders>
            <w:shd w:val="clear" w:color="000000" w:fill="FFFFCC"/>
            <w:vAlign w:val="center"/>
            <w:hideMark/>
          </w:tcPr>
          <w:p w14:paraId="7C6498F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51B3ABD"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68DA7B15"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0B0BCA2"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414AD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15.2</w:t>
            </w:r>
          </w:p>
        </w:tc>
        <w:tc>
          <w:tcPr>
            <w:tcW w:w="5100" w:type="dxa"/>
            <w:tcBorders>
              <w:top w:val="nil"/>
              <w:left w:val="nil"/>
              <w:bottom w:val="single" w:sz="4" w:space="0" w:color="C0C0C0"/>
              <w:right w:val="single" w:sz="4" w:space="0" w:color="C0C0C0"/>
            </w:tcBorders>
            <w:shd w:val="clear" w:color="auto" w:fill="auto"/>
            <w:vAlign w:val="center"/>
            <w:hideMark/>
          </w:tcPr>
          <w:p w14:paraId="5EE04E6D"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E2D9A44"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684076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621CFF6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D7F6F2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CD82FB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3CAB65AF"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1668BB2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ADF783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A13BBA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213088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0F3AFD7C"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452754FF" w14:textId="77777777" w:rsidTr="002577CE">
        <w:trPr>
          <w:trHeight w:val="300"/>
          <w:jc w:val="center"/>
        </w:trPr>
        <w:tc>
          <w:tcPr>
            <w:tcW w:w="380" w:type="dxa"/>
            <w:tcBorders>
              <w:top w:val="nil"/>
              <w:left w:val="nil"/>
              <w:bottom w:val="nil"/>
              <w:right w:val="nil"/>
            </w:tcBorders>
            <w:shd w:val="clear" w:color="000000" w:fill="C4BD97"/>
            <w:noWrap/>
            <w:vAlign w:val="bottom"/>
            <w:hideMark/>
          </w:tcPr>
          <w:p w14:paraId="60A94371" w14:textId="77777777" w:rsidR="002577CE" w:rsidRPr="002577CE" w:rsidRDefault="002577CE" w:rsidP="002577CE">
            <w:pPr>
              <w:rPr>
                <w:rFonts w:ascii="Tahoma" w:hAnsi="Tahoma" w:cs="Tahoma"/>
                <w:b/>
                <w:bCs/>
                <w:color w:val="000000"/>
                <w:sz w:val="11"/>
                <w:szCs w:val="11"/>
              </w:rPr>
            </w:pPr>
            <w:r w:rsidRPr="002577CE">
              <w:rPr>
                <w:rFonts w:ascii="Tahoma" w:hAnsi="Tahoma" w:cs="Tahoma"/>
                <w:b/>
                <w:bCs/>
                <w:color w:val="000000"/>
                <w:sz w:val="11"/>
                <w:szCs w:val="11"/>
              </w:rPr>
              <w:t>КР</w:t>
            </w:r>
          </w:p>
        </w:tc>
        <w:tc>
          <w:tcPr>
            <w:tcW w:w="440" w:type="dxa"/>
            <w:tcBorders>
              <w:top w:val="nil"/>
              <w:left w:val="nil"/>
              <w:bottom w:val="nil"/>
              <w:right w:val="nil"/>
            </w:tcBorders>
            <w:shd w:val="clear" w:color="auto" w:fill="auto"/>
            <w:noWrap/>
            <w:vAlign w:val="bottom"/>
            <w:hideMark/>
          </w:tcPr>
          <w:p w14:paraId="588D3DA3" w14:textId="77777777" w:rsidR="002577CE" w:rsidRPr="002577CE" w:rsidRDefault="002577CE" w:rsidP="002577CE">
            <w:pPr>
              <w:rPr>
                <w:rFonts w:ascii="Tahoma" w:hAnsi="Tahoma" w:cs="Tahoma"/>
                <w:b/>
                <w:bCs/>
                <w:color w:val="000000"/>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826C2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16</w:t>
            </w:r>
          </w:p>
        </w:tc>
        <w:tc>
          <w:tcPr>
            <w:tcW w:w="5100" w:type="dxa"/>
            <w:tcBorders>
              <w:top w:val="nil"/>
              <w:left w:val="nil"/>
              <w:bottom w:val="single" w:sz="4" w:space="0" w:color="C0C0C0"/>
              <w:right w:val="single" w:sz="4" w:space="0" w:color="C0C0C0"/>
            </w:tcBorders>
            <w:shd w:val="clear" w:color="auto" w:fill="auto"/>
            <w:vAlign w:val="center"/>
            <w:hideMark/>
          </w:tcPr>
          <w:p w14:paraId="4F7C217B"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681D5B8D"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494E115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52FBACF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C2662D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7AA5196"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2C08908E"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5F9E5FB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59CBD2C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B62764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B5FAAE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702B389A"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1827B1F3"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10F48797"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1002743D"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320D7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w:t>
            </w:r>
          </w:p>
        </w:tc>
        <w:tc>
          <w:tcPr>
            <w:tcW w:w="5100" w:type="dxa"/>
            <w:tcBorders>
              <w:top w:val="nil"/>
              <w:left w:val="nil"/>
              <w:bottom w:val="single" w:sz="4" w:space="0" w:color="C0C0C0"/>
              <w:right w:val="single" w:sz="4" w:space="0" w:color="C0C0C0"/>
            </w:tcBorders>
            <w:shd w:val="clear" w:color="auto" w:fill="auto"/>
            <w:vAlign w:val="center"/>
            <w:hideMark/>
          </w:tcPr>
          <w:p w14:paraId="203B8F1C"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27EDE8D5"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D0A0E0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542,65</w:t>
            </w:r>
          </w:p>
        </w:tc>
        <w:tc>
          <w:tcPr>
            <w:tcW w:w="1580" w:type="dxa"/>
            <w:tcBorders>
              <w:top w:val="nil"/>
              <w:left w:val="nil"/>
              <w:bottom w:val="single" w:sz="4" w:space="0" w:color="C0C0C0"/>
              <w:right w:val="single" w:sz="4" w:space="0" w:color="C0C0C0"/>
            </w:tcBorders>
            <w:shd w:val="clear" w:color="000000" w:fill="D7EAD3"/>
            <w:vAlign w:val="center"/>
            <w:hideMark/>
          </w:tcPr>
          <w:p w14:paraId="35C98D9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489,83</w:t>
            </w:r>
          </w:p>
        </w:tc>
        <w:tc>
          <w:tcPr>
            <w:tcW w:w="1540" w:type="dxa"/>
            <w:tcBorders>
              <w:top w:val="nil"/>
              <w:left w:val="nil"/>
              <w:bottom w:val="single" w:sz="4" w:space="0" w:color="C0C0C0"/>
              <w:right w:val="single" w:sz="4" w:space="0" w:color="C0C0C0"/>
            </w:tcBorders>
            <w:shd w:val="clear" w:color="000000" w:fill="D7EAD3"/>
            <w:vAlign w:val="center"/>
            <w:hideMark/>
          </w:tcPr>
          <w:p w14:paraId="1049D2B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48,03</w:t>
            </w:r>
          </w:p>
        </w:tc>
        <w:tc>
          <w:tcPr>
            <w:tcW w:w="1540" w:type="dxa"/>
            <w:tcBorders>
              <w:top w:val="nil"/>
              <w:left w:val="nil"/>
              <w:bottom w:val="single" w:sz="4" w:space="0" w:color="C0C0C0"/>
              <w:right w:val="single" w:sz="4" w:space="0" w:color="C0C0C0"/>
            </w:tcBorders>
            <w:shd w:val="clear" w:color="000000" w:fill="D7EAD3"/>
            <w:vAlign w:val="center"/>
            <w:hideMark/>
          </w:tcPr>
          <w:p w14:paraId="7B258FC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40,27</w:t>
            </w:r>
          </w:p>
        </w:tc>
        <w:tc>
          <w:tcPr>
            <w:tcW w:w="2240" w:type="dxa"/>
            <w:tcBorders>
              <w:top w:val="nil"/>
              <w:left w:val="nil"/>
              <w:bottom w:val="single" w:sz="4" w:space="0" w:color="C0C0C0"/>
              <w:right w:val="single" w:sz="4" w:space="0" w:color="C0C0C0"/>
            </w:tcBorders>
            <w:shd w:val="clear" w:color="000000" w:fill="FFFFCC"/>
            <w:vAlign w:val="center"/>
            <w:hideMark/>
          </w:tcPr>
          <w:p w14:paraId="6B0A4C5D"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520821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508,85</w:t>
            </w:r>
          </w:p>
        </w:tc>
        <w:tc>
          <w:tcPr>
            <w:tcW w:w="1540" w:type="dxa"/>
            <w:tcBorders>
              <w:top w:val="nil"/>
              <w:left w:val="nil"/>
              <w:bottom w:val="single" w:sz="4" w:space="0" w:color="C0C0C0"/>
              <w:right w:val="single" w:sz="4" w:space="0" w:color="C0C0C0"/>
            </w:tcBorders>
            <w:shd w:val="clear" w:color="000000" w:fill="D7EAD3"/>
            <w:vAlign w:val="center"/>
            <w:hideMark/>
          </w:tcPr>
          <w:p w14:paraId="4B2BCBB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50,09</w:t>
            </w:r>
          </w:p>
        </w:tc>
        <w:tc>
          <w:tcPr>
            <w:tcW w:w="1420" w:type="dxa"/>
            <w:tcBorders>
              <w:top w:val="nil"/>
              <w:left w:val="nil"/>
              <w:bottom w:val="single" w:sz="4" w:space="0" w:color="C0C0C0"/>
              <w:right w:val="single" w:sz="4" w:space="0" w:color="C0C0C0"/>
            </w:tcBorders>
            <w:shd w:val="clear" w:color="000000" w:fill="D7EAD3"/>
            <w:vAlign w:val="center"/>
            <w:hideMark/>
          </w:tcPr>
          <w:p w14:paraId="6A3385D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24,01</w:t>
            </w:r>
          </w:p>
        </w:tc>
        <w:tc>
          <w:tcPr>
            <w:tcW w:w="1520" w:type="dxa"/>
            <w:tcBorders>
              <w:top w:val="nil"/>
              <w:left w:val="nil"/>
              <w:bottom w:val="single" w:sz="4" w:space="0" w:color="C0C0C0"/>
              <w:right w:val="single" w:sz="4" w:space="0" w:color="C0C0C0"/>
            </w:tcBorders>
            <w:shd w:val="clear" w:color="000000" w:fill="D7EAD3"/>
            <w:vAlign w:val="center"/>
            <w:hideMark/>
          </w:tcPr>
          <w:p w14:paraId="55A1AEA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26,08</w:t>
            </w:r>
          </w:p>
        </w:tc>
        <w:tc>
          <w:tcPr>
            <w:tcW w:w="2200" w:type="dxa"/>
            <w:tcBorders>
              <w:top w:val="nil"/>
              <w:left w:val="nil"/>
              <w:bottom w:val="single" w:sz="4" w:space="0" w:color="C0C0C0"/>
              <w:right w:val="single" w:sz="4" w:space="0" w:color="C0C0C0"/>
            </w:tcBorders>
            <w:shd w:val="clear" w:color="000000" w:fill="FFFFCC"/>
            <w:vAlign w:val="center"/>
            <w:hideMark/>
          </w:tcPr>
          <w:p w14:paraId="36B6A6BF"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45D5CADF"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45E27278"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1B4E5278"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BE762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17.1</w:t>
            </w:r>
          </w:p>
        </w:tc>
        <w:tc>
          <w:tcPr>
            <w:tcW w:w="5100" w:type="dxa"/>
            <w:tcBorders>
              <w:top w:val="nil"/>
              <w:left w:val="nil"/>
              <w:bottom w:val="single" w:sz="4" w:space="0" w:color="C0C0C0"/>
              <w:right w:val="single" w:sz="4" w:space="0" w:color="C0C0C0"/>
            </w:tcBorders>
            <w:shd w:val="clear" w:color="auto" w:fill="auto"/>
            <w:vAlign w:val="center"/>
            <w:hideMark/>
          </w:tcPr>
          <w:p w14:paraId="73C75E40"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277C445"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07B1713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542,65</w:t>
            </w:r>
          </w:p>
        </w:tc>
        <w:tc>
          <w:tcPr>
            <w:tcW w:w="1580" w:type="dxa"/>
            <w:tcBorders>
              <w:top w:val="nil"/>
              <w:left w:val="nil"/>
              <w:bottom w:val="single" w:sz="4" w:space="0" w:color="C0C0C0"/>
              <w:right w:val="single" w:sz="4" w:space="0" w:color="C0C0C0"/>
            </w:tcBorders>
            <w:shd w:val="clear" w:color="000000" w:fill="FFFFCC"/>
            <w:vAlign w:val="center"/>
            <w:hideMark/>
          </w:tcPr>
          <w:p w14:paraId="3D5054B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489,83</w:t>
            </w:r>
          </w:p>
        </w:tc>
        <w:tc>
          <w:tcPr>
            <w:tcW w:w="1540" w:type="dxa"/>
            <w:tcBorders>
              <w:top w:val="nil"/>
              <w:left w:val="nil"/>
              <w:bottom w:val="single" w:sz="4" w:space="0" w:color="C0C0C0"/>
              <w:right w:val="single" w:sz="4" w:space="0" w:color="C0C0C0"/>
            </w:tcBorders>
            <w:shd w:val="clear" w:color="000000" w:fill="FFFFCC"/>
            <w:vAlign w:val="center"/>
            <w:hideMark/>
          </w:tcPr>
          <w:p w14:paraId="4DCFE51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48,03</w:t>
            </w:r>
          </w:p>
        </w:tc>
        <w:tc>
          <w:tcPr>
            <w:tcW w:w="1540" w:type="dxa"/>
            <w:tcBorders>
              <w:top w:val="nil"/>
              <w:left w:val="nil"/>
              <w:bottom w:val="single" w:sz="4" w:space="0" w:color="C0C0C0"/>
              <w:right w:val="single" w:sz="4" w:space="0" w:color="C0C0C0"/>
            </w:tcBorders>
            <w:shd w:val="clear" w:color="000000" w:fill="FFFFCC"/>
            <w:vAlign w:val="center"/>
            <w:hideMark/>
          </w:tcPr>
          <w:p w14:paraId="3B94D56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40,27</w:t>
            </w:r>
          </w:p>
        </w:tc>
        <w:tc>
          <w:tcPr>
            <w:tcW w:w="2240" w:type="dxa"/>
            <w:tcBorders>
              <w:top w:val="nil"/>
              <w:left w:val="nil"/>
              <w:bottom w:val="single" w:sz="4" w:space="0" w:color="C0C0C0"/>
              <w:right w:val="single" w:sz="4" w:space="0" w:color="C0C0C0"/>
            </w:tcBorders>
            <w:shd w:val="clear" w:color="000000" w:fill="FFFFCC"/>
            <w:vAlign w:val="center"/>
            <w:hideMark/>
          </w:tcPr>
          <w:p w14:paraId="57CB009E"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21E39C7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508,85</w:t>
            </w:r>
          </w:p>
        </w:tc>
        <w:tc>
          <w:tcPr>
            <w:tcW w:w="1540" w:type="dxa"/>
            <w:tcBorders>
              <w:top w:val="nil"/>
              <w:left w:val="nil"/>
              <w:bottom w:val="single" w:sz="4" w:space="0" w:color="C0C0C0"/>
              <w:right w:val="single" w:sz="4" w:space="0" w:color="C0C0C0"/>
            </w:tcBorders>
            <w:shd w:val="clear" w:color="000000" w:fill="FFFFCC"/>
            <w:vAlign w:val="center"/>
            <w:hideMark/>
          </w:tcPr>
          <w:p w14:paraId="33F57C3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50,09</w:t>
            </w:r>
          </w:p>
        </w:tc>
        <w:tc>
          <w:tcPr>
            <w:tcW w:w="1420" w:type="dxa"/>
            <w:tcBorders>
              <w:top w:val="nil"/>
              <w:left w:val="nil"/>
              <w:bottom w:val="single" w:sz="4" w:space="0" w:color="C0C0C0"/>
              <w:right w:val="single" w:sz="4" w:space="0" w:color="C0C0C0"/>
            </w:tcBorders>
            <w:shd w:val="clear" w:color="000000" w:fill="D7EAD3"/>
            <w:vAlign w:val="center"/>
            <w:hideMark/>
          </w:tcPr>
          <w:p w14:paraId="6BABD3D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24,01</w:t>
            </w:r>
          </w:p>
        </w:tc>
        <w:tc>
          <w:tcPr>
            <w:tcW w:w="1520" w:type="dxa"/>
            <w:tcBorders>
              <w:top w:val="nil"/>
              <w:left w:val="nil"/>
              <w:bottom w:val="single" w:sz="4" w:space="0" w:color="C0C0C0"/>
              <w:right w:val="single" w:sz="4" w:space="0" w:color="C0C0C0"/>
            </w:tcBorders>
            <w:shd w:val="clear" w:color="000000" w:fill="D7EAD3"/>
            <w:vAlign w:val="center"/>
            <w:hideMark/>
          </w:tcPr>
          <w:p w14:paraId="39EA312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26,08</w:t>
            </w:r>
          </w:p>
        </w:tc>
        <w:tc>
          <w:tcPr>
            <w:tcW w:w="2200" w:type="dxa"/>
            <w:tcBorders>
              <w:top w:val="nil"/>
              <w:left w:val="nil"/>
              <w:bottom w:val="single" w:sz="4" w:space="0" w:color="C0C0C0"/>
              <w:right w:val="single" w:sz="4" w:space="0" w:color="C0C0C0"/>
            </w:tcBorders>
            <w:shd w:val="clear" w:color="000000" w:fill="FFFFCC"/>
            <w:vAlign w:val="center"/>
            <w:hideMark/>
          </w:tcPr>
          <w:p w14:paraId="686D57FF"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4F1B919"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35D4A2CE"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397691DA"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C629F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17.2</w:t>
            </w:r>
          </w:p>
        </w:tc>
        <w:tc>
          <w:tcPr>
            <w:tcW w:w="5100" w:type="dxa"/>
            <w:tcBorders>
              <w:top w:val="nil"/>
              <w:left w:val="nil"/>
              <w:bottom w:val="single" w:sz="4" w:space="0" w:color="C0C0C0"/>
              <w:right w:val="single" w:sz="4" w:space="0" w:color="C0C0C0"/>
            </w:tcBorders>
            <w:shd w:val="clear" w:color="auto" w:fill="auto"/>
            <w:vAlign w:val="center"/>
            <w:hideMark/>
          </w:tcPr>
          <w:p w14:paraId="1143E2E9"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464CEBF"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тыс</w:t>
            </w:r>
            <w:proofErr w:type="spellEnd"/>
            <w:r w:rsidRPr="002577CE">
              <w:rPr>
                <w:rFonts w:ascii="Tahoma" w:hAnsi="Tahoma" w:cs="Tahoma"/>
                <w:sz w:val="11"/>
                <w:szCs w:val="11"/>
              </w:rPr>
              <w:t xml:space="preserve"> </w:t>
            </w:r>
            <w:proofErr w:type="spellStart"/>
            <w:r w:rsidRPr="002577CE">
              <w:rPr>
                <w:rFonts w:ascii="Tahoma" w:hAnsi="Tahoma" w:cs="Tahoma"/>
                <w:sz w:val="11"/>
                <w:szCs w:val="11"/>
              </w:rPr>
              <w:t>руб</w:t>
            </w:r>
            <w:proofErr w:type="spellEnd"/>
          </w:p>
        </w:tc>
        <w:tc>
          <w:tcPr>
            <w:tcW w:w="1480" w:type="dxa"/>
            <w:tcBorders>
              <w:top w:val="nil"/>
              <w:left w:val="nil"/>
              <w:bottom w:val="single" w:sz="4" w:space="0" w:color="C0C0C0"/>
              <w:right w:val="single" w:sz="4" w:space="0" w:color="C0C0C0"/>
            </w:tcBorders>
            <w:shd w:val="clear" w:color="000000" w:fill="FFFFCC"/>
            <w:vAlign w:val="center"/>
            <w:hideMark/>
          </w:tcPr>
          <w:p w14:paraId="5A5C67E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2609EB3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590A97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79C12A7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02861B74"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FFFFCC"/>
            <w:vAlign w:val="center"/>
            <w:hideMark/>
          </w:tcPr>
          <w:p w14:paraId="6DD7E1E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0E02D7B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E1AE5F2"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8F4338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1B6AA2BC"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1EB40F88" w14:textId="77777777" w:rsidTr="002577CE">
        <w:trPr>
          <w:trHeight w:val="420"/>
          <w:jc w:val="center"/>
        </w:trPr>
        <w:tc>
          <w:tcPr>
            <w:tcW w:w="380" w:type="dxa"/>
            <w:tcBorders>
              <w:top w:val="nil"/>
              <w:left w:val="nil"/>
              <w:bottom w:val="nil"/>
              <w:right w:val="nil"/>
            </w:tcBorders>
            <w:shd w:val="clear" w:color="auto" w:fill="auto"/>
            <w:noWrap/>
            <w:vAlign w:val="bottom"/>
            <w:hideMark/>
          </w:tcPr>
          <w:p w14:paraId="2856D3C4"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2606DE52"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8BBAA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18</w:t>
            </w:r>
          </w:p>
        </w:tc>
        <w:tc>
          <w:tcPr>
            <w:tcW w:w="5100" w:type="dxa"/>
            <w:tcBorders>
              <w:top w:val="nil"/>
              <w:left w:val="nil"/>
              <w:bottom w:val="single" w:sz="4" w:space="0" w:color="C0C0C0"/>
              <w:right w:val="single" w:sz="4" w:space="0" w:color="C0C0C0"/>
            </w:tcBorders>
            <w:shd w:val="clear" w:color="auto" w:fill="auto"/>
            <w:vAlign w:val="center"/>
            <w:hideMark/>
          </w:tcPr>
          <w:p w14:paraId="3B841107"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548DFF4D"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руб</w:t>
            </w:r>
            <w:proofErr w:type="spellEnd"/>
            <w:r w:rsidRPr="002577CE">
              <w:rPr>
                <w:rFonts w:ascii="Tahoma" w:hAnsi="Tahoma" w:cs="Tahoma"/>
                <w:b/>
                <w:bCs/>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66880AE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260,65</w:t>
            </w:r>
          </w:p>
        </w:tc>
        <w:tc>
          <w:tcPr>
            <w:tcW w:w="1580" w:type="dxa"/>
            <w:tcBorders>
              <w:top w:val="nil"/>
              <w:left w:val="nil"/>
              <w:bottom w:val="single" w:sz="4" w:space="0" w:color="C0C0C0"/>
              <w:right w:val="single" w:sz="4" w:space="0" w:color="C0C0C0"/>
            </w:tcBorders>
            <w:shd w:val="clear" w:color="000000" w:fill="D7EAD3"/>
            <w:vAlign w:val="center"/>
            <w:hideMark/>
          </w:tcPr>
          <w:p w14:paraId="0C18442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235,28</w:t>
            </w:r>
          </w:p>
        </w:tc>
        <w:tc>
          <w:tcPr>
            <w:tcW w:w="1540" w:type="dxa"/>
            <w:tcBorders>
              <w:top w:val="nil"/>
              <w:left w:val="nil"/>
              <w:bottom w:val="single" w:sz="4" w:space="0" w:color="C0C0C0"/>
              <w:right w:val="single" w:sz="4" w:space="0" w:color="C0C0C0"/>
            </w:tcBorders>
            <w:shd w:val="clear" w:color="000000" w:fill="D7EAD3"/>
            <w:vAlign w:val="center"/>
            <w:hideMark/>
          </w:tcPr>
          <w:p w14:paraId="19FA362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23,07</w:t>
            </w:r>
          </w:p>
        </w:tc>
        <w:tc>
          <w:tcPr>
            <w:tcW w:w="1540" w:type="dxa"/>
            <w:tcBorders>
              <w:top w:val="nil"/>
              <w:left w:val="nil"/>
              <w:bottom w:val="single" w:sz="4" w:space="0" w:color="C0C0C0"/>
              <w:right w:val="single" w:sz="4" w:space="0" w:color="C0C0C0"/>
            </w:tcBorders>
            <w:shd w:val="clear" w:color="000000" w:fill="D7EAD3"/>
            <w:vAlign w:val="center"/>
            <w:hideMark/>
          </w:tcPr>
          <w:p w14:paraId="2EFD18D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23,07</w:t>
            </w:r>
          </w:p>
        </w:tc>
        <w:tc>
          <w:tcPr>
            <w:tcW w:w="2240" w:type="dxa"/>
            <w:tcBorders>
              <w:top w:val="nil"/>
              <w:left w:val="nil"/>
              <w:bottom w:val="single" w:sz="4" w:space="0" w:color="C0C0C0"/>
              <w:right w:val="single" w:sz="4" w:space="0" w:color="C0C0C0"/>
            </w:tcBorders>
            <w:shd w:val="clear" w:color="000000" w:fill="FFFFCC"/>
            <w:vAlign w:val="center"/>
            <w:hideMark/>
          </w:tcPr>
          <w:p w14:paraId="3EADD3C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2DA3636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244,42</w:t>
            </w:r>
          </w:p>
        </w:tc>
        <w:tc>
          <w:tcPr>
            <w:tcW w:w="1540" w:type="dxa"/>
            <w:tcBorders>
              <w:top w:val="nil"/>
              <w:left w:val="nil"/>
              <w:bottom w:val="single" w:sz="4" w:space="0" w:color="C0C0C0"/>
              <w:right w:val="single" w:sz="4" w:space="0" w:color="C0C0C0"/>
            </w:tcBorders>
            <w:shd w:val="clear" w:color="000000" w:fill="D7EAD3"/>
            <w:vAlign w:val="center"/>
            <w:hideMark/>
          </w:tcPr>
          <w:p w14:paraId="7029FB0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24,06</w:t>
            </w:r>
          </w:p>
        </w:tc>
        <w:tc>
          <w:tcPr>
            <w:tcW w:w="1420" w:type="dxa"/>
            <w:tcBorders>
              <w:top w:val="nil"/>
              <w:left w:val="nil"/>
              <w:bottom w:val="single" w:sz="4" w:space="0" w:color="C0C0C0"/>
              <w:right w:val="single" w:sz="4" w:space="0" w:color="C0C0C0"/>
            </w:tcBorders>
            <w:shd w:val="clear" w:color="000000" w:fill="D7EAD3"/>
            <w:vAlign w:val="center"/>
            <w:hideMark/>
          </w:tcPr>
          <w:p w14:paraId="1591133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23,07</w:t>
            </w:r>
          </w:p>
        </w:tc>
        <w:tc>
          <w:tcPr>
            <w:tcW w:w="1520" w:type="dxa"/>
            <w:tcBorders>
              <w:top w:val="nil"/>
              <w:left w:val="nil"/>
              <w:bottom w:val="single" w:sz="4" w:space="0" w:color="C0C0C0"/>
              <w:right w:val="single" w:sz="4" w:space="0" w:color="C0C0C0"/>
            </w:tcBorders>
            <w:shd w:val="clear" w:color="000000" w:fill="D7EAD3"/>
            <w:vAlign w:val="center"/>
            <w:hideMark/>
          </w:tcPr>
          <w:p w14:paraId="799BEC3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25,05</w:t>
            </w:r>
          </w:p>
        </w:tc>
        <w:tc>
          <w:tcPr>
            <w:tcW w:w="2200" w:type="dxa"/>
            <w:tcBorders>
              <w:top w:val="nil"/>
              <w:left w:val="nil"/>
              <w:bottom w:val="single" w:sz="4" w:space="0" w:color="C0C0C0"/>
              <w:right w:val="single" w:sz="4" w:space="0" w:color="C0C0C0"/>
            </w:tcBorders>
            <w:shd w:val="clear" w:color="000000" w:fill="FFFFCC"/>
            <w:vAlign w:val="center"/>
            <w:hideMark/>
          </w:tcPr>
          <w:p w14:paraId="6DC0F64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108,6%</w:t>
            </w:r>
          </w:p>
        </w:tc>
      </w:tr>
      <w:tr w:rsidR="002577CE" w:rsidRPr="002577CE" w14:paraId="54EE3D9E" w14:textId="77777777" w:rsidTr="002577CE">
        <w:trPr>
          <w:trHeight w:val="480"/>
          <w:jc w:val="center"/>
        </w:trPr>
        <w:tc>
          <w:tcPr>
            <w:tcW w:w="380" w:type="dxa"/>
            <w:tcBorders>
              <w:top w:val="nil"/>
              <w:left w:val="nil"/>
              <w:bottom w:val="nil"/>
              <w:right w:val="nil"/>
            </w:tcBorders>
            <w:shd w:val="clear" w:color="auto" w:fill="auto"/>
            <w:noWrap/>
            <w:vAlign w:val="bottom"/>
            <w:hideMark/>
          </w:tcPr>
          <w:p w14:paraId="7CC487E1" w14:textId="77777777" w:rsidR="002577CE" w:rsidRPr="002577CE" w:rsidRDefault="002577CE" w:rsidP="002577CE">
            <w:pPr>
              <w:jc w:val="cente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1A9DBAC7"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131778"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18.1</w:t>
            </w:r>
          </w:p>
        </w:tc>
        <w:tc>
          <w:tcPr>
            <w:tcW w:w="5100" w:type="dxa"/>
            <w:tcBorders>
              <w:top w:val="nil"/>
              <w:left w:val="nil"/>
              <w:bottom w:val="single" w:sz="4" w:space="0" w:color="C0C0C0"/>
              <w:right w:val="single" w:sz="4" w:space="0" w:color="C0C0C0"/>
            </w:tcBorders>
            <w:shd w:val="clear" w:color="auto" w:fill="auto"/>
            <w:vAlign w:val="center"/>
            <w:hideMark/>
          </w:tcPr>
          <w:p w14:paraId="677832C1"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93FFFFE"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774C59A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260,65</w:t>
            </w:r>
          </w:p>
        </w:tc>
        <w:tc>
          <w:tcPr>
            <w:tcW w:w="1580" w:type="dxa"/>
            <w:tcBorders>
              <w:top w:val="nil"/>
              <w:left w:val="nil"/>
              <w:bottom w:val="single" w:sz="4" w:space="0" w:color="C0C0C0"/>
              <w:right w:val="single" w:sz="4" w:space="0" w:color="C0C0C0"/>
            </w:tcBorders>
            <w:shd w:val="clear" w:color="000000" w:fill="D7EAD3"/>
            <w:vAlign w:val="center"/>
            <w:hideMark/>
          </w:tcPr>
          <w:p w14:paraId="47179C0E"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235,28</w:t>
            </w:r>
          </w:p>
        </w:tc>
        <w:tc>
          <w:tcPr>
            <w:tcW w:w="1540" w:type="dxa"/>
            <w:tcBorders>
              <w:top w:val="nil"/>
              <w:left w:val="nil"/>
              <w:bottom w:val="single" w:sz="4" w:space="0" w:color="C0C0C0"/>
              <w:right w:val="single" w:sz="4" w:space="0" w:color="C0C0C0"/>
            </w:tcBorders>
            <w:shd w:val="clear" w:color="000000" w:fill="D7EAD3"/>
            <w:vAlign w:val="center"/>
            <w:hideMark/>
          </w:tcPr>
          <w:p w14:paraId="6FCA96D5"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23,07</w:t>
            </w:r>
          </w:p>
        </w:tc>
        <w:tc>
          <w:tcPr>
            <w:tcW w:w="1540" w:type="dxa"/>
            <w:tcBorders>
              <w:top w:val="nil"/>
              <w:left w:val="nil"/>
              <w:bottom w:val="single" w:sz="4" w:space="0" w:color="C0C0C0"/>
              <w:right w:val="single" w:sz="4" w:space="0" w:color="C0C0C0"/>
            </w:tcBorders>
            <w:shd w:val="clear" w:color="000000" w:fill="D7EAD3"/>
            <w:vAlign w:val="center"/>
            <w:hideMark/>
          </w:tcPr>
          <w:p w14:paraId="4A0949B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23,07</w:t>
            </w:r>
          </w:p>
        </w:tc>
        <w:tc>
          <w:tcPr>
            <w:tcW w:w="2240" w:type="dxa"/>
            <w:tcBorders>
              <w:top w:val="nil"/>
              <w:left w:val="nil"/>
              <w:bottom w:val="single" w:sz="4" w:space="0" w:color="C0C0C0"/>
              <w:right w:val="single" w:sz="4" w:space="0" w:color="C0C0C0"/>
            </w:tcBorders>
            <w:shd w:val="clear" w:color="000000" w:fill="FFFFCC"/>
            <w:vAlign w:val="center"/>
            <w:hideMark/>
          </w:tcPr>
          <w:p w14:paraId="615EA1EA"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6766813"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244,42</w:t>
            </w:r>
          </w:p>
        </w:tc>
        <w:tc>
          <w:tcPr>
            <w:tcW w:w="1540" w:type="dxa"/>
            <w:tcBorders>
              <w:top w:val="nil"/>
              <w:left w:val="nil"/>
              <w:bottom w:val="single" w:sz="4" w:space="0" w:color="C0C0C0"/>
              <w:right w:val="single" w:sz="4" w:space="0" w:color="C0C0C0"/>
            </w:tcBorders>
            <w:shd w:val="clear" w:color="000000" w:fill="D7EAD3"/>
            <w:vAlign w:val="center"/>
            <w:hideMark/>
          </w:tcPr>
          <w:p w14:paraId="0783611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24,06</w:t>
            </w:r>
          </w:p>
        </w:tc>
        <w:tc>
          <w:tcPr>
            <w:tcW w:w="1420" w:type="dxa"/>
            <w:tcBorders>
              <w:top w:val="nil"/>
              <w:left w:val="nil"/>
              <w:bottom w:val="single" w:sz="4" w:space="0" w:color="C0C0C0"/>
              <w:right w:val="single" w:sz="4" w:space="0" w:color="C0C0C0"/>
            </w:tcBorders>
            <w:shd w:val="clear" w:color="000000" w:fill="D7EAD3"/>
            <w:vAlign w:val="center"/>
            <w:hideMark/>
          </w:tcPr>
          <w:p w14:paraId="563188E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23,07</w:t>
            </w:r>
          </w:p>
        </w:tc>
        <w:tc>
          <w:tcPr>
            <w:tcW w:w="1520" w:type="dxa"/>
            <w:tcBorders>
              <w:top w:val="nil"/>
              <w:left w:val="nil"/>
              <w:bottom w:val="single" w:sz="4" w:space="0" w:color="C0C0C0"/>
              <w:right w:val="single" w:sz="4" w:space="0" w:color="C0C0C0"/>
            </w:tcBorders>
            <w:shd w:val="clear" w:color="000000" w:fill="D7EAD3"/>
            <w:vAlign w:val="center"/>
            <w:hideMark/>
          </w:tcPr>
          <w:p w14:paraId="455EBB7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25,05</w:t>
            </w:r>
          </w:p>
        </w:tc>
        <w:tc>
          <w:tcPr>
            <w:tcW w:w="2200" w:type="dxa"/>
            <w:tcBorders>
              <w:top w:val="nil"/>
              <w:left w:val="nil"/>
              <w:bottom w:val="single" w:sz="4" w:space="0" w:color="C0C0C0"/>
              <w:right w:val="single" w:sz="4" w:space="0" w:color="C0C0C0"/>
            </w:tcBorders>
            <w:shd w:val="clear" w:color="000000" w:fill="FFFFCC"/>
            <w:vAlign w:val="center"/>
            <w:hideMark/>
          </w:tcPr>
          <w:p w14:paraId="5E49EBF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 </w:t>
            </w:r>
          </w:p>
        </w:tc>
      </w:tr>
      <w:tr w:rsidR="002577CE" w:rsidRPr="002577CE" w14:paraId="19E9827F"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52BEBCE6" w14:textId="77777777" w:rsidR="002577CE" w:rsidRPr="002577CE" w:rsidRDefault="002577CE" w:rsidP="002577CE">
            <w:pPr>
              <w:jc w:val="cente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7A61AFF9"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A8DD4B"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18.2</w:t>
            </w:r>
          </w:p>
        </w:tc>
        <w:tc>
          <w:tcPr>
            <w:tcW w:w="5100" w:type="dxa"/>
            <w:tcBorders>
              <w:top w:val="nil"/>
              <w:left w:val="nil"/>
              <w:bottom w:val="single" w:sz="4" w:space="0" w:color="C0C0C0"/>
              <w:right w:val="single" w:sz="4" w:space="0" w:color="C0C0C0"/>
            </w:tcBorders>
            <w:shd w:val="clear" w:color="auto" w:fill="auto"/>
            <w:vAlign w:val="center"/>
            <w:hideMark/>
          </w:tcPr>
          <w:p w14:paraId="393E4736" w14:textId="77777777" w:rsidR="002577CE" w:rsidRPr="002577CE" w:rsidRDefault="002577CE" w:rsidP="002577CE">
            <w:pPr>
              <w:ind w:firstLineChars="100" w:firstLine="110"/>
              <w:rPr>
                <w:rFonts w:ascii="Tahoma" w:hAnsi="Tahoma" w:cs="Tahoma"/>
                <w:sz w:val="11"/>
                <w:szCs w:val="11"/>
              </w:rPr>
            </w:pPr>
            <w:r w:rsidRPr="002577CE">
              <w:rPr>
                <w:rFonts w:ascii="Tahoma" w:hAnsi="Tahoma" w:cs="Tahoma"/>
                <w:sz w:val="11"/>
                <w:szCs w:val="11"/>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53EA89A" w14:textId="77777777" w:rsidR="002577CE" w:rsidRPr="002577CE" w:rsidRDefault="002577CE" w:rsidP="002577CE">
            <w:pPr>
              <w:jc w:val="center"/>
              <w:rPr>
                <w:rFonts w:ascii="Tahoma" w:hAnsi="Tahoma" w:cs="Tahoma"/>
                <w:sz w:val="11"/>
                <w:szCs w:val="11"/>
              </w:rPr>
            </w:pPr>
            <w:proofErr w:type="spellStart"/>
            <w:r w:rsidRPr="002577CE">
              <w:rPr>
                <w:rFonts w:ascii="Tahoma" w:hAnsi="Tahoma" w:cs="Tahoma"/>
                <w:sz w:val="11"/>
                <w:szCs w:val="11"/>
              </w:rPr>
              <w:t>руб</w:t>
            </w:r>
            <w:proofErr w:type="spellEnd"/>
            <w:r w:rsidRPr="002577CE">
              <w:rPr>
                <w:rFonts w:ascii="Tahoma" w:hAnsi="Tahoma" w:cs="Tahoma"/>
                <w:sz w:val="11"/>
                <w:szCs w:val="11"/>
              </w:rPr>
              <w:t>/м3</w:t>
            </w:r>
          </w:p>
        </w:tc>
        <w:tc>
          <w:tcPr>
            <w:tcW w:w="1480" w:type="dxa"/>
            <w:tcBorders>
              <w:top w:val="nil"/>
              <w:left w:val="nil"/>
              <w:bottom w:val="single" w:sz="4" w:space="0" w:color="C0C0C0"/>
              <w:right w:val="single" w:sz="4" w:space="0" w:color="C0C0C0"/>
            </w:tcBorders>
            <w:shd w:val="clear" w:color="000000" w:fill="D7EAD3"/>
            <w:vAlign w:val="center"/>
            <w:hideMark/>
          </w:tcPr>
          <w:p w14:paraId="6FD6E872"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2A048B7"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7A124C26"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B004C6F"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40" w:type="dxa"/>
            <w:tcBorders>
              <w:top w:val="nil"/>
              <w:left w:val="nil"/>
              <w:bottom w:val="single" w:sz="4" w:space="0" w:color="C0C0C0"/>
              <w:right w:val="single" w:sz="4" w:space="0" w:color="C0C0C0"/>
            </w:tcBorders>
            <w:shd w:val="clear" w:color="000000" w:fill="FFFFCC"/>
            <w:vAlign w:val="center"/>
            <w:hideMark/>
          </w:tcPr>
          <w:p w14:paraId="45811744"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466567C"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5109129"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79DC1FD"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A27D690" w14:textId="77777777" w:rsidR="002577CE" w:rsidRPr="002577CE" w:rsidRDefault="002577CE" w:rsidP="002577CE">
            <w:pPr>
              <w:jc w:val="center"/>
              <w:rPr>
                <w:rFonts w:ascii="Tahoma" w:hAnsi="Tahoma" w:cs="Tahoma"/>
                <w:sz w:val="11"/>
                <w:szCs w:val="11"/>
              </w:rPr>
            </w:pPr>
            <w:r w:rsidRPr="002577CE">
              <w:rPr>
                <w:rFonts w:ascii="Tahoma" w:hAnsi="Tahoma" w:cs="Tahoma"/>
                <w:sz w:val="11"/>
                <w:szCs w:val="11"/>
              </w:rPr>
              <w:t>0,00</w:t>
            </w:r>
          </w:p>
        </w:tc>
        <w:tc>
          <w:tcPr>
            <w:tcW w:w="2200" w:type="dxa"/>
            <w:tcBorders>
              <w:top w:val="nil"/>
              <w:left w:val="nil"/>
              <w:bottom w:val="single" w:sz="4" w:space="0" w:color="C0C0C0"/>
              <w:right w:val="single" w:sz="4" w:space="0" w:color="C0C0C0"/>
            </w:tcBorders>
            <w:shd w:val="clear" w:color="000000" w:fill="FFFFCC"/>
            <w:vAlign w:val="center"/>
            <w:hideMark/>
          </w:tcPr>
          <w:p w14:paraId="355F0903" w14:textId="77777777" w:rsidR="002577CE" w:rsidRPr="002577CE" w:rsidRDefault="002577CE" w:rsidP="002577CE">
            <w:pPr>
              <w:rPr>
                <w:rFonts w:ascii="Tahoma" w:hAnsi="Tahoma" w:cs="Tahoma"/>
                <w:sz w:val="11"/>
                <w:szCs w:val="11"/>
              </w:rPr>
            </w:pPr>
            <w:r w:rsidRPr="002577CE">
              <w:rPr>
                <w:rFonts w:ascii="Tahoma" w:hAnsi="Tahoma" w:cs="Tahoma"/>
                <w:sz w:val="11"/>
                <w:szCs w:val="11"/>
              </w:rPr>
              <w:t> </w:t>
            </w:r>
          </w:p>
        </w:tc>
      </w:tr>
      <w:tr w:rsidR="002577CE" w:rsidRPr="002577CE" w14:paraId="646987D8" w14:textId="77777777" w:rsidTr="002577CE">
        <w:trPr>
          <w:trHeight w:val="225"/>
          <w:jc w:val="center"/>
        </w:trPr>
        <w:tc>
          <w:tcPr>
            <w:tcW w:w="380" w:type="dxa"/>
            <w:tcBorders>
              <w:top w:val="nil"/>
              <w:left w:val="nil"/>
              <w:bottom w:val="nil"/>
              <w:right w:val="nil"/>
            </w:tcBorders>
            <w:shd w:val="clear" w:color="auto" w:fill="auto"/>
            <w:noWrap/>
            <w:vAlign w:val="bottom"/>
            <w:hideMark/>
          </w:tcPr>
          <w:p w14:paraId="2E4003C6" w14:textId="77777777" w:rsidR="002577CE" w:rsidRPr="002577CE" w:rsidRDefault="002577CE" w:rsidP="002577CE">
            <w:pPr>
              <w:rPr>
                <w:rFonts w:ascii="Tahoma" w:hAnsi="Tahoma" w:cs="Tahoma"/>
                <w:sz w:val="11"/>
                <w:szCs w:val="11"/>
              </w:rPr>
            </w:pPr>
          </w:p>
        </w:tc>
        <w:tc>
          <w:tcPr>
            <w:tcW w:w="440" w:type="dxa"/>
            <w:tcBorders>
              <w:top w:val="nil"/>
              <w:left w:val="nil"/>
              <w:bottom w:val="nil"/>
              <w:right w:val="nil"/>
            </w:tcBorders>
            <w:shd w:val="clear" w:color="auto" w:fill="auto"/>
            <w:noWrap/>
            <w:vAlign w:val="bottom"/>
            <w:hideMark/>
          </w:tcPr>
          <w:p w14:paraId="68DDA143"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807B7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19</w:t>
            </w:r>
          </w:p>
        </w:tc>
        <w:tc>
          <w:tcPr>
            <w:tcW w:w="5100" w:type="dxa"/>
            <w:tcBorders>
              <w:top w:val="nil"/>
              <w:left w:val="nil"/>
              <w:bottom w:val="single" w:sz="4" w:space="0" w:color="C0C0C0"/>
              <w:right w:val="single" w:sz="4" w:space="0" w:color="C0C0C0"/>
            </w:tcBorders>
            <w:shd w:val="clear" w:color="auto" w:fill="auto"/>
            <w:vAlign w:val="center"/>
            <w:hideMark/>
          </w:tcPr>
          <w:p w14:paraId="710DE5FD"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3D3CFF9D"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тыс</w:t>
            </w:r>
            <w:proofErr w:type="spellEnd"/>
            <w:r w:rsidRPr="002577CE">
              <w:rPr>
                <w:rFonts w:ascii="Tahoma" w:hAnsi="Tahoma" w:cs="Tahoma"/>
                <w:b/>
                <w:bCs/>
                <w:sz w:val="11"/>
                <w:szCs w:val="11"/>
              </w:rPr>
              <w:t xml:space="preserve"> </w:t>
            </w: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682708A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277,65</w:t>
            </w:r>
          </w:p>
        </w:tc>
        <w:tc>
          <w:tcPr>
            <w:tcW w:w="1580" w:type="dxa"/>
            <w:tcBorders>
              <w:top w:val="nil"/>
              <w:left w:val="nil"/>
              <w:bottom w:val="single" w:sz="4" w:space="0" w:color="C0C0C0"/>
              <w:right w:val="single" w:sz="4" w:space="0" w:color="C0C0C0"/>
            </w:tcBorders>
            <w:shd w:val="clear" w:color="000000" w:fill="D7EAD3"/>
            <w:vAlign w:val="center"/>
            <w:hideMark/>
          </w:tcPr>
          <w:p w14:paraId="3C8471C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291,54</w:t>
            </w:r>
          </w:p>
        </w:tc>
        <w:tc>
          <w:tcPr>
            <w:tcW w:w="1540" w:type="dxa"/>
            <w:tcBorders>
              <w:top w:val="nil"/>
              <w:left w:val="nil"/>
              <w:bottom w:val="single" w:sz="4" w:space="0" w:color="C0C0C0"/>
              <w:right w:val="single" w:sz="4" w:space="0" w:color="C0C0C0"/>
            </w:tcBorders>
            <w:shd w:val="clear" w:color="000000" w:fill="D7EAD3"/>
            <w:vAlign w:val="center"/>
            <w:hideMark/>
          </w:tcPr>
          <w:p w14:paraId="400D70C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11,12</w:t>
            </w:r>
          </w:p>
        </w:tc>
        <w:tc>
          <w:tcPr>
            <w:tcW w:w="1540" w:type="dxa"/>
            <w:tcBorders>
              <w:top w:val="nil"/>
              <w:left w:val="nil"/>
              <w:bottom w:val="single" w:sz="4" w:space="0" w:color="C0C0C0"/>
              <w:right w:val="single" w:sz="4" w:space="0" w:color="C0C0C0"/>
            </w:tcBorders>
            <w:shd w:val="clear" w:color="000000" w:fill="D7EAD3"/>
            <w:vAlign w:val="center"/>
            <w:hideMark/>
          </w:tcPr>
          <w:p w14:paraId="5EAB5BF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9,32</w:t>
            </w:r>
          </w:p>
        </w:tc>
        <w:tc>
          <w:tcPr>
            <w:tcW w:w="2240" w:type="dxa"/>
            <w:tcBorders>
              <w:top w:val="nil"/>
              <w:left w:val="nil"/>
              <w:bottom w:val="single" w:sz="4" w:space="0" w:color="C0C0C0"/>
              <w:right w:val="single" w:sz="4" w:space="0" w:color="C0C0C0"/>
            </w:tcBorders>
            <w:shd w:val="clear" w:color="000000" w:fill="FFFFCC"/>
            <w:vAlign w:val="center"/>
            <w:hideMark/>
          </w:tcPr>
          <w:p w14:paraId="6EF37030"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C23C565"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306,11</w:t>
            </w:r>
          </w:p>
        </w:tc>
        <w:tc>
          <w:tcPr>
            <w:tcW w:w="1540" w:type="dxa"/>
            <w:tcBorders>
              <w:top w:val="nil"/>
              <w:left w:val="nil"/>
              <w:bottom w:val="single" w:sz="4" w:space="0" w:color="C0C0C0"/>
              <w:right w:val="single" w:sz="4" w:space="0" w:color="C0C0C0"/>
            </w:tcBorders>
            <w:shd w:val="clear" w:color="000000" w:fill="D7EAD3"/>
            <w:vAlign w:val="center"/>
            <w:hideMark/>
          </w:tcPr>
          <w:p w14:paraId="53587328"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11,64</w:t>
            </w:r>
          </w:p>
        </w:tc>
        <w:tc>
          <w:tcPr>
            <w:tcW w:w="1420" w:type="dxa"/>
            <w:tcBorders>
              <w:top w:val="nil"/>
              <w:left w:val="nil"/>
              <w:bottom w:val="single" w:sz="4" w:space="0" w:color="C0C0C0"/>
              <w:right w:val="single" w:sz="4" w:space="0" w:color="C0C0C0"/>
            </w:tcBorders>
            <w:shd w:val="clear" w:color="000000" w:fill="D7EAD3"/>
            <w:vAlign w:val="center"/>
            <w:hideMark/>
          </w:tcPr>
          <w:p w14:paraId="0346999B"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5,82</w:t>
            </w:r>
          </w:p>
        </w:tc>
        <w:tc>
          <w:tcPr>
            <w:tcW w:w="1520" w:type="dxa"/>
            <w:tcBorders>
              <w:top w:val="nil"/>
              <w:left w:val="nil"/>
              <w:bottom w:val="single" w:sz="4" w:space="0" w:color="C0C0C0"/>
              <w:right w:val="single" w:sz="4" w:space="0" w:color="C0C0C0"/>
            </w:tcBorders>
            <w:shd w:val="clear" w:color="000000" w:fill="D7EAD3"/>
            <w:vAlign w:val="center"/>
            <w:hideMark/>
          </w:tcPr>
          <w:p w14:paraId="467F7B2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5,82</w:t>
            </w:r>
          </w:p>
        </w:tc>
        <w:tc>
          <w:tcPr>
            <w:tcW w:w="2200" w:type="dxa"/>
            <w:tcBorders>
              <w:top w:val="nil"/>
              <w:left w:val="nil"/>
              <w:bottom w:val="single" w:sz="4" w:space="0" w:color="C0C0C0"/>
              <w:right w:val="single" w:sz="4" w:space="0" w:color="C0C0C0"/>
            </w:tcBorders>
            <w:shd w:val="clear" w:color="000000" w:fill="FFFFCC"/>
            <w:vAlign w:val="center"/>
            <w:hideMark/>
          </w:tcPr>
          <w:p w14:paraId="23A3F7E3"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7A5D2A9E" w14:textId="77777777" w:rsidTr="002577CE">
        <w:trPr>
          <w:trHeight w:val="300"/>
          <w:jc w:val="center"/>
        </w:trPr>
        <w:tc>
          <w:tcPr>
            <w:tcW w:w="380" w:type="dxa"/>
            <w:tcBorders>
              <w:top w:val="nil"/>
              <w:left w:val="nil"/>
              <w:bottom w:val="nil"/>
              <w:right w:val="nil"/>
            </w:tcBorders>
            <w:shd w:val="clear" w:color="auto" w:fill="auto"/>
            <w:noWrap/>
            <w:vAlign w:val="bottom"/>
            <w:hideMark/>
          </w:tcPr>
          <w:p w14:paraId="3F8D5524"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2C082098"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D72AE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20</w:t>
            </w:r>
          </w:p>
        </w:tc>
        <w:tc>
          <w:tcPr>
            <w:tcW w:w="5100" w:type="dxa"/>
            <w:tcBorders>
              <w:top w:val="nil"/>
              <w:left w:val="nil"/>
              <w:bottom w:val="single" w:sz="4" w:space="0" w:color="C0C0C0"/>
              <w:right w:val="single" w:sz="4" w:space="0" w:color="C0C0C0"/>
            </w:tcBorders>
            <w:shd w:val="clear" w:color="auto" w:fill="auto"/>
            <w:vAlign w:val="center"/>
            <w:hideMark/>
          </w:tcPr>
          <w:p w14:paraId="2F94D467"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7BA5450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чел</w:t>
            </w:r>
          </w:p>
        </w:tc>
        <w:tc>
          <w:tcPr>
            <w:tcW w:w="1480" w:type="dxa"/>
            <w:tcBorders>
              <w:top w:val="nil"/>
              <w:left w:val="nil"/>
              <w:bottom w:val="single" w:sz="4" w:space="0" w:color="C0C0C0"/>
              <w:right w:val="single" w:sz="4" w:space="0" w:color="C0C0C0"/>
            </w:tcBorders>
            <w:shd w:val="clear" w:color="000000" w:fill="D7EAD3"/>
            <w:vAlign w:val="center"/>
            <w:hideMark/>
          </w:tcPr>
          <w:p w14:paraId="0E557CE1"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1,50</w:t>
            </w:r>
          </w:p>
        </w:tc>
        <w:tc>
          <w:tcPr>
            <w:tcW w:w="1580" w:type="dxa"/>
            <w:tcBorders>
              <w:top w:val="nil"/>
              <w:left w:val="nil"/>
              <w:bottom w:val="single" w:sz="4" w:space="0" w:color="C0C0C0"/>
              <w:right w:val="single" w:sz="4" w:space="0" w:color="C0C0C0"/>
            </w:tcBorders>
            <w:shd w:val="clear" w:color="000000" w:fill="D7EAD3"/>
            <w:vAlign w:val="center"/>
            <w:hideMark/>
          </w:tcPr>
          <w:p w14:paraId="00A46FB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1,50</w:t>
            </w:r>
          </w:p>
        </w:tc>
        <w:tc>
          <w:tcPr>
            <w:tcW w:w="1540" w:type="dxa"/>
            <w:tcBorders>
              <w:top w:val="nil"/>
              <w:left w:val="nil"/>
              <w:bottom w:val="single" w:sz="4" w:space="0" w:color="C0C0C0"/>
              <w:right w:val="single" w:sz="4" w:space="0" w:color="C0C0C0"/>
            </w:tcBorders>
            <w:shd w:val="clear" w:color="000000" w:fill="D7EAD3"/>
            <w:vAlign w:val="center"/>
            <w:hideMark/>
          </w:tcPr>
          <w:p w14:paraId="3F5ED796"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540" w:type="dxa"/>
            <w:tcBorders>
              <w:top w:val="nil"/>
              <w:left w:val="nil"/>
              <w:bottom w:val="single" w:sz="4" w:space="0" w:color="C0C0C0"/>
              <w:right w:val="single" w:sz="4" w:space="0" w:color="C0C0C0"/>
            </w:tcBorders>
            <w:shd w:val="clear" w:color="000000" w:fill="D7EAD3"/>
            <w:vAlign w:val="center"/>
            <w:hideMark/>
          </w:tcPr>
          <w:p w14:paraId="348164F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2240" w:type="dxa"/>
            <w:tcBorders>
              <w:top w:val="nil"/>
              <w:left w:val="nil"/>
              <w:bottom w:val="single" w:sz="4" w:space="0" w:color="C0C0C0"/>
              <w:right w:val="single" w:sz="4" w:space="0" w:color="C0C0C0"/>
            </w:tcBorders>
            <w:shd w:val="clear" w:color="000000" w:fill="FFFFCC"/>
            <w:vAlign w:val="center"/>
            <w:hideMark/>
          </w:tcPr>
          <w:p w14:paraId="630C3EDC"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67D46EE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1,50</w:t>
            </w:r>
          </w:p>
        </w:tc>
        <w:tc>
          <w:tcPr>
            <w:tcW w:w="1540" w:type="dxa"/>
            <w:tcBorders>
              <w:top w:val="nil"/>
              <w:left w:val="nil"/>
              <w:bottom w:val="single" w:sz="4" w:space="0" w:color="C0C0C0"/>
              <w:right w:val="single" w:sz="4" w:space="0" w:color="C0C0C0"/>
            </w:tcBorders>
            <w:shd w:val="clear" w:color="000000" w:fill="D7EAD3"/>
            <w:vAlign w:val="center"/>
            <w:hideMark/>
          </w:tcPr>
          <w:p w14:paraId="5BAFDD8C"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420" w:type="dxa"/>
            <w:tcBorders>
              <w:top w:val="nil"/>
              <w:left w:val="nil"/>
              <w:bottom w:val="single" w:sz="4" w:space="0" w:color="C0C0C0"/>
              <w:right w:val="single" w:sz="4" w:space="0" w:color="C0C0C0"/>
            </w:tcBorders>
            <w:shd w:val="clear" w:color="000000" w:fill="D7EAD3"/>
            <w:vAlign w:val="center"/>
            <w:hideMark/>
          </w:tcPr>
          <w:p w14:paraId="04D33C33"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1520" w:type="dxa"/>
            <w:tcBorders>
              <w:top w:val="nil"/>
              <w:left w:val="nil"/>
              <w:bottom w:val="single" w:sz="4" w:space="0" w:color="C0C0C0"/>
              <w:right w:val="single" w:sz="4" w:space="0" w:color="C0C0C0"/>
            </w:tcBorders>
            <w:shd w:val="clear" w:color="000000" w:fill="D7EAD3"/>
            <w:vAlign w:val="center"/>
            <w:hideMark/>
          </w:tcPr>
          <w:p w14:paraId="36B9191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0,04</w:t>
            </w:r>
          </w:p>
        </w:tc>
        <w:tc>
          <w:tcPr>
            <w:tcW w:w="2200" w:type="dxa"/>
            <w:tcBorders>
              <w:top w:val="nil"/>
              <w:left w:val="nil"/>
              <w:bottom w:val="single" w:sz="4" w:space="0" w:color="C0C0C0"/>
              <w:right w:val="single" w:sz="4" w:space="0" w:color="C0C0C0"/>
            </w:tcBorders>
            <w:shd w:val="clear" w:color="000000" w:fill="FFFFCC"/>
            <w:vAlign w:val="center"/>
            <w:hideMark/>
          </w:tcPr>
          <w:p w14:paraId="76035EEA"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 </w:t>
            </w:r>
          </w:p>
        </w:tc>
      </w:tr>
      <w:tr w:rsidR="002577CE" w:rsidRPr="002577CE" w14:paraId="30E34AF4" w14:textId="77777777" w:rsidTr="002577CE">
        <w:trPr>
          <w:trHeight w:val="675"/>
          <w:jc w:val="center"/>
        </w:trPr>
        <w:tc>
          <w:tcPr>
            <w:tcW w:w="380" w:type="dxa"/>
            <w:tcBorders>
              <w:top w:val="nil"/>
              <w:left w:val="nil"/>
              <w:bottom w:val="nil"/>
              <w:right w:val="nil"/>
            </w:tcBorders>
            <w:shd w:val="clear" w:color="auto" w:fill="auto"/>
            <w:noWrap/>
            <w:vAlign w:val="bottom"/>
            <w:hideMark/>
          </w:tcPr>
          <w:p w14:paraId="6338FA17" w14:textId="77777777" w:rsidR="002577CE" w:rsidRPr="002577CE" w:rsidRDefault="002577CE" w:rsidP="002577CE">
            <w:pPr>
              <w:rPr>
                <w:rFonts w:ascii="Tahoma" w:hAnsi="Tahoma" w:cs="Tahoma"/>
                <w:b/>
                <w:bCs/>
                <w:sz w:val="11"/>
                <w:szCs w:val="11"/>
              </w:rPr>
            </w:pPr>
          </w:p>
        </w:tc>
        <w:tc>
          <w:tcPr>
            <w:tcW w:w="440" w:type="dxa"/>
            <w:tcBorders>
              <w:top w:val="nil"/>
              <w:left w:val="nil"/>
              <w:bottom w:val="nil"/>
              <w:right w:val="nil"/>
            </w:tcBorders>
            <w:shd w:val="clear" w:color="auto" w:fill="auto"/>
            <w:noWrap/>
            <w:vAlign w:val="bottom"/>
            <w:hideMark/>
          </w:tcPr>
          <w:p w14:paraId="1BDF2697" w14:textId="77777777" w:rsidR="002577CE" w:rsidRPr="002577CE" w:rsidRDefault="002577CE" w:rsidP="002577CE">
            <w:pPr>
              <w:rPr>
                <w:sz w:val="11"/>
                <w:szCs w:val="11"/>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D8275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21</w:t>
            </w:r>
          </w:p>
        </w:tc>
        <w:tc>
          <w:tcPr>
            <w:tcW w:w="5100" w:type="dxa"/>
            <w:tcBorders>
              <w:top w:val="nil"/>
              <w:left w:val="nil"/>
              <w:bottom w:val="single" w:sz="4" w:space="0" w:color="C0C0C0"/>
              <w:right w:val="single" w:sz="4" w:space="0" w:color="C0C0C0"/>
            </w:tcBorders>
            <w:shd w:val="clear" w:color="auto" w:fill="auto"/>
            <w:vAlign w:val="center"/>
            <w:hideMark/>
          </w:tcPr>
          <w:p w14:paraId="316A7FE3" w14:textId="77777777" w:rsidR="002577CE" w:rsidRPr="002577CE" w:rsidRDefault="002577CE" w:rsidP="002577CE">
            <w:pPr>
              <w:rPr>
                <w:rFonts w:ascii="Tahoma" w:hAnsi="Tahoma" w:cs="Tahoma"/>
                <w:b/>
                <w:bCs/>
                <w:sz w:val="11"/>
                <w:szCs w:val="11"/>
              </w:rPr>
            </w:pPr>
            <w:r w:rsidRPr="002577CE">
              <w:rPr>
                <w:rFonts w:ascii="Tahoma" w:hAnsi="Tahoma" w:cs="Tahoma"/>
                <w:b/>
                <w:bCs/>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5DB8F949" w14:textId="77777777" w:rsidR="002577CE" w:rsidRPr="002577CE" w:rsidRDefault="002577CE" w:rsidP="002577CE">
            <w:pPr>
              <w:jc w:val="center"/>
              <w:rPr>
                <w:rFonts w:ascii="Tahoma" w:hAnsi="Tahoma" w:cs="Tahoma"/>
                <w:b/>
                <w:bCs/>
                <w:sz w:val="11"/>
                <w:szCs w:val="11"/>
              </w:rPr>
            </w:pPr>
            <w:proofErr w:type="spellStart"/>
            <w:r w:rsidRPr="002577CE">
              <w:rPr>
                <w:rFonts w:ascii="Tahoma" w:hAnsi="Tahoma" w:cs="Tahoma"/>
                <w:b/>
                <w:bCs/>
                <w:sz w:val="11"/>
                <w:szCs w:val="11"/>
              </w:rPr>
              <w:t>руб</w:t>
            </w:r>
            <w:proofErr w:type="spellEnd"/>
          </w:p>
        </w:tc>
        <w:tc>
          <w:tcPr>
            <w:tcW w:w="1480" w:type="dxa"/>
            <w:tcBorders>
              <w:top w:val="nil"/>
              <w:left w:val="nil"/>
              <w:bottom w:val="single" w:sz="4" w:space="0" w:color="C0C0C0"/>
              <w:right w:val="single" w:sz="4" w:space="0" w:color="C0C0C0"/>
            </w:tcBorders>
            <w:shd w:val="clear" w:color="000000" w:fill="D7EAD3"/>
            <w:vAlign w:val="center"/>
            <w:hideMark/>
          </w:tcPr>
          <w:p w14:paraId="1C404CD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15 425,21</w:t>
            </w:r>
          </w:p>
        </w:tc>
        <w:tc>
          <w:tcPr>
            <w:tcW w:w="1580" w:type="dxa"/>
            <w:tcBorders>
              <w:top w:val="nil"/>
              <w:left w:val="nil"/>
              <w:bottom w:val="single" w:sz="4" w:space="0" w:color="C0C0C0"/>
              <w:right w:val="single" w:sz="4" w:space="0" w:color="C0C0C0"/>
            </w:tcBorders>
            <w:shd w:val="clear" w:color="000000" w:fill="D7EAD3"/>
            <w:vAlign w:val="center"/>
            <w:hideMark/>
          </w:tcPr>
          <w:p w14:paraId="69D0E6D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16 196,47</w:t>
            </w:r>
          </w:p>
        </w:tc>
        <w:tc>
          <w:tcPr>
            <w:tcW w:w="1540" w:type="dxa"/>
            <w:tcBorders>
              <w:top w:val="nil"/>
              <w:left w:val="nil"/>
              <w:bottom w:val="single" w:sz="4" w:space="0" w:color="C0C0C0"/>
              <w:right w:val="single" w:sz="4" w:space="0" w:color="C0C0C0"/>
            </w:tcBorders>
            <w:shd w:val="clear" w:color="000000" w:fill="D7EAD3"/>
            <w:vAlign w:val="center"/>
            <w:hideMark/>
          </w:tcPr>
          <w:p w14:paraId="0E33AC6E"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21 112,70</w:t>
            </w:r>
          </w:p>
        </w:tc>
        <w:tc>
          <w:tcPr>
            <w:tcW w:w="1540" w:type="dxa"/>
            <w:tcBorders>
              <w:top w:val="nil"/>
              <w:left w:val="nil"/>
              <w:bottom w:val="single" w:sz="4" w:space="0" w:color="C0C0C0"/>
              <w:right w:val="single" w:sz="4" w:space="0" w:color="C0C0C0"/>
            </w:tcBorders>
            <w:shd w:val="clear" w:color="000000" w:fill="D7EAD3"/>
            <w:vAlign w:val="center"/>
            <w:hideMark/>
          </w:tcPr>
          <w:p w14:paraId="6F6ABCE4"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21 112,70</w:t>
            </w:r>
          </w:p>
        </w:tc>
        <w:tc>
          <w:tcPr>
            <w:tcW w:w="2240" w:type="dxa"/>
            <w:tcBorders>
              <w:top w:val="nil"/>
              <w:left w:val="nil"/>
              <w:bottom w:val="single" w:sz="4" w:space="0" w:color="C0C0C0"/>
              <w:right w:val="single" w:sz="4" w:space="0" w:color="C0C0C0"/>
            </w:tcBorders>
            <w:shd w:val="clear" w:color="000000" w:fill="FFFFCC"/>
            <w:vAlign w:val="center"/>
            <w:hideMark/>
          </w:tcPr>
          <w:p w14:paraId="6CDD7B39"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c>
          <w:tcPr>
            <w:tcW w:w="1580" w:type="dxa"/>
            <w:tcBorders>
              <w:top w:val="nil"/>
              <w:left w:val="single" w:sz="4" w:space="0" w:color="C0C0C0"/>
              <w:bottom w:val="single" w:sz="4" w:space="0" w:color="C0C0C0"/>
              <w:right w:val="single" w:sz="4" w:space="0" w:color="C0C0C0"/>
            </w:tcBorders>
            <w:shd w:val="clear" w:color="000000" w:fill="D7EAD3"/>
            <w:vAlign w:val="center"/>
            <w:hideMark/>
          </w:tcPr>
          <w:p w14:paraId="07CD386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17 006,30</w:t>
            </w:r>
          </w:p>
        </w:tc>
        <w:tc>
          <w:tcPr>
            <w:tcW w:w="1540" w:type="dxa"/>
            <w:tcBorders>
              <w:top w:val="nil"/>
              <w:left w:val="nil"/>
              <w:bottom w:val="single" w:sz="4" w:space="0" w:color="C0C0C0"/>
              <w:right w:val="single" w:sz="4" w:space="0" w:color="C0C0C0"/>
            </w:tcBorders>
            <w:shd w:val="clear" w:color="000000" w:fill="D7EAD3"/>
            <w:vAlign w:val="center"/>
            <w:hideMark/>
          </w:tcPr>
          <w:p w14:paraId="66F9F3FA"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22 105,00</w:t>
            </w:r>
          </w:p>
        </w:tc>
        <w:tc>
          <w:tcPr>
            <w:tcW w:w="1420" w:type="dxa"/>
            <w:tcBorders>
              <w:top w:val="nil"/>
              <w:left w:val="nil"/>
              <w:bottom w:val="single" w:sz="4" w:space="0" w:color="C0C0C0"/>
              <w:right w:val="single" w:sz="4" w:space="0" w:color="C0C0C0"/>
            </w:tcBorders>
            <w:shd w:val="clear" w:color="000000" w:fill="D7EAD3"/>
            <w:vAlign w:val="center"/>
            <w:hideMark/>
          </w:tcPr>
          <w:p w14:paraId="1E11A3E0"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22 105,00</w:t>
            </w:r>
          </w:p>
        </w:tc>
        <w:tc>
          <w:tcPr>
            <w:tcW w:w="1520" w:type="dxa"/>
            <w:tcBorders>
              <w:top w:val="nil"/>
              <w:left w:val="nil"/>
              <w:bottom w:val="single" w:sz="4" w:space="0" w:color="C0C0C0"/>
              <w:right w:val="single" w:sz="4" w:space="0" w:color="C0C0C0"/>
            </w:tcBorders>
            <w:shd w:val="clear" w:color="000000" w:fill="D7EAD3"/>
            <w:vAlign w:val="center"/>
            <w:hideMark/>
          </w:tcPr>
          <w:p w14:paraId="25C88AFD"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22 105,00</w:t>
            </w:r>
          </w:p>
        </w:tc>
        <w:tc>
          <w:tcPr>
            <w:tcW w:w="2200" w:type="dxa"/>
            <w:tcBorders>
              <w:top w:val="nil"/>
              <w:left w:val="nil"/>
              <w:bottom w:val="single" w:sz="4" w:space="0" w:color="C0C0C0"/>
              <w:right w:val="single" w:sz="4" w:space="0" w:color="C0C0C0"/>
            </w:tcBorders>
            <w:shd w:val="clear" w:color="000000" w:fill="FFFFCC"/>
            <w:vAlign w:val="center"/>
            <w:hideMark/>
          </w:tcPr>
          <w:p w14:paraId="1988D1BF" w14:textId="77777777" w:rsidR="002577CE" w:rsidRPr="002577CE" w:rsidRDefault="002577CE" w:rsidP="002577CE">
            <w:pPr>
              <w:jc w:val="center"/>
              <w:rPr>
                <w:rFonts w:ascii="Tahoma" w:hAnsi="Tahoma" w:cs="Tahoma"/>
                <w:b/>
                <w:bCs/>
                <w:sz w:val="11"/>
                <w:szCs w:val="11"/>
              </w:rPr>
            </w:pPr>
            <w:r w:rsidRPr="002577CE">
              <w:rPr>
                <w:rFonts w:ascii="Tahoma" w:hAnsi="Tahoma" w:cs="Tahoma"/>
                <w:b/>
                <w:bCs/>
                <w:sz w:val="11"/>
                <w:szCs w:val="11"/>
              </w:rPr>
              <w:t> </w:t>
            </w:r>
          </w:p>
        </w:tc>
      </w:tr>
    </w:tbl>
    <w:p w14:paraId="4EBB7EBB" w14:textId="77777777" w:rsidR="00BB4550" w:rsidRDefault="00BB4550" w:rsidP="00BB4550">
      <w:pPr>
        <w:tabs>
          <w:tab w:val="left" w:pos="3686"/>
          <w:tab w:val="left" w:pos="9498"/>
        </w:tabs>
        <w:ind w:right="-569"/>
      </w:pPr>
    </w:p>
    <w:p w14:paraId="2BD004D3" w14:textId="77777777" w:rsidR="004D4227" w:rsidRPr="004D4227" w:rsidRDefault="004D4227" w:rsidP="004D4227">
      <w:pPr>
        <w:tabs>
          <w:tab w:val="left" w:pos="0"/>
          <w:tab w:val="left" w:pos="3052"/>
        </w:tabs>
        <w:ind w:left="3544"/>
        <w:rPr>
          <w:lang w:eastAsia="en-US"/>
        </w:rPr>
      </w:pPr>
      <w:r w:rsidRPr="004D4227">
        <w:rPr>
          <w:lang w:eastAsia="en-US"/>
        </w:rPr>
        <w:tab/>
      </w:r>
    </w:p>
    <w:p w14:paraId="0BDC5E92" w14:textId="77777777" w:rsidR="00BB4550" w:rsidRDefault="00BB4550" w:rsidP="00BB4550">
      <w:pPr>
        <w:tabs>
          <w:tab w:val="left" w:pos="3686"/>
          <w:tab w:val="left" w:pos="9498"/>
        </w:tabs>
        <w:ind w:left="-2884" w:right="-569" w:firstLine="8554"/>
        <w:sectPr w:rsidR="00BB4550" w:rsidSect="00BB4550">
          <w:pgSz w:w="15840" w:h="12240" w:orient="landscape"/>
          <w:pgMar w:top="1276" w:right="992" w:bottom="851" w:left="1134" w:header="709" w:footer="709" w:gutter="0"/>
          <w:cols w:space="708"/>
          <w:titlePg/>
          <w:docGrid w:linePitch="381"/>
        </w:sectPr>
      </w:pPr>
    </w:p>
    <w:p w14:paraId="5C8E5A37" w14:textId="25E65915" w:rsidR="00BB4550" w:rsidRPr="00D00103" w:rsidRDefault="00BB4550" w:rsidP="00BB4550">
      <w:pPr>
        <w:tabs>
          <w:tab w:val="left" w:pos="3686"/>
          <w:tab w:val="left" w:pos="9498"/>
        </w:tabs>
        <w:ind w:left="-2884" w:right="-569" w:firstLine="8554"/>
      </w:pPr>
      <w:r w:rsidRPr="00D00103">
        <w:lastRenderedPageBreak/>
        <w:t xml:space="preserve">Приложение </w:t>
      </w:r>
      <w:r>
        <w:t xml:space="preserve">№ 8 </w:t>
      </w:r>
      <w:r w:rsidRPr="00D00103">
        <w:t xml:space="preserve">к протоколу № </w:t>
      </w:r>
      <w:r>
        <w:t>10</w:t>
      </w:r>
    </w:p>
    <w:p w14:paraId="5C27D25C" w14:textId="77777777" w:rsidR="00BB4550" w:rsidRPr="00D00103" w:rsidRDefault="00BB4550" w:rsidP="00BB4550">
      <w:pPr>
        <w:tabs>
          <w:tab w:val="left" w:pos="3686"/>
          <w:tab w:val="left" w:pos="9498"/>
        </w:tabs>
        <w:ind w:left="-2884" w:right="-569" w:firstLine="8554"/>
      </w:pPr>
      <w:r w:rsidRPr="00D00103">
        <w:t>заседания правления Региональной</w:t>
      </w:r>
    </w:p>
    <w:p w14:paraId="7EBE0037" w14:textId="77777777" w:rsidR="00BB4550" w:rsidRDefault="00BB4550" w:rsidP="00BB4550">
      <w:pPr>
        <w:tabs>
          <w:tab w:val="left" w:pos="3686"/>
          <w:tab w:val="left" w:pos="9498"/>
        </w:tabs>
        <w:ind w:left="-2884" w:right="-569" w:firstLine="8554"/>
      </w:pPr>
      <w:r w:rsidRPr="00D00103">
        <w:t>энергетической комиссии</w:t>
      </w:r>
    </w:p>
    <w:p w14:paraId="5A1B344A" w14:textId="77777777" w:rsidR="00BB4550" w:rsidRDefault="00BB4550" w:rsidP="00BB4550">
      <w:pPr>
        <w:tabs>
          <w:tab w:val="left" w:pos="3686"/>
          <w:tab w:val="left" w:pos="9498"/>
        </w:tabs>
        <w:ind w:left="-2884" w:right="-569" w:firstLine="8554"/>
      </w:pPr>
      <w:r w:rsidRPr="00D00103">
        <w:t xml:space="preserve">Кузбасса от </w:t>
      </w:r>
      <w:r>
        <w:t>28.02</w:t>
      </w:r>
      <w:r w:rsidRPr="00D00103">
        <w:t>.202</w:t>
      </w:r>
      <w:r>
        <w:t>3</w:t>
      </w:r>
    </w:p>
    <w:p w14:paraId="6655D736" w14:textId="77777777" w:rsidR="004D4227" w:rsidRPr="004D4227" w:rsidRDefault="004D4227" w:rsidP="004D4227">
      <w:pPr>
        <w:tabs>
          <w:tab w:val="left" w:pos="0"/>
          <w:tab w:val="left" w:pos="3052"/>
        </w:tabs>
        <w:ind w:left="3544"/>
        <w:rPr>
          <w:lang w:eastAsia="en-US"/>
        </w:rPr>
      </w:pPr>
    </w:p>
    <w:p w14:paraId="062E142D" w14:textId="77777777" w:rsidR="004D4227" w:rsidRPr="004D4227" w:rsidRDefault="004D4227" w:rsidP="004D4227">
      <w:pPr>
        <w:jc w:val="center"/>
        <w:rPr>
          <w:b/>
          <w:sz w:val="28"/>
          <w:szCs w:val="28"/>
          <w:lang w:eastAsia="en-US"/>
        </w:rPr>
      </w:pPr>
      <w:proofErr w:type="spellStart"/>
      <w:r w:rsidRPr="004D4227">
        <w:rPr>
          <w:b/>
          <w:sz w:val="28"/>
          <w:szCs w:val="28"/>
          <w:lang w:eastAsia="en-US"/>
        </w:rPr>
        <w:t>Одноставочные</w:t>
      </w:r>
      <w:proofErr w:type="spellEnd"/>
      <w:r w:rsidRPr="004D4227">
        <w:rPr>
          <w:b/>
          <w:sz w:val="28"/>
          <w:szCs w:val="28"/>
          <w:lang w:eastAsia="en-US"/>
        </w:rPr>
        <w:t xml:space="preserve"> тарифы на питьевую воду </w:t>
      </w:r>
    </w:p>
    <w:p w14:paraId="30C8C8DB" w14:textId="77777777" w:rsidR="004D4227" w:rsidRPr="004D4227" w:rsidRDefault="004D4227" w:rsidP="004D4227">
      <w:pPr>
        <w:jc w:val="center"/>
        <w:rPr>
          <w:b/>
          <w:sz w:val="28"/>
          <w:szCs w:val="28"/>
          <w:lang w:eastAsia="en-US"/>
        </w:rPr>
      </w:pPr>
      <w:r w:rsidRPr="004D4227">
        <w:rPr>
          <w:b/>
          <w:sz w:val="28"/>
          <w:szCs w:val="28"/>
          <w:lang w:eastAsia="en-US"/>
        </w:rPr>
        <w:t xml:space="preserve">ООО «КК-Инвест» </w:t>
      </w:r>
    </w:p>
    <w:p w14:paraId="21CE507A" w14:textId="77777777" w:rsidR="004D4227" w:rsidRPr="004D4227" w:rsidRDefault="004D4227" w:rsidP="004D4227">
      <w:pPr>
        <w:jc w:val="center"/>
        <w:rPr>
          <w:b/>
          <w:bCs/>
          <w:sz w:val="28"/>
          <w:szCs w:val="28"/>
        </w:rPr>
      </w:pPr>
      <w:r w:rsidRPr="004D4227">
        <w:rPr>
          <w:b/>
          <w:sz w:val="28"/>
          <w:szCs w:val="28"/>
          <w:lang w:eastAsia="en-US"/>
        </w:rPr>
        <w:t xml:space="preserve">(Кемеровский муниципальный округ, </w:t>
      </w:r>
      <w:r w:rsidRPr="004D4227">
        <w:rPr>
          <w:b/>
          <w:bCs/>
          <w:sz w:val="28"/>
          <w:szCs w:val="28"/>
        </w:rPr>
        <w:t>с. Березово,</w:t>
      </w:r>
    </w:p>
    <w:p w14:paraId="02F226C6" w14:textId="77777777" w:rsidR="004D4227" w:rsidRPr="004D4227" w:rsidRDefault="004D4227" w:rsidP="004D4227">
      <w:pPr>
        <w:jc w:val="center"/>
        <w:rPr>
          <w:b/>
          <w:sz w:val="28"/>
          <w:szCs w:val="28"/>
          <w:lang w:eastAsia="en-US"/>
        </w:rPr>
      </w:pPr>
      <w:r w:rsidRPr="004D4227">
        <w:rPr>
          <w:b/>
          <w:bCs/>
          <w:sz w:val="28"/>
          <w:szCs w:val="28"/>
        </w:rPr>
        <w:t xml:space="preserve">ул. Тупик </w:t>
      </w:r>
      <w:proofErr w:type="spellStart"/>
      <w:r w:rsidRPr="004D4227">
        <w:rPr>
          <w:b/>
          <w:bCs/>
          <w:sz w:val="28"/>
          <w:szCs w:val="28"/>
        </w:rPr>
        <w:t>Притомье</w:t>
      </w:r>
      <w:proofErr w:type="spellEnd"/>
      <w:r w:rsidRPr="004D4227">
        <w:rPr>
          <w:b/>
          <w:bCs/>
          <w:sz w:val="28"/>
          <w:szCs w:val="28"/>
        </w:rPr>
        <w:t>, 1</w:t>
      </w:r>
      <w:r w:rsidRPr="004D4227">
        <w:rPr>
          <w:b/>
          <w:sz w:val="28"/>
          <w:szCs w:val="28"/>
          <w:lang w:eastAsia="en-US"/>
        </w:rPr>
        <w:t>)</w:t>
      </w:r>
    </w:p>
    <w:p w14:paraId="1EC6343A" w14:textId="77777777" w:rsidR="004D4227" w:rsidRPr="004D4227" w:rsidRDefault="004D4227" w:rsidP="004D4227">
      <w:pPr>
        <w:jc w:val="center"/>
        <w:rPr>
          <w:b/>
          <w:sz w:val="28"/>
          <w:szCs w:val="28"/>
          <w:lang w:eastAsia="en-US"/>
        </w:rPr>
      </w:pPr>
      <w:r w:rsidRPr="004D4227">
        <w:rPr>
          <w:b/>
          <w:sz w:val="28"/>
          <w:szCs w:val="28"/>
          <w:lang w:eastAsia="en-US"/>
        </w:rPr>
        <w:t>на период с 01.03.2023 по 31.12.2024</w:t>
      </w:r>
    </w:p>
    <w:p w14:paraId="34CE54B0" w14:textId="77777777" w:rsidR="004D4227" w:rsidRPr="004D4227" w:rsidRDefault="004D4227" w:rsidP="004D4227">
      <w:pPr>
        <w:jc w:val="center"/>
        <w:rPr>
          <w:b/>
          <w:sz w:val="28"/>
          <w:szCs w:val="28"/>
          <w:lang w:eastAsia="en-US"/>
        </w:rPr>
      </w:pPr>
    </w:p>
    <w:tbl>
      <w:tblPr>
        <w:tblW w:w="7933" w:type="dxa"/>
        <w:jc w:val="center"/>
        <w:tblLayout w:type="fixed"/>
        <w:tblLook w:val="04A0" w:firstRow="1" w:lastRow="0" w:firstColumn="1" w:lastColumn="0" w:noHBand="0" w:noVBand="1"/>
      </w:tblPr>
      <w:tblGrid>
        <w:gridCol w:w="3539"/>
        <w:gridCol w:w="1559"/>
        <w:gridCol w:w="1418"/>
        <w:gridCol w:w="1417"/>
      </w:tblGrid>
      <w:tr w:rsidR="004D4227" w:rsidRPr="004D4227" w14:paraId="3701C39E" w14:textId="77777777" w:rsidTr="00056FBB">
        <w:trPr>
          <w:trHeight w:val="671"/>
          <w:jc w:val="center"/>
        </w:trPr>
        <w:tc>
          <w:tcPr>
            <w:tcW w:w="3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93B695" w14:textId="77777777" w:rsidR="004D4227" w:rsidRPr="004D4227" w:rsidRDefault="004D4227" w:rsidP="004D4227">
            <w:pPr>
              <w:jc w:val="center"/>
              <w:rPr>
                <w:sz w:val="28"/>
                <w:szCs w:val="28"/>
              </w:rPr>
            </w:pPr>
            <w:r w:rsidRPr="004D4227">
              <w:rPr>
                <w:sz w:val="28"/>
                <w:szCs w:val="28"/>
              </w:rPr>
              <w:t>Наименование услуги, потребителей</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hideMark/>
          </w:tcPr>
          <w:p w14:paraId="3FD05961" w14:textId="77777777" w:rsidR="004D4227" w:rsidRPr="004D4227" w:rsidRDefault="004D4227" w:rsidP="004D4227">
            <w:pPr>
              <w:jc w:val="center"/>
              <w:rPr>
                <w:sz w:val="28"/>
                <w:szCs w:val="28"/>
              </w:rPr>
            </w:pPr>
            <w:r w:rsidRPr="004D4227">
              <w:rPr>
                <w:sz w:val="28"/>
                <w:szCs w:val="28"/>
              </w:rPr>
              <w:t>Тариф, руб./м</w:t>
            </w:r>
            <w:r w:rsidRPr="004D4227">
              <w:rPr>
                <w:sz w:val="28"/>
                <w:szCs w:val="28"/>
                <w:vertAlign w:val="superscript"/>
              </w:rPr>
              <w:t>3</w:t>
            </w:r>
          </w:p>
        </w:tc>
      </w:tr>
      <w:tr w:rsidR="004D4227" w:rsidRPr="004D4227" w14:paraId="230D31DA" w14:textId="77777777" w:rsidTr="00056FBB">
        <w:trPr>
          <w:trHeight w:val="403"/>
          <w:jc w:val="center"/>
        </w:trPr>
        <w:tc>
          <w:tcPr>
            <w:tcW w:w="3539" w:type="dxa"/>
            <w:vMerge/>
            <w:tcBorders>
              <w:top w:val="single" w:sz="4" w:space="0" w:color="auto"/>
              <w:left w:val="single" w:sz="4" w:space="0" w:color="auto"/>
              <w:bottom w:val="single" w:sz="4" w:space="0" w:color="auto"/>
              <w:right w:val="single" w:sz="4" w:space="0" w:color="auto"/>
            </w:tcBorders>
            <w:vAlign w:val="center"/>
          </w:tcPr>
          <w:p w14:paraId="59BA5505" w14:textId="77777777" w:rsidR="004D4227" w:rsidRPr="004D4227" w:rsidRDefault="004D4227" w:rsidP="004D4227">
            <w:pPr>
              <w:rPr>
                <w:sz w:val="28"/>
                <w:szCs w:val="28"/>
              </w:rPr>
            </w:pPr>
          </w:p>
        </w:tc>
        <w:tc>
          <w:tcPr>
            <w:tcW w:w="1559" w:type="dxa"/>
            <w:tcBorders>
              <w:top w:val="nil"/>
              <w:left w:val="nil"/>
              <w:bottom w:val="single" w:sz="4" w:space="0" w:color="auto"/>
              <w:right w:val="single" w:sz="4" w:space="0" w:color="auto"/>
            </w:tcBorders>
            <w:shd w:val="clear" w:color="000000" w:fill="FFFFFF"/>
            <w:vAlign w:val="center"/>
          </w:tcPr>
          <w:p w14:paraId="5C5C8BBD" w14:textId="77777777" w:rsidR="004D4227" w:rsidRPr="004D4227" w:rsidRDefault="004D4227" w:rsidP="004D4227">
            <w:pPr>
              <w:jc w:val="center"/>
              <w:rPr>
                <w:sz w:val="28"/>
                <w:szCs w:val="28"/>
              </w:rPr>
            </w:pPr>
            <w:r w:rsidRPr="004D4227">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6569B337" w14:textId="77777777" w:rsidR="004D4227" w:rsidRPr="004D4227" w:rsidRDefault="004D4227" w:rsidP="004D4227">
            <w:pPr>
              <w:jc w:val="center"/>
              <w:rPr>
                <w:sz w:val="28"/>
                <w:szCs w:val="28"/>
              </w:rPr>
            </w:pPr>
            <w:r w:rsidRPr="004D4227">
              <w:rPr>
                <w:sz w:val="28"/>
                <w:szCs w:val="28"/>
              </w:rPr>
              <w:t>2024 год</w:t>
            </w:r>
          </w:p>
        </w:tc>
      </w:tr>
      <w:tr w:rsidR="004D4227" w:rsidRPr="004D4227" w14:paraId="3AD651FC" w14:textId="77777777" w:rsidTr="00056FBB">
        <w:trPr>
          <w:trHeight w:val="700"/>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C3E4F1D" w14:textId="77777777" w:rsidR="004D4227" w:rsidRPr="004D4227" w:rsidRDefault="004D4227" w:rsidP="004D4227">
            <w:pPr>
              <w:rPr>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14:paraId="0D6DD9FD" w14:textId="77777777" w:rsidR="004D4227" w:rsidRPr="004D4227" w:rsidRDefault="004D4227" w:rsidP="004D4227">
            <w:pPr>
              <w:jc w:val="center"/>
              <w:rPr>
                <w:sz w:val="28"/>
                <w:szCs w:val="28"/>
              </w:rPr>
            </w:pPr>
            <w:r w:rsidRPr="004D4227">
              <w:rPr>
                <w:sz w:val="28"/>
                <w:szCs w:val="28"/>
              </w:rPr>
              <w:t xml:space="preserve">с 01.03. </w:t>
            </w:r>
          </w:p>
          <w:p w14:paraId="4A507934" w14:textId="77777777" w:rsidR="004D4227" w:rsidRPr="004D4227" w:rsidRDefault="004D4227" w:rsidP="004D4227">
            <w:pPr>
              <w:jc w:val="center"/>
              <w:rPr>
                <w:sz w:val="28"/>
                <w:szCs w:val="28"/>
              </w:rPr>
            </w:pPr>
            <w:r w:rsidRPr="004D4227">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0C46A5DF" w14:textId="77777777" w:rsidR="004D4227" w:rsidRPr="004D4227" w:rsidRDefault="004D4227" w:rsidP="004D4227">
            <w:pPr>
              <w:jc w:val="center"/>
              <w:rPr>
                <w:sz w:val="28"/>
                <w:szCs w:val="28"/>
                <w:highlight w:val="yellow"/>
              </w:rPr>
            </w:pPr>
            <w:r w:rsidRPr="004D4227">
              <w:rPr>
                <w:sz w:val="28"/>
                <w:szCs w:val="28"/>
              </w:rPr>
              <w:t>с 01.01.         по 30.06.</w:t>
            </w:r>
          </w:p>
        </w:tc>
        <w:tc>
          <w:tcPr>
            <w:tcW w:w="1417" w:type="dxa"/>
            <w:tcBorders>
              <w:top w:val="nil"/>
              <w:left w:val="nil"/>
              <w:bottom w:val="single" w:sz="4" w:space="0" w:color="auto"/>
              <w:right w:val="single" w:sz="4" w:space="0" w:color="auto"/>
            </w:tcBorders>
            <w:shd w:val="clear" w:color="000000" w:fill="FFFFFF"/>
            <w:vAlign w:val="center"/>
          </w:tcPr>
          <w:p w14:paraId="0D5617A8" w14:textId="77777777" w:rsidR="004D4227" w:rsidRPr="004D4227" w:rsidRDefault="004D4227" w:rsidP="004D4227">
            <w:pPr>
              <w:jc w:val="center"/>
              <w:rPr>
                <w:sz w:val="28"/>
                <w:szCs w:val="28"/>
                <w:highlight w:val="yellow"/>
              </w:rPr>
            </w:pPr>
            <w:r w:rsidRPr="004D4227">
              <w:rPr>
                <w:sz w:val="28"/>
                <w:szCs w:val="28"/>
              </w:rPr>
              <w:t>с 01.07.         по 31.12.</w:t>
            </w:r>
          </w:p>
        </w:tc>
      </w:tr>
      <w:tr w:rsidR="004D4227" w:rsidRPr="004D4227" w14:paraId="5C7A5724" w14:textId="77777777" w:rsidTr="00056FBB">
        <w:trPr>
          <w:trHeight w:val="271"/>
          <w:jc w:val="center"/>
        </w:trPr>
        <w:tc>
          <w:tcPr>
            <w:tcW w:w="793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B14151A" w14:textId="77777777" w:rsidR="004D4227" w:rsidRPr="004D4227" w:rsidRDefault="004D4227" w:rsidP="004D4227">
            <w:pPr>
              <w:jc w:val="center"/>
              <w:rPr>
                <w:sz w:val="28"/>
                <w:szCs w:val="28"/>
              </w:rPr>
            </w:pPr>
            <w:r w:rsidRPr="004D4227">
              <w:rPr>
                <w:sz w:val="28"/>
                <w:szCs w:val="28"/>
              </w:rPr>
              <w:t>Питьевая вода</w:t>
            </w:r>
          </w:p>
        </w:tc>
      </w:tr>
      <w:tr w:rsidR="004D4227" w:rsidRPr="004D4227" w14:paraId="2DC8B87D" w14:textId="77777777" w:rsidTr="00056FBB">
        <w:trPr>
          <w:trHeight w:val="492"/>
          <w:jc w:val="center"/>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C6DF1F8" w14:textId="77777777" w:rsidR="004D4227" w:rsidRPr="004D4227" w:rsidRDefault="004D4227" w:rsidP="004D4227">
            <w:pPr>
              <w:rPr>
                <w:sz w:val="28"/>
                <w:szCs w:val="28"/>
              </w:rPr>
            </w:pPr>
            <w:r w:rsidRPr="004D4227">
              <w:rPr>
                <w:sz w:val="28"/>
                <w:szCs w:val="28"/>
              </w:rPr>
              <w:t xml:space="preserve">Население      </w:t>
            </w:r>
          </w:p>
          <w:p w14:paraId="00E89489" w14:textId="77777777" w:rsidR="004D4227" w:rsidRPr="004D4227" w:rsidRDefault="004D4227" w:rsidP="004D4227">
            <w:pPr>
              <w:rPr>
                <w:sz w:val="28"/>
                <w:szCs w:val="28"/>
              </w:rPr>
            </w:pPr>
            <w:r w:rsidRPr="004D4227">
              <w:rPr>
                <w:sz w:val="28"/>
                <w:szCs w:val="28"/>
              </w:rPr>
              <w:t xml:space="preserve">(с </w:t>
            </w:r>
            <w:proofErr w:type="gramStart"/>
            <w:r w:rsidRPr="004D4227">
              <w:rPr>
                <w:sz w:val="28"/>
                <w:szCs w:val="28"/>
              </w:rPr>
              <w:t>НДС)*</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7596EC49" w14:textId="77777777" w:rsidR="004D4227" w:rsidRPr="004D4227" w:rsidRDefault="004D4227" w:rsidP="004D4227">
            <w:pPr>
              <w:jc w:val="center"/>
              <w:rPr>
                <w:sz w:val="28"/>
                <w:szCs w:val="28"/>
              </w:rPr>
            </w:pPr>
            <w:r w:rsidRPr="004D4227">
              <w:rPr>
                <w:sz w:val="28"/>
                <w:szCs w:val="28"/>
              </w:rPr>
              <w:t>27,68</w:t>
            </w:r>
          </w:p>
        </w:tc>
        <w:tc>
          <w:tcPr>
            <w:tcW w:w="1418" w:type="dxa"/>
            <w:tcBorders>
              <w:top w:val="nil"/>
              <w:left w:val="nil"/>
              <w:bottom w:val="single" w:sz="4" w:space="0" w:color="auto"/>
              <w:right w:val="single" w:sz="4" w:space="0" w:color="auto"/>
            </w:tcBorders>
            <w:shd w:val="clear" w:color="000000" w:fill="FFFFFF"/>
            <w:vAlign w:val="center"/>
          </w:tcPr>
          <w:p w14:paraId="39F3A648" w14:textId="77777777" w:rsidR="004D4227" w:rsidRPr="004D4227" w:rsidRDefault="004D4227" w:rsidP="004D4227">
            <w:pPr>
              <w:jc w:val="center"/>
              <w:rPr>
                <w:sz w:val="28"/>
                <w:szCs w:val="28"/>
              </w:rPr>
            </w:pPr>
            <w:r w:rsidRPr="004D4227">
              <w:rPr>
                <w:sz w:val="28"/>
                <w:szCs w:val="28"/>
              </w:rPr>
              <w:t>27,68</w:t>
            </w:r>
          </w:p>
        </w:tc>
        <w:tc>
          <w:tcPr>
            <w:tcW w:w="1417" w:type="dxa"/>
            <w:tcBorders>
              <w:top w:val="nil"/>
              <w:left w:val="nil"/>
              <w:bottom w:val="single" w:sz="4" w:space="0" w:color="auto"/>
              <w:right w:val="single" w:sz="4" w:space="0" w:color="auto"/>
            </w:tcBorders>
            <w:shd w:val="clear" w:color="000000" w:fill="FFFFFF"/>
            <w:vAlign w:val="center"/>
          </w:tcPr>
          <w:p w14:paraId="533EDD9D" w14:textId="77777777" w:rsidR="004D4227" w:rsidRPr="004D4227" w:rsidRDefault="004D4227" w:rsidP="004D4227">
            <w:pPr>
              <w:jc w:val="center"/>
              <w:rPr>
                <w:sz w:val="28"/>
                <w:szCs w:val="28"/>
              </w:rPr>
            </w:pPr>
            <w:r w:rsidRPr="004D4227">
              <w:rPr>
                <w:sz w:val="28"/>
                <w:szCs w:val="28"/>
              </w:rPr>
              <w:t>30,06</w:t>
            </w:r>
          </w:p>
        </w:tc>
      </w:tr>
    </w:tbl>
    <w:p w14:paraId="085A4ED5" w14:textId="77777777" w:rsidR="004D4227" w:rsidRPr="004D4227" w:rsidRDefault="004D4227" w:rsidP="004D4227">
      <w:pPr>
        <w:ind w:left="-709" w:firstLine="709"/>
        <w:jc w:val="both"/>
        <w:rPr>
          <w:sz w:val="28"/>
          <w:szCs w:val="28"/>
          <w:lang w:eastAsia="en-US"/>
        </w:rPr>
      </w:pPr>
      <w:r w:rsidRPr="004D4227">
        <w:rPr>
          <w:sz w:val="28"/>
          <w:szCs w:val="28"/>
          <w:lang w:eastAsia="en-US"/>
        </w:rPr>
        <w:t xml:space="preserve">              </w:t>
      </w:r>
    </w:p>
    <w:p w14:paraId="0B8EF66F" w14:textId="77777777" w:rsidR="004D4227" w:rsidRPr="004D4227" w:rsidRDefault="004D4227" w:rsidP="004D4227">
      <w:pPr>
        <w:ind w:left="426" w:firstLine="283"/>
        <w:jc w:val="both"/>
        <w:rPr>
          <w:sz w:val="28"/>
          <w:szCs w:val="28"/>
          <w:lang w:eastAsia="en-US"/>
        </w:rPr>
      </w:pPr>
      <w:r w:rsidRPr="004D4227">
        <w:rPr>
          <w:sz w:val="28"/>
          <w:szCs w:val="28"/>
          <w:lang w:eastAsia="en-US"/>
        </w:rPr>
        <w:t xml:space="preserve">        * Выделяется в целях реализации пункта 6 статьи 168 Налогового кодекса Российской Федерации.</w:t>
      </w:r>
      <w:bookmarkEnd w:id="43"/>
    </w:p>
    <w:p w14:paraId="0690A485" w14:textId="77777777" w:rsidR="004D4227" w:rsidRPr="004D4227" w:rsidRDefault="004D4227" w:rsidP="004D4227">
      <w:pPr>
        <w:ind w:left="426" w:firstLine="283"/>
        <w:jc w:val="both"/>
        <w:rPr>
          <w:sz w:val="28"/>
          <w:szCs w:val="28"/>
          <w:lang w:eastAsia="en-US"/>
        </w:rPr>
      </w:pPr>
    </w:p>
    <w:p w14:paraId="1EF7627C" w14:textId="77777777" w:rsidR="0021397E" w:rsidRDefault="0021397E" w:rsidP="004315C3">
      <w:pPr>
        <w:ind w:left="284"/>
      </w:pPr>
    </w:p>
    <w:sectPr w:rsidR="0021397E" w:rsidSect="00A22864">
      <w:pgSz w:w="12240" w:h="15840"/>
      <w:pgMar w:top="992"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795798"/>
      <w:docPartObj>
        <w:docPartGallery w:val="Page Numbers (Bottom of Page)"/>
        <w:docPartUnique/>
      </w:docPartObj>
    </w:sdtPr>
    <w:sdtEndPr/>
    <w:sdtContent>
      <w:p w14:paraId="63C1B37F" w14:textId="77777777" w:rsidR="004315C3" w:rsidRDefault="004315C3">
        <w:pPr>
          <w:pStyle w:val="a7"/>
          <w:jc w:val="center"/>
        </w:pPr>
        <w:r w:rsidRPr="009570FF">
          <w:rPr>
            <w:sz w:val="28"/>
            <w:szCs w:val="28"/>
          </w:rPr>
          <w:fldChar w:fldCharType="begin"/>
        </w:r>
        <w:r w:rsidRPr="009570FF">
          <w:rPr>
            <w:sz w:val="28"/>
            <w:szCs w:val="28"/>
          </w:rPr>
          <w:instrText>PAGE   \* MERGEFORMAT</w:instrText>
        </w:r>
        <w:r w:rsidRPr="009570FF">
          <w:rPr>
            <w:sz w:val="28"/>
            <w:szCs w:val="28"/>
          </w:rPr>
          <w:fldChar w:fldCharType="separate"/>
        </w:r>
        <w:r>
          <w:rPr>
            <w:noProof/>
            <w:sz w:val="28"/>
            <w:szCs w:val="28"/>
          </w:rPr>
          <w:t>7</w:t>
        </w:r>
        <w:r w:rsidRPr="009570FF">
          <w:rPr>
            <w:sz w:val="28"/>
            <w:szCs w:val="28"/>
          </w:rPr>
          <w:fldChar w:fldCharType="end"/>
        </w:r>
      </w:p>
    </w:sdtContent>
  </w:sdt>
  <w:p w14:paraId="190FE8D4" w14:textId="77777777" w:rsidR="004315C3" w:rsidRDefault="004315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C1C" w14:textId="77777777" w:rsidR="0021397E" w:rsidRDefault="0021397E" w:rsidP="002100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0083C02F" w14:textId="77777777" w:rsidR="0021397E" w:rsidRDefault="0021397E" w:rsidP="00210011">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5450" w14:textId="77777777" w:rsidR="0021397E" w:rsidRDefault="0021397E" w:rsidP="002100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76795D39" w14:textId="77777777" w:rsidR="0021397E" w:rsidRDefault="0021397E" w:rsidP="00210011">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65966"/>
      <w:docPartObj>
        <w:docPartGallery w:val="Page Numbers (Bottom of Page)"/>
        <w:docPartUnique/>
      </w:docPartObj>
    </w:sdtPr>
    <w:sdtEndPr/>
    <w:sdtContent>
      <w:p w14:paraId="72925DC7" w14:textId="77777777" w:rsidR="004B2DC8" w:rsidRDefault="004B2DC8">
        <w:pPr>
          <w:pStyle w:val="a7"/>
          <w:jc w:val="center"/>
        </w:pPr>
        <w:r w:rsidRPr="009570FF">
          <w:rPr>
            <w:sz w:val="28"/>
            <w:szCs w:val="28"/>
          </w:rPr>
          <w:fldChar w:fldCharType="begin"/>
        </w:r>
        <w:r w:rsidRPr="009570FF">
          <w:rPr>
            <w:sz w:val="28"/>
            <w:szCs w:val="28"/>
          </w:rPr>
          <w:instrText>PAGE   \* MERGEFORMAT</w:instrText>
        </w:r>
        <w:r w:rsidRPr="009570FF">
          <w:rPr>
            <w:sz w:val="28"/>
            <w:szCs w:val="28"/>
          </w:rPr>
          <w:fldChar w:fldCharType="separate"/>
        </w:r>
        <w:r>
          <w:rPr>
            <w:noProof/>
            <w:sz w:val="28"/>
            <w:szCs w:val="28"/>
          </w:rPr>
          <w:t>2</w:t>
        </w:r>
        <w:r w:rsidRPr="009570FF">
          <w:rPr>
            <w:sz w:val="28"/>
            <w:szCs w:val="28"/>
          </w:rPr>
          <w:fldChar w:fldCharType="end"/>
        </w:r>
      </w:p>
    </w:sdtContent>
  </w:sdt>
  <w:p w14:paraId="74249067" w14:textId="77777777" w:rsidR="004B2DC8" w:rsidRDefault="004B2D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EndPr/>
    <w:sdtContent>
      <w:p w14:paraId="76042B86" w14:textId="77777777" w:rsidR="004D4227" w:rsidRDefault="004D4227">
        <w:pPr>
          <w:pStyle w:val="a5"/>
          <w:jc w:val="center"/>
        </w:pPr>
        <w:r>
          <w:fldChar w:fldCharType="begin"/>
        </w:r>
        <w:r>
          <w:instrText>PAGE   \* MERGEFORMAT</w:instrText>
        </w:r>
        <w:r>
          <w:fldChar w:fldCharType="separate"/>
        </w:r>
        <w:r>
          <w:rPr>
            <w:noProof/>
          </w:rPr>
          <w:t>5</w:t>
        </w:r>
        <w:r>
          <w:fldChar w:fldCharType="end"/>
        </w:r>
      </w:p>
    </w:sdtContent>
  </w:sdt>
  <w:p w14:paraId="1906B023" w14:textId="77777777" w:rsidR="004D4227" w:rsidRDefault="004D42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EndPr/>
    <w:sdtContent>
      <w:p w14:paraId="04C5D4A9" w14:textId="77777777" w:rsidR="004D4227" w:rsidRDefault="004D4227">
        <w:pPr>
          <w:pStyle w:val="a5"/>
          <w:jc w:val="center"/>
        </w:pPr>
        <w:r>
          <w:fldChar w:fldCharType="begin"/>
        </w:r>
        <w:r>
          <w:instrText>PAGE   \* MERGEFORMAT</w:instrText>
        </w:r>
        <w:r>
          <w:fldChar w:fldCharType="separate"/>
        </w:r>
        <w:r>
          <w:rPr>
            <w:noProof/>
          </w:rPr>
          <w:t>20</w:t>
        </w:r>
        <w:r>
          <w:fldChar w:fldCharType="end"/>
        </w:r>
      </w:p>
    </w:sdtContent>
  </w:sdt>
  <w:p w14:paraId="347C0EC4" w14:textId="77777777" w:rsidR="004D4227" w:rsidRDefault="004D422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EndPr/>
    <w:sdtContent>
      <w:p w14:paraId="7CEE3B46" w14:textId="77777777" w:rsidR="004D4227" w:rsidRDefault="004D4227">
        <w:pPr>
          <w:pStyle w:val="a5"/>
          <w:jc w:val="center"/>
        </w:pPr>
        <w:r>
          <w:fldChar w:fldCharType="begin"/>
        </w:r>
        <w:r>
          <w:instrText>PAGE   \* MERGEFORMAT</w:instrText>
        </w:r>
        <w:r>
          <w:fldChar w:fldCharType="separate"/>
        </w:r>
        <w:r>
          <w:rPr>
            <w:noProof/>
          </w:rPr>
          <w:t>21</w:t>
        </w:r>
        <w:r>
          <w:fldChar w:fldCharType="end"/>
        </w:r>
      </w:p>
      <w:p w14:paraId="5A64F480" w14:textId="77777777" w:rsidR="004D4227" w:rsidRDefault="004E6C41">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13C3D63"/>
    <w:multiLevelType w:val="hybridMultilevel"/>
    <w:tmpl w:val="A6B86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57408F3"/>
    <w:multiLevelType w:val="hybridMultilevel"/>
    <w:tmpl w:val="4C608334"/>
    <w:lvl w:ilvl="0" w:tplc="8A821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4C6CF2"/>
    <w:multiLevelType w:val="hybridMultilevel"/>
    <w:tmpl w:val="4E5A333A"/>
    <w:lvl w:ilvl="0" w:tplc="49301F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90786B"/>
    <w:multiLevelType w:val="hybridMultilevel"/>
    <w:tmpl w:val="ED9AEF30"/>
    <w:lvl w:ilvl="0" w:tplc="A90493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AE3228"/>
    <w:multiLevelType w:val="hybridMultilevel"/>
    <w:tmpl w:val="A6B86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725330054">
    <w:abstractNumId w:val="2"/>
  </w:num>
  <w:num w:numId="2" w16cid:durableId="831019797">
    <w:abstractNumId w:val="1"/>
  </w:num>
  <w:num w:numId="3" w16cid:durableId="1505703656">
    <w:abstractNumId w:val="0"/>
  </w:num>
  <w:num w:numId="4" w16cid:durableId="752819933">
    <w:abstractNumId w:val="20"/>
  </w:num>
  <w:num w:numId="5" w16cid:durableId="986515111">
    <w:abstractNumId w:val="16"/>
  </w:num>
  <w:num w:numId="6" w16cid:durableId="1369836848">
    <w:abstractNumId w:val="15"/>
  </w:num>
  <w:num w:numId="7" w16cid:durableId="1951549607">
    <w:abstractNumId w:val="19"/>
  </w:num>
  <w:num w:numId="8" w16cid:durableId="941257156">
    <w:abstractNumId w:val="17"/>
  </w:num>
  <w:num w:numId="9" w16cid:durableId="102945486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423B"/>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4488"/>
    <w:rsid w:val="002348F3"/>
    <w:rsid w:val="00234E78"/>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577CE"/>
    <w:rsid w:val="002610BF"/>
    <w:rsid w:val="0026127B"/>
    <w:rsid w:val="00262564"/>
    <w:rsid w:val="0026503C"/>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30E2"/>
    <w:rsid w:val="005044AB"/>
    <w:rsid w:val="00504AED"/>
    <w:rsid w:val="005055E4"/>
    <w:rsid w:val="00506147"/>
    <w:rsid w:val="00510AF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13077</TotalTime>
  <Pages>60</Pages>
  <Words>13930</Words>
  <Characters>79405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cp:revision>
  <cp:lastPrinted>2023-03-03T04:33:00Z</cp:lastPrinted>
  <dcterms:created xsi:type="dcterms:W3CDTF">2022-07-15T03:00:00Z</dcterms:created>
  <dcterms:modified xsi:type="dcterms:W3CDTF">2023-03-03T04:44:00Z</dcterms:modified>
</cp:coreProperties>
</file>