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C8EE" w14:textId="77777777" w:rsidR="000F2E0E" w:rsidRPr="00AA7E3E" w:rsidRDefault="000F2E0E" w:rsidP="000F2E0E">
      <w:pPr>
        <w:tabs>
          <w:tab w:val="left" w:pos="270"/>
        </w:tabs>
        <w:ind w:left="5103" w:hanging="5103"/>
        <w:jc w:val="right"/>
        <w:rPr>
          <w:b/>
        </w:rPr>
      </w:pPr>
      <w:r w:rsidRPr="00D00103">
        <w:rPr>
          <w:b/>
        </w:rPr>
        <w:t xml:space="preserve">      </w:t>
      </w:r>
      <w:r w:rsidRPr="00AA7E3E">
        <w:rPr>
          <w:b/>
        </w:rPr>
        <w:t>УТВЕРЖДАЮ</w:t>
      </w:r>
    </w:p>
    <w:p w14:paraId="625412AC" w14:textId="77777777" w:rsidR="000F2E0E" w:rsidRPr="00AA7E3E" w:rsidRDefault="000F2E0E" w:rsidP="000F2E0E">
      <w:pPr>
        <w:tabs>
          <w:tab w:val="left" w:pos="270"/>
        </w:tabs>
        <w:ind w:left="5103" w:hanging="5103"/>
        <w:jc w:val="right"/>
      </w:pPr>
      <w:r w:rsidRPr="00AA7E3E">
        <w:t>Председатель Региональной</w:t>
      </w:r>
    </w:p>
    <w:p w14:paraId="4E5D43E0" w14:textId="77777777" w:rsidR="000F2E0E" w:rsidRPr="00AA7E3E" w:rsidRDefault="000F2E0E" w:rsidP="000F2E0E">
      <w:pPr>
        <w:tabs>
          <w:tab w:val="left" w:pos="270"/>
        </w:tabs>
        <w:ind w:left="5103" w:hanging="5103"/>
        <w:jc w:val="right"/>
      </w:pPr>
      <w:r w:rsidRPr="00AA7E3E">
        <w:t>энергетической комиссии Кузбасса</w:t>
      </w:r>
    </w:p>
    <w:p w14:paraId="6B01B7B9" w14:textId="77777777" w:rsidR="000F2E0E" w:rsidRPr="00AA7E3E" w:rsidRDefault="000F2E0E" w:rsidP="000F2E0E">
      <w:pPr>
        <w:tabs>
          <w:tab w:val="left" w:pos="270"/>
        </w:tabs>
        <w:ind w:left="5103" w:hanging="5103"/>
        <w:jc w:val="right"/>
      </w:pPr>
    </w:p>
    <w:p w14:paraId="3BF21BC2" w14:textId="77777777" w:rsidR="000F2E0E" w:rsidRPr="00AA7E3E" w:rsidRDefault="000F2E0E" w:rsidP="000F2E0E">
      <w:pPr>
        <w:ind w:left="5103" w:hanging="5103"/>
        <w:jc w:val="right"/>
      </w:pPr>
      <w:r w:rsidRPr="00AA7E3E">
        <w:t>Д.В. Малюта</w:t>
      </w:r>
    </w:p>
    <w:p w14:paraId="73EA2CF1" w14:textId="4D7BB001" w:rsidR="00C51E1E" w:rsidRPr="00AA7E3E" w:rsidRDefault="004B45B4" w:rsidP="00AD308C">
      <w:pPr>
        <w:tabs>
          <w:tab w:val="left" w:pos="270"/>
        </w:tabs>
        <w:ind w:left="5103" w:hanging="5103"/>
        <w:jc w:val="right"/>
      </w:pPr>
      <w:r w:rsidRPr="00AA7E3E">
        <w:rPr>
          <w:b/>
        </w:rPr>
        <w:tab/>
      </w:r>
      <w:r w:rsidRPr="00AA7E3E">
        <w:rPr>
          <w:b/>
        </w:rPr>
        <w:tab/>
      </w:r>
    </w:p>
    <w:p w14:paraId="5E560E98" w14:textId="1ABE0980" w:rsidR="009E60C3" w:rsidRPr="00AA7E3E" w:rsidRDefault="009E60C3" w:rsidP="009E60C3">
      <w:pPr>
        <w:tabs>
          <w:tab w:val="left" w:pos="540"/>
        </w:tabs>
        <w:jc w:val="center"/>
        <w:rPr>
          <w:b/>
        </w:rPr>
      </w:pPr>
      <w:r w:rsidRPr="00AA7E3E">
        <w:rPr>
          <w:b/>
        </w:rPr>
        <w:t>ПРОТОКОЛ №</w:t>
      </w:r>
      <w:r w:rsidR="00637439" w:rsidRPr="00AA7E3E">
        <w:rPr>
          <w:b/>
        </w:rPr>
        <w:t xml:space="preserve"> </w:t>
      </w:r>
      <w:r w:rsidR="005C6E43" w:rsidRPr="00AA7E3E">
        <w:rPr>
          <w:b/>
        </w:rPr>
        <w:t>90</w:t>
      </w:r>
    </w:p>
    <w:p w14:paraId="267AC6F2" w14:textId="77777777" w:rsidR="009E60C3" w:rsidRPr="00AA7E3E" w:rsidRDefault="009E60C3" w:rsidP="009E60C3">
      <w:pPr>
        <w:tabs>
          <w:tab w:val="left" w:pos="540"/>
        </w:tabs>
        <w:jc w:val="center"/>
        <w:rPr>
          <w:b/>
        </w:rPr>
      </w:pPr>
      <w:r w:rsidRPr="00AA7E3E">
        <w:rPr>
          <w:b/>
        </w:rPr>
        <w:t xml:space="preserve">ЗАСЕДАНИЯ ПРАВЛЕНИЯ РЕГИОНАЛЬНОЙ ЭНЕРГЕТИЧЕСКОЙ КОМИССИИ </w:t>
      </w:r>
    </w:p>
    <w:p w14:paraId="4F2EF0B4" w14:textId="77777777" w:rsidR="009E60C3" w:rsidRPr="00AA7E3E" w:rsidRDefault="009E60C3" w:rsidP="009E60C3">
      <w:pPr>
        <w:tabs>
          <w:tab w:val="left" w:pos="540"/>
        </w:tabs>
        <w:jc w:val="center"/>
        <w:rPr>
          <w:b/>
        </w:rPr>
      </w:pPr>
      <w:r w:rsidRPr="00AA7E3E">
        <w:rPr>
          <w:b/>
        </w:rPr>
        <w:t>КУЗБАССА</w:t>
      </w:r>
    </w:p>
    <w:p w14:paraId="5099B941" w14:textId="77777777" w:rsidR="0038434F" w:rsidRPr="00AA7E3E" w:rsidRDefault="0038434F" w:rsidP="009E60C3">
      <w:pPr>
        <w:tabs>
          <w:tab w:val="left" w:pos="8619"/>
        </w:tabs>
        <w:jc w:val="both"/>
      </w:pPr>
    </w:p>
    <w:p w14:paraId="38BD252C" w14:textId="3C7AF51D" w:rsidR="009E60C3" w:rsidRPr="00AA7E3E" w:rsidRDefault="005C6E43" w:rsidP="009E60C3">
      <w:pPr>
        <w:tabs>
          <w:tab w:val="left" w:pos="8619"/>
        </w:tabs>
        <w:jc w:val="both"/>
      </w:pPr>
      <w:r w:rsidRPr="00AA7E3E">
        <w:t>30</w:t>
      </w:r>
      <w:r w:rsidR="009E60C3" w:rsidRPr="00AA7E3E">
        <w:t>.</w:t>
      </w:r>
      <w:r w:rsidR="00637439" w:rsidRPr="00AA7E3E">
        <w:t>11.</w:t>
      </w:r>
      <w:r w:rsidR="009E60C3" w:rsidRPr="00AA7E3E">
        <w:t>2022</w:t>
      </w:r>
      <w:r w:rsidR="003D4364" w:rsidRPr="00AA7E3E">
        <w:t xml:space="preserve"> </w:t>
      </w:r>
      <w:r w:rsidR="009E60C3" w:rsidRPr="00AA7E3E">
        <w:t xml:space="preserve">г.                                                                                                     </w:t>
      </w:r>
      <w:r w:rsidRPr="00AA7E3E">
        <w:t xml:space="preserve">         </w:t>
      </w:r>
      <w:r w:rsidR="009E60C3" w:rsidRPr="00AA7E3E">
        <w:t xml:space="preserve">         г. Кемерово</w:t>
      </w:r>
    </w:p>
    <w:p w14:paraId="4B47DA0E" w14:textId="77777777" w:rsidR="009E60C3" w:rsidRPr="00AA7E3E" w:rsidRDefault="009E60C3" w:rsidP="009E60C3">
      <w:pPr>
        <w:jc w:val="both"/>
      </w:pPr>
    </w:p>
    <w:p w14:paraId="1E853975" w14:textId="3740649B" w:rsidR="009E60C3" w:rsidRPr="00AA7E3E" w:rsidRDefault="009E60C3" w:rsidP="009E60C3">
      <w:pPr>
        <w:jc w:val="both"/>
        <w:rPr>
          <w:bCs/>
        </w:rPr>
      </w:pPr>
      <w:r w:rsidRPr="00AA7E3E">
        <w:t xml:space="preserve">Председательствующий – </w:t>
      </w:r>
      <w:r w:rsidR="003176D8" w:rsidRPr="00AA7E3E">
        <w:rPr>
          <w:b/>
        </w:rPr>
        <w:t>Малюта Д.В.</w:t>
      </w:r>
    </w:p>
    <w:p w14:paraId="77FA0655" w14:textId="722344BB" w:rsidR="009E60C3" w:rsidRPr="00AA7E3E" w:rsidRDefault="009E60C3" w:rsidP="009E60C3">
      <w:pPr>
        <w:jc w:val="both"/>
        <w:rPr>
          <w:b/>
          <w:bCs/>
        </w:rPr>
      </w:pPr>
      <w:r w:rsidRPr="00AA7E3E">
        <w:t xml:space="preserve">Секретарь – </w:t>
      </w:r>
      <w:r w:rsidR="00FD5641" w:rsidRPr="00AA7E3E">
        <w:rPr>
          <w:b/>
        </w:rPr>
        <w:t>Юхневич К.С.</w:t>
      </w:r>
    </w:p>
    <w:p w14:paraId="4DD1D9FF" w14:textId="77777777" w:rsidR="009E60C3" w:rsidRPr="00AA7E3E" w:rsidRDefault="009E60C3" w:rsidP="009E60C3">
      <w:pPr>
        <w:jc w:val="both"/>
        <w:rPr>
          <w:b/>
        </w:rPr>
      </w:pPr>
    </w:p>
    <w:p w14:paraId="06A4F3DE" w14:textId="77777777" w:rsidR="009E60C3" w:rsidRPr="00AA7E3E" w:rsidRDefault="009E60C3" w:rsidP="009E60C3">
      <w:pPr>
        <w:jc w:val="both"/>
        <w:rPr>
          <w:b/>
        </w:rPr>
      </w:pPr>
      <w:r w:rsidRPr="00AA7E3E">
        <w:rPr>
          <w:b/>
        </w:rPr>
        <w:t>Присутствовали:</w:t>
      </w:r>
    </w:p>
    <w:p w14:paraId="012C322A" w14:textId="77777777" w:rsidR="009E60C3" w:rsidRPr="00AA7E3E" w:rsidRDefault="009E60C3" w:rsidP="009E60C3">
      <w:pPr>
        <w:rPr>
          <w:b/>
        </w:rPr>
      </w:pPr>
    </w:p>
    <w:p w14:paraId="2EA29B8B" w14:textId="6F85D4D5" w:rsidR="008357AE" w:rsidRPr="00AA7E3E" w:rsidRDefault="008357AE" w:rsidP="008357AE">
      <w:pPr>
        <w:ind w:right="-142"/>
        <w:jc w:val="both"/>
        <w:rPr>
          <w:bCs/>
        </w:rPr>
      </w:pPr>
      <w:r w:rsidRPr="00AA7E3E">
        <w:rPr>
          <w:b/>
        </w:rPr>
        <w:t>Члены Правления:</w:t>
      </w:r>
      <w:r w:rsidRPr="00AA7E3E">
        <w:rPr>
          <w:bCs/>
        </w:rPr>
        <w:t xml:space="preserve"> Чурсина О.А., Зинченко М.В., Овчинников А.Г., Гусельщиков Э.Б., Давыдова А.М. (участие с помощью видеоконференцсвязи), (с правом совещательного голоса (не принимает участие в голосовании)), Кулебякина М.В. (голосовала заочно, представила позицию по голосованию по вопросам №№ </w:t>
      </w:r>
      <w:r w:rsidR="005C6E43" w:rsidRPr="00AA7E3E">
        <w:rPr>
          <w:bCs/>
        </w:rPr>
        <w:t>4-7</w:t>
      </w:r>
      <w:r w:rsidRPr="00AA7E3E">
        <w:rPr>
          <w:bCs/>
        </w:rPr>
        <w:t xml:space="preserve"> в письменном виде).</w:t>
      </w:r>
    </w:p>
    <w:p w14:paraId="5B570EC9" w14:textId="77777777" w:rsidR="003176D8" w:rsidRPr="00AA7E3E" w:rsidRDefault="003176D8" w:rsidP="003176D8">
      <w:pPr>
        <w:ind w:right="-142"/>
        <w:jc w:val="both"/>
        <w:rPr>
          <w:bCs/>
        </w:rPr>
      </w:pPr>
    </w:p>
    <w:p w14:paraId="3A294FA6" w14:textId="77777777" w:rsidR="009E60C3" w:rsidRPr="00AA7E3E" w:rsidRDefault="009E60C3" w:rsidP="009E60C3">
      <w:pPr>
        <w:ind w:right="-142"/>
        <w:jc w:val="both"/>
        <w:rPr>
          <w:bCs/>
        </w:rPr>
      </w:pPr>
      <w:r w:rsidRPr="00AA7E3E">
        <w:rPr>
          <w:bCs/>
        </w:rPr>
        <w:t>Кворум имеется.</w:t>
      </w:r>
    </w:p>
    <w:p w14:paraId="5DE16922" w14:textId="77777777" w:rsidR="009E60C3" w:rsidRPr="00AA7E3E" w:rsidRDefault="009E60C3" w:rsidP="009E60C3">
      <w:pPr>
        <w:rPr>
          <w:b/>
        </w:rPr>
      </w:pPr>
    </w:p>
    <w:p w14:paraId="2B8B2CFF" w14:textId="019A268E" w:rsidR="009E60C3" w:rsidRPr="00AA7E3E" w:rsidRDefault="009E60C3" w:rsidP="009E60C3">
      <w:pPr>
        <w:rPr>
          <w:b/>
        </w:rPr>
      </w:pPr>
      <w:r w:rsidRPr="00AA7E3E">
        <w:rPr>
          <w:b/>
        </w:rPr>
        <w:t>Приглашенные:</w:t>
      </w:r>
    </w:p>
    <w:p w14:paraId="65582A66" w14:textId="77777777" w:rsidR="008357AE" w:rsidRPr="00AA7E3E" w:rsidRDefault="008357AE" w:rsidP="008357AE">
      <w:pPr>
        <w:rPr>
          <w:b/>
        </w:rPr>
      </w:pPr>
    </w:p>
    <w:p w14:paraId="025F8245" w14:textId="3DE49191" w:rsidR="008357AE" w:rsidRPr="00AA7E3E" w:rsidRDefault="008357AE" w:rsidP="008357AE">
      <w:pPr>
        <w:jc w:val="both"/>
        <w:rPr>
          <w:bCs/>
        </w:rPr>
      </w:pPr>
      <w:r w:rsidRPr="00AA7E3E">
        <w:rPr>
          <w:b/>
        </w:rPr>
        <w:t>Бушуева О.В.</w:t>
      </w:r>
      <w:r w:rsidRPr="00AA7E3E">
        <w:rPr>
          <w:bCs/>
        </w:rPr>
        <w:t xml:space="preserve"> – начальник </w:t>
      </w:r>
      <w:proofErr w:type="spellStart"/>
      <w:r w:rsidRPr="00AA7E3E">
        <w:rPr>
          <w:bCs/>
        </w:rPr>
        <w:t>контрольно</w:t>
      </w:r>
      <w:proofErr w:type="spellEnd"/>
      <w:r w:rsidRPr="00AA7E3E">
        <w:rPr>
          <w:bCs/>
        </w:rPr>
        <w:t xml:space="preserve"> – правового управления </w:t>
      </w:r>
      <w:bookmarkStart w:id="0" w:name="_Hlk83037723"/>
      <w:r w:rsidRPr="00AA7E3E">
        <w:rPr>
          <w:bCs/>
        </w:rPr>
        <w:t>Региональной энергетической комиссии Кузбасса</w:t>
      </w:r>
      <w:bookmarkEnd w:id="0"/>
      <w:r w:rsidRPr="00AA7E3E">
        <w:rPr>
          <w:bCs/>
        </w:rPr>
        <w:t>;</w:t>
      </w:r>
    </w:p>
    <w:p w14:paraId="2081473D" w14:textId="77777777" w:rsidR="005C6E43" w:rsidRPr="00AA7E3E" w:rsidRDefault="005C6E43" w:rsidP="005C6E43">
      <w:pPr>
        <w:jc w:val="both"/>
        <w:rPr>
          <w:bCs/>
        </w:rPr>
      </w:pPr>
      <w:r w:rsidRPr="00AA7E3E">
        <w:rPr>
          <w:b/>
        </w:rPr>
        <w:t>Щеглов С.В.</w:t>
      </w:r>
      <w:r w:rsidRPr="00AA7E3E">
        <w:rPr>
          <w:bCs/>
        </w:rPr>
        <w:t xml:space="preserve"> – генеральный директор ОАО «АЭЭ».</w:t>
      </w:r>
    </w:p>
    <w:p w14:paraId="6C49C884" w14:textId="270690CC" w:rsidR="008357AE" w:rsidRPr="00AA7E3E" w:rsidRDefault="008357AE" w:rsidP="008357AE">
      <w:pPr>
        <w:jc w:val="both"/>
        <w:rPr>
          <w:bCs/>
        </w:rPr>
      </w:pPr>
    </w:p>
    <w:p w14:paraId="5A77028F" w14:textId="718B1542" w:rsidR="008357AE" w:rsidRPr="00AA7E3E" w:rsidRDefault="008357AE" w:rsidP="008357AE">
      <w:pPr>
        <w:jc w:val="both"/>
        <w:rPr>
          <w:b/>
        </w:rPr>
      </w:pPr>
      <w:r w:rsidRPr="00AA7E3E">
        <w:rPr>
          <w:b/>
        </w:rPr>
        <w:t>Заявлены на участие в видеоконференцсвязи:</w:t>
      </w:r>
    </w:p>
    <w:p w14:paraId="589A9FE7" w14:textId="77777777" w:rsidR="008357AE" w:rsidRPr="00AA7E3E" w:rsidRDefault="008357AE" w:rsidP="008357AE">
      <w:pPr>
        <w:jc w:val="both"/>
        <w:rPr>
          <w:b/>
          <w:bCs/>
        </w:rPr>
      </w:pPr>
    </w:p>
    <w:p w14:paraId="79CD1D9F" w14:textId="77777777" w:rsidR="005C6E43" w:rsidRPr="00AA7E3E" w:rsidRDefault="005C6E43" w:rsidP="005C6E43">
      <w:pPr>
        <w:jc w:val="both"/>
        <w:rPr>
          <w:b/>
          <w:bCs/>
        </w:rPr>
      </w:pPr>
      <w:r w:rsidRPr="00AA7E3E">
        <w:rPr>
          <w:b/>
          <w:bCs/>
        </w:rPr>
        <w:t>ООО «</w:t>
      </w:r>
      <w:proofErr w:type="spellStart"/>
      <w:r w:rsidRPr="00AA7E3E">
        <w:rPr>
          <w:b/>
          <w:bCs/>
        </w:rPr>
        <w:t>КузбассЭнергоСеть</w:t>
      </w:r>
      <w:proofErr w:type="spellEnd"/>
      <w:r w:rsidRPr="00AA7E3E">
        <w:rPr>
          <w:b/>
          <w:bCs/>
        </w:rPr>
        <w:t>»:</w:t>
      </w:r>
    </w:p>
    <w:p w14:paraId="4CF65253" w14:textId="77777777" w:rsidR="005C6E43" w:rsidRPr="00AA7E3E" w:rsidRDefault="005C6E43" w:rsidP="005C6E43">
      <w:pPr>
        <w:jc w:val="both"/>
      </w:pPr>
      <w:r w:rsidRPr="00AA7E3E">
        <w:rPr>
          <w:u w:val="single"/>
        </w:rPr>
        <w:t>Колесников Андрей Яковлевич</w:t>
      </w:r>
      <w:r w:rsidRPr="00AA7E3E">
        <w:t xml:space="preserve"> – генеральный директор.</w:t>
      </w:r>
    </w:p>
    <w:p w14:paraId="20C113D8" w14:textId="77777777" w:rsidR="005C6E43" w:rsidRPr="00AA7E3E" w:rsidRDefault="005C6E43" w:rsidP="005C6E43">
      <w:pPr>
        <w:jc w:val="both"/>
      </w:pPr>
    </w:p>
    <w:p w14:paraId="2A230935" w14:textId="77777777" w:rsidR="005C6E43" w:rsidRPr="00AA7E3E" w:rsidRDefault="005C6E43" w:rsidP="005C6E43">
      <w:pPr>
        <w:jc w:val="both"/>
        <w:rPr>
          <w:b/>
          <w:bCs/>
        </w:rPr>
      </w:pPr>
      <w:r w:rsidRPr="00AA7E3E">
        <w:rPr>
          <w:b/>
          <w:bCs/>
        </w:rPr>
        <w:t>ООО «</w:t>
      </w:r>
      <w:proofErr w:type="spellStart"/>
      <w:r w:rsidRPr="00AA7E3E">
        <w:rPr>
          <w:b/>
          <w:bCs/>
        </w:rPr>
        <w:t>СибЭнергоСеть</w:t>
      </w:r>
      <w:proofErr w:type="spellEnd"/>
      <w:r w:rsidRPr="00AA7E3E">
        <w:rPr>
          <w:b/>
          <w:bCs/>
        </w:rPr>
        <w:t>»:</w:t>
      </w:r>
    </w:p>
    <w:p w14:paraId="1D24F186" w14:textId="77777777" w:rsidR="005C6E43" w:rsidRPr="00AA7E3E" w:rsidRDefault="005C6E43" w:rsidP="005C6E43">
      <w:pPr>
        <w:jc w:val="both"/>
      </w:pPr>
      <w:r w:rsidRPr="00AA7E3E">
        <w:rPr>
          <w:u w:val="single"/>
        </w:rPr>
        <w:t>Шепелев Анатолий Александрович</w:t>
      </w:r>
      <w:r w:rsidRPr="00AA7E3E">
        <w:t xml:space="preserve"> – генеральный директор.</w:t>
      </w:r>
    </w:p>
    <w:p w14:paraId="2D526F28" w14:textId="77777777" w:rsidR="005C6E43" w:rsidRPr="00AA7E3E" w:rsidRDefault="005C6E43" w:rsidP="005C6E43">
      <w:pPr>
        <w:jc w:val="both"/>
      </w:pPr>
    </w:p>
    <w:p w14:paraId="4E7F2454" w14:textId="77777777" w:rsidR="005C6E43" w:rsidRPr="00AA7E3E" w:rsidRDefault="005C6E43" w:rsidP="005C6E43">
      <w:pPr>
        <w:jc w:val="both"/>
        <w:rPr>
          <w:b/>
          <w:bCs/>
        </w:rPr>
      </w:pPr>
      <w:r w:rsidRPr="00AA7E3E">
        <w:rPr>
          <w:b/>
          <w:bCs/>
        </w:rPr>
        <w:t>ООО «ОЭСК»:</w:t>
      </w:r>
    </w:p>
    <w:p w14:paraId="7EA17956" w14:textId="77777777" w:rsidR="005C6E43" w:rsidRPr="00AA7E3E" w:rsidRDefault="005C6E43" w:rsidP="005C6E43">
      <w:pPr>
        <w:jc w:val="both"/>
      </w:pPr>
      <w:r w:rsidRPr="00AA7E3E">
        <w:rPr>
          <w:u w:val="single"/>
        </w:rPr>
        <w:t>Фомичев Александр Анатольевич</w:t>
      </w:r>
      <w:r w:rsidRPr="00AA7E3E">
        <w:t xml:space="preserve"> – генеральный директор.</w:t>
      </w:r>
    </w:p>
    <w:p w14:paraId="13B8DBBF" w14:textId="77777777" w:rsidR="005C6E43" w:rsidRPr="00AA7E3E" w:rsidRDefault="005C6E43" w:rsidP="005C6E43">
      <w:pPr>
        <w:jc w:val="both"/>
      </w:pPr>
    </w:p>
    <w:p w14:paraId="35D2D979" w14:textId="77777777" w:rsidR="005C6E43" w:rsidRPr="00AA7E3E" w:rsidRDefault="005C6E43" w:rsidP="005C6E43">
      <w:pPr>
        <w:jc w:val="both"/>
        <w:rPr>
          <w:b/>
          <w:bCs/>
        </w:rPr>
      </w:pPr>
      <w:r w:rsidRPr="00AA7E3E">
        <w:rPr>
          <w:b/>
          <w:bCs/>
        </w:rPr>
        <w:t>ООО ХК «СДС-Энерго»:</w:t>
      </w:r>
    </w:p>
    <w:p w14:paraId="74EDBB70" w14:textId="77777777" w:rsidR="005C6E43" w:rsidRPr="00AA7E3E" w:rsidRDefault="005C6E43" w:rsidP="005C6E43">
      <w:pPr>
        <w:jc w:val="both"/>
      </w:pPr>
      <w:r w:rsidRPr="00AA7E3E">
        <w:rPr>
          <w:u w:val="single"/>
        </w:rPr>
        <w:t>Мезенцева Евгения Александровна</w:t>
      </w:r>
      <w:r w:rsidRPr="00AA7E3E">
        <w:t xml:space="preserve"> – зам. ген. директора по экономике</w:t>
      </w:r>
      <w:r w:rsidRPr="00AA7E3E">
        <w:br/>
        <w:t>и финансам.</w:t>
      </w:r>
    </w:p>
    <w:p w14:paraId="5F3CB8A3" w14:textId="77777777" w:rsidR="005C6E43" w:rsidRPr="00AA7E3E" w:rsidRDefault="005C6E43" w:rsidP="005C6E43">
      <w:pPr>
        <w:jc w:val="both"/>
      </w:pPr>
    </w:p>
    <w:p w14:paraId="37843648" w14:textId="77777777" w:rsidR="005C6E43" w:rsidRPr="00AA7E3E" w:rsidRDefault="005C6E43" w:rsidP="005C6E43">
      <w:pPr>
        <w:jc w:val="both"/>
        <w:rPr>
          <w:b/>
          <w:bCs/>
        </w:rPr>
      </w:pPr>
      <w:r w:rsidRPr="00AA7E3E">
        <w:rPr>
          <w:b/>
          <w:bCs/>
        </w:rPr>
        <w:t>ООО «</w:t>
      </w:r>
      <w:proofErr w:type="spellStart"/>
      <w:r w:rsidRPr="00AA7E3E">
        <w:rPr>
          <w:b/>
          <w:bCs/>
        </w:rPr>
        <w:t>КЭнК</w:t>
      </w:r>
      <w:proofErr w:type="spellEnd"/>
      <w:r w:rsidRPr="00AA7E3E">
        <w:rPr>
          <w:b/>
          <w:bCs/>
        </w:rPr>
        <w:t>»:</w:t>
      </w:r>
    </w:p>
    <w:p w14:paraId="662345AA" w14:textId="77777777" w:rsidR="005C6E43" w:rsidRPr="00AA7E3E" w:rsidRDefault="005C6E43" w:rsidP="005C6E43">
      <w:pPr>
        <w:jc w:val="both"/>
      </w:pPr>
      <w:proofErr w:type="spellStart"/>
      <w:r w:rsidRPr="00AA7E3E">
        <w:rPr>
          <w:u w:val="single"/>
        </w:rPr>
        <w:t>Очеретинский</w:t>
      </w:r>
      <w:proofErr w:type="spellEnd"/>
      <w:r w:rsidRPr="00AA7E3E">
        <w:rPr>
          <w:u w:val="single"/>
        </w:rPr>
        <w:t xml:space="preserve"> Олег Алексеевич</w:t>
      </w:r>
      <w:r w:rsidRPr="00AA7E3E">
        <w:t xml:space="preserve"> – зам. ген. директора по экономическому</w:t>
      </w:r>
      <w:r w:rsidRPr="00AA7E3E">
        <w:br/>
        <w:t>и финансовому регулированию;</w:t>
      </w:r>
    </w:p>
    <w:p w14:paraId="72347EF8" w14:textId="77777777" w:rsidR="005C6E43" w:rsidRPr="00AA7E3E" w:rsidRDefault="005C6E43" w:rsidP="005C6E43">
      <w:pPr>
        <w:jc w:val="both"/>
      </w:pPr>
      <w:r w:rsidRPr="00AA7E3E">
        <w:rPr>
          <w:u w:val="single"/>
        </w:rPr>
        <w:t>Медведева Ольга Васильевна</w:t>
      </w:r>
      <w:r w:rsidRPr="00AA7E3E">
        <w:t xml:space="preserve"> – зам. ген. директора по правовым вопросам;</w:t>
      </w:r>
    </w:p>
    <w:p w14:paraId="62F7E5BB" w14:textId="77777777" w:rsidR="005C6E43" w:rsidRPr="00AA7E3E" w:rsidRDefault="005C6E43" w:rsidP="005C6E43">
      <w:pPr>
        <w:jc w:val="both"/>
      </w:pPr>
      <w:r w:rsidRPr="00AA7E3E">
        <w:rPr>
          <w:u w:val="single"/>
        </w:rPr>
        <w:t>Бадьин Василий Николаевич</w:t>
      </w:r>
      <w:r w:rsidRPr="00AA7E3E">
        <w:t xml:space="preserve"> – начальник департамента по балансу электроэнергии.</w:t>
      </w:r>
    </w:p>
    <w:p w14:paraId="5B3517AA" w14:textId="535F76A4" w:rsidR="005C6E43" w:rsidRPr="00AA7E3E" w:rsidRDefault="005C6E43" w:rsidP="005C6E43">
      <w:pPr>
        <w:jc w:val="both"/>
      </w:pPr>
    </w:p>
    <w:p w14:paraId="10575636" w14:textId="77777777" w:rsidR="00067DC2" w:rsidRPr="00AA7E3E" w:rsidRDefault="00067DC2" w:rsidP="005C6E43">
      <w:pPr>
        <w:jc w:val="both"/>
      </w:pPr>
    </w:p>
    <w:p w14:paraId="1ED9C1B5" w14:textId="77777777" w:rsidR="005C6E43" w:rsidRPr="00AA7E3E" w:rsidRDefault="005C6E43" w:rsidP="005C6E43">
      <w:pPr>
        <w:jc w:val="both"/>
        <w:rPr>
          <w:b/>
          <w:bCs/>
        </w:rPr>
      </w:pPr>
      <w:r w:rsidRPr="00AA7E3E">
        <w:rPr>
          <w:b/>
          <w:bCs/>
        </w:rPr>
        <w:t>ООО «</w:t>
      </w:r>
      <w:proofErr w:type="spellStart"/>
      <w:r w:rsidRPr="00AA7E3E">
        <w:rPr>
          <w:b/>
          <w:bCs/>
        </w:rPr>
        <w:t>ЭнергоПаритет</w:t>
      </w:r>
      <w:proofErr w:type="spellEnd"/>
      <w:r w:rsidRPr="00AA7E3E">
        <w:rPr>
          <w:b/>
          <w:bCs/>
        </w:rPr>
        <w:t>»:</w:t>
      </w:r>
    </w:p>
    <w:p w14:paraId="22E8F447" w14:textId="77777777" w:rsidR="005C6E43" w:rsidRPr="00AA7E3E" w:rsidRDefault="005C6E43" w:rsidP="005C6E43">
      <w:pPr>
        <w:jc w:val="both"/>
        <w:rPr>
          <w:u w:val="single"/>
        </w:rPr>
      </w:pPr>
      <w:proofErr w:type="spellStart"/>
      <w:r w:rsidRPr="00AA7E3E">
        <w:rPr>
          <w:u w:val="single"/>
        </w:rPr>
        <w:lastRenderedPageBreak/>
        <w:t>Горх</w:t>
      </w:r>
      <w:proofErr w:type="spellEnd"/>
      <w:r w:rsidRPr="00AA7E3E">
        <w:rPr>
          <w:u w:val="single"/>
        </w:rPr>
        <w:t xml:space="preserve"> Олег </w:t>
      </w:r>
      <w:proofErr w:type="spellStart"/>
      <w:r w:rsidRPr="00AA7E3E">
        <w:rPr>
          <w:u w:val="single"/>
        </w:rPr>
        <w:t>Вольдемарович</w:t>
      </w:r>
      <w:proofErr w:type="spellEnd"/>
      <w:r w:rsidRPr="00AA7E3E">
        <w:rPr>
          <w:u w:val="single"/>
        </w:rPr>
        <w:t xml:space="preserve"> – генеральный директор;</w:t>
      </w:r>
    </w:p>
    <w:p w14:paraId="5DF0121F" w14:textId="77777777" w:rsidR="005C6E43" w:rsidRPr="00AA7E3E" w:rsidRDefault="005C6E43" w:rsidP="005C6E43">
      <w:pPr>
        <w:jc w:val="both"/>
      </w:pPr>
      <w:r w:rsidRPr="00AA7E3E">
        <w:rPr>
          <w:u w:val="single"/>
        </w:rPr>
        <w:t>Тимченко Евгения Алексеевна</w:t>
      </w:r>
      <w:r w:rsidRPr="00AA7E3E">
        <w:t xml:space="preserve"> – зам. директора по экономике и финансам;</w:t>
      </w:r>
    </w:p>
    <w:p w14:paraId="5DF4104B" w14:textId="77777777" w:rsidR="005C6E43" w:rsidRPr="00AA7E3E" w:rsidRDefault="005C6E43" w:rsidP="005C6E43">
      <w:pPr>
        <w:jc w:val="both"/>
      </w:pPr>
      <w:r w:rsidRPr="00AA7E3E">
        <w:rPr>
          <w:u w:val="single"/>
        </w:rPr>
        <w:t>Шевченко Дмитрий Сергеевич</w:t>
      </w:r>
      <w:r w:rsidRPr="00AA7E3E">
        <w:t xml:space="preserve"> – главный инженер;</w:t>
      </w:r>
    </w:p>
    <w:p w14:paraId="7721EFB3" w14:textId="77777777" w:rsidR="005C6E43" w:rsidRPr="00AA7E3E" w:rsidRDefault="005C6E43" w:rsidP="005C6E43">
      <w:pPr>
        <w:jc w:val="both"/>
      </w:pPr>
      <w:r w:rsidRPr="00AA7E3E">
        <w:rPr>
          <w:u w:val="single"/>
        </w:rPr>
        <w:t>Королев Сергей Владимирович</w:t>
      </w:r>
      <w:r w:rsidRPr="00AA7E3E">
        <w:t xml:space="preserve"> – ведущий инженер отдела капитального строительства;</w:t>
      </w:r>
    </w:p>
    <w:p w14:paraId="6BF599CA" w14:textId="77777777" w:rsidR="005C6E43" w:rsidRPr="00AA7E3E" w:rsidRDefault="005C6E43" w:rsidP="005C6E43">
      <w:pPr>
        <w:jc w:val="both"/>
      </w:pPr>
      <w:r w:rsidRPr="00AA7E3E">
        <w:rPr>
          <w:u w:val="single"/>
        </w:rPr>
        <w:t>Зуева Евгения Владимировна</w:t>
      </w:r>
      <w:r w:rsidRPr="00AA7E3E">
        <w:t xml:space="preserve"> – представитель.</w:t>
      </w:r>
    </w:p>
    <w:p w14:paraId="4819CCA6" w14:textId="77777777" w:rsidR="005C6E43" w:rsidRPr="00AA7E3E" w:rsidRDefault="005C6E43" w:rsidP="005C6E43">
      <w:pPr>
        <w:jc w:val="both"/>
      </w:pPr>
    </w:p>
    <w:p w14:paraId="2BE9D4B5" w14:textId="77777777" w:rsidR="005C6E43" w:rsidRPr="00AA7E3E" w:rsidRDefault="005C6E43" w:rsidP="005C6E43">
      <w:pPr>
        <w:jc w:val="both"/>
      </w:pPr>
    </w:p>
    <w:p w14:paraId="4491F2CE" w14:textId="77777777" w:rsidR="005C6E43" w:rsidRPr="00AA7E3E" w:rsidRDefault="005C6E43" w:rsidP="005C6E43">
      <w:pPr>
        <w:jc w:val="both"/>
        <w:rPr>
          <w:b/>
          <w:bCs/>
        </w:rPr>
      </w:pPr>
      <w:r w:rsidRPr="00AA7E3E">
        <w:rPr>
          <w:b/>
          <w:bCs/>
        </w:rPr>
        <w:t>АО «</w:t>
      </w:r>
      <w:proofErr w:type="spellStart"/>
      <w:r w:rsidRPr="00AA7E3E">
        <w:rPr>
          <w:b/>
          <w:bCs/>
        </w:rPr>
        <w:t>СибПСК</w:t>
      </w:r>
      <w:proofErr w:type="spellEnd"/>
      <w:r w:rsidRPr="00AA7E3E">
        <w:rPr>
          <w:b/>
          <w:bCs/>
        </w:rPr>
        <w:t>»:</w:t>
      </w:r>
    </w:p>
    <w:p w14:paraId="2E1C9484" w14:textId="77777777" w:rsidR="005C6E43" w:rsidRPr="00AA7E3E" w:rsidRDefault="005C6E43" w:rsidP="005C6E43">
      <w:pPr>
        <w:jc w:val="both"/>
      </w:pPr>
      <w:r w:rsidRPr="00AA7E3E">
        <w:rPr>
          <w:u w:val="single"/>
        </w:rPr>
        <w:t>Борисенко Илья Андреевич</w:t>
      </w:r>
      <w:r w:rsidRPr="00AA7E3E">
        <w:t xml:space="preserve"> – генеральный директор</w:t>
      </w:r>
    </w:p>
    <w:p w14:paraId="197A50F7" w14:textId="77777777" w:rsidR="005C6E43" w:rsidRPr="00AA7E3E" w:rsidRDefault="005C6E43" w:rsidP="005C6E43">
      <w:pPr>
        <w:jc w:val="both"/>
      </w:pPr>
    </w:p>
    <w:p w14:paraId="0480D260" w14:textId="77777777" w:rsidR="005C6E43" w:rsidRPr="00AA7E3E" w:rsidRDefault="005C6E43" w:rsidP="005C6E43">
      <w:pPr>
        <w:jc w:val="both"/>
        <w:rPr>
          <w:b/>
          <w:bCs/>
        </w:rPr>
      </w:pPr>
      <w:r w:rsidRPr="00AA7E3E">
        <w:rPr>
          <w:b/>
          <w:bCs/>
        </w:rPr>
        <w:t>Филиал ОАО «РЖД»:</w:t>
      </w:r>
    </w:p>
    <w:p w14:paraId="5D135AA8" w14:textId="77777777" w:rsidR="005C6E43" w:rsidRPr="00AA7E3E" w:rsidRDefault="005C6E43" w:rsidP="005C6E43">
      <w:pPr>
        <w:jc w:val="both"/>
      </w:pPr>
      <w:proofErr w:type="spellStart"/>
      <w:r w:rsidRPr="00AA7E3E">
        <w:rPr>
          <w:u w:val="single"/>
        </w:rPr>
        <w:t>Чумасов</w:t>
      </w:r>
      <w:proofErr w:type="spellEnd"/>
      <w:r w:rsidRPr="00AA7E3E">
        <w:rPr>
          <w:u w:val="single"/>
        </w:rPr>
        <w:t xml:space="preserve"> Ирина Викторовна</w:t>
      </w:r>
      <w:r w:rsidRPr="00AA7E3E">
        <w:t xml:space="preserve"> – зам. начальника дирекции.</w:t>
      </w:r>
    </w:p>
    <w:p w14:paraId="4A89B832" w14:textId="77777777" w:rsidR="005C6E43" w:rsidRPr="00AA7E3E" w:rsidRDefault="005C6E43" w:rsidP="005C6E43">
      <w:pPr>
        <w:jc w:val="both"/>
      </w:pPr>
      <w:r w:rsidRPr="00AA7E3E">
        <w:rPr>
          <w:u w:val="single"/>
        </w:rPr>
        <w:t>Васильцов Александр Александрович</w:t>
      </w:r>
      <w:r w:rsidRPr="00AA7E3E">
        <w:t xml:space="preserve"> – зам. начальника дирекции</w:t>
      </w:r>
      <w:r w:rsidRPr="00AA7E3E">
        <w:br/>
        <w:t>по экономике и финансам;</w:t>
      </w:r>
    </w:p>
    <w:p w14:paraId="206C35DA" w14:textId="77777777" w:rsidR="005C6E43" w:rsidRPr="00AA7E3E" w:rsidRDefault="005C6E43" w:rsidP="005C6E43">
      <w:pPr>
        <w:jc w:val="both"/>
      </w:pPr>
      <w:r w:rsidRPr="00AA7E3E">
        <w:rPr>
          <w:u w:val="single"/>
        </w:rPr>
        <w:t>Калинина Наталья Алексеевна</w:t>
      </w:r>
      <w:r w:rsidRPr="00AA7E3E">
        <w:t xml:space="preserve"> – зам. начальника дирекции – начальник отдела покупки и распределения электрической энергии;</w:t>
      </w:r>
    </w:p>
    <w:p w14:paraId="725A9DF2" w14:textId="77777777" w:rsidR="005C6E43" w:rsidRPr="00AA7E3E" w:rsidRDefault="005C6E43" w:rsidP="005C6E43">
      <w:pPr>
        <w:jc w:val="both"/>
      </w:pPr>
      <w:proofErr w:type="spellStart"/>
      <w:r w:rsidRPr="00AA7E3E">
        <w:rPr>
          <w:u w:val="single"/>
        </w:rPr>
        <w:t>Базавод</w:t>
      </w:r>
      <w:proofErr w:type="spellEnd"/>
      <w:r w:rsidRPr="00AA7E3E">
        <w:rPr>
          <w:u w:val="single"/>
        </w:rPr>
        <w:t xml:space="preserve"> Иван Александрович</w:t>
      </w:r>
      <w:r w:rsidRPr="00AA7E3E">
        <w:t xml:space="preserve"> – начальник сектора тарифного регулирования дирекции;</w:t>
      </w:r>
    </w:p>
    <w:p w14:paraId="196A3E22" w14:textId="77777777" w:rsidR="005C6E43" w:rsidRPr="00AA7E3E" w:rsidRDefault="005C6E43" w:rsidP="005C6E43">
      <w:pPr>
        <w:jc w:val="both"/>
      </w:pPr>
      <w:r w:rsidRPr="00AA7E3E">
        <w:rPr>
          <w:u w:val="single"/>
        </w:rPr>
        <w:t>Пантюхин Константин Владимирович</w:t>
      </w:r>
      <w:r w:rsidRPr="00AA7E3E">
        <w:t xml:space="preserve"> – начальник кемеровского линейного отдела.</w:t>
      </w:r>
    </w:p>
    <w:p w14:paraId="1BDE6383" w14:textId="77777777" w:rsidR="005C6E43" w:rsidRPr="00AA7E3E" w:rsidRDefault="005C6E43" w:rsidP="005C6E43">
      <w:pPr>
        <w:jc w:val="both"/>
      </w:pPr>
    </w:p>
    <w:p w14:paraId="3D9C652B" w14:textId="77777777" w:rsidR="005C6E43" w:rsidRPr="00AA7E3E" w:rsidRDefault="005C6E43" w:rsidP="005C6E43">
      <w:pPr>
        <w:jc w:val="both"/>
        <w:rPr>
          <w:b/>
          <w:bCs/>
        </w:rPr>
      </w:pPr>
      <w:r w:rsidRPr="00AA7E3E">
        <w:rPr>
          <w:b/>
          <w:bCs/>
        </w:rPr>
        <w:t>ООО «</w:t>
      </w:r>
      <w:proofErr w:type="spellStart"/>
      <w:r w:rsidRPr="00AA7E3E">
        <w:rPr>
          <w:b/>
          <w:bCs/>
        </w:rPr>
        <w:t>Регионэнергосеть</w:t>
      </w:r>
      <w:proofErr w:type="spellEnd"/>
      <w:r w:rsidRPr="00AA7E3E">
        <w:rPr>
          <w:b/>
          <w:bCs/>
        </w:rPr>
        <w:t>»:</w:t>
      </w:r>
    </w:p>
    <w:p w14:paraId="33E1EE86" w14:textId="77777777" w:rsidR="005C6E43" w:rsidRPr="00AA7E3E" w:rsidRDefault="005C6E43" w:rsidP="005C6E43">
      <w:pPr>
        <w:jc w:val="both"/>
      </w:pPr>
      <w:r w:rsidRPr="00AA7E3E">
        <w:rPr>
          <w:u w:val="single"/>
        </w:rPr>
        <w:t>Костенко Иван Евгеньевич</w:t>
      </w:r>
      <w:r w:rsidRPr="00AA7E3E">
        <w:t xml:space="preserve"> – генеральный директор;</w:t>
      </w:r>
    </w:p>
    <w:p w14:paraId="7D886497" w14:textId="77777777" w:rsidR="005C6E43" w:rsidRPr="00AA7E3E" w:rsidRDefault="005C6E43" w:rsidP="005C6E43">
      <w:pPr>
        <w:jc w:val="both"/>
      </w:pPr>
      <w:r w:rsidRPr="00AA7E3E">
        <w:rPr>
          <w:u w:val="single"/>
        </w:rPr>
        <w:t>Костенко Инна Игоревн</w:t>
      </w:r>
      <w:r w:rsidRPr="00AA7E3E">
        <w:t xml:space="preserve">а – </w:t>
      </w:r>
      <w:proofErr w:type="spellStart"/>
      <w:r w:rsidRPr="00AA7E3E">
        <w:t>зам.ген</w:t>
      </w:r>
      <w:proofErr w:type="spellEnd"/>
      <w:r w:rsidRPr="00AA7E3E">
        <w:t>. директора по экономике и финансам.</w:t>
      </w:r>
    </w:p>
    <w:p w14:paraId="7487F3DB" w14:textId="77777777" w:rsidR="005C6E43" w:rsidRPr="00AA7E3E" w:rsidRDefault="005C6E43" w:rsidP="005C6E43">
      <w:pPr>
        <w:jc w:val="both"/>
        <w:rPr>
          <w:b/>
          <w:bCs/>
        </w:rPr>
      </w:pPr>
      <w:r w:rsidRPr="00AA7E3E">
        <w:rPr>
          <w:b/>
          <w:bCs/>
        </w:rPr>
        <w:t>ОАО «</w:t>
      </w:r>
      <w:proofErr w:type="spellStart"/>
      <w:r w:rsidRPr="00AA7E3E">
        <w:rPr>
          <w:b/>
          <w:bCs/>
        </w:rPr>
        <w:t>КузбассЭлектро</w:t>
      </w:r>
      <w:proofErr w:type="spellEnd"/>
      <w:r w:rsidRPr="00AA7E3E">
        <w:rPr>
          <w:b/>
          <w:bCs/>
        </w:rPr>
        <w:t>»:</w:t>
      </w:r>
    </w:p>
    <w:p w14:paraId="1EA31444" w14:textId="77777777" w:rsidR="005C6E43" w:rsidRPr="00AA7E3E" w:rsidRDefault="005C6E43" w:rsidP="005C6E43">
      <w:pPr>
        <w:jc w:val="both"/>
        <w:rPr>
          <w:u w:val="single"/>
        </w:rPr>
      </w:pPr>
      <w:r w:rsidRPr="00AA7E3E">
        <w:rPr>
          <w:u w:val="single"/>
        </w:rPr>
        <w:t xml:space="preserve">Жуков Вячеслав Александрович </w:t>
      </w:r>
      <w:r w:rsidRPr="00AA7E3E">
        <w:t>– генеральный директор.</w:t>
      </w:r>
    </w:p>
    <w:p w14:paraId="714D4A58" w14:textId="77777777" w:rsidR="005C6E43" w:rsidRPr="00AA7E3E" w:rsidRDefault="005C6E43" w:rsidP="005C6E43">
      <w:pPr>
        <w:jc w:val="both"/>
      </w:pPr>
      <w:r w:rsidRPr="00AA7E3E">
        <w:rPr>
          <w:u w:val="single"/>
        </w:rPr>
        <w:t>Скачкова Наталья Ивановна</w:t>
      </w:r>
      <w:r w:rsidRPr="00AA7E3E">
        <w:t xml:space="preserve"> – зам. генерального директора по экономике</w:t>
      </w:r>
      <w:r w:rsidRPr="00AA7E3E">
        <w:br/>
        <w:t>и финансам;</w:t>
      </w:r>
    </w:p>
    <w:p w14:paraId="3D2A0369" w14:textId="77777777" w:rsidR="005C6E43" w:rsidRPr="00AA7E3E" w:rsidRDefault="005C6E43" w:rsidP="005C6E43">
      <w:pPr>
        <w:jc w:val="both"/>
      </w:pPr>
      <w:proofErr w:type="spellStart"/>
      <w:r w:rsidRPr="00AA7E3E">
        <w:rPr>
          <w:u w:val="single"/>
        </w:rPr>
        <w:t>Котелин</w:t>
      </w:r>
      <w:proofErr w:type="spellEnd"/>
      <w:r w:rsidRPr="00AA7E3E">
        <w:rPr>
          <w:u w:val="single"/>
        </w:rPr>
        <w:t xml:space="preserve"> Сергей Васильевич</w:t>
      </w:r>
      <w:r w:rsidRPr="00AA7E3E">
        <w:t xml:space="preserve"> – начальник ПТО.</w:t>
      </w:r>
    </w:p>
    <w:p w14:paraId="0FD1AD49" w14:textId="77777777" w:rsidR="005C6E43" w:rsidRPr="00AA7E3E" w:rsidRDefault="005C6E43" w:rsidP="005C6E43">
      <w:pPr>
        <w:jc w:val="both"/>
      </w:pPr>
    </w:p>
    <w:p w14:paraId="79F190B3" w14:textId="77777777" w:rsidR="005C6E43" w:rsidRPr="00AA7E3E" w:rsidRDefault="005C6E43" w:rsidP="005C6E43">
      <w:pPr>
        <w:jc w:val="both"/>
        <w:rPr>
          <w:b/>
          <w:bCs/>
        </w:rPr>
      </w:pPr>
      <w:r w:rsidRPr="00AA7E3E">
        <w:rPr>
          <w:b/>
          <w:bCs/>
        </w:rPr>
        <w:t>Филиал ПАО «</w:t>
      </w:r>
      <w:proofErr w:type="spellStart"/>
      <w:r w:rsidRPr="00AA7E3E">
        <w:rPr>
          <w:b/>
          <w:bCs/>
        </w:rPr>
        <w:t>Россети</w:t>
      </w:r>
      <w:proofErr w:type="spellEnd"/>
      <w:r w:rsidRPr="00AA7E3E">
        <w:rPr>
          <w:b/>
          <w:bCs/>
        </w:rPr>
        <w:t xml:space="preserve"> Сибирь» - «</w:t>
      </w:r>
      <w:proofErr w:type="spellStart"/>
      <w:r w:rsidRPr="00AA7E3E">
        <w:rPr>
          <w:b/>
          <w:bCs/>
        </w:rPr>
        <w:t>Кузбассэенрго</w:t>
      </w:r>
      <w:proofErr w:type="spellEnd"/>
      <w:r w:rsidRPr="00AA7E3E">
        <w:rPr>
          <w:b/>
          <w:bCs/>
        </w:rPr>
        <w:t xml:space="preserve"> – РЭС»:</w:t>
      </w:r>
    </w:p>
    <w:p w14:paraId="4349124C" w14:textId="77777777" w:rsidR="005C6E43" w:rsidRPr="00AA7E3E" w:rsidRDefault="005C6E43" w:rsidP="005C6E43">
      <w:pPr>
        <w:jc w:val="both"/>
      </w:pPr>
      <w:r w:rsidRPr="00AA7E3E">
        <w:rPr>
          <w:u w:val="single"/>
        </w:rPr>
        <w:t xml:space="preserve">Клейменов Иван Петрович </w:t>
      </w:r>
      <w:r w:rsidRPr="00AA7E3E">
        <w:t>– зам. ген. директора.</w:t>
      </w:r>
    </w:p>
    <w:p w14:paraId="654FBD68" w14:textId="77777777" w:rsidR="005C6E43" w:rsidRPr="00AA7E3E" w:rsidRDefault="005C6E43" w:rsidP="005C6E43">
      <w:pPr>
        <w:jc w:val="both"/>
      </w:pPr>
    </w:p>
    <w:p w14:paraId="3F2229C7" w14:textId="77777777" w:rsidR="005C6E43" w:rsidRPr="00AA7E3E" w:rsidRDefault="005C6E43" w:rsidP="005C6E43">
      <w:pPr>
        <w:jc w:val="both"/>
        <w:rPr>
          <w:b/>
          <w:bCs/>
        </w:rPr>
      </w:pPr>
      <w:r w:rsidRPr="00AA7E3E">
        <w:rPr>
          <w:b/>
          <w:bCs/>
        </w:rPr>
        <w:t>ООО «</w:t>
      </w:r>
      <w:proofErr w:type="spellStart"/>
      <w:r w:rsidRPr="00AA7E3E">
        <w:rPr>
          <w:b/>
          <w:bCs/>
        </w:rPr>
        <w:t>Энергосервис</w:t>
      </w:r>
      <w:proofErr w:type="spellEnd"/>
      <w:r w:rsidRPr="00AA7E3E">
        <w:rPr>
          <w:b/>
          <w:bCs/>
        </w:rPr>
        <w:t>»:</w:t>
      </w:r>
    </w:p>
    <w:p w14:paraId="1CA99FD2" w14:textId="77777777" w:rsidR="005C6E43" w:rsidRPr="00AA7E3E" w:rsidRDefault="005C6E43" w:rsidP="005C6E43">
      <w:pPr>
        <w:jc w:val="both"/>
      </w:pPr>
      <w:r w:rsidRPr="00AA7E3E">
        <w:rPr>
          <w:u w:val="single"/>
        </w:rPr>
        <w:t>Локтионов Эдуард Викторович</w:t>
      </w:r>
      <w:r w:rsidRPr="00AA7E3E">
        <w:t xml:space="preserve"> – технический директор.</w:t>
      </w:r>
    </w:p>
    <w:p w14:paraId="3264FDAD" w14:textId="77777777" w:rsidR="005C6E43" w:rsidRPr="00AA7E3E" w:rsidRDefault="005C6E43" w:rsidP="005C6E43">
      <w:pPr>
        <w:jc w:val="both"/>
      </w:pPr>
    </w:p>
    <w:p w14:paraId="6764AD23" w14:textId="77777777" w:rsidR="005C6E43" w:rsidRPr="00AA7E3E" w:rsidRDefault="005C6E43" w:rsidP="005C6E43">
      <w:pPr>
        <w:jc w:val="both"/>
        <w:rPr>
          <w:b/>
          <w:bCs/>
        </w:rPr>
      </w:pPr>
      <w:r w:rsidRPr="00AA7E3E">
        <w:rPr>
          <w:b/>
          <w:bCs/>
        </w:rPr>
        <w:t>ПАО «</w:t>
      </w:r>
      <w:proofErr w:type="spellStart"/>
      <w:r w:rsidRPr="00AA7E3E">
        <w:rPr>
          <w:b/>
          <w:bCs/>
        </w:rPr>
        <w:t>Кузбассэнергосбыт</w:t>
      </w:r>
      <w:proofErr w:type="spellEnd"/>
      <w:r w:rsidRPr="00AA7E3E">
        <w:rPr>
          <w:b/>
          <w:bCs/>
        </w:rPr>
        <w:t>»:</w:t>
      </w:r>
    </w:p>
    <w:p w14:paraId="1C530902" w14:textId="77777777" w:rsidR="005C6E43" w:rsidRPr="00AA7E3E" w:rsidRDefault="005C6E43" w:rsidP="005C6E43">
      <w:pPr>
        <w:jc w:val="both"/>
      </w:pPr>
      <w:proofErr w:type="spellStart"/>
      <w:r w:rsidRPr="00AA7E3E">
        <w:rPr>
          <w:u w:val="single"/>
        </w:rPr>
        <w:t>Ренёва</w:t>
      </w:r>
      <w:proofErr w:type="spellEnd"/>
      <w:r w:rsidRPr="00AA7E3E">
        <w:rPr>
          <w:u w:val="single"/>
        </w:rPr>
        <w:t xml:space="preserve"> Татьяна Алексеевна</w:t>
      </w:r>
      <w:r w:rsidRPr="00AA7E3E">
        <w:t xml:space="preserve"> – директор департамента закупок и маркетинга.</w:t>
      </w:r>
    </w:p>
    <w:p w14:paraId="388D5DC8" w14:textId="77777777" w:rsidR="005C6E43" w:rsidRPr="00AA7E3E" w:rsidRDefault="005C6E43" w:rsidP="005C6E43">
      <w:pPr>
        <w:jc w:val="both"/>
      </w:pPr>
    </w:p>
    <w:p w14:paraId="22538325" w14:textId="77777777" w:rsidR="005C6E43" w:rsidRPr="00AA7E3E" w:rsidRDefault="005C6E43" w:rsidP="005C6E43">
      <w:pPr>
        <w:jc w:val="both"/>
        <w:rPr>
          <w:b/>
          <w:bCs/>
        </w:rPr>
      </w:pPr>
      <w:r w:rsidRPr="00AA7E3E">
        <w:rPr>
          <w:b/>
          <w:bCs/>
        </w:rPr>
        <w:t>ООО «</w:t>
      </w:r>
      <w:proofErr w:type="spellStart"/>
      <w:r w:rsidRPr="00AA7E3E">
        <w:rPr>
          <w:b/>
          <w:bCs/>
        </w:rPr>
        <w:t>ЕвразЭнергоТранс</w:t>
      </w:r>
      <w:proofErr w:type="spellEnd"/>
      <w:r w:rsidRPr="00AA7E3E">
        <w:rPr>
          <w:b/>
          <w:bCs/>
        </w:rPr>
        <w:t>»:</w:t>
      </w:r>
    </w:p>
    <w:p w14:paraId="78DAF2D6" w14:textId="77777777" w:rsidR="005C6E43" w:rsidRPr="00AA7E3E" w:rsidRDefault="005C6E43" w:rsidP="005C6E43">
      <w:pPr>
        <w:jc w:val="both"/>
        <w:rPr>
          <w:u w:val="single"/>
        </w:rPr>
      </w:pPr>
      <w:r w:rsidRPr="00AA7E3E">
        <w:rPr>
          <w:u w:val="single"/>
        </w:rPr>
        <w:t xml:space="preserve">Беспалов Илья Николаевич </w:t>
      </w:r>
      <w:r w:rsidRPr="00AA7E3E">
        <w:t>– генеральный директор;</w:t>
      </w:r>
    </w:p>
    <w:p w14:paraId="02A2F821" w14:textId="77777777" w:rsidR="005C6E43" w:rsidRPr="00AA7E3E" w:rsidRDefault="005C6E43" w:rsidP="005C6E43">
      <w:pPr>
        <w:jc w:val="both"/>
        <w:rPr>
          <w:u w:val="single"/>
        </w:rPr>
      </w:pPr>
      <w:proofErr w:type="spellStart"/>
      <w:r w:rsidRPr="00AA7E3E">
        <w:rPr>
          <w:u w:val="single"/>
        </w:rPr>
        <w:t>Ющикова</w:t>
      </w:r>
      <w:proofErr w:type="spellEnd"/>
      <w:r w:rsidRPr="00AA7E3E">
        <w:rPr>
          <w:u w:val="single"/>
        </w:rPr>
        <w:t xml:space="preserve"> Наталья Юрьевна </w:t>
      </w:r>
      <w:r w:rsidRPr="00AA7E3E">
        <w:t>– директор по экономике и кадрам.</w:t>
      </w:r>
    </w:p>
    <w:p w14:paraId="4115AB2F" w14:textId="77777777" w:rsidR="005C6E43" w:rsidRPr="00AA7E3E" w:rsidRDefault="005C6E43" w:rsidP="005C6E43">
      <w:pPr>
        <w:jc w:val="both"/>
      </w:pPr>
    </w:p>
    <w:p w14:paraId="7754EF75" w14:textId="77777777" w:rsidR="005C6E43" w:rsidRPr="00AA7E3E" w:rsidRDefault="005C6E43" w:rsidP="005C6E43">
      <w:pPr>
        <w:jc w:val="both"/>
        <w:rPr>
          <w:b/>
          <w:bCs/>
        </w:rPr>
      </w:pPr>
      <w:r w:rsidRPr="00AA7E3E">
        <w:rPr>
          <w:b/>
          <w:bCs/>
        </w:rPr>
        <w:t>АО «СШЭМК»:</w:t>
      </w:r>
    </w:p>
    <w:p w14:paraId="107353FE" w14:textId="77777777" w:rsidR="005C6E43" w:rsidRPr="00AA7E3E" w:rsidRDefault="005C6E43" w:rsidP="005C6E43">
      <w:pPr>
        <w:jc w:val="both"/>
      </w:pPr>
      <w:r w:rsidRPr="00AA7E3E">
        <w:rPr>
          <w:u w:val="single"/>
        </w:rPr>
        <w:t xml:space="preserve">Масюков Олег Александрович </w:t>
      </w:r>
      <w:r w:rsidRPr="00AA7E3E">
        <w:t>– директор;</w:t>
      </w:r>
    </w:p>
    <w:p w14:paraId="3369EDBF" w14:textId="77777777" w:rsidR="005C6E43" w:rsidRPr="00AA7E3E" w:rsidRDefault="005C6E43" w:rsidP="005C6E43">
      <w:pPr>
        <w:jc w:val="both"/>
      </w:pPr>
      <w:r w:rsidRPr="00AA7E3E">
        <w:rPr>
          <w:u w:val="single"/>
        </w:rPr>
        <w:t>Меньщикова Ксения Андреевна</w:t>
      </w:r>
      <w:r w:rsidRPr="00AA7E3E">
        <w:t xml:space="preserve"> – зам. директора по экономике;</w:t>
      </w:r>
    </w:p>
    <w:p w14:paraId="01D29441" w14:textId="77777777" w:rsidR="005C6E43" w:rsidRPr="00AA7E3E" w:rsidRDefault="005C6E43" w:rsidP="005C6E43">
      <w:pPr>
        <w:jc w:val="both"/>
      </w:pPr>
      <w:proofErr w:type="spellStart"/>
      <w:r w:rsidRPr="00AA7E3E">
        <w:rPr>
          <w:u w:val="single"/>
        </w:rPr>
        <w:t>Ушев</w:t>
      </w:r>
      <w:proofErr w:type="spellEnd"/>
      <w:r w:rsidRPr="00AA7E3E">
        <w:rPr>
          <w:u w:val="single"/>
        </w:rPr>
        <w:t xml:space="preserve"> Дмитрий Николаевич</w:t>
      </w:r>
      <w:r w:rsidRPr="00AA7E3E">
        <w:t xml:space="preserve"> – зам. директора по развитию и реализации услуг.</w:t>
      </w:r>
    </w:p>
    <w:p w14:paraId="068E2941" w14:textId="77777777" w:rsidR="005C6E43" w:rsidRPr="00AA7E3E" w:rsidRDefault="005C6E43" w:rsidP="005C6E43">
      <w:pPr>
        <w:jc w:val="both"/>
      </w:pPr>
    </w:p>
    <w:p w14:paraId="16D15977" w14:textId="77777777" w:rsidR="005C6E43" w:rsidRPr="00AA7E3E" w:rsidRDefault="005C6E43" w:rsidP="005C6E43">
      <w:pPr>
        <w:jc w:val="both"/>
        <w:rPr>
          <w:b/>
          <w:bCs/>
        </w:rPr>
      </w:pPr>
      <w:r w:rsidRPr="00AA7E3E">
        <w:rPr>
          <w:b/>
          <w:bCs/>
        </w:rPr>
        <w:t>ООО «</w:t>
      </w:r>
      <w:proofErr w:type="spellStart"/>
      <w:r w:rsidRPr="00AA7E3E">
        <w:rPr>
          <w:b/>
          <w:bCs/>
        </w:rPr>
        <w:t>Электросетьсервис</w:t>
      </w:r>
      <w:proofErr w:type="spellEnd"/>
      <w:r w:rsidRPr="00AA7E3E">
        <w:rPr>
          <w:b/>
          <w:bCs/>
        </w:rPr>
        <w:t>»:</w:t>
      </w:r>
    </w:p>
    <w:p w14:paraId="7861F333" w14:textId="77777777" w:rsidR="005C6E43" w:rsidRPr="00AA7E3E" w:rsidRDefault="005C6E43" w:rsidP="005C6E43">
      <w:pPr>
        <w:jc w:val="both"/>
      </w:pPr>
      <w:r w:rsidRPr="00AA7E3E">
        <w:rPr>
          <w:u w:val="single"/>
        </w:rPr>
        <w:t>Шейко Ирина Владимировна</w:t>
      </w:r>
      <w:r w:rsidRPr="00AA7E3E">
        <w:t xml:space="preserve"> – генеральный директор.</w:t>
      </w:r>
    </w:p>
    <w:p w14:paraId="60BBD955" w14:textId="77777777" w:rsidR="005C6E43" w:rsidRPr="00AA7E3E" w:rsidRDefault="005C6E43" w:rsidP="005C6E43">
      <w:pPr>
        <w:jc w:val="both"/>
      </w:pPr>
    </w:p>
    <w:p w14:paraId="218D8665" w14:textId="77777777" w:rsidR="005C6E43" w:rsidRPr="00AA7E3E" w:rsidRDefault="005C6E43" w:rsidP="005C6E43">
      <w:pPr>
        <w:jc w:val="both"/>
        <w:rPr>
          <w:b/>
          <w:bCs/>
        </w:rPr>
      </w:pPr>
      <w:r w:rsidRPr="00AA7E3E">
        <w:rPr>
          <w:b/>
          <w:bCs/>
        </w:rPr>
        <w:t>АО «Электросеть»:</w:t>
      </w:r>
    </w:p>
    <w:p w14:paraId="4D69957A" w14:textId="77777777" w:rsidR="005C6E43" w:rsidRPr="00AA7E3E" w:rsidRDefault="005C6E43" w:rsidP="005C6E43">
      <w:pPr>
        <w:jc w:val="both"/>
      </w:pPr>
      <w:r w:rsidRPr="00AA7E3E">
        <w:rPr>
          <w:u w:val="single"/>
        </w:rPr>
        <w:t>Акулов Антон Борисович</w:t>
      </w:r>
      <w:r w:rsidRPr="00AA7E3E">
        <w:t xml:space="preserve"> – генеральный директор;</w:t>
      </w:r>
    </w:p>
    <w:p w14:paraId="6698396B" w14:textId="77777777" w:rsidR="005C6E43" w:rsidRPr="00AA7E3E" w:rsidRDefault="005C6E43" w:rsidP="005C6E43">
      <w:pPr>
        <w:jc w:val="both"/>
      </w:pPr>
      <w:r w:rsidRPr="00AA7E3E">
        <w:rPr>
          <w:u w:val="single"/>
        </w:rPr>
        <w:lastRenderedPageBreak/>
        <w:t>Кондратенко Маргарита Анатольевна</w:t>
      </w:r>
      <w:r w:rsidRPr="00AA7E3E">
        <w:t xml:space="preserve"> – директор Департамента реализации услуг;</w:t>
      </w:r>
    </w:p>
    <w:p w14:paraId="78DF9E60" w14:textId="77777777" w:rsidR="005C6E43" w:rsidRPr="00AA7E3E" w:rsidRDefault="005C6E43" w:rsidP="005C6E43">
      <w:pPr>
        <w:jc w:val="both"/>
      </w:pPr>
      <w:proofErr w:type="spellStart"/>
      <w:r w:rsidRPr="00AA7E3E">
        <w:rPr>
          <w:u w:val="single"/>
        </w:rPr>
        <w:t>Меринова</w:t>
      </w:r>
      <w:proofErr w:type="spellEnd"/>
      <w:r w:rsidRPr="00AA7E3E">
        <w:rPr>
          <w:u w:val="single"/>
        </w:rPr>
        <w:t xml:space="preserve"> Инна Васильевна</w:t>
      </w:r>
      <w:r w:rsidRPr="00AA7E3E">
        <w:t xml:space="preserve"> – директор Управления по экономике и финансам.</w:t>
      </w:r>
    </w:p>
    <w:p w14:paraId="35CBC748" w14:textId="77777777" w:rsidR="005C6E43" w:rsidRPr="00AA7E3E" w:rsidRDefault="005C6E43" w:rsidP="005C6E43">
      <w:pPr>
        <w:jc w:val="both"/>
      </w:pPr>
    </w:p>
    <w:p w14:paraId="65A8D91D" w14:textId="77777777" w:rsidR="005C6E43" w:rsidRPr="00AA7E3E" w:rsidRDefault="005C6E43" w:rsidP="005C6E43">
      <w:pPr>
        <w:jc w:val="both"/>
        <w:rPr>
          <w:b/>
          <w:bCs/>
        </w:rPr>
      </w:pPr>
      <w:r w:rsidRPr="00AA7E3E">
        <w:rPr>
          <w:b/>
          <w:bCs/>
        </w:rPr>
        <w:t>ООО «</w:t>
      </w:r>
      <w:proofErr w:type="spellStart"/>
      <w:r w:rsidRPr="00AA7E3E">
        <w:rPr>
          <w:b/>
          <w:bCs/>
        </w:rPr>
        <w:t>Металлэнергофинанс</w:t>
      </w:r>
      <w:proofErr w:type="spellEnd"/>
      <w:r w:rsidRPr="00AA7E3E">
        <w:rPr>
          <w:b/>
          <w:bCs/>
        </w:rPr>
        <w:t>»:</w:t>
      </w:r>
    </w:p>
    <w:p w14:paraId="199E2413" w14:textId="77777777" w:rsidR="005C6E43" w:rsidRPr="00AA7E3E" w:rsidRDefault="005C6E43" w:rsidP="005C6E43">
      <w:pPr>
        <w:jc w:val="both"/>
      </w:pPr>
      <w:r w:rsidRPr="00AA7E3E">
        <w:rPr>
          <w:u w:val="single"/>
        </w:rPr>
        <w:t>Макаренко Денис Алексеевич</w:t>
      </w:r>
      <w:r w:rsidRPr="00AA7E3E">
        <w:t xml:space="preserve"> – исполнительный директор;</w:t>
      </w:r>
    </w:p>
    <w:p w14:paraId="62DAAE03" w14:textId="77777777" w:rsidR="005C6E43" w:rsidRPr="00AA7E3E" w:rsidRDefault="005C6E43" w:rsidP="005C6E43">
      <w:pPr>
        <w:jc w:val="both"/>
      </w:pPr>
      <w:r w:rsidRPr="00AA7E3E">
        <w:rPr>
          <w:u w:val="single"/>
        </w:rPr>
        <w:t>Артамонов Филипп Андрееви</w:t>
      </w:r>
      <w:r w:rsidRPr="00AA7E3E">
        <w:t>ч – директор по экономике и финансам.</w:t>
      </w:r>
    </w:p>
    <w:p w14:paraId="7A52A35F" w14:textId="77777777" w:rsidR="005C6E43" w:rsidRPr="00AA7E3E" w:rsidRDefault="005C6E43" w:rsidP="005C6E43">
      <w:pPr>
        <w:jc w:val="both"/>
      </w:pPr>
    </w:p>
    <w:p w14:paraId="4F525E22" w14:textId="77777777" w:rsidR="005C6E43" w:rsidRPr="00AA7E3E" w:rsidRDefault="005C6E43" w:rsidP="005C6E43">
      <w:pPr>
        <w:jc w:val="both"/>
        <w:rPr>
          <w:b/>
          <w:bCs/>
        </w:rPr>
      </w:pPr>
      <w:r w:rsidRPr="00AA7E3E">
        <w:rPr>
          <w:b/>
          <w:bCs/>
        </w:rPr>
        <w:t>АО «</w:t>
      </w:r>
      <w:proofErr w:type="spellStart"/>
      <w:r w:rsidRPr="00AA7E3E">
        <w:rPr>
          <w:b/>
          <w:bCs/>
        </w:rPr>
        <w:t>Оборонэнерго</w:t>
      </w:r>
      <w:proofErr w:type="spellEnd"/>
      <w:r w:rsidRPr="00AA7E3E">
        <w:rPr>
          <w:b/>
          <w:bCs/>
        </w:rPr>
        <w:t>»:</w:t>
      </w:r>
    </w:p>
    <w:p w14:paraId="25F22A7A" w14:textId="77777777" w:rsidR="005C6E43" w:rsidRPr="00AA7E3E" w:rsidRDefault="005C6E43" w:rsidP="005C6E43">
      <w:pPr>
        <w:jc w:val="both"/>
      </w:pPr>
      <w:r w:rsidRPr="00AA7E3E">
        <w:rPr>
          <w:u w:val="single"/>
        </w:rPr>
        <w:t>Попова Татьяна Николаевна</w:t>
      </w:r>
      <w:r w:rsidRPr="00AA7E3E">
        <w:t xml:space="preserve"> – зам. директора по экономике и финансам;</w:t>
      </w:r>
    </w:p>
    <w:p w14:paraId="565441EB" w14:textId="77777777" w:rsidR="005C6E43" w:rsidRPr="00AA7E3E" w:rsidRDefault="005C6E43" w:rsidP="005C6E43">
      <w:pPr>
        <w:jc w:val="both"/>
      </w:pPr>
      <w:r w:rsidRPr="00AA7E3E">
        <w:rPr>
          <w:u w:val="single"/>
        </w:rPr>
        <w:t>Чистякова Ольга Викторовна</w:t>
      </w:r>
      <w:r w:rsidRPr="00AA7E3E">
        <w:t xml:space="preserve"> -зам. директора по транспорту.</w:t>
      </w:r>
    </w:p>
    <w:p w14:paraId="7971A5AA" w14:textId="77777777" w:rsidR="005C6E43" w:rsidRPr="00AA7E3E" w:rsidRDefault="005C6E43" w:rsidP="005C6E43">
      <w:pPr>
        <w:jc w:val="both"/>
      </w:pPr>
    </w:p>
    <w:p w14:paraId="17ED6E09" w14:textId="77777777" w:rsidR="005C6E43" w:rsidRPr="00AA7E3E" w:rsidRDefault="005C6E43" w:rsidP="005C6E43">
      <w:pPr>
        <w:jc w:val="both"/>
        <w:rPr>
          <w:b/>
          <w:bCs/>
        </w:rPr>
      </w:pPr>
      <w:r w:rsidRPr="00AA7E3E">
        <w:rPr>
          <w:b/>
          <w:bCs/>
        </w:rPr>
        <w:t>ООО «Горэлектросеть»:</w:t>
      </w:r>
    </w:p>
    <w:p w14:paraId="0AA30BBE" w14:textId="77777777" w:rsidR="005C6E43" w:rsidRPr="00AA7E3E" w:rsidRDefault="005C6E43" w:rsidP="005C6E43">
      <w:pPr>
        <w:jc w:val="both"/>
      </w:pPr>
      <w:r w:rsidRPr="00AA7E3E">
        <w:rPr>
          <w:u w:val="single"/>
        </w:rPr>
        <w:t>Кузнецов Антон Владимирович</w:t>
      </w:r>
      <w:r w:rsidRPr="00AA7E3E">
        <w:t xml:space="preserve"> – директор по экономике и финансам.</w:t>
      </w:r>
    </w:p>
    <w:p w14:paraId="2C061B8A" w14:textId="77777777" w:rsidR="005C6E43" w:rsidRPr="00AA7E3E" w:rsidRDefault="005C6E43" w:rsidP="005C6E43">
      <w:pPr>
        <w:jc w:val="both"/>
      </w:pPr>
    </w:p>
    <w:p w14:paraId="015B5AB9" w14:textId="77777777" w:rsidR="005C6E43" w:rsidRPr="00AA7E3E" w:rsidRDefault="005C6E43" w:rsidP="005C6E43">
      <w:pPr>
        <w:jc w:val="both"/>
        <w:rPr>
          <w:b/>
          <w:bCs/>
        </w:rPr>
      </w:pPr>
      <w:r w:rsidRPr="00AA7E3E">
        <w:rPr>
          <w:b/>
          <w:bCs/>
        </w:rPr>
        <w:t>ООО «ТСО «Сибирь»</w:t>
      </w:r>
    </w:p>
    <w:p w14:paraId="28B419AA" w14:textId="77777777" w:rsidR="005C6E43" w:rsidRPr="00AA7E3E" w:rsidRDefault="005C6E43" w:rsidP="005C6E43">
      <w:pPr>
        <w:jc w:val="both"/>
      </w:pPr>
      <w:r w:rsidRPr="00AA7E3E">
        <w:rPr>
          <w:u w:val="single"/>
        </w:rPr>
        <w:t xml:space="preserve">Юсупов Шамиль </w:t>
      </w:r>
      <w:proofErr w:type="spellStart"/>
      <w:r w:rsidRPr="00AA7E3E">
        <w:rPr>
          <w:u w:val="single"/>
        </w:rPr>
        <w:t>Таирович</w:t>
      </w:r>
      <w:proofErr w:type="spellEnd"/>
      <w:r w:rsidRPr="00AA7E3E">
        <w:t xml:space="preserve"> – генеральный директор;</w:t>
      </w:r>
    </w:p>
    <w:p w14:paraId="204959EA" w14:textId="77777777" w:rsidR="005C6E43" w:rsidRPr="00AA7E3E" w:rsidRDefault="005C6E43" w:rsidP="005C6E43">
      <w:pPr>
        <w:jc w:val="both"/>
      </w:pPr>
      <w:r w:rsidRPr="00AA7E3E">
        <w:rPr>
          <w:u w:val="single"/>
        </w:rPr>
        <w:t>Кулешов Николай Сергеевич</w:t>
      </w:r>
      <w:r w:rsidRPr="00AA7E3E">
        <w:t xml:space="preserve"> – директор по реализации услуг.</w:t>
      </w:r>
    </w:p>
    <w:p w14:paraId="390B2C1B" w14:textId="77777777" w:rsidR="005C6E43" w:rsidRPr="00AA7E3E" w:rsidRDefault="005C6E43" w:rsidP="005C6E43">
      <w:pPr>
        <w:jc w:val="both"/>
      </w:pPr>
    </w:p>
    <w:p w14:paraId="7CA7CB94" w14:textId="77777777" w:rsidR="005C6E43" w:rsidRPr="00AA7E3E" w:rsidRDefault="005C6E43" w:rsidP="005C6E43">
      <w:pPr>
        <w:jc w:val="both"/>
        <w:rPr>
          <w:b/>
          <w:bCs/>
        </w:rPr>
      </w:pPr>
      <w:r w:rsidRPr="00AA7E3E">
        <w:rPr>
          <w:b/>
          <w:bCs/>
        </w:rPr>
        <w:t>ОАО «СКЭК»:</w:t>
      </w:r>
    </w:p>
    <w:p w14:paraId="7BC53F9A" w14:textId="0D48B938" w:rsidR="00C51E1E" w:rsidRPr="00AA7E3E" w:rsidRDefault="005C6E43" w:rsidP="009E60C3">
      <w:pPr>
        <w:jc w:val="both"/>
      </w:pPr>
      <w:r w:rsidRPr="00AA7E3E">
        <w:rPr>
          <w:u w:val="single"/>
        </w:rPr>
        <w:t xml:space="preserve">Лобач Наталья Алексеевна </w:t>
      </w:r>
      <w:r w:rsidRPr="00AA7E3E">
        <w:t>– начальник управления экономики и развития.</w:t>
      </w:r>
    </w:p>
    <w:p w14:paraId="39F661A6" w14:textId="77777777" w:rsidR="005C6E43" w:rsidRPr="00AA7E3E" w:rsidRDefault="005C6E43" w:rsidP="009E60C3">
      <w:pPr>
        <w:jc w:val="both"/>
      </w:pPr>
    </w:p>
    <w:p w14:paraId="7B03CC70" w14:textId="7519F1C3" w:rsidR="009E60C3" w:rsidRPr="00AA7E3E" w:rsidRDefault="009E60C3" w:rsidP="009E60C3">
      <w:pPr>
        <w:jc w:val="both"/>
        <w:rPr>
          <w:b/>
        </w:rPr>
      </w:pPr>
      <w:r w:rsidRPr="00AA7E3E">
        <w:rPr>
          <w:b/>
        </w:rPr>
        <w:t>Повестка дня:</w:t>
      </w:r>
    </w:p>
    <w:p w14:paraId="7F5CC870" w14:textId="2582619B" w:rsidR="00136C6C" w:rsidRPr="00AA7E3E" w:rsidRDefault="00136C6C" w:rsidP="009E60C3">
      <w:pPr>
        <w:jc w:val="both"/>
        <w:rPr>
          <w:b/>
        </w:rPr>
      </w:pP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520"/>
      </w:tblGrid>
      <w:tr w:rsidR="00136C6C" w:rsidRPr="00AA7E3E" w14:paraId="5283383F" w14:textId="77777777" w:rsidTr="00136C6C">
        <w:trPr>
          <w:trHeight w:val="322"/>
          <w:jc w:val="center"/>
        </w:trPr>
        <w:tc>
          <w:tcPr>
            <w:tcW w:w="442" w:type="dxa"/>
            <w:shd w:val="clear" w:color="auto" w:fill="auto"/>
            <w:vAlign w:val="center"/>
          </w:tcPr>
          <w:p w14:paraId="649A0210" w14:textId="77777777" w:rsidR="00136C6C" w:rsidRPr="00AA7E3E" w:rsidRDefault="00136C6C" w:rsidP="007B7B00">
            <w:pPr>
              <w:jc w:val="center"/>
              <w:rPr>
                <w:kern w:val="32"/>
              </w:rPr>
            </w:pPr>
          </w:p>
          <w:p w14:paraId="034E1095" w14:textId="77777777" w:rsidR="00136C6C" w:rsidRPr="00AA7E3E" w:rsidRDefault="00136C6C" w:rsidP="007B7B00">
            <w:pPr>
              <w:jc w:val="center"/>
              <w:rPr>
                <w:kern w:val="32"/>
              </w:rPr>
            </w:pPr>
            <w:r w:rsidRPr="00AA7E3E">
              <w:rPr>
                <w:kern w:val="32"/>
              </w:rPr>
              <w:t>№</w:t>
            </w:r>
          </w:p>
          <w:p w14:paraId="64DEE5C4" w14:textId="77777777" w:rsidR="00136C6C" w:rsidRPr="00AA7E3E" w:rsidRDefault="00136C6C" w:rsidP="007B7B00">
            <w:pPr>
              <w:jc w:val="center"/>
              <w:rPr>
                <w:kern w:val="32"/>
              </w:rPr>
            </w:pPr>
          </w:p>
        </w:tc>
        <w:tc>
          <w:tcPr>
            <w:tcW w:w="8909" w:type="dxa"/>
            <w:shd w:val="clear" w:color="auto" w:fill="auto"/>
            <w:vAlign w:val="center"/>
          </w:tcPr>
          <w:p w14:paraId="56216E8A" w14:textId="77777777" w:rsidR="00136C6C" w:rsidRPr="00AA7E3E" w:rsidRDefault="00136C6C" w:rsidP="00136C6C">
            <w:pPr>
              <w:ind w:left="-154" w:right="336" w:firstLine="583"/>
              <w:jc w:val="center"/>
              <w:rPr>
                <w:kern w:val="32"/>
                <w:sz w:val="28"/>
                <w:szCs w:val="28"/>
              </w:rPr>
            </w:pPr>
            <w:r w:rsidRPr="00AA7E3E">
              <w:rPr>
                <w:kern w:val="32"/>
                <w:sz w:val="28"/>
                <w:szCs w:val="28"/>
              </w:rPr>
              <w:t>Вопрос</w:t>
            </w:r>
          </w:p>
        </w:tc>
      </w:tr>
      <w:tr w:rsidR="00136C6C" w:rsidRPr="00AA7E3E" w14:paraId="427598DD" w14:textId="77777777" w:rsidTr="00136C6C">
        <w:trPr>
          <w:trHeight w:val="322"/>
          <w:jc w:val="center"/>
        </w:trPr>
        <w:tc>
          <w:tcPr>
            <w:tcW w:w="442" w:type="dxa"/>
            <w:shd w:val="clear" w:color="auto" w:fill="auto"/>
            <w:vAlign w:val="center"/>
          </w:tcPr>
          <w:p w14:paraId="0F11AE6B" w14:textId="77777777" w:rsidR="00136C6C" w:rsidRPr="00AA7E3E" w:rsidRDefault="00136C6C" w:rsidP="007B7B00">
            <w:pPr>
              <w:jc w:val="center"/>
              <w:rPr>
                <w:kern w:val="32"/>
              </w:rPr>
            </w:pPr>
            <w:r w:rsidRPr="00AA7E3E">
              <w:rPr>
                <w:kern w:val="32"/>
              </w:rPr>
              <w:t>1.</w:t>
            </w:r>
          </w:p>
        </w:tc>
        <w:tc>
          <w:tcPr>
            <w:tcW w:w="8909" w:type="dxa"/>
            <w:shd w:val="clear" w:color="auto" w:fill="auto"/>
            <w:vAlign w:val="center"/>
          </w:tcPr>
          <w:p w14:paraId="345CF711" w14:textId="00020563" w:rsidR="00136C6C" w:rsidRPr="00AA7E3E" w:rsidRDefault="00136C6C" w:rsidP="007B7B00">
            <w:pPr>
              <w:ind w:left="145" w:right="135"/>
              <w:jc w:val="both"/>
              <w:rPr>
                <w:bCs/>
              </w:rPr>
            </w:pPr>
            <w:bookmarkStart w:id="1" w:name="_Hlk121934005"/>
            <w:r w:rsidRPr="00AA7E3E">
              <w:rPr>
                <w:bCs/>
              </w:rPr>
              <w:t>О внесении изменений в постановление региональной энергетической комиссии Кемеровской области от 31.10.2019 № 385 «Об утверждении инвестиционной программы ООО «Горэлектросеть» (г. Новокузнецк) на период 2020 - 2024 гг.»</w:t>
            </w:r>
            <w:bookmarkEnd w:id="1"/>
          </w:p>
        </w:tc>
      </w:tr>
      <w:tr w:rsidR="00136C6C" w:rsidRPr="00AA7E3E" w14:paraId="6C274CAA" w14:textId="77777777" w:rsidTr="00136C6C">
        <w:trPr>
          <w:trHeight w:val="322"/>
          <w:jc w:val="center"/>
        </w:trPr>
        <w:tc>
          <w:tcPr>
            <w:tcW w:w="442" w:type="dxa"/>
            <w:shd w:val="clear" w:color="auto" w:fill="auto"/>
            <w:vAlign w:val="center"/>
          </w:tcPr>
          <w:p w14:paraId="34763C1D" w14:textId="77777777" w:rsidR="00136C6C" w:rsidRPr="00AA7E3E" w:rsidRDefault="00136C6C" w:rsidP="007B7B00">
            <w:pPr>
              <w:jc w:val="center"/>
              <w:rPr>
                <w:kern w:val="32"/>
              </w:rPr>
            </w:pPr>
            <w:r w:rsidRPr="00AA7E3E">
              <w:rPr>
                <w:kern w:val="32"/>
              </w:rPr>
              <w:t>2.</w:t>
            </w:r>
          </w:p>
        </w:tc>
        <w:tc>
          <w:tcPr>
            <w:tcW w:w="8909" w:type="dxa"/>
            <w:shd w:val="clear" w:color="auto" w:fill="auto"/>
            <w:vAlign w:val="center"/>
          </w:tcPr>
          <w:p w14:paraId="36ECF89B" w14:textId="77777777" w:rsidR="00136C6C" w:rsidRPr="00AA7E3E" w:rsidRDefault="00136C6C" w:rsidP="007B7B00">
            <w:pPr>
              <w:ind w:left="145" w:right="135"/>
              <w:jc w:val="both"/>
              <w:rPr>
                <w:bCs/>
              </w:rPr>
            </w:pPr>
            <w:r w:rsidRPr="00AA7E3E">
              <w:rPr>
                <w:bCs/>
              </w:rPr>
              <w:t>О внесении изменений в постановление региональной энергетической комиссии Кузбасса от 30.10.2020 № 294 «Об утверждении инвестиционной программы АО «Электросеть» (г. Междуреченск) на период 2021 - 2025 гг.»</w:t>
            </w:r>
          </w:p>
        </w:tc>
      </w:tr>
      <w:tr w:rsidR="00136C6C" w:rsidRPr="00AA7E3E" w14:paraId="288E7D9F" w14:textId="77777777" w:rsidTr="00136C6C">
        <w:trPr>
          <w:trHeight w:val="322"/>
          <w:jc w:val="center"/>
        </w:trPr>
        <w:tc>
          <w:tcPr>
            <w:tcW w:w="442" w:type="dxa"/>
            <w:shd w:val="clear" w:color="auto" w:fill="auto"/>
            <w:vAlign w:val="center"/>
          </w:tcPr>
          <w:p w14:paraId="3AB513DD" w14:textId="77777777" w:rsidR="00136C6C" w:rsidRPr="00AA7E3E" w:rsidRDefault="00136C6C" w:rsidP="007B7B00">
            <w:pPr>
              <w:jc w:val="center"/>
              <w:rPr>
                <w:kern w:val="32"/>
              </w:rPr>
            </w:pPr>
            <w:r w:rsidRPr="00AA7E3E">
              <w:rPr>
                <w:kern w:val="32"/>
              </w:rPr>
              <w:t>3.</w:t>
            </w:r>
          </w:p>
        </w:tc>
        <w:tc>
          <w:tcPr>
            <w:tcW w:w="8909" w:type="dxa"/>
            <w:shd w:val="clear" w:color="auto" w:fill="auto"/>
            <w:vAlign w:val="center"/>
          </w:tcPr>
          <w:p w14:paraId="4FC7D3BC" w14:textId="77777777" w:rsidR="00136C6C" w:rsidRPr="00AA7E3E" w:rsidRDefault="00136C6C" w:rsidP="007B7B00">
            <w:pPr>
              <w:ind w:left="145" w:right="135"/>
              <w:jc w:val="both"/>
              <w:rPr>
                <w:bCs/>
                <w:lang w:val="sr-Cyrl-CS"/>
              </w:rPr>
            </w:pPr>
            <w:r w:rsidRPr="00AA7E3E">
              <w:rPr>
                <w:bCs/>
              </w:rPr>
              <w:t>О внесении изменений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на период 2020 - 2024 гг.»</w:t>
            </w:r>
          </w:p>
        </w:tc>
      </w:tr>
      <w:tr w:rsidR="00136C6C" w:rsidRPr="00AA7E3E" w14:paraId="32F29AC4" w14:textId="77777777" w:rsidTr="00136C6C">
        <w:trPr>
          <w:trHeight w:val="322"/>
          <w:jc w:val="center"/>
        </w:trPr>
        <w:tc>
          <w:tcPr>
            <w:tcW w:w="442" w:type="dxa"/>
            <w:shd w:val="clear" w:color="auto" w:fill="auto"/>
            <w:vAlign w:val="center"/>
          </w:tcPr>
          <w:p w14:paraId="7D75F867" w14:textId="77777777" w:rsidR="00136C6C" w:rsidRPr="00AA7E3E" w:rsidRDefault="00136C6C" w:rsidP="007B7B00">
            <w:pPr>
              <w:jc w:val="center"/>
              <w:rPr>
                <w:kern w:val="32"/>
              </w:rPr>
            </w:pPr>
            <w:r w:rsidRPr="00AA7E3E">
              <w:rPr>
                <w:kern w:val="32"/>
              </w:rPr>
              <w:t>4.</w:t>
            </w:r>
          </w:p>
        </w:tc>
        <w:tc>
          <w:tcPr>
            <w:tcW w:w="8909" w:type="dxa"/>
            <w:shd w:val="clear" w:color="auto" w:fill="auto"/>
            <w:vAlign w:val="center"/>
          </w:tcPr>
          <w:p w14:paraId="31C777BD" w14:textId="77777777" w:rsidR="00136C6C" w:rsidRPr="00AA7E3E" w:rsidRDefault="00136C6C" w:rsidP="007B7B00">
            <w:pPr>
              <w:ind w:left="145" w:right="135"/>
              <w:jc w:val="both"/>
              <w:rPr>
                <w:bCs/>
                <w:color w:val="000000"/>
                <w:kern w:val="32"/>
              </w:rPr>
            </w:pPr>
            <w:r w:rsidRPr="00AA7E3E">
              <w:rPr>
                <w:bCs/>
              </w:rPr>
              <w:t>О внесении изменений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w:t>
            </w:r>
          </w:p>
        </w:tc>
      </w:tr>
      <w:tr w:rsidR="00136C6C" w:rsidRPr="00AA7E3E" w14:paraId="2B5298F0" w14:textId="77777777" w:rsidTr="00136C6C">
        <w:trPr>
          <w:trHeight w:val="322"/>
          <w:jc w:val="center"/>
        </w:trPr>
        <w:tc>
          <w:tcPr>
            <w:tcW w:w="442" w:type="dxa"/>
            <w:shd w:val="clear" w:color="auto" w:fill="auto"/>
            <w:vAlign w:val="center"/>
          </w:tcPr>
          <w:p w14:paraId="2028189D" w14:textId="77777777" w:rsidR="00136C6C" w:rsidRPr="00AA7E3E" w:rsidRDefault="00136C6C" w:rsidP="007B7B00">
            <w:pPr>
              <w:jc w:val="center"/>
              <w:rPr>
                <w:kern w:val="32"/>
              </w:rPr>
            </w:pPr>
            <w:r w:rsidRPr="00AA7E3E">
              <w:rPr>
                <w:kern w:val="32"/>
              </w:rPr>
              <w:t>5.</w:t>
            </w:r>
          </w:p>
        </w:tc>
        <w:tc>
          <w:tcPr>
            <w:tcW w:w="8909" w:type="dxa"/>
            <w:shd w:val="clear" w:color="auto" w:fill="auto"/>
            <w:vAlign w:val="center"/>
          </w:tcPr>
          <w:p w14:paraId="3D44F67C" w14:textId="77777777" w:rsidR="00136C6C" w:rsidRPr="00AA7E3E" w:rsidRDefault="00136C6C" w:rsidP="007B7B00">
            <w:pPr>
              <w:spacing w:line="264" w:lineRule="auto"/>
              <w:ind w:left="145" w:right="135"/>
              <w:jc w:val="both"/>
              <w:rPr>
                <w:bCs/>
                <w:color w:val="000000"/>
                <w:kern w:val="32"/>
              </w:rPr>
            </w:pPr>
            <w:r w:rsidRPr="00AA7E3E">
              <w:rPr>
                <w:bCs/>
              </w:rPr>
              <w:t>Об установлении единых (котловых) тарифов на услуги по передаче электрической энергии по сетям Кемеровской области - Кузбасса, поставляемой потребителям, не относящимся к населению</w:t>
            </w:r>
            <w:r w:rsidRPr="00AA7E3E">
              <w:rPr>
                <w:bCs/>
              </w:rPr>
              <w:br/>
              <w:t xml:space="preserve">и приравненным к нему категориям потребителей, на 2022, 2023 годы </w:t>
            </w:r>
          </w:p>
        </w:tc>
      </w:tr>
      <w:tr w:rsidR="00136C6C" w:rsidRPr="00AA7E3E" w14:paraId="09F3EF3A" w14:textId="77777777" w:rsidTr="00136C6C">
        <w:trPr>
          <w:trHeight w:val="322"/>
          <w:jc w:val="center"/>
        </w:trPr>
        <w:tc>
          <w:tcPr>
            <w:tcW w:w="442" w:type="dxa"/>
            <w:shd w:val="clear" w:color="auto" w:fill="auto"/>
            <w:vAlign w:val="center"/>
          </w:tcPr>
          <w:p w14:paraId="1AC1EAE8" w14:textId="77777777" w:rsidR="00136C6C" w:rsidRPr="00AA7E3E" w:rsidRDefault="00136C6C" w:rsidP="007B7B00">
            <w:pPr>
              <w:jc w:val="center"/>
              <w:rPr>
                <w:kern w:val="32"/>
              </w:rPr>
            </w:pPr>
            <w:r w:rsidRPr="00AA7E3E">
              <w:rPr>
                <w:kern w:val="32"/>
              </w:rPr>
              <w:t>6.</w:t>
            </w:r>
          </w:p>
        </w:tc>
        <w:tc>
          <w:tcPr>
            <w:tcW w:w="8909" w:type="dxa"/>
            <w:shd w:val="clear" w:color="auto" w:fill="auto"/>
            <w:vAlign w:val="center"/>
          </w:tcPr>
          <w:p w14:paraId="1C5D9735" w14:textId="77777777" w:rsidR="00136C6C" w:rsidRPr="00AA7E3E" w:rsidRDefault="00136C6C" w:rsidP="007B7B00">
            <w:pPr>
              <w:ind w:left="145" w:right="135"/>
              <w:jc w:val="both"/>
              <w:rPr>
                <w:bCs/>
              </w:rPr>
            </w:pPr>
            <w:r w:rsidRPr="00AA7E3E">
              <w:rPr>
                <w:bCs/>
              </w:rPr>
              <w:t>Об установлении единых (котловых) тарифов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на 2022, 2023 годы</w:t>
            </w:r>
          </w:p>
        </w:tc>
      </w:tr>
      <w:tr w:rsidR="00136C6C" w:rsidRPr="00AA7E3E" w14:paraId="308688E5" w14:textId="77777777" w:rsidTr="00136C6C">
        <w:trPr>
          <w:trHeight w:val="322"/>
          <w:jc w:val="center"/>
        </w:trPr>
        <w:tc>
          <w:tcPr>
            <w:tcW w:w="442" w:type="dxa"/>
            <w:shd w:val="clear" w:color="auto" w:fill="auto"/>
            <w:vAlign w:val="center"/>
          </w:tcPr>
          <w:p w14:paraId="6E2D4C13" w14:textId="77777777" w:rsidR="00136C6C" w:rsidRPr="00AA7E3E" w:rsidRDefault="00136C6C" w:rsidP="007B7B00">
            <w:pPr>
              <w:jc w:val="center"/>
              <w:rPr>
                <w:kern w:val="32"/>
              </w:rPr>
            </w:pPr>
            <w:r w:rsidRPr="00AA7E3E">
              <w:rPr>
                <w:kern w:val="32"/>
              </w:rPr>
              <w:t>7.</w:t>
            </w:r>
          </w:p>
        </w:tc>
        <w:tc>
          <w:tcPr>
            <w:tcW w:w="8909" w:type="dxa"/>
            <w:shd w:val="clear" w:color="auto" w:fill="auto"/>
            <w:vAlign w:val="center"/>
          </w:tcPr>
          <w:p w14:paraId="5ACC6418" w14:textId="77777777" w:rsidR="00136C6C" w:rsidRPr="00AA7E3E" w:rsidRDefault="00136C6C" w:rsidP="007B7B00">
            <w:pPr>
              <w:ind w:left="145" w:right="135"/>
              <w:jc w:val="both"/>
              <w:rPr>
                <w:bCs/>
              </w:rPr>
            </w:pPr>
            <w:r w:rsidRPr="00AA7E3E">
              <w:rPr>
                <w:bCs/>
              </w:rPr>
              <w:t>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области-Кузбасса на 2023 год</w:t>
            </w:r>
          </w:p>
        </w:tc>
      </w:tr>
      <w:tr w:rsidR="00136C6C" w:rsidRPr="00AA7E3E" w14:paraId="6729A539" w14:textId="77777777" w:rsidTr="00136C6C">
        <w:trPr>
          <w:trHeight w:val="322"/>
          <w:jc w:val="center"/>
        </w:trPr>
        <w:tc>
          <w:tcPr>
            <w:tcW w:w="442" w:type="dxa"/>
            <w:shd w:val="clear" w:color="auto" w:fill="auto"/>
            <w:vAlign w:val="center"/>
          </w:tcPr>
          <w:p w14:paraId="343E7F40" w14:textId="77777777" w:rsidR="00136C6C" w:rsidRPr="00AA7E3E" w:rsidRDefault="00136C6C" w:rsidP="007B7B00">
            <w:pPr>
              <w:jc w:val="center"/>
              <w:rPr>
                <w:kern w:val="32"/>
              </w:rPr>
            </w:pPr>
            <w:r w:rsidRPr="00AA7E3E">
              <w:rPr>
                <w:kern w:val="32"/>
              </w:rPr>
              <w:lastRenderedPageBreak/>
              <w:t>8.</w:t>
            </w:r>
          </w:p>
        </w:tc>
        <w:tc>
          <w:tcPr>
            <w:tcW w:w="8909" w:type="dxa"/>
            <w:shd w:val="clear" w:color="auto" w:fill="auto"/>
            <w:vAlign w:val="center"/>
          </w:tcPr>
          <w:p w14:paraId="5CA48DB8" w14:textId="77777777" w:rsidR="00136C6C" w:rsidRPr="00AA7E3E" w:rsidRDefault="00136C6C" w:rsidP="007B7B00">
            <w:pPr>
              <w:ind w:left="145" w:right="135"/>
              <w:jc w:val="both"/>
              <w:rPr>
                <w:bCs/>
              </w:rPr>
            </w:pPr>
            <w:r w:rsidRPr="00AA7E3E">
              <w:rPr>
                <w:bCs/>
              </w:rPr>
              <w:t>О внесении изменения в постановление Региональной энергетической комиссии Кузбасса от 28.11.2022 № 936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муниципального округа»</w:t>
            </w:r>
          </w:p>
        </w:tc>
      </w:tr>
      <w:tr w:rsidR="00136C6C" w:rsidRPr="00AA7E3E" w14:paraId="56476170" w14:textId="77777777" w:rsidTr="00136C6C">
        <w:trPr>
          <w:trHeight w:val="322"/>
          <w:jc w:val="center"/>
        </w:trPr>
        <w:tc>
          <w:tcPr>
            <w:tcW w:w="442" w:type="dxa"/>
            <w:shd w:val="clear" w:color="auto" w:fill="auto"/>
            <w:vAlign w:val="center"/>
          </w:tcPr>
          <w:p w14:paraId="43B476D0" w14:textId="77777777" w:rsidR="00136C6C" w:rsidRPr="00AA7E3E" w:rsidRDefault="00136C6C" w:rsidP="007B7B00">
            <w:pPr>
              <w:jc w:val="center"/>
              <w:rPr>
                <w:kern w:val="32"/>
              </w:rPr>
            </w:pPr>
            <w:r w:rsidRPr="00AA7E3E">
              <w:rPr>
                <w:kern w:val="32"/>
              </w:rPr>
              <w:t>9.</w:t>
            </w:r>
          </w:p>
        </w:tc>
        <w:tc>
          <w:tcPr>
            <w:tcW w:w="8909" w:type="dxa"/>
            <w:shd w:val="clear" w:color="auto" w:fill="auto"/>
            <w:vAlign w:val="center"/>
          </w:tcPr>
          <w:p w14:paraId="7D3EF41B" w14:textId="77777777" w:rsidR="00136C6C" w:rsidRPr="00AA7E3E" w:rsidRDefault="00136C6C" w:rsidP="007B7B00">
            <w:pPr>
              <w:ind w:left="145" w:right="135"/>
              <w:jc w:val="both"/>
              <w:rPr>
                <w:bCs/>
              </w:rPr>
            </w:pPr>
            <w:r w:rsidRPr="00AA7E3E">
              <w:rPr>
                <w:bCs/>
              </w:rPr>
              <w:t>О внесении изменения в постановление Региональной энергетической комиссии Кузбасса от 28.11.2022 № 937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w:t>
            </w:r>
          </w:p>
        </w:tc>
      </w:tr>
      <w:tr w:rsidR="00136C6C" w:rsidRPr="00AA7E3E" w14:paraId="793E7751" w14:textId="77777777" w:rsidTr="00136C6C">
        <w:trPr>
          <w:trHeight w:val="322"/>
          <w:jc w:val="center"/>
        </w:trPr>
        <w:tc>
          <w:tcPr>
            <w:tcW w:w="442" w:type="dxa"/>
            <w:shd w:val="clear" w:color="auto" w:fill="auto"/>
            <w:vAlign w:val="center"/>
          </w:tcPr>
          <w:p w14:paraId="0B71E1C7" w14:textId="77777777" w:rsidR="00136C6C" w:rsidRPr="00AA7E3E" w:rsidRDefault="00136C6C" w:rsidP="007B7B00">
            <w:pPr>
              <w:jc w:val="center"/>
              <w:rPr>
                <w:kern w:val="32"/>
              </w:rPr>
            </w:pPr>
            <w:r w:rsidRPr="00AA7E3E">
              <w:rPr>
                <w:kern w:val="32"/>
              </w:rPr>
              <w:t>10.</w:t>
            </w:r>
          </w:p>
        </w:tc>
        <w:tc>
          <w:tcPr>
            <w:tcW w:w="8909" w:type="dxa"/>
            <w:shd w:val="clear" w:color="auto" w:fill="auto"/>
            <w:vAlign w:val="center"/>
          </w:tcPr>
          <w:p w14:paraId="2AEF4BD6" w14:textId="77777777" w:rsidR="00136C6C" w:rsidRPr="00AA7E3E" w:rsidRDefault="00136C6C" w:rsidP="007B7B00">
            <w:pPr>
              <w:ind w:left="145" w:right="135"/>
              <w:jc w:val="both"/>
              <w:rPr>
                <w:bCs/>
              </w:rPr>
            </w:pPr>
            <w:r w:rsidRPr="00AA7E3E">
              <w:rPr>
                <w:bCs/>
              </w:rPr>
              <w:t>О внесении изменений в постановление Региональной энергетической комиссии Кузбасса от 28.11.2022 № 912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w:t>
            </w:r>
          </w:p>
        </w:tc>
      </w:tr>
    </w:tbl>
    <w:p w14:paraId="15E746F6" w14:textId="77777777" w:rsidR="00136C6C" w:rsidRPr="00AA7E3E" w:rsidRDefault="00136C6C" w:rsidP="009E60C3">
      <w:pPr>
        <w:jc w:val="both"/>
        <w:rPr>
          <w:b/>
        </w:rPr>
      </w:pPr>
    </w:p>
    <w:p w14:paraId="59CEC018" w14:textId="77777777" w:rsidR="00637439" w:rsidRPr="00AA7E3E" w:rsidRDefault="00637439" w:rsidP="009E60C3">
      <w:pPr>
        <w:jc w:val="both"/>
        <w:rPr>
          <w:b/>
        </w:rPr>
      </w:pPr>
    </w:p>
    <w:p w14:paraId="4AA5D04A" w14:textId="77777777" w:rsidR="005C6E43" w:rsidRPr="00AA7E3E" w:rsidRDefault="005C6E43" w:rsidP="00814000">
      <w:pPr>
        <w:ind w:firstLine="567"/>
        <w:jc w:val="both"/>
        <w:rPr>
          <w:bCs/>
        </w:rPr>
      </w:pPr>
    </w:p>
    <w:p w14:paraId="319CBEE8" w14:textId="68954C21" w:rsidR="00814000" w:rsidRPr="00AA7E3E" w:rsidRDefault="00F24E7B" w:rsidP="00814000">
      <w:pPr>
        <w:ind w:firstLine="567"/>
        <w:jc w:val="both"/>
        <w:rPr>
          <w:bCs/>
        </w:rPr>
      </w:pPr>
      <w:r w:rsidRPr="00AA7E3E">
        <w:rPr>
          <w:bCs/>
        </w:rPr>
        <w:t>Малюта Д.В.</w:t>
      </w:r>
      <w:r w:rsidR="005F1B3C" w:rsidRPr="00AA7E3E">
        <w:rPr>
          <w:bCs/>
        </w:rPr>
        <w:t xml:space="preserve"> о</w:t>
      </w:r>
      <w:r w:rsidR="00BE76AB" w:rsidRPr="00AA7E3E">
        <w:rPr>
          <w:bCs/>
        </w:rPr>
        <w:t>знакомил присутствующих с повесткой дня и предоставил слово докладчик</w:t>
      </w:r>
      <w:r w:rsidR="00D92EFA" w:rsidRPr="00AA7E3E">
        <w:rPr>
          <w:bCs/>
        </w:rPr>
        <w:t>у</w:t>
      </w:r>
      <w:r w:rsidR="00BE76AB" w:rsidRPr="00AA7E3E">
        <w:rPr>
          <w:bCs/>
        </w:rPr>
        <w:t>.</w:t>
      </w:r>
    </w:p>
    <w:p w14:paraId="42966B6D" w14:textId="1FA40958" w:rsidR="00136C6C" w:rsidRPr="00AA7E3E" w:rsidRDefault="00136C6C" w:rsidP="00814000">
      <w:pPr>
        <w:ind w:firstLine="567"/>
        <w:jc w:val="both"/>
        <w:rPr>
          <w:bCs/>
        </w:rPr>
      </w:pPr>
    </w:p>
    <w:p w14:paraId="73073927" w14:textId="7728723E" w:rsidR="00136C6C" w:rsidRPr="00AA7E3E" w:rsidRDefault="00136C6C" w:rsidP="00814000">
      <w:pPr>
        <w:ind w:firstLine="567"/>
        <w:jc w:val="both"/>
        <w:rPr>
          <w:bCs/>
        </w:rPr>
      </w:pPr>
    </w:p>
    <w:p w14:paraId="65B3B613" w14:textId="4D7F0E3A" w:rsidR="00136C6C" w:rsidRPr="00AA7E3E" w:rsidRDefault="00136C6C" w:rsidP="00814000">
      <w:pPr>
        <w:ind w:firstLine="567"/>
        <w:jc w:val="both"/>
        <w:rPr>
          <w:b/>
          <w:bCs/>
        </w:rPr>
      </w:pPr>
      <w:r w:rsidRPr="00AA7E3E">
        <w:rPr>
          <w:bCs/>
        </w:rPr>
        <w:t xml:space="preserve">Вопрос 1. </w:t>
      </w:r>
      <w:r w:rsidRPr="00AA7E3E">
        <w:rPr>
          <w:b/>
          <w:bCs/>
        </w:rPr>
        <w:t>«О внесении изменений в постановление региональной энергетической комиссии Кемеровской области от 31.10.2019 № 385 «Об утверждении инвестиционной программы ООО «Горэлектросеть» (г. Новокузнецк) на период 2020 - 2024 гг.».</w:t>
      </w:r>
    </w:p>
    <w:p w14:paraId="1E51B272" w14:textId="3F377E0E" w:rsidR="00AA6315" w:rsidRPr="00AA7E3E" w:rsidRDefault="00AA6315" w:rsidP="00814000">
      <w:pPr>
        <w:ind w:firstLine="567"/>
        <w:jc w:val="both"/>
        <w:rPr>
          <w:b/>
          <w:bCs/>
        </w:rPr>
      </w:pPr>
    </w:p>
    <w:p w14:paraId="315B4844" w14:textId="4A2676A3" w:rsidR="00AA6315" w:rsidRPr="00AA7E3E" w:rsidRDefault="00AA6315" w:rsidP="006413D2">
      <w:pPr>
        <w:ind w:right="-6" w:firstLine="567"/>
        <w:jc w:val="both"/>
        <w:rPr>
          <w:bCs/>
        </w:rPr>
      </w:pPr>
      <w:r w:rsidRPr="00AA7E3E">
        <w:rPr>
          <w:bCs/>
        </w:rPr>
        <w:t xml:space="preserve">Докладчик </w:t>
      </w:r>
      <w:r w:rsidRPr="00AA7E3E">
        <w:rPr>
          <w:b/>
          <w:bCs/>
        </w:rPr>
        <w:t>Овчинников А.Г</w:t>
      </w:r>
      <w:r w:rsidRPr="00AA7E3E">
        <w:rPr>
          <w:bCs/>
        </w:rPr>
        <w:t>. пояснил:</w:t>
      </w:r>
    </w:p>
    <w:p w14:paraId="4EEBB33B" w14:textId="77777777" w:rsidR="00AA6315" w:rsidRPr="00AA7E3E" w:rsidRDefault="00AA6315" w:rsidP="006413D2">
      <w:pPr>
        <w:ind w:firstLine="567"/>
        <w:jc w:val="both"/>
        <w:rPr>
          <w:b/>
          <w:bCs/>
        </w:rPr>
      </w:pPr>
    </w:p>
    <w:p w14:paraId="07B196C9" w14:textId="77777777" w:rsidR="00AA6315" w:rsidRPr="00AA7E3E" w:rsidRDefault="00AA6315" w:rsidP="006413D2">
      <w:pPr>
        <w:pStyle w:val="ac"/>
        <w:ind w:firstLine="567"/>
        <w:jc w:val="both"/>
        <w:rPr>
          <w:b w:val="0"/>
          <w:szCs w:val="24"/>
        </w:rPr>
      </w:pPr>
      <w:r w:rsidRPr="00AA7E3E">
        <w:rPr>
          <w:b w:val="0"/>
          <w:szCs w:val="24"/>
        </w:rPr>
        <w:t>Проект постановления РЭК Кузбасса разработан в соответствии с Федеральным законом от 26.03.2003 № 35-ФЗ «Об электроэнергетике», постановлением Правительства Российской Федерации от 01.12.2009 № 977 «Об инвестиционных программах субъектов электроэнергетики», полномочия по утверждению и изменению инвестиционных программ субъектов электроэнергетики, в соответствии с постановлением Правительства Кемеровской области - Кузбасса от 19.03.2020 № 142 «О Региональной энергетической комиссии Кузбасса, закреплены за РЭК Кузбасса.</w:t>
      </w:r>
    </w:p>
    <w:p w14:paraId="42F25F55" w14:textId="005292C8" w:rsidR="00AA6315" w:rsidRPr="00AA7E3E" w:rsidRDefault="00AA6315" w:rsidP="006413D2">
      <w:pPr>
        <w:pStyle w:val="ac"/>
        <w:ind w:firstLine="567"/>
        <w:jc w:val="both"/>
        <w:rPr>
          <w:b w:val="0"/>
          <w:szCs w:val="24"/>
        </w:rPr>
      </w:pPr>
      <w:r w:rsidRPr="00AA7E3E">
        <w:rPr>
          <w:b w:val="0"/>
          <w:bCs/>
          <w:szCs w:val="24"/>
        </w:rPr>
        <w:t>РЭК Кузбасса проведена экспертиза предложения ООО «Горэлектросеть» (Новокузнецкий городской округ) по внесению изменений в утвержденную инвестиционную программу на 2020 - 2024 годы (в части реализации инвестиционных проектов в 2023 году) в соответствии с Порядком внесения изменений в утвержденную инвестиционную программу, утвержденным постановлением Правительства Российской Федерации от 01.12.2009 № 977 «Об инвестиционных программах субъектов электроэнергетики»</w:t>
      </w:r>
      <w:r w:rsidRPr="00AA7E3E">
        <w:rPr>
          <w:b w:val="0"/>
          <w:szCs w:val="24"/>
        </w:rPr>
        <w:t>.</w:t>
      </w:r>
    </w:p>
    <w:p w14:paraId="20629B44" w14:textId="7E0E8860" w:rsidR="006413D2" w:rsidRPr="00AA7E3E" w:rsidRDefault="006413D2" w:rsidP="006413D2">
      <w:pPr>
        <w:jc w:val="both"/>
      </w:pPr>
      <w:r w:rsidRPr="00AA7E3E">
        <w:tab/>
        <w:t>В целях приведения в соответствие с требованиями законодательства инвестиционной программы ООО «Горэлектросеть» (г. Новокузнецк), утвержденной постановлением региональной энергетической комиссии Кемеровской области от 31.10.2019 № 385 «Об утверждении инвестиционной программы ООО «Горэлектросеть» (г. Новокузнецк) на период 2020 - 2024 гг.». Региональной энергетической комиссией Кузбасса предлагается заменить источник финансирования «Прибыль на капитальные вложения, в части по оказанию услуг по передаче электрической энергии» в размере – 71,031 млн. руб., на источник финансирования «Прочие собственные средства» в размере – 71,031 млн. руб. Перечень мероприятий и общая стоимость инвестиционной программы ООО «Горэлектросеть» на 2023 год остаются неизменными.</w:t>
      </w:r>
    </w:p>
    <w:p w14:paraId="0CFF572C" w14:textId="5AC8A1DC" w:rsidR="006413D2" w:rsidRPr="00AA7E3E" w:rsidRDefault="006413D2" w:rsidP="006413D2">
      <w:pPr>
        <w:jc w:val="both"/>
      </w:pPr>
      <w:r w:rsidRPr="00AA7E3E">
        <w:tab/>
      </w:r>
    </w:p>
    <w:p w14:paraId="50C562A6" w14:textId="77777777" w:rsidR="0004700E" w:rsidRPr="00AA7E3E" w:rsidRDefault="0004700E" w:rsidP="0004700E">
      <w:pPr>
        <w:ind w:firstLine="709"/>
        <w:jc w:val="both"/>
        <w:rPr>
          <w:bCs/>
          <w:kern w:val="32"/>
        </w:rPr>
      </w:pPr>
      <w:r w:rsidRPr="00AA7E3E">
        <w:rPr>
          <w:bCs/>
        </w:rPr>
        <w:lastRenderedPageBreak/>
        <w:t xml:space="preserve">Рассмотрев представленные материалы, правление Региональной энергетической комиссии Кузбасса </w:t>
      </w:r>
    </w:p>
    <w:p w14:paraId="3F664FCC" w14:textId="77777777" w:rsidR="0004700E" w:rsidRPr="00AA7E3E" w:rsidRDefault="0004700E" w:rsidP="0004700E">
      <w:pPr>
        <w:ind w:right="-6" w:firstLine="567"/>
        <w:jc w:val="both"/>
        <w:rPr>
          <w:b/>
          <w:szCs w:val="20"/>
        </w:rPr>
      </w:pPr>
    </w:p>
    <w:p w14:paraId="5310289D" w14:textId="77777777" w:rsidR="0004700E" w:rsidRPr="00AA7E3E" w:rsidRDefault="0004700E" w:rsidP="0004700E">
      <w:pPr>
        <w:ind w:right="-6" w:firstLine="709"/>
        <w:jc w:val="both"/>
        <w:rPr>
          <w:b/>
          <w:szCs w:val="20"/>
        </w:rPr>
      </w:pPr>
      <w:r w:rsidRPr="00AA7E3E">
        <w:rPr>
          <w:b/>
          <w:szCs w:val="20"/>
        </w:rPr>
        <w:t>ПОСТАНОВИЛО:</w:t>
      </w:r>
    </w:p>
    <w:p w14:paraId="2DF2F144" w14:textId="77777777" w:rsidR="0004700E" w:rsidRPr="00AA7E3E" w:rsidRDefault="0004700E" w:rsidP="0004700E">
      <w:pPr>
        <w:ind w:right="-6" w:firstLine="709"/>
        <w:jc w:val="both"/>
        <w:rPr>
          <w:b/>
          <w:szCs w:val="20"/>
        </w:rPr>
      </w:pPr>
    </w:p>
    <w:p w14:paraId="6CCC7F7E" w14:textId="5B9D8181" w:rsidR="0004700E" w:rsidRPr="00AA7E3E" w:rsidRDefault="0004700E" w:rsidP="0004700E">
      <w:pPr>
        <w:tabs>
          <w:tab w:val="center" w:pos="4677"/>
          <w:tab w:val="right" w:pos="9355"/>
          <w:tab w:val="right" w:pos="9781"/>
        </w:tabs>
        <w:ind w:firstLine="708"/>
        <w:jc w:val="both"/>
        <w:rPr>
          <w:color w:val="000000"/>
        </w:rPr>
      </w:pPr>
      <w:r w:rsidRPr="00AA7E3E">
        <w:rPr>
          <w:color w:val="000000"/>
        </w:rPr>
        <w:t>Внести в постановление региональной энергетической комиссии Кемеровской области от 31.10.2019 №</w:t>
      </w:r>
      <w:bookmarkStart w:id="2" w:name="_Hlk53730172"/>
      <w:r w:rsidRPr="00AA7E3E">
        <w:rPr>
          <w:color w:val="000000"/>
        </w:rPr>
        <w:t> </w:t>
      </w:r>
      <w:bookmarkEnd w:id="2"/>
      <w:r w:rsidRPr="00AA7E3E">
        <w:rPr>
          <w:color w:val="000000"/>
        </w:rPr>
        <w:t>385 «Об утверждении инвестиционной программы ООО «Горэлектросеть» (г. Новокузнецк) на период 2020 - 2024 гг.» (в редакции постановлений Региональной энергетической комиссии Кузбасса от 30.10.2020 № 302, от 29.10.2021 № 477, от 06.10.2022 № 308, от 31.10.2022 № 330) следующие изменения:</w:t>
      </w:r>
    </w:p>
    <w:p w14:paraId="7C44038C" w14:textId="0B915955" w:rsidR="0004700E" w:rsidRPr="00AA7E3E" w:rsidRDefault="0004700E" w:rsidP="0004700E">
      <w:pPr>
        <w:tabs>
          <w:tab w:val="center" w:pos="4677"/>
          <w:tab w:val="right" w:pos="9355"/>
          <w:tab w:val="right" w:pos="9781"/>
        </w:tabs>
        <w:ind w:firstLine="708"/>
        <w:jc w:val="both"/>
        <w:rPr>
          <w:color w:val="000000"/>
        </w:rPr>
      </w:pPr>
      <w:r w:rsidRPr="00AA7E3E">
        <w:rPr>
          <w:color w:val="000000"/>
        </w:rPr>
        <w:t>Приложение № 11 изложить в новой редакции согласно приложению № 1 к настоящему протоколу.</w:t>
      </w:r>
    </w:p>
    <w:p w14:paraId="51B4C6E6" w14:textId="77777777" w:rsidR="0004700E" w:rsidRPr="00AA7E3E" w:rsidRDefault="0004700E" w:rsidP="0004700E">
      <w:pPr>
        <w:ind w:right="-6" w:firstLine="709"/>
        <w:jc w:val="both"/>
        <w:rPr>
          <w:b/>
        </w:rPr>
      </w:pPr>
    </w:p>
    <w:p w14:paraId="5B35D76B" w14:textId="019306ED" w:rsidR="0004700E" w:rsidRPr="00AA7E3E" w:rsidRDefault="0004700E" w:rsidP="0004700E">
      <w:pPr>
        <w:ind w:right="-6" w:firstLine="709"/>
        <w:jc w:val="both"/>
        <w:rPr>
          <w:b/>
        </w:rPr>
      </w:pPr>
      <w:r w:rsidRPr="00AA7E3E">
        <w:rPr>
          <w:b/>
        </w:rPr>
        <w:t>Голосовали «ЗА» - единогласно.</w:t>
      </w:r>
    </w:p>
    <w:p w14:paraId="5D91B062" w14:textId="39289251" w:rsidR="005513B7" w:rsidRPr="00AA7E3E" w:rsidRDefault="005513B7" w:rsidP="0004700E">
      <w:pPr>
        <w:ind w:right="-6" w:firstLine="709"/>
        <w:jc w:val="both"/>
        <w:rPr>
          <w:b/>
        </w:rPr>
      </w:pPr>
    </w:p>
    <w:p w14:paraId="64820AC9" w14:textId="6BE4A74B" w:rsidR="005513B7" w:rsidRPr="00AA7E3E" w:rsidRDefault="005513B7" w:rsidP="0004700E">
      <w:pPr>
        <w:ind w:right="-6" w:firstLine="709"/>
        <w:jc w:val="both"/>
        <w:rPr>
          <w:b/>
        </w:rPr>
      </w:pPr>
    </w:p>
    <w:p w14:paraId="3DF2E620" w14:textId="42D3C6B6" w:rsidR="005513B7" w:rsidRPr="00AA7E3E" w:rsidRDefault="005513B7" w:rsidP="005513B7">
      <w:pPr>
        <w:ind w:right="-6" w:firstLine="709"/>
        <w:jc w:val="both"/>
        <w:rPr>
          <w:b/>
        </w:rPr>
      </w:pPr>
      <w:r w:rsidRPr="00AA7E3E">
        <w:t>Вопрос 2</w:t>
      </w:r>
      <w:r w:rsidRPr="00AA7E3E">
        <w:rPr>
          <w:b/>
        </w:rPr>
        <w:t>. «</w:t>
      </w:r>
      <w:r w:rsidRPr="00AA7E3E">
        <w:rPr>
          <w:b/>
          <w:bCs/>
        </w:rPr>
        <w:t>О внесении изменений в постановление региональной энергетической комиссии Кузбасса от 30.10.2020 № 294 «Об утверждении инвестиционной программы АО «Электросеть» (г. Междуреченск) на период 2021 - 2025 гг.»</w:t>
      </w:r>
      <w:r w:rsidRPr="00AA7E3E">
        <w:rPr>
          <w:b/>
        </w:rPr>
        <w:t xml:space="preserve"> </w:t>
      </w:r>
    </w:p>
    <w:p w14:paraId="5EEA6BA0" w14:textId="622FB356" w:rsidR="0004700E" w:rsidRPr="00AA7E3E" w:rsidRDefault="0004700E" w:rsidP="005513B7">
      <w:pPr>
        <w:ind w:right="-6" w:firstLine="709"/>
        <w:jc w:val="both"/>
        <w:rPr>
          <w:b/>
        </w:rPr>
      </w:pPr>
    </w:p>
    <w:p w14:paraId="2647993F" w14:textId="23CEC1C2" w:rsidR="005513B7" w:rsidRPr="00AA7E3E" w:rsidRDefault="005513B7" w:rsidP="005513B7">
      <w:pPr>
        <w:ind w:right="-6" w:firstLine="709"/>
        <w:jc w:val="both"/>
        <w:rPr>
          <w:bCs/>
        </w:rPr>
      </w:pPr>
      <w:r w:rsidRPr="00AA7E3E">
        <w:rPr>
          <w:bCs/>
        </w:rPr>
        <w:t xml:space="preserve">Докладчик </w:t>
      </w:r>
      <w:r w:rsidRPr="00AA7E3E">
        <w:rPr>
          <w:b/>
          <w:bCs/>
        </w:rPr>
        <w:t>Овчинников А.Г</w:t>
      </w:r>
      <w:r w:rsidRPr="00AA7E3E">
        <w:rPr>
          <w:bCs/>
        </w:rPr>
        <w:t>. пояснил:</w:t>
      </w:r>
    </w:p>
    <w:p w14:paraId="4DEBE7F9" w14:textId="6E2F13A5" w:rsidR="005513B7" w:rsidRPr="00AA7E3E" w:rsidRDefault="005513B7" w:rsidP="005513B7">
      <w:pPr>
        <w:ind w:right="-6" w:firstLine="709"/>
        <w:jc w:val="both"/>
        <w:rPr>
          <w:bCs/>
        </w:rPr>
      </w:pPr>
    </w:p>
    <w:p w14:paraId="7A342B96" w14:textId="77777777" w:rsidR="005513B7" w:rsidRPr="00AA7E3E" w:rsidRDefault="005513B7" w:rsidP="005513B7">
      <w:pPr>
        <w:pStyle w:val="ac"/>
        <w:ind w:right="-6" w:firstLine="709"/>
        <w:jc w:val="both"/>
        <w:rPr>
          <w:b w:val="0"/>
          <w:szCs w:val="24"/>
        </w:rPr>
      </w:pPr>
      <w:r w:rsidRPr="00AA7E3E">
        <w:rPr>
          <w:b w:val="0"/>
          <w:szCs w:val="24"/>
        </w:rPr>
        <w:t>Проект постановления РЭК Кузбасса разработан в соответствии с Федеральным законом от 26.03.2003 № 35-ФЗ «Об электроэнергетике», постановлением Правительства Российской Федерации от 01.12.2009 № 977 «Об инвестиционных программах субъектов электроэнергетики», полномочия по утверждению и изменению инвестиционных программ субъектов электроэнергетики, в соответствии с постановлением Правительства Кемеровской области - Кузбасса от 19.03.2020 № 142 «О Региональной энергетической комиссии Кузбасса, закреплены за РЭК Кузбасса.</w:t>
      </w:r>
    </w:p>
    <w:p w14:paraId="3E791726" w14:textId="40B36F78" w:rsidR="005513B7" w:rsidRPr="00AA7E3E" w:rsidRDefault="005513B7" w:rsidP="005513B7">
      <w:pPr>
        <w:pStyle w:val="ac"/>
        <w:ind w:right="-6" w:firstLine="709"/>
        <w:jc w:val="both"/>
        <w:rPr>
          <w:b w:val="0"/>
          <w:szCs w:val="24"/>
        </w:rPr>
      </w:pPr>
      <w:r w:rsidRPr="00AA7E3E">
        <w:rPr>
          <w:b w:val="0"/>
          <w:bCs/>
          <w:szCs w:val="24"/>
        </w:rPr>
        <w:t>РЭК Кузбасса проведена экспертиза предложения АО «Электросеть» (Междуреченский городской округ) по внесению изменений в утвержденную инвестиционную программу на 2021 - 2025 годы (в части реализации инвестиционных проектов в 2023 году) в соответствии с Порядком внесения изменений в утвержденную инвестиционную программу, утвержденным постановлением Правительства Российской Федерации от 01.12.2009 № 977 «Об инвестиционных программах субъектов электроэнергетики»</w:t>
      </w:r>
      <w:r w:rsidRPr="00AA7E3E">
        <w:rPr>
          <w:b w:val="0"/>
          <w:szCs w:val="24"/>
        </w:rPr>
        <w:t>.</w:t>
      </w:r>
    </w:p>
    <w:p w14:paraId="7B2570F6" w14:textId="6270F05B" w:rsidR="005513B7" w:rsidRPr="00AA7E3E" w:rsidRDefault="005513B7" w:rsidP="005513B7">
      <w:pPr>
        <w:ind w:right="-6" w:firstLine="709"/>
        <w:jc w:val="both"/>
        <w:rPr>
          <w:bCs/>
        </w:rPr>
      </w:pPr>
      <w:r w:rsidRPr="00AA7E3E">
        <w:rPr>
          <w:bCs/>
        </w:rPr>
        <w:t>В целях приведения в соответствие с требованиями законодательства инвестиционной программы АО «Электросеть» (г. Междуреченск), утвержденной постановлением Региональной энергетической комиссии Кузбасса от 30.10.2020 № 294 «Об утверждении инвестиционной программы АО «Электросеть» (г. Междуреченск) на период 2021 - 2025 гг.». Региональной энергетической комиссией Кузбасса предлагается заменить источник финансирования «Прибыль на капитальные вложения, в части по оказанию услуг по передаче электрической энергии» в размере – 22,618 млн. руб., на источник финансирования «Привлеченные средства, в т.ч.: кредиты». Перечень мероприятий и общая стоимость инвестиционной программы АО «Электросеть» на 2023 год остаются неизменными.</w:t>
      </w:r>
    </w:p>
    <w:p w14:paraId="3EC821B1" w14:textId="77777777" w:rsidR="005513B7" w:rsidRPr="00AA7E3E" w:rsidRDefault="005513B7" w:rsidP="005513B7">
      <w:pPr>
        <w:pStyle w:val="ac"/>
        <w:ind w:right="-6" w:firstLine="709"/>
        <w:jc w:val="both"/>
        <w:rPr>
          <w:b w:val="0"/>
          <w:bCs/>
          <w:szCs w:val="24"/>
        </w:rPr>
      </w:pPr>
    </w:p>
    <w:p w14:paraId="129C149D" w14:textId="77777777" w:rsidR="005513B7" w:rsidRPr="00AA7E3E" w:rsidRDefault="005513B7" w:rsidP="005513B7">
      <w:pPr>
        <w:ind w:right="-6"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08CF85DC" w14:textId="77777777" w:rsidR="005513B7" w:rsidRPr="00AA7E3E" w:rsidRDefault="005513B7" w:rsidP="005513B7">
      <w:pPr>
        <w:ind w:right="-6" w:firstLine="709"/>
        <w:jc w:val="both"/>
        <w:rPr>
          <w:b/>
          <w:szCs w:val="20"/>
        </w:rPr>
      </w:pPr>
    </w:p>
    <w:p w14:paraId="1C4EEC97" w14:textId="77777777" w:rsidR="005513B7" w:rsidRPr="00AA7E3E" w:rsidRDefault="005513B7" w:rsidP="005513B7">
      <w:pPr>
        <w:ind w:right="-6" w:firstLine="709"/>
        <w:jc w:val="both"/>
        <w:rPr>
          <w:b/>
          <w:szCs w:val="20"/>
        </w:rPr>
      </w:pPr>
      <w:r w:rsidRPr="00AA7E3E">
        <w:rPr>
          <w:b/>
          <w:szCs w:val="20"/>
        </w:rPr>
        <w:lastRenderedPageBreak/>
        <w:t>ПОСТАНОВИЛО:</w:t>
      </w:r>
    </w:p>
    <w:p w14:paraId="1AD72204" w14:textId="77777777" w:rsidR="005513B7" w:rsidRPr="00AA7E3E" w:rsidRDefault="005513B7" w:rsidP="005513B7">
      <w:pPr>
        <w:ind w:right="-6" w:firstLine="709"/>
        <w:jc w:val="both"/>
        <w:rPr>
          <w:b/>
          <w:szCs w:val="20"/>
        </w:rPr>
      </w:pPr>
    </w:p>
    <w:p w14:paraId="2FFA8201" w14:textId="0F144090" w:rsidR="005513B7" w:rsidRPr="00AA7E3E" w:rsidRDefault="005513B7" w:rsidP="00AA7E3E">
      <w:pPr>
        <w:pStyle w:val="a5"/>
        <w:tabs>
          <w:tab w:val="right" w:pos="9781"/>
        </w:tabs>
        <w:ind w:right="-6" w:firstLine="567"/>
        <w:jc w:val="both"/>
        <w:rPr>
          <w:color w:val="000000"/>
        </w:rPr>
      </w:pPr>
      <w:r w:rsidRPr="00AA7E3E">
        <w:rPr>
          <w:color w:val="000000"/>
        </w:rPr>
        <w:t xml:space="preserve"> Внести в постановление Региональной энергетической комиссии Кузбасса от 30.10.2020 № 294 «Об утверждении инвестиционной программы АО «Электросеть» (г. Междуреченск) на период 2021 - 2025 гг.» (в редакции постановлений региональной энергетической комиссии Кузбасса от 31.12.2020 № 834, от 29.10.2021 № 476, от 31.10.2022 № 337) следующие изменения:</w:t>
      </w:r>
    </w:p>
    <w:p w14:paraId="385A2705" w14:textId="692F9B97" w:rsidR="005513B7" w:rsidRPr="00AA7E3E" w:rsidRDefault="005513B7" w:rsidP="00AA7E3E">
      <w:pPr>
        <w:pStyle w:val="a5"/>
        <w:tabs>
          <w:tab w:val="right" w:pos="9781"/>
        </w:tabs>
        <w:ind w:right="-6" w:firstLine="567"/>
        <w:jc w:val="both"/>
        <w:rPr>
          <w:color w:val="000000"/>
        </w:rPr>
      </w:pPr>
      <w:r w:rsidRPr="00AA7E3E">
        <w:rPr>
          <w:color w:val="000000"/>
        </w:rPr>
        <w:t>Приложение № 12 изложить в новой редакции согласно приложению № 2 к настоящему протоколу.</w:t>
      </w:r>
    </w:p>
    <w:p w14:paraId="5D8BE51D" w14:textId="77777777" w:rsidR="005513B7" w:rsidRPr="00AA7E3E" w:rsidRDefault="005513B7" w:rsidP="00AA7E3E">
      <w:pPr>
        <w:ind w:right="-6" w:firstLine="567"/>
        <w:jc w:val="both"/>
        <w:rPr>
          <w:b/>
        </w:rPr>
      </w:pPr>
    </w:p>
    <w:p w14:paraId="5AE1622D" w14:textId="77777777" w:rsidR="005513B7" w:rsidRPr="00AA7E3E" w:rsidRDefault="005513B7" w:rsidP="00AA7E3E">
      <w:pPr>
        <w:ind w:right="-6" w:firstLine="567"/>
        <w:jc w:val="both"/>
        <w:rPr>
          <w:b/>
        </w:rPr>
      </w:pPr>
      <w:r w:rsidRPr="00AA7E3E">
        <w:rPr>
          <w:b/>
        </w:rPr>
        <w:t xml:space="preserve">Голосовали «ЗА» </w:t>
      </w:r>
      <w:proofErr w:type="gramStart"/>
      <w:r w:rsidRPr="00AA7E3E">
        <w:rPr>
          <w:b/>
        </w:rPr>
        <w:t>-  единогласно</w:t>
      </w:r>
      <w:proofErr w:type="gramEnd"/>
      <w:r w:rsidRPr="00AA7E3E">
        <w:rPr>
          <w:b/>
        </w:rPr>
        <w:t>.</w:t>
      </w:r>
    </w:p>
    <w:p w14:paraId="1F119921" w14:textId="77777777" w:rsidR="005513B7" w:rsidRPr="00AA7E3E" w:rsidRDefault="005513B7" w:rsidP="00AA7E3E">
      <w:pPr>
        <w:ind w:right="-6" w:firstLine="567"/>
        <w:jc w:val="both"/>
        <w:rPr>
          <w:bCs/>
        </w:rPr>
      </w:pPr>
    </w:p>
    <w:p w14:paraId="6ADC99DC" w14:textId="2CF20B6F" w:rsidR="00136C6C" w:rsidRPr="00AA7E3E" w:rsidRDefault="00BD796A" w:rsidP="00AA7E3E">
      <w:pPr>
        <w:ind w:firstLine="567"/>
        <w:jc w:val="both"/>
        <w:rPr>
          <w:b/>
          <w:bCs/>
        </w:rPr>
      </w:pPr>
      <w:r w:rsidRPr="00AA7E3E">
        <w:t xml:space="preserve">Вопрос 3. </w:t>
      </w:r>
      <w:r w:rsidRPr="00AA7E3E">
        <w:rPr>
          <w:b/>
        </w:rPr>
        <w:t>«</w:t>
      </w:r>
      <w:r w:rsidRPr="00AA7E3E">
        <w:rPr>
          <w:b/>
          <w:bCs/>
        </w:rPr>
        <w:t>О внесении изменений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на период 2020 - 2024 гг.».</w:t>
      </w:r>
    </w:p>
    <w:p w14:paraId="5CAD7731" w14:textId="05C272CA" w:rsidR="00BD796A" w:rsidRPr="00AA7E3E" w:rsidRDefault="00BD796A" w:rsidP="00AA7E3E">
      <w:pPr>
        <w:ind w:firstLine="567"/>
        <w:jc w:val="both"/>
        <w:rPr>
          <w:b/>
        </w:rPr>
      </w:pPr>
    </w:p>
    <w:p w14:paraId="73C9F8FE" w14:textId="5210287D" w:rsidR="00BD796A" w:rsidRPr="00AA7E3E" w:rsidRDefault="00BD796A" w:rsidP="00AA7E3E">
      <w:pPr>
        <w:ind w:right="-6" w:firstLine="567"/>
        <w:jc w:val="both"/>
        <w:rPr>
          <w:bCs/>
        </w:rPr>
      </w:pPr>
      <w:r w:rsidRPr="00AA7E3E">
        <w:rPr>
          <w:bCs/>
        </w:rPr>
        <w:t xml:space="preserve">Докладчик </w:t>
      </w:r>
      <w:r w:rsidRPr="00AA7E3E">
        <w:rPr>
          <w:b/>
          <w:bCs/>
        </w:rPr>
        <w:t>Овчинников А.Г</w:t>
      </w:r>
      <w:r w:rsidRPr="00AA7E3E">
        <w:rPr>
          <w:bCs/>
        </w:rPr>
        <w:t>. пояснил:</w:t>
      </w:r>
    </w:p>
    <w:p w14:paraId="50EE306E" w14:textId="5CC4D0D0" w:rsidR="00BD796A" w:rsidRPr="00AA7E3E" w:rsidRDefault="00BD796A" w:rsidP="00AA7E3E">
      <w:pPr>
        <w:ind w:right="-6" w:firstLine="567"/>
        <w:jc w:val="both"/>
        <w:rPr>
          <w:bCs/>
        </w:rPr>
      </w:pPr>
    </w:p>
    <w:p w14:paraId="59BE01C2" w14:textId="77777777" w:rsidR="00BD796A" w:rsidRPr="00AA7E3E" w:rsidRDefault="00BD796A" w:rsidP="00AA7E3E">
      <w:pPr>
        <w:pStyle w:val="ac"/>
        <w:ind w:firstLine="567"/>
        <w:jc w:val="both"/>
        <w:rPr>
          <w:b w:val="0"/>
          <w:szCs w:val="24"/>
        </w:rPr>
      </w:pPr>
      <w:r w:rsidRPr="00AA7E3E">
        <w:rPr>
          <w:b w:val="0"/>
          <w:szCs w:val="24"/>
        </w:rPr>
        <w:t>Проект постановления РЭК Кузбасса разработан в соответствии с Федеральным законом от 26.03.2003 № 35-ФЗ «Об электроэнергетике», постановлением Правительства Российской Федерации от 01.12.2009 № 977 «Об инвестиционных программах субъектов электроэнергетики», полномочия по утверждению и изменению инвестиционных программ субъектов электроэнергетики, в соответствии с постановлением Правительства Кемеровской области - Кузбасса от 19.03.2020 № 142 «О Региональной энергетической комиссии Кузбасса, закреплены за РЭК Кузбасса.</w:t>
      </w:r>
    </w:p>
    <w:p w14:paraId="69564E69" w14:textId="614D16A1" w:rsidR="00BD796A" w:rsidRPr="00AA7E3E" w:rsidRDefault="00BD796A" w:rsidP="00AA7E3E">
      <w:pPr>
        <w:pStyle w:val="ac"/>
        <w:ind w:firstLine="567"/>
        <w:jc w:val="both"/>
        <w:rPr>
          <w:b w:val="0"/>
          <w:szCs w:val="24"/>
        </w:rPr>
      </w:pPr>
      <w:r w:rsidRPr="00AA7E3E">
        <w:rPr>
          <w:b w:val="0"/>
          <w:bCs/>
          <w:szCs w:val="24"/>
        </w:rPr>
        <w:t>РЭК Кузбасса проведена экспертиза предложения ОАО «Северо-Кузбасская энергетическая компания» (Кемеровский городской округ) по внесению изменений в утвержденную инвестиционную программу на 2020 - 2024 годы (в части реализации инвестиционных проектов в 2023 году) в соответствии с Порядком внесения изменений в утвержденную инвестиционную программу, утвержденным постановлением Правительства Российской Федерации от 01.12.2009 № 977 «Об инвестиционных программах субъектов электроэнергетики»</w:t>
      </w:r>
      <w:r w:rsidRPr="00AA7E3E">
        <w:rPr>
          <w:b w:val="0"/>
          <w:szCs w:val="24"/>
        </w:rPr>
        <w:t>.</w:t>
      </w:r>
    </w:p>
    <w:p w14:paraId="477093E2" w14:textId="2033F675" w:rsidR="00BD796A" w:rsidRPr="00AA7E3E" w:rsidRDefault="00BD796A" w:rsidP="00AA7E3E">
      <w:pPr>
        <w:pStyle w:val="ac"/>
        <w:ind w:firstLine="567"/>
        <w:jc w:val="both"/>
        <w:rPr>
          <w:b w:val="0"/>
          <w:szCs w:val="24"/>
        </w:rPr>
      </w:pPr>
      <w:r w:rsidRPr="00AA7E3E">
        <w:rPr>
          <w:sz w:val="28"/>
          <w:szCs w:val="28"/>
        </w:rPr>
        <w:tab/>
      </w:r>
      <w:r w:rsidRPr="00AA7E3E">
        <w:rPr>
          <w:b w:val="0"/>
          <w:szCs w:val="24"/>
        </w:rPr>
        <w:t>В целях приведения в соответствие с требованиями законодательства инвестиционной программы ОАО «Северо-Кузбасская энергетическая компания» (г. Кемерово), утвержденной постановлением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на период 2020 – 2024 гг.». Региональной энергетической комиссией Кузбасса предлагается заменить источник финансирования «Прибыль на капитальные вложения, в части по оказанию услуг по передаче электрической энергии» в размере – 220,000 млн. руб., на источник финансирования «Прочие собственные средства» в размере – 220,000 млн. руб. Перечень мероприятий и общая стоимость инвестиционной программы ОАО «Северо-Кузбасская энергетическая компания» на 2023 год остаются неизменными.</w:t>
      </w:r>
    </w:p>
    <w:p w14:paraId="0482AA05" w14:textId="23C1282F" w:rsidR="00BD796A" w:rsidRPr="00AA7E3E" w:rsidRDefault="00BD796A" w:rsidP="00BD796A">
      <w:pPr>
        <w:pStyle w:val="ac"/>
        <w:ind w:firstLine="567"/>
        <w:jc w:val="both"/>
        <w:rPr>
          <w:b w:val="0"/>
          <w:szCs w:val="24"/>
        </w:rPr>
      </w:pPr>
    </w:p>
    <w:p w14:paraId="442F468D" w14:textId="64B260E5" w:rsidR="00BD796A" w:rsidRPr="00AA7E3E" w:rsidRDefault="00BD796A" w:rsidP="00BD796A">
      <w:pPr>
        <w:pStyle w:val="ac"/>
        <w:ind w:firstLine="567"/>
        <w:jc w:val="both"/>
        <w:rPr>
          <w:b w:val="0"/>
          <w:szCs w:val="24"/>
        </w:rPr>
      </w:pPr>
    </w:p>
    <w:p w14:paraId="4FAE95FD" w14:textId="77777777" w:rsidR="00BD796A" w:rsidRPr="00AA7E3E" w:rsidRDefault="00BD796A" w:rsidP="00BD796A">
      <w:pPr>
        <w:ind w:right="-6"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77BCDBC1" w14:textId="77777777" w:rsidR="00BD796A" w:rsidRPr="00AA7E3E" w:rsidRDefault="00BD796A" w:rsidP="00BD796A">
      <w:pPr>
        <w:ind w:right="-6" w:firstLine="709"/>
        <w:jc w:val="both"/>
        <w:rPr>
          <w:b/>
          <w:szCs w:val="20"/>
        </w:rPr>
      </w:pPr>
    </w:p>
    <w:p w14:paraId="23477AF1" w14:textId="77777777" w:rsidR="00BD796A" w:rsidRPr="00AA7E3E" w:rsidRDefault="00BD796A" w:rsidP="00BD796A">
      <w:pPr>
        <w:ind w:right="-6" w:firstLine="709"/>
        <w:jc w:val="both"/>
        <w:rPr>
          <w:b/>
          <w:szCs w:val="20"/>
        </w:rPr>
      </w:pPr>
      <w:r w:rsidRPr="00AA7E3E">
        <w:rPr>
          <w:b/>
          <w:szCs w:val="20"/>
        </w:rPr>
        <w:t>ПОСТАНОВИЛО:</w:t>
      </w:r>
    </w:p>
    <w:p w14:paraId="084444E6" w14:textId="77777777" w:rsidR="00BD796A" w:rsidRPr="00AA7E3E" w:rsidRDefault="00BD796A" w:rsidP="00BD796A">
      <w:pPr>
        <w:ind w:right="-6" w:firstLine="709"/>
        <w:jc w:val="both"/>
        <w:rPr>
          <w:b/>
          <w:szCs w:val="20"/>
        </w:rPr>
      </w:pPr>
    </w:p>
    <w:p w14:paraId="7502FE55" w14:textId="6D640CE2" w:rsidR="00BD796A" w:rsidRPr="00AA7E3E" w:rsidRDefault="00BD796A" w:rsidP="00BD796A">
      <w:pPr>
        <w:pStyle w:val="a5"/>
        <w:tabs>
          <w:tab w:val="right" w:pos="9781"/>
        </w:tabs>
        <w:ind w:firstLine="708"/>
        <w:jc w:val="both"/>
      </w:pPr>
      <w:r w:rsidRPr="00AA7E3E">
        <w:lastRenderedPageBreak/>
        <w:t>Внести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(в редакции постановлений Региональной энергетической комиссии Кузбасса от 30.10.2020 № 297, от 31.12.2020 № 840, от 29.10.2021 № 491, от 30.12.2021 № 957, от 31.10.2022 № 329) следующие изменения:</w:t>
      </w:r>
    </w:p>
    <w:p w14:paraId="0EE4063B" w14:textId="312C3625" w:rsidR="00BD796A" w:rsidRPr="00AA7E3E" w:rsidRDefault="00BD796A" w:rsidP="00BD796A">
      <w:pPr>
        <w:pStyle w:val="a5"/>
        <w:tabs>
          <w:tab w:val="right" w:pos="9781"/>
        </w:tabs>
        <w:ind w:firstLine="708"/>
        <w:jc w:val="both"/>
      </w:pPr>
      <w:r w:rsidRPr="00AA7E3E">
        <w:t>Приложение № 12 изложить в новой редакции согласно приложению № 3 к настоящему протоколу.</w:t>
      </w:r>
    </w:p>
    <w:p w14:paraId="4061FE63" w14:textId="77777777" w:rsidR="00BD796A" w:rsidRPr="00AA7E3E" w:rsidRDefault="00BD796A" w:rsidP="00BD796A">
      <w:pPr>
        <w:ind w:right="-6" w:firstLine="709"/>
        <w:jc w:val="both"/>
        <w:rPr>
          <w:b/>
        </w:rPr>
      </w:pPr>
    </w:p>
    <w:p w14:paraId="0A68FB34" w14:textId="77777777" w:rsidR="00BD796A" w:rsidRPr="00AA7E3E" w:rsidRDefault="00BD796A" w:rsidP="00BD796A">
      <w:pPr>
        <w:ind w:right="-6" w:firstLine="709"/>
        <w:jc w:val="both"/>
        <w:rPr>
          <w:b/>
        </w:rPr>
      </w:pPr>
      <w:r w:rsidRPr="00AA7E3E">
        <w:rPr>
          <w:b/>
        </w:rPr>
        <w:t xml:space="preserve">Голосовали «ЗА» </w:t>
      </w:r>
      <w:proofErr w:type="gramStart"/>
      <w:r w:rsidRPr="00AA7E3E">
        <w:rPr>
          <w:b/>
        </w:rPr>
        <w:t>-  единогласно</w:t>
      </w:r>
      <w:proofErr w:type="gramEnd"/>
      <w:r w:rsidRPr="00AA7E3E">
        <w:rPr>
          <w:b/>
        </w:rPr>
        <w:t>.</w:t>
      </w:r>
    </w:p>
    <w:p w14:paraId="7879A831" w14:textId="77777777" w:rsidR="00BD796A" w:rsidRPr="00AA7E3E" w:rsidRDefault="00BD796A" w:rsidP="00BD796A">
      <w:pPr>
        <w:ind w:right="-6" w:firstLine="709"/>
        <w:jc w:val="both"/>
        <w:rPr>
          <w:bCs/>
        </w:rPr>
      </w:pPr>
    </w:p>
    <w:p w14:paraId="2A3C0A95" w14:textId="77777777" w:rsidR="00BD796A" w:rsidRPr="00AA7E3E" w:rsidRDefault="00BD796A" w:rsidP="00BD796A">
      <w:pPr>
        <w:pStyle w:val="ac"/>
        <w:ind w:firstLine="567"/>
        <w:jc w:val="both"/>
        <w:rPr>
          <w:b w:val="0"/>
          <w:szCs w:val="24"/>
        </w:rPr>
      </w:pPr>
    </w:p>
    <w:p w14:paraId="5825BBF1" w14:textId="72EDE2A0" w:rsidR="00273C36" w:rsidRPr="00AA7E3E" w:rsidRDefault="00CC69B8" w:rsidP="00AA7E3E">
      <w:pPr>
        <w:ind w:firstLine="567"/>
        <w:jc w:val="both"/>
        <w:rPr>
          <w:b/>
          <w:bCs/>
        </w:rPr>
      </w:pPr>
      <w:r w:rsidRPr="00AA7E3E">
        <w:t xml:space="preserve">Вопрос </w:t>
      </w:r>
      <w:r w:rsidR="00987BD5" w:rsidRPr="00AA7E3E">
        <w:t>4</w:t>
      </w:r>
      <w:r w:rsidR="00E56047" w:rsidRPr="00AA7E3E">
        <w:t>.</w:t>
      </w:r>
      <w:r w:rsidR="00637439" w:rsidRPr="00AA7E3E">
        <w:rPr>
          <w:b/>
          <w:bCs/>
        </w:rPr>
        <w:t xml:space="preserve"> </w:t>
      </w:r>
      <w:r w:rsidR="00E94B11" w:rsidRPr="00AA7E3E">
        <w:rPr>
          <w:b/>
          <w:bCs/>
        </w:rPr>
        <w:t>«</w:t>
      </w:r>
      <w:r w:rsidR="005C6E43" w:rsidRPr="00AA7E3E">
        <w:rPr>
          <w:b/>
          <w:bCs/>
        </w:rPr>
        <w:t>О внесении изменений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w:t>
      </w:r>
      <w:r w:rsidR="00B051F2" w:rsidRPr="00AA7E3E">
        <w:rPr>
          <w:b/>
          <w:bCs/>
        </w:rPr>
        <w:t>»</w:t>
      </w:r>
    </w:p>
    <w:p w14:paraId="3214C3B0" w14:textId="77777777" w:rsidR="00B051F2" w:rsidRPr="00AA7E3E" w:rsidRDefault="00B051F2" w:rsidP="00AA7E3E">
      <w:pPr>
        <w:ind w:firstLine="567"/>
        <w:jc w:val="both"/>
        <w:rPr>
          <w:bCs/>
        </w:rPr>
      </w:pPr>
    </w:p>
    <w:p w14:paraId="3D72D96E" w14:textId="77777777" w:rsidR="005C16E8" w:rsidRPr="00AA7E3E" w:rsidRDefault="00273C36" w:rsidP="00AA7E3E">
      <w:pPr>
        <w:ind w:right="-6" w:firstLine="567"/>
        <w:jc w:val="both"/>
        <w:rPr>
          <w:bCs/>
        </w:rPr>
      </w:pPr>
      <w:r w:rsidRPr="00AA7E3E">
        <w:rPr>
          <w:bCs/>
        </w:rPr>
        <w:t xml:space="preserve">Докладчик </w:t>
      </w:r>
      <w:r w:rsidR="005C16E8" w:rsidRPr="00AA7E3E">
        <w:rPr>
          <w:b/>
        </w:rPr>
        <w:t>Гусельщиков Э.Б</w:t>
      </w:r>
      <w:r w:rsidRPr="00AA7E3E">
        <w:rPr>
          <w:b/>
        </w:rPr>
        <w:t xml:space="preserve">. </w:t>
      </w:r>
      <w:r w:rsidR="005C16E8" w:rsidRPr="00AA7E3E">
        <w:rPr>
          <w:bCs/>
        </w:rPr>
        <w:t>пояснил</w:t>
      </w:r>
      <w:r w:rsidRPr="00AA7E3E">
        <w:rPr>
          <w:bCs/>
        </w:rPr>
        <w:t>:</w:t>
      </w:r>
    </w:p>
    <w:p w14:paraId="3EAD9956" w14:textId="730374EE" w:rsidR="005C16E8" w:rsidRPr="00AA7E3E" w:rsidRDefault="005C16E8" w:rsidP="00AA7E3E">
      <w:pPr>
        <w:ind w:right="-6" w:firstLine="567"/>
        <w:jc w:val="both"/>
        <w:rPr>
          <w:bCs/>
        </w:rPr>
      </w:pPr>
    </w:p>
    <w:p w14:paraId="248BA9CA" w14:textId="77777777" w:rsidR="0097212B" w:rsidRPr="00AA7E3E" w:rsidRDefault="0097212B" w:rsidP="00AA7E3E">
      <w:pPr>
        <w:autoSpaceDE w:val="0"/>
        <w:autoSpaceDN w:val="0"/>
        <w:adjustRightInd w:val="0"/>
        <w:ind w:firstLine="567"/>
        <w:jc w:val="both"/>
        <w:rPr>
          <w:rFonts w:eastAsiaTheme="minorHAnsi"/>
        </w:rPr>
      </w:pPr>
      <w:r w:rsidRPr="00AA7E3E">
        <w:rPr>
          <w:rFonts w:eastAsiaTheme="minorHAnsi"/>
        </w:rPr>
        <w:t>В связи с ежегодно производимой корректировкой необходимой валовой выручки, устанавливаемой на очередной период регулирования в соответствии с методическими указаниями с учетом положений, установленных постановлением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предлагается рассмотреть вопрос о внесении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изменения в части 2023 года.</w:t>
      </w:r>
    </w:p>
    <w:p w14:paraId="1CFD72EA" w14:textId="4C294DD4" w:rsidR="0097212B" w:rsidRPr="00AA7E3E" w:rsidRDefault="0097212B" w:rsidP="00AA7E3E">
      <w:pPr>
        <w:autoSpaceDE w:val="0"/>
        <w:autoSpaceDN w:val="0"/>
        <w:adjustRightInd w:val="0"/>
        <w:ind w:firstLine="567"/>
        <w:jc w:val="both"/>
        <w:rPr>
          <w:rFonts w:eastAsiaTheme="minorHAnsi"/>
        </w:rPr>
      </w:pPr>
    </w:p>
    <w:p w14:paraId="5F21B0D8" w14:textId="77777777" w:rsidR="00AD308C" w:rsidRPr="00AA7E3E" w:rsidRDefault="00AD308C" w:rsidP="00AA7E3E">
      <w:pPr>
        <w:ind w:firstLine="567"/>
        <w:jc w:val="both"/>
      </w:pPr>
      <w:r w:rsidRPr="00AA7E3E">
        <w:t>На основании вышесказанного докладчик предлагает:</w:t>
      </w:r>
    </w:p>
    <w:p w14:paraId="0442E833" w14:textId="2C676774" w:rsidR="00AD308C" w:rsidRPr="00AA7E3E" w:rsidRDefault="00AD308C" w:rsidP="00AA7E3E">
      <w:pPr>
        <w:ind w:firstLine="567"/>
        <w:jc w:val="both"/>
        <w:rPr>
          <w:rFonts w:eastAsiaTheme="minorHAnsi"/>
        </w:rPr>
      </w:pPr>
      <w:r w:rsidRPr="00AA7E3E">
        <w:rPr>
          <w:rFonts w:eastAsiaTheme="minorHAnsi"/>
        </w:rPr>
        <w:t xml:space="preserve">1.Учесть основные показатели деятельности регулируемой организации </w:t>
      </w:r>
      <w:r w:rsidRPr="00AA7E3E">
        <w:rPr>
          <w:rFonts w:eastAsiaTheme="minorHAnsi"/>
        </w:rPr>
        <w:br/>
        <w:t xml:space="preserve">ООО «Горэлектросеть»,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A41BE3" w:rsidRPr="00AA7E3E">
        <w:rPr>
          <w:rFonts w:eastAsiaTheme="minorHAnsi"/>
        </w:rPr>
        <w:t>4</w:t>
      </w:r>
      <w:r w:rsidRPr="00AA7E3E">
        <w:rPr>
          <w:rFonts w:eastAsiaTheme="minorHAnsi"/>
        </w:rPr>
        <w:t xml:space="preserve"> к настоящ</w:t>
      </w:r>
      <w:r w:rsidR="00A41BE3" w:rsidRPr="00AA7E3E">
        <w:rPr>
          <w:rFonts w:eastAsiaTheme="minorHAnsi"/>
        </w:rPr>
        <w:t xml:space="preserve">ему </w:t>
      </w:r>
      <w:r w:rsidRPr="00AA7E3E">
        <w:rPr>
          <w:rFonts w:eastAsiaTheme="minorHAnsi"/>
        </w:rPr>
        <w:t>протокол</w:t>
      </w:r>
      <w:r w:rsidR="00A41BE3" w:rsidRPr="00AA7E3E">
        <w:rPr>
          <w:rFonts w:eastAsiaTheme="minorHAnsi"/>
        </w:rPr>
        <w:t>у</w:t>
      </w:r>
      <w:r w:rsidRPr="00AA7E3E">
        <w:rPr>
          <w:rFonts w:eastAsiaTheme="minorHAnsi"/>
        </w:rPr>
        <w:t>.</w:t>
      </w:r>
    </w:p>
    <w:p w14:paraId="15D29272" w14:textId="5B8F9027" w:rsidR="00AD308C" w:rsidRPr="00AA7E3E" w:rsidRDefault="00AD308C" w:rsidP="00AA7E3E">
      <w:pPr>
        <w:ind w:firstLine="567"/>
        <w:jc w:val="both"/>
        <w:rPr>
          <w:rFonts w:eastAsiaTheme="minorHAnsi"/>
        </w:rPr>
      </w:pPr>
      <w:r w:rsidRPr="00AA7E3E">
        <w:rPr>
          <w:rFonts w:eastAsiaTheme="minorHAnsi"/>
        </w:rPr>
        <w:t xml:space="preserve">2. </w:t>
      </w:r>
      <w:r w:rsidR="00702D36" w:rsidRPr="00AA7E3E">
        <w:rPr>
          <w:rFonts w:eastAsiaTheme="minorHAnsi"/>
        </w:rPr>
        <w:t xml:space="preserve">Учесть основные показатели деятельности регулируемой организации </w:t>
      </w:r>
      <w:r w:rsidR="00702D36" w:rsidRPr="00AA7E3E">
        <w:rPr>
          <w:rFonts w:eastAsiaTheme="minorHAnsi"/>
        </w:rPr>
        <w:br/>
        <w:t>ООО «</w:t>
      </w:r>
      <w:proofErr w:type="spellStart"/>
      <w:r w:rsidR="00702D36" w:rsidRPr="00AA7E3E">
        <w:rPr>
          <w:rFonts w:eastAsiaTheme="minorHAnsi"/>
        </w:rPr>
        <w:t>ЕвразЭнергоТранс</w:t>
      </w:r>
      <w:proofErr w:type="spellEnd"/>
      <w:r w:rsidR="00702D36" w:rsidRPr="00AA7E3E">
        <w:rPr>
          <w:rFonts w:eastAsiaTheme="minorHAnsi"/>
        </w:rPr>
        <w:t>»</w:t>
      </w:r>
      <w:r w:rsidR="00C93770" w:rsidRPr="00AA7E3E">
        <w:rPr>
          <w:rFonts w:eastAsiaTheme="minorHAnsi"/>
        </w:rPr>
        <w:t xml:space="preserve"> </w:t>
      </w:r>
      <w:r w:rsidR="00702D36" w:rsidRPr="00AA7E3E">
        <w:rPr>
          <w:rFonts w:eastAsiaTheme="minorHAnsi"/>
        </w:rPr>
        <w:t xml:space="preserve">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A41BE3" w:rsidRPr="00AA7E3E">
        <w:rPr>
          <w:rFonts w:eastAsiaTheme="minorHAnsi"/>
        </w:rPr>
        <w:t>5</w:t>
      </w:r>
      <w:r w:rsidR="00702D36" w:rsidRPr="00AA7E3E">
        <w:rPr>
          <w:rFonts w:eastAsiaTheme="minorHAnsi"/>
        </w:rPr>
        <w:t xml:space="preserve"> к настояще</w:t>
      </w:r>
      <w:r w:rsidR="00A41BE3" w:rsidRPr="00AA7E3E">
        <w:rPr>
          <w:rFonts w:eastAsiaTheme="minorHAnsi"/>
        </w:rPr>
        <w:t>му</w:t>
      </w:r>
      <w:r w:rsidR="00702D36" w:rsidRPr="00AA7E3E">
        <w:rPr>
          <w:rFonts w:eastAsiaTheme="minorHAnsi"/>
        </w:rPr>
        <w:t xml:space="preserve"> протокол</w:t>
      </w:r>
      <w:r w:rsidR="00A41BE3" w:rsidRPr="00AA7E3E">
        <w:rPr>
          <w:rFonts w:eastAsiaTheme="minorHAnsi"/>
        </w:rPr>
        <w:t>у</w:t>
      </w:r>
      <w:r w:rsidR="00702D36" w:rsidRPr="00AA7E3E">
        <w:rPr>
          <w:rFonts w:eastAsiaTheme="minorHAnsi"/>
        </w:rPr>
        <w:t>.</w:t>
      </w:r>
    </w:p>
    <w:p w14:paraId="263E9AFB" w14:textId="77777777" w:rsidR="00A41BE3" w:rsidRPr="00AA7E3E" w:rsidRDefault="00AD308C" w:rsidP="00AA7E3E">
      <w:pPr>
        <w:ind w:firstLine="567"/>
        <w:jc w:val="both"/>
        <w:rPr>
          <w:rFonts w:eastAsiaTheme="minorHAnsi"/>
        </w:rPr>
      </w:pPr>
      <w:r w:rsidRPr="00AA7E3E">
        <w:rPr>
          <w:rFonts w:eastAsiaTheme="minorHAnsi"/>
        </w:rPr>
        <w:t>3. Учесть основные показатели деятельности регулируемой организации                                                      ОАО «</w:t>
      </w:r>
      <w:proofErr w:type="spellStart"/>
      <w:r w:rsidRPr="00AA7E3E">
        <w:rPr>
          <w:rFonts w:eastAsiaTheme="minorHAnsi"/>
        </w:rPr>
        <w:t>КузбассЭлектро</w:t>
      </w:r>
      <w:proofErr w:type="spellEnd"/>
      <w:r w:rsidRPr="00AA7E3E">
        <w:rPr>
          <w:rFonts w:eastAsiaTheme="minorHAnsi"/>
        </w:rPr>
        <w:t xml:space="preserve">»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8" w:history="1">
        <w:r w:rsidRPr="00AA7E3E">
          <w:rPr>
            <w:rFonts w:eastAsiaTheme="minorHAnsi"/>
          </w:rPr>
          <w:t>Основами</w:t>
        </w:r>
      </w:hyperlink>
      <w:r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w:t>
      </w:r>
      <w:bookmarkStart w:id="3" w:name="_Hlk505950784"/>
      <w:r w:rsidR="00A41BE3" w:rsidRPr="00AA7E3E">
        <w:rPr>
          <w:rFonts w:eastAsiaTheme="minorHAnsi"/>
        </w:rPr>
        <w:t>№ 6 к настоящему протоколу.</w:t>
      </w:r>
    </w:p>
    <w:p w14:paraId="664B0C72" w14:textId="220BB8CB" w:rsidR="00AD308C" w:rsidRPr="00AA7E3E" w:rsidRDefault="00AD308C" w:rsidP="00AA7E3E">
      <w:pPr>
        <w:ind w:firstLine="567"/>
        <w:jc w:val="both"/>
        <w:rPr>
          <w:rFonts w:eastAsiaTheme="minorHAnsi"/>
        </w:rPr>
      </w:pPr>
      <w:r w:rsidRPr="00AA7E3E">
        <w:rPr>
          <w:rFonts w:eastAsiaTheme="minorHAnsi"/>
        </w:rPr>
        <w:t xml:space="preserve">4 Учесть основные показатели деятельности регулируемой организации </w:t>
      </w:r>
      <w:r w:rsidRPr="00AA7E3E">
        <w:rPr>
          <w:rFonts w:eastAsiaTheme="minorHAnsi"/>
        </w:rPr>
        <w:br/>
        <w:t xml:space="preserve">ООО «Кузбасская энергосетевая компания»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w:t>
      </w:r>
      <w:bookmarkEnd w:id="3"/>
      <w:r w:rsidRPr="00AA7E3E">
        <w:rPr>
          <w:rFonts w:eastAsiaTheme="minorHAnsi"/>
        </w:rPr>
        <w:t xml:space="preserve">приложению </w:t>
      </w:r>
      <w:r w:rsidR="00A41BE3" w:rsidRPr="00AA7E3E">
        <w:rPr>
          <w:rFonts w:eastAsiaTheme="minorHAnsi"/>
        </w:rPr>
        <w:t>№ 7 к настоящему протоколу.</w:t>
      </w:r>
    </w:p>
    <w:p w14:paraId="68296EEB" w14:textId="18E1DF61" w:rsidR="00AD308C" w:rsidRPr="00AA7E3E" w:rsidRDefault="00AD308C" w:rsidP="00AA7E3E">
      <w:pPr>
        <w:ind w:firstLine="567"/>
        <w:jc w:val="both"/>
        <w:rPr>
          <w:rFonts w:eastAsiaTheme="minorHAnsi"/>
        </w:rPr>
      </w:pPr>
      <w:r w:rsidRPr="00AA7E3E">
        <w:rPr>
          <w:rFonts w:eastAsiaTheme="minorHAnsi"/>
        </w:rPr>
        <w:lastRenderedPageBreak/>
        <w:t>5. Учесть основные показатели деятельности регулируемой организации филиала</w:t>
      </w:r>
      <w:r w:rsidRPr="00AA7E3E">
        <w:rPr>
          <w:rFonts w:eastAsiaTheme="minorHAnsi"/>
        </w:rPr>
        <w:br/>
        <w:t>«</w:t>
      </w:r>
      <w:proofErr w:type="spellStart"/>
      <w:r w:rsidR="00702D36" w:rsidRPr="00AA7E3E">
        <w:rPr>
          <w:rFonts w:eastAsiaTheme="minorHAnsi"/>
        </w:rPr>
        <w:t>КузбассЭнергоСеть</w:t>
      </w:r>
      <w:proofErr w:type="spellEnd"/>
      <w:r w:rsidRPr="00AA7E3E">
        <w:rPr>
          <w:rFonts w:eastAsiaTheme="minorHAnsi"/>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00A41BE3" w:rsidRPr="00AA7E3E">
        <w:rPr>
          <w:rFonts w:eastAsiaTheme="minorHAnsi"/>
        </w:rPr>
        <w:t>№ 8 к настоящему протоколу.</w:t>
      </w:r>
    </w:p>
    <w:p w14:paraId="189110BB" w14:textId="6F722CEF" w:rsidR="00AD308C" w:rsidRPr="00AA7E3E" w:rsidRDefault="00AD308C" w:rsidP="00AD308C">
      <w:pPr>
        <w:ind w:firstLine="567"/>
        <w:jc w:val="both"/>
        <w:rPr>
          <w:rFonts w:eastAsiaTheme="minorHAnsi"/>
        </w:rPr>
      </w:pPr>
      <w:r w:rsidRPr="00AA7E3E">
        <w:rPr>
          <w:rFonts w:eastAsiaTheme="minorHAnsi"/>
        </w:rPr>
        <w:t>6. Учесть основные показатели деятельности регулируемой организации                                                      АО «</w:t>
      </w:r>
      <w:proofErr w:type="spellStart"/>
      <w:r w:rsidRPr="00AA7E3E">
        <w:rPr>
          <w:rFonts w:eastAsiaTheme="minorHAnsi"/>
        </w:rPr>
        <w:t>Оборонэнерго</w:t>
      </w:r>
      <w:proofErr w:type="spellEnd"/>
      <w:r w:rsidRPr="00AA7E3E">
        <w:rPr>
          <w:rFonts w:eastAsiaTheme="minorHAnsi"/>
        </w:rPr>
        <w:t xml:space="preserve">» (филиал «Забайкальский» АО «Оборонэнерго»)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9" w:history="1">
        <w:r w:rsidRPr="00AA7E3E">
          <w:rPr>
            <w:rFonts w:eastAsiaTheme="minorHAnsi"/>
          </w:rPr>
          <w:t>Основами</w:t>
        </w:r>
      </w:hyperlink>
      <w:r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w:t>
      </w:r>
      <w:r w:rsidR="00A41BE3" w:rsidRPr="00AA7E3E">
        <w:rPr>
          <w:rFonts w:eastAsiaTheme="minorHAnsi"/>
        </w:rPr>
        <w:t>№ 9 к настоящему протоколу.</w:t>
      </w:r>
    </w:p>
    <w:p w14:paraId="103B83DE" w14:textId="67F740E4" w:rsidR="00AD308C" w:rsidRPr="00AA7E3E" w:rsidRDefault="00AD308C" w:rsidP="00AD308C">
      <w:pPr>
        <w:ind w:firstLine="567"/>
        <w:jc w:val="both"/>
        <w:rPr>
          <w:rFonts w:eastAsiaTheme="minorHAnsi"/>
        </w:rPr>
      </w:pPr>
      <w:r w:rsidRPr="00AA7E3E">
        <w:rPr>
          <w:rFonts w:eastAsiaTheme="minorHAnsi"/>
        </w:rPr>
        <w:t>7. Учесть основные показатели деятельности регулируемой организации</w:t>
      </w:r>
      <w:r w:rsidRPr="00AA7E3E">
        <w:rPr>
          <w:rFonts w:eastAsiaTheme="minorHAnsi"/>
        </w:rPr>
        <w:br/>
        <w:t xml:space="preserve">ООО «ОК РУСАЛ Энергосеть»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00A41BE3" w:rsidRPr="00AA7E3E">
        <w:rPr>
          <w:rFonts w:eastAsiaTheme="minorHAnsi"/>
        </w:rPr>
        <w:t>№ 10 к настоящему протоколу</w:t>
      </w:r>
      <w:r w:rsidR="00A92F3E" w:rsidRPr="00AA7E3E">
        <w:rPr>
          <w:rFonts w:eastAsiaTheme="minorHAnsi"/>
        </w:rPr>
        <w:t>.</w:t>
      </w:r>
    </w:p>
    <w:p w14:paraId="5103BAF6" w14:textId="110FE29F" w:rsidR="00A41BE3" w:rsidRPr="00AA7E3E" w:rsidRDefault="00AD308C" w:rsidP="00AD308C">
      <w:pPr>
        <w:ind w:firstLine="567"/>
        <w:jc w:val="both"/>
        <w:rPr>
          <w:rFonts w:eastAsiaTheme="minorHAnsi"/>
        </w:rPr>
      </w:pPr>
      <w:r w:rsidRPr="00AA7E3E">
        <w:rPr>
          <w:rFonts w:eastAsiaTheme="minorHAnsi"/>
        </w:rPr>
        <w:t xml:space="preserve">8. Учесть основные показатели деятельности регулируемой организации                                                      ООО «ОЭСК»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0" w:history="1">
        <w:r w:rsidRPr="00AA7E3E">
          <w:rPr>
            <w:rFonts w:eastAsiaTheme="minorHAnsi"/>
          </w:rPr>
          <w:t>Основами</w:t>
        </w:r>
      </w:hyperlink>
      <w:r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w:t>
      </w:r>
      <w:r w:rsidR="00A41BE3" w:rsidRPr="00AA7E3E">
        <w:rPr>
          <w:rFonts w:eastAsiaTheme="minorHAnsi"/>
        </w:rPr>
        <w:t>№ 11 к настоящему протоколу.</w:t>
      </w:r>
    </w:p>
    <w:p w14:paraId="3B025968" w14:textId="5608549A" w:rsidR="00AD308C" w:rsidRPr="00AA7E3E" w:rsidRDefault="00AD308C" w:rsidP="00AD308C">
      <w:pPr>
        <w:ind w:firstLine="567"/>
        <w:jc w:val="both"/>
        <w:rPr>
          <w:rFonts w:eastAsiaTheme="minorHAnsi"/>
        </w:rPr>
      </w:pPr>
      <w:r w:rsidRPr="00AA7E3E">
        <w:rPr>
          <w:rFonts w:eastAsiaTheme="minorHAnsi"/>
        </w:rPr>
        <w:t>9. Учесть основные показатели деятельности регулируемой организации</w:t>
      </w:r>
      <w:r w:rsidRPr="00AA7E3E">
        <w:rPr>
          <w:rFonts w:eastAsiaTheme="minorHAnsi"/>
        </w:rPr>
        <w:br/>
        <w:t>ООО «</w:t>
      </w:r>
      <w:proofErr w:type="spellStart"/>
      <w:r w:rsidRPr="00AA7E3E">
        <w:rPr>
          <w:rFonts w:eastAsiaTheme="minorHAnsi"/>
        </w:rPr>
        <w:t>Регионэнергосеть</w:t>
      </w:r>
      <w:proofErr w:type="spellEnd"/>
      <w:r w:rsidRPr="00AA7E3E">
        <w:rPr>
          <w:rFonts w:eastAsiaTheme="minorHAnsi"/>
        </w:rPr>
        <w:t xml:space="preserve">»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00A41BE3" w:rsidRPr="00AA7E3E">
        <w:rPr>
          <w:rFonts w:eastAsiaTheme="minorHAnsi"/>
        </w:rPr>
        <w:t>№ 12 к настоящему протоколу.</w:t>
      </w:r>
    </w:p>
    <w:p w14:paraId="10F9D5B6" w14:textId="6E6C206E" w:rsidR="00A41BE3" w:rsidRPr="00AA7E3E" w:rsidRDefault="00AD308C" w:rsidP="00AD308C">
      <w:pPr>
        <w:ind w:firstLine="567"/>
        <w:jc w:val="both"/>
        <w:rPr>
          <w:rFonts w:eastAsiaTheme="minorHAnsi"/>
        </w:rPr>
      </w:pPr>
      <w:r w:rsidRPr="00AA7E3E">
        <w:rPr>
          <w:rFonts w:eastAsiaTheme="minorHAnsi"/>
        </w:rPr>
        <w:t>1</w:t>
      </w:r>
      <w:r w:rsidR="00702D36" w:rsidRPr="00AA7E3E">
        <w:rPr>
          <w:rFonts w:eastAsiaTheme="minorHAnsi"/>
        </w:rPr>
        <w:t>0</w:t>
      </w:r>
      <w:r w:rsidRPr="00AA7E3E">
        <w:rPr>
          <w:rFonts w:eastAsiaTheme="minorHAnsi"/>
        </w:rPr>
        <w:t>. Учесть основные показатели деятельности регулируемой организации</w:t>
      </w:r>
      <w:r w:rsidRPr="00AA7E3E">
        <w:rPr>
          <w:rFonts w:eastAsiaTheme="minorHAnsi"/>
        </w:rPr>
        <w:br/>
        <w:t>ОАО «РЖД» (</w:t>
      </w:r>
      <w:proofErr w:type="spellStart"/>
      <w:r w:rsidRPr="00AA7E3E">
        <w:rPr>
          <w:rFonts w:eastAsiaTheme="minorHAnsi"/>
        </w:rPr>
        <w:t>Западно</w:t>
      </w:r>
      <w:proofErr w:type="spellEnd"/>
      <w:r w:rsidRPr="00AA7E3E">
        <w:rPr>
          <w:rFonts w:eastAsiaTheme="minorHAnsi"/>
        </w:rPr>
        <w:t xml:space="preserve"> - Сибирская дирекция по энергообеспечению - СП </w:t>
      </w:r>
      <w:proofErr w:type="spellStart"/>
      <w:r w:rsidRPr="00AA7E3E">
        <w:rPr>
          <w:rFonts w:eastAsiaTheme="minorHAnsi"/>
        </w:rPr>
        <w:t>Трансэнерго</w:t>
      </w:r>
      <w:proofErr w:type="spellEnd"/>
      <w:r w:rsidRPr="00AA7E3E">
        <w:rPr>
          <w:rFonts w:eastAsiaTheme="minorHAnsi"/>
        </w:rPr>
        <w:t xml:space="preserve"> - филиала ОАО «РЖД»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00A41BE3" w:rsidRPr="00AA7E3E">
        <w:rPr>
          <w:rFonts w:eastAsiaTheme="minorHAnsi"/>
        </w:rPr>
        <w:t>№ 13 к настоящему протоколу.</w:t>
      </w:r>
    </w:p>
    <w:p w14:paraId="3E31F023" w14:textId="55E7E88F" w:rsidR="00AD308C" w:rsidRPr="00AA7E3E" w:rsidRDefault="00AD308C" w:rsidP="00AD308C">
      <w:pPr>
        <w:ind w:firstLine="567"/>
        <w:jc w:val="both"/>
        <w:rPr>
          <w:rFonts w:eastAsiaTheme="minorHAnsi"/>
        </w:rPr>
      </w:pPr>
      <w:r w:rsidRPr="00AA7E3E">
        <w:rPr>
          <w:rFonts w:eastAsiaTheme="minorHAnsi"/>
        </w:rPr>
        <w:t>1</w:t>
      </w:r>
      <w:r w:rsidR="00702D36" w:rsidRPr="00AA7E3E">
        <w:rPr>
          <w:rFonts w:eastAsiaTheme="minorHAnsi"/>
        </w:rPr>
        <w:t>1</w:t>
      </w:r>
      <w:r w:rsidRPr="00AA7E3E">
        <w:rPr>
          <w:rFonts w:eastAsiaTheme="minorHAnsi"/>
        </w:rPr>
        <w:t>. Учесть основные показатели деятельности регулируемой организации</w:t>
      </w:r>
      <w:r w:rsidRPr="00AA7E3E">
        <w:rPr>
          <w:rFonts w:eastAsiaTheme="minorHAnsi"/>
        </w:rPr>
        <w:br/>
        <w:t xml:space="preserve">ОАО «РЖД» (Красноярская дирекция по энергообеспечению - СП </w:t>
      </w:r>
      <w:proofErr w:type="spellStart"/>
      <w:r w:rsidRPr="00AA7E3E">
        <w:rPr>
          <w:rFonts w:eastAsiaTheme="minorHAnsi"/>
        </w:rPr>
        <w:t>Трансэнерго</w:t>
      </w:r>
      <w:proofErr w:type="spellEnd"/>
      <w:r w:rsidRPr="00AA7E3E">
        <w:rPr>
          <w:rFonts w:eastAsiaTheme="minorHAnsi"/>
        </w:rPr>
        <w:t xml:space="preserve"> – филиала</w:t>
      </w:r>
      <w:r w:rsidRPr="00AA7E3E">
        <w:rPr>
          <w:rFonts w:eastAsiaTheme="minorHAnsi"/>
        </w:rPr>
        <w:br/>
        <w:t xml:space="preserve">ОАО «РЖД»)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Pr="00AA7E3E">
        <w:rPr>
          <w:rFonts w:eastAsiaTheme="minorHAnsi"/>
        </w:rPr>
        <w:br/>
      </w:r>
      <w:r w:rsidR="00A41BE3" w:rsidRPr="00AA7E3E">
        <w:rPr>
          <w:rFonts w:eastAsiaTheme="minorHAnsi"/>
        </w:rPr>
        <w:t>№ 14 к настоящему протоколу.</w:t>
      </w:r>
    </w:p>
    <w:p w14:paraId="1924E7DE" w14:textId="460DE88E" w:rsidR="00702D36" w:rsidRPr="00AA7E3E" w:rsidRDefault="00702D36" w:rsidP="00702D36">
      <w:pPr>
        <w:ind w:firstLine="567"/>
        <w:jc w:val="both"/>
        <w:rPr>
          <w:rFonts w:eastAsiaTheme="minorHAnsi"/>
        </w:rPr>
      </w:pPr>
      <w:r w:rsidRPr="00AA7E3E">
        <w:rPr>
          <w:rFonts w:eastAsiaTheme="minorHAnsi"/>
        </w:rPr>
        <w:t>12. Учесть основные показатели деятельности регулируемой организации</w:t>
      </w:r>
      <w:r w:rsidRPr="00AA7E3E">
        <w:rPr>
          <w:rFonts w:eastAsiaTheme="minorHAnsi"/>
        </w:rPr>
        <w:br/>
        <w:t>ПАО «</w:t>
      </w:r>
      <w:proofErr w:type="spellStart"/>
      <w:r w:rsidRPr="00AA7E3E">
        <w:rPr>
          <w:rFonts w:eastAsiaTheme="minorHAnsi"/>
        </w:rPr>
        <w:t>Россети</w:t>
      </w:r>
      <w:proofErr w:type="spellEnd"/>
      <w:r w:rsidRPr="00AA7E3E">
        <w:rPr>
          <w:rFonts w:eastAsiaTheme="minorHAnsi"/>
        </w:rPr>
        <w:t xml:space="preserve"> Сибирь» (филиал ПАО «</w:t>
      </w:r>
      <w:proofErr w:type="spellStart"/>
      <w:r w:rsidRPr="00AA7E3E">
        <w:rPr>
          <w:rFonts w:eastAsiaTheme="minorHAnsi"/>
        </w:rPr>
        <w:t>Россети</w:t>
      </w:r>
      <w:proofErr w:type="spellEnd"/>
      <w:r w:rsidRPr="00AA7E3E">
        <w:rPr>
          <w:rFonts w:eastAsiaTheme="minorHAnsi"/>
        </w:rPr>
        <w:t xml:space="preserve"> Сибирь» - «Кузбассэнерго» - РЭС»</w:t>
      </w:r>
      <w:r w:rsidR="00987BD5" w:rsidRPr="00AA7E3E">
        <w:rPr>
          <w:rFonts w:eastAsiaTheme="minorHAnsi"/>
        </w:rPr>
        <w:t xml:space="preserve"> </w:t>
      </w:r>
      <w:r w:rsidRPr="00AA7E3E">
        <w:rPr>
          <w:rFonts w:eastAsiaTheme="minorHAnsi"/>
        </w:rPr>
        <w:t xml:space="preserve">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0003691F" w:rsidRPr="00AA7E3E">
        <w:rPr>
          <w:rFonts w:eastAsiaTheme="minorHAnsi"/>
        </w:rPr>
        <w:t xml:space="preserve">                     </w:t>
      </w:r>
      <w:r w:rsidR="00A41BE3" w:rsidRPr="00AA7E3E">
        <w:rPr>
          <w:rFonts w:eastAsiaTheme="minorHAnsi"/>
        </w:rPr>
        <w:t>№ 15 к настоящему протоколу.</w:t>
      </w:r>
    </w:p>
    <w:p w14:paraId="28556A4F" w14:textId="6A66F037" w:rsidR="00702D36" w:rsidRPr="00AA7E3E" w:rsidRDefault="00702D36" w:rsidP="00702D36">
      <w:pPr>
        <w:ind w:firstLine="567"/>
        <w:jc w:val="both"/>
        <w:rPr>
          <w:rFonts w:eastAsiaTheme="minorHAnsi"/>
        </w:rPr>
      </w:pPr>
      <w:r w:rsidRPr="00AA7E3E">
        <w:rPr>
          <w:rFonts w:eastAsiaTheme="minorHAnsi"/>
        </w:rPr>
        <w:t>13. Учесть основные показатели деятельности регулируемой организации</w:t>
      </w:r>
      <w:r w:rsidRPr="00AA7E3E">
        <w:rPr>
          <w:rFonts w:eastAsiaTheme="minorHAnsi"/>
        </w:rPr>
        <w:br/>
        <w:t xml:space="preserve">ООО ХК «СДС-Энерго»,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00A41BE3" w:rsidRPr="00AA7E3E">
        <w:rPr>
          <w:rFonts w:eastAsiaTheme="minorHAnsi"/>
        </w:rPr>
        <w:t>№ 16 к настоящему протоколу.</w:t>
      </w:r>
    </w:p>
    <w:p w14:paraId="609A4634" w14:textId="496F52FC" w:rsidR="00A41BE3" w:rsidRPr="00AA7E3E" w:rsidRDefault="00702D36" w:rsidP="00AD308C">
      <w:pPr>
        <w:ind w:firstLine="567"/>
        <w:jc w:val="both"/>
        <w:rPr>
          <w:rFonts w:eastAsiaTheme="minorHAnsi"/>
        </w:rPr>
      </w:pPr>
      <w:r w:rsidRPr="00AA7E3E">
        <w:rPr>
          <w:rFonts w:eastAsiaTheme="minorHAnsi"/>
        </w:rPr>
        <w:t>14. Учесть основные показатели деятельности регулируемой организации</w:t>
      </w:r>
      <w:r w:rsidRPr="00AA7E3E">
        <w:rPr>
          <w:rFonts w:eastAsiaTheme="minorHAnsi"/>
        </w:rPr>
        <w:br/>
      </w:r>
      <w:r w:rsidR="00C93770" w:rsidRPr="00AA7E3E">
        <w:rPr>
          <w:rFonts w:eastAsiaTheme="minorHAnsi"/>
        </w:rPr>
        <w:t xml:space="preserve">ОАО «Северо-Кузбасская энергетическая компания», </w:t>
      </w:r>
      <w:r w:rsidRPr="00AA7E3E">
        <w:rPr>
          <w:rFonts w:eastAsiaTheme="minorHAnsi"/>
        </w:rPr>
        <w:t xml:space="preserve">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00A41BE3" w:rsidRPr="00AA7E3E">
        <w:rPr>
          <w:rFonts w:eastAsiaTheme="minorHAnsi"/>
        </w:rPr>
        <w:t>№ 17 к настоящему протоколу.</w:t>
      </w:r>
    </w:p>
    <w:p w14:paraId="1E85B5BC" w14:textId="382FA728" w:rsidR="00A41BE3" w:rsidRPr="00AA7E3E" w:rsidRDefault="00C93770" w:rsidP="00AD308C">
      <w:pPr>
        <w:ind w:firstLine="567"/>
        <w:jc w:val="both"/>
        <w:rPr>
          <w:rFonts w:eastAsiaTheme="minorHAnsi"/>
        </w:rPr>
      </w:pPr>
      <w:r w:rsidRPr="00AA7E3E">
        <w:rPr>
          <w:rFonts w:eastAsiaTheme="minorHAnsi"/>
        </w:rPr>
        <w:t>15</w:t>
      </w:r>
      <w:r w:rsidR="00AD308C" w:rsidRPr="00AA7E3E">
        <w:rPr>
          <w:rFonts w:eastAsiaTheme="minorHAnsi"/>
        </w:rPr>
        <w:t>. Учесть основные показатели деятельности регулируемой организации</w:t>
      </w:r>
      <w:r w:rsidR="00AD308C" w:rsidRPr="00AA7E3E">
        <w:rPr>
          <w:rFonts w:eastAsiaTheme="minorHAnsi"/>
        </w:rPr>
        <w:br/>
        <w:t xml:space="preserve">АО «Специализированная шахтная </w:t>
      </w:r>
      <w:proofErr w:type="spellStart"/>
      <w:r w:rsidR="00AD308C" w:rsidRPr="00AA7E3E">
        <w:rPr>
          <w:rFonts w:eastAsiaTheme="minorHAnsi"/>
        </w:rPr>
        <w:t>энергомеханическая</w:t>
      </w:r>
      <w:proofErr w:type="spellEnd"/>
      <w:r w:rsidR="00AD308C" w:rsidRPr="00AA7E3E">
        <w:rPr>
          <w:rFonts w:eastAsiaTheme="minorHAnsi"/>
        </w:rPr>
        <w:t xml:space="preserve"> компания» на расчетный период регулирования (объем необходимой валовой выручки и основные статьи расходов по </w:t>
      </w:r>
      <w:r w:rsidR="00AD308C" w:rsidRPr="00AA7E3E">
        <w:rPr>
          <w:rFonts w:eastAsiaTheme="minorHAnsi"/>
        </w:rPr>
        <w:lastRenderedPageBreak/>
        <w:t xml:space="preserve">регулируемым видам деятельности в соответствии с </w:t>
      </w:r>
      <w:hyperlink r:id="rId11" w:history="1">
        <w:r w:rsidR="00AD308C" w:rsidRPr="00AA7E3E">
          <w:rPr>
            <w:rFonts w:eastAsiaTheme="minorHAnsi"/>
          </w:rPr>
          <w:t>Основами</w:t>
        </w:r>
      </w:hyperlink>
      <w:r w:rsidR="00AD308C"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согласно приложению </w:t>
      </w:r>
      <w:r w:rsidR="00A41BE3" w:rsidRPr="00AA7E3E">
        <w:rPr>
          <w:rFonts w:eastAsiaTheme="minorHAnsi"/>
        </w:rPr>
        <w:t>№ 18 к настоящему протоколу.</w:t>
      </w:r>
    </w:p>
    <w:p w14:paraId="13A7E920" w14:textId="4414498D" w:rsidR="00AD308C" w:rsidRPr="00AA7E3E" w:rsidRDefault="00AD308C" w:rsidP="00AD308C">
      <w:pPr>
        <w:ind w:firstLine="567"/>
        <w:jc w:val="both"/>
        <w:rPr>
          <w:rFonts w:eastAsiaTheme="minorHAnsi"/>
        </w:rPr>
      </w:pPr>
      <w:r w:rsidRPr="00AA7E3E">
        <w:rPr>
          <w:rFonts w:eastAsiaTheme="minorHAnsi"/>
        </w:rPr>
        <w:t>1</w:t>
      </w:r>
      <w:r w:rsidR="00C93770" w:rsidRPr="00AA7E3E">
        <w:rPr>
          <w:rFonts w:eastAsiaTheme="minorHAnsi"/>
        </w:rPr>
        <w:t>6</w:t>
      </w:r>
      <w:r w:rsidRPr="00AA7E3E">
        <w:rPr>
          <w:rFonts w:eastAsiaTheme="minorHAnsi"/>
        </w:rPr>
        <w:t xml:space="preserve">. Учесть основные показатели деятельности регулируемой организации                                                      ООО «Территориальная сетевая организация «Сибирь»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2" w:history="1">
        <w:r w:rsidRPr="00AA7E3E">
          <w:rPr>
            <w:rFonts w:eastAsiaTheme="minorHAnsi"/>
          </w:rPr>
          <w:t>Основами</w:t>
        </w:r>
      </w:hyperlink>
      <w:r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w:t>
      </w:r>
      <w:r w:rsidR="00A41BE3" w:rsidRPr="00AA7E3E">
        <w:rPr>
          <w:rFonts w:eastAsiaTheme="minorHAnsi"/>
        </w:rPr>
        <w:t>№ 19 к настоящему протоколу.</w:t>
      </w:r>
    </w:p>
    <w:p w14:paraId="2BA73C01" w14:textId="74EA37F5" w:rsidR="00AD308C" w:rsidRPr="00AA7E3E" w:rsidRDefault="00AD308C" w:rsidP="00AD308C">
      <w:pPr>
        <w:ind w:firstLine="567"/>
        <w:jc w:val="both"/>
        <w:rPr>
          <w:rFonts w:eastAsiaTheme="minorHAnsi"/>
        </w:rPr>
      </w:pPr>
      <w:r w:rsidRPr="00AA7E3E">
        <w:rPr>
          <w:rFonts w:eastAsiaTheme="minorHAnsi"/>
        </w:rPr>
        <w:t>1</w:t>
      </w:r>
      <w:r w:rsidR="00C93770" w:rsidRPr="00AA7E3E">
        <w:rPr>
          <w:rFonts w:eastAsiaTheme="minorHAnsi"/>
        </w:rPr>
        <w:t>7</w:t>
      </w:r>
      <w:r w:rsidRPr="00AA7E3E">
        <w:rPr>
          <w:rFonts w:eastAsiaTheme="minorHAnsi"/>
        </w:rPr>
        <w:t>. Учесть основные показатели деятельности регулируемой организации                                                      ООО «</w:t>
      </w:r>
      <w:proofErr w:type="spellStart"/>
      <w:r w:rsidRPr="00AA7E3E">
        <w:rPr>
          <w:rFonts w:eastAsiaTheme="minorHAnsi"/>
        </w:rPr>
        <w:t>ТрансХимЭнерго</w:t>
      </w:r>
      <w:proofErr w:type="spellEnd"/>
      <w:r w:rsidRPr="00AA7E3E">
        <w:rPr>
          <w:rFonts w:eastAsiaTheme="minorHAnsi"/>
        </w:rPr>
        <w:t xml:space="preserve">»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3" w:history="1">
        <w:r w:rsidRPr="00AA7E3E">
          <w:rPr>
            <w:rFonts w:eastAsiaTheme="minorHAnsi"/>
          </w:rPr>
          <w:t>Основами</w:t>
        </w:r>
      </w:hyperlink>
      <w:r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w:t>
      </w:r>
      <w:r w:rsidR="00A41BE3" w:rsidRPr="00AA7E3E">
        <w:rPr>
          <w:rFonts w:eastAsiaTheme="minorHAnsi"/>
        </w:rPr>
        <w:t>№ 20 к настоящему протоколу.</w:t>
      </w:r>
      <w:bookmarkStart w:id="4" w:name="_Hlk505948915"/>
    </w:p>
    <w:p w14:paraId="49B5C1DD" w14:textId="56F00BD5" w:rsidR="00AD308C" w:rsidRPr="00AA7E3E" w:rsidRDefault="00C93770" w:rsidP="00AD308C">
      <w:pPr>
        <w:ind w:firstLine="567"/>
        <w:jc w:val="both"/>
        <w:rPr>
          <w:rFonts w:eastAsiaTheme="minorHAnsi"/>
        </w:rPr>
      </w:pPr>
      <w:r w:rsidRPr="00AA7E3E">
        <w:rPr>
          <w:rFonts w:eastAsiaTheme="minorHAnsi"/>
        </w:rPr>
        <w:t>18</w:t>
      </w:r>
      <w:r w:rsidR="00AD308C" w:rsidRPr="00AA7E3E">
        <w:rPr>
          <w:rFonts w:eastAsiaTheme="minorHAnsi"/>
        </w:rPr>
        <w:t>. Учесть основные показатели деятельности регулируемой организации филиала</w:t>
      </w:r>
      <w:r w:rsidR="00AD308C" w:rsidRPr="00AA7E3E">
        <w:rPr>
          <w:rFonts w:eastAsiaTheme="minorHAnsi"/>
        </w:rPr>
        <w:br/>
        <w:t xml:space="preserve">АО «Электросеть» на расчетный период регулирования, а также основания, по которым отказано во включении отдельных расходов, предложенных организацией согласно </w:t>
      </w:r>
      <w:bookmarkEnd w:id="4"/>
      <w:r w:rsidR="00AD308C" w:rsidRPr="00AA7E3E">
        <w:rPr>
          <w:rFonts w:eastAsiaTheme="minorHAnsi"/>
        </w:rPr>
        <w:t xml:space="preserve">приложению </w:t>
      </w:r>
      <w:r w:rsidR="00A41BE3" w:rsidRPr="00AA7E3E">
        <w:rPr>
          <w:rFonts w:eastAsiaTheme="minorHAnsi"/>
        </w:rPr>
        <w:t>№ 21 к настоящему протоколу.</w:t>
      </w:r>
      <w:bookmarkStart w:id="5" w:name="_Hlk505935427"/>
    </w:p>
    <w:p w14:paraId="5CDB0A68" w14:textId="1C73BCFD" w:rsidR="00AD308C" w:rsidRPr="00AA7E3E" w:rsidRDefault="00C93770" w:rsidP="00AD308C">
      <w:pPr>
        <w:ind w:firstLine="567"/>
        <w:jc w:val="both"/>
        <w:rPr>
          <w:rFonts w:eastAsiaTheme="minorHAnsi"/>
        </w:rPr>
      </w:pPr>
      <w:r w:rsidRPr="00AA7E3E">
        <w:rPr>
          <w:rFonts w:eastAsiaTheme="minorHAnsi"/>
        </w:rPr>
        <w:t>19</w:t>
      </w:r>
      <w:r w:rsidR="00AD308C" w:rsidRPr="00AA7E3E">
        <w:rPr>
          <w:rFonts w:eastAsiaTheme="minorHAnsi"/>
        </w:rPr>
        <w:t>. Учесть основные показатели деятельности регулируемой организации</w:t>
      </w:r>
      <w:r w:rsidR="00AD308C" w:rsidRPr="00AA7E3E">
        <w:rPr>
          <w:rFonts w:eastAsiaTheme="minorHAnsi"/>
        </w:rPr>
        <w:br/>
        <w:t>ООО «</w:t>
      </w:r>
      <w:proofErr w:type="spellStart"/>
      <w:r w:rsidR="00AD308C" w:rsidRPr="00AA7E3E">
        <w:rPr>
          <w:rFonts w:eastAsiaTheme="minorHAnsi"/>
        </w:rPr>
        <w:t>Электросетьсервис</w:t>
      </w:r>
      <w:proofErr w:type="spellEnd"/>
      <w:r w:rsidR="00AD308C" w:rsidRPr="00AA7E3E">
        <w:rPr>
          <w:rFonts w:eastAsiaTheme="minorHAnsi"/>
        </w:rPr>
        <w:t xml:space="preserve">»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4" w:history="1">
        <w:r w:rsidR="00AD308C" w:rsidRPr="00AA7E3E">
          <w:rPr>
            <w:rFonts w:eastAsiaTheme="minorHAnsi"/>
          </w:rPr>
          <w:t>Основами</w:t>
        </w:r>
      </w:hyperlink>
      <w:r w:rsidR="00AD308C"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w:t>
      </w:r>
      <w:bookmarkEnd w:id="5"/>
      <w:r w:rsidR="00AD308C" w:rsidRPr="00AA7E3E">
        <w:rPr>
          <w:rFonts w:eastAsiaTheme="minorHAnsi"/>
        </w:rPr>
        <w:t xml:space="preserve"> приложению </w:t>
      </w:r>
      <w:r w:rsidR="00A41BE3" w:rsidRPr="00AA7E3E">
        <w:rPr>
          <w:rFonts w:eastAsiaTheme="minorHAnsi"/>
        </w:rPr>
        <w:t>№ 22 к настоящему протоколу</w:t>
      </w:r>
      <w:r w:rsidR="00AD308C" w:rsidRPr="00AA7E3E">
        <w:rPr>
          <w:rFonts w:eastAsiaTheme="minorHAnsi"/>
        </w:rPr>
        <w:t>.</w:t>
      </w:r>
    </w:p>
    <w:p w14:paraId="3CF9A4FC" w14:textId="68F690F8" w:rsidR="00A41BE3" w:rsidRPr="00AA7E3E" w:rsidRDefault="00AD308C" w:rsidP="00AD308C">
      <w:pPr>
        <w:ind w:firstLine="567"/>
        <w:jc w:val="both"/>
        <w:rPr>
          <w:rFonts w:eastAsiaTheme="minorHAnsi"/>
        </w:rPr>
      </w:pPr>
      <w:r w:rsidRPr="00AA7E3E">
        <w:rPr>
          <w:rFonts w:eastAsiaTheme="minorHAnsi"/>
        </w:rPr>
        <w:t>2</w:t>
      </w:r>
      <w:r w:rsidR="00C93770" w:rsidRPr="00AA7E3E">
        <w:rPr>
          <w:rFonts w:eastAsiaTheme="minorHAnsi"/>
        </w:rPr>
        <w:t>0</w:t>
      </w:r>
      <w:r w:rsidRPr="00AA7E3E">
        <w:rPr>
          <w:rFonts w:eastAsiaTheme="minorHAnsi"/>
        </w:rPr>
        <w:t xml:space="preserve">. </w:t>
      </w:r>
      <w:r w:rsidR="00C93770" w:rsidRPr="00AA7E3E">
        <w:rPr>
          <w:rFonts w:eastAsiaTheme="minorHAnsi"/>
        </w:rPr>
        <w:t>Учесть основные показатели деятельности регулируемой организации</w:t>
      </w:r>
      <w:r w:rsidR="00C93770" w:rsidRPr="00AA7E3E">
        <w:rPr>
          <w:rFonts w:eastAsiaTheme="minorHAnsi"/>
        </w:rPr>
        <w:br/>
        <w:t>ООО «</w:t>
      </w:r>
      <w:proofErr w:type="spellStart"/>
      <w:r w:rsidR="00C93770" w:rsidRPr="00AA7E3E">
        <w:rPr>
          <w:rFonts w:eastAsiaTheme="minorHAnsi"/>
        </w:rPr>
        <w:t>ЭнергоПаритет</w:t>
      </w:r>
      <w:proofErr w:type="spellEnd"/>
      <w:r w:rsidR="00C93770" w:rsidRPr="00AA7E3E">
        <w:rPr>
          <w:rFonts w:eastAsiaTheme="minorHAnsi"/>
        </w:rPr>
        <w:t xml:space="preserve">»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5" w:history="1">
        <w:r w:rsidR="00C93770" w:rsidRPr="00AA7E3E">
          <w:rPr>
            <w:rFonts w:eastAsiaTheme="minorHAnsi"/>
          </w:rPr>
          <w:t>Основами</w:t>
        </w:r>
      </w:hyperlink>
      <w:r w:rsidR="00C93770"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w:t>
      </w:r>
      <w:r w:rsidR="00A41BE3" w:rsidRPr="00AA7E3E">
        <w:rPr>
          <w:rFonts w:eastAsiaTheme="minorHAnsi"/>
        </w:rPr>
        <w:t>№ 23 к настоящему протоколу.</w:t>
      </w:r>
    </w:p>
    <w:p w14:paraId="50A62EF9" w14:textId="234C1000" w:rsidR="00C93770" w:rsidRPr="00AA7E3E" w:rsidRDefault="00AD308C" w:rsidP="00FC5381">
      <w:pPr>
        <w:ind w:firstLine="567"/>
        <w:jc w:val="both"/>
        <w:rPr>
          <w:rFonts w:eastAsiaTheme="minorHAnsi"/>
        </w:rPr>
      </w:pPr>
      <w:r w:rsidRPr="00AA7E3E">
        <w:rPr>
          <w:rFonts w:eastAsiaTheme="minorHAnsi"/>
        </w:rPr>
        <w:t>2</w:t>
      </w:r>
      <w:r w:rsidR="00C93770" w:rsidRPr="00AA7E3E">
        <w:rPr>
          <w:rFonts w:eastAsiaTheme="minorHAnsi"/>
        </w:rPr>
        <w:t>1</w:t>
      </w:r>
      <w:r w:rsidRPr="00AA7E3E">
        <w:rPr>
          <w:rFonts w:eastAsiaTheme="minorHAnsi"/>
        </w:rPr>
        <w:t>. Учесть основные показатели деятельности регулируемой организации</w:t>
      </w:r>
      <w:r w:rsidRPr="00AA7E3E">
        <w:rPr>
          <w:rFonts w:eastAsiaTheme="minorHAnsi"/>
        </w:rPr>
        <w:br/>
        <w:t>ООО «</w:t>
      </w:r>
      <w:proofErr w:type="spellStart"/>
      <w:r w:rsidRPr="00AA7E3E">
        <w:rPr>
          <w:rFonts w:eastAsiaTheme="minorHAnsi"/>
        </w:rPr>
        <w:t>Энергосервис</w:t>
      </w:r>
      <w:proofErr w:type="spellEnd"/>
      <w:r w:rsidRPr="00AA7E3E">
        <w:rPr>
          <w:rFonts w:eastAsiaTheme="minorHAnsi"/>
        </w:rPr>
        <w:t xml:space="preserve">»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6" w:history="1">
        <w:r w:rsidRPr="00AA7E3E">
          <w:rPr>
            <w:rFonts w:eastAsiaTheme="minorHAnsi"/>
          </w:rPr>
          <w:t>Основами</w:t>
        </w:r>
      </w:hyperlink>
      <w:r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w:t>
      </w:r>
      <w:r w:rsidR="00FC5381" w:rsidRPr="00AA7E3E">
        <w:rPr>
          <w:rFonts w:eastAsiaTheme="minorHAnsi"/>
        </w:rPr>
        <w:t>№ 24 к настоящему протоколу.</w:t>
      </w:r>
    </w:p>
    <w:p w14:paraId="380E911D" w14:textId="77777777" w:rsidR="00FC5381" w:rsidRPr="00AA7E3E" w:rsidRDefault="00FC5381" w:rsidP="00FC5381">
      <w:pPr>
        <w:ind w:firstLine="567"/>
        <w:jc w:val="both"/>
        <w:rPr>
          <w:rFonts w:eastAsiaTheme="minorHAnsi"/>
        </w:rPr>
      </w:pPr>
    </w:p>
    <w:p w14:paraId="2623816A" w14:textId="77777777" w:rsidR="004E1ED8" w:rsidRPr="00AA7E3E" w:rsidRDefault="004E1ED8" w:rsidP="004E1ED8">
      <w:pPr>
        <w:ind w:firstLine="567"/>
        <w:jc w:val="both"/>
      </w:pPr>
      <w:r w:rsidRPr="00AA7E3E">
        <w:t>В материалах дела имеются особые мнения сетевых организаций, обращения, приобщенные к материалам протокола и представленные в приложениях:</w:t>
      </w:r>
    </w:p>
    <w:p w14:paraId="3B2886D7" w14:textId="0AC91BD1" w:rsidR="004E1ED8" w:rsidRPr="00AA7E3E" w:rsidRDefault="004E1ED8" w:rsidP="004E1ED8">
      <w:pPr>
        <w:ind w:firstLine="567"/>
        <w:jc w:val="both"/>
      </w:pPr>
      <w:r w:rsidRPr="00AA7E3E">
        <w:t>- от 01.12.2022 № 01-09/1811 за подписью генерального директора ООО «</w:t>
      </w:r>
      <w:proofErr w:type="spellStart"/>
      <w:r w:rsidRPr="00AA7E3E">
        <w:t>ЭнергоПаритет</w:t>
      </w:r>
      <w:proofErr w:type="spellEnd"/>
      <w:r w:rsidRPr="00AA7E3E">
        <w:t xml:space="preserve">» О.В. </w:t>
      </w:r>
      <w:proofErr w:type="spellStart"/>
      <w:r w:rsidRPr="00AA7E3E">
        <w:t>Горха</w:t>
      </w:r>
      <w:proofErr w:type="spellEnd"/>
      <w:r w:rsidRPr="00AA7E3E">
        <w:t>;</w:t>
      </w:r>
    </w:p>
    <w:p w14:paraId="603CD66C" w14:textId="711C216E" w:rsidR="004E1ED8" w:rsidRPr="00AA7E3E" w:rsidRDefault="004E1ED8" w:rsidP="004E1ED8">
      <w:pPr>
        <w:ind w:firstLine="567"/>
        <w:jc w:val="both"/>
      </w:pPr>
      <w:r w:rsidRPr="00AA7E3E">
        <w:t>- от 01.12.2022 № 1703 за подписью генерального директора ОАО «</w:t>
      </w:r>
      <w:proofErr w:type="spellStart"/>
      <w:r w:rsidRPr="00AA7E3E">
        <w:t>КузбассЭлектро</w:t>
      </w:r>
      <w:proofErr w:type="spellEnd"/>
      <w:r w:rsidRPr="00AA7E3E">
        <w:t xml:space="preserve">» </w:t>
      </w:r>
      <w:r w:rsidRPr="00AA7E3E">
        <w:br/>
        <w:t>В.А. Жукова.</w:t>
      </w:r>
    </w:p>
    <w:p w14:paraId="1CC9BCF3" w14:textId="6758C57F" w:rsidR="004E1ED8" w:rsidRPr="00AA7E3E" w:rsidRDefault="00EB7A2C" w:rsidP="004E1ED8">
      <w:pPr>
        <w:pStyle w:val="ConsPlusNormal"/>
        <w:ind w:firstLine="567"/>
        <w:jc w:val="both"/>
        <w:rPr>
          <w:bCs/>
          <w:sz w:val="24"/>
          <w:szCs w:val="24"/>
        </w:rPr>
      </w:pPr>
      <w:r w:rsidRPr="00AA7E3E">
        <w:rPr>
          <w:bCs/>
          <w:sz w:val="24"/>
          <w:szCs w:val="24"/>
        </w:rPr>
        <w:t>- от 30.11.2022 № 26/ОТП-12/4971 за подписью генерального директора ООО «</w:t>
      </w:r>
      <w:proofErr w:type="spellStart"/>
      <w:r w:rsidRPr="00AA7E3E">
        <w:rPr>
          <w:bCs/>
          <w:sz w:val="24"/>
          <w:szCs w:val="24"/>
        </w:rPr>
        <w:t>КЭнК</w:t>
      </w:r>
      <w:proofErr w:type="spellEnd"/>
      <w:r w:rsidRPr="00AA7E3E">
        <w:rPr>
          <w:bCs/>
          <w:sz w:val="24"/>
          <w:szCs w:val="24"/>
        </w:rPr>
        <w:t xml:space="preserve">» П.И. </w:t>
      </w:r>
      <w:proofErr w:type="spellStart"/>
      <w:r w:rsidRPr="00AA7E3E">
        <w:rPr>
          <w:bCs/>
          <w:sz w:val="24"/>
          <w:szCs w:val="24"/>
        </w:rPr>
        <w:t>Куруча</w:t>
      </w:r>
      <w:proofErr w:type="spellEnd"/>
      <w:r w:rsidRPr="00AA7E3E">
        <w:rPr>
          <w:bCs/>
          <w:sz w:val="24"/>
          <w:szCs w:val="24"/>
        </w:rPr>
        <w:t>.</w:t>
      </w:r>
    </w:p>
    <w:p w14:paraId="5E27C643" w14:textId="398C70F6" w:rsidR="00EB7A2C" w:rsidRPr="00AA7E3E" w:rsidRDefault="00EB7A2C" w:rsidP="00EB7A2C">
      <w:pPr>
        <w:ind w:firstLine="567"/>
        <w:jc w:val="both"/>
      </w:pPr>
      <w:r w:rsidRPr="00AA7E3E">
        <w:t xml:space="preserve">от 30.11.2022 № 1658 за подписью директора по экономике и финансам </w:t>
      </w:r>
      <w:r w:rsidRPr="00AA7E3E">
        <w:br/>
        <w:t>ООО «</w:t>
      </w:r>
      <w:proofErr w:type="spellStart"/>
      <w:r w:rsidRPr="00AA7E3E">
        <w:t>ЕвразЭнергоТранс</w:t>
      </w:r>
      <w:proofErr w:type="spellEnd"/>
      <w:r w:rsidRPr="00AA7E3E">
        <w:t xml:space="preserve">» Н.Ю. </w:t>
      </w:r>
      <w:proofErr w:type="spellStart"/>
      <w:r w:rsidRPr="00AA7E3E">
        <w:t>Ющиковой</w:t>
      </w:r>
      <w:proofErr w:type="spellEnd"/>
      <w:r w:rsidR="0096689C" w:rsidRPr="00AA7E3E">
        <w:t>;</w:t>
      </w:r>
    </w:p>
    <w:p w14:paraId="5BD66448" w14:textId="540775BB" w:rsidR="0096689C" w:rsidRPr="00AA7E3E" w:rsidRDefault="0096689C" w:rsidP="00EB7A2C">
      <w:pPr>
        <w:ind w:firstLine="567"/>
        <w:jc w:val="both"/>
      </w:pPr>
      <w:r w:rsidRPr="00AA7E3E">
        <w:t xml:space="preserve">от 01.12.2022 № 1664 за подписью директора по экономике и финансам </w:t>
      </w:r>
      <w:r w:rsidRPr="00AA7E3E">
        <w:br/>
        <w:t>ООО «</w:t>
      </w:r>
      <w:proofErr w:type="spellStart"/>
      <w:r w:rsidRPr="00AA7E3E">
        <w:t>ЕвразЭнергоТранс</w:t>
      </w:r>
      <w:proofErr w:type="spellEnd"/>
      <w:r w:rsidRPr="00AA7E3E">
        <w:t xml:space="preserve">» Н.Ю. </w:t>
      </w:r>
      <w:proofErr w:type="spellStart"/>
      <w:r w:rsidRPr="00AA7E3E">
        <w:t>Ющиковой</w:t>
      </w:r>
      <w:proofErr w:type="spellEnd"/>
      <w:r w:rsidRPr="00AA7E3E">
        <w:t>;</w:t>
      </w:r>
    </w:p>
    <w:p w14:paraId="6A2397E3" w14:textId="2EEBDA4F" w:rsidR="00EB7A2C" w:rsidRPr="00AA7E3E" w:rsidRDefault="00EB7A2C" w:rsidP="00EB7A2C">
      <w:pPr>
        <w:ind w:firstLine="567"/>
        <w:jc w:val="both"/>
      </w:pPr>
      <w:r w:rsidRPr="00AA7E3E">
        <w:lastRenderedPageBreak/>
        <w:t>от 30.11.2022 № 574 за подписью генерального директора ООО «</w:t>
      </w:r>
      <w:proofErr w:type="spellStart"/>
      <w:r w:rsidRPr="00AA7E3E">
        <w:t>Электросетьсервис</w:t>
      </w:r>
      <w:proofErr w:type="spellEnd"/>
      <w:r w:rsidRPr="00AA7E3E">
        <w:t xml:space="preserve">» </w:t>
      </w:r>
      <w:r w:rsidRPr="00AA7E3E">
        <w:br/>
        <w:t>И.В. Шейко</w:t>
      </w:r>
      <w:r w:rsidR="00B5028B" w:rsidRPr="00AA7E3E">
        <w:t>;</w:t>
      </w:r>
    </w:p>
    <w:p w14:paraId="2922CC10" w14:textId="4DC8C3D7" w:rsidR="00B5028B" w:rsidRPr="00AA7E3E" w:rsidRDefault="00B5028B" w:rsidP="00EB7A2C">
      <w:pPr>
        <w:ind w:firstLine="567"/>
        <w:jc w:val="both"/>
      </w:pPr>
      <w:r w:rsidRPr="00AA7E3E">
        <w:t>от 29.11.2022 № 1041/11 ООО «ОЭСК» за подписью генерального директора А.А. Фомичева;</w:t>
      </w:r>
    </w:p>
    <w:p w14:paraId="2A0DF22A" w14:textId="770D2B8B" w:rsidR="00B5028B" w:rsidRPr="00AA7E3E" w:rsidRDefault="00B5028B" w:rsidP="00EB7A2C">
      <w:pPr>
        <w:ind w:firstLine="567"/>
        <w:jc w:val="both"/>
      </w:pPr>
      <w:r w:rsidRPr="00AA7E3E">
        <w:t xml:space="preserve">от 29.11.2022 №ЗБК/030/4914 АО </w:t>
      </w:r>
      <w:proofErr w:type="spellStart"/>
      <w:r w:rsidRPr="00AA7E3E">
        <w:t>Оборонэнерго</w:t>
      </w:r>
      <w:proofErr w:type="spellEnd"/>
      <w:r w:rsidRPr="00AA7E3E">
        <w:t xml:space="preserve"> филиала «Забайкальский» за подписью директора </w:t>
      </w:r>
      <w:proofErr w:type="gramStart"/>
      <w:r w:rsidRPr="00AA7E3E">
        <w:t>филиала  Р.В.</w:t>
      </w:r>
      <w:proofErr w:type="gramEnd"/>
      <w:r w:rsidRPr="00AA7E3E">
        <w:t xml:space="preserve"> Красильникова;</w:t>
      </w:r>
    </w:p>
    <w:p w14:paraId="4F4C7D4A" w14:textId="242515F0" w:rsidR="00B5028B" w:rsidRPr="00AA7E3E" w:rsidRDefault="00B5028B" w:rsidP="00EB7A2C">
      <w:pPr>
        <w:ind w:firstLine="567"/>
        <w:jc w:val="both"/>
      </w:pPr>
      <w:r w:rsidRPr="00AA7E3E">
        <w:t xml:space="preserve"> от 29.11.2022 № 2022/000530/3исх ОАО «СКЭК» за подписью генерального директора Д.Д. Волкова</w:t>
      </w:r>
      <w:r w:rsidR="0096689C" w:rsidRPr="00AA7E3E">
        <w:t>;</w:t>
      </w:r>
    </w:p>
    <w:p w14:paraId="2720ABB5" w14:textId="5E7DF07F" w:rsidR="0096689C" w:rsidRPr="00AA7E3E" w:rsidRDefault="0096689C" w:rsidP="0096689C">
      <w:pPr>
        <w:ind w:firstLine="567"/>
        <w:jc w:val="both"/>
      </w:pPr>
      <w:r w:rsidRPr="00AA7E3E">
        <w:t xml:space="preserve">- от 30.11.2022 № 10242 за подписью заместителя начальника </w:t>
      </w:r>
      <w:proofErr w:type="spellStart"/>
      <w:r w:rsidRPr="00AA7E3E">
        <w:t>Западно</w:t>
      </w:r>
      <w:proofErr w:type="spellEnd"/>
      <w:r w:rsidRPr="00AA7E3E">
        <w:t xml:space="preserve"> – Сибирской дирекции по энергообеспечению – структурное подразделение </w:t>
      </w:r>
      <w:proofErr w:type="spellStart"/>
      <w:r w:rsidRPr="00AA7E3E">
        <w:t>Трансэнерго</w:t>
      </w:r>
      <w:proofErr w:type="spellEnd"/>
      <w:r w:rsidRPr="00AA7E3E">
        <w:t xml:space="preserve"> – филиала </w:t>
      </w:r>
      <w:r w:rsidRPr="00AA7E3E">
        <w:br/>
        <w:t>ОАО «РЖД» А.А. Васильцова</w:t>
      </w:r>
      <w:r w:rsidR="008F0179" w:rsidRPr="00AA7E3E">
        <w:t>;</w:t>
      </w:r>
    </w:p>
    <w:p w14:paraId="73CFB827" w14:textId="77777777" w:rsidR="008F0179" w:rsidRPr="00AA7E3E" w:rsidRDefault="008F0179" w:rsidP="008F0179">
      <w:pPr>
        <w:ind w:firstLine="567"/>
        <w:jc w:val="both"/>
      </w:pPr>
      <w:r w:rsidRPr="00AA7E3E">
        <w:t>- - от 01.12.2022 № 1703 за подписью генерального директора ОАО «</w:t>
      </w:r>
      <w:proofErr w:type="spellStart"/>
      <w:r w:rsidRPr="00AA7E3E">
        <w:t>КузбассЭлектро</w:t>
      </w:r>
      <w:proofErr w:type="spellEnd"/>
      <w:r w:rsidRPr="00AA7E3E">
        <w:t xml:space="preserve">» </w:t>
      </w:r>
      <w:r w:rsidRPr="00AA7E3E">
        <w:br/>
        <w:t>В.А. Жукова.</w:t>
      </w:r>
    </w:p>
    <w:p w14:paraId="20802BB7" w14:textId="2AAAC18B" w:rsidR="008F0179" w:rsidRPr="00AA7E3E" w:rsidRDefault="008F0179" w:rsidP="0096689C">
      <w:pPr>
        <w:ind w:firstLine="567"/>
        <w:jc w:val="both"/>
      </w:pPr>
    </w:p>
    <w:p w14:paraId="1FFC40F9" w14:textId="48005ABF" w:rsidR="000E2A17" w:rsidRPr="00AA7E3E" w:rsidRDefault="005C16E8" w:rsidP="005C16E8">
      <w:pPr>
        <w:ind w:right="-6" w:firstLine="709"/>
        <w:jc w:val="both"/>
      </w:pPr>
      <w:r w:rsidRPr="00AA7E3E">
        <w:rPr>
          <w:bCs/>
        </w:rPr>
        <w:t>Кулебякина М.В. отразила мнение в позиции по голосованию от</w:t>
      </w:r>
      <w:r w:rsidR="00AD308C" w:rsidRPr="00AA7E3E">
        <w:rPr>
          <w:bCs/>
        </w:rPr>
        <w:t xml:space="preserve"> 30</w:t>
      </w:r>
      <w:r w:rsidRPr="00AA7E3E">
        <w:rPr>
          <w:bCs/>
        </w:rPr>
        <w:t>.11.2022 № 4</w:t>
      </w:r>
      <w:r w:rsidR="00AD308C" w:rsidRPr="00AA7E3E">
        <w:rPr>
          <w:bCs/>
        </w:rPr>
        <w:t>4</w:t>
      </w:r>
      <w:r w:rsidRPr="00AA7E3E">
        <w:rPr>
          <w:bCs/>
        </w:rPr>
        <w:t xml:space="preserve"> отметив, что </w:t>
      </w:r>
      <w:r w:rsidR="00AD308C" w:rsidRPr="00AA7E3E">
        <w:t>не представлены экспертные заключения, расчеты и обосновывающие материалы.</w:t>
      </w:r>
    </w:p>
    <w:p w14:paraId="4DC0B94F" w14:textId="4D5C4B31" w:rsidR="002460F4" w:rsidRPr="00AA7E3E" w:rsidRDefault="002460F4" w:rsidP="00C93770">
      <w:pPr>
        <w:jc w:val="both"/>
        <w:rPr>
          <w:bCs/>
          <w:kern w:val="32"/>
        </w:rPr>
      </w:pPr>
    </w:p>
    <w:p w14:paraId="27E9BD0C" w14:textId="465923B1" w:rsidR="00642FC1" w:rsidRPr="00AA7E3E" w:rsidRDefault="00642FC1" w:rsidP="002460F4">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4D064289" w14:textId="77777777" w:rsidR="00642FC1" w:rsidRPr="00AA7E3E" w:rsidRDefault="00642FC1" w:rsidP="00642FC1">
      <w:pPr>
        <w:ind w:right="-6" w:firstLine="567"/>
        <w:jc w:val="both"/>
        <w:rPr>
          <w:b/>
          <w:szCs w:val="20"/>
        </w:rPr>
      </w:pPr>
    </w:p>
    <w:p w14:paraId="04335F0F" w14:textId="77777777" w:rsidR="00642FC1" w:rsidRPr="00AA7E3E" w:rsidRDefault="00642FC1" w:rsidP="005E45BC">
      <w:pPr>
        <w:ind w:right="-6" w:firstLine="709"/>
        <w:jc w:val="both"/>
        <w:rPr>
          <w:b/>
          <w:szCs w:val="20"/>
        </w:rPr>
      </w:pPr>
      <w:r w:rsidRPr="00AA7E3E">
        <w:rPr>
          <w:b/>
          <w:szCs w:val="20"/>
        </w:rPr>
        <w:t>ПОСТАНОВИЛО:</w:t>
      </w:r>
    </w:p>
    <w:p w14:paraId="41D27B65" w14:textId="77777777" w:rsidR="00642FC1" w:rsidRPr="00AA7E3E" w:rsidRDefault="00642FC1" w:rsidP="005E45BC">
      <w:pPr>
        <w:ind w:right="-6" w:firstLine="709"/>
        <w:jc w:val="both"/>
        <w:rPr>
          <w:b/>
          <w:szCs w:val="20"/>
        </w:rPr>
      </w:pPr>
    </w:p>
    <w:p w14:paraId="237F4ED4" w14:textId="77777777" w:rsidR="00C93770" w:rsidRPr="00AA7E3E" w:rsidRDefault="00C93770" w:rsidP="00C93770">
      <w:pPr>
        <w:autoSpaceDE w:val="0"/>
        <w:autoSpaceDN w:val="0"/>
        <w:adjustRightInd w:val="0"/>
        <w:spacing w:line="228" w:lineRule="auto"/>
        <w:ind w:firstLine="567"/>
        <w:jc w:val="both"/>
        <w:rPr>
          <w:bCs/>
        </w:rPr>
      </w:pPr>
      <w:r w:rsidRPr="00AA7E3E">
        <w:rPr>
          <w:bCs/>
        </w:rPr>
        <w:t xml:space="preserve">Внести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(в редакции постановлений </w:t>
      </w:r>
      <w:bookmarkStart w:id="6" w:name="_Hlk91670254"/>
      <w:r w:rsidRPr="00AA7E3E">
        <w:rPr>
          <w:bCs/>
        </w:rPr>
        <w:t xml:space="preserve">региональной энергетической комиссии </w:t>
      </w:r>
      <w:bookmarkEnd w:id="6"/>
      <w:r w:rsidRPr="00AA7E3E">
        <w:rPr>
          <w:bCs/>
        </w:rPr>
        <w:t xml:space="preserve">Кемеровской области от 31.12.2017 № 777, от 31.12.2017 № 778, от 30.01.2018 № 11, от 31.08.2018 № 183, от 04.09.2018 № 184, от 31.12.2018 № 780, от 31.12.2019 № 895, постановлений Региональной энергетической комиссии Кузбасса от 30.09.2020 № 247, от 31.12.2020 № 844, от 30.12.2021 № 953, от 31.12.2021 № 980) следующие изменения: </w:t>
      </w:r>
    </w:p>
    <w:p w14:paraId="65FFCE57" w14:textId="1299289C" w:rsidR="00C93770" w:rsidRPr="00AA7E3E" w:rsidRDefault="00C93770" w:rsidP="00C93770">
      <w:pPr>
        <w:autoSpaceDE w:val="0"/>
        <w:autoSpaceDN w:val="0"/>
        <w:adjustRightInd w:val="0"/>
        <w:spacing w:line="228" w:lineRule="auto"/>
        <w:ind w:firstLine="567"/>
        <w:jc w:val="both"/>
        <w:rPr>
          <w:bCs/>
        </w:rPr>
      </w:pPr>
      <w:r w:rsidRPr="00AA7E3E">
        <w:rPr>
          <w:bCs/>
        </w:rPr>
        <w:t xml:space="preserve">1.1. Приложение № 1 изложить в новой редакции согласно приложению </w:t>
      </w:r>
      <w:r w:rsidR="00FC5381" w:rsidRPr="00AA7E3E">
        <w:rPr>
          <w:rFonts w:eastAsiaTheme="minorHAnsi"/>
        </w:rPr>
        <w:t>№ 25 к настоящему протоколу</w:t>
      </w:r>
      <w:r w:rsidRPr="00AA7E3E">
        <w:rPr>
          <w:bCs/>
        </w:rPr>
        <w:t>.</w:t>
      </w:r>
    </w:p>
    <w:p w14:paraId="219BC9B5" w14:textId="7EB49539" w:rsidR="00C93770" w:rsidRPr="00AA7E3E" w:rsidRDefault="00C93770" w:rsidP="00C93770">
      <w:pPr>
        <w:autoSpaceDE w:val="0"/>
        <w:autoSpaceDN w:val="0"/>
        <w:adjustRightInd w:val="0"/>
        <w:spacing w:line="228" w:lineRule="auto"/>
        <w:ind w:firstLine="567"/>
        <w:jc w:val="both"/>
        <w:rPr>
          <w:bCs/>
        </w:rPr>
      </w:pPr>
      <w:r w:rsidRPr="00AA7E3E">
        <w:rPr>
          <w:bCs/>
        </w:rPr>
        <w:t xml:space="preserve">1.2. Приложение № 2 изложить в новой редакции согласно приложению </w:t>
      </w:r>
      <w:r w:rsidR="00FC5381" w:rsidRPr="00AA7E3E">
        <w:rPr>
          <w:rFonts w:eastAsiaTheme="minorHAnsi"/>
        </w:rPr>
        <w:t>№ 26 к настоящему протоколу.</w:t>
      </w:r>
    </w:p>
    <w:p w14:paraId="6BD3502F" w14:textId="77777777" w:rsidR="00814000" w:rsidRPr="00AA7E3E" w:rsidRDefault="00814000" w:rsidP="00814000">
      <w:pPr>
        <w:ind w:right="-6" w:firstLine="709"/>
        <w:jc w:val="both"/>
        <w:rPr>
          <w:b/>
        </w:rPr>
      </w:pPr>
    </w:p>
    <w:p w14:paraId="4DE8117C" w14:textId="77777777" w:rsidR="005C16E8" w:rsidRPr="00AA7E3E" w:rsidRDefault="005C16E8" w:rsidP="005C16E8">
      <w:pPr>
        <w:ind w:right="-6" w:firstLine="709"/>
        <w:jc w:val="both"/>
        <w:rPr>
          <w:b/>
        </w:rPr>
      </w:pPr>
      <w:r w:rsidRPr="00AA7E3E">
        <w:rPr>
          <w:b/>
        </w:rPr>
        <w:t>Голосовали «ЗА» -5;</w:t>
      </w:r>
    </w:p>
    <w:p w14:paraId="6D17BF43" w14:textId="77777777" w:rsidR="00987BD5" w:rsidRPr="00AA7E3E" w:rsidRDefault="005C16E8" w:rsidP="00987BD5">
      <w:pPr>
        <w:ind w:right="-6" w:firstLine="709"/>
        <w:jc w:val="both"/>
        <w:rPr>
          <w:b/>
        </w:rPr>
      </w:pPr>
      <w:r w:rsidRPr="00AA7E3E">
        <w:rPr>
          <w:b/>
        </w:rPr>
        <w:t>«ПРОТИВ» - 1 (Кулебякина М.В.)</w:t>
      </w:r>
    </w:p>
    <w:p w14:paraId="0AD2EB38" w14:textId="77777777" w:rsidR="00987BD5" w:rsidRPr="00AA7E3E" w:rsidRDefault="00987BD5" w:rsidP="00987BD5">
      <w:pPr>
        <w:ind w:right="-6" w:firstLine="709"/>
        <w:jc w:val="both"/>
        <w:rPr>
          <w:b/>
        </w:rPr>
      </w:pPr>
    </w:p>
    <w:p w14:paraId="02770942" w14:textId="64F5C03C" w:rsidR="00AD308C" w:rsidRPr="00AA7E3E" w:rsidRDefault="00987BD5" w:rsidP="00EF2A6F">
      <w:pPr>
        <w:ind w:right="-6" w:firstLine="709"/>
        <w:jc w:val="both"/>
        <w:rPr>
          <w:b/>
        </w:rPr>
      </w:pPr>
      <w:r w:rsidRPr="00AA7E3E">
        <w:t>Вопрос 5</w:t>
      </w:r>
      <w:r w:rsidRPr="00AA7E3E">
        <w:rPr>
          <w:b/>
          <w:bCs/>
        </w:rPr>
        <w:t xml:space="preserve"> «Об установлении единых (котловых) тарифов на услуги по передаче электрической энергии по сетям Кемеровской области - Кузбасса, поставляемой потребителям, не относящимся к населению и приравненным к нему категориям потребителей, на 2022, 2023 годы»</w:t>
      </w:r>
    </w:p>
    <w:p w14:paraId="705841BB" w14:textId="2555C702" w:rsidR="00C93770" w:rsidRPr="00AA7E3E" w:rsidRDefault="00C93770" w:rsidP="00EF2A6F">
      <w:pPr>
        <w:ind w:right="-6"/>
        <w:jc w:val="both"/>
        <w:rPr>
          <w:b/>
        </w:rPr>
      </w:pPr>
    </w:p>
    <w:p w14:paraId="7BD24762" w14:textId="77777777" w:rsidR="00EF2A6F" w:rsidRPr="00AA7E3E" w:rsidRDefault="00EF2A6F" w:rsidP="00EF2A6F">
      <w:pPr>
        <w:ind w:right="-6" w:firstLine="709"/>
        <w:jc w:val="both"/>
        <w:rPr>
          <w:bCs/>
        </w:rPr>
      </w:pPr>
      <w:r w:rsidRPr="00AA7E3E">
        <w:rPr>
          <w:bCs/>
        </w:rPr>
        <w:t xml:space="preserve">Докладчик </w:t>
      </w:r>
      <w:r w:rsidRPr="00AA7E3E">
        <w:rPr>
          <w:b/>
        </w:rPr>
        <w:t xml:space="preserve">Гусельщиков Э.Б. </w:t>
      </w:r>
      <w:r w:rsidRPr="00AA7E3E">
        <w:rPr>
          <w:bCs/>
        </w:rPr>
        <w:t>пояснил:</w:t>
      </w:r>
    </w:p>
    <w:p w14:paraId="66C056E4" w14:textId="010C3354" w:rsidR="00EF2A6F" w:rsidRPr="00AA7E3E" w:rsidRDefault="00EF2A6F" w:rsidP="00EF2A6F">
      <w:pPr>
        <w:ind w:right="-6"/>
        <w:jc w:val="both"/>
        <w:rPr>
          <w:b/>
        </w:rPr>
      </w:pPr>
    </w:p>
    <w:p w14:paraId="60109610" w14:textId="77777777" w:rsidR="0097212B" w:rsidRPr="00AA7E3E" w:rsidRDefault="0097212B" w:rsidP="0097212B">
      <w:pPr>
        <w:autoSpaceDE w:val="0"/>
        <w:autoSpaceDN w:val="0"/>
        <w:adjustRightInd w:val="0"/>
        <w:ind w:firstLine="708"/>
        <w:jc w:val="both"/>
        <w:rPr>
          <w:rFonts w:eastAsiaTheme="minorHAnsi"/>
        </w:rPr>
      </w:pPr>
      <w:r w:rsidRPr="00AA7E3E">
        <w:rPr>
          <w:rFonts w:eastAsiaTheme="minorHAnsi"/>
        </w:rPr>
        <w:t xml:space="preserve">В соответствии с пунктом 63 Основ ценообразования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цены (тарифы) на услуги по передаче электрической энергии по электрическим </w:t>
      </w:r>
      <w:r w:rsidRPr="00AA7E3E">
        <w:rPr>
          <w:rFonts w:eastAsiaTheme="minorHAnsi"/>
        </w:rPr>
        <w:lastRenderedPageBreak/>
        <w:t>сетям, принадлежащим на праве собственности или ином законном основании территориальным сетевым организациям, включая единые (котловые) тарифы для не относящихся к населению потребителей.</w:t>
      </w:r>
    </w:p>
    <w:p w14:paraId="7759E044" w14:textId="06DDE0BB" w:rsidR="0097212B" w:rsidRPr="00AA7E3E" w:rsidRDefault="0097212B" w:rsidP="0097212B">
      <w:pPr>
        <w:autoSpaceDE w:val="0"/>
        <w:autoSpaceDN w:val="0"/>
        <w:adjustRightInd w:val="0"/>
        <w:ind w:firstLine="708"/>
        <w:jc w:val="both"/>
        <w:rPr>
          <w:rFonts w:eastAsiaTheme="minorHAnsi"/>
        </w:rPr>
      </w:pPr>
      <w:r w:rsidRPr="00AA7E3E">
        <w:rPr>
          <w:rFonts w:eastAsiaTheme="minorHAnsi"/>
        </w:rPr>
        <w:t>С учетом положений, установленных постановлением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003E17E9" w:rsidRPr="00AA7E3E">
        <w:rPr>
          <w:rFonts w:eastAsiaTheme="minorHAnsi"/>
        </w:rPr>
        <w:t xml:space="preserve">, приказа ФАС России от 25.11.2022 № 888/22 «О согласовании решения Региональной энергетической комиссии Кузбасса об установлении цен (тарифов) на услуги по передаче электрической энергии по электрическим сетям, принадлежащим на праве собственности или </w:t>
      </w:r>
      <w:r w:rsidR="009D34A2" w:rsidRPr="00AA7E3E">
        <w:rPr>
          <w:rFonts w:eastAsiaTheme="minorHAnsi"/>
        </w:rPr>
        <w:t>ином законном основании территориальным сетевым организациям»</w:t>
      </w:r>
      <w:r w:rsidRPr="00AA7E3E">
        <w:rPr>
          <w:rFonts w:eastAsiaTheme="minorHAnsi"/>
        </w:rPr>
        <w:t xml:space="preserve"> предлагается рассмотреть вопрос установления единых (котловых) тарифов на услуги по передаче электрической энергии по сетям Кемеровской области-Кузбасса, поставляемой прочим потребителям на 2022, 2023 год. </w:t>
      </w:r>
    </w:p>
    <w:p w14:paraId="77AA1415" w14:textId="31D3B9D1" w:rsidR="00EF2A6F" w:rsidRPr="00AA7E3E" w:rsidRDefault="00EF2A6F" w:rsidP="00EF2A6F">
      <w:pPr>
        <w:ind w:right="-6"/>
        <w:jc w:val="both"/>
        <w:rPr>
          <w:b/>
        </w:rPr>
      </w:pPr>
    </w:p>
    <w:p w14:paraId="68066CE5" w14:textId="5652BABD" w:rsidR="00F546D5" w:rsidRPr="00AA7E3E" w:rsidRDefault="00EF2A6F" w:rsidP="00F546D5">
      <w:pPr>
        <w:pStyle w:val="ConsPlusNormal"/>
        <w:ind w:firstLine="567"/>
        <w:jc w:val="both"/>
        <w:rPr>
          <w:bCs/>
          <w:sz w:val="24"/>
          <w:szCs w:val="24"/>
        </w:rPr>
      </w:pPr>
      <w:r w:rsidRPr="00AA7E3E">
        <w:rPr>
          <w:bCs/>
          <w:sz w:val="24"/>
          <w:szCs w:val="24"/>
        </w:rPr>
        <w:t xml:space="preserve">Докладчик </w:t>
      </w:r>
      <w:r w:rsidRPr="00AA7E3E">
        <w:rPr>
          <w:b/>
          <w:sz w:val="24"/>
          <w:szCs w:val="24"/>
        </w:rPr>
        <w:t xml:space="preserve">Гусельщиков Э.Б. </w:t>
      </w:r>
      <w:r w:rsidRPr="00AA7E3E">
        <w:rPr>
          <w:bCs/>
          <w:sz w:val="24"/>
          <w:szCs w:val="24"/>
        </w:rPr>
        <w:t xml:space="preserve">на основании расчета НВВ, согласно приложениям (№№ </w:t>
      </w:r>
      <w:r w:rsidR="00FC5381" w:rsidRPr="00AA7E3E">
        <w:rPr>
          <w:bCs/>
          <w:sz w:val="24"/>
          <w:szCs w:val="24"/>
        </w:rPr>
        <w:t>4-24</w:t>
      </w:r>
      <w:proofErr w:type="gramStart"/>
      <w:r w:rsidRPr="00AA7E3E">
        <w:rPr>
          <w:bCs/>
          <w:sz w:val="24"/>
          <w:szCs w:val="24"/>
        </w:rPr>
        <w:t xml:space="preserve">) </w:t>
      </w:r>
      <w:r w:rsidR="00FC5381" w:rsidRPr="00AA7E3E">
        <w:rPr>
          <w:rFonts w:eastAsiaTheme="minorHAnsi"/>
        </w:rPr>
        <w:t xml:space="preserve"> к</w:t>
      </w:r>
      <w:proofErr w:type="gramEnd"/>
      <w:r w:rsidR="00FC5381" w:rsidRPr="00AA7E3E">
        <w:rPr>
          <w:rFonts w:eastAsiaTheme="minorHAnsi"/>
        </w:rPr>
        <w:t xml:space="preserve"> настоящему протоколу </w:t>
      </w:r>
      <w:r w:rsidRPr="00AA7E3E">
        <w:rPr>
          <w:bCs/>
          <w:sz w:val="24"/>
          <w:szCs w:val="24"/>
        </w:rPr>
        <w:t>предлагает установить с 01.12.2022 по 31.12.2023</w:t>
      </w:r>
      <w:r w:rsidRPr="00AA7E3E">
        <w:rPr>
          <w:bCs/>
          <w:szCs w:val="20"/>
        </w:rPr>
        <w:t xml:space="preserve"> </w:t>
      </w:r>
      <w:r w:rsidRPr="00AA7E3E">
        <w:rPr>
          <w:bCs/>
          <w:sz w:val="24"/>
          <w:szCs w:val="24"/>
        </w:rPr>
        <w:t xml:space="preserve">единые (котловые) тарифы на услуги по передаче электрической энергии по сетям Кемеровской области-Кузбасса, поставляемой прочим потребителям согласно приложению </w:t>
      </w:r>
      <w:r w:rsidR="00FC5381" w:rsidRPr="00AA7E3E">
        <w:rPr>
          <w:rFonts w:eastAsiaTheme="minorHAnsi"/>
        </w:rPr>
        <w:t>№ 27 к настоящему протоколу.</w:t>
      </w:r>
    </w:p>
    <w:p w14:paraId="3188548A" w14:textId="75ADEC83" w:rsidR="00F546D5" w:rsidRPr="00AA7E3E" w:rsidRDefault="00F546D5" w:rsidP="00EF2A6F">
      <w:pPr>
        <w:pStyle w:val="ConsPlusNormal"/>
        <w:ind w:firstLine="567"/>
        <w:jc w:val="both"/>
        <w:rPr>
          <w:bCs/>
          <w:sz w:val="24"/>
          <w:szCs w:val="24"/>
        </w:rPr>
      </w:pPr>
    </w:p>
    <w:p w14:paraId="620F6A3D" w14:textId="77777777" w:rsidR="00FC5381" w:rsidRPr="00AA7E3E" w:rsidRDefault="00FC5381" w:rsidP="00FC5381">
      <w:pPr>
        <w:ind w:firstLine="567"/>
        <w:jc w:val="both"/>
        <w:rPr>
          <w:bCs/>
        </w:rPr>
      </w:pPr>
      <w:r w:rsidRPr="00AA7E3E">
        <w:rPr>
          <w:bCs/>
        </w:rPr>
        <w:t>В материалах дела имеются особые мнения сетевых организаций, обращения, приобщенные к материалам протокола и представленные в приложениях:</w:t>
      </w:r>
    </w:p>
    <w:p w14:paraId="046B9E80" w14:textId="77777777" w:rsidR="00FC5381" w:rsidRPr="00AA7E3E" w:rsidRDefault="00FC5381" w:rsidP="00FC5381">
      <w:pPr>
        <w:ind w:firstLine="567"/>
        <w:jc w:val="both"/>
        <w:rPr>
          <w:bCs/>
        </w:rPr>
      </w:pPr>
      <w:r w:rsidRPr="00AA7E3E">
        <w:rPr>
          <w:bCs/>
        </w:rPr>
        <w:t xml:space="preserve">- от 02.12.2022 исх. № ЗБК/030/4985 за подписью директора филиала «Забайкальский» </w:t>
      </w:r>
      <w:r w:rsidRPr="00AA7E3E">
        <w:rPr>
          <w:bCs/>
        </w:rPr>
        <w:br/>
        <w:t>АО «</w:t>
      </w:r>
      <w:proofErr w:type="spellStart"/>
      <w:r w:rsidRPr="00AA7E3E">
        <w:rPr>
          <w:bCs/>
        </w:rPr>
        <w:t>Оборонэнерго</w:t>
      </w:r>
      <w:proofErr w:type="spellEnd"/>
      <w:r w:rsidRPr="00AA7E3E">
        <w:rPr>
          <w:bCs/>
        </w:rPr>
        <w:t>» Р.В. Красильникова.</w:t>
      </w:r>
    </w:p>
    <w:p w14:paraId="2FAC3D0A" w14:textId="77777777" w:rsidR="00FC5381" w:rsidRPr="00AA7E3E" w:rsidRDefault="00FC5381" w:rsidP="00FC5381">
      <w:pPr>
        <w:ind w:firstLine="567"/>
        <w:jc w:val="both"/>
        <w:rPr>
          <w:bCs/>
        </w:rPr>
      </w:pPr>
      <w:r w:rsidRPr="00AA7E3E">
        <w:rPr>
          <w:bCs/>
        </w:rPr>
        <w:t xml:space="preserve">- от 30.11.2022 исх. № 3386/01-03/12 за подписью генерального директора </w:t>
      </w:r>
      <w:r w:rsidRPr="00AA7E3E">
        <w:rPr>
          <w:bCs/>
        </w:rPr>
        <w:br/>
        <w:t>АО «Электросеть» А.Б. Акулова.</w:t>
      </w:r>
    </w:p>
    <w:p w14:paraId="7DAE665F" w14:textId="77777777" w:rsidR="00FC5381" w:rsidRPr="00AA7E3E" w:rsidRDefault="00FC5381" w:rsidP="00FC5381">
      <w:pPr>
        <w:ind w:firstLine="567"/>
        <w:jc w:val="both"/>
      </w:pPr>
      <w:r w:rsidRPr="00AA7E3E">
        <w:rPr>
          <w:bCs/>
        </w:rPr>
        <w:t>- от 30.12.2022 исх. № 295-12 за подписью заместителя генерального</w:t>
      </w:r>
      <w:r w:rsidRPr="00AA7E3E">
        <w:t xml:space="preserve"> директора ООО «</w:t>
      </w:r>
      <w:proofErr w:type="spellStart"/>
      <w:r w:rsidRPr="00AA7E3E">
        <w:t>КузбассЭнергоСеть</w:t>
      </w:r>
      <w:proofErr w:type="spellEnd"/>
      <w:r w:rsidRPr="00AA7E3E">
        <w:t>» О.В. Левченко.</w:t>
      </w:r>
    </w:p>
    <w:p w14:paraId="269A3E21" w14:textId="293E763B" w:rsidR="00FC5381" w:rsidRPr="00AA7E3E" w:rsidRDefault="00FC5381" w:rsidP="00FC5381">
      <w:pPr>
        <w:ind w:firstLine="567"/>
        <w:jc w:val="both"/>
      </w:pPr>
      <w:r w:rsidRPr="00AA7E3E">
        <w:t xml:space="preserve">- от 30.11.2022 № 10242 за подписью заместителя начальника </w:t>
      </w:r>
      <w:proofErr w:type="spellStart"/>
      <w:r w:rsidRPr="00AA7E3E">
        <w:t>Западно</w:t>
      </w:r>
      <w:proofErr w:type="spellEnd"/>
      <w:r w:rsidRPr="00AA7E3E">
        <w:t xml:space="preserve"> – Сибирской дирекции по энергообеспечению – структурное подразделение </w:t>
      </w:r>
      <w:proofErr w:type="spellStart"/>
      <w:r w:rsidRPr="00AA7E3E">
        <w:t>Трансэнерго</w:t>
      </w:r>
      <w:proofErr w:type="spellEnd"/>
      <w:r w:rsidRPr="00AA7E3E">
        <w:t xml:space="preserve"> – филиала </w:t>
      </w:r>
      <w:r w:rsidRPr="00AA7E3E">
        <w:br/>
        <w:t>ОАО «РЖД» А.А. Васильцова</w:t>
      </w:r>
      <w:r w:rsidR="008F0179" w:rsidRPr="00AA7E3E">
        <w:t>;</w:t>
      </w:r>
    </w:p>
    <w:p w14:paraId="32F44747" w14:textId="05F81BDC" w:rsidR="008F0179" w:rsidRPr="00AA7E3E" w:rsidRDefault="008F0179" w:rsidP="008F0179">
      <w:pPr>
        <w:ind w:firstLine="567"/>
        <w:jc w:val="both"/>
      </w:pPr>
      <w:r w:rsidRPr="00AA7E3E">
        <w:t>от 29.11.2022 № 1041/11 ООО «ОЭСК» за подписью генерального директора А.А. Фомичева;</w:t>
      </w:r>
    </w:p>
    <w:p w14:paraId="42DA0C57" w14:textId="77777777" w:rsidR="0052388C" w:rsidRPr="00AA7E3E" w:rsidRDefault="0052388C" w:rsidP="0052388C">
      <w:pPr>
        <w:ind w:firstLine="567"/>
        <w:jc w:val="both"/>
      </w:pPr>
      <w:r w:rsidRPr="00AA7E3E">
        <w:t>- от 01.12.2022 № 01-09/1811 за подписью генерального директора ООО «</w:t>
      </w:r>
      <w:proofErr w:type="spellStart"/>
      <w:r w:rsidRPr="00AA7E3E">
        <w:t>ЭнергоПаритет</w:t>
      </w:r>
      <w:proofErr w:type="spellEnd"/>
      <w:r w:rsidRPr="00AA7E3E">
        <w:t xml:space="preserve">» О.В. </w:t>
      </w:r>
      <w:proofErr w:type="spellStart"/>
      <w:r w:rsidRPr="00AA7E3E">
        <w:t>Горха</w:t>
      </w:r>
      <w:proofErr w:type="spellEnd"/>
      <w:r w:rsidRPr="00AA7E3E">
        <w:t>;</w:t>
      </w:r>
    </w:p>
    <w:p w14:paraId="1A517AA0" w14:textId="77777777" w:rsidR="0052388C" w:rsidRPr="00AA7E3E" w:rsidRDefault="0052388C" w:rsidP="008F0179">
      <w:pPr>
        <w:ind w:firstLine="567"/>
        <w:jc w:val="both"/>
      </w:pPr>
    </w:p>
    <w:p w14:paraId="231CB315" w14:textId="064E35F5" w:rsidR="00EF2A6F" w:rsidRPr="00AA7E3E" w:rsidRDefault="00EF2A6F" w:rsidP="00EF2A6F">
      <w:pPr>
        <w:ind w:right="-6" w:firstLine="709"/>
        <w:jc w:val="both"/>
      </w:pPr>
      <w:r w:rsidRPr="00AA7E3E">
        <w:rPr>
          <w:bCs/>
        </w:rPr>
        <w:t xml:space="preserve">Кулебякина М.В. отразила мнение в позиции по голосованию от 30.11.2022 № 44 отметив, что </w:t>
      </w:r>
      <w:r w:rsidRPr="00AA7E3E">
        <w:t>не представлены экспертные заключения, расчеты и обосновывающие материалы.</w:t>
      </w:r>
    </w:p>
    <w:p w14:paraId="1F0EFADB" w14:textId="77777777" w:rsidR="00EF2A6F" w:rsidRPr="00AA7E3E" w:rsidRDefault="00EF2A6F" w:rsidP="00EF2A6F">
      <w:pPr>
        <w:jc w:val="both"/>
        <w:rPr>
          <w:bCs/>
          <w:kern w:val="32"/>
        </w:rPr>
      </w:pPr>
    </w:p>
    <w:p w14:paraId="1CBA6F50" w14:textId="77777777" w:rsidR="00EF2A6F" w:rsidRPr="00AA7E3E" w:rsidRDefault="00EF2A6F" w:rsidP="00EF2A6F">
      <w:pPr>
        <w:ind w:firstLine="709"/>
        <w:jc w:val="both"/>
        <w:rPr>
          <w:bCs/>
          <w:kern w:val="32"/>
        </w:rPr>
      </w:pPr>
      <w:r w:rsidRPr="00AA7E3E">
        <w:rPr>
          <w:bCs/>
          <w:szCs w:val="20"/>
        </w:rPr>
        <w:t xml:space="preserve">Рассмотрев представленные материалы, правление Региональной энергетической комиссии Кузбасса </w:t>
      </w:r>
    </w:p>
    <w:p w14:paraId="374D1C0A" w14:textId="77777777" w:rsidR="00EF2A6F" w:rsidRPr="00AA7E3E" w:rsidRDefault="00EF2A6F" w:rsidP="00EF2A6F">
      <w:pPr>
        <w:ind w:right="-6" w:firstLine="567"/>
        <w:jc w:val="both"/>
        <w:rPr>
          <w:b/>
          <w:szCs w:val="20"/>
        </w:rPr>
      </w:pPr>
    </w:p>
    <w:p w14:paraId="24398C84" w14:textId="77777777" w:rsidR="00EF2A6F" w:rsidRPr="00AA7E3E" w:rsidRDefault="00EF2A6F" w:rsidP="00EF2A6F">
      <w:pPr>
        <w:ind w:right="-6" w:firstLine="709"/>
        <w:jc w:val="both"/>
        <w:rPr>
          <w:b/>
          <w:szCs w:val="20"/>
        </w:rPr>
      </w:pPr>
      <w:r w:rsidRPr="00AA7E3E">
        <w:rPr>
          <w:b/>
          <w:szCs w:val="20"/>
        </w:rPr>
        <w:t>ПОСТАНОВИЛО:</w:t>
      </w:r>
    </w:p>
    <w:p w14:paraId="4ED07879" w14:textId="77777777" w:rsidR="00EF2A6F" w:rsidRPr="00AA7E3E" w:rsidRDefault="00EF2A6F" w:rsidP="00EF2A6F">
      <w:pPr>
        <w:ind w:right="-6" w:firstLine="709"/>
        <w:jc w:val="both"/>
        <w:rPr>
          <w:b/>
          <w:szCs w:val="20"/>
        </w:rPr>
      </w:pPr>
    </w:p>
    <w:p w14:paraId="05D8E4BE" w14:textId="4BD913D2" w:rsidR="00EF2A6F" w:rsidRPr="00AA7E3E" w:rsidRDefault="00EF2A6F" w:rsidP="00EF2A6F">
      <w:pPr>
        <w:autoSpaceDE w:val="0"/>
        <w:autoSpaceDN w:val="0"/>
        <w:adjustRightInd w:val="0"/>
        <w:spacing w:line="264" w:lineRule="auto"/>
        <w:ind w:firstLine="567"/>
        <w:jc w:val="both"/>
        <w:rPr>
          <w:bCs/>
        </w:rPr>
      </w:pPr>
      <w:r w:rsidRPr="00AA7E3E">
        <w:rPr>
          <w:bCs/>
        </w:rPr>
        <w:t>1. Установить с 01.12.2022 по 31.12.2023 единые (котловые) тарифы на услуги по передаче электрической энергии по сетям Кемеровской области -Кузбасса, поставляемой потребителям, не относящимся к населению и приравненным к нему категориям потребителей, согласно приложению № 2</w:t>
      </w:r>
      <w:r w:rsidR="00FC5381" w:rsidRPr="00AA7E3E">
        <w:rPr>
          <w:bCs/>
        </w:rPr>
        <w:t>7</w:t>
      </w:r>
      <w:r w:rsidRPr="00AA7E3E">
        <w:rPr>
          <w:bCs/>
        </w:rPr>
        <w:t xml:space="preserve"> </w:t>
      </w:r>
      <w:r w:rsidR="00FC5381" w:rsidRPr="00AA7E3E">
        <w:rPr>
          <w:rFonts w:eastAsiaTheme="minorHAnsi"/>
        </w:rPr>
        <w:t>к настоящему протоколу.</w:t>
      </w:r>
    </w:p>
    <w:p w14:paraId="6CCBF51C" w14:textId="77777777" w:rsidR="00EF2A6F" w:rsidRPr="00AA7E3E" w:rsidRDefault="00EF2A6F" w:rsidP="00EF2A6F">
      <w:pPr>
        <w:autoSpaceDE w:val="0"/>
        <w:autoSpaceDN w:val="0"/>
        <w:adjustRightInd w:val="0"/>
        <w:spacing w:line="264" w:lineRule="auto"/>
        <w:ind w:firstLine="567"/>
        <w:jc w:val="both"/>
        <w:rPr>
          <w:bCs/>
        </w:rPr>
      </w:pPr>
      <w:r w:rsidRPr="00AA7E3E">
        <w:rPr>
          <w:bCs/>
        </w:rPr>
        <w:t xml:space="preserve">2. Признать утратившим силу с 01.12.2022 пункт 1.2 постановления Региональной энергетической комиссии Кузбасса от 01.11.2022 № 353 «Об установлении единых </w:t>
      </w:r>
      <w:r w:rsidRPr="00AA7E3E">
        <w:rPr>
          <w:bCs/>
        </w:rPr>
        <w:lastRenderedPageBreak/>
        <w:t>(котловых) тарифов на услуги по передаче электрической энергии по сетям Кемеровской области-Кузбасса, поставляемой прочим потребителям на 2022 год, об установлении ООО «ОЭСК»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 на 2022 год, индивидуальных тарифов на услуги по передаче электрической энергии для взаиморасчетов с сетевыми организациями Кемеровской области - Кузбасса на 2022 год».</w:t>
      </w:r>
    </w:p>
    <w:p w14:paraId="2B6BF33B" w14:textId="678713D4" w:rsidR="00EF2A6F" w:rsidRPr="00AA7E3E" w:rsidRDefault="00EF2A6F" w:rsidP="00EF2A6F">
      <w:pPr>
        <w:autoSpaceDE w:val="0"/>
        <w:autoSpaceDN w:val="0"/>
        <w:adjustRightInd w:val="0"/>
        <w:spacing w:line="228" w:lineRule="auto"/>
        <w:ind w:firstLine="567"/>
        <w:jc w:val="both"/>
        <w:rPr>
          <w:b/>
        </w:rPr>
      </w:pPr>
    </w:p>
    <w:p w14:paraId="675EEF94" w14:textId="77777777" w:rsidR="00EF2A6F" w:rsidRPr="00AA7E3E" w:rsidRDefault="00EF2A6F" w:rsidP="00EF2A6F">
      <w:pPr>
        <w:ind w:right="-6" w:firstLine="709"/>
        <w:jc w:val="both"/>
        <w:rPr>
          <w:b/>
        </w:rPr>
      </w:pPr>
      <w:r w:rsidRPr="00AA7E3E">
        <w:rPr>
          <w:b/>
        </w:rPr>
        <w:t>Голосовали «ЗА» -5;</w:t>
      </w:r>
    </w:p>
    <w:p w14:paraId="40A72BD6" w14:textId="77777777" w:rsidR="00EF2A6F" w:rsidRPr="00AA7E3E" w:rsidRDefault="00EF2A6F" w:rsidP="00EF2A6F">
      <w:pPr>
        <w:ind w:right="-6" w:firstLine="709"/>
        <w:jc w:val="both"/>
        <w:rPr>
          <w:b/>
        </w:rPr>
      </w:pPr>
      <w:r w:rsidRPr="00AA7E3E">
        <w:rPr>
          <w:b/>
        </w:rPr>
        <w:t>«ПРОТИВ» - 1 (Кулебякина М.В.)</w:t>
      </w:r>
    </w:p>
    <w:p w14:paraId="68AC83EB" w14:textId="77777777" w:rsidR="00EF2A6F" w:rsidRPr="00AA7E3E" w:rsidRDefault="00EF2A6F" w:rsidP="00EF2A6F">
      <w:pPr>
        <w:ind w:right="-6" w:firstLine="709"/>
        <w:jc w:val="both"/>
        <w:rPr>
          <w:b/>
        </w:rPr>
      </w:pPr>
    </w:p>
    <w:p w14:paraId="6BDD843C" w14:textId="0839945C" w:rsidR="00EF2A6F" w:rsidRPr="00AA7E3E" w:rsidRDefault="00EF2A6F" w:rsidP="00EF2A6F">
      <w:pPr>
        <w:ind w:right="-6" w:firstLine="709"/>
        <w:jc w:val="both"/>
        <w:rPr>
          <w:b/>
        </w:rPr>
      </w:pPr>
      <w:r w:rsidRPr="00AA7E3E">
        <w:t>Вопрос 6 «</w:t>
      </w:r>
      <w:r w:rsidRPr="00AA7E3E">
        <w:rPr>
          <w:b/>
        </w:rPr>
        <w:t xml:space="preserve">Об установлении </w:t>
      </w:r>
      <w:r w:rsidRPr="00AA7E3E">
        <w:rPr>
          <w:b/>
          <w:bCs/>
        </w:rPr>
        <w:t xml:space="preserve">единых (котловых) тарифов на услуги по передаче </w:t>
      </w:r>
      <w:r w:rsidRPr="00AA7E3E">
        <w:rPr>
          <w:b/>
        </w:rPr>
        <w:t>электрической энергии по сетям Кемеровской области - Кузбасса, поставляемой населению и приравненным к нему категориям потребителей на 2022, 2023 годы»</w:t>
      </w:r>
    </w:p>
    <w:p w14:paraId="4DF632B6" w14:textId="77777777" w:rsidR="00EF2A6F" w:rsidRPr="00AA7E3E" w:rsidRDefault="00EF2A6F" w:rsidP="00EF2A6F">
      <w:pPr>
        <w:ind w:right="-6"/>
        <w:jc w:val="both"/>
        <w:rPr>
          <w:b/>
        </w:rPr>
      </w:pPr>
    </w:p>
    <w:p w14:paraId="1A9AD0D4" w14:textId="77777777" w:rsidR="00EF2A6F" w:rsidRPr="00AA7E3E" w:rsidRDefault="00EF2A6F" w:rsidP="00EF2A6F">
      <w:pPr>
        <w:ind w:right="83" w:firstLine="709"/>
        <w:jc w:val="both"/>
        <w:rPr>
          <w:bCs/>
        </w:rPr>
      </w:pPr>
      <w:r w:rsidRPr="00AA7E3E">
        <w:rPr>
          <w:bCs/>
        </w:rPr>
        <w:t xml:space="preserve">Докладчик </w:t>
      </w:r>
      <w:r w:rsidRPr="00AA7E3E">
        <w:rPr>
          <w:b/>
        </w:rPr>
        <w:t xml:space="preserve">Гусельщиков Э.Б. </w:t>
      </w:r>
      <w:r w:rsidRPr="00AA7E3E">
        <w:rPr>
          <w:bCs/>
        </w:rPr>
        <w:t>пояснил:</w:t>
      </w:r>
    </w:p>
    <w:p w14:paraId="404A27BD" w14:textId="77777777" w:rsidR="00EF2A6F" w:rsidRPr="00AA7E3E" w:rsidRDefault="00EF2A6F" w:rsidP="00EF2A6F">
      <w:pPr>
        <w:ind w:firstLine="709"/>
        <w:jc w:val="both"/>
        <w:rPr>
          <w:b/>
        </w:rPr>
      </w:pPr>
    </w:p>
    <w:p w14:paraId="58A72F4C" w14:textId="77777777" w:rsidR="0097212B" w:rsidRPr="00AA7E3E" w:rsidRDefault="0097212B" w:rsidP="0097212B">
      <w:pPr>
        <w:autoSpaceDE w:val="0"/>
        <w:autoSpaceDN w:val="0"/>
        <w:adjustRightInd w:val="0"/>
        <w:ind w:firstLine="708"/>
        <w:jc w:val="both"/>
        <w:rPr>
          <w:rFonts w:eastAsiaTheme="minorHAnsi"/>
        </w:rPr>
      </w:pPr>
      <w:r w:rsidRPr="00AA7E3E">
        <w:rPr>
          <w:rFonts w:eastAsiaTheme="minorHAnsi"/>
        </w:rPr>
        <w:t>В соответствии с пунктом 63 Основ ценообразования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 единые (котловые) тарифы для относящихся к населению потребителей.</w:t>
      </w:r>
    </w:p>
    <w:p w14:paraId="20CE55FF" w14:textId="392C230F" w:rsidR="0097212B" w:rsidRPr="00AA7E3E" w:rsidRDefault="0097212B" w:rsidP="0097212B">
      <w:pPr>
        <w:autoSpaceDE w:val="0"/>
        <w:autoSpaceDN w:val="0"/>
        <w:adjustRightInd w:val="0"/>
        <w:ind w:firstLine="708"/>
        <w:jc w:val="both"/>
        <w:rPr>
          <w:rFonts w:eastAsiaTheme="minorHAnsi"/>
        </w:rPr>
      </w:pPr>
      <w:r w:rsidRPr="00AA7E3E">
        <w:rPr>
          <w:rFonts w:eastAsiaTheme="minorHAnsi"/>
        </w:rPr>
        <w:t>С учетом положений, установленных постановлением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009D34A2" w:rsidRPr="00AA7E3E">
        <w:rPr>
          <w:rFonts w:eastAsiaTheme="minorHAnsi"/>
        </w:rPr>
        <w:t>, приказа ФАС России от 25.11.2022 № 888/22 «О согласовании решения Региональной энергетической комиссии Кузбасса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r w:rsidRPr="00AA7E3E">
        <w:rPr>
          <w:rFonts w:eastAsiaTheme="minorHAnsi"/>
        </w:rPr>
        <w:t xml:space="preserve"> предлагается рассмотреть вопрос установления единых (котловых) тарифов на услуги по передаче электрической энергии по сетям Кемеровской области-Кузбасса, поставляемой населению и приравненным к нему категориям потребителей на 2022, 2023 год.</w:t>
      </w:r>
    </w:p>
    <w:p w14:paraId="356A7AC4" w14:textId="3B272850" w:rsidR="00EF2A6F" w:rsidRPr="00AA7E3E" w:rsidRDefault="00EF2A6F" w:rsidP="00EF2A6F">
      <w:pPr>
        <w:pStyle w:val="ConsPlusNormal"/>
        <w:ind w:firstLine="567"/>
        <w:jc w:val="both"/>
        <w:rPr>
          <w:rFonts w:eastAsiaTheme="minorHAnsi"/>
          <w:sz w:val="24"/>
          <w:szCs w:val="24"/>
        </w:rPr>
      </w:pPr>
      <w:r w:rsidRPr="00AA7E3E">
        <w:rPr>
          <w:bCs/>
          <w:sz w:val="24"/>
          <w:szCs w:val="24"/>
        </w:rPr>
        <w:t xml:space="preserve">Докладчик </w:t>
      </w:r>
      <w:r w:rsidRPr="00AA7E3E">
        <w:rPr>
          <w:b/>
          <w:sz w:val="24"/>
          <w:szCs w:val="24"/>
        </w:rPr>
        <w:t xml:space="preserve">Гусельщиков Э.Б. </w:t>
      </w:r>
      <w:r w:rsidRPr="00AA7E3E">
        <w:rPr>
          <w:bCs/>
          <w:sz w:val="24"/>
          <w:szCs w:val="24"/>
        </w:rPr>
        <w:t xml:space="preserve">на основании </w:t>
      </w:r>
      <w:r w:rsidR="009F6A7D" w:rsidRPr="00AA7E3E">
        <w:rPr>
          <w:rFonts w:eastAsiaTheme="minorHAnsi"/>
          <w:sz w:val="24"/>
          <w:szCs w:val="24"/>
        </w:rPr>
        <w:t>расчет</w:t>
      </w:r>
      <w:r w:rsidR="00AC5C05" w:rsidRPr="00AA7E3E">
        <w:rPr>
          <w:rFonts w:eastAsiaTheme="minorHAnsi"/>
          <w:sz w:val="24"/>
          <w:szCs w:val="24"/>
        </w:rPr>
        <w:t>а</w:t>
      </w:r>
      <w:r w:rsidR="009F6A7D" w:rsidRPr="00AA7E3E">
        <w:rPr>
          <w:rFonts w:eastAsiaTheme="minorHAnsi"/>
          <w:sz w:val="24"/>
          <w:szCs w:val="24"/>
        </w:rPr>
        <w:t xml:space="preserve"> единых (</w:t>
      </w:r>
      <w:r w:rsidR="00AC5C05" w:rsidRPr="00AA7E3E">
        <w:rPr>
          <w:rFonts w:eastAsiaTheme="minorHAnsi"/>
          <w:sz w:val="24"/>
          <w:szCs w:val="24"/>
        </w:rPr>
        <w:t>котловых</w:t>
      </w:r>
      <w:r w:rsidR="009F6A7D" w:rsidRPr="00AA7E3E">
        <w:rPr>
          <w:rFonts w:eastAsiaTheme="minorHAnsi"/>
          <w:sz w:val="24"/>
          <w:szCs w:val="24"/>
        </w:rPr>
        <w:t xml:space="preserve">) тарифов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на 2022, 2023 годы </w:t>
      </w:r>
      <w:r w:rsidR="00AC5C05" w:rsidRPr="00AA7E3E">
        <w:rPr>
          <w:rFonts w:eastAsiaTheme="minorHAnsi"/>
          <w:sz w:val="24"/>
          <w:szCs w:val="24"/>
        </w:rPr>
        <w:t>в соотвествии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ФАС России от 27.05.2022 N 412/22</w:t>
      </w:r>
      <w:r w:rsidR="00DE2A2C" w:rsidRPr="00AA7E3E">
        <w:rPr>
          <w:rFonts w:eastAsiaTheme="minorHAnsi"/>
          <w:sz w:val="24"/>
          <w:szCs w:val="24"/>
        </w:rPr>
        <w:t xml:space="preserve"> </w:t>
      </w:r>
      <w:r w:rsidRPr="00AA7E3E">
        <w:rPr>
          <w:rFonts w:eastAsiaTheme="minorHAnsi"/>
          <w:sz w:val="24"/>
          <w:szCs w:val="24"/>
        </w:rPr>
        <w:t xml:space="preserve">предлагает установить с 01.12.2022 по 31.12.2023 единые (котловые) тарифы на услуги по передаче электрической энергии по сетям Кемеровской области-Кузбасса, поставляемой населению и приравненным к нему категориям потребителей согласно приложению </w:t>
      </w:r>
      <w:r w:rsidR="00FC5381" w:rsidRPr="00AA7E3E">
        <w:rPr>
          <w:rFonts w:eastAsiaTheme="minorHAnsi"/>
          <w:sz w:val="24"/>
          <w:szCs w:val="24"/>
        </w:rPr>
        <w:t>№ 28 к настоящему протоколу.</w:t>
      </w:r>
    </w:p>
    <w:p w14:paraId="49DF9DEE" w14:textId="77777777" w:rsidR="0052388C" w:rsidRPr="00AA7E3E" w:rsidRDefault="0052388C" w:rsidP="0052388C">
      <w:pPr>
        <w:ind w:firstLine="567"/>
        <w:jc w:val="both"/>
        <w:rPr>
          <w:bCs/>
        </w:rPr>
      </w:pPr>
    </w:p>
    <w:p w14:paraId="532234D6" w14:textId="77777777" w:rsidR="00C70E6D" w:rsidRPr="00AA7E3E" w:rsidRDefault="00C70E6D" w:rsidP="00C70E6D">
      <w:pPr>
        <w:ind w:firstLine="567"/>
        <w:jc w:val="both"/>
        <w:rPr>
          <w:bCs/>
        </w:rPr>
      </w:pPr>
      <w:r w:rsidRPr="00AA7E3E">
        <w:rPr>
          <w:bCs/>
        </w:rPr>
        <w:t>В материалах дела имеются особые мнения сетевых организаций, обращения, приобщенные к материалам протокола и представленные в приложениях:</w:t>
      </w:r>
    </w:p>
    <w:p w14:paraId="6251E575" w14:textId="77777777" w:rsidR="00C70E6D" w:rsidRPr="00AA7E3E" w:rsidRDefault="00C70E6D" w:rsidP="00C70E6D">
      <w:pPr>
        <w:ind w:firstLine="567"/>
        <w:jc w:val="both"/>
        <w:rPr>
          <w:bCs/>
        </w:rPr>
      </w:pPr>
      <w:r w:rsidRPr="00AA7E3E">
        <w:rPr>
          <w:bCs/>
        </w:rPr>
        <w:lastRenderedPageBreak/>
        <w:t xml:space="preserve">- от 02.12.2022 исх. № ЗБК/030/4985 за подписью директора филиала «Забайкальский» </w:t>
      </w:r>
      <w:r w:rsidRPr="00AA7E3E">
        <w:rPr>
          <w:bCs/>
        </w:rPr>
        <w:br/>
        <w:t>АО «</w:t>
      </w:r>
      <w:proofErr w:type="spellStart"/>
      <w:r w:rsidRPr="00AA7E3E">
        <w:rPr>
          <w:bCs/>
        </w:rPr>
        <w:t>Оборонэнерго</w:t>
      </w:r>
      <w:proofErr w:type="spellEnd"/>
      <w:r w:rsidRPr="00AA7E3E">
        <w:rPr>
          <w:bCs/>
        </w:rPr>
        <w:t>» Р.В. Красильникова.</w:t>
      </w:r>
    </w:p>
    <w:p w14:paraId="7ADCB309" w14:textId="77777777" w:rsidR="00C70E6D" w:rsidRPr="00AA7E3E" w:rsidRDefault="00C70E6D" w:rsidP="00C70E6D">
      <w:pPr>
        <w:ind w:firstLine="567"/>
        <w:jc w:val="both"/>
        <w:rPr>
          <w:bCs/>
        </w:rPr>
      </w:pPr>
      <w:r w:rsidRPr="00AA7E3E">
        <w:rPr>
          <w:bCs/>
        </w:rPr>
        <w:t xml:space="preserve">- от 30.11.2022 исх. № 3386/01-03/12 за подписью генерального директора </w:t>
      </w:r>
      <w:r w:rsidRPr="00AA7E3E">
        <w:rPr>
          <w:bCs/>
        </w:rPr>
        <w:br/>
        <w:t>АО «Электросеть» А.Б. Акулова.</w:t>
      </w:r>
    </w:p>
    <w:p w14:paraId="7FCD51EF" w14:textId="77777777" w:rsidR="00C70E6D" w:rsidRPr="00AA7E3E" w:rsidRDefault="00C70E6D" w:rsidP="00C70E6D">
      <w:pPr>
        <w:ind w:firstLine="567"/>
        <w:jc w:val="both"/>
      </w:pPr>
      <w:r w:rsidRPr="00AA7E3E">
        <w:rPr>
          <w:bCs/>
        </w:rPr>
        <w:t>- от 30.12.2022 исх. № 295-12 за подписью заместителя генерального</w:t>
      </w:r>
      <w:r w:rsidRPr="00AA7E3E">
        <w:t xml:space="preserve"> директора ООО «</w:t>
      </w:r>
      <w:proofErr w:type="spellStart"/>
      <w:r w:rsidRPr="00AA7E3E">
        <w:t>КузбассЭнергоСеть</w:t>
      </w:r>
      <w:proofErr w:type="spellEnd"/>
      <w:r w:rsidRPr="00AA7E3E">
        <w:t>» О.В. Левченко.</w:t>
      </w:r>
    </w:p>
    <w:p w14:paraId="02CD2CCC" w14:textId="77777777" w:rsidR="00C70E6D" w:rsidRPr="00AA7E3E" w:rsidRDefault="00C70E6D" w:rsidP="00C70E6D">
      <w:pPr>
        <w:ind w:firstLine="567"/>
        <w:jc w:val="both"/>
      </w:pPr>
      <w:r w:rsidRPr="00AA7E3E">
        <w:t xml:space="preserve">- от 30.11.2022 № 10242 за подписью заместителя начальника </w:t>
      </w:r>
      <w:proofErr w:type="spellStart"/>
      <w:r w:rsidRPr="00AA7E3E">
        <w:t>Западно</w:t>
      </w:r>
      <w:proofErr w:type="spellEnd"/>
      <w:r w:rsidRPr="00AA7E3E">
        <w:t xml:space="preserve"> – Сибирской дирекции по энергообеспечению – структурное подразделение </w:t>
      </w:r>
      <w:proofErr w:type="spellStart"/>
      <w:r w:rsidRPr="00AA7E3E">
        <w:t>Трансэнерго</w:t>
      </w:r>
      <w:proofErr w:type="spellEnd"/>
      <w:r w:rsidRPr="00AA7E3E">
        <w:t xml:space="preserve"> – филиала </w:t>
      </w:r>
      <w:r w:rsidRPr="00AA7E3E">
        <w:br/>
        <w:t>ОАО «РЖД» А.А. Васильцова.</w:t>
      </w:r>
    </w:p>
    <w:p w14:paraId="50F4802D" w14:textId="4E2668A9" w:rsidR="00EF2A6F" w:rsidRPr="00AA7E3E" w:rsidRDefault="00EF2A6F" w:rsidP="00EF2A6F">
      <w:pPr>
        <w:pStyle w:val="ConsPlusNormal"/>
        <w:ind w:firstLine="567"/>
        <w:jc w:val="both"/>
        <w:rPr>
          <w:bCs/>
          <w:sz w:val="24"/>
          <w:szCs w:val="24"/>
        </w:rPr>
      </w:pPr>
    </w:p>
    <w:p w14:paraId="43EB4704" w14:textId="77777777" w:rsidR="00EF2A6F" w:rsidRPr="00AA7E3E" w:rsidRDefault="00EF2A6F" w:rsidP="00EF2A6F">
      <w:pPr>
        <w:ind w:right="-6" w:firstLine="709"/>
        <w:jc w:val="both"/>
      </w:pPr>
      <w:r w:rsidRPr="00AA7E3E">
        <w:rPr>
          <w:bCs/>
        </w:rPr>
        <w:t xml:space="preserve">Кулебякина М.В. отразила мнение в позиции по голосованию от 30.11.2022 № 44 отметив, что </w:t>
      </w:r>
      <w:r w:rsidRPr="00AA7E3E">
        <w:t>не представлены экспертные заключения, расчеты и обосновывающие материалы.</w:t>
      </w:r>
    </w:p>
    <w:p w14:paraId="34104BB5" w14:textId="77777777" w:rsidR="00EF2A6F" w:rsidRPr="00AA7E3E" w:rsidRDefault="00EF2A6F" w:rsidP="00EF2A6F">
      <w:pPr>
        <w:jc w:val="both"/>
        <w:rPr>
          <w:bCs/>
          <w:kern w:val="32"/>
        </w:rPr>
      </w:pPr>
    </w:p>
    <w:p w14:paraId="70351DC4" w14:textId="77777777" w:rsidR="00EF2A6F" w:rsidRPr="00AA7E3E" w:rsidRDefault="00EF2A6F" w:rsidP="00EF2A6F">
      <w:pPr>
        <w:ind w:firstLine="709"/>
        <w:jc w:val="both"/>
        <w:rPr>
          <w:bCs/>
          <w:kern w:val="32"/>
        </w:rPr>
      </w:pPr>
      <w:r w:rsidRPr="00AA7E3E">
        <w:rPr>
          <w:bCs/>
          <w:szCs w:val="20"/>
        </w:rPr>
        <w:t xml:space="preserve">Рассмотрев представленные материалы, правление Региональной энергетической комиссии Кузбасса </w:t>
      </w:r>
    </w:p>
    <w:p w14:paraId="40C3DF31" w14:textId="77777777" w:rsidR="00EF2A6F" w:rsidRPr="00AA7E3E" w:rsidRDefault="00EF2A6F" w:rsidP="00EF2A6F">
      <w:pPr>
        <w:ind w:right="-6" w:firstLine="567"/>
        <w:jc w:val="both"/>
        <w:rPr>
          <w:b/>
          <w:szCs w:val="20"/>
        </w:rPr>
      </w:pPr>
    </w:p>
    <w:p w14:paraId="35561F5C" w14:textId="77777777" w:rsidR="00EF2A6F" w:rsidRPr="00AA7E3E" w:rsidRDefault="00EF2A6F" w:rsidP="00EF2A6F">
      <w:pPr>
        <w:ind w:right="-6" w:firstLine="709"/>
        <w:jc w:val="both"/>
        <w:rPr>
          <w:b/>
          <w:szCs w:val="20"/>
        </w:rPr>
      </w:pPr>
      <w:r w:rsidRPr="00AA7E3E">
        <w:rPr>
          <w:b/>
          <w:szCs w:val="20"/>
        </w:rPr>
        <w:t>ПОСТАНОВИЛО:</w:t>
      </w:r>
    </w:p>
    <w:p w14:paraId="43FDEDFB" w14:textId="77777777" w:rsidR="00EF2A6F" w:rsidRPr="00AA7E3E" w:rsidRDefault="00EF2A6F" w:rsidP="00EF2A6F">
      <w:pPr>
        <w:ind w:right="-6" w:firstLine="709"/>
        <w:jc w:val="both"/>
        <w:rPr>
          <w:b/>
          <w:szCs w:val="20"/>
        </w:rPr>
      </w:pPr>
    </w:p>
    <w:p w14:paraId="6B63E8C6" w14:textId="4FD67F1C" w:rsidR="00FC5381" w:rsidRPr="00AA7E3E" w:rsidRDefault="00FC5381" w:rsidP="00FC5381">
      <w:pPr>
        <w:pStyle w:val="ConsPlusNormal"/>
        <w:ind w:firstLine="567"/>
        <w:jc w:val="both"/>
        <w:rPr>
          <w:bCs/>
          <w:sz w:val="24"/>
          <w:szCs w:val="24"/>
        </w:rPr>
      </w:pPr>
      <w:r w:rsidRPr="00AA7E3E">
        <w:rPr>
          <w:bCs/>
          <w:sz w:val="24"/>
          <w:szCs w:val="24"/>
        </w:rPr>
        <w:t xml:space="preserve">1. Установить с 01.12.2022 по 31.12.2023 единые (котловые) тарифы на услуги по передаче электрической энергии по сетям Кемеровской области -Кузбасса, поставляемой населению и приравненным к нему категориям потребителей, согласно приложению </w:t>
      </w:r>
      <w:r w:rsidRPr="00AA7E3E">
        <w:rPr>
          <w:rFonts w:eastAsiaTheme="minorHAnsi"/>
        </w:rPr>
        <w:t>№</w:t>
      </w:r>
      <w:r w:rsidR="009F6A7D" w:rsidRPr="00AA7E3E">
        <w:rPr>
          <w:rFonts w:eastAsiaTheme="minorHAnsi"/>
        </w:rPr>
        <w:t xml:space="preserve"> </w:t>
      </w:r>
      <w:proofErr w:type="gramStart"/>
      <w:r w:rsidR="009F6A7D" w:rsidRPr="00AA7E3E">
        <w:rPr>
          <w:rFonts w:eastAsiaTheme="minorHAnsi"/>
        </w:rPr>
        <w:t>28</w:t>
      </w:r>
      <w:r w:rsidRPr="00AA7E3E">
        <w:rPr>
          <w:rFonts w:eastAsiaTheme="minorHAnsi"/>
        </w:rPr>
        <w:t xml:space="preserve">  к</w:t>
      </w:r>
      <w:proofErr w:type="gramEnd"/>
      <w:r w:rsidRPr="00AA7E3E">
        <w:rPr>
          <w:rFonts w:eastAsiaTheme="minorHAnsi"/>
        </w:rPr>
        <w:t xml:space="preserve"> настоящему протоколу</w:t>
      </w:r>
      <w:r w:rsidR="0004013E" w:rsidRPr="00AA7E3E">
        <w:rPr>
          <w:rFonts w:eastAsiaTheme="minorHAnsi"/>
        </w:rPr>
        <w:t>.</w:t>
      </w:r>
      <w:r w:rsidRPr="00AA7E3E">
        <w:rPr>
          <w:bCs/>
          <w:sz w:val="24"/>
          <w:szCs w:val="24"/>
        </w:rPr>
        <w:t xml:space="preserve"> </w:t>
      </w:r>
    </w:p>
    <w:p w14:paraId="12B7B807" w14:textId="4547B7D3" w:rsidR="00FC5381" w:rsidRPr="00AA7E3E" w:rsidRDefault="00FC5381" w:rsidP="00FC5381">
      <w:pPr>
        <w:pStyle w:val="ConsPlusNormal"/>
        <w:ind w:firstLine="567"/>
        <w:jc w:val="both"/>
        <w:rPr>
          <w:bCs/>
          <w:sz w:val="24"/>
          <w:szCs w:val="24"/>
        </w:rPr>
      </w:pPr>
      <w:r w:rsidRPr="00AA7E3E">
        <w:rPr>
          <w:bCs/>
          <w:sz w:val="24"/>
          <w:szCs w:val="24"/>
        </w:rPr>
        <w:t>2. Признать утратившим силу с 01.12.2022 постановление региональной энергетической комиссии Кузбасса от 30.12.2021 № 955 «Об установлении единых (котловых) тарифов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на 2022 год».</w:t>
      </w:r>
    </w:p>
    <w:p w14:paraId="46F457CB" w14:textId="77777777" w:rsidR="00EF2A6F" w:rsidRPr="00AA7E3E" w:rsidRDefault="00EF2A6F" w:rsidP="00EF2A6F">
      <w:pPr>
        <w:autoSpaceDE w:val="0"/>
        <w:autoSpaceDN w:val="0"/>
        <w:adjustRightInd w:val="0"/>
        <w:spacing w:line="228" w:lineRule="auto"/>
        <w:ind w:firstLine="567"/>
        <w:jc w:val="both"/>
        <w:rPr>
          <w:b/>
        </w:rPr>
      </w:pPr>
    </w:p>
    <w:p w14:paraId="26D8E768" w14:textId="77777777" w:rsidR="00EF2A6F" w:rsidRPr="00AA7E3E" w:rsidRDefault="00EF2A6F" w:rsidP="00EF2A6F">
      <w:pPr>
        <w:ind w:right="-6" w:firstLine="709"/>
        <w:jc w:val="both"/>
        <w:rPr>
          <w:b/>
        </w:rPr>
      </w:pPr>
      <w:r w:rsidRPr="00AA7E3E">
        <w:rPr>
          <w:b/>
        </w:rPr>
        <w:t>Голосовали «ЗА» -5;</w:t>
      </w:r>
    </w:p>
    <w:p w14:paraId="5FF0ADB6" w14:textId="77777777" w:rsidR="00BF43DD" w:rsidRPr="00AA7E3E" w:rsidRDefault="00EF2A6F" w:rsidP="00BF43DD">
      <w:pPr>
        <w:ind w:right="-6" w:firstLine="709"/>
        <w:jc w:val="both"/>
        <w:rPr>
          <w:b/>
        </w:rPr>
      </w:pPr>
      <w:r w:rsidRPr="00AA7E3E">
        <w:rPr>
          <w:b/>
        </w:rPr>
        <w:t>«ПРОТИВ» - 1 (Кулебякина М.В.)</w:t>
      </w:r>
    </w:p>
    <w:p w14:paraId="05D00C81" w14:textId="77777777" w:rsidR="00BF43DD" w:rsidRPr="00AA7E3E" w:rsidRDefault="00BF43DD" w:rsidP="00BF43DD">
      <w:pPr>
        <w:ind w:right="-6" w:firstLine="709"/>
        <w:jc w:val="both"/>
        <w:rPr>
          <w:b/>
        </w:rPr>
      </w:pPr>
    </w:p>
    <w:p w14:paraId="708C6331" w14:textId="57284561" w:rsidR="00BF43DD" w:rsidRPr="00AA7E3E" w:rsidRDefault="00BF43DD" w:rsidP="00BF43DD">
      <w:pPr>
        <w:ind w:right="-6" w:firstLine="709"/>
        <w:jc w:val="both"/>
        <w:rPr>
          <w:b/>
        </w:rPr>
      </w:pPr>
      <w:r w:rsidRPr="00AA7E3E">
        <w:rPr>
          <w:bCs/>
        </w:rPr>
        <w:t>Вопрос 7</w:t>
      </w:r>
      <w:r w:rsidRPr="00AA7E3E">
        <w:rPr>
          <w:b/>
        </w:rPr>
        <w:t xml:space="preserve">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области-Кузбасса на 2023 год»</w:t>
      </w:r>
    </w:p>
    <w:p w14:paraId="795A6C59" w14:textId="6F7C88D5" w:rsidR="00BF43DD" w:rsidRPr="00AA7E3E" w:rsidRDefault="00BF43DD" w:rsidP="00EF2A6F">
      <w:pPr>
        <w:pStyle w:val="ConsPlusNormal"/>
        <w:ind w:firstLine="567"/>
        <w:jc w:val="both"/>
        <w:rPr>
          <w:bCs/>
          <w:sz w:val="24"/>
          <w:szCs w:val="24"/>
        </w:rPr>
      </w:pPr>
    </w:p>
    <w:p w14:paraId="2D47195A" w14:textId="5F8EC3C0" w:rsidR="0004013E" w:rsidRPr="00AA7E3E" w:rsidRDefault="0097212B" w:rsidP="0004013E">
      <w:pPr>
        <w:pStyle w:val="ConsPlusNormal"/>
        <w:ind w:firstLine="567"/>
        <w:jc w:val="both"/>
        <w:rPr>
          <w:bCs/>
          <w:sz w:val="24"/>
          <w:szCs w:val="24"/>
        </w:rPr>
      </w:pPr>
      <w:r w:rsidRPr="00AA7E3E">
        <w:rPr>
          <w:bCs/>
          <w:sz w:val="24"/>
          <w:szCs w:val="24"/>
        </w:rPr>
        <w:t xml:space="preserve">Руководствуясь Федеральным законом «Об электроэнергетике», постановлениями Правительства Российской Федерации от 29.12.2011 № 1178 «О ценообразовании в области регулируемых цен (тарифов) в электроэнергетике»,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на основании расчета НВВ, согласно приложениям (№№ </w:t>
      </w:r>
      <w:r w:rsidR="0004013E" w:rsidRPr="00AA7E3E">
        <w:rPr>
          <w:bCs/>
          <w:sz w:val="24"/>
          <w:szCs w:val="24"/>
        </w:rPr>
        <w:t>4-24</w:t>
      </w:r>
      <w:r w:rsidRPr="00AA7E3E">
        <w:rPr>
          <w:bCs/>
          <w:sz w:val="24"/>
          <w:szCs w:val="24"/>
        </w:rPr>
        <w:t>)</w:t>
      </w:r>
      <w:r w:rsidR="0004013E" w:rsidRPr="00AA7E3E">
        <w:rPr>
          <w:rFonts w:eastAsiaTheme="minorHAnsi"/>
        </w:rPr>
        <w:t xml:space="preserve"> к настоящему протоколу</w:t>
      </w:r>
      <w:r w:rsidR="0004013E" w:rsidRPr="00AA7E3E">
        <w:rPr>
          <w:bCs/>
          <w:sz w:val="24"/>
          <w:szCs w:val="24"/>
        </w:rPr>
        <w:t xml:space="preserve"> </w:t>
      </w:r>
      <w:r w:rsidRPr="00AA7E3E">
        <w:rPr>
          <w:bCs/>
          <w:sz w:val="24"/>
          <w:szCs w:val="24"/>
        </w:rPr>
        <w:t xml:space="preserve">докладчик Гусельщиков Э.Б. предлагает установить с 01.01.2023 по 31.12.2023 индивидуальные тарифы на услуги по передаче электрической энергии для взаиморасчетов между сетевыми организациями Кемеровской области - Кузбасса согласно приложению </w:t>
      </w:r>
      <w:r w:rsidR="0004013E" w:rsidRPr="00AA7E3E">
        <w:rPr>
          <w:rFonts w:eastAsiaTheme="minorHAnsi"/>
        </w:rPr>
        <w:t>№</w:t>
      </w:r>
      <w:r w:rsidR="009F6A7D" w:rsidRPr="00AA7E3E">
        <w:rPr>
          <w:rFonts w:eastAsiaTheme="minorHAnsi"/>
        </w:rPr>
        <w:t xml:space="preserve"> 29</w:t>
      </w:r>
      <w:r w:rsidR="0004013E" w:rsidRPr="00AA7E3E">
        <w:rPr>
          <w:rFonts w:eastAsiaTheme="minorHAnsi"/>
        </w:rPr>
        <w:t xml:space="preserve">  к настоящему протоколу.</w:t>
      </w:r>
      <w:r w:rsidR="0004013E" w:rsidRPr="00AA7E3E">
        <w:rPr>
          <w:bCs/>
          <w:sz w:val="24"/>
          <w:szCs w:val="24"/>
        </w:rPr>
        <w:t xml:space="preserve"> </w:t>
      </w:r>
    </w:p>
    <w:p w14:paraId="290A7787" w14:textId="5D1FF000" w:rsidR="00BF43DD" w:rsidRPr="00AA7E3E" w:rsidRDefault="00BF43DD" w:rsidP="00EF2A6F">
      <w:pPr>
        <w:pStyle w:val="ConsPlusNormal"/>
        <w:ind w:firstLine="567"/>
        <w:jc w:val="both"/>
        <w:rPr>
          <w:bCs/>
          <w:sz w:val="24"/>
          <w:szCs w:val="24"/>
        </w:rPr>
      </w:pPr>
    </w:p>
    <w:p w14:paraId="564D3531" w14:textId="0F992BA7" w:rsidR="004E1ED8" w:rsidRPr="00AA7E3E" w:rsidRDefault="004E1ED8" w:rsidP="004E1ED8">
      <w:pPr>
        <w:ind w:firstLine="567"/>
        <w:jc w:val="both"/>
      </w:pPr>
      <w:r w:rsidRPr="00AA7E3E">
        <w:t>В материалах дела имеются особые мнения сетевых организаций, обращения, приобщенные к материалам протокола и представленные в приложениях:</w:t>
      </w:r>
    </w:p>
    <w:p w14:paraId="022C7073" w14:textId="77777777" w:rsidR="0048711E" w:rsidRPr="00AA7E3E" w:rsidRDefault="0048711E" w:rsidP="004E1ED8">
      <w:pPr>
        <w:ind w:firstLine="567"/>
        <w:jc w:val="both"/>
        <w:rPr>
          <w:b/>
          <w:bCs/>
        </w:rPr>
      </w:pPr>
    </w:p>
    <w:p w14:paraId="6AFE6AC5" w14:textId="77777777" w:rsidR="004E1ED8" w:rsidRPr="00AA7E3E" w:rsidRDefault="004E1ED8" w:rsidP="004E1ED8">
      <w:pPr>
        <w:ind w:firstLine="567"/>
        <w:jc w:val="both"/>
      </w:pPr>
      <w:r w:rsidRPr="00AA7E3E">
        <w:lastRenderedPageBreak/>
        <w:t>- от 30.12.2022 исх. № 295-12 за подписью заместителя генерального директора ООО «</w:t>
      </w:r>
      <w:proofErr w:type="spellStart"/>
      <w:r w:rsidRPr="00AA7E3E">
        <w:t>КузбассЭнергоСеть</w:t>
      </w:r>
      <w:proofErr w:type="spellEnd"/>
      <w:r w:rsidRPr="00AA7E3E">
        <w:t>» О.В. Левченко.</w:t>
      </w:r>
    </w:p>
    <w:p w14:paraId="01F8A672" w14:textId="67338C8D" w:rsidR="004E1ED8" w:rsidRPr="00AA7E3E" w:rsidRDefault="004E1ED8" w:rsidP="004E1ED8">
      <w:pPr>
        <w:ind w:firstLine="567"/>
        <w:jc w:val="both"/>
      </w:pPr>
      <w:r w:rsidRPr="00AA7E3E">
        <w:t>- от 01.12.2022 № 1703 за подписью генерального директора ОАО «</w:t>
      </w:r>
      <w:proofErr w:type="spellStart"/>
      <w:r w:rsidRPr="00AA7E3E">
        <w:t>КузбассЭлектро</w:t>
      </w:r>
      <w:proofErr w:type="spellEnd"/>
      <w:r w:rsidRPr="00AA7E3E">
        <w:t xml:space="preserve">» </w:t>
      </w:r>
      <w:r w:rsidRPr="00AA7E3E">
        <w:br/>
        <w:t>В.А. Жукова</w:t>
      </w:r>
      <w:r w:rsidR="008F0179" w:rsidRPr="00AA7E3E">
        <w:t>;</w:t>
      </w:r>
    </w:p>
    <w:p w14:paraId="0CD1833A" w14:textId="421832A2" w:rsidR="008F0179" w:rsidRPr="00AA7E3E" w:rsidRDefault="008F0179" w:rsidP="008F0179">
      <w:pPr>
        <w:ind w:firstLine="567"/>
        <w:jc w:val="both"/>
      </w:pPr>
      <w:r w:rsidRPr="00AA7E3E">
        <w:t>от 30.11.2022 № 574 за подписью генерального директора ООО «</w:t>
      </w:r>
      <w:proofErr w:type="spellStart"/>
      <w:r w:rsidRPr="00AA7E3E">
        <w:t>Электросетьсервис</w:t>
      </w:r>
      <w:proofErr w:type="spellEnd"/>
      <w:r w:rsidRPr="00AA7E3E">
        <w:t xml:space="preserve">» </w:t>
      </w:r>
      <w:r w:rsidRPr="00AA7E3E">
        <w:br/>
        <w:t>И.В. Шейко;</w:t>
      </w:r>
    </w:p>
    <w:p w14:paraId="08BACC15" w14:textId="1193B88C" w:rsidR="0052388C" w:rsidRPr="00AA7E3E" w:rsidRDefault="0052388C" w:rsidP="0052388C">
      <w:pPr>
        <w:ind w:firstLine="567"/>
        <w:jc w:val="both"/>
      </w:pPr>
      <w:r w:rsidRPr="00AA7E3E">
        <w:t>- от 01.12.2022 № 01-09/1811 за подписью генерального директора ООО «</w:t>
      </w:r>
      <w:proofErr w:type="spellStart"/>
      <w:r w:rsidRPr="00AA7E3E">
        <w:t>ЭнергоПаритет</w:t>
      </w:r>
      <w:proofErr w:type="spellEnd"/>
      <w:r w:rsidRPr="00AA7E3E">
        <w:t xml:space="preserve">» О.В. </w:t>
      </w:r>
      <w:proofErr w:type="spellStart"/>
      <w:r w:rsidRPr="00AA7E3E">
        <w:t>Горха</w:t>
      </w:r>
      <w:proofErr w:type="spellEnd"/>
      <w:r w:rsidRPr="00AA7E3E">
        <w:t>;</w:t>
      </w:r>
    </w:p>
    <w:p w14:paraId="1AC0DA1F" w14:textId="77777777" w:rsidR="0052388C" w:rsidRPr="00AA7E3E" w:rsidRDefault="0052388C" w:rsidP="0052388C">
      <w:pPr>
        <w:ind w:firstLine="567"/>
        <w:jc w:val="both"/>
        <w:rPr>
          <w:bCs/>
        </w:rPr>
      </w:pPr>
      <w:r w:rsidRPr="00AA7E3E">
        <w:rPr>
          <w:bCs/>
        </w:rPr>
        <w:t xml:space="preserve">- от 02.12.2022 исх. № ЗБК/030/4985 за подписью директора филиала «Забайкальский» </w:t>
      </w:r>
      <w:r w:rsidRPr="00AA7E3E">
        <w:rPr>
          <w:bCs/>
        </w:rPr>
        <w:br/>
        <w:t>АО «</w:t>
      </w:r>
      <w:proofErr w:type="spellStart"/>
      <w:r w:rsidRPr="00AA7E3E">
        <w:rPr>
          <w:bCs/>
        </w:rPr>
        <w:t>Оборонэнерго</w:t>
      </w:r>
      <w:proofErr w:type="spellEnd"/>
      <w:r w:rsidRPr="00AA7E3E">
        <w:rPr>
          <w:bCs/>
        </w:rPr>
        <w:t>» Р.В. Красильникова.</w:t>
      </w:r>
    </w:p>
    <w:p w14:paraId="4835E2DE" w14:textId="77777777" w:rsidR="004E1ED8" w:rsidRPr="00AA7E3E" w:rsidRDefault="004E1ED8" w:rsidP="00EF2A6F">
      <w:pPr>
        <w:pStyle w:val="ConsPlusNormal"/>
        <w:ind w:firstLine="567"/>
        <w:jc w:val="both"/>
        <w:rPr>
          <w:bCs/>
          <w:sz w:val="24"/>
          <w:szCs w:val="24"/>
        </w:rPr>
      </w:pPr>
    </w:p>
    <w:p w14:paraId="0BAB1B62" w14:textId="77777777" w:rsidR="00844E12" w:rsidRPr="00AA7E3E" w:rsidRDefault="00844E12" w:rsidP="00844E12">
      <w:pPr>
        <w:ind w:right="-6" w:firstLine="709"/>
        <w:jc w:val="both"/>
      </w:pPr>
      <w:r w:rsidRPr="00AA7E3E">
        <w:rPr>
          <w:bCs/>
        </w:rPr>
        <w:t xml:space="preserve">Кулебякина М.В. отразила мнение в позиции по голосованию от 30.11.2022 № 44 отметив, что </w:t>
      </w:r>
      <w:r w:rsidRPr="00AA7E3E">
        <w:t>не представлены экспертные заключения, расчеты и обосновывающие материалы.</w:t>
      </w:r>
    </w:p>
    <w:p w14:paraId="3E4634DA" w14:textId="77777777" w:rsidR="00844E12" w:rsidRPr="00AA7E3E" w:rsidRDefault="00844E12" w:rsidP="00844E12">
      <w:pPr>
        <w:jc w:val="both"/>
        <w:rPr>
          <w:bCs/>
          <w:kern w:val="32"/>
        </w:rPr>
      </w:pPr>
    </w:p>
    <w:p w14:paraId="26665627" w14:textId="77777777" w:rsidR="00844E12" w:rsidRPr="00AA7E3E" w:rsidRDefault="00844E12" w:rsidP="00844E12">
      <w:pPr>
        <w:ind w:firstLine="709"/>
        <w:jc w:val="both"/>
        <w:rPr>
          <w:bCs/>
          <w:kern w:val="32"/>
        </w:rPr>
      </w:pPr>
      <w:r w:rsidRPr="00AA7E3E">
        <w:rPr>
          <w:bCs/>
          <w:szCs w:val="20"/>
        </w:rPr>
        <w:t xml:space="preserve">Рассмотрев представленные материалы, правление Региональной энергетической комиссии Кузбасса </w:t>
      </w:r>
    </w:p>
    <w:p w14:paraId="3F03F088" w14:textId="77777777" w:rsidR="00844E12" w:rsidRPr="00AA7E3E" w:rsidRDefault="00844E12" w:rsidP="00844E12">
      <w:pPr>
        <w:ind w:right="-6" w:firstLine="567"/>
        <w:jc w:val="both"/>
        <w:rPr>
          <w:b/>
          <w:szCs w:val="20"/>
        </w:rPr>
      </w:pPr>
    </w:p>
    <w:p w14:paraId="152F6D7F" w14:textId="07C1F1EB" w:rsidR="00844E12" w:rsidRPr="00AA7E3E" w:rsidRDefault="00844E12" w:rsidP="00844E12">
      <w:pPr>
        <w:ind w:right="-6" w:firstLine="709"/>
        <w:jc w:val="both"/>
        <w:rPr>
          <w:b/>
          <w:szCs w:val="20"/>
        </w:rPr>
      </w:pPr>
      <w:r w:rsidRPr="00AA7E3E">
        <w:rPr>
          <w:b/>
          <w:szCs w:val="20"/>
        </w:rPr>
        <w:t>ПОСТАНОВИЛО:</w:t>
      </w:r>
    </w:p>
    <w:p w14:paraId="366A7334" w14:textId="2CD25986" w:rsidR="00844E12" w:rsidRPr="00AA7E3E" w:rsidRDefault="00844E12" w:rsidP="00844E12">
      <w:pPr>
        <w:ind w:right="-6" w:firstLine="709"/>
        <w:jc w:val="both"/>
        <w:rPr>
          <w:b/>
          <w:szCs w:val="20"/>
        </w:rPr>
      </w:pPr>
    </w:p>
    <w:p w14:paraId="08244CFC" w14:textId="15BB790D" w:rsidR="00844E12" w:rsidRPr="00AA7E3E" w:rsidRDefault="00844E12" w:rsidP="00844E12">
      <w:pPr>
        <w:pStyle w:val="ConsPlusNormal"/>
        <w:ind w:firstLine="567"/>
        <w:jc w:val="both"/>
        <w:rPr>
          <w:bCs/>
          <w:sz w:val="24"/>
          <w:szCs w:val="24"/>
        </w:rPr>
      </w:pPr>
      <w:r w:rsidRPr="00AA7E3E">
        <w:rPr>
          <w:bCs/>
          <w:sz w:val="24"/>
          <w:szCs w:val="24"/>
        </w:rPr>
        <w:t xml:space="preserve">Установить с 01.01.2023 по 31.12.2023 индивидуальные тарифы на услуги по передаче электрической энергии для взаиморасчетов между сетевыми организациями Кемеровской области - Кузбасса согласно приложению </w:t>
      </w:r>
      <w:r w:rsidR="0004013E" w:rsidRPr="00AA7E3E">
        <w:rPr>
          <w:rFonts w:eastAsiaTheme="minorHAnsi"/>
        </w:rPr>
        <w:t xml:space="preserve">№ </w:t>
      </w:r>
      <w:r w:rsidR="009F6A7D" w:rsidRPr="00AA7E3E">
        <w:rPr>
          <w:rFonts w:eastAsiaTheme="minorHAnsi"/>
        </w:rPr>
        <w:t>29</w:t>
      </w:r>
      <w:r w:rsidR="0004013E" w:rsidRPr="00AA7E3E">
        <w:rPr>
          <w:rFonts w:eastAsiaTheme="minorHAnsi"/>
        </w:rPr>
        <w:t xml:space="preserve"> к настоящему протоколу</w:t>
      </w:r>
      <w:r w:rsidRPr="00AA7E3E">
        <w:rPr>
          <w:bCs/>
          <w:sz w:val="24"/>
          <w:szCs w:val="24"/>
        </w:rPr>
        <w:t>.</w:t>
      </w:r>
    </w:p>
    <w:p w14:paraId="1CC13609" w14:textId="77777777" w:rsidR="00844E12" w:rsidRPr="00AA7E3E" w:rsidRDefault="00844E12" w:rsidP="00844E12">
      <w:pPr>
        <w:ind w:right="-6" w:firstLine="709"/>
        <w:jc w:val="both"/>
        <w:rPr>
          <w:b/>
          <w:szCs w:val="20"/>
        </w:rPr>
      </w:pPr>
    </w:p>
    <w:p w14:paraId="57885DAD" w14:textId="77777777" w:rsidR="00844E12" w:rsidRPr="00AA7E3E" w:rsidRDefault="00844E12" w:rsidP="00844E12">
      <w:pPr>
        <w:ind w:right="-6" w:firstLine="709"/>
        <w:jc w:val="both"/>
        <w:rPr>
          <w:b/>
        </w:rPr>
      </w:pPr>
      <w:r w:rsidRPr="00AA7E3E">
        <w:rPr>
          <w:b/>
        </w:rPr>
        <w:t>Голосовали «ЗА» -5;</w:t>
      </w:r>
    </w:p>
    <w:p w14:paraId="257EAD0F" w14:textId="77777777" w:rsidR="00844E12" w:rsidRPr="00AA7E3E" w:rsidRDefault="00844E12" w:rsidP="00844E12">
      <w:pPr>
        <w:ind w:right="-6" w:firstLine="709"/>
        <w:jc w:val="both"/>
        <w:rPr>
          <w:b/>
        </w:rPr>
      </w:pPr>
      <w:r w:rsidRPr="00AA7E3E">
        <w:rPr>
          <w:b/>
        </w:rPr>
        <w:t>«ПРОТИВ» - 1 (Кулебякина М.В.)</w:t>
      </w:r>
    </w:p>
    <w:p w14:paraId="1F70BB7D" w14:textId="193A8613" w:rsidR="00600D6B" w:rsidRPr="00AA7E3E" w:rsidRDefault="00600D6B" w:rsidP="00600D6B">
      <w:pPr>
        <w:pStyle w:val="ConsPlusNormal"/>
        <w:ind w:firstLine="567"/>
        <w:jc w:val="both"/>
        <w:rPr>
          <w:bCs/>
          <w:sz w:val="24"/>
          <w:szCs w:val="24"/>
        </w:rPr>
      </w:pPr>
    </w:p>
    <w:p w14:paraId="7536416B" w14:textId="3D78A0C1" w:rsidR="00600D6B" w:rsidRPr="00AA7E3E" w:rsidRDefault="00600D6B" w:rsidP="00600D6B">
      <w:pPr>
        <w:pStyle w:val="ConsPlusNormal"/>
        <w:ind w:firstLine="567"/>
        <w:jc w:val="both"/>
        <w:rPr>
          <w:bCs/>
          <w:sz w:val="24"/>
          <w:szCs w:val="24"/>
        </w:rPr>
      </w:pPr>
    </w:p>
    <w:p w14:paraId="1486CC34" w14:textId="752FBDA9" w:rsidR="0004700E" w:rsidRPr="00AA7E3E" w:rsidRDefault="006D69D8" w:rsidP="006D69D8">
      <w:pPr>
        <w:tabs>
          <w:tab w:val="left" w:pos="5580"/>
          <w:tab w:val="left" w:pos="9498"/>
        </w:tabs>
        <w:ind w:firstLine="709"/>
        <w:jc w:val="both"/>
        <w:rPr>
          <w:b/>
          <w:bCs/>
        </w:rPr>
      </w:pPr>
      <w:r w:rsidRPr="00AA7E3E">
        <w:t>Вопрос 8</w:t>
      </w:r>
      <w:r w:rsidRPr="00AA7E3E">
        <w:rPr>
          <w:b/>
        </w:rPr>
        <w:t>. «</w:t>
      </w:r>
      <w:r w:rsidRPr="00AA7E3E">
        <w:rPr>
          <w:b/>
          <w:bCs/>
        </w:rPr>
        <w:t>О внесении изменения в постановление Региональной энергетической комиссии Кузбасса от 28.11.2022 № 936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муниципального округа».</w:t>
      </w:r>
    </w:p>
    <w:p w14:paraId="438BE2D2" w14:textId="062FCFD8" w:rsidR="006D69D8" w:rsidRPr="00AA7E3E" w:rsidRDefault="006D69D8" w:rsidP="006D69D8">
      <w:pPr>
        <w:tabs>
          <w:tab w:val="left" w:pos="5580"/>
          <w:tab w:val="left" w:pos="9498"/>
        </w:tabs>
        <w:ind w:firstLine="709"/>
        <w:jc w:val="both"/>
        <w:rPr>
          <w:b/>
        </w:rPr>
      </w:pPr>
    </w:p>
    <w:p w14:paraId="19438024" w14:textId="77777777" w:rsidR="006D69D8" w:rsidRPr="00AA7E3E" w:rsidRDefault="006D69D8" w:rsidP="006D69D8">
      <w:pPr>
        <w:tabs>
          <w:tab w:val="left" w:pos="284"/>
        </w:tabs>
        <w:ind w:firstLine="709"/>
        <w:jc w:val="both"/>
      </w:pPr>
      <w:r w:rsidRPr="00AA7E3E">
        <w:t xml:space="preserve">Докладчик </w:t>
      </w:r>
      <w:proofErr w:type="spellStart"/>
      <w:r w:rsidRPr="00AA7E3E">
        <w:rPr>
          <w:b/>
        </w:rPr>
        <w:t>Чоботар</w:t>
      </w:r>
      <w:proofErr w:type="spellEnd"/>
      <w:r w:rsidRPr="00AA7E3E">
        <w:rPr>
          <w:b/>
        </w:rPr>
        <w:t xml:space="preserve"> Н.В.</w:t>
      </w:r>
      <w:r w:rsidRPr="00AA7E3E">
        <w:t xml:space="preserve"> пояснила:</w:t>
      </w:r>
    </w:p>
    <w:p w14:paraId="125A3428" w14:textId="72A7C6D3" w:rsidR="006D69D8" w:rsidRPr="00AA7E3E" w:rsidRDefault="006D69D8" w:rsidP="006D69D8">
      <w:pPr>
        <w:tabs>
          <w:tab w:val="left" w:pos="284"/>
        </w:tabs>
        <w:ind w:firstLine="709"/>
        <w:jc w:val="both"/>
      </w:pPr>
      <w:r w:rsidRPr="00AA7E3E">
        <w:rPr>
          <w:sz w:val="28"/>
          <w:szCs w:val="28"/>
        </w:rPr>
        <w:t xml:space="preserve">В связи с устранением описки в периоде, на который устанавливаются </w:t>
      </w:r>
      <w:r w:rsidRPr="00AA7E3E">
        <w:t xml:space="preserve">льготные тарифы, вносится изменение в пункт 1 постановления </w:t>
      </w:r>
      <w:r w:rsidRPr="00AA7E3E">
        <w:rPr>
          <w:color w:val="000000"/>
          <w:kern w:val="32"/>
        </w:rPr>
        <w:t xml:space="preserve">Региональной энергетической комиссии Кузбасса </w:t>
      </w:r>
      <w:r w:rsidRPr="00AA7E3E">
        <w:t>от 28.11.2022 № 936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муниципального округа». Дата «01.12.2023» заменяется на дату «01.12.2022».</w:t>
      </w:r>
    </w:p>
    <w:p w14:paraId="2983704F" w14:textId="327850A8" w:rsidR="006D69D8" w:rsidRPr="00AA7E3E" w:rsidRDefault="006D69D8" w:rsidP="006D69D8">
      <w:pPr>
        <w:tabs>
          <w:tab w:val="left" w:pos="284"/>
        </w:tabs>
        <w:ind w:firstLine="709"/>
        <w:jc w:val="both"/>
      </w:pPr>
    </w:p>
    <w:p w14:paraId="4CBAFB39" w14:textId="3C448A68" w:rsidR="006D69D8" w:rsidRPr="00AA7E3E" w:rsidRDefault="006D69D8" w:rsidP="006D69D8">
      <w:pPr>
        <w:tabs>
          <w:tab w:val="left" w:pos="284"/>
        </w:tabs>
        <w:ind w:firstLine="709"/>
        <w:jc w:val="both"/>
      </w:pPr>
    </w:p>
    <w:p w14:paraId="293C879B" w14:textId="77777777" w:rsidR="0087599E" w:rsidRPr="00AA7E3E" w:rsidRDefault="0087599E" w:rsidP="0087599E">
      <w:pPr>
        <w:ind w:firstLine="709"/>
        <w:jc w:val="both"/>
        <w:rPr>
          <w:bCs/>
          <w:kern w:val="32"/>
        </w:rPr>
      </w:pPr>
      <w:r w:rsidRPr="00AA7E3E">
        <w:rPr>
          <w:bCs/>
          <w:szCs w:val="20"/>
        </w:rPr>
        <w:t xml:space="preserve">Рассмотрев представленные материалы, правление Региональной энергетической комиссии Кузбасса </w:t>
      </w:r>
    </w:p>
    <w:p w14:paraId="122B1CC1" w14:textId="77777777" w:rsidR="0087599E" w:rsidRPr="00AA7E3E" w:rsidRDefault="0087599E" w:rsidP="0087599E">
      <w:pPr>
        <w:ind w:right="-6" w:firstLine="567"/>
        <w:jc w:val="both"/>
        <w:rPr>
          <w:b/>
          <w:szCs w:val="20"/>
        </w:rPr>
      </w:pPr>
    </w:p>
    <w:p w14:paraId="1AFACA9E" w14:textId="77777777" w:rsidR="0087599E" w:rsidRPr="00AA7E3E" w:rsidRDefault="0087599E" w:rsidP="0087599E">
      <w:pPr>
        <w:ind w:right="-6" w:firstLine="709"/>
        <w:jc w:val="both"/>
        <w:rPr>
          <w:b/>
          <w:szCs w:val="20"/>
        </w:rPr>
      </w:pPr>
      <w:r w:rsidRPr="00AA7E3E">
        <w:rPr>
          <w:b/>
          <w:szCs w:val="20"/>
        </w:rPr>
        <w:t>ПОСТАНОВИЛО:</w:t>
      </w:r>
    </w:p>
    <w:p w14:paraId="223BD336" w14:textId="77777777" w:rsidR="0087599E" w:rsidRPr="00AA7E3E" w:rsidRDefault="0087599E" w:rsidP="0087599E">
      <w:pPr>
        <w:ind w:right="-6" w:firstLine="709"/>
        <w:jc w:val="both"/>
        <w:rPr>
          <w:b/>
          <w:szCs w:val="20"/>
        </w:rPr>
      </w:pPr>
    </w:p>
    <w:p w14:paraId="655C5059" w14:textId="77777777" w:rsidR="0087599E" w:rsidRPr="00AA7E3E" w:rsidRDefault="0087599E" w:rsidP="0087599E">
      <w:pPr>
        <w:pStyle w:val="aa"/>
        <w:ind w:left="0" w:firstLine="426"/>
        <w:jc w:val="both"/>
        <w:rPr>
          <w:color w:val="000000"/>
          <w:kern w:val="32"/>
        </w:rPr>
      </w:pPr>
      <w:r w:rsidRPr="00AA7E3E">
        <w:rPr>
          <w:bCs/>
          <w:color w:val="000000"/>
          <w:kern w:val="32"/>
        </w:rPr>
        <w:t xml:space="preserve">Внести в постановление Региональной энергетической комиссии Кузбасса от 28.11.2022 № 936 «Об установлении льготных тарифов на холодное, горячее </w:t>
      </w:r>
      <w:r w:rsidRPr="00AA7E3E">
        <w:rPr>
          <w:bCs/>
          <w:color w:val="000000"/>
          <w:kern w:val="32"/>
        </w:rPr>
        <w:lastRenderedPageBreak/>
        <w:t xml:space="preserve">водоснабжение, водоотведение, тепловую энергию (мощность), твердое топливо, на территории Новокузнецкого муниципального округа» </w:t>
      </w:r>
      <w:r w:rsidRPr="00AA7E3E">
        <w:rPr>
          <w:color w:val="000000"/>
          <w:kern w:val="32"/>
        </w:rPr>
        <w:t>следующее изменение:</w:t>
      </w:r>
    </w:p>
    <w:p w14:paraId="21834DA9" w14:textId="77777777" w:rsidR="0087599E" w:rsidRPr="00AA7E3E" w:rsidRDefault="0087599E" w:rsidP="0087599E">
      <w:pPr>
        <w:ind w:firstLine="426"/>
        <w:jc w:val="both"/>
        <w:rPr>
          <w:color w:val="000000"/>
          <w:kern w:val="32"/>
        </w:rPr>
      </w:pPr>
      <w:r w:rsidRPr="00AA7E3E">
        <w:rPr>
          <w:color w:val="000000"/>
          <w:kern w:val="32"/>
        </w:rPr>
        <w:t>В пункте 1 заменить дату «01.12.2023» на дату «01.12.2022».</w:t>
      </w:r>
    </w:p>
    <w:p w14:paraId="02B61AEB" w14:textId="77777777" w:rsidR="0087599E" w:rsidRPr="00AA7E3E" w:rsidRDefault="0087599E" w:rsidP="0087599E">
      <w:pPr>
        <w:ind w:right="-6" w:firstLine="709"/>
        <w:jc w:val="both"/>
        <w:rPr>
          <w:b/>
          <w:szCs w:val="20"/>
        </w:rPr>
      </w:pPr>
    </w:p>
    <w:p w14:paraId="2C7E834F" w14:textId="51ECAA59" w:rsidR="006D69D8" w:rsidRPr="00AA7E3E" w:rsidRDefault="0087599E" w:rsidP="0087599E">
      <w:pPr>
        <w:ind w:right="-6" w:firstLine="709"/>
        <w:jc w:val="both"/>
        <w:rPr>
          <w:b/>
        </w:rPr>
      </w:pPr>
      <w:r w:rsidRPr="00AA7E3E">
        <w:rPr>
          <w:b/>
        </w:rPr>
        <w:t>Голосовали «ЗА» - единогласно.</w:t>
      </w:r>
    </w:p>
    <w:p w14:paraId="7F4FF34B" w14:textId="393571B8" w:rsidR="00F72BC5" w:rsidRPr="00AA7E3E" w:rsidRDefault="00F72BC5" w:rsidP="0087599E">
      <w:pPr>
        <w:ind w:right="-6" w:firstLine="709"/>
        <w:jc w:val="both"/>
      </w:pPr>
    </w:p>
    <w:p w14:paraId="525861DB" w14:textId="23AEE960" w:rsidR="00F72BC5" w:rsidRPr="00AA7E3E" w:rsidRDefault="00F72BC5" w:rsidP="0087599E">
      <w:pPr>
        <w:ind w:right="-6" w:firstLine="709"/>
        <w:jc w:val="both"/>
      </w:pPr>
    </w:p>
    <w:p w14:paraId="083BC10D" w14:textId="0BB22810" w:rsidR="00F72BC5" w:rsidRPr="00AA7E3E" w:rsidRDefault="00F72BC5" w:rsidP="0087599E">
      <w:pPr>
        <w:ind w:right="-6" w:firstLine="709"/>
        <w:jc w:val="both"/>
        <w:rPr>
          <w:b/>
        </w:rPr>
      </w:pPr>
      <w:r w:rsidRPr="00AA7E3E">
        <w:t xml:space="preserve">Вопрос 9. </w:t>
      </w:r>
      <w:r w:rsidRPr="00AA7E3E">
        <w:rPr>
          <w:b/>
        </w:rPr>
        <w:t>«</w:t>
      </w:r>
      <w:r w:rsidRPr="00AA7E3E">
        <w:rPr>
          <w:b/>
          <w:bCs/>
        </w:rPr>
        <w:t>О внесении изменения в постановление Региональной энергетической комиссии Кузбасса от 28.11.2022 № 937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w:t>
      </w:r>
    </w:p>
    <w:p w14:paraId="7345526E" w14:textId="22683231" w:rsidR="006D69D8" w:rsidRPr="00AA7E3E" w:rsidRDefault="006D69D8" w:rsidP="006D69D8">
      <w:pPr>
        <w:tabs>
          <w:tab w:val="left" w:pos="5580"/>
          <w:tab w:val="left" w:pos="9498"/>
        </w:tabs>
        <w:ind w:firstLine="709"/>
        <w:jc w:val="both"/>
      </w:pPr>
    </w:p>
    <w:p w14:paraId="0ECD9F9C" w14:textId="5F59600A" w:rsidR="00F72BC5" w:rsidRPr="00AA7E3E" w:rsidRDefault="00F72BC5" w:rsidP="00F72BC5">
      <w:pPr>
        <w:tabs>
          <w:tab w:val="left" w:pos="284"/>
        </w:tabs>
        <w:ind w:firstLine="709"/>
        <w:jc w:val="both"/>
      </w:pPr>
      <w:r w:rsidRPr="00AA7E3E">
        <w:t xml:space="preserve">Докладчик </w:t>
      </w:r>
      <w:proofErr w:type="spellStart"/>
      <w:r w:rsidRPr="00AA7E3E">
        <w:rPr>
          <w:b/>
        </w:rPr>
        <w:t>Чоботар</w:t>
      </w:r>
      <w:proofErr w:type="spellEnd"/>
      <w:r w:rsidRPr="00AA7E3E">
        <w:rPr>
          <w:b/>
        </w:rPr>
        <w:t xml:space="preserve"> Н.В.</w:t>
      </w:r>
      <w:r w:rsidRPr="00AA7E3E">
        <w:t xml:space="preserve"> пояснила:</w:t>
      </w:r>
    </w:p>
    <w:p w14:paraId="02C63880" w14:textId="77777777" w:rsidR="00487834" w:rsidRPr="00AA7E3E" w:rsidRDefault="00487834" w:rsidP="00F72BC5">
      <w:pPr>
        <w:tabs>
          <w:tab w:val="left" w:pos="284"/>
        </w:tabs>
        <w:ind w:firstLine="709"/>
        <w:jc w:val="both"/>
      </w:pPr>
    </w:p>
    <w:p w14:paraId="597F58D2" w14:textId="77777777" w:rsidR="00487834" w:rsidRPr="00AA7E3E" w:rsidRDefault="00487834" w:rsidP="00487834">
      <w:pPr>
        <w:tabs>
          <w:tab w:val="left" w:pos="5580"/>
          <w:tab w:val="left" w:pos="9498"/>
        </w:tabs>
        <w:ind w:firstLine="709"/>
        <w:jc w:val="both"/>
      </w:pPr>
      <w:r w:rsidRPr="00AA7E3E">
        <w:t xml:space="preserve">В связи с устранением описки в марке твердого топлива (угля вносится изменение в приложение № 1 постановления </w:t>
      </w:r>
      <w:r w:rsidRPr="00AA7E3E">
        <w:rPr>
          <w:color w:val="000000"/>
          <w:kern w:val="32"/>
        </w:rPr>
        <w:t xml:space="preserve">Региональной энергетической комиссии Кузбасса </w:t>
      </w:r>
      <w:r w:rsidRPr="00AA7E3E">
        <w:t xml:space="preserve">от 28.11.2022 № 937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В строке 5.2 Приложения № 1 марка </w:t>
      </w:r>
      <w:proofErr w:type="spellStart"/>
      <w:r w:rsidRPr="00AA7E3E">
        <w:t>ДГр</w:t>
      </w:r>
      <w:proofErr w:type="spellEnd"/>
      <w:r w:rsidRPr="00AA7E3E">
        <w:t xml:space="preserve"> исключается</w:t>
      </w:r>
    </w:p>
    <w:p w14:paraId="6416CB3A" w14:textId="77777777" w:rsidR="00487834" w:rsidRPr="00AA7E3E" w:rsidRDefault="00487834" w:rsidP="00F72BC5">
      <w:pPr>
        <w:tabs>
          <w:tab w:val="left" w:pos="284"/>
        </w:tabs>
        <w:ind w:firstLine="709"/>
        <w:jc w:val="both"/>
      </w:pPr>
    </w:p>
    <w:p w14:paraId="7CE180AA" w14:textId="77777777" w:rsidR="00F72BC5" w:rsidRPr="00AA7E3E" w:rsidRDefault="00F72BC5" w:rsidP="00F72BC5">
      <w:pPr>
        <w:ind w:firstLine="709"/>
        <w:jc w:val="both"/>
        <w:rPr>
          <w:bCs/>
          <w:kern w:val="32"/>
        </w:rPr>
      </w:pPr>
      <w:r w:rsidRPr="00AA7E3E">
        <w:rPr>
          <w:bCs/>
          <w:szCs w:val="20"/>
        </w:rPr>
        <w:t xml:space="preserve">Рассмотрев представленные материалы, правление Региональной энергетической комиссии Кузбасса </w:t>
      </w:r>
    </w:p>
    <w:p w14:paraId="7211FA8F" w14:textId="77777777" w:rsidR="00F72BC5" w:rsidRPr="00AA7E3E" w:rsidRDefault="00F72BC5" w:rsidP="00F72BC5">
      <w:pPr>
        <w:ind w:right="-6" w:firstLine="567"/>
        <w:jc w:val="both"/>
        <w:rPr>
          <w:b/>
          <w:szCs w:val="20"/>
        </w:rPr>
      </w:pPr>
    </w:p>
    <w:p w14:paraId="36C62315" w14:textId="77777777" w:rsidR="00F72BC5" w:rsidRPr="00AA7E3E" w:rsidRDefault="00F72BC5" w:rsidP="00F72BC5">
      <w:pPr>
        <w:ind w:right="-6" w:firstLine="709"/>
        <w:jc w:val="both"/>
        <w:rPr>
          <w:b/>
          <w:szCs w:val="20"/>
        </w:rPr>
      </w:pPr>
      <w:r w:rsidRPr="00AA7E3E">
        <w:rPr>
          <w:b/>
          <w:szCs w:val="20"/>
        </w:rPr>
        <w:t>ПОСТАНОВИЛО:</w:t>
      </w:r>
    </w:p>
    <w:p w14:paraId="6A3C9C17" w14:textId="77777777" w:rsidR="00F72BC5" w:rsidRPr="00AA7E3E" w:rsidRDefault="00F72BC5" w:rsidP="00F72BC5">
      <w:pPr>
        <w:ind w:right="-6" w:firstLine="709"/>
        <w:jc w:val="both"/>
        <w:rPr>
          <w:b/>
          <w:szCs w:val="20"/>
        </w:rPr>
      </w:pPr>
    </w:p>
    <w:p w14:paraId="328708FA" w14:textId="77777777" w:rsidR="00487834" w:rsidRPr="00AA7E3E" w:rsidRDefault="00487834" w:rsidP="00487834">
      <w:pPr>
        <w:ind w:firstLine="426"/>
        <w:jc w:val="both"/>
        <w:rPr>
          <w:color w:val="000000"/>
          <w:kern w:val="32"/>
        </w:rPr>
      </w:pPr>
      <w:r w:rsidRPr="00AA7E3E">
        <w:rPr>
          <w:bCs/>
          <w:color w:val="000000"/>
          <w:kern w:val="32"/>
        </w:rPr>
        <w:t xml:space="preserve">Внести в постановление Региональной энергетической комиссии Кузбасса от 28.11.2022 № 937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w:t>
      </w:r>
      <w:r w:rsidRPr="00AA7E3E">
        <w:rPr>
          <w:color w:val="000000"/>
          <w:kern w:val="32"/>
        </w:rPr>
        <w:t>следующее изменение:</w:t>
      </w:r>
    </w:p>
    <w:p w14:paraId="01702721" w14:textId="77777777" w:rsidR="00487834" w:rsidRPr="00AA7E3E" w:rsidRDefault="00487834" w:rsidP="00487834">
      <w:pPr>
        <w:ind w:firstLine="426"/>
        <w:jc w:val="both"/>
        <w:rPr>
          <w:color w:val="000000"/>
          <w:kern w:val="32"/>
        </w:rPr>
      </w:pPr>
      <w:r w:rsidRPr="00AA7E3E">
        <w:rPr>
          <w:color w:val="000000"/>
          <w:kern w:val="32"/>
        </w:rPr>
        <w:t xml:space="preserve">В столбцах 3, 4 строки 5.2 приложения № 1 аббревиатуру «, </w:t>
      </w:r>
      <w:proofErr w:type="spellStart"/>
      <w:r w:rsidRPr="00AA7E3E">
        <w:rPr>
          <w:color w:val="000000"/>
          <w:kern w:val="32"/>
        </w:rPr>
        <w:t>ДГр</w:t>
      </w:r>
      <w:proofErr w:type="spellEnd"/>
      <w:r w:rsidRPr="00AA7E3E">
        <w:rPr>
          <w:color w:val="000000"/>
          <w:kern w:val="32"/>
        </w:rPr>
        <w:t>» исключить.</w:t>
      </w:r>
    </w:p>
    <w:p w14:paraId="53E44492" w14:textId="77777777" w:rsidR="00F72BC5" w:rsidRPr="00AA7E3E" w:rsidRDefault="00F72BC5" w:rsidP="00F72BC5">
      <w:pPr>
        <w:ind w:right="-6" w:firstLine="709"/>
        <w:jc w:val="both"/>
        <w:rPr>
          <w:b/>
          <w:szCs w:val="20"/>
        </w:rPr>
      </w:pPr>
    </w:p>
    <w:p w14:paraId="77276CC7" w14:textId="77777777" w:rsidR="00F72BC5" w:rsidRPr="00AA7E3E" w:rsidRDefault="00F72BC5" w:rsidP="00F72BC5">
      <w:pPr>
        <w:ind w:right="-6" w:firstLine="709"/>
        <w:jc w:val="both"/>
        <w:rPr>
          <w:b/>
        </w:rPr>
      </w:pPr>
      <w:r w:rsidRPr="00AA7E3E">
        <w:rPr>
          <w:b/>
        </w:rPr>
        <w:t>Голосовали «ЗА» - единогласно.</w:t>
      </w:r>
    </w:p>
    <w:p w14:paraId="3E850308" w14:textId="77777777" w:rsidR="00F72BC5" w:rsidRPr="00AA7E3E" w:rsidRDefault="00F72BC5" w:rsidP="00F72BC5">
      <w:pPr>
        <w:ind w:right="-6" w:firstLine="709"/>
        <w:jc w:val="both"/>
      </w:pPr>
    </w:p>
    <w:p w14:paraId="332FD93F" w14:textId="04EA1ADF" w:rsidR="006D69D8" w:rsidRPr="00AA7E3E" w:rsidRDefault="00CD162F" w:rsidP="006D69D8">
      <w:pPr>
        <w:tabs>
          <w:tab w:val="left" w:pos="5580"/>
          <w:tab w:val="left" w:pos="9498"/>
        </w:tabs>
        <w:ind w:firstLine="709"/>
        <w:jc w:val="both"/>
        <w:rPr>
          <w:b/>
        </w:rPr>
      </w:pPr>
      <w:r w:rsidRPr="00AA7E3E">
        <w:rPr>
          <w:b/>
        </w:rPr>
        <w:t>Вопрос 10. «</w:t>
      </w:r>
      <w:r w:rsidRPr="00AA7E3E">
        <w:rPr>
          <w:b/>
          <w:bCs/>
        </w:rPr>
        <w:t>О внесении изменений в постановление Региональной энергетической комиссии Кузбасса от 28.11.2022 № 912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w:t>
      </w:r>
    </w:p>
    <w:p w14:paraId="03AD8A06" w14:textId="77777777" w:rsidR="00CD162F" w:rsidRPr="00AA7E3E" w:rsidRDefault="00CD162F" w:rsidP="00CD162F">
      <w:pPr>
        <w:tabs>
          <w:tab w:val="left" w:pos="284"/>
        </w:tabs>
        <w:ind w:firstLine="709"/>
        <w:jc w:val="both"/>
      </w:pPr>
    </w:p>
    <w:p w14:paraId="4C826605" w14:textId="0B4F7E50" w:rsidR="00CD162F" w:rsidRPr="00AA7E3E" w:rsidRDefault="00CD162F" w:rsidP="00CD162F">
      <w:pPr>
        <w:tabs>
          <w:tab w:val="left" w:pos="284"/>
        </w:tabs>
        <w:ind w:firstLine="709"/>
        <w:jc w:val="both"/>
      </w:pPr>
      <w:r w:rsidRPr="00AA7E3E">
        <w:t xml:space="preserve">Докладчик </w:t>
      </w:r>
      <w:proofErr w:type="spellStart"/>
      <w:r w:rsidRPr="00AA7E3E">
        <w:rPr>
          <w:b/>
        </w:rPr>
        <w:t>Чоботар</w:t>
      </w:r>
      <w:proofErr w:type="spellEnd"/>
      <w:r w:rsidRPr="00AA7E3E">
        <w:rPr>
          <w:b/>
        </w:rPr>
        <w:t xml:space="preserve"> Н.В.</w:t>
      </w:r>
      <w:r w:rsidRPr="00AA7E3E">
        <w:t xml:space="preserve"> пояснила:</w:t>
      </w:r>
    </w:p>
    <w:p w14:paraId="4190AF60" w14:textId="77777777" w:rsidR="00CD162F" w:rsidRPr="00AA7E3E" w:rsidRDefault="00CD162F" w:rsidP="00CD162F">
      <w:pPr>
        <w:tabs>
          <w:tab w:val="left" w:pos="284"/>
        </w:tabs>
        <w:ind w:firstLine="709"/>
        <w:jc w:val="both"/>
      </w:pPr>
    </w:p>
    <w:p w14:paraId="06DBC3C1" w14:textId="77777777" w:rsidR="00CD162F" w:rsidRPr="00AA7E3E" w:rsidRDefault="00CD162F" w:rsidP="00CD162F">
      <w:pPr>
        <w:tabs>
          <w:tab w:val="left" w:pos="284"/>
        </w:tabs>
        <w:ind w:firstLine="709"/>
        <w:jc w:val="both"/>
      </w:pPr>
      <w:r w:rsidRPr="00AA7E3E">
        <w:t xml:space="preserve">В связи с устранением описки в строках 4, 6 приложения № 2 вносятся изменения в постановление </w:t>
      </w:r>
      <w:r w:rsidRPr="00AA7E3E">
        <w:rPr>
          <w:color w:val="000000"/>
          <w:kern w:val="32"/>
        </w:rPr>
        <w:t xml:space="preserve">Региональной энергетической комиссии Кузбасса </w:t>
      </w:r>
      <w:r w:rsidRPr="00AA7E3E">
        <w:t xml:space="preserve">от 28.11.2022 № 912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w:t>
      </w:r>
    </w:p>
    <w:p w14:paraId="58DBD284" w14:textId="77777777" w:rsidR="00CD162F" w:rsidRPr="00AA7E3E" w:rsidRDefault="00CD162F" w:rsidP="00CD162F">
      <w:pPr>
        <w:tabs>
          <w:tab w:val="left" w:pos="284"/>
        </w:tabs>
        <w:ind w:firstLine="709"/>
        <w:jc w:val="both"/>
      </w:pPr>
    </w:p>
    <w:p w14:paraId="042806C5" w14:textId="77777777" w:rsidR="00CD162F" w:rsidRPr="00AA7E3E" w:rsidRDefault="00CD162F" w:rsidP="00CD162F">
      <w:pPr>
        <w:ind w:firstLine="709"/>
        <w:jc w:val="both"/>
        <w:rPr>
          <w:bCs/>
          <w:kern w:val="32"/>
        </w:rPr>
      </w:pPr>
      <w:r w:rsidRPr="00AA7E3E">
        <w:rPr>
          <w:bCs/>
          <w:szCs w:val="20"/>
        </w:rPr>
        <w:t xml:space="preserve">Рассмотрев представленные материалы, правление Региональной энергетической комиссии Кузбасса </w:t>
      </w:r>
    </w:p>
    <w:p w14:paraId="0E986DDD" w14:textId="77777777" w:rsidR="00CD162F" w:rsidRPr="00AA7E3E" w:rsidRDefault="00CD162F" w:rsidP="00CD162F">
      <w:pPr>
        <w:ind w:right="-6" w:firstLine="567"/>
        <w:jc w:val="both"/>
        <w:rPr>
          <w:b/>
          <w:szCs w:val="20"/>
        </w:rPr>
      </w:pPr>
    </w:p>
    <w:p w14:paraId="08BB76E7" w14:textId="77777777" w:rsidR="00CD162F" w:rsidRPr="00AA7E3E" w:rsidRDefault="00CD162F" w:rsidP="00CD162F">
      <w:pPr>
        <w:ind w:right="-6" w:firstLine="709"/>
        <w:jc w:val="both"/>
        <w:rPr>
          <w:b/>
          <w:szCs w:val="20"/>
        </w:rPr>
      </w:pPr>
      <w:r w:rsidRPr="00AA7E3E">
        <w:rPr>
          <w:b/>
          <w:szCs w:val="20"/>
        </w:rPr>
        <w:t>ПОСТАНОВИЛО:</w:t>
      </w:r>
    </w:p>
    <w:p w14:paraId="1ACD3790" w14:textId="77777777" w:rsidR="00CD162F" w:rsidRPr="00AA7E3E" w:rsidRDefault="00CD162F" w:rsidP="00CD162F">
      <w:pPr>
        <w:ind w:right="-6" w:firstLine="709"/>
        <w:jc w:val="both"/>
        <w:rPr>
          <w:b/>
          <w:szCs w:val="20"/>
        </w:rPr>
      </w:pPr>
    </w:p>
    <w:p w14:paraId="6E3AC070" w14:textId="77777777" w:rsidR="00CD162F" w:rsidRPr="00AA7E3E" w:rsidRDefault="00CD162F" w:rsidP="00CD162F">
      <w:pPr>
        <w:pStyle w:val="aa"/>
        <w:ind w:left="0" w:firstLine="426"/>
        <w:jc w:val="both"/>
        <w:rPr>
          <w:color w:val="000000"/>
          <w:kern w:val="32"/>
        </w:rPr>
      </w:pPr>
      <w:r w:rsidRPr="00AA7E3E">
        <w:rPr>
          <w:bCs/>
          <w:color w:val="000000"/>
          <w:kern w:val="32"/>
        </w:rPr>
        <w:t xml:space="preserve">Внести в постановление Региональной энергетической комиссии Кузбасса от 28.11.2022 № 912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w:t>
      </w:r>
      <w:r w:rsidRPr="00AA7E3E">
        <w:rPr>
          <w:color w:val="000000"/>
          <w:kern w:val="32"/>
        </w:rPr>
        <w:t>следующие изменения:</w:t>
      </w:r>
    </w:p>
    <w:p w14:paraId="5EF56BE4" w14:textId="77777777" w:rsidR="00CD162F" w:rsidRPr="00AA7E3E" w:rsidRDefault="00CD162F" w:rsidP="00CD162F">
      <w:pPr>
        <w:pStyle w:val="aa"/>
        <w:tabs>
          <w:tab w:val="left" w:pos="993"/>
        </w:tabs>
        <w:ind w:left="0" w:firstLine="426"/>
        <w:jc w:val="both"/>
        <w:rPr>
          <w:color w:val="000000"/>
          <w:kern w:val="32"/>
        </w:rPr>
      </w:pPr>
      <w:r w:rsidRPr="00AA7E3E">
        <w:rPr>
          <w:color w:val="000000"/>
          <w:kern w:val="32"/>
        </w:rPr>
        <w:t>В столбце 2 в строках 4, 6 приложения № 2 слова «С изолированными стояками:» заменить словами «С неизолированными стояками:».</w:t>
      </w:r>
    </w:p>
    <w:p w14:paraId="5CF336AC" w14:textId="77777777" w:rsidR="00CD162F" w:rsidRPr="00AA7E3E" w:rsidRDefault="00CD162F" w:rsidP="00CD162F">
      <w:pPr>
        <w:ind w:right="-6" w:firstLine="426"/>
        <w:jc w:val="both"/>
        <w:rPr>
          <w:b/>
          <w:szCs w:val="20"/>
        </w:rPr>
      </w:pPr>
    </w:p>
    <w:p w14:paraId="7985565F" w14:textId="3721DA15" w:rsidR="00CD162F" w:rsidRPr="00AA7E3E" w:rsidRDefault="00CD162F" w:rsidP="00CD162F">
      <w:pPr>
        <w:ind w:right="-6" w:firstLine="709"/>
        <w:jc w:val="both"/>
        <w:rPr>
          <w:b/>
        </w:rPr>
      </w:pPr>
      <w:r w:rsidRPr="00AA7E3E">
        <w:rPr>
          <w:b/>
        </w:rPr>
        <w:t>Голосовали «ЗА» - единогласно.</w:t>
      </w:r>
    </w:p>
    <w:p w14:paraId="28B81658" w14:textId="393E0915" w:rsidR="00A41BE3" w:rsidRPr="00AA7E3E" w:rsidRDefault="00A41BE3" w:rsidP="00CD162F">
      <w:pPr>
        <w:ind w:right="-6" w:firstLine="709"/>
        <w:jc w:val="both"/>
        <w:rPr>
          <w:b/>
        </w:rPr>
      </w:pPr>
    </w:p>
    <w:p w14:paraId="1BEF3FAD" w14:textId="446A898B" w:rsidR="00A41BE3" w:rsidRPr="00AA7E3E" w:rsidRDefault="00A41BE3" w:rsidP="00CD162F">
      <w:pPr>
        <w:ind w:right="-6" w:firstLine="709"/>
        <w:jc w:val="both"/>
        <w:rPr>
          <w:b/>
        </w:rPr>
      </w:pPr>
    </w:p>
    <w:p w14:paraId="0B2B44F8" w14:textId="77777777" w:rsidR="00A41BE3" w:rsidRPr="00AA7E3E" w:rsidRDefault="00A41BE3" w:rsidP="00A41BE3">
      <w:pPr>
        <w:tabs>
          <w:tab w:val="left" w:pos="709"/>
          <w:tab w:val="left" w:pos="1134"/>
        </w:tabs>
        <w:ind w:left="709" w:hanging="142"/>
        <w:jc w:val="both"/>
      </w:pPr>
      <w:r w:rsidRPr="00AA7E3E">
        <w:rPr>
          <w:bCs/>
        </w:rPr>
        <w:t>Члены Правления</w:t>
      </w:r>
      <w:r w:rsidRPr="00AA7E3E">
        <w:t xml:space="preserve"> Региональной энергетической комиссии Кузбасса:</w:t>
      </w:r>
    </w:p>
    <w:p w14:paraId="1601A50E" w14:textId="77777777" w:rsidR="00A41BE3" w:rsidRPr="00AA7E3E" w:rsidRDefault="00A41BE3" w:rsidP="00A41BE3">
      <w:pPr>
        <w:tabs>
          <w:tab w:val="left" w:pos="709"/>
          <w:tab w:val="left" w:pos="1134"/>
        </w:tabs>
        <w:ind w:left="709" w:hanging="142"/>
        <w:jc w:val="both"/>
      </w:pPr>
    </w:p>
    <w:p w14:paraId="5825BE16" w14:textId="77777777" w:rsidR="00A41BE3" w:rsidRPr="00AA7E3E" w:rsidRDefault="00A41BE3" w:rsidP="00A41BE3">
      <w:pPr>
        <w:tabs>
          <w:tab w:val="left" w:pos="709"/>
          <w:tab w:val="left" w:pos="1134"/>
        </w:tabs>
        <w:ind w:left="709" w:hanging="142"/>
        <w:jc w:val="both"/>
      </w:pPr>
      <w:r w:rsidRPr="00AA7E3E">
        <w:t>_____________________О.А. Чурсина</w:t>
      </w:r>
    </w:p>
    <w:p w14:paraId="3AFA2E14" w14:textId="77777777" w:rsidR="00A41BE3" w:rsidRPr="00AA7E3E" w:rsidRDefault="00A41BE3" w:rsidP="00A41BE3">
      <w:pPr>
        <w:tabs>
          <w:tab w:val="left" w:pos="5580"/>
          <w:tab w:val="left" w:pos="9639"/>
        </w:tabs>
        <w:jc w:val="both"/>
      </w:pPr>
      <w:r w:rsidRPr="00AA7E3E">
        <w:t xml:space="preserve"> </w:t>
      </w:r>
    </w:p>
    <w:p w14:paraId="2AC6982C" w14:textId="77777777" w:rsidR="00A41BE3" w:rsidRPr="00AA7E3E" w:rsidRDefault="00A41BE3" w:rsidP="00A41BE3">
      <w:pPr>
        <w:tabs>
          <w:tab w:val="left" w:pos="5580"/>
          <w:tab w:val="left" w:pos="9639"/>
        </w:tabs>
        <w:ind w:left="567"/>
        <w:jc w:val="both"/>
      </w:pPr>
      <w:r w:rsidRPr="00AA7E3E">
        <w:t>_____________________М.В. Зинченко</w:t>
      </w:r>
    </w:p>
    <w:p w14:paraId="1FC8A0D6" w14:textId="77777777" w:rsidR="00A41BE3" w:rsidRPr="00AA7E3E" w:rsidRDefault="00A41BE3" w:rsidP="00A41BE3">
      <w:pPr>
        <w:tabs>
          <w:tab w:val="left" w:pos="5580"/>
          <w:tab w:val="left" w:pos="9639"/>
        </w:tabs>
        <w:jc w:val="both"/>
      </w:pPr>
    </w:p>
    <w:p w14:paraId="6ECEE4D7" w14:textId="77777777" w:rsidR="00A41BE3" w:rsidRPr="00AA7E3E" w:rsidRDefault="00A41BE3" w:rsidP="00A41BE3">
      <w:pPr>
        <w:tabs>
          <w:tab w:val="left" w:pos="5580"/>
          <w:tab w:val="left" w:pos="9639"/>
        </w:tabs>
        <w:ind w:left="567"/>
        <w:jc w:val="both"/>
      </w:pPr>
      <w:r w:rsidRPr="00AA7E3E">
        <w:t>_____________________Э.Б. Гусельщиков</w:t>
      </w:r>
    </w:p>
    <w:p w14:paraId="122E07AA" w14:textId="77777777" w:rsidR="00A41BE3" w:rsidRPr="00AA7E3E" w:rsidRDefault="00A41BE3" w:rsidP="00A41BE3">
      <w:pPr>
        <w:tabs>
          <w:tab w:val="left" w:pos="5580"/>
          <w:tab w:val="left" w:pos="9639"/>
        </w:tabs>
        <w:jc w:val="both"/>
      </w:pPr>
    </w:p>
    <w:p w14:paraId="0AE8CC78" w14:textId="77777777" w:rsidR="00A41BE3" w:rsidRPr="00AA7E3E" w:rsidRDefault="00A41BE3" w:rsidP="00A41BE3">
      <w:pPr>
        <w:tabs>
          <w:tab w:val="left" w:pos="5580"/>
          <w:tab w:val="left" w:pos="9639"/>
        </w:tabs>
        <w:ind w:left="567"/>
        <w:jc w:val="both"/>
      </w:pPr>
      <w:r w:rsidRPr="00AA7E3E">
        <w:t>_____________________А.Г. Овчинников</w:t>
      </w:r>
    </w:p>
    <w:p w14:paraId="1FF8C48E" w14:textId="77777777" w:rsidR="00A41BE3" w:rsidRPr="00AA7E3E" w:rsidRDefault="00A41BE3" w:rsidP="00A41BE3">
      <w:pPr>
        <w:tabs>
          <w:tab w:val="left" w:pos="5580"/>
          <w:tab w:val="left" w:pos="9639"/>
        </w:tabs>
        <w:jc w:val="both"/>
      </w:pPr>
    </w:p>
    <w:p w14:paraId="25992E77" w14:textId="77777777" w:rsidR="00A41BE3" w:rsidRPr="00AA7E3E" w:rsidRDefault="00A41BE3" w:rsidP="00A41BE3">
      <w:pPr>
        <w:tabs>
          <w:tab w:val="left" w:pos="5580"/>
          <w:tab w:val="left" w:pos="9639"/>
        </w:tabs>
        <w:jc w:val="both"/>
      </w:pPr>
    </w:p>
    <w:p w14:paraId="00984B86" w14:textId="77777777" w:rsidR="00A41BE3" w:rsidRPr="00AA7E3E" w:rsidRDefault="00A41BE3" w:rsidP="00A41BE3">
      <w:pPr>
        <w:tabs>
          <w:tab w:val="left" w:pos="5580"/>
          <w:tab w:val="left" w:pos="9639"/>
        </w:tabs>
        <w:jc w:val="both"/>
      </w:pPr>
    </w:p>
    <w:p w14:paraId="6D96014F" w14:textId="77777777" w:rsidR="00A41BE3" w:rsidRPr="00AA7E3E" w:rsidRDefault="00A41BE3" w:rsidP="00A41BE3">
      <w:pPr>
        <w:tabs>
          <w:tab w:val="left" w:pos="5580"/>
          <w:tab w:val="left" w:pos="9639"/>
        </w:tabs>
        <w:jc w:val="both"/>
      </w:pPr>
    </w:p>
    <w:p w14:paraId="2EBD254B" w14:textId="77777777" w:rsidR="00A41BE3" w:rsidRDefault="00A41BE3" w:rsidP="00A41BE3">
      <w:pPr>
        <w:tabs>
          <w:tab w:val="left" w:pos="5580"/>
          <w:tab w:val="left" w:pos="9498"/>
        </w:tabs>
        <w:ind w:firstLine="709"/>
      </w:pPr>
      <w:r w:rsidRPr="00AA7E3E">
        <w:t>Секретарь заседания: _____________________К.С. Юхневич</w:t>
      </w:r>
    </w:p>
    <w:p w14:paraId="294C7B59" w14:textId="77777777" w:rsidR="00A41BE3" w:rsidRDefault="00A41BE3" w:rsidP="00A41BE3">
      <w:pPr>
        <w:tabs>
          <w:tab w:val="left" w:pos="5580"/>
          <w:tab w:val="left" w:pos="9498"/>
        </w:tabs>
        <w:ind w:firstLine="709"/>
      </w:pPr>
    </w:p>
    <w:p w14:paraId="7624DBA5" w14:textId="77777777" w:rsidR="00A41BE3" w:rsidRDefault="00A41BE3" w:rsidP="00A41BE3">
      <w:pPr>
        <w:tabs>
          <w:tab w:val="left" w:pos="5580"/>
          <w:tab w:val="left" w:pos="9498"/>
        </w:tabs>
        <w:ind w:firstLine="709"/>
      </w:pPr>
    </w:p>
    <w:p w14:paraId="7F0B52BB" w14:textId="77777777" w:rsidR="00A41BE3" w:rsidRDefault="00A41BE3" w:rsidP="00A41BE3">
      <w:pPr>
        <w:tabs>
          <w:tab w:val="left" w:pos="5580"/>
          <w:tab w:val="left" w:pos="9498"/>
        </w:tabs>
        <w:ind w:firstLine="709"/>
      </w:pPr>
    </w:p>
    <w:p w14:paraId="462B6E17" w14:textId="77777777" w:rsidR="00A41BE3" w:rsidRDefault="00A41BE3" w:rsidP="00CD162F">
      <w:pPr>
        <w:ind w:right="-6" w:firstLine="709"/>
        <w:jc w:val="both"/>
        <w:rPr>
          <w:b/>
        </w:rPr>
      </w:pPr>
    </w:p>
    <w:p w14:paraId="2B51BC43" w14:textId="77777777" w:rsidR="006D69D8" w:rsidRPr="006D69D8" w:rsidRDefault="006D69D8" w:rsidP="006D69D8">
      <w:pPr>
        <w:tabs>
          <w:tab w:val="left" w:pos="5580"/>
          <w:tab w:val="left" w:pos="9498"/>
        </w:tabs>
        <w:ind w:firstLine="709"/>
        <w:jc w:val="both"/>
        <w:rPr>
          <w:b/>
        </w:rPr>
      </w:pPr>
    </w:p>
    <w:p w14:paraId="2446CDE5" w14:textId="77777777" w:rsidR="00487834" w:rsidRPr="00AA4D85" w:rsidRDefault="00487834" w:rsidP="00487834">
      <w:pPr>
        <w:ind w:firstLine="708"/>
        <w:jc w:val="both"/>
        <w:rPr>
          <w:sz w:val="28"/>
          <w:szCs w:val="28"/>
        </w:rPr>
      </w:pPr>
    </w:p>
    <w:p w14:paraId="4FA70857" w14:textId="77777777" w:rsidR="0004700E" w:rsidRDefault="0004700E" w:rsidP="00764BDC">
      <w:pPr>
        <w:tabs>
          <w:tab w:val="left" w:pos="5580"/>
          <w:tab w:val="left" w:pos="9498"/>
        </w:tabs>
        <w:ind w:firstLine="709"/>
      </w:pPr>
    </w:p>
    <w:p w14:paraId="1CA6C42D" w14:textId="77777777" w:rsidR="0004700E" w:rsidRDefault="0004700E" w:rsidP="00764BDC">
      <w:pPr>
        <w:tabs>
          <w:tab w:val="left" w:pos="5580"/>
          <w:tab w:val="left" w:pos="9498"/>
        </w:tabs>
        <w:ind w:firstLine="709"/>
      </w:pPr>
    </w:p>
    <w:p w14:paraId="2F1370E7" w14:textId="77777777" w:rsidR="0004700E" w:rsidRDefault="0004700E" w:rsidP="00764BDC">
      <w:pPr>
        <w:tabs>
          <w:tab w:val="left" w:pos="5580"/>
          <w:tab w:val="left" w:pos="9498"/>
        </w:tabs>
        <w:ind w:firstLine="709"/>
      </w:pPr>
    </w:p>
    <w:p w14:paraId="63421A79" w14:textId="77777777" w:rsidR="0004700E" w:rsidRDefault="0004700E" w:rsidP="00764BDC">
      <w:pPr>
        <w:tabs>
          <w:tab w:val="left" w:pos="5580"/>
          <w:tab w:val="left" w:pos="9498"/>
        </w:tabs>
        <w:ind w:firstLine="709"/>
      </w:pPr>
    </w:p>
    <w:p w14:paraId="30A19E77" w14:textId="77777777" w:rsidR="0004700E" w:rsidRDefault="0004700E" w:rsidP="00764BDC">
      <w:pPr>
        <w:tabs>
          <w:tab w:val="left" w:pos="5580"/>
          <w:tab w:val="left" w:pos="9498"/>
        </w:tabs>
        <w:ind w:firstLine="709"/>
      </w:pPr>
    </w:p>
    <w:p w14:paraId="62338DD1" w14:textId="77777777" w:rsidR="0004700E" w:rsidRDefault="0004700E" w:rsidP="00764BDC">
      <w:pPr>
        <w:tabs>
          <w:tab w:val="left" w:pos="5580"/>
          <w:tab w:val="left" w:pos="9498"/>
        </w:tabs>
        <w:ind w:firstLine="709"/>
      </w:pPr>
    </w:p>
    <w:p w14:paraId="694C5548" w14:textId="77777777" w:rsidR="0004700E" w:rsidRDefault="0004700E" w:rsidP="00764BDC">
      <w:pPr>
        <w:tabs>
          <w:tab w:val="left" w:pos="5580"/>
          <w:tab w:val="left" w:pos="9498"/>
        </w:tabs>
        <w:ind w:firstLine="709"/>
      </w:pPr>
    </w:p>
    <w:p w14:paraId="6A515DC9" w14:textId="77777777" w:rsidR="0004700E" w:rsidRDefault="0004700E" w:rsidP="00764BDC">
      <w:pPr>
        <w:tabs>
          <w:tab w:val="left" w:pos="5580"/>
          <w:tab w:val="left" w:pos="9498"/>
        </w:tabs>
        <w:ind w:firstLine="709"/>
      </w:pPr>
    </w:p>
    <w:p w14:paraId="4CCDFC6F" w14:textId="77777777" w:rsidR="0004700E" w:rsidRDefault="0004700E" w:rsidP="00764BDC">
      <w:pPr>
        <w:tabs>
          <w:tab w:val="left" w:pos="5580"/>
          <w:tab w:val="left" w:pos="9498"/>
        </w:tabs>
        <w:ind w:firstLine="709"/>
      </w:pPr>
    </w:p>
    <w:p w14:paraId="39CA0700" w14:textId="77777777" w:rsidR="0004700E" w:rsidRDefault="0004700E" w:rsidP="00764BDC">
      <w:pPr>
        <w:tabs>
          <w:tab w:val="left" w:pos="5580"/>
          <w:tab w:val="left" w:pos="9498"/>
        </w:tabs>
        <w:ind w:firstLine="709"/>
      </w:pPr>
    </w:p>
    <w:p w14:paraId="1529312E" w14:textId="77777777" w:rsidR="0004700E" w:rsidRDefault="0004700E" w:rsidP="00764BDC">
      <w:pPr>
        <w:tabs>
          <w:tab w:val="left" w:pos="5580"/>
          <w:tab w:val="left" w:pos="9498"/>
        </w:tabs>
        <w:ind w:firstLine="709"/>
      </w:pPr>
    </w:p>
    <w:p w14:paraId="6FDC2D62" w14:textId="77777777" w:rsidR="0004700E" w:rsidRDefault="0004700E" w:rsidP="00764BDC">
      <w:pPr>
        <w:tabs>
          <w:tab w:val="left" w:pos="5580"/>
          <w:tab w:val="left" w:pos="9498"/>
        </w:tabs>
        <w:ind w:firstLine="709"/>
      </w:pPr>
    </w:p>
    <w:p w14:paraId="00DD0029" w14:textId="77777777" w:rsidR="0004700E" w:rsidRDefault="0004700E" w:rsidP="00764BDC">
      <w:pPr>
        <w:tabs>
          <w:tab w:val="left" w:pos="5580"/>
          <w:tab w:val="left" w:pos="9498"/>
        </w:tabs>
        <w:ind w:firstLine="709"/>
      </w:pPr>
    </w:p>
    <w:p w14:paraId="13C7C358" w14:textId="77777777" w:rsidR="0004700E" w:rsidRDefault="0004700E" w:rsidP="00764BDC">
      <w:pPr>
        <w:tabs>
          <w:tab w:val="left" w:pos="5580"/>
          <w:tab w:val="left" w:pos="9498"/>
        </w:tabs>
        <w:ind w:firstLine="709"/>
      </w:pPr>
    </w:p>
    <w:p w14:paraId="4A965E21" w14:textId="77777777" w:rsidR="0004700E" w:rsidRDefault="0004700E" w:rsidP="00764BDC">
      <w:pPr>
        <w:tabs>
          <w:tab w:val="left" w:pos="5580"/>
          <w:tab w:val="left" w:pos="9498"/>
        </w:tabs>
        <w:ind w:firstLine="709"/>
      </w:pPr>
    </w:p>
    <w:p w14:paraId="4B4397CA" w14:textId="77777777" w:rsidR="0004700E" w:rsidRDefault="0004700E" w:rsidP="00764BDC">
      <w:pPr>
        <w:tabs>
          <w:tab w:val="left" w:pos="5580"/>
          <w:tab w:val="left" w:pos="9498"/>
        </w:tabs>
        <w:ind w:firstLine="709"/>
      </w:pPr>
    </w:p>
    <w:p w14:paraId="08816766" w14:textId="77777777" w:rsidR="0004700E" w:rsidRDefault="0004700E" w:rsidP="00764BDC">
      <w:pPr>
        <w:tabs>
          <w:tab w:val="left" w:pos="5580"/>
          <w:tab w:val="left" w:pos="9498"/>
        </w:tabs>
        <w:ind w:firstLine="709"/>
      </w:pPr>
    </w:p>
    <w:p w14:paraId="2C6C91AA" w14:textId="77777777" w:rsidR="0004700E" w:rsidRDefault="0004700E" w:rsidP="00764BDC">
      <w:pPr>
        <w:tabs>
          <w:tab w:val="left" w:pos="5580"/>
          <w:tab w:val="left" w:pos="9498"/>
        </w:tabs>
        <w:ind w:firstLine="709"/>
      </w:pPr>
    </w:p>
    <w:p w14:paraId="5DCF94B8" w14:textId="77777777" w:rsidR="0004700E" w:rsidRDefault="0004700E" w:rsidP="00764BDC">
      <w:pPr>
        <w:tabs>
          <w:tab w:val="left" w:pos="5580"/>
          <w:tab w:val="left" w:pos="9498"/>
        </w:tabs>
        <w:ind w:firstLine="709"/>
      </w:pPr>
    </w:p>
    <w:p w14:paraId="51D4C4EE" w14:textId="0B004285" w:rsidR="0004700E" w:rsidRDefault="0004700E" w:rsidP="00764BDC">
      <w:pPr>
        <w:tabs>
          <w:tab w:val="left" w:pos="5580"/>
          <w:tab w:val="left" w:pos="9498"/>
        </w:tabs>
        <w:ind w:firstLine="709"/>
      </w:pPr>
    </w:p>
    <w:p w14:paraId="2404AA7B" w14:textId="620CF311" w:rsidR="007B7B00" w:rsidRDefault="007B7B00" w:rsidP="00764BDC">
      <w:pPr>
        <w:tabs>
          <w:tab w:val="left" w:pos="5580"/>
          <w:tab w:val="left" w:pos="9498"/>
        </w:tabs>
        <w:ind w:firstLine="709"/>
      </w:pPr>
    </w:p>
    <w:p w14:paraId="25D5D0D5" w14:textId="16B9464F" w:rsidR="007B7B00" w:rsidRDefault="007B7B00" w:rsidP="00764BDC">
      <w:pPr>
        <w:tabs>
          <w:tab w:val="left" w:pos="5580"/>
          <w:tab w:val="left" w:pos="9498"/>
        </w:tabs>
        <w:ind w:firstLine="709"/>
      </w:pPr>
    </w:p>
    <w:p w14:paraId="5CCB10C0" w14:textId="754E7D99" w:rsidR="007B7B00" w:rsidRDefault="007B7B00" w:rsidP="00764BDC">
      <w:pPr>
        <w:tabs>
          <w:tab w:val="left" w:pos="5580"/>
          <w:tab w:val="left" w:pos="9498"/>
        </w:tabs>
        <w:ind w:firstLine="709"/>
      </w:pPr>
    </w:p>
    <w:p w14:paraId="5F354D58" w14:textId="1AE4FF10" w:rsidR="007B7B00" w:rsidRDefault="007B7B00" w:rsidP="00764BDC">
      <w:pPr>
        <w:tabs>
          <w:tab w:val="left" w:pos="5580"/>
          <w:tab w:val="left" w:pos="9498"/>
        </w:tabs>
        <w:ind w:firstLine="709"/>
      </w:pPr>
    </w:p>
    <w:p w14:paraId="5E19D756" w14:textId="2066E5DF" w:rsidR="007B7B00" w:rsidRDefault="007B7B00" w:rsidP="00764BDC">
      <w:pPr>
        <w:tabs>
          <w:tab w:val="left" w:pos="5580"/>
          <w:tab w:val="left" w:pos="9498"/>
        </w:tabs>
        <w:ind w:firstLine="709"/>
      </w:pPr>
    </w:p>
    <w:p w14:paraId="591AD3C7" w14:textId="77777777" w:rsidR="00A04A26" w:rsidRDefault="00A04A26" w:rsidP="005F66AA">
      <w:pPr>
        <w:ind w:left="8212" w:right="-1" w:firstLine="284"/>
        <w:jc w:val="both"/>
        <w:rPr>
          <w:sz w:val="28"/>
          <w:szCs w:val="28"/>
        </w:rPr>
      </w:pPr>
    </w:p>
    <w:sectPr w:rsidR="00A04A26" w:rsidSect="00EB3F88">
      <w:headerReference w:type="default" r:id="rId17"/>
      <w:footerReference w:type="default" r:id="rId18"/>
      <w:pgSz w:w="11906" w:h="16838" w:code="9"/>
      <w:pgMar w:top="992"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7B7B00" w:rsidRDefault="007B7B00" w:rsidP="005A4977">
      <w:r>
        <w:separator/>
      </w:r>
    </w:p>
  </w:endnote>
  <w:endnote w:type="continuationSeparator" w:id="0">
    <w:p w14:paraId="477D66AA" w14:textId="77777777" w:rsidR="007B7B00" w:rsidRDefault="007B7B0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7B7B00" w:rsidRDefault="007B7B00">
    <w:pPr>
      <w:pStyle w:val="a7"/>
    </w:pPr>
  </w:p>
  <w:p w14:paraId="47E5DE51" w14:textId="77777777" w:rsidR="007B7B00" w:rsidRDefault="007B7B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7B7B00" w:rsidRDefault="007B7B00" w:rsidP="005A4977">
      <w:r>
        <w:separator/>
      </w:r>
    </w:p>
  </w:footnote>
  <w:footnote w:type="continuationSeparator" w:id="0">
    <w:p w14:paraId="0FC78883" w14:textId="77777777" w:rsidR="007B7B00" w:rsidRDefault="007B7B0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681273"/>
      <w:docPartObj>
        <w:docPartGallery w:val="Page Numbers (Top of Page)"/>
        <w:docPartUnique/>
      </w:docPartObj>
    </w:sdtPr>
    <w:sdtContent>
      <w:p w14:paraId="656B94B6" w14:textId="34E799C3" w:rsidR="00EB3F88" w:rsidRDefault="00EB3F88">
        <w:pPr>
          <w:pStyle w:val="a5"/>
          <w:jc w:val="center"/>
        </w:pPr>
        <w:r>
          <w:fldChar w:fldCharType="begin"/>
        </w:r>
        <w:r>
          <w:instrText>PAGE   \* MERGEFORMAT</w:instrText>
        </w:r>
        <w:r>
          <w:fldChar w:fldCharType="separate"/>
        </w:r>
        <w:r>
          <w:t>2</w:t>
        </w:r>
        <w:r>
          <w:fldChar w:fldCharType="end"/>
        </w:r>
      </w:p>
    </w:sdtContent>
  </w:sdt>
  <w:p w14:paraId="281802DB" w14:textId="77777777" w:rsidR="00EB3F88" w:rsidRDefault="00EB3F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9F65CB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0BD17FD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C02652C"/>
    <w:multiLevelType w:val="multilevel"/>
    <w:tmpl w:val="441E92C2"/>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109D18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1AED31C1"/>
    <w:multiLevelType w:val="multilevel"/>
    <w:tmpl w:val="FE0EF87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1CD9698F"/>
    <w:multiLevelType w:val="multilevel"/>
    <w:tmpl w:val="DA9AD70A"/>
    <w:lvl w:ilvl="0">
      <w:start w:val="1"/>
      <w:numFmt w:val="decimal"/>
      <w:lvlText w:val="%1."/>
      <w:lvlJc w:val="left"/>
      <w:pPr>
        <w:ind w:left="1069" w:hanging="360"/>
      </w:pPr>
      <w:rPr>
        <w:rFonts w:hint="default"/>
        <w:b w:val="0"/>
        <w:bCs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1" w15:restartNumberingAfterBreak="0">
    <w:nsid w:val="1CF9314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1D5918DE"/>
    <w:multiLevelType w:val="multilevel"/>
    <w:tmpl w:val="BBE618E2"/>
    <w:lvl w:ilvl="0">
      <w:start w:val="1"/>
      <w:numFmt w:val="decimal"/>
      <w:lvlText w:val="%1."/>
      <w:lvlJc w:val="left"/>
      <w:pPr>
        <w:ind w:left="1069" w:hanging="360"/>
      </w:pPr>
      <w:rPr>
        <w:rFonts w:hint="default"/>
        <w:b w:val="0"/>
        <w:sz w:val="24"/>
        <w:szCs w:val="24"/>
      </w:rPr>
    </w:lvl>
    <w:lvl w:ilvl="1">
      <w:start w:val="1"/>
      <w:numFmt w:val="decimal"/>
      <w:isLgl/>
      <w:lvlText w:val="%1.%2."/>
      <w:lvlJc w:val="left"/>
      <w:pPr>
        <w:ind w:left="1159" w:hanging="450"/>
      </w:pPr>
      <w:rPr>
        <w:rFonts w:hint="default"/>
        <w:b w:val="0"/>
        <w:sz w:val="24"/>
        <w:szCs w:val="24"/>
      </w:rPr>
    </w:lvl>
    <w:lvl w:ilvl="2">
      <w:start w:val="1"/>
      <w:numFmt w:val="decimal"/>
      <w:isLgl/>
      <w:lvlText w:val="%1.%2.%3."/>
      <w:lvlJc w:val="left"/>
      <w:pPr>
        <w:ind w:left="1429" w:hanging="720"/>
      </w:pPr>
      <w:rPr>
        <w:rFonts w:hint="default"/>
        <w:b w:val="0"/>
        <w:sz w:val="28"/>
      </w:rPr>
    </w:lvl>
    <w:lvl w:ilvl="3">
      <w:start w:val="1"/>
      <w:numFmt w:val="decimal"/>
      <w:isLgl/>
      <w:lvlText w:val="%1.%2.%3.%4."/>
      <w:lvlJc w:val="left"/>
      <w:pPr>
        <w:ind w:left="1429" w:hanging="720"/>
      </w:pPr>
      <w:rPr>
        <w:rFonts w:hint="default"/>
        <w:b w:val="0"/>
        <w:sz w:val="28"/>
      </w:rPr>
    </w:lvl>
    <w:lvl w:ilvl="4">
      <w:start w:val="1"/>
      <w:numFmt w:val="decimal"/>
      <w:isLgl/>
      <w:lvlText w:val="%1.%2.%3.%4.%5."/>
      <w:lvlJc w:val="left"/>
      <w:pPr>
        <w:ind w:left="1789" w:hanging="1080"/>
      </w:pPr>
      <w:rPr>
        <w:rFonts w:hint="default"/>
        <w:b w:val="0"/>
        <w:sz w:val="28"/>
      </w:rPr>
    </w:lvl>
    <w:lvl w:ilvl="5">
      <w:start w:val="1"/>
      <w:numFmt w:val="decimal"/>
      <w:isLgl/>
      <w:lvlText w:val="%1.%2.%3.%4.%5.%6."/>
      <w:lvlJc w:val="left"/>
      <w:pPr>
        <w:ind w:left="1789" w:hanging="1080"/>
      </w:pPr>
      <w:rPr>
        <w:rFonts w:hint="default"/>
        <w:b w:val="0"/>
        <w:sz w:val="28"/>
      </w:rPr>
    </w:lvl>
    <w:lvl w:ilvl="6">
      <w:start w:val="1"/>
      <w:numFmt w:val="decimal"/>
      <w:isLgl/>
      <w:lvlText w:val="%1.%2.%3.%4.%5.%6.%7."/>
      <w:lvlJc w:val="left"/>
      <w:pPr>
        <w:ind w:left="2149" w:hanging="1440"/>
      </w:pPr>
      <w:rPr>
        <w:rFonts w:hint="default"/>
        <w:b w:val="0"/>
        <w:sz w:val="28"/>
      </w:rPr>
    </w:lvl>
    <w:lvl w:ilvl="7">
      <w:start w:val="1"/>
      <w:numFmt w:val="decimal"/>
      <w:isLgl/>
      <w:lvlText w:val="%1.%2.%3.%4.%5.%6.%7.%8."/>
      <w:lvlJc w:val="left"/>
      <w:pPr>
        <w:ind w:left="2149" w:hanging="1440"/>
      </w:pPr>
      <w:rPr>
        <w:rFonts w:hint="default"/>
        <w:b w:val="0"/>
        <w:sz w:val="28"/>
      </w:rPr>
    </w:lvl>
    <w:lvl w:ilvl="8">
      <w:start w:val="1"/>
      <w:numFmt w:val="decimal"/>
      <w:isLgl/>
      <w:lvlText w:val="%1.%2.%3.%4.%5.%6.%7.%8.%9."/>
      <w:lvlJc w:val="left"/>
      <w:pPr>
        <w:ind w:left="2509" w:hanging="1800"/>
      </w:pPr>
      <w:rPr>
        <w:rFonts w:hint="default"/>
        <w:b w:val="0"/>
        <w:sz w:val="28"/>
      </w:rPr>
    </w:lvl>
  </w:abstractNum>
  <w:abstractNum w:abstractNumId="23"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79714C0"/>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853454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2D2C34E5"/>
    <w:multiLevelType w:val="multilevel"/>
    <w:tmpl w:val="570CB81E"/>
    <w:lvl w:ilvl="0">
      <w:start w:val="1"/>
      <w:numFmt w:val="decimal"/>
      <w:lvlText w:val="%1."/>
      <w:lvlJc w:val="left"/>
      <w:pPr>
        <w:ind w:left="1069" w:hanging="360"/>
      </w:pPr>
      <w:rPr>
        <w:rFonts w:hint="default"/>
        <w:b w:val="0"/>
        <w:bCs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23A070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324D632B"/>
    <w:multiLevelType w:val="multilevel"/>
    <w:tmpl w:val="0AA6D75C"/>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0"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AEF1ED5"/>
    <w:multiLevelType w:val="hybridMultilevel"/>
    <w:tmpl w:val="4B743762"/>
    <w:lvl w:ilvl="0" w:tplc="4CD84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CA0073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3CA24ADF"/>
    <w:multiLevelType w:val="multilevel"/>
    <w:tmpl w:val="03C02062"/>
    <w:lvl w:ilvl="0">
      <w:start w:val="2"/>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4"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3D563B30"/>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3EB01BC5"/>
    <w:multiLevelType w:val="multilevel"/>
    <w:tmpl w:val="D89680E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457F60B6"/>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15:restartNumberingAfterBreak="0">
    <w:nsid w:val="46697A2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496F6ED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498F396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B013C16"/>
    <w:multiLevelType w:val="multilevel"/>
    <w:tmpl w:val="F7FAEF12"/>
    <w:lvl w:ilvl="0">
      <w:start w:val="1"/>
      <w:numFmt w:val="decimal"/>
      <w:lvlText w:val="%1."/>
      <w:lvlJc w:val="left"/>
      <w:pPr>
        <w:ind w:left="1084" w:hanging="37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3" w15:restartNumberingAfterBreak="0">
    <w:nsid w:val="529F76ED"/>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57FB07DF"/>
    <w:multiLevelType w:val="hybridMultilevel"/>
    <w:tmpl w:val="00447DF8"/>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9EB48C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5A664041"/>
    <w:multiLevelType w:val="hybridMultilevel"/>
    <w:tmpl w:val="8B6C1B16"/>
    <w:lvl w:ilvl="0" w:tplc="F7FC3EAA">
      <w:start w:val="1"/>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7" w15:restartNumberingAfterBreak="0">
    <w:nsid w:val="608A6744"/>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6206474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3546414"/>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666D3F2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15:restartNumberingAfterBreak="0">
    <w:nsid w:val="6E2C5A6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3" w15:restartNumberingAfterBreak="0">
    <w:nsid w:val="70832BEF"/>
    <w:multiLevelType w:val="multilevel"/>
    <w:tmpl w:val="72C4400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7141371"/>
    <w:multiLevelType w:val="multilevel"/>
    <w:tmpl w:val="0818FB2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5" w15:restartNumberingAfterBreak="0">
    <w:nsid w:val="77252A96"/>
    <w:multiLevelType w:val="multilevel"/>
    <w:tmpl w:val="BBE618E2"/>
    <w:lvl w:ilvl="0">
      <w:start w:val="1"/>
      <w:numFmt w:val="decimal"/>
      <w:lvlText w:val="%1."/>
      <w:lvlJc w:val="left"/>
      <w:pPr>
        <w:ind w:left="1069" w:hanging="360"/>
      </w:pPr>
      <w:rPr>
        <w:rFonts w:hint="default"/>
        <w:b w:val="0"/>
        <w:sz w:val="24"/>
        <w:szCs w:val="24"/>
      </w:rPr>
    </w:lvl>
    <w:lvl w:ilvl="1">
      <w:start w:val="1"/>
      <w:numFmt w:val="decimal"/>
      <w:isLgl/>
      <w:lvlText w:val="%1.%2."/>
      <w:lvlJc w:val="left"/>
      <w:pPr>
        <w:ind w:left="1159" w:hanging="450"/>
      </w:pPr>
      <w:rPr>
        <w:rFonts w:hint="default"/>
        <w:b w:val="0"/>
        <w:sz w:val="24"/>
        <w:szCs w:val="24"/>
      </w:rPr>
    </w:lvl>
    <w:lvl w:ilvl="2">
      <w:start w:val="1"/>
      <w:numFmt w:val="decimal"/>
      <w:isLgl/>
      <w:lvlText w:val="%1.%2.%3."/>
      <w:lvlJc w:val="left"/>
      <w:pPr>
        <w:ind w:left="1429" w:hanging="720"/>
      </w:pPr>
      <w:rPr>
        <w:rFonts w:hint="default"/>
        <w:b w:val="0"/>
        <w:sz w:val="28"/>
      </w:rPr>
    </w:lvl>
    <w:lvl w:ilvl="3">
      <w:start w:val="1"/>
      <w:numFmt w:val="decimal"/>
      <w:isLgl/>
      <w:lvlText w:val="%1.%2.%3.%4."/>
      <w:lvlJc w:val="left"/>
      <w:pPr>
        <w:ind w:left="1429" w:hanging="720"/>
      </w:pPr>
      <w:rPr>
        <w:rFonts w:hint="default"/>
        <w:b w:val="0"/>
        <w:sz w:val="28"/>
      </w:rPr>
    </w:lvl>
    <w:lvl w:ilvl="4">
      <w:start w:val="1"/>
      <w:numFmt w:val="decimal"/>
      <w:isLgl/>
      <w:lvlText w:val="%1.%2.%3.%4.%5."/>
      <w:lvlJc w:val="left"/>
      <w:pPr>
        <w:ind w:left="1789" w:hanging="1080"/>
      </w:pPr>
      <w:rPr>
        <w:rFonts w:hint="default"/>
        <w:b w:val="0"/>
        <w:sz w:val="28"/>
      </w:rPr>
    </w:lvl>
    <w:lvl w:ilvl="5">
      <w:start w:val="1"/>
      <w:numFmt w:val="decimal"/>
      <w:isLgl/>
      <w:lvlText w:val="%1.%2.%3.%4.%5.%6."/>
      <w:lvlJc w:val="left"/>
      <w:pPr>
        <w:ind w:left="1789" w:hanging="1080"/>
      </w:pPr>
      <w:rPr>
        <w:rFonts w:hint="default"/>
        <w:b w:val="0"/>
        <w:sz w:val="28"/>
      </w:rPr>
    </w:lvl>
    <w:lvl w:ilvl="6">
      <w:start w:val="1"/>
      <w:numFmt w:val="decimal"/>
      <w:isLgl/>
      <w:lvlText w:val="%1.%2.%3.%4.%5.%6.%7."/>
      <w:lvlJc w:val="left"/>
      <w:pPr>
        <w:ind w:left="2149" w:hanging="1440"/>
      </w:pPr>
      <w:rPr>
        <w:rFonts w:hint="default"/>
        <w:b w:val="0"/>
        <w:sz w:val="28"/>
      </w:rPr>
    </w:lvl>
    <w:lvl w:ilvl="7">
      <w:start w:val="1"/>
      <w:numFmt w:val="decimal"/>
      <w:isLgl/>
      <w:lvlText w:val="%1.%2.%3.%4.%5.%6.%7.%8."/>
      <w:lvlJc w:val="left"/>
      <w:pPr>
        <w:ind w:left="2149" w:hanging="1440"/>
      </w:pPr>
      <w:rPr>
        <w:rFonts w:hint="default"/>
        <w:b w:val="0"/>
        <w:sz w:val="28"/>
      </w:rPr>
    </w:lvl>
    <w:lvl w:ilvl="8">
      <w:start w:val="1"/>
      <w:numFmt w:val="decimal"/>
      <w:isLgl/>
      <w:lvlText w:val="%1.%2.%3.%4.%5.%6.%7.%8.%9."/>
      <w:lvlJc w:val="left"/>
      <w:pPr>
        <w:ind w:left="2509" w:hanging="1800"/>
      </w:pPr>
      <w:rPr>
        <w:rFonts w:hint="default"/>
        <w:b w:val="0"/>
        <w:sz w:val="28"/>
      </w:rPr>
    </w:lvl>
  </w:abstractNum>
  <w:abstractNum w:abstractNumId="56" w15:restartNumberingAfterBreak="0">
    <w:nsid w:val="7FD013D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434137024">
    <w:abstractNumId w:val="2"/>
  </w:num>
  <w:num w:numId="2" w16cid:durableId="499005384">
    <w:abstractNumId w:val="1"/>
  </w:num>
  <w:num w:numId="3" w16cid:durableId="827863581">
    <w:abstractNumId w:val="0"/>
  </w:num>
  <w:num w:numId="4" w16cid:durableId="448356816">
    <w:abstractNumId w:val="50"/>
  </w:num>
  <w:num w:numId="5" w16cid:durableId="1425374874">
    <w:abstractNumId w:val="27"/>
  </w:num>
  <w:num w:numId="6" w16cid:durableId="473572693">
    <w:abstractNumId w:val="46"/>
  </w:num>
  <w:num w:numId="7" w16cid:durableId="427383324">
    <w:abstractNumId w:val="23"/>
  </w:num>
  <w:num w:numId="8" w16cid:durableId="206572929">
    <w:abstractNumId w:val="18"/>
  </w:num>
  <w:num w:numId="9" w16cid:durableId="1976909848">
    <w:abstractNumId w:val="38"/>
  </w:num>
  <w:num w:numId="10" w16cid:durableId="1093630000">
    <w:abstractNumId w:val="28"/>
  </w:num>
  <w:num w:numId="11" w16cid:durableId="459498003">
    <w:abstractNumId w:val="15"/>
  </w:num>
  <w:num w:numId="12" w16cid:durableId="1346054073">
    <w:abstractNumId w:val="25"/>
  </w:num>
  <w:num w:numId="13" w16cid:durableId="17103020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1206251">
    <w:abstractNumId w:val="41"/>
  </w:num>
  <w:num w:numId="15" w16cid:durableId="394816306">
    <w:abstractNumId w:val="48"/>
  </w:num>
  <w:num w:numId="16" w16cid:durableId="954405368">
    <w:abstractNumId w:val="56"/>
  </w:num>
  <w:num w:numId="17" w16cid:durableId="1067075426">
    <w:abstractNumId w:val="34"/>
  </w:num>
  <w:num w:numId="18" w16cid:durableId="684328649">
    <w:abstractNumId w:val="44"/>
  </w:num>
  <w:num w:numId="19" w16cid:durableId="497113186">
    <w:abstractNumId w:val="33"/>
  </w:num>
  <w:num w:numId="20" w16cid:durableId="1399400572">
    <w:abstractNumId w:val="16"/>
  </w:num>
  <w:num w:numId="21" w16cid:durableId="1784642586">
    <w:abstractNumId w:val="36"/>
  </w:num>
  <w:num w:numId="22" w16cid:durableId="1649018690">
    <w:abstractNumId w:val="32"/>
  </w:num>
  <w:num w:numId="23" w16cid:durableId="695468103">
    <w:abstractNumId w:val="40"/>
  </w:num>
  <w:num w:numId="24" w16cid:durableId="1281454246">
    <w:abstractNumId w:val="45"/>
  </w:num>
  <w:num w:numId="25" w16cid:durableId="256402686">
    <w:abstractNumId w:val="30"/>
  </w:num>
  <w:num w:numId="26" w16cid:durableId="26611626">
    <w:abstractNumId w:val="21"/>
  </w:num>
  <w:num w:numId="27" w16cid:durableId="1063067644">
    <w:abstractNumId w:val="37"/>
  </w:num>
  <w:num w:numId="28" w16cid:durableId="279536986">
    <w:abstractNumId w:val="29"/>
  </w:num>
  <w:num w:numId="29" w16cid:durableId="1744791012">
    <w:abstractNumId w:val="24"/>
  </w:num>
  <w:num w:numId="30" w16cid:durableId="21263818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41895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9041815">
    <w:abstractNumId w:val="49"/>
  </w:num>
  <w:num w:numId="33" w16cid:durableId="2146698266">
    <w:abstractNumId w:val="54"/>
  </w:num>
  <w:num w:numId="34" w16cid:durableId="2146504038">
    <w:abstractNumId w:val="43"/>
  </w:num>
  <w:num w:numId="35" w16cid:durableId="1968511689">
    <w:abstractNumId w:val="51"/>
  </w:num>
  <w:num w:numId="36" w16cid:durableId="1985969782">
    <w:abstractNumId w:val="19"/>
  </w:num>
  <w:num w:numId="37" w16cid:durableId="136607859">
    <w:abstractNumId w:val="39"/>
  </w:num>
  <w:num w:numId="38" w16cid:durableId="305205218">
    <w:abstractNumId w:val="53"/>
  </w:num>
  <w:num w:numId="39" w16cid:durableId="671684582">
    <w:abstractNumId w:val="52"/>
  </w:num>
  <w:num w:numId="40" w16cid:durableId="1108045601">
    <w:abstractNumId w:val="55"/>
  </w:num>
  <w:num w:numId="41" w16cid:durableId="1700399939">
    <w:abstractNumId w:val="22"/>
  </w:num>
  <w:num w:numId="42" w16cid:durableId="973175273">
    <w:abstractNumId w:val="20"/>
  </w:num>
  <w:num w:numId="43" w16cid:durableId="540364364">
    <w:abstractNumId w:val="17"/>
  </w:num>
  <w:num w:numId="44" w16cid:durableId="1935042618">
    <w:abstractNumId w:val="26"/>
  </w:num>
  <w:num w:numId="45" w16cid:durableId="1887135477">
    <w:abstractNumId w:val="47"/>
  </w:num>
  <w:num w:numId="46" w16cid:durableId="2123571097">
    <w:abstractNumId w:val="35"/>
  </w:num>
  <w:num w:numId="47" w16cid:durableId="1518422500">
    <w:abstractNumId w:val="31"/>
  </w:num>
  <w:num w:numId="48" w16cid:durableId="1095788831">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2EDC"/>
    <w:rsid w:val="00007A0D"/>
    <w:rsid w:val="00010756"/>
    <w:rsid w:val="000109BB"/>
    <w:rsid w:val="00013FF7"/>
    <w:rsid w:val="000170E0"/>
    <w:rsid w:val="000252DB"/>
    <w:rsid w:val="00026ECB"/>
    <w:rsid w:val="00031526"/>
    <w:rsid w:val="0003291C"/>
    <w:rsid w:val="00036497"/>
    <w:rsid w:val="0003691F"/>
    <w:rsid w:val="00037247"/>
    <w:rsid w:val="000375D1"/>
    <w:rsid w:val="00037F74"/>
    <w:rsid w:val="0004013E"/>
    <w:rsid w:val="000407A7"/>
    <w:rsid w:val="0004081B"/>
    <w:rsid w:val="00043FBF"/>
    <w:rsid w:val="0004457C"/>
    <w:rsid w:val="000460FA"/>
    <w:rsid w:val="0004700E"/>
    <w:rsid w:val="00051187"/>
    <w:rsid w:val="000527FC"/>
    <w:rsid w:val="000551F9"/>
    <w:rsid w:val="00061C21"/>
    <w:rsid w:val="00063522"/>
    <w:rsid w:val="000649AA"/>
    <w:rsid w:val="00064BA2"/>
    <w:rsid w:val="0006559B"/>
    <w:rsid w:val="000661EC"/>
    <w:rsid w:val="00067198"/>
    <w:rsid w:val="000672DD"/>
    <w:rsid w:val="00067364"/>
    <w:rsid w:val="00067DC2"/>
    <w:rsid w:val="00070693"/>
    <w:rsid w:val="00070DB1"/>
    <w:rsid w:val="000711EF"/>
    <w:rsid w:val="00071C48"/>
    <w:rsid w:val="00071D8F"/>
    <w:rsid w:val="00072335"/>
    <w:rsid w:val="00072D3A"/>
    <w:rsid w:val="00072FC2"/>
    <w:rsid w:val="00074B40"/>
    <w:rsid w:val="0007558F"/>
    <w:rsid w:val="00076037"/>
    <w:rsid w:val="000840E2"/>
    <w:rsid w:val="0008680C"/>
    <w:rsid w:val="0008705B"/>
    <w:rsid w:val="00087EBB"/>
    <w:rsid w:val="00090A90"/>
    <w:rsid w:val="000934B9"/>
    <w:rsid w:val="00097218"/>
    <w:rsid w:val="000A0C41"/>
    <w:rsid w:val="000A2265"/>
    <w:rsid w:val="000A2B28"/>
    <w:rsid w:val="000A47F2"/>
    <w:rsid w:val="000A5C62"/>
    <w:rsid w:val="000B0E58"/>
    <w:rsid w:val="000B0FB3"/>
    <w:rsid w:val="000B1E10"/>
    <w:rsid w:val="000B25A0"/>
    <w:rsid w:val="000B4C4F"/>
    <w:rsid w:val="000B4DF6"/>
    <w:rsid w:val="000B58A5"/>
    <w:rsid w:val="000B5F47"/>
    <w:rsid w:val="000B6A3D"/>
    <w:rsid w:val="000B75A8"/>
    <w:rsid w:val="000C270F"/>
    <w:rsid w:val="000C2C0F"/>
    <w:rsid w:val="000C3C1A"/>
    <w:rsid w:val="000C4077"/>
    <w:rsid w:val="000C7A5A"/>
    <w:rsid w:val="000D09AC"/>
    <w:rsid w:val="000D3143"/>
    <w:rsid w:val="000D6E3B"/>
    <w:rsid w:val="000D75A8"/>
    <w:rsid w:val="000D7A92"/>
    <w:rsid w:val="000E1294"/>
    <w:rsid w:val="000E154A"/>
    <w:rsid w:val="000E2A17"/>
    <w:rsid w:val="000E3514"/>
    <w:rsid w:val="000E3F6C"/>
    <w:rsid w:val="000E595F"/>
    <w:rsid w:val="000F2809"/>
    <w:rsid w:val="000F2E0E"/>
    <w:rsid w:val="000F35C7"/>
    <w:rsid w:val="000F3ADE"/>
    <w:rsid w:val="000F55D8"/>
    <w:rsid w:val="000F5FD9"/>
    <w:rsid w:val="000F638F"/>
    <w:rsid w:val="000F6FA2"/>
    <w:rsid w:val="00103A97"/>
    <w:rsid w:val="00103AA9"/>
    <w:rsid w:val="00103E7F"/>
    <w:rsid w:val="00107209"/>
    <w:rsid w:val="00107270"/>
    <w:rsid w:val="00107315"/>
    <w:rsid w:val="001139BE"/>
    <w:rsid w:val="001148EE"/>
    <w:rsid w:val="00115104"/>
    <w:rsid w:val="00115876"/>
    <w:rsid w:val="00115AA7"/>
    <w:rsid w:val="00115F92"/>
    <w:rsid w:val="00116A07"/>
    <w:rsid w:val="00116CA4"/>
    <w:rsid w:val="0012155E"/>
    <w:rsid w:val="001232ED"/>
    <w:rsid w:val="001232F1"/>
    <w:rsid w:val="001265CE"/>
    <w:rsid w:val="00127641"/>
    <w:rsid w:val="00127668"/>
    <w:rsid w:val="00131763"/>
    <w:rsid w:val="001324B0"/>
    <w:rsid w:val="00135E85"/>
    <w:rsid w:val="00136C6C"/>
    <w:rsid w:val="00136C71"/>
    <w:rsid w:val="00140F4B"/>
    <w:rsid w:val="0014152E"/>
    <w:rsid w:val="001435C3"/>
    <w:rsid w:val="00144573"/>
    <w:rsid w:val="00147B66"/>
    <w:rsid w:val="00151A45"/>
    <w:rsid w:val="00151B99"/>
    <w:rsid w:val="00151FF7"/>
    <w:rsid w:val="00152A1D"/>
    <w:rsid w:val="00155358"/>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77A0"/>
    <w:rsid w:val="00197A86"/>
    <w:rsid w:val="001A24BD"/>
    <w:rsid w:val="001A4B79"/>
    <w:rsid w:val="001A5333"/>
    <w:rsid w:val="001A5454"/>
    <w:rsid w:val="001A6CD8"/>
    <w:rsid w:val="001B0453"/>
    <w:rsid w:val="001B3B56"/>
    <w:rsid w:val="001B51A5"/>
    <w:rsid w:val="001C19B9"/>
    <w:rsid w:val="001C1BA0"/>
    <w:rsid w:val="001C28F3"/>
    <w:rsid w:val="001C3955"/>
    <w:rsid w:val="001C600A"/>
    <w:rsid w:val="001D45BA"/>
    <w:rsid w:val="001D6472"/>
    <w:rsid w:val="001E1087"/>
    <w:rsid w:val="001E21A3"/>
    <w:rsid w:val="001E40C8"/>
    <w:rsid w:val="001E5081"/>
    <w:rsid w:val="001E633D"/>
    <w:rsid w:val="001E6996"/>
    <w:rsid w:val="001E7BC7"/>
    <w:rsid w:val="001F05AF"/>
    <w:rsid w:val="001F0BB5"/>
    <w:rsid w:val="001F15FF"/>
    <w:rsid w:val="001F2613"/>
    <w:rsid w:val="001F2DD0"/>
    <w:rsid w:val="001F30CF"/>
    <w:rsid w:val="001F3344"/>
    <w:rsid w:val="001F7D74"/>
    <w:rsid w:val="002009E6"/>
    <w:rsid w:val="002013FF"/>
    <w:rsid w:val="00202545"/>
    <w:rsid w:val="002059C3"/>
    <w:rsid w:val="00206290"/>
    <w:rsid w:val="00207944"/>
    <w:rsid w:val="0021029A"/>
    <w:rsid w:val="0021074A"/>
    <w:rsid w:val="00210801"/>
    <w:rsid w:val="00210C5F"/>
    <w:rsid w:val="00212E9D"/>
    <w:rsid w:val="0021428F"/>
    <w:rsid w:val="0021460E"/>
    <w:rsid w:val="00214E04"/>
    <w:rsid w:val="00215AA3"/>
    <w:rsid w:val="0021669A"/>
    <w:rsid w:val="0021790B"/>
    <w:rsid w:val="00217F96"/>
    <w:rsid w:val="00221323"/>
    <w:rsid w:val="00221E42"/>
    <w:rsid w:val="002226DD"/>
    <w:rsid w:val="002228E6"/>
    <w:rsid w:val="00222ADE"/>
    <w:rsid w:val="00224061"/>
    <w:rsid w:val="00225876"/>
    <w:rsid w:val="00225B61"/>
    <w:rsid w:val="00226990"/>
    <w:rsid w:val="00231715"/>
    <w:rsid w:val="002336F8"/>
    <w:rsid w:val="00234488"/>
    <w:rsid w:val="002348F3"/>
    <w:rsid w:val="00234E78"/>
    <w:rsid w:val="0023606B"/>
    <w:rsid w:val="00241091"/>
    <w:rsid w:val="002449A7"/>
    <w:rsid w:val="00244A5F"/>
    <w:rsid w:val="002456AA"/>
    <w:rsid w:val="002460F4"/>
    <w:rsid w:val="00247554"/>
    <w:rsid w:val="002475B8"/>
    <w:rsid w:val="00247EFD"/>
    <w:rsid w:val="0025007C"/>
    <w:rsid w:val="00250308"/>
    <w:rsid w:val="00251488"/>
    <w:rsid w:val="00251C27"/>
    <w:rsid w:val="00252776"/>
    <w:rsid w:val="00252EC5"/>
    <w:rsid w:val="0025349B"/>
    <w:rsid w:val="002539FB"/>
    <w:rsid w:val="002561FB"/>
    <w:rsid w:val="00262564"/>
    <w:rsid w:val="00266A20"/>
    <w:rsid w:val="00266ED8"/>
    <w:rsid w:val="002672A8"/>
    <w:rsid w:val="00267AF7"/>
    <w:rsid w:val="00273C36"/>
    <w:rsid w:val="002743D7"/>
    <w:rsid w:val="0027684D"/>
    <w:rsid w:val="00277C96"/>
    <w:rsid w:val="00280350"/>
    <w:rsid w:val="002808A5"/>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4648"/>
    <w:rsid w:val="002B0E62"/>
    <w:rsid w:val="002B1BAD"/>
    <w:rsid w:val="002B1BB2"/>
    <w:rsid w:val="002B39B2"/>
    <w:rsid w:val="002B6203"/>
    <w:rsid w:val="002B63DB"/>
    <w:rsid w:val="002C1C8C"/>
    <w:rsid w:val="002C25A8"/>
    <w:rsid w:val="002C28B7"/>
    <w:rsid w:val="002C2CA6"/>
    <w:rsid w:val="002C37A5"/>
    <w:rsid w:val="002C49D4"/>
    <w:rsid w:val="002C574D"/>
    <w:rsid w:val="002C74FB"/>
    <w:rsid w:val="002D0450"/>
    <w:rsid w:val="002D087B"/>
    <w:rsid w:val="002D0C46"/>
    <w:rsid w:val="002D1149"/>
    <w:rsid w:val="002D140B"/>
    <w:rsid w:val="002D1EDA"/>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1070"/>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4097B"/>
    <w:rsid w:val="0034273E"/>
    <w:rsid w:val="00342979"/>
    <w:rsid w:val="00344BDA"/>
    <w:rsid w:val="00346544"/>
    <w:rsid w:val="003475FD"/>
    <w:rsid w:val="00347DC1"/>
    <w:rsid w:val="0035004A"/>
    <w:rsid w:val="00350697"/>
    <w:rsid w:val="00350ABD"/>
    <w:rsid w:val="00353397"/>
    <w:rsid w:val="00355C75"/>
    <w:rsid w:val="003565F4"/>
    <w:rsid w:val="00361D01"/>
    <w:rsid w:val="003633F4"/>
    <w:rsid w:val="00364C0C"/>
    <w:rsid w:val="00364CC9"/>
    <w:rsid w:val="003657E3"/>
    <w:rsid w:val="00366385"/>
    <w:rsid w:val="003675B2"/>
    <w:rsid w:val="00371784"/>
    <w:rsid w:val="00371C82"/>
    <w:rsid w:val="00371F45"/>
    <w:rsid w:val="00373115"/>
    <w:rsid w:val="00373B6C"/>
    <w:rsid w:val="003745E5"/>
    <w:rsid w:val="00375A37"/>
    <w:rsid w:val="00376861"/>
    <w:rsid w:val="00381879"/>
    <w:rsid w:val="00382129"/>
    <w:rsid w:val="003828DE"/>
    <w:rsid w:val="00383EEA"/>
    <w:rsid w:val="0038434F"/>
    <w:rsid w:val="003877EB"/>
    <w:rsid w:val="003904CD"/>
    <w:rsid w:val="00392496"/>
    <w:rsid w:val="003940BF"/>
    <w:rsid w:val="003A055F"/>
    <w:rsid w:val="003A1160"/>
    <w:rsid w:val="003A1FB5"/>
    <w:rsid w:val="003A22C6"/>
    <w:rsid w:val="003A2F2D"/>
    <w:rsid w:val="003A4799"/>
    <w:rsid w:val="003B1165"/>
    <w:rsid w:val="003B12E7"/>
    <w:rsid w:val="003B268D"/>
    <w:rsid w:val="003B2A81"/>
    <w:rsid w:val="003B2CE2"/>
    <w:rsid w:val="003B3F25"/>
    <w:rsid w:val="003B3F8D"/>
    <w:rsid w:val="003B4A5F"/>
    <w:rsid w:val="003B4D90"/>
    <w:rsid w:val="003B5405"/>
    <w:rsid w:val="003B76F4"/>
    <w:rsid w:val="003B7E14"/>
    <w:rsid w:val="003C2012"/>
    <w:rsid w:val="003C3B5D"/>
    <w:rsid w:val="003C55D5"/>
    <w:rsid w:val="003C5D31"/>
    <w:rsid w:val="003C62A1"/>
    <w:rsid w:val="003D1E70"/>
    <w:rsid w:val="003D4364"/>
    <w:rsid w:val="003D4B2F"/>
    <w:rsid w:val="003E118F"/>
    <w:rsid w:val="003E1423"/>
    <w:rsid w:val="003E17E9"/>
    <w:rsid w:val="003E1993"/>
    <w:rsid w:val="003E492D"/>
    <w:rsid w:val="003E4AD6"/>
    <w:rsid w:val="003E61CB"/>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07507"/>
    <w:rsid w:val="0041411A"/>
    <w:rsid w:val="00414CEE"/>
    <w:rsid w:val="00416755"/>
    <w:rsid w:val="00417707"/>
    <w:rsid w:val="00420A9B"/>
    <w:rsid w:val="0042116F"/>
    <w:rsid w:val="00423144"/>
    <w:rsid w:val="00423A57"/>
    <w:rsid w:val="00426738"/>
    <w:rsid w:val="00427A05"/>
    <w:rsid w:val="00427CDE"/>
    <w:rsid w:val="0043023B"/>
    <w:rsid w:val="00432174"/>
    <w:rsid w:val="004328AD"/>
    <w:rsid w:val="00433CB8"/>
    <w:rsid w:val="0043414D"/>
    <w:rsid w:val="00434A3B"/>
    <w:rsid w:val="004356F7"/>
    <w:rsid w:val="00440926"/>
    <w:rsid w:val="004409C2"/>
    <w:rsid w:val="00440B29"/>
    <w:rsid w:val="00441C23"/>
    <w:rsid w:val="00441CFD"/>
    <w:rsid w:val="00443D54"/>
    <w:rsid w:val="004470C3"/>
    <w:rsid w:val="00447428"/>
    <w:rsid w:val="004474E2"/>
    <w:rsid w:val="00447AA8"/>
    <w:rsid w:val="00447BC6"/>
    <w:rsid w:val="004502C9"/>
    <w:rsid w:val="004504AE"/>
    <w:rsid w:val="004529E9"/>
    <w:rsid w:val="00455C2A"/>
    <w:rsid w:val="00455D6E"/>
    <w:rsid w:val="00457E5E"/>
    <w:rsid w:val="00460245"/>
    <w:rsid w:val="00462623"/>
    <w:rsid w:val="00464DBE"/>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43CC"/>
    <w:rsid w:val="00484F39"/>
    <w:rsid w:val="00485834"/>
    <w:rsid w:val="004862BC"/>
    <w:rsid w:val="0048705B"/>
    <w:rsid w:val="0048711E"/>
    <w:rsid w:val="00487834"/>
    <w:rsid w:val="00490414"/>
    <w:rsid w:val="004923E2"/>
    <w:rsid w:val="0049309B"/>
    <w:rsid w:val="00493D56"/>
    <w:rsid w:val="004954BD"/>
    <w:rsid w:val="004964DE"/>
    <w:rsid w:val="00496D3E"/>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3FFD"/>
    <w:rsid w:val="004D4B40"/>
    <w:rsid w:val="004D715C"/>
    <w:rsid w:val="004D7467"/>
    <w:rsid w:val="004D7C77"/>
    <w:rsid w:val="004E118D"/>
    <w:rsid w:val="004E1ED8"/>
    <w:rsid w:val="004E237E"/>
    <w:rsid w:val="004E2FBA"/>
    <w:rsid w:val="004E4845"/>
    <w:rsid w:val="004E5977"/>
    <w:rsid w:val="004F02B7"/>
    <w:rsid w:val="004F33F8"/>
    <w:rsid w:val="004F42E7"/>
    <w:rsid w:val="004F5B11"/>
    <w:rsid w:val="00500DC2"/>
    <w:rsid w:val="005044AB"/>
    <w:rsid w:val="00504AED"/>
    <w:rsid w:val="005055E4"/>
    <w:rsid w:val="00506147"/>
    <w:rsid w:val="0051190A"/>
    <w:rsid w:val="005131AB"/>
    <w:rsid w:val="00513576"/>
    <w:rsid w:val="00514517"/>
    <w:rsid w:val="00514DFA"/>
    <w:rsid w:val="00515F56"/>
    <w:rsid w:val="005216D3"/>
    <w:rsid w:val="00521BF6"/>
    <w:rsid w:val="00522153"/>
    <w:rsid w:val="005223FB"/>
    <w:rsid w:val="00523042"/>
    <w:rsid w:val="00523488"/>
    <w:rsid w:val="0052388C"/>
    <w:rsid w:val="005249B1"/>
    <w:rsid w:val="00524A3B"/>
    <w:rsid w:val="00524B53"/>
    <w:rsid w:val="00525156"/>
    <w:rsid w:val="00525275"/>
    <w:rsid w:val="00525495"/>
    <w:rsid w:val="00530BED"/>
    <w:rsid w:val="00531EC9"/>
    <w:rsid w:val="0053261D"/>
    <w:rsid w:val="0054015A"/>
    <w:rsid w:val="00541730"/>
    <w:rsid w:val="005419DD"/>
    <w:rsid w:val="00541CDF"/>
    <w:rsid w:val="00541CF2"/>
    <w:rsid w:val="00542AD2"/>
    <w:rsid w:val="005513B7"/>
    <w:rsid w:val="00553B1D"/>
    <w:rsid w:val="005559B4"/>
    <w:rsid w:val="00555B9F"/>
    <w:rsid w:val="0055631A"/>
    <w:rsid w:val="00556C7F"/>
    <w:rsid w:val="005575E5"/>
    <w:rsid w:val="00563A74"/>
    <w:rsid w:val="00564FE1"/>
    <w:rsid w:val="0057283A"/>
    <w:rsid w:val="00572A2B"/>
    <w:rsid w:val="00572E44"/>
    <w:rsid w:val="00573795"/>
    <w:rsid w:val="005744AF"/>
    <w:rsid w:val="00574BEC"/>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4977"/>
    <w:rsid w:val="005A7112"/>
    <w:rsid w:val="005A7A0E"/>
    <w:rsid w:val="005B066A"/>
    <w:rsid w:val="005B21F2"/>
    <w:rsid w:val="005B4C04"/>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137"/>
    <w:rsid w:val="005D6E45"/>
    <w:rsid w:val="005E45BC"/>
    <w:rsid w:val="005E47FA"/>
    <w:rsid w:val="005E7612"/>
    <w:rsid w:val="005F0479"/>
    <w:rsid w:val="005F1B3C"/>
    <w:rsid w:val="005F308E"/>
    <w:rsid w:val="005F30F2"/>
    <w:rsid w:val="005F367E"/>
    <w:rsid w:val="005F442E"/>
    <w:rsid w:val="005F593E"/>
    <w:rsid w:val="005F5E20"/>
    <w:rsid w:val="005F66AA"/>
    <w:rsid w:val="005F679C"/>
    <w:rsid w:val="00600D6B"/>
    <w:rsid w:val="00601B7B"/>
    <w:rsid w:val="006026AB"/>
    <w:rsid w:val="00605744"/>
    <w:rsid w:val="006062EA"/>
    <w:rsid w:val="00610BB8"/>
    <w:rsid w:val="00611C15"/>
    <w:rsid w:val="006123F7"/>
    <w:rsid w:val="006129F1"/>
    <w:rsid w:val="00613B7C"/>
    <w:rsid w:val="00615F6A"/>
    <w:rsid w:val="0061797E"/>
    <w:rsid w:val="006213C5"/>
    <w:rsid w:val="006215D5"/>
    <w:rsid w:val="00623F05"/>
    <w:rsid w:val="00625F31"/>
    <w:rsid w:val="00626741"/>
    <w:rsid w:val="00626E16"/>
    <w:rsid w:val="00631746"/>
    <w:rsid w:val="00631D1A"/>
    <w:rsid w:val="00637439"/>
    <w:rsid w:val="006413D2"/>
    <w:rsid w:val="00641DEB"/>
    <w:rsid w:val="00642FC1"/>
    <w:rsid w:val="006452D8"/>
    <w:rsid w:val="0064583F"/>
    <w:rsid w:val="00650AAC"/>
    <w:rsid w:val="00651B65"/>
    <w:rsid w:val="00651C00"/>
    <w:rsid w:val="00651F9C"/>
    <w:rsid w:val="006540A0"/>
    <w:rsid w:val="00654498"/>
    <w:rsid w:val="006572E7"/>
    <w:rsid w:val="006616A0"/>
    <w:rsid w:val="00662716"/>
    <w:rsid w:val="00664C7D"/>
    <w:rsid w:val="00666514"/>
    <w:rsid w:val="00666A31"/>
    <w:rsid w:val="0067039B"/>
    <w:rsid w:val="006738AC"/>
    <w:rsid w:val="00675469"/>
    <w:rsid w:val="006758B3"/>
    <w:rsid w:val="00675939"/>
    <w:rsid w:val="00677520"/>
    <w:rsid w:val="0068073F"/>
    <w:rsid w:val="00680F6B"/>
    <w:rsid w:val="006814B8"/>
    <w:rsid w:val="0068258B"/>
    <w:rsid w:val="006833D3"/>
    <w:rsid w:val="00685B39"/>
    <w:rsid w:val="00686643"/>
    <w:rsid w:val="00686FB2"/>
    <w:rsid w:val="00690D65"/>
    <w:rsid w:val="00691664"/>
    <w:rsid w:val="00691FA1"/>
    <w:rsid w:val="00692121"/>
    <w:rsid w:val="006927C0"/>
    <w:rsid w:val="00694507"/>
    <w:rsid w:val="00694AE8"/>
    <w:rsid w:val="00696085"/>
    <w:rsid w:val="006978C7"/>
    <w:rsid w:val="006A1371"/>
    <w:rsid w:val="006A1CB2"/>
    <w:rsid w:val="006A61A4"/>
    <w:rsid w:val="006A7C77"/>
    <w:rsid w:val="006B330D"/>
    <w:rsid w:val="006B41FA"/>
    <w:rsid w:val="006B439E"/>
    <w:rsid w:val="006B6F27"/>
    <w:rsid w:val="006C0425"/>
    <w:rsid w:val="006C3215"/>
    <w:rsid w:val="006C322F"/>
    <w:rsid w:val="006C5642"/>
    <w:rsid w:val="006C74E6"/>
    <w:rsid w:val="006D090E"/>
    <w:rsid w:val="006D18D9"/>
    <w:rsid w:val="006D61B3"/>
    <w:rsid w:val="006D69D8"/>
    <w:rsid w:val="006E01E5"/>
    <w:rsid w:val="006E415C"/>
    <w:rsid w:val="006E6EBA"/>
    <w:rsid w:val="006F0E74"/>
    <w:rsid w:val="006F2488"/>
    <w:rsid w:val="006F4B07"/>
    <w:rsid w:val="006F4D8C"/>
    <w:rsid w:val="006F6EFA"/>
    <w:rsid w:val="007010AD"/>
    <w:rsid w:val="00701E88"/>
    <w:rsid w:val="00702588"/>
    <w:rsid w:val="00702D36"/>
    <w:rsid w:val="00705784"/>
    <w:rsid w:val="007057E4"/>
    <w:rsid w:val="00705A8A"/>
    <w:rsid w:val="007072A7"/>
    <w:rsid w:val="0071210C"/>
    <w:rsid w:val="00712316"/>
    <w:rsid w:val="007129AA"/>
    <w:rsid w:val="007149EB"/>
    <w:rsid w:val="007167C9"/>
    <w:rsid w:val="00720A7B"/>
    <w:rsid w:val="00724B48"/>
    <w:rsid w:val="00724D7C"/>
    <w:rsid w:val="007266A3"/>
    <w:rsid w:val="00726BCE"/>
    <w:rsid w:val="007310F7"/>
    <w:rsid w:val="00733297"/>
    <w:rsid w:val="00733E3B"/>
    <w:rsid w:val="007346FD"/>
    <w:rsid w:val="007415A9"/>
    <w:rsid w:val="00742B20"/>
    <w:rsid w:val="00742E7D"/>
    <w:rsid w:val="0074311A"/>
    <w:rsid w:val="00743A6D"/>
    <w:rsid w:val="0074672B"/>
    <w:rsid w:val="007471B8"/>
    <w:rsid w:val="007472B1"/>
    <w:rsid w:val="007507EF"/>
    <w:rsid w:val="00750BFB"/>
    <w:rsid w:val="00756FB8"/>
    <w:rsid w:val="00764BDC"/>
    <w:rsid w:val="00766301"/>
    <w:rsid w:val="00766E2E"/>
    <w:rsid w:val="0077072C"/>
    <w:rsid w:val="0077170F"/>
    <w:rsid w:val="00774135"/>
    <w:rsid w:val="0078678D"/>
    <w:rsid w:val="00787562"/>
    <w:rsid w:val="00790894"/>
    <w:rsid w:val="00791396"/>
    <w:rsid w:val="00793F39"/>
    <w:rsid w:val="007942AF"/>
    <w:rsid w:val="0079452A"/>
    <w:rsid w:val="00795C84"/>
    <w:rsid w:val="00796E00"/>
    <w:rsid w:val="007970ED"/>
    <w:rsid w:val="007A4659"/>
    <w:rsid w:val="007A6EE6"/>
    <w:rsid w:val="007A7A58"/>
    <w:rsid w:val="007B2309"/>
    <w:rsid w:val="007B48E0"/>
    <w:rsid w:val="007B4E52"/>
    <w:rsid w:val="007B52D2"/>
    <w:rsid w:val="007B7B00"/>
    <w:rsid w:val="007C0BB2"/>
    <w:rsid w:val="007C1A33"/>
    <w:rsid w:val="007C3555"/>
    <w:rsid w:val="007C5120"/>
    <w:rsid w:val="007C5484"/>
    <w:rsid w:val="007C71F6"/>
    <w:rsid w:val="007C7E35"/>
    <w:rsid w:val="007D1ACB"/>
    <w:rsid w:val="007D23CB"/>
    <w:rsid w:val="007D5530"/>
    <w:rsid w:val="007D65B9"/>
    <w:rsid w:val="007D6770"/>
    <w:rsid w:val="007D69CE"/>
    <w:rsid w:val="007D79AD"/>
    <w:rsid w:val="007E02EE"/>
    <w:rsid w:val="007E0B38"/>
    <w:rsid w:val="007E1060"/>
    <w:rsid w:val="007E2740"/>
    <w:rsid w:val="007E545A"/>
    <w:rsid w:val="007E5B2A"/>
    <w:rsid w:val="007E6CAF"/>
    <w:rsid w:val="007F121E"/>
    <w:rsid w:val="007F31A7"/>
    <w:rsid w:val="007F4117"/>
    <w:rsid w:val="007F647C"/>
    <w:rsid w:val="007F74D4"/>
    <w:rsid w:val="008022C6"/>
    <w:rsid w:val="00802DB0"/>
    <w:rsid w:val="0080478E"/>
    <w:rsid w:val="00805076"/>
    <w:rsid w:val="00805109"/>
    <w:rsid w:val="008052AF"/>
    <w:rsid w:val="0081096B"/>
    <w:rsid w:val="0081181B"/>
    <w:rsid w:val="00814000"/>
    <w:rsid w:val="00814E5B"/>
    <w:rsid w:val="00814F46"/>
    <w:rsid w:val="00817A91"/>
    <w:rsid w:val="0082225A"/>
    <w:rsid w:val="00823D08"/>
    <w:rsid w:val="00824E16"/>
    <w:rsid w:val="00825342"/>
    <w:rsid w:val="00825395"/>
    <w:rsid w:val="00826C06"/>
    <w:rsid w:val="00832188"/>
    <w:rsid w:val="00834C2D"/>
    <w:rsid w:val="008357AE"/>
    <w:rsid w:val="008423C2"/>
    <w:rsid w:val="00842FF2"/>
    <w:rsid w:val="00843DF7"/>
    <w:rsid w:val="00844E12"/>
    <w:rsid w:val="0084576F"/>
    <w:rsid w:val="00846ED1"/>
    <w:rsid w:val="00847742"/>
    <w:rsid w:val="008500BD"/>
    <w:rsid w:val="00850721"/>
    <w:rsid w:val="00851F36"/>
    <w:rsid w:val="008520AB"/>
    <w:rsid w:val="0085350E"/>
    <w:rsid w:val="0085376B"/>
    <w:rsid w:val="00853E94"/>
    <w:rsid w:val="00854894"/>
    <w:rsid w:val="00855253"/>
    <w:rsid w:val="00860A1A"/>
    <w:rsid w:val="00860D2D"/>
    <w:rsid w:val="008612EE"/>
    <w:rsid w:val="0086204D"/>
    <w:rsid w:val="00863155"/>
    <w:rsid w:val="008636A9"/>
    <w:rsid w:val="00863F5E"/>
    <w:rsid w:val="008650A0"/>
    <w:rsid w:val="00866921"/>
    <w:rsid w:val="0086695F"/>
    <w:rsid w:val="00867E4C"/>
    <w:rsid w:val="0087238A"/>
    <w:rsid w:val="00872FF3"/>
    <w:rsid w:val="00873794"/>
    <w:rsid w:val="00873DE1"/>
    <w:rsid w:val="0087599E"/>
    <w:rsid w:val="008769AB"/>
    <w:rsid w:val="00876EF3"/>
    <w:rsid w:val="008806C3"/>
    <w:rsid w:val="00880A30"/>
    <w:rsid w:val="00881139"/>
    <w:rsid w:val="00881884"/>
    <w:rsid w:val="00883D19"/>
    <w:rsid w:val="00883FF4"/>
    <w:rsid w:val="00891FE4"/>
    <w:rsid w:val="0089262F"/>
    <w:rsid w:val="00893C55"/>
    <w:rsid w:val="00893F43"/>
    <w:rsid w:val="00894B74"/>
    <w:rsid w:val="008965E9"/>
    <w:rsid w:val="00896727"/>
    <w:rsid w:val="0089763B"/>
    <w:rsid w:val="008978C6"/>
    <w:rsid w:val="008A13A0"/>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E1827"/>
    <w:rsid w:val="008E2975"/>
    <w:rsid w:val="008E2A88"/>
    <w:rsid w:val="008E54C2"/>
    <w:rsid w:val="008E6D0E"/>
    <w:rsid w:val="008F0179"/>
    <w:rsid w:val="008F5D22"/>
    <w:rsid w:val="008F6260"/>
    <w:rsid w:val="009017A4"/>
    <w:rsid w:val="0090351D"/>
    <w:rsid w:val="00903A58"/>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D4D"/>
    <w:rsid w:val="00937A1F"/>
    <w:rsid w:val="00941214"/>
    <w:rsid w:val="00942F89"/>
    <w:rsid w:val="009448B0"/>
    <w:rsid w:val="00947171"/>
    <w:rsid w:val="00947AE1"/>
    <w:rsid w:val="00952C0D"/>
    <w:rsid w:val="00953811"/>
    <w:rsid w:val="00953F1C"/>
    <w:rsid w:val="009552BB"/>
    <w:rsid w:val="0095565A"/>
    <w:rsid w:val="00955C1B"/>
    <w:rsid w:val="009569D5"/>
    <w:rsid w:val="0096087B"/>
    <w:rsid w:val="0096138A"/>
    <w:rsid w:val="009635CB"/>
    <w:rsid w:val="00963B54"/>
    <w:rsid w:val="009644B2"/>
    <w:rsid w:val="0096689C"/>
    <w:rsid w:val="00967207"/>
    <w:rsid w:val="009679AA"/>
    <w:rsid w:val="00967ED6"/>
    <w:rsid w:val="00971325"/>
    <w:rsid w:val="00971DD3"/>
    <w:rsid w:val="0097212B"/>
    <w:rsid w:val="00974D4C"/>
    <w:rsid w:val="00977ED3"/>
    <w:rsid w:val="00982E1A"/>
    <w:rsid w:val="009842AF"/>
    <w:rsid w:val="00984A12"/>
    <w:rsid w:val="00984B97"/>
    <w:rsid w:val="00985441"/>
    <w:rsid w:val="00985DD2"/>
    <w:rsid w:val="00985FD4"/>
    <w:rsid w:val="00987BD5"/>
    <w:rsid w:val="00990456"/>
    <w:rsid w:val="00990A74"/>
    <w:rsid w:val="0099166E"/>
    <w:rsid w:val="00997725"/>
    <w:rsid w:val="00997AD3"/>
    <w:rsid w:val="009A2927"/>
    <w:rsid w:val="009A32AA"/>
    <w:rsid w:val="009A3687"/>
    <w:rsid w:val="009A3E9E"/>
    <w:rsid w:val="009A40C7"/>
    <w:rsid w:val="009A5E1B"/>
    <w:rsid w:val="009A7074"/>
    <w:rsid w:val="009A719B"/>
    <w:rsid w:val="009A7501"/>
    <w:rsid w:val="009B3CC5"/>
    <w:rsid w:val="009B3CFE"/>
    <w:rsid w:val="009B5B8F"/>
    <w:rsid w:val="009B65FE"/>
    <w:rsid w:val="009C25AB"/>
    <w:rsid w:val="009C4EC1"/>
    <w:rsid w:val="009C7879"/>
    <w:rsid w:val="009D285D"/>
    <w:rsid w:val="009D34A2"/>
    <w:rsid w:val="009D39DD"/>
    <w:rsid w:val="009D710A"/>
    <w:rsid w:val="009D7E94"/>
    <w:rsid w:val="009E1ADF"/>
    <w:rsid w:val="009E2054"/>
    <w:rsid w:val="009E2141"/>
    <w:rsid w:val="009E28A0"/>
    <w:rsid w:val="009E3AA2"/>
    <w:rsid w:val="009E540C"/>
    <w:rsid w:val="009E5621"/>
    <w:rsid w:val="009E59CA"/>
    <w:rsid w:val="009E60C3"/>
    <w:rsid w:val="009E7ECB"/>
    <w:rsid w:val="009F588A"/>
    <w:rsid w:val="009F6139"/>
    <w:rsid w:val="009F6A7D"/>
    <w:rsid w:val="009F76A3"/>
    <w:rsid w:val="009F7D44"/>
    <w:rsid w:val="00A00F27"/>
    <w:rsid w:val="00A013AC"/>
    <w:rsid w:val="00A02015"/>
    <w:rsid w:val="00A02579"/>
    <w:rsid w:val="00A039CA"/>
    <w:rsid w:val="00A04A26"/>
    <w:rsid w:val="00A07E0B"/>
    <w:rsid w:val="00A07FDA"/>
    <w:rsid w:val="00A13805"/>
    <w:rsid w:val="00A13E9A"/>
    <w:rsid w:val="00A15005"/>
    <w:rsid w:val="00A150D1"/>
    <w:rsid w:val="00A167B1"/>
    <w:rsid w:val="00A25EF5"/>
    <w:rsid w:val="00A25F5B"/>
    <w:rsid w:val="00A26772"/>
    <w:rsid w:val="00A303B6"/>
    <w:rsid w:val="00A31097"/>
    <w:rsid w:val="00A33221"/>
    <w:rsid w:val="00A33F06"/>
    <w:rsid w:val="00A34397"/>
    <w:rsid w:val="00A3581F"/>
    <w:rsid w:val="00A35B66"/>
    <w:rsid w:val="00A3624D"/>
    <w:rsid w:val="00A41BE3"/>
    <w:rsid w:val="00A41FAF"/>
    <w:rsid w:val="00A42D71"/>
    <w:rsid w:val="00A43F73"/>
    <w:rsid w:val="00A4434E"/>
    <w:rsid w:val="00A44CE9"/>
    <w:rsid w:val="00A46522"/>
    <w:rsid w:val="00A469DD"/>
    <w:rsid w:val="00A5211A"/>
    <w:rsid w:val="00A52693"/>
    <w:rsid w:val="00A56A2A"/>
    <w:rsid w:val="00A572BB"/>
    <w:rsid w:val="00A612F1"/>
    <w:rsid w:val="00A63709"/>
    <w:rsid w:val="00A637B7"/>
    <w:rsid w:val="00A63DA5"/>
    <w:rsid w:val="00A66754"/>
    <w:rsid w:val="00A72C48"/>
    <w:rsid w:val="00A73F6C"/>
    <w:rsid w:val="00A744EA"/>
    <w:rsid w:val="00A74FAA"/>
    <w:rsid w:val="00A7667D"/>
    <w:rsid w:val="00A8234E"/>
    <w:rsid w:val="00A828C1"/>
    <w:rsid w:val="00A8451D"/>
    <w:rsid w:val="00A85CA7"/>
    <w:rsid w:val="00A91219"/>
    <w:rsid w:val="00A925F8"/>
    <w:rsid w:val="00A92840"/>
    <w:rsid w:val="00A92F3E"/>
    <w:rsid w:val="00A9373B"/>
    <w:rsid w:val="00A9433E"/>
    <w:rsid w:val="00A954FE"/>
    <w:rsid w:val="00A965CE"/>
    <w:rsid w:val="00A9683E"/>
    <w:rsid w:val="00A97A76"/>
    <w:rsid w:val="00AA0228"/>
    <w:rsid w:val="00AA0840"/>
    <w:rsid w:val="00AA0AB9"/>
    <w:rsid w:val="00AA1021"/>
    <w:rsid w:val="00AA1106"/>
    <w:rsid w:val="00AA320B"/>
    <w:rsid w:val="00AA32F4"/>
    <w:rsid w:val="00AA6315"/>
    <w:rsid w:val="00AA6563"/>
    <w:rsid w:val="00AA7794"/>
    <w:rsid w:val="00AA78F0"/>
    <w:rsid w:val="00AA7E3E"/>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C05"/>
    <w:rsid w:val="00AC5F32"/>
    <w:rsid w:val="00AC7403"/>
    <w:rsid w:val="00AC7981"/>
    <w:rsid w:val="00AD185F"/>
    <w:rsid w:val="00AD308C"/>
    <w:rsid w:val="00AD33EA"/>
    <w:rsid w:val="00AD3C91"/>
    <w:rsid w:val="00AD4DF3"/>
    <w:rsid w:val="00AD7155"/>
    <w:rsid w:val="00AD7444"/>
    <w:rsid w:val="00AE162C"/>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1B4E"/>
    <w:rsid w:val="00B1268A"/>
    <w:rsid w:val="00B177B3"/>
    <w:rsid w:val="00B17FCA"/>
    <w:rsid w:val="00B211B3"/>
    <w:rsid w:val="00B22AD5"/>
    <w:rsid w:val="00B2559B"/>
    <w:rsid w:val="00B25D35"/>
    <w:rsid w:val="00B266C1"/>
    <w:rsid w:val="00B2744B"/>
    <w:rsid w:val="00B27538"/>
    <w:rsid w:val="00B275C7"/>
    <w:rsid w:val="00B27B6D"/>
    <w:rsid w:val="00B27E5E"/>
    <w:rsid w:val="00B30DE5"/>
    <w:rsid w:val="00B32B57"/>
    <w:rsid w:val="00B33C1B"/>
    <w:rsid w:val="00B34BC3"/>
    <w:rsid w:val="00B35A5D"/>
    <w:rsid w:val="00B362AE"/>
    <w:rsid w:val="00B378F9"/>
    <w:rsid w:val="00B4080F"/>
    <w:rsid w:val="00B40FB3"/>
    <w:rsid w:val="00B42E24"/>
    <w:rsid w:val="00B46846"/>
    <w:rsid w:val="00B5028B"/>
    <w:rsid w:val="00B50F91"/>
    <w:rsid w:val="00B51F80"/>
    <w:rsid w:val="00B520AD"/>
    <w:rsid w:val="00B52160"/>
    <w:rsid w:val="00B531B5"/>
    <w:rsid w:val="00B53C71"/>
    <w:rsid w:val="00B5512B"/>
    <w:rsid w:val="00B55B47"/>
    <w:rsid w:val="00B575A8"/>
    <w:rsid w:val="00B6124E"/>
    <w:rsid w:val="00B61A7E"/>
    <w:rsid w:val="00B62D55"/>
    <w:rsid w:val="00B63BA8"/>
    <w:rsid w:val="00B7239A"/>
    <w:rsid w:val="00B72E9A"/>
    <w:rsid w:val="00B7334D"/>
    <w:rsid w:val="00B75F02"/>
    <w:rsid w:val="00B772E7"/>
    <w:rsid w:val="00B80417"/>
    <w:rsid w:val="00B80512"/>
    <w:rsid w:val="00B817EC"/>
    <w:rsid w:val="00B83CD4"/>
    <w:rsid w:val="00B83ED2"/>
    <w:rsid w:val="00B90F15"/>
    <w:rsid w:val="00B92EF6"/>
    <w:rsid w:val="00B93DBA"/>
    <w:rsid w:val="00B972BB"/>
    <w:rsid w:val="00B975B9"/>
    <w:rsid w:val="00BA0278"/>
    <w:rsid w:val="00BA0F20"/>
    <w:rsid w:val="00BA1541"/>
    <w:rsid w:val="00BA1DB3"/>
    <w:rsid w:val="00BA21E8"/>
    <w:rsid w:val="00BA423B"/>
    <w:rsid w:val="00BA4398"/>
    <w:rsid w:val="00BA6FFA"/>
    <w:rsid w:val="00BB0232"/>
    <w:rsid w:val="00BB02B1"/>
    <w:rsid w:val="00BB04C4"/>
    <w:rsid w:val="00BB0D50"/>
    <w:rsid w:val="00BB17B9"/>
    <w:rsid w:val="00BB25B7"/>
    <w:rsid w:val="00BB3440"/>
    <w:rsid w:val="00BB66B9"/>
    <w:rsid w:val="00BC03D3"/>
    <w:rsid w:val="00BC0A28"/>
    <w:rsid w:val="00BC0E48"/>
    <w:rsid w:val="00BC3A60"/>
    <w:rsid w:val="00BC5A9C"/>
    <w:rsid w:val="00BC5F33"/>
    <w:rsid w:val="00BC64D7"/>
    <w:rsid w:val="00BD201F"/>
    <w:rsid w:val="00BD796A"/>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2577"/>
    <w:rsid w:val="00C02659"/>
    <w:rsid w:val="00C05AE7"/>
    <w:rsid w:val="00C074DC"/>
    <w:rsid w:val="00C079BF"/>
    <w:rsid w:val="00C1067A"/>
    <w:rsid w:val="00C11463"/>
    <w:rsid w:val="00C11D3D"/>
    <w:rsid w:val="00C12762"/>
    <w:rsid w:val="00C157D7"/>
    <w:rsid w:val="00C169E1"/>
    <w:rsid w:val="00C17362"/>
    <w:rsid w:val="00C17DDB"/>
    <w:rsid w:val="00C20600"/>
    <w:rsid w:val="00C21951"/>
    <w:rsid w:val="00C2402E"/>
    <w:rsid w:val="00C2480C"/>
    <w:rsid w:val="00C26D96"/>
    <w:rsid w:val="00C30A26"/>
    <w:rsid w:val="00C310DB"/>
    <w:rsid w:val="00C31AE5"/>
    <w:rsid w:val="00C35FF4"/>
    <w:rsid w:val="00C36CB8"/>
    <w:rsid w:val="00C40A5E"/>
    <w:rsid w:val="00C44D11"/>
    <w:rsid w:val="00C4595C"/>
    <w:rsid w:val="00C475BA"/>
    <w:rsid w:val="00C50EC5"/>
    <w:rsid w:val="00C518FF"/>
    <w:rsid w:val="00C51DA7"/>
    <w:rsid w:val="00C51E1E"/>
    <w:rsid w:val="00C51EC7"/>
    <w:rsid w:val="00C52F8D"/>
    <w:rsid w:val="00C5537F"/>
    <w:rsid w:val="00C56047"/>
    <w:rsid w:val="00C57C58"/>
    <w:rsid w:val="00C61BD4"/>
    <w:rsid w:val="00C62784"/>
    <w:rsid w:val="00C6357B"/>
    <w:rsid w:val="00C64D83"/>
    <w:rsid w:val="00C7036E"/>
    <w:rsid w:val="00C70E6D"/>
    <w:rsid w:val="00C712F8"/>
    <w:rsid w:val="00C71D57"/>
    <w:rsid w:val="00C746AB"/>
    <w:rsid w:val="00C75D24"/>
    <w:rsid w:val="00C7672D"/>
    <w:rsid w:val="00C77228"/>
    <w:rsid w:val="00C77C97"/>
    <w:rsid w:val="00C80B67"/>
    <w:rsid w:val="00C812C6"/>
    <w:rsid w:val="00C83290"/>
    <w:rsid w:val="00C847B1"/>
    <w:rsid w:val="00C856BE"/>
    <w:rsid w:val="00C86708"/>
    <w:rsid w:val="00C8680F"/>
    <w:rsid w:val="00C86BE3"/>
    <w:rsid w:val="00C90A81"/>
    <w:rsid w:val="00C93132"/>
    <w:rsid w:val="00C93770"/>
    <w:rsid w:val="00C9463C"/>
    <w:rsid w:val="00C95F5A"/>
    <w:rsid w:val="00CA49A8"/>
    <w:rsid w:val="00CA6CDD"/>
    <w:rsid w:val="00CB099F"/>
    <w:rsid w:val="00CB0EDE"/>
    <w:rsid w:val="00CB14C4"/>
    <w:rsid w:val="00CB37D2"/>
    <w:rsid w:val="00CB4A15"/>
    <w:rsid w:val="00CB759C"/>
    <w:rsid w:val="00CB7967"/>
    <w:rsid w:val="00CC0F88"/>
    <w:rsid w:val="00CC17ED"/>
    <w:rsid w:val="00CC2A18"/>
    <w:rsid w:val="00CC5F97"/>
    <w:rsid w:val="00CC6877"/>
    <w:rsid w:val="00CC69B8"/>
    <w:rsid w:val="00CC7B30"/>
    <w:rsid w:val="00CC7CA2"/>
    <w:rsid w:val="00CD162F"/>
    <w:rsid w:val="00CD200F"/>
    <w:rsid w:val="00CD2246"/>
    <w:rsid w:val="00CD36C9"/>
    <w:rsid w:val="00CD37C8"/>
    <w:rsid w:val="00CD4881"/>
    <w:rsid w:val="00CD5F62"/>
    <w:rsid w:val="00CD623E"/>
    <w:rsid w:val="00CD7B6C"/>
    <w:rsid w:val="00CE0F9E"/>
    <w:rsid w:val="00CE1829"/>
    <w:rsid w:val="00CE2349"/>
    <w:rsid w:val="00CE4D7E"/>
    <w:rsid w:val="00CE76C8"/>
    <w:rsid w:val="00CE78E9"/>
    <w:rsid w:val="00CF2F7B"/>
    <w:rsid w:val="00CF4694"/>
    <w:rsid w:val="00CF4961"/>
    <w:rsid w:val="00D00103"/>
    <w:rsid w:val="00D008AC"/>
    <w:rsid w:val="00D00D44"/>
    <w:rsid w:val="00D01566"/>
    <w:rsid w:val="00D03298"/>
    <w:rsid w:val="00D0553A"/>
    <w:rsid w:val="00D05594"/>
    <w:rsid w:val="00D0569B"/>
    <w:rsid w:val="00D05D16"/>
    <w:rsid w:val="00D067C3"/>
    <w:rsid w:val="00D07E5E"/>
    <w:rsid w:val="00D1665C"/>
    <w:rsid w:val="00D17046"/>
    <w:rsid w:val="00D17700"/>
    <w:rsid w:val="00D239ED"/>
    <w:rsid w:val="00D2540A"/>
    <w:rsid w:val="00D265D4"/>
    <w:rsid w:val="00D27A49"/>
    <w:rsid w:val="00D27FA4"/>
    <w:rsid w:val="00D312AE"/>
    <w:rsid w:val="00D32AD8"/>
    <w:rsid w:val="00D32D26"/>
    <w:rsid w:val="00D32EF2"/>
    <w:rsid w:val="00D334A1"/>
    <w:rsid w:val="00D34407"/>
    <w:rsid w:val="00D35D06"/>
    <w:rsid w:val="00D40C5F"/>
    <w:rsid w:val="00D4107A"/>
    <w:rsid w:val="00D51586"/>
    <w:rsid w:val="00D52169"/>
    <w:rsid w:val="00D52B7A"/>
    <w:rsid w:val="00D537A2"/>
    <w:rsid w:val="00D539AC"/>
    <w:rsid w:val="00D54364"/>
    <w:rsid w:val="00D544EE"/>
    <w:rsid w:val="00D54614"/>
    <w:rsid w:val="00D57BD7"/>
    <w:rsid w:val="00D621EF"/>
    <w:rsid w:val="00D647EC"/>
    <w:rsid w:val="00D65EA1"/>
    <w:rsid w:val="00D66963"/>
    <w:rsid w:val="00D72AC3"/>
    <w:rsid w:val="00D7334A"/>
    <w:rsid w:val="00D74604"/>
    <w:rsid w:val="00D753B1"/>
    <w:rsid w:val="00D75409"/>
    <w:rsid w:val="00D755B6"/>
    <w:rsid w:val="00D7599F"/>
    <w:rsid w:val="00D767CC"/>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86"/>
    <w:rsid w:val="00DB4AB7"/>
    <w:rsid w:val="00DB50B4"/>
    <w:rsid w:val="00DC405C"/>
    <w:rsid w:val="00DC7F89"/>
    <w:rsid w:val="00DD00B6"/>
    <w:rsid w:val="00DD37EF"/>
    <w:rsid w:val="00DD4E16"/>
    <w:rsid w:val="00DD6D72"/>
    <w:rsid w:val="00DE0895"/>
    <w:rsid w:val="00DE1634"/>
    <w:rsid w:val="00DE1FDE"/>
    <w:rsid w:val="00DE2A2C"/>
    <w:rsid w:val="00DE3B83"/>
    <w:rsid w:val="00DE5295"/>
    <w:rsid w:val="00DE54F1"/>
    <w:rsid w:val="00DE58A7"/>
    <w:rsid w:val="00DE5A09"/>
    <w:rsid w:val="00DE5BA3"/>
    <w:rsid w:val="00DE5EDB"/>
    <w:rsid w:val="00DE6DED"/>
    <w:rsid w:val="00DF25C6"/>
    <w:rsid w:val="00DF2C3C"/>
    <w:rsid w:val="00DF3DB1"/>
    <w:rsid w:val="00DF4030"/>
    <w:rsid w:val="00DF739C"/>
    <w:rsid w:val="00DF75B1"/>
    <w:rsid w:val="00E00E20"/>
    <w:rsid w:val="00E02432"/>
    <w:rsid w:val="00E03084"/>
    <w:rsid w:val="00E05201"/>
    <w:rsid w:val="00E0644A"/>
    <w:rsid w:val="00E06B8B"/>
    <w:rsid w:val="00E1084E"/>
    <w:rsid w:val="00E1093C"/>
    <w:rsid w:val="00E1280C"/>
    <w:rsid w:val="00E13757"/>
    <w:rsid w:val="00E14663"/>
    <w:rsid w:val="00E20D1A"/>
    <w:rsid w:val="00E20DDB"/>
    <w:rsid w:val="00E20E07"/>
    <w:rsid w:val="00E20F60"/>
    <w:rsid w:val="00E23C2B"/>
    <w:rsid w:val="00E24145"/>
    <w:rsid w:val="00E24FFE"/>
    <w:rsid w:val="00E25742"/>
    <w:rsid w:val="00E26009"/>
    <w:rsid w:val="00E3030F"/>
    <w:rsid w:val="00E3098D"/>
    <w:rsid w:val="00E31156"/>
    <w:rsid w:val="00E36B59"/>
    <w:rsid w:val="00E4067B"/>
    <w:rsid w:val="00E40686"/>
    <w:rsid w:val="00E423F5"/>
    <w:rsid w:val="00E44BC4"/>
    <w:rsid w:val="00E45602"/>
    <w:rsid w:val="00E469EB"/>
    <w:rsid w:val="00E473DF"/>
    <w:rsid w:val="00E5332B"/>
    <w:rsid w:val="00E557E5"/>
    <w:rsid w:val="00E56047"/>
    <w:rsid w:val="00E56345"/>
    <w:rsid w:val="00E6126C"/>
    <w:rsid w:val="00E62C01"/>
    <w:rsid w:val="00E63310"/>
    <w:rsid w:val="00E6334B"/>
    <w:rsid w:val="00E648DE"/>
    <w:rsid w:val="00E64C99"/>
    <w:rsid w:val="00E70B82"/>
    <w:rsid w:val="00E71382"/>
    <w:rsid w:val="00E71AFE"/>
    <w:rsid w:val="00E725D0"/>
    <w:rsid w:val="00E73018"/>
    <w:rsid w:val="00E74005"/>
    <w:rsid w:val="00E7492E"/>
    <w:rsid w:val="00E75500"/>
    <w:rsid w:val="00E75890"/>
    <w:rsid w:val="00E75BF6"/>
    <w:rsid w:val="00E75FC7"/>
    <w:rsid w:val="00E77D79"/>
    <w:rsid w:val="00E810E6"/>
    <w:rsid w:val="00E82E13"/>
    <w:rsid w:val="00E83512"/>
    <w:rsid w:val="00E84992"/>
    <w:rsid w:val="00E84CF1"/>
    <w:rsid w:val="00E84FF7"/>
    <w:rsid w:val="00E86683"/>
    <w:rsid w:val="00E86714"/>
    <w:rsid w:val="00E87721"/>
    <w:rsid w:val="00E9189F"/>
    <w:rsid w:val="00E91C12"/>
    <w:rsid w:val="00E94B11"/>
    <w:rsid w:val="00E94B99"/>
    <w:rsid w:val="00E96C8D"/>
    <w:rsid w:val="00E97204"/>
    <w:rsid w:val="00EA01D4"/>
    <w:rsid w:val="00EA1755"/>
    <w:rsid w:val="00EA5123"/>
    <w:rsid w:val="00EA6632"/>
    <w:rsid w:val="00EA720C"/>
    <w:rsid w:val="00EA7CE8"/>
    <w:rsid w:val="00EB2266"/>
    <w:rsid w:val="00EB3F88"/>
    <w:rsid w:val="00EB4010"/>
    <w:rsid w:val="00EB48E1"/>
    <w:rsid w:val="00EB6379"/>
    <w:rsid w:val="00EB7151"/>
    <w:rsid w:val="00EB7A2C"/>
    <w:rsid w:val="00EC0F83"/>
    <w:rsid w:val="00EC5C1B"/>
    <w:rsid w:val="00EC660C"/>
    <w:rsid w:val="00ED0316"/>
    <w:rsid w:val="00ED2F4B"/>
    <w:rsid w:val="00ED30F2"/>
    <w:rsid w:val="00ED390A"/>
    <w:rsid w:val="00ED3A87"/>
    <w:rsid w:val="00ED5172"/>
    <w:rsid w:val="00ED5500"/>
    <w:rsid w:val="00ED645E"/>
    <w:rsid w:val="00ED6D81"/>
    <w:rsid w:val="00EE1150"/>
    <w:rsid w:val="00EE32A2"/>
    <w:rsid w:val="00EE3870"/>
    <w:rsid w:val="00EE4763"/>
    <w:rsid w:val="00EE5BC9"/>
    <w:rsid w:val="00EF00E4"/>
    <w:rsid w:val="00EF0B96"/>
    <w:rsid w:val="00EF0C66"/>
    <w:rsid w:val="00EF2A6F"/>
    <w:rsid w:val="00EF2E34"/>
    <w:rsid w:val="00EF315D"/>
    <w:rsid w:val="00EF4BA7"/>
    <w:rsid w:val="00EF7B67"/>
    <w:rsid w:val="00F0060D"/>
    <w:rsid w:val="00F01D51"/>
    <w:rsid w:val="00F02B42"/>
    <w:rsid w:val="00F04388"/>
    <w:rsid w:val="00F05191"/>
    <w:rsid w:val="00F054D0"/>
    <w:rsid w:val="00F05AA5"/>
    <w:rsid w:val="00F0610A"/>
    <w:rsid w:val="00F06B22"/>
    <w:rsid w:val="00F074B6"/>
    <w:rsid w:val="00F07760"/>
    <w:rsid w:val="00F10344"/>
    <w:rsid w:val="00F13131"/>
    <w:rsid w:val="00F13D58"/>
    <w:rsid w:val="00F16DD3"/>
    <w:rsid w:val="00F17DF6"/>
    <w:rsid w:val="00F200C0"/>
    <w:rsid w:val="00F20134"/>
    <w:rsid w:val="00F2062C"/>
    <w:rsid w:val="00F2304B"/>
    <w:rsid w:val="00F24E7B"/>
    <w:rsid w:val="00F2553B"/>
    <w:rsid w:val="00F27B0F"/>
    <w:rsid w:val="00F30E1E"/>
    <w:rsid w:val="00F33662"/>
    <w:rsid w:val="00F33BD3"/>
    <w:rsid w:val="00F345F1"/>
    <w:rsid w:val="00F34F49"/>
    <w:rsid w:val="00F376BA"/>
    <w:rsid w:val="00F404A7"/>
    <w:rsid w:val="00F4188F"/>
    <w:rsid w:val="00F420E7"/>
    <w:rsid w:val="00F421F2"/>
    <w:rsid w:val="00F422DE"/>
    <w:rsid w:val="00F4453B"/>
    <w:rsid w:val="00F458AF"/>
    <w:rsid w:val="00F45E4A"/>
    <w:rsid w:val="00F45F74"/>
    <w:rsid w:val="00F5069B"/>
    <w:rsid w:val="00F508E2"/>
    <w:rsid w:val="00F51EA7"/>
    <w:rsid w:val="00F51ED4"/>
    <w:rsid w:val="00F52125"/>
    <w:rsid w:val="00F52A41"/>
    <w:rsid w:val="00F54394"/>
    <w:rsid w:val="00F546D5"/>
    <w:rsid w:val="00F54790"/>
    <w:rsid w:val="00F552DC"/>
    <w:rsid w:val="00F55AA3"/>
    <w:rsid w:val="00F61D90"/>
    <w:rsid w:val="00F61F79"/>
    <w:rsid w:val="00F6620E"/>
    <w:rsid w:val="00F67776"/>
    <w:rsid w:val="00F711EA"/>
    <w:rsid w:val="00F71C61"/>
    <w:rsid w:val="00F72BC5"/>
    <w:rsid w:val="00F73882"/>
    <w:rsid w:val="00F74231"/>
    <w:rsid w:val="00F7616B"/>
    <w:rsid w:val="00F767CF"/>
    <w:rsid w:val="00F76C80"/>
    <w:rsid w:val="00F8192C"/>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2C4B"/>
    <w:rsid w:val="00FA61F3"/>
    <w:rsid w:val="00FA6F98"/>
    <w:rsid w:val="00FA7809"/>
    <w:rsid w:val="00FB1B8D"/>
    <w:rsid w:val="00FB7E60"/>
    <w:rsid w:val="00FC051D"/>
    <w:rsid w:val="00FC07FA"/>
    <w:rsid w:val="00FC235B"/>
    <w:rsid w:val="00FC43F0"/>
    <w:rsid w:val="00FC5381"/>
    <w:rsid w:val="00FC55F1"/>
    <w:rsid w:val="00FC6D6C"/>
    <w:rsid w:val="00FC781C"/>
    <w:rsid w:val="00FD15C7"/>
    <w:rsid w:val="00FD22F5"/>
    <w:rsid w:val="00FD2EEC"/>
    <w:rsid w:val="00FD5641"/>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136C6C"/>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A1FDC7BE9F3A4986B0CE9C42C480EDEE03E9567ADFB168699EF66E0C37F032092E77E045A4B9ECKEx6A" TargetMode="External"/><Relationship Id="rId13" Type="http://schemas.openxmlformats.org/officeDocument/2006/relationships/hyperlink" Target="consultantplus://offline/ref=C0A1FDC7BE9F3A4986B0CE9C42C480EDEE03E9567ADFB168699EF66E0C37F032092E77E045A4B9ECKEx6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0A1FDC7BE9F3A4986B0CE9C42C480EDEE03E9567ADFB168699EF66E0C37F032092E77E045A4B9ECKEx6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0A1FDC7BE9F3A4986B0CE9C42C480EDEE03E9567ADFB168699EF66E0C37F032092E77E045A4B9ECKEx6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A1FDC7BE9F3A4986B0CE9C42C480EDEE03E9567ADFB168699EF66E0C37F032092E77E045A4B9ECKEx6A" TargetMode="External"/><Relationship Id="rId5" Type="http://schemas.openxmlformats.org/officeDocument/2006/relationships/webSettings" Target="webSettings.xml"/><Relationship Id="rId15" Type="http://schemas.openxmlformats.org/officeDocument/2006/relationships/hyperlink" Target="consultantplus://offline/ref=C0A1FDC7BE9F3A4986B0CE9C42C480EDEE03E9567ADFB168699EF66E0C37F032092E77E045A4B9ECKEx6A" TargetMode="External"/><Relationship Id="rId10" Type="http://schemas.openxmlformats.org/officeDocument/2006/relationships/hyperlink" Target="consultantplus://offline/ref=C0A1FDC7BE9F3A4986B0CE9C42C480EDEE03E9567ADFB168699EF66E0C37F032092E77E045A4B9ECKEx6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0A1FDC7BE9F3A4986B0CE9C42C480EDEE03E9567ADFB168699EF66E0C37F032092E77E045A4B9ECKEx6A" TargetMode="External"/><Relationship Id="rId14" Type="http://schemas.openxmlformats.org/officeDocument/2006/relationships/hyperlink" Target="consultantplus://offline/ref=C0A1FDC7BE9F3A4986B0CE9C42C480EDEE03E9567ADFB168699EF66E0C37F032092E77E045A4B9ECKEx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AB2B3-2B28-4679-988A-A6763A44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15611</TotalTime>
  <Pages>17</Pages>
  <Words>6251</Words>
  <Characters>35631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253</cp:revision>
  <cp:lastPrinted>2022-12-09T11:11:00Z</cp:lastPrinted>
  <dcterms:created xsi:type="dcterms:W3CDTF">2022-07-15T03:00:00Z</dcterms:created>
  <dcterms:modified xsi:type="dcterms:W3CDTF">2022-12-15T08:30:00Z</dcterms:modified>
</cp:coreProperties>
</file>