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A99C7" w14:textId="77777777" w:rsidR="00D11567" w:rsidRPr="00D00103" w:rsidRDefault="004B45B4" w:rsidP="00D11567">
      <w:pPr>
        <w:tabs>
          <w:tab w:val="left" w:pos="270"/>
          <w:tab w:val="right" w:pos="9355"/>
        </w:tabs>
      </w:pPr>
      <w:r w:rsidRPr="00D00103">
        <w:rPr>
          <w:b/>
        </w:rPr>
        <w:tab/>
      </w:r>
      <w:r w:rsidRPr="00D00103">
        <w:rPr>
          <w:b/>
        </w:rPr>
        <w:tab/>
      </w:r>
      <w:r w:rsidR="00D11567" w:rsidRPr="00D00103">
        <w:rPr>
          <w:b/>
        </w:rPr>
        <w:t xml:space="preserve">      УТВЕРЖДАЮ</w:t>
      </w:r>
    </w:p>
    <w:p w14:paraId="551A2AF4" w14:textId="77777777" w:rsidR="00D11567" w:rsidRPr="00D00103" w:rsidRDefault="00D11567" w:rsidP="00D11567">
      <w:pPr>
        <w:ind w:left="4253" w:hanging="141"/>
        <w:jc w:val="right"/>
      </w:pPr>
      <w:r>
        <w:t>П</w:t>
      </w:r>
      <w:r w:rsidRPr="00D00103">
        <w:t>редседател</w:t>
      </w:r>
      <w:r>
        <w:t>ь</w:t>
      </w:r>
      <w:r w:rsidRPr="00D00103">
        <w:t xml:space="preserve"> Региональной</w:t>
      </w:r>
    </w:p>
    <w:p w14:paraId="67EEAD4D" w14:textId="77777777" w:rsidR="00D11567" w:rsidRPr="00D00103" w:rsidRDefault="00D11567" w:rsidP="00D11567">
      <w:pPr>
        <w:ind w:left="4253" w:hanging="141"/>
        <w:jc w:val="right"/>
      </w:pPr>
      <w:r w:rsidRPr="00D00103">
        <w:t>энергетической комиссии</w:t>
      </w:r>
    </w:p>
    <w:p w14:paraId="4A7B5AEF" w14:textId="77777777" w:rsidR="00D11567" w:rsidRPr="00D00103" w:rsidRDefault="00D11567" w:rsidP="00D11567">
      <w:pPr>
        <w:ind w:left="4253" w:hanging="141"/>
        <w:jc w:val="right"/>
      </w:pPr>
      <w:r w:rsidRPr="00D00103">
        <w:t>Кузбасса</w:t>
      </w:r>
    </w:p>
    <w:p w14:paraId="795C553E" w14:textId="77777777" w:rsidR="00D11567" w:rsidRPr="00D00103" w:rsidRDefault="00D11567" w:rsidP="00D11567">
      <w:pPr>
        <w:ind w:left="4253" w:hanging="141"/>
        <w:jc w:val="right"/>
      </w:pPr>
    </w:p>
    <w:p w14:paraId="663F243B" w14:textId="77777777" w:rsidR="00D11567" w:rsidRPr="00D00103" w:rsidRDefault="00D11567" w:rsidP="00D11567">
      <w:pPr>
        <w:ind w:left="4253" w:hanging="141"/>
        <w:jc w:val="right"/>
      </w:pPr>
      <w:r>
        <w:t>Д.В. Малюта</w:t>
      </w:r>
    </w:p>
    <w:p w14:paraId="48E3441D" w14:textId="77777777" w:rsidR="00D11567" w:rsidRDefault="00D11567" w:rsidP="009E60C3">
      <w:pPr>
        <w:tabs>
          <w:tab w:val="left" w:pos="540"/>
        </w:tabs>
        <w:jc w:val="center"/>
      </w:pPr>
    </w:p>
    <w:p w14:paraId="5E560E98" w14:textId="1B9874A1" w:rsidR="009E60C3" w:rsidRPr="00AB1198" w:rsidRDefault="009E60C3" w:rsidP="009E60C3">
      <w:pPr>
        <w:tabs>
          <w:tab w:val="left" w:pos="540"/>
        </w:tabs>
        <w:jc w:val="center"/>
        <w:rPr>
          <w:b/>
        </w:rPr>
      </w:pPr>
      <w:r w:rsidRPr="00D00103">
        <w:rPr>
          <w:b/>
        </w:rPr>
        <w:t xml:space="preserve">ПРОТОКОЛ № </w:t>
      </w:r>
      <w:r w:rsidR="006C5278">
        <w:rPr>
          <w:b/>
        </w:rPr>
        <w:t>7</w:t>
      </w:r>
      <w:r w:rsidR="00997CE5">
        <w:rPr>
          <w:b/>
        </w:rPr>
        <w:t>5</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Pr="00D00103" w:rsidRDefault="009E60C3" w:rsidP="009E60C3">
      <w:pPr>
        <w:tabs>
          <w:tab w:val="left" w:pos="540"/>
        </w:tabs>
        <w:jc w:val="center"/>
        <w:rPr>
          <w:b/>
        </w:rPr>
      </w:pPr>
      <w:r w:rsidRPr="00D00103">
        <w:rPr>
          <w:b/>
        </w:rPr>
        <w:t>КУЗБАССА</w:t>
      </w:r>
    </w:p>
    <w:p w14:paraId="5099B941" w14:textId="77777777" w:rsidR="0038434F" w:rsidRPr="00D00103" w:rsidRDefault="0038434F" w:rsidP="009E60C3">
      <w:pPr>
        <w:tabs>
          <w:tab w:val="left" w:pos="8619"/>
        </w:tabs>
        <w:jc w:val="both"/>
      </w:pPr>
    </w:p>
    <w:p w14:paraId="38BD252C" w14:textId="6566327A" w:rsidR="009E60C3" w:rsidRPr="00D00103" w:rsidRDefault="00A04515" w:rsidP="009E60C3">
      <w:pPr>
        <w:tabs>
          <w:tab w:val="left" w:pos="8619"/>
        </w:tabs>
        <w:jc w:val="both"/>
      </w:pPr>
      <w:r>
        <w:t>0</w:t>
      </w:r>
      <w:r w:rsidR="00997CE5">
        <w:t>3</w:t>
      </w:r>
      <w:r w:rsidR="001C1913">
        <w:t>.1</w:t>
      </w:r>
      <w:r>
        <w:t>1</w:t>
      </w:r>
      <w:r w:rsidR="009E60C3" w:rsidRPr="00D00103">
        <w:t>.2022</w:t>
      </w:r>
      <w:r w:rsidR="003D4364" w:rsidRPr="00D00103">
        <w:t xml:space="preserve"> </w:t>
      </w:r>
      <w:r w:rsidR="009E60C3" w:rsidRPr="00D00103">
        <w:t xml:space="preserve">г.                                                                           </w:t>
      </w:r>
      <w:r w:rsidR="00E25E67">
        <w:t xml:space="preserve">    </w:t>
      </w:r>
      <w:r w:rsidR="009E60C3" w:rsidRPr="00D00103">
        <w:t xml:space="preserve">                                    г. Кемерово</w:t>
      </w:r>
    </w:p>
    <w:p w14:paraId="4B47DA0E" w14:textId="77777777" w:rsidR="009E60C3" w:rsidRPr="00D00103" w:rsidRDefault="009E60C3" w:rsidP="009E60C3">
      <w:pPr>
        <w:jc w:val="both"/>
      </w:pPr>
    </w:p>
    <w:p w14:paraId="1E853975" w14:textId="43181EE8" w:rsidR="009E60C3" w:rsidRPr="00D00103" w:rsidRDefault="009E60C3" w:rsidP="009E60C3">
      <w:pPr>
        <w:jc w:val="both"/>
        <w:rPr>
          <w:bCs/>
        </w:rPr>
      </w:pPr>
      <w:r w:rsidRPr="00D00103">
        <w:t xml:space="preserve">Председательствующий – </w:t>
      </w:r>
      <w:r w:rsidR="00D11567">
        <w:rPr>
          <w:b/>
        </w:rPr>
        <w:t>Малюта Д.В.</w:t>
      </w:r>
    </w:p>
    <w:p w14:paraId="77FA0655" w14:textId="2AB0BA2E" w:rsidR="009E60C3" w:rsidRPr="00D00103" w:rsidRDefault="009E60C3" w:rsidP="009E60C3">
      <w:pPr>
        <w:jc w:val="both"/>
        <w:rPr>
          <w:b/>
          <w:bCs/>
        </w:rPr>
      </w:pPr>
      <w:r w:rsidRPr="00D00103">
        <w:t xml:space="preserve">Секретарь – </w:t>
      </w:r>
      <w:r w:rsidR="00E85729">
        <w:rPr>
          <w:b/>
        </w:rPr>
        <w:t>Юхневич К.С.</w:t>
      </w:r>
    </w:p>
    <w:p w14:paraId="4DD1D9FF" w14:textId="77777777" w:rsidR="009E60C3" w:rsidRPr="00D00103" w:rsidRDefault="009E60C3" w:rsidP="009E60C3">
      <w:pPr>
        <w:jc w:val="both"/>
        <w:rPr>
          <w:b/>
        </w:rPr>
      </w:pPr>
    </w:p>
    <w:p w14:paraId="06A4F3DE" w14:textId="77777777" w:rsidR="009E60C3" w:rsidRPr="00D00103" w:rsidRDefault="009E60C3" w:rsidP="009E60C3">
      <w:pPr>
        <w:jc w:val="both"/>
        <w:rPr>
          <w:b/>
        </w:rPr>
      </w:pPr>
      <w:r w:rsidRPr="00D00103">
        <w:rPr>
          <w:b/>
        </w:rPr>
        <w:t>Присутствовали:</w:t>
      </w:r>
    </w:p>
    <w:p w14:paraId="012C322A" w14:textId="77777777" w:rsidR="009E60C3" w:rsidRPr="00D00103" w:rsidRDefault="009E60C3" w:rsidP="009E60C3">
      <w:pPr>
        <w:rPr>
          <w:b/>
        </w:rPr>
      </w:pPr>
    </w:p>
    <w:p w14:paraId="5B570EC9" w14:textId="4D862C1D" w:rsidR="003176D8" w:rsidRPr="002935B0" w:rsidRDefault="009E60C3" w:rsidP="003176D8">
      <w:pPr>
        <w:ind w:right="-142"/>
        <w:jc w:val="both"/>
        <w:rPr>
          <w:bCs/>
        </w:rPr>
      </w:pPr>
      <w:r w:rsidRPr="002935B0">
        <w:rPr>
          <w:b/>
        </w:rPr>
        <w:t>Члены Правления:</w:t>
      </w:r>
      <w:r w:rsidR="00E85729" w:rsidRPr="002935B0">
        <w:rPr>
          <w:b/>
        </w:rPr>
        <w:t xml:space="preserve"> </w:t>
      </w:r>
      <w:r w:rsidR="00E25E67" w:rsidRPr="002935B0">
        <w:rPr>
          <w:bCs/>
        </w:rPr>
        <w:t>Зинченко М.В.</w:t>
      </w:r>
      <w:r w:rsidR="00273671" w:rsidRPr="002935B0">
        <w:rPr>
          <w:bCs/>
        </w:rPr>
        <w:t xml:space="preserve">, </w:t>
      </w:r>
      <w:r w:rsidR="00E339C2" w:rsidRPr="002935B0">
        <w:rPr>
          <w:bCs/>
        </w:rPr>
        <w:t>Чурсина О.А</w:t>
      </w:r>
      <w:r w:rsidR="005638AF" w:rsidRPr="002935B0">
        <w:rPr>
          <w:bCs/>
        </w:rPr>
        <w:t>.</w:t>
      </w:r>
      <w:r w:rsidR="00AF4019" w:rsidRPr="002935B0">
        <w:rPr>
          <w:bCs/>
        </w:rPr>
        <w:t>, Гусельщиков Э.Б.</w:t>
      </w:r>
      <w:r w:rsidR="00E339C2" w:rsidRPr="002935B0">
        <w:rPr>
          <w:bCs/>
        </w:rPr>
        <w:t xml:space="preserve">, </w:t>
      </w:r>
      <w:r w:rsidR="002935B0" w:rsidRPr="002935B0">
        <w:rPr>
          <w:bCs/>
        </w:rPr>
        <w:t xml:space="preserve">Овчинников А.Г., </w:t>
      </w:r>
      <w:r w:rsidR="00C035E9" w:rsidRPr="002935B0">
        <w:rPr>
          <w:bCs/>
        </w:rPr>
        <w:t>Кулебякина М.В. (голосовала заочно, представила письменную позицию по голосованию по вопрос</w:t>
      </w:r>
      <w:r w:rsidR="002935B0" w:rsidRPr="002935B0">
        <w:rPr>
          <w:bCs/>
        </w:rPr>
        <w:t>у</w:t>
      </w:r>
      <w:r w:rsidR="00C035E9" w:rsidRPr="002935B0">
        <w:rPr>
          <w:bCs/>
        </w:rPr>
        <w:t xml:space="preserve"> №</w:t>
      </w:r>
      <w:r w:rsidR="002935B0" w:rsidRPr="002935B0">
        <w:rPr>
          <w:bCs/>
        </w:rPr>
        <w:t xml:space="preserve"> 1</w:t>
      </w:r>
      <w:r w:rsidR="00C035E9" w:rsidRPr="002935B0">
        <w:rPr>
          <w:bCs/>
        </w:rPr>
        <w:t xml:space="preserve"> повестки заседания)</w:t>
      </w:r>
      <w:r w:rsidR="002935B0">
        <w:rPr>
          <w:bCs/>
        </w:rPr>
        <w:t>.</w:t>
      </w:r>
    </w:p>
    <w:p w14:paraId="68E7C1F4" w14:textId="77777777" w:rsidR="00D11567" w:rsidRPr="002935B0" w:rsidRDefault="00D11567" w:rsidP="009E60C3">
      <w:pPr>
        <w:ind w:right="-142"/>
        <w:jc w:val="both"/>
        <w:rPr>
          <w:bCs/>
        </w:rPr>
      </w:pPr>
    </w:p>
    <w:p w14:paraId="3A294FA6" w14:textId="0F6676C9" w:rsidR="009E60C3" w:rsidRPr="002935B0" w:rsidRDefault="009E60C3" w:rsidP="009E60C3">
      <w:pPr>
        <w:ind w:right="-142"/>
        <w:jc w:val="both"/>
        <w:rPr>
          <w:bCs/>
        </w:rPr>
      </w:pPr>
      <w:r w:rsidRPr="002935B0">
        <w:rPr>
          <w:bCs/>
        </w:rPr>
        <w:t>Кворум имеется.</w:t>
      </w:r>
    </w:p>
    <w:p w14:paraId="32D9C44C" w14:textId="0EEC0C9A" w:rsidR="00D85C30" w:rsidRPr="002935B0" w:rsidRDefault="00D85C30" w:rsidP="009E60C3">
      <w:pPr>
        <w:rPr>
          <w:b/>
        </w:rPr>
      </w:pPr>
    </w:p>
    <w:p w14:paraId="2B8B2CFF" w14:textId="019A268E" w:rsidR="009E60C3" w:rsidRPr="002935B0" w:rsidRDefault="009E60C3" w:rsidP="009E60C3">
      <w:pPr>
        <w:rPr>
          <w:b/>
        </w:rPr>
      </w:pPr>
      <w:r w:rsidRPr="002935B0">
        <w:rPr>
          <w:b/>
        </w:rPr>
        <w:t>Приглашенные:</w:t>
      </w:r>
    </w:p>
    <w:p w14:paraId="11C5B941" w14:textId="77777777" w:rsidR="005D5C61" w:rsidRPr="00997CE5" w:rsidRDefault="005D5C61" w:rsidP="009E60C3">
      <w:pPr>
        <w:rPr>
          <w:b/>
          <w:highlight w:val="yellow"/>
        </w:rPr>
      </w:pPr>
    </w:p>
    <w:p w14:paraId="2CE0BE9E" w14:textId="2E0DAA1F" w:rsidR="000E154A" w:rsidRDefault="00B63BA8" w:rsidP="000E154A">
      <w:pPr>
        <w:jc w:val="both"/>
        <w:rPr>
          <w:bCs/>
        </w:rPr>
      </w:pPr>
      <w:r w:rsidRPr="002935B0">
        <w:rPr>
          <w:b/>
        </w:rPr>
        <w:t>Бушуева О.В.</w:t>
      </w:r>
      <w:r w:rsidR="000E154A" w:rsidRPr="002935B0">
        <w:rPr>
          <w:bCs/>
        </w:rPr>
        <w:t xml:space="preserve"> – начальник </w:t>
      </w:r>
      <w:proofErr w:type="spellStart"/>
      <w:r w:rsidRPr="002935B0">
        <w:rPr>
          <w:bCs/>
        </w:rPr>
        <w:t>контрольно</w:t>
      </w:r>
      <w:proofErr w:type="spellEnd"/>
      <w:r w:rsidRPr="002935B0">
        <w:rPr>
          <w:bCs/>
        </w:rPr>
        <w:t xml:space="preserve"> – правового управления</w:t>
      </w:r>
      <w:r w:rsidR="009D39DD" w:rsidRPr="002935B0">
        <w:rPr>
          <w:bCs/>
        </w:rPr>
        <w:t xml:space="preserve"> </w:t>
      </w:r>
      <w:bookmarkStart w:id="0" w:name="_Hlk83037723"/>
      <w:r w:rsidR="000E154A" w:rsidRPr="002935B0">
        <w:rPr>
          <w:bCs/>
        </w:rPr>
        <w:t>Региональной энергетической комиссии Кузбасса</w:t>
      </w:r>
      <w:bookmarkEnd w:id="0"/>
      <w:r w:rsidR="004C194A" w:rsidRPr="002935B0">
        <w:rPr>
          <w:bCs/>
        </w:rPr>
        <w:t>;</w:t>
      </w:r>
    </w:p>
    <w:p w14:paraId="1E2EF7DF" w14:textId="77777777" w:rsidR="002935B0" w:rsidRPr="002935B0" w:rsidRDefault="002935B0" w:rsidP="002935B0">
      <w:pPr>
        <w:jc w:val="both"/>
        <w:rPr>
          <w:bCs/>
        </w:rPr>
      </w:pPr>
      <w:proofErr w:type="spellStart"/>
      <w:r w:rsidRPr="002935B0">
        <w:rPr>
          <w:b/>
        </w:rPr>
        <w:t>Чоботар</w:t>
      </w:r>
      <w:proofErr w:type="spellEnd"/>
      <w:r w:rsidRPr="002935B0">
        <w:rPr>
          <w:b/>
        </w:rPr>
        <w:t xml:space="preserve"> Н.В.</w:t>
      </w:r>
      <w:r w:rsidRPr="002935B0">
        <w:rPr>
          <w:bCs/>
        </w:rPr>
        <w:t xml:space="preserve"> – начальник отдела контроля и мониторинга Региональной энергетической комиссии Кузбасса;</w:t>
      </w:r>
    </w:p>
    <w:p w14:paraId="62FAAE68" w14:textId="4C5A86F8" w:rsidR="002935B0" w:rsidRPr="002935B0" w:rsidRDefault="002935B0" w:rsidP="002935B0">
      <w:pPr>
        <w:jc w:val="both"/>
        <w:rPr>
          <w:bCs/>
        </w:rPr>
      </w:pPr>
      <w:r w:rsidRPr="002935B0">
        <w:rPr>
          <w:b/>
        </w:rPr>
        <w:t>Щеглов С.В.</w:t>
      </w:r>
      <w:r w:rsidRPr="002935B0">
        <w:rPr>
          <w:bCs/>
        </w:rPr>
        <w:t xml:space="preserve"> – генеральный директор ОАО «АЭЭ»</w:t>
      </w:r>
      <w:r>
        <w:rPr>
          <w:bCs/>
        </w:rPr>
        <w:t>.</w:t>
      </w:r>
    </w:p>
    <w:p w14:paraId="5F8A981E" w14:textId="77777777" w:rsidR="002935B0" w:rsidRPr="002935B0" w:rsidRDefault="002935B0" w:rsidP="000E154A">
      <w:pPr>
        <w:jc w:val="both"/>
        <w:rPr>
          <w:bCs/>
        </w:rPr>
      </w:pPr>
    </w:p>
    <w:p w14:paraId="4D6DF069" w14:textId="51E7D8F9" w:rsidR="008642D1" w:rsidRDefault="0027039E" w:rsidP="008642D1">
      <w:pPr>
        <w:jc w:val="both"/>
        <w:rPr>
          <w:b/>
        </w:rPr>
      </w:pPr>
      <w:r>
        <w:rPr>
          <w:b/>
        </w:rPr>
        <w:t>Участвовали</w:t>
      </w:r>
      <w:r w:rsidR="008642D1" w:rsidRPr="00B011DD">
        <w:rPr>
          <w:b/>
        </w:rPr>
        <w:t xml:space="preserve"> с помощью видеоконференцсвязи</w:t>
      </w:r>
      <w:r w:rsidR="008642D1">
        <w:rPr>
          <w:b/>
        </w:rPr>
        <w:t>:</w:t>
      </w:r>
    </w:p>
    <w:p w14:paraId="0675F2B5" w14:textId="77777777" w:rsidR="00A04515" w:rsidRPr="00A04515" w:rsidRDefault="00A04515" w:rsidP="00A04515"/>
    <w:p w14:paraId="75ECB4D6" w14:textId="77777777" w:rsidR="00A04515" w:rsidRPr="00A04515" w:rsidRDefault="00A04515" w:rsidP="00A04515">
      <w:pPr>
        <w:jc w:val="both"/>
        <w:rPr>
          <w:b/>
          <w:bCs/>
        </w:rPr>
      </w:pPr>
      <w:r w:rsidRPr="00A04515">
        <w:rPr>
          <w:b/>
          <w:bCs/>
        </w:rPr>
        <w:t>ООО «</w:t>
      </w:r>
      <w:proofErr w:type="spellStart"/>
      <w:r w:rsidRPr="00A04515">
        <w:rPr>
          <w:b/>
          <w:bCs/>
        </w:rPr>
        <w:t>ЕвразЭнергоТранс</w:t>
      </w:r>
      <w:proofErr w:type="spellEnd"/>
      <w:r w:rsidRPr="00A04515">
        <w:rPr>
          <w:b/>
          <w:bCs/>
        </w:rPr>
        <w:t>»:</w:t>
      </w:r>
    </w:p>
    <w:p w14:paraId="14E26098" w14:textId="7F5464E2" w:rsidR="00A04515" w:rsidRPr="00A04515" w:rsidRDefault="00A04515" w:rsidP="00A04515">
      <w:pPr>
        <w:jc w:val="both"/>
        <w:rPr>
          <w:u w:val="single"/>
        </w:rPr>
      </w:pPr>
      <w:r w:rsidRPr="00A04515">
        <w:rPr>
          <w:u w:val="single"/>
        </w:rPr>
        <w:t xml:space="preserve">Беспалов </w:t>
      </w:r>
      <w:r>
        <w:rPr>
          <w:u w:val="single"/>
        </w:rPr>
        <w:t>И.Н.</w:t>
      </w:r>
      <w:r w:rsidRPr="00A04515">
        <w:rPr>
          <w:u w:val="single"/>
        </w:rPr>
        <w:t xml:space="preserve"> </w:t>
      </w:r>
      <w:r w:rsidRPr="00A04515">
        <w:t>– генеральный директор;</w:t>
      </w:r>
    </w:p>
    <w:p w14:paraId="4BA05B98" w14:textId="448CD077" w:rsidR="00A04515" w:rsidRPr="00A04515" w:rsidRDefault="00A04515" w:rsidP="00A04515">
      <w:pPr>
        <w:jc w:val="both"/>
        <w:rPr>
          <w:u w:val="single"/>
        </w:rPr>
      </w:pPr>
      <w:proofErr w:type="spellStart"/>
      <w:r w:rsidRPr="00A04515">
        <w:rPr>
          <w:u w:val="single"/>
        </w:rPr>
        <w:t>Ющикова</w:t>
      </w:r>
      <w:proofErr w:type="spellEnd"/>
      <w:r w:rsidRPr="00A04515">
        <w:rPr>
          <w:u w:val="single"/>
        </w:rPr>
        <w:t xml:space="preserve"> </w:t>
      </w:r>
      <w:r>
        <w:rPr>
          <w:u w:val="single"/>
        </w:rPr>
        <w:t>Н.Ю.</w:t>
      </w:r>
      <w:r w:rsidRPr="00A04515">
        <w:rPr>
          <w:u w:val="single"/>
        </w:rPr>
        <w:t xml:space="preserve"> </w:t>
      </w:r>
      <w:r w:rsidRPr="00A04515">
        <w:t xml:space="preserve">– директор по экономике и </w:t>
      </w:r>
      <w:r w:rsidR="00997CE5">
        <w:t>финансам</w:t>
      </w:r>
      <w:r w:rsidRPr="00A04515">
        <w:t>.</w:t>
      </w:r>
    </w:p>
    <w:p w14:paraId="601B5C52" w14:textId="48424230" w:rsidR="00797D36" w:rsidRDefault="00797D36" w:rsidP="000E154A">
      <w:pPr>
        <w:jc w:val="both"/>
        <w:rPr>
          <w:b/>
        </w:rPr>
      </w:pPr>
    </w:p>
    <w:p w14:paraId="4B47B900" w14:textId="77777777" w:rsidR="005C20C8" w:rsidRDefault="005C20C8" w:rsidP="005C20C8">
      <w:pPr>
        <w:jc w:val="both"/>
        <w:rPr>
          <w:b/>
        </w:rPr>
      </w:pPr>
      <w:r>
        <w:rPr>
          <w:b/>
        </w:rPr>
        <w:t>Заявлены на у</w:t>
      </w:r>
      <w:r w:rsidRPr="00B011DD">
        <w:rPr>
          <w:b/>
        </w:rPr>
        <w:t>частие с помощью видеоконференцсвязи</w:t>
      </w:r>
      <w:r>
        <w:rPr>
          <w:b/>
        </w:rPr>
        <w:t>:</w:t>
      </w:r>
    </w:p>
    <w:p w14:paraId="199107B9" w14:textId="77777777" w:rsidR="005C20C8" w:rsidRDefault="005C20C8" w:rsidP="005C20C8">
      <w:pPr>
        <w:jc w:val="both"/>
        <w:rPr>
          <w:bCs/>
        </w:rPr>
      </w:pPr>
    </w:p>
    <w:p w14:paraId="6BE20C10" w14:textId="77777777" w:rsidR="005C20C8" w:rsidRPr="00A04515" w:rsidRDefault="005C20C8" w:rsidP="005C20C8">
      <w:pPr>
        <w:jc w:val="both"/>
        <w:rPr>
          <w:b/>
          <w:bCs/>
        </w:rPr>
      </w:pPr>
      <w:r w:rsidRPr="00A04515">
        <w:rPr>
          <w:b/>
          <w:bCs/>
        </w:rPr>
        <w:t>Филиал ПАО «</w:t>
      </w:r>
      <w:proofErr w:type="spellStart"/>
      <w:r w:rsidRPr="00A04515">
        <w:rPr>
          <w:b/>
          <w:bCs/>
        </w:rPr>
        <w:t>Россети</w:t>
      </w:r>
      <w:proofErr w:type="spellEnd"/>
      <w:r w:rsidRPr="00A04515">
        <w:rPr>
          <w:b/>
          <w:bCs/>
        </w:rPr>
        <w:t xml:space="preserve"> Сибирь» - «</w:t>
      </w:r>
      <w:proofErr w:type="spellStart"/>
      <w:r w:rsidRPr="00A04515">
        <w:rPr>
          <w:b/>
          <w:bCs/>
        </w:rPr>
        <w:t>Кузбассэенрго</w:t>
      </w:r>
      <w:proofErr w:type="spellEnd"/>
      <w:r w:rsidRPr="00A04515">
        <w:rPr>
          <w:b/>
          <w:bCs/>
        </w:rPr>
        <w:t xml:space="preserve"> – РЭС»:</w:t>
      </w:r>
    </w:p>
    <w:p w14:paraId="59F5A311" w14:textId="77777777" w:rsidR="005C20C8" w:rsidRPr="00A04515" w:rsidRDefault="005C20C8" w:rsidP="005C20C8">
      <w:pPr>
        <w:jc w:val="both"/>
      </w:pPr>
      <w:r w:rsidRPr="00A04515">
        <w:rPr>
          <w:u w:val="single"/>
        </w:rPr>
        <w:t xml:space="preserve">Беспалова </w:t>
      </w:r>
      <w:r>
        <w:rPr>
          <w:u w:val="single"/>
        </w:rPr>
        <w:t>А.В.</w:t>
      </w:r>
      <w:r w:rsidRPr="00A04515">
        <w:rPr>
          <w:u w:val="single"/>
        </w:rPr>
        <w:t xml:space="preserve"> </w:t>
      </w:r>
      <w:r w:rsidRPr="00A04515">
        <w:t>– зам. директора по экономике и финансам.</w:t>
      </w:r>
    </w:p>
    <w:p w14:paraId="30F1F6AB" w14:textId="77777777" w:rsidR="005C20C8" w:rsidRPr="00A04515" w:rsidRDefault="005C20C8" w:rsidP="000E154A">
      <w:pPr>
        <w:jc w:val="both"/>
        <w:rPr>
          <w:b/>
        </w:rPr>
      </w:pPr>
    </w:p>
    <w:p w14:paraId="7B03CC70" w14:textId="68FF5760" w:rsidR="009E60C3" w:rsidRPr="00D00103" w:rsidRDefault="009E60C3" w:rsidP="009E60C3">
      <w:pPr>
        <w:jc w:val="both"/>
        <w:rPr>
          <w:b/>
        </w:rPr>
      </w:pPr>
      <w:r w:rsidRPr="00D00103">
        <w:rPr>
          <w:b/>
        </w:rPr>
        <w:t>Повестка дня:</w:t>
      </w:r>
    </w:p>
    <w:p w14:paraId="5C0269B2" w14:textId="639DAB34" w:rsidR="008978C6" w:rsidRPr="00D00103" w:rsidRDefault="008978C6" w:rsidP="009E60C3">
      <w:pPr>
        <w:jc w:val="both"/>
        <w:rPr>
          <w:b/>
        </w:rPr>
      </w:pPr>
    </w:p>
    <w:tbl>
      <w:tblPr>
        <w:tblW w:w="49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37"/>
        <w:gridCol w:w="9056"/>
      </w:tblGrid>
      <w:tr w:rsidR="008978C6" w:rsidRPr="00D00103" w14:paraId="6E8BD1A2" w14:textId="77777777" w:rsidTr="00626E16">
        <w:trPr>
          <w:trHeight w:val="322"/>
          <w:jc w:val="center"/>
        </w:trPr>
        <w:tc>
          <w:tcPr>
            <w:tcW w:w="437" w:type="dxa"/>
            <w:shd w:val="clear" w:color="auto" w:fill="auto"/>
            <w:vAlign w:val="center"/>
          </w:tcPr>
          <w:p w14:paraId="72638FEA" w14:textId="77777777" w:rsidR="008978C6" w:rsidRPr="00D00103" w:rsidRDefault="008978C6" w:rsidP="00CA49A8">
            <w:pPr>
              <w:jc w:val="center"/>
              <w:rPr>
                <w:kern w:val="32"/>
              </w:rPr>
            </w:pPr>
          </w:p>
          <w:p w14:paraId="1D205C33" w14:textId="034EB035" w:rsidR="008978C6" w:rsidRPr="00D00103" w:rsidRDefault="008978C6" w:rsidP="007F3F51">
            <w:pPr>
              <w:jc w:val="center"/>
              <w:rPr>
                <w:kern w:val="32"/>
              </w:rPr>
            </w:pPr>
            <w:r w:rsidRPr="00D00103">
              <w:rPr>
                <w:kern w:val="32"/>
              </w:rPr>
              <w:t>№</w:t>
            </w:r>
          </w:p>
        </w:tc>
        <w:tc>
          <w:tcPr>
            <w:tcW w:w="9056" w:type="dxa"/>
            <w:shd w:val="clear" w:color="auto" w:fill="auto"/>
            <w:vAlign w:val="center"/>
          </w:tcPr>
          <w:p w14:paraId="7D7DDD7A" w14:textId="77777777" w:rsidR="008978C6" w:rsidRPr="00D00103" w:rsidRDefault="008978C6" w:rsidP="008978C6">
            <w:pPr>
              <w:tabs>
                <w:tab w:val="left" w:pos="7075"/>
              </w:tabs>
              <w:ind w:left="271" w:right="273" w:firstLine="425"/>
              <w:jc w:val="center"/>
              <w:rPr>
                <w:kern w:val="32"/>
              </w:rPr>
            </w:pPr>
            <w:r w:rsidRPr="00D00103">
              <w:rPr>
                <w:kern w:val="32"/>
              </w:rPr>
              <w:t>Вопрос</w:t>
            </w:r>
          </w:p>
        </w:tc>
      </w:tr>
      <w:tr w:rsidR="0008176B" w:rsidRPr="00D00103" w14:paraId="1E3EB388" w14:textId="77777777" w:rsidTr="00626E16">
        <w:trPr>
          <w:trHeight w:val="322"/>
          <w:jc w:val="center"/>
        </w:trPr>
        <w:tc>
          <w:tcPr>
            <w:tcW w:w="437" w:type="dxa"/>
            <w:shd w:val="clear" w:color="auto" w:fill="auto"/>
            <w:vAlign w:val="center"/>
          </w:tcPr>
          <w:p w14:paraId="04F61C4E" w14:textId="57E5FAB4" w:rsidR="0008176B" w:rsidRPr="0008176B" w:rsidRDefault="0008176B" w:rsidP="0008176B">
            <w:pPr>
              <w:jc w:val="center"/>
              <w:rPr>
                <w:kern w:val="32"/>
              </w:rPr>
            </w:pPr>
            <w:r w:rsidRPr="0008176B">
              <w:rPr>
                <w:kern w:val="32"/>
              </w:rPr>
              <w:t>1.</w:t>
            </w:r>
          </w:p>
        </w:tc>
        <w:tc>
          <w:tcPr>
            <w:tcW w:w="9056" w:type="dxa"/>
            <w:shd w:val="clear" w:color="auto" w:fill="auto"/>
            <w:vAlign w:val="center"/>
          </w:tcPr>
          <w:p w14:paraId="70A897E7" w14:textId="49B8389B" w:rsidR="0008176B" w:rsidRPr="0008176B" w:rsidRDefault="0008176B" w:rsidP="0008176B">
            <w:pPr>
              <w:ind w:right="140"/>
              <w:jc w:val="both"/>
              <w:rPr>
                <w:kern w:val="32"/>
              </w:rPr>
            </w:pPr>
            <w:r w:rsidRPr="0008176B">
              <w:t>Об установлении индивидуальных тарифов на услуги</w:t>
            </w:r>
            <w:r>
              <w:t xml:space="preserve"> </w:t>
            </w:r>
            <w:r w:rsidRPr="0008176B">
              <w:t>по передаче электрической энергии для взаиморасчетов между ООО «</w:t>
            </w:r>
            <w:proofErr w:type="spellStart"/>
            <w:r w:rsidRPr="0008176B">
              <w:t>ЕвразЭнергоТранс</w:t>
            </w:r>
            <w:proofErr w:type="spellEnd"/>
            <w:r w:rsidRPr="0008176B">
              <w:t>» (ИНН 4217084532) и сетевыми организациями Кемеровской области - Кузбасса на 2022 год</w:t>
            </w:r>
          </w:p>
        </w:tc>
      </w:tr>
      <w:tr w:rsidR="0008176B" w:rsidRPr="00D00103" w14:paraId="3F1CBE9A" w14:textId="77777777" w:rsidTr="00626E16">
        <w:trPr>
          <w:trHeight w:val="322"/>
          <w:jc w:val="center"/>
        </w:trPr>
        <w:tc>
          <w:tcPr>
            <w:tcW w:w="437" w:type="dxa"/>
            <w:shd w:val="clear" w:color="auto" w:fill="auto"/>
            <w:vAlign w:val="center"/>
          </w:tcPr>
          <w:p w14:paraId="3E05417E" w14:textId="19CA1847" w:rsidR="0008176B" w:rsidRPr="0008176B" w:rsidRDefault="0008176B" w:rsidP="0008176B">
            <w:pPr>
              <w:jc w:val="center"/>
              <w:rPr>
                <w:kern w:val="32"/>
              </w:rPr>
            </w:pPr>
            <w:r w:rsidRPr="0008176B">
              <w:rPr>
                <w:kern w:val="32"/>
                <w:lang w:val="en-US"/>
              </w:rPr>
              <w:t>2</w:t>
            </w:r>
            <w:r w:rsidRPr="0008176B">
              <w:rPr>
                <w:kern w:val="32"/>
              </w:rPr>
              <w:t>.</w:t>
            </w:r>
          </w:p>
        </w:tc>
        <w:tc>
          <w:tcPr>
            <w:tcW w:w="9056" w:type="dxa"/>
            <w:shd w:val="clear" w:color="auto" w:fill="auto"/>
            <w:vAlign w:val="center"/>
          </w:tcPr>
          <w:p w14:paraId="6AAE631A" w14:textId="5F1B9D9D" w:rsidR="0008176B" w:rsidRPr="0008176B" w:rsidRDefault="0008176B" w:rsidP="0008176B">
            <w:pPr>
              <w:ind w:right="140"/>
              <w:jc w:val="both"/>
              <w:rPr>
                <w:kern w:val="32"/>
              </w:rPr>
            </w:pPr>
            <w:r w:rsidRPr="0008176B">
              <w:t>О внесении изменений в постановление</w:t>
            </w:r>
            <w:r>
              <w:t xml:space="preserve"> </w:t>
            </w:r>
            <w:r w:rsidRPr="0008176B">
              <w:t>Региональной энергетической комиссии Кузбасса</w:t>
            </w:r>
            <w:r>
              <w:t xml:space="preserve"> </w:t>
            </w:r>
            <w:r w:rsidRPr="0008176B">
              <w:t>от 20.12.2021 № 872 «Об установлении льготных тарифов</w:t>
            </w:r>
            <w:r>
              <w:t xml:space="preserve"> </w:t>
            </w:r>
            <w:r w:rsidRPr="0008176B">
              <w:t>на холодное, горячее водоснабжение, водоотведение, тепловую энергию (мощность), твердое топливо, сжиженный</w:t>
            </w:r>
            <w:r>
              <w:t xml:space="preserve"> </w:t>
            </w:r>
            <w:r w:rsidRPr="0008176B">
              <w:t>газ на территории Анжеро-Судженского городского округа</w:t>
            </w:r>
            <w:r>
              <w:t xml:space="preserve"> </w:t>
            </w:r>
            <w:r w:rsidRPr="0008176B">
              <w:t>на 2022 год»</w:t>
            </w:r>
          </w:p>
        </w:tc>
      </w:tr>
      <w:tr w:rsidR="0008176B" w:rsidRPr="00D00103" w14:paraId="33C35534" w14:textId="77777777" w:rsidTr="00626E16">
        <w:trPr>
          <w:trHeight w:val="322"/>
          <w:jc w:val="center"/>
        </w:trPr>
        <w:tc>
          <w:tcPr>
            <w:tcW w:w="437" w:type="dxa"/>
            <w:shd w:val="clear" w:color="auto" w:fill="auto"/>
            <w:vAlign w:val="center"/>
          </w:tcPr>
          <w:p w14:paraId="18679989" w14:textId="4E3E4B65" w:rsidR="0008176B" w:rsidRPr="0008176B" w:rsidRDefault="0008176B" w:rsidP="0008176B">
            <w:pPr>
              <w:jc w:val="center"/>
              <w:rPr>
                <w:kern w:val="32"/>
              </w:rPr>
            </w:pPr>
            <w:r w:rsidRPr="0008176B">
              <w:rPr>
                <w:kern w:val="32"/>
              </w:rPr>
              <w:lastRenderedPageBreak/>
              <w:t>3.</w:t>
            </w:r>
          </w:p>
        </w:tc>
        <w:tc>
          <w:tcPr>
            <w:tcW w:w="9056" w:type="dxa"/>
            <w:shd w:val="clear" w:color="auto" w:fill="auto"/>
            <w:vAlign w:val="center"/>
          </w:tcPr>
          <w:p w14:paraId="5979E141" w14:textId="211903AC" w:rsidR="0008176B" w:rsidRPr="0008176B" w:rsidRDefault="0008176B" w:rsidP="0008176B">
            <w:pPr>
              <w:ind w:right="140"/>
              <w:jc w:val="both"/>
              <w:rPr>
                <w:kern w:val="32"/>
              </w:rPr>
            </w:pPr>
            <w:r w:rsidRPr="0008176B">
              <w:t>О внесении изменений в постановление</w:t>
            </w:r>
            <w:r>
              <w:t xml:space="preserve"> </w:t>
            </w:r>
            <w:r w:rsidRPr="0008176B">
              <w:t>Региональной энергетической комиссии Кузбасса</w:t>
            </w:r>
            <w:r>
              <w:t xml:space="preserve"> </w:t>
            </w:r>
            <w:r w:rsidRPr="0008176B">
              <w:t>от 20.12.2021 № 882 «</w:t>
            </w:r>
            <w:bookmarkStart w:id="1" w:name="_Hlk92873856"/>
            <w:r w:rsidRPr="0008176B">
              <w:t>Об установлении льготных тарифов</w:t>
            </w:r>
            <w:r>
              <w:t xml:space="preserve"> </w:t>
            </w:r>
            <w:r w:rsidRPr="0008176B">
              <w:t xml:space="preserve">на холодное, горячее водоснабжение, </w:t>
            </w:r>
            <w:bookmarkStart w:id="2" w:name="_Hlk85724256"/>
            <w:r w:rsidRPr="0008176B">
              <w:t>водоотведение, тепловую энергию (мощность)</w:t>
            </w:r>
            <w:bookmarkEnd w:id="2"/>
            <w:r w:rsidRPr="0008176B">
              <w:t>, твердое топливо, сжиженный газ</w:t>
            </w:r>
            <w:r>
              <w:t xml:space="preserve"> </w:t>
            </w:r>
            <w:r w:rsidRPr="0008176B">
              <w:t xml:space="preserve">на территории </w:t>
            </w:r>
            <w:bookmarkStart w:id="3" w:name="_Hlk117003904"/>
            <w:r w:rsidRPr="0008176B">
              <w:t>Кемеровского</w:t>
            </w:r>
            <w:bookmarkEnd w:id="3"/>
            <w:r w:rsidRPr="0008176B">
              <w:t xml:space="preserve"> муниципального округа</w:t>
            </w:r>
            <w:r>
              <w:t xml:space="preserve"> </w:t>
            </w:r>
            <w:r w:rsidRPr="0008176B">
              <w:t>на 2022 год</w:t>
            </w:r>
            <w:bookmarkEnd w:id="1"/>
            <w:r w:rsidRPr="0008176B">
              <w:t>»</w:t>
            </w:r>
          </w:p>
        </w:tc>
      </w:tr>
    </w:tbl>
    <w:p w14:paraId="3EEFF9AF" w14:textId="77777777" w:rsidR="00FA46A5" w:rsidRDefault="00FA46A5" w:rsidP="00376861">
      <w:pPr>
        <w:ind w:firstLine="567"/>
        <w:jc w:val="both"/>
        <w:rPr>
          <w:bCs/>
        </w:rPr>
      </w:pPr>
    </w:p>
    <w:p w14:paraId="696B50A4" w14:textId="77777777" w:rsidR="00CF1DDE" w:rsidRDefault="00262CBC" w:rsidP="00CF1DDE">
      <w:pPr>
        <w:ind w:firstLine="567"/>
        <w:jc w:val="both"/>
        <w:rPr>
          <w:bCs/>
        </w:rPr>
      </w:pPr>
      <w:r>
        <w:rPr>
          <w:bCs/>
        </w:rPr>
        <w:t>Малюта Д.В</w:t>
      </w:r>
      <w:r w:rsidR="0009273A">
        <w:rPr>
          <w:bCs/>
        </w:rPr>
        <w:t>.</w:t>
      </w:r>
      <w:r w:rsidR="00103E10">
        <w:rPr>
          <w:bCs/>
        </w:rPr>
        <w:t xml:space="preserve"> о</w:t>
      </w:r>
      <w:r w:rsidR="00BE76AB" w:rsidRPr="00D00103">
        <w:rPr>
          <w:bCs/>
        </w:rPr>
        <w:t>знакоми</w:t>
      </w:r>
      <w:r w:rsidR="007079EC">
        <w:rPr>
          <w:bCs/>
        </w:rPr>
        <w:t>л</w:t>
      </w:r>
      <w:r w:rsidR="00BE76AB" w:rsidRPr="00D00103">
        <w:rPr>
          <w:bCs/>
        </w:rPr>
        <w:t xml:space="preserve"> присутствующих с повесткой дня и предостави</w:t>
      </w:r>
      <w:r w:rsidR="007079EC">
        <w:rPr>
          <w:bCs/>
        </w:rPr>
        <w:t>л</w:t>
      </w:r>
      <w:r w:rsidR="00BE76AB" w:rsidRPr="00D00103">
        <w:rPr>
          <w:bCs/>
        </w:rPr>
        <w:t xml:space="preserve"> слово докладчик</w:t>
      </w:r>
      <w:r w:rsidR="00D92EFA" w:rsidRPr="00D00103">
        <w:rPr>
          <w:bCs/>
        </w:rPr>
        <w:t>у</w:t>
      </w:r>
      <w:r w:rsidR="00BE76AB" w:rsidRPr="00D00103">
        <w:rPr>
          <w:bCs/>
        </w:rPr>
        <w:t>.</w:t>
      </w:r>
    </w:p>
    <w:p w14:paraId="37EFC41E" w14:textId="77777777" w:rsidR="00CF1DDE" w:rsidRDefault="00CF1DDE" w:rsidP="00CF1DDE">
      <w:pPr>
        <w:ind w:firstLine="567"/>
        <w:jc w:val="both"/>
        <w:rPr>
          <w:bCs/>
        </w:rPr>
      </w:pPr>
    </w:p>
    <w:p w14:paraId="0CB0DCED" w14:textId="42DE3C6F" w:rsidR="00682DCA" w:rsidRPr="0008176B" w:rsidRDefault="00CC69B8" w:rsidP="00682DCA">
      <w:pPr>
        <w:ind w:firstLine="567"/>
        <w:jc w:val="both"/>
        <w:rPr>
          <w:b/>
          <w:bCs/>
          <w:kern w:val="32"/>
        </w:rPr>
      </w:pPr>
      <w:r w:rsidRPr="00CF1DDE">
        <w:rPr>
          <w:kern w:val="32"/>
        </w:rPr>
        <w:t xml:space="preserve">Вопрос </w:t>
      </w:r>
      <w:r w:rsidR="008A5094" w:rsidRPr="00CF1DDE">
        <w:rPr>
          <w:kern w:val="32"/>
        </w:rPr>
        <w:t>1</w:t>
      </w:r>
      <w:r w:rsidR="00E56047" w:rsidRPr="00CF1DDE">
        <w:rPr>
          <w:kern w:val="32"/>
        </w:rPr>
        <w:t>.</w:t>
      </w:r>
      <w:r w:rsidRPr="009343A7">
        <w:rPr>
          <w:b/>
          <w:bCs/>
          <w:kern w:val="32"/>
        </w:rPr>
        <w:t xml:space="preserve"> </w:t>
      </w:r>
      <w:r w:rsidR="00626E16" w:rsidRPr="0008176B">
        <w:rPr>
          <w:b/>
          <w:bCs/>
          <w:kern w:val="32"/>
        </w:rPr>
        <w:t>«</w:t>
      </w:r>
      <w:r w:rsidR="0008176B" w:rsidRPr="0008176B">
        <w:rPr>
          <w:b/>
          <w:bCs/>
        </w:rPr>
        <w:t>Об установлении индивидуальных тарифов на услуги по передаче электрической энергии для взаиморасчетов между ООО «</w:t>
      </w:r>
      <w:proofErr w:type="spellStart"/>
      <w:r w:rsidR="0008176B" w:rsidRPr="0008176B">
        <w:rPr>
          <w:b/>
          <w:bCs/>
        </w:rPr>
        <w:t>ЕвразЭнергоТранс</w:t>
      </w:r>
      <w:proofErr w:type="spellEnd"/>
      <w:r w:rsidR="0008176B" w:rsidRPr="0008176B">
        <w:rPr>
          <w:b/>
          <w:bCs/>
        </w:rPr>
        <w:t xml:space="preserve">» </w:t>
      </w:r>
      <w:r w:rsidR="0027039E">
        <w:rPr>
          <w:b/>
          <w:bCs/>
        </w:rPr>
        <w:br/>
      </w:r>
      <w:r w:rsidR="0008176B" w:rsidRPr="0008176B">
        <w:rPr>
          <w:b/>
          <w:bCs/>
        </w:rPr>
        <w:t>(ИНН 4217084532) и сетевыми организациями Кемеровской области - Кузбасса на 2022 год</w:t>
      </w:r>
      <w:r w:rsidR="001C1913" w:rsidRPr="0008176B">
        <w:rPr>
          <w:b/>
          <w:bCs/>
          <w:kern w:val="32"/>
        </w:rPr>
        <w:t>».</w:t>
      </w:r>
    </w:p>
    <w:p w14:paraId="52670112" w14:textId="77777777" w:rsidR="00682DCA" w:rsidRDefault="00682DCA" w:rsidP="00682DCA">
      <w:pPr>
        <w:ind w:firstLine="567"/>
        <w:jc w:val="both"/>
        <w:rPr>
          <w:b/>
          <w:bCs/>
          <w:kern w:val="32"/>
        </w:rPr>
      </w:pPr>
    </w:p>
    <w:p w14:paraId="73186672" w14:textId="21705BF4" w:rsidR="000E28D2" w:rsidRPr="000E28D2" w:rsidRDefault="00B73E3C" w:rsidP="000E28D2">
      <w:pPr>
        <w:ind w:firstLine="567"/>
        <w:jc w:val="both"/>
        <w:rPr>
          <w:bCs/>
        </w:rPr>
      </w:pPr>
      <w:r w:rsidRPr="00B76585">
        <w:rPr>
          <w:bCs/>
        </w:rPr>
        <w:t xml:space="preserve">Докладчик </w:t>
      </w:r>
      <w:r w:rsidR="00C035E9" w:rsidRPr="00B76585">
        <w:rPr>
          <w:b/>
        </w:rPr>
        <w:t>Гусельщиков Э.Б</w:t>
      </w:r>
      <w:r w:rsidR="00CF1DDE" w:rsidRPr="00B76585">
        <w:rPr>
          <w:b/>
        </w:rPr>
        <w:t>.</w:t>
      </w:r>
      <w:r w:rsidR="00262CBC" w:rsidRPr="00B76585">
        <w:rPr>
          <w:bCs/>
        </w:rPr>
        <w:t xml:space="preserve"> </w:t>
      </w:r>
      <w:r w:rsidR="002935B0">
        <w:rPr>
          <w:bCs/>
        </w:rPr>
        <w:t>в</w:t>
      </w:r>
      <w:r w:rsidR="002935B0" w:rsidRPr="002935B0">
        <w:rPr>
          <w:bCs/>
        </w:rPr>
        <w:t>о исполнение решения Кемеровского областного суда от</w:t>
      </w:r>
      <w:r w:rsidR="000E28D2">
        <w:rPr>
          <w:bCs/>
        </w:rPr>
        <w:t xml:space="preserve"> </w:t>
      </w:r>
      <w:r w:rsidR="002935B0" w:rsidRPr="002935B0">
        <w:rPr>
          <w:bCs/>
        </w:rPr>
        <w:t>13.05.2022 по</w:t>
      </w:r>
      <w:r w:rsidR="000E28D2">
        <w:rPr>
          <w:bCs/>
        </w:rPr>
        <w:t xml:space="preserve"> </w:t>
      </w:r>
      <w:r w:rsidR="002935B0" w:rsidRPr="002935B0">
        <w:rPr>
          <w:bCs/>
        </w:rPr>
        <w:t>делу</w:t>
      </w:r>
      <w:r w:rsidR="000E28D2">
        <w:rPr>
          <w:bCs/>
        </w:rPr>
        <w:t xml:space="preserve"> </w:t>
      </w:r>
      <w:r w:rsidR="002935B0" w:rsidRPr="002935B0">
        <w:rPr>
          <w:bCs/>
        </w:rPr>
        <w:t>№</w:t>
      </w:r>
      <w:r w:rsidR="000E28D2">
        <w:rPr>
          <w:bCs/>
        </w:rPr>
        <w:t xml:space="preserve"> </w:t>
      </w:r>
      <w:r w:rsidR="002935B0" w:rsidRPr="002935B0">
        <w:rPr>
          <w:bCs/>
        </w:rPr>
        <w:t xml:space="preserve">3а-65/2022, апелляционного определения Судебной коллегии </w:t>
      </w:r>
      <w:r w:rsidR="002935B0" w:rsidRPr="002935B0">
        <w:rPr>
          <w:bCs/>
        </w:rPr>
        <w:br/>
        <w:t xml:space="preserve">по административным делам Пятого апелляционного суда от 15.09.2022 по делу </w:t>
      </w:r>
      <w:r w:rsidR="002935B0">
        <w:rPr>
          <w:bCs/>
        </w:rPr>
        <w:br/>
      </w:r>
      <w:r w:rsidR="002935B0" w:rsidRPr="002935B0">
        <w:rPr>
          <w:bCs/>
        </w:rPr>
        <w:t>№ 66а-1355/2022</w:t>
      </w:r>
      <w:r w:rsidR="002935B0">
        <w:rPr>
          <w:bCs/>
        </w:rPr>
        <w:t xml:space="preserve">, согласно экспертному заключению (приложение № 1 к настоящему протоколу) предлагает </w:t>
      </w:r>
      <w:r w:rsidR="000E28D2" w:rsidRPr="000E28D2">
        <w:rPr>
          <w:bCs/>
        </w:rPr>
        <w:t>установить ООО «</w:t>
      </w:r>
      <w:proofErr w:type="spellStart"/>
      <w:r w:rsidR="000E28D2" w:rsidRPr="000E28D2">
        <w:rPr>
          <w:bCs/>
        </w:rPr>
        <w:t>ЕвразЭнергоТранс</w:t>
      </w:r>
      <w:proofErr w:type="spellEnd"/>
      <w:r w:rsidR="000E28D2" w:rsidRPr="000E28D2">
        <w:rPr>
          <w:bCs/>
        </w:rPr>
        <w:t xml:space="preserve">» (ИНН 4217084532) с 01.01.2022 по 31.12.2022 индивидуальные тарифы на услуги по передаче электрической энергии для взаиморасчетов с сетевыми организациями Кемеровской области - Кузбасса на 2022 год согласно приложению </w:t>
      </w:r>
      <w:r w:rsidR="000E28D2">
        <w:rPr>
          <w:bCs/>
        </w:rPr>
        <w:t xml:space="preserve">№ 2 </w:t>
      </w:r>
      <w:r w:rsidR="000E28D2" w:rsidRPr="000E28D2">
        <w:rPr>
          <w:bCs/>
        </w:rPr>
        <w:t xml:space="preserve">к настоящему </w:t>
      </w:r>
      <w:r w:rsidR="000E28D2">
        <w:rPr>
          <w:bCs/>
        </w:rPr>
        <w:t>протоколу</w:t>
      </w:r>
      <w:r w:rsidR="000E28D2" w:rsidRPr="000E28D2">
        <w:rPr>
          <w:bCs/>
        </w:rPr>
        <w:t>.</w:t>
      </w:r>
    </w:p>
    <w:p w14:paraId="3B0E6ECF" w14:textId="0A1F09B2" w:rsidR="00B76585" w:rsidRDefault="00B76585" w:rsidP="00B76585">
      <w:pPr>
        <w:tabs>
          <w:tab w:val="left" w:pos="709"/>
          <w:tab w:val="left" w:pos="993"/>
          <w:tab w:val="left" w:pos="1560"/>
          <w:tab w:val="left" w:pos="2127"/>
        </w:tabs>
        <w:spacing w:line="216" w:lineRule="auto"/>
        <w:ind w:firstLine="567"/>
        <w:jc w:val="both"/>
        <w:rPr>
          <w:bCs/>
        </w:rPr>
      </w:pPr>
    </w:p>
    <w:p w14:paraId="0C96A443" w14:textId="77777777" w:rsidR="005C20C8" w:rsidRDefault="002935B0" w:rsidP="000E28D2">
      <w:pPr>
        <w:tabs>
          <w:tab w:val="left" w:pos="709"/>
          <w:tab w:val="left" w:pos="993"/>
          <w:tab w:val="left" w:pos="1560"/>
          <w:tab w:val="left" w:pos="2127"/>
        </w:tabs>
        <w:spacing w:line="216" w:lineRule="auto"/>
        <w:ind w:firstLine="567"/>
        <w:jc w:val="both"/>
        <w:rPr>
          <w:bCs/>
        </w:rPr>
      </w:pPr>
      <w:r>
        <w:rPr>
          <w:bCs/>
        </w:rPr>
        <w:t>В материалах дела име</w:t>
      </w:r>
      <w:r w:rsidR="005C20C8">
        <w:rPr>
          <w:bCs/>
        </w:rPr>
        <w:t>ю</w:t>
      </w:r>
      <w:r>
        <w:rPr>
          <w:bCs/>
        </w:rPr>
        <w:t xml:space="preserve">тся </w:t>
      </w:r>
      <w:r w:rsidR="0027039E">
        <w:rPr>
          <w:bCs/>
        </w:rPr>
        <w:t>особ</w:t>
      </w:r>
      <w:r w:rsidR="005C20C8">
        <w:rPr>
          <w:bCs/>
        </w:rPr>
        <w:t>ы</w:t>
      </w:r>
      <w:r w:rsidR="0027039E">
        <w:rPr>
          <w:bCs/>
        </w:rPr>
        <w:t>е мнени</w:t>
      </w:r>
      <w:r w:rsidR="005C20C8">
        <w:rPr>
          <w:bCs/>
        </w:rPr>
        <w:t>я:</w:t>
      </w:r>
    </w:p>
    <w:p w14:paraId="2BD24102" w14:textId="3E1A2994" w:rsidR="000E28D2" w:rsidRDefault="0027039E" w:rsidP="000E28D2">
      <w:pPr>
        <w:tabs>
          <w:tab w:val="left" w:pos="709"/>
          <w:tab w:val="left" w:pos="993"/>
          <w:tab w:val="left" w:pos="1560"/>
          <w:tab w:val="left" w:pos="2127"/>
        </w:tabs>
        <w:spacing w:line="216" w:lineRule="auto"/>
        <w:ind w:firstLine="567"/>
        <w:jc w:val="both"/>
        <w:rPr>
          <w:bCs/>
        </w:rPr>
      </w:pPr>
      <w:r>
        <w:rPr>
          <w:bCs/>
        </w:rPr>
        <w:t xml:space="preserve">от 01.11.2022 № 1502 за подписью директора по экономике и финансам </w:t>
      </w:r>
      <w:r w:rsidR="005C20C8">
        <w:rPr>
          <w:bCs/>
        </w:rPr>
        <w:br/>
        <w:t>ООО «</w:t>
      </w:r>
      <w:proofErr w:type="spellStart"/>
      <w:r w:rsidR="005C20C8">
        <w:rPr>
          <w:bCs/>
        </w:rPr>
        <w:t>ЕвразЭнергоТранс</w:t>
      </w:r>
      <w:proofErr w:type="spellEnd"/>
      <w:r w:rsidR="005C20C8">
        <w:rPr>
          <w:bCs/>
        </w:rPr>
        <w:t xml:space="preserve">» </w:t>
      </w:r>
      <w:r w:rsidR="000E28D2">
        <w:rPr>
          <w:bCs/>
        </w:rPr>
        <w:t xml:space="preserve">Н.Ю. </w:t>
      </w:r>
      <w:proofErr w:type="spellStart"/>
      <w:r w:rsidR="000E28D2">
        <w:rPr>
          <w:bCs/>
        </w:rPr>
        <w:t>Ющикова</w:t>
      </w:r>
      <w:proofErr w:type="spellEnd"/>
      <w:r w:rsidR="000E28D2">
        <w:rPr>
          <w:bCs/>
        </w:rPr>
        <w:t xml:space="preserve"> </w:t>
      </w:r>
      <w:r w:rsidR="005C20C8">
        <w:rPr>
          <w:bCs/>
        </w:rPr>
        <w:t xml:space="preserve">представленное в </w:t>
      </w:r>
      <w:r w:rsidR="00346A0F">
        <w:rPr>
          <w:bCs/>
        </w:rPr>
        <w:t>приложении</w:t>
      </w:r>
      <w:r w:rsidR="000E28D2">
        <w:rPr>
          <w:bCs/>
        </w:rPr>
        <w:t xml:space="preserve"> № 3 к настоящему протоколу)</w:t>
      </w:r>
      <w:r w:rsidR="005C20C8">
        <w:rPr>
          <w:bCs/>
        </w:rPr>
        <w:t>;</w:t>
      </w:r>
    </w:p>
    <w:p w14:paraId="4B83F66B" w14:textId="61B4DB68" w:rsidR="005C20C8" w:rsidRDefault="005C20C8" w:rsidP="005C20C8">
      <w:pPr>
        <w:ind w:firstLine="567"/>
        <w:jc w:val="both"/>
        <w:rPr>
          <w:bCs/>
        </w:rPr>
      </w:pPr>
      <w:r>
        <w:rPr>
          <w:bCs/>
        </w:rPr>
        <w:t>от 01.11.2022 № 1.4/01/835 за подписью заместителя генерального директора – директора филиала ПАО «</w:t>
      </w:r>
      <w:proofErr w:type="spellStart"/>
      <w:r>
        <w:rPr>
          <w:bCs/>
        </w:rPr>
        <w:t>Россети</w:t>
      </w:r>
      <w:proofErr w:type="spellEnd"/>
      <w:r>
        <w:rPr>
          <w:bCs/>
        </w:rPr>
        <w:t xml:space="preserve"> Сибирь» - «Кузбассэнерго – РЭС» И.П. Клейменова представленное в приложении № 4 к настоящему протоколу;</w:t>
      </w:r>
    </w:p>
    <w:p w14:paraId="0104815B" w14:textId="77777777" w:rsidR="000E28D2" w:rsidRDefault="000E28D2" w:rsidP="005C20C8">
      <w:pPr>
        <w:tabs>
          <w:tab w:val="left" w:pos="709"/>
          <w:tab w:val="left" w:pos="993"/>
          <w:tab w:val="left" w:pos="1560"/>
          <w:tab w:val="left" w:pos="2127"/>
        </w:tabs>
        <w:spacing w:line="216" w:lineRule="auto"/>
        <w:jc w:val="both"/>
        <w:rPr>
          <w:bCs/>
        </w:rPr>
      </w:pPr>
    </w:p>
    <w:p w14:paraId="22A19B46" w14:textId="3C14B22F" w:rsidR="0059359F" w:rsidRDefault="0059359F" w:rsidP="000E28D2">
      <w:pPr>
        <w:tabs>
          <w:tab w:val="left" w:pos="709"/>
          <w:tab w:val="left" w:pos="993"/>
          <w:tab w:val="left" w:pos="1560"/>
          <w:tab w:val="left" w:pos="2127"/>
        </w:tabs>
        <w:spacing w:line="216" w:lineRule="auto"/>
        <w:ind w:firstLine="567"/>
        <w:jc w:val="both"/>
        <w:rPr>
          <w:bCs/>
        </w:rPr>
      </w:pPr>
      <w:r w:rsidRPr="009A1B4B">
        <w:rPr>
          <w:bCs/>
        </w:rPr>
        <w:t xml:space="preserve">Кулебякина М.В. </w:t>
      </w:r>
      <w:r w:rsidR="009A1B4B">
        <w:rPr>
          <w:bCs/>
        </w:rPr>
        <w:t>в письменной позиции по голосования от 0</w:t>
      </w:r>
      <w:r w:rsidR="0008176B">
        <w:rPr>
          <w:bCs/>
        </w:rPr>
        <w:t>2</w:t>
      </w:r>
      <w:r w:rsidR="009A1B4B">
        <w:rPr>
          <w:bCs/>
        </w:rPr>
        <w:t>.11.2022 № 3</w:t>
      </w:r>
      <w:r w:rsidR="0008176B">
        <w:rPr>
          <w:bCs/>
        </w:rPr>
        <w:t>9</w:t>
      </w:r>
      <w:r w:rsidR="009A1B4B">
        <w:rPr>
          <w:bCs/>
        </w:rPr>
        <w:t xml:space="preserve"> </w:t>
      </w:r>
      <w:r w:rsidRPr="009A1B4B">
        <w:rPr>
          <w:bCs/>
        </w:rPr>
        <w:t xml:space="preserve">отметила, что </w:t>
      </w:r>
      <w:r w:rsidR="0008176B">
        <w:rPr>
          <w:bCs/>
        </w:rPr>
        <w:t xml:space="preserve">не представлены пояснительная записка и </w:t>
      </w:r>
      <w:r w:rsidR="00F90011">
        <w:rPr>
          <w:bCs/>
        </w:rPr>
        <w:t>расчет тарифов.</w:t>
      </w:r>
    </w:p>
    <w:p w14:paraId="06390402" w14:textId="77777777" w:rsidR="00B76585" w:rsidRPr="009A1B4B" w:rsidRDefault="00B76585" w:rsidP="007041EA">
      <w:pPr>
        <w:pStyle w:val="a5"/>
        <w:tabs>
          <w:tab w:val="right" w:pos="9781"/>
        </w:tabs>
        <w:ind w:firstLine="708"/>
        <w:jc w:val="both"/>
        <w:rPr>
          <w:bCs/>
        </w:rPr>
      </w:pPr>
    </w:p>
    <w:p w14:paraId="46D9124A" w14:textId="19ECAFA2" w:rsidR="00B73E3C" w:rsidRPr="00EF4229" w:rsidRDefault="00B73E3C" w:rsidP="00B73E3C">
      <w:pPr>
        <w:ind w:firstLine="567"/>
        <w:jc w:val="both"/>
        <w:rPr>
          <w:lang w:eastAsia="en-US"/>
        </w:rPr>
      </w:pPr>
      <w:r w:rsidRPr="00EF4229">
        <w:rPr>
          <w:bCs/>
          <w:szCs w:val="20"/>
        </w:rPr>
        <w:t xml:space="preserve">Рассмотрев представленные материалы, правление Региональной энергетической комиссии Кузбасса </w:t>
      </w:r>
    </w:p>
    <w:p w14:paraId="109F8331" w14:textId="77777777" w:rsidR="00B73E3C" w:rsidRPr="00EF4229" w:rsidRDefault="00B73E3C" w:rsidP="00B73E3C">
      <w:pPr>
        <w:ind w:right="-6" w:firstLine="567"/>
        <w:jc w:val="both"/>
        <w:rPr>
          <w:b/>
          <w:szCs w:val="20"/>
        </w:rPr>
      </w:pPr>
    </w:p>
    <w:p w14:paraId="5278AE44" w14:textId="32918C5F" w:rsidR="00B73E3C" w:rsidRPr="00262CBC" w:rsidRDefault="006C5278" w:rsidP="00B73E3C">
      <w:pPr>
        <w:ind w:right="-6" w:firstLine="567"/>
        <w:jc w:val="both"/>
        <w:rPr>
          <w:b/>
        </w:rPr>
      </w:pPr>
      <w:r w:rsidRPr="00262CBC">
        <w:rPr>
          <w:b/>
        </w:rPr>
        <w:t>ПОСТАНОВИ</w:t>
      </w:r>
      <w:r w:rsidR="00B73E3C" w:rsidRPr="00262CBC">
        <w:rPr>
          <w:b/>
        </w:rPr>
        <w:t>ЛО:</w:t>
      </w:r>
    </w:p>
    <w:p w14:paraId="7AC23AC5" w14:textId="01608754" w:rsidR="00B73E3C" w:rsidRDefault="00B73E3C" w:rsidP="00B73E3C">
      <w:pPr>
        <w:ind w:right="-6" w:firstLine="567"/>
        <w:jc w:val="both"/>
        <w:rPr>
          <w:b/>
        </w:rPr>
      </w:pPr>
    </w:p>
    <w:p w14:paraId="6F343FDC" w14:textId="06EDF876" w:rsidR="00B76585" w:rsidRPr="00B76585" w:rsidRDefault="00B76585" w:rsidP="00B73E3C">
      <w:pPr>
        <w:ind w:right="-6" w:firstLine="567"/>
        <w:jc w:val="both"/>
        <w:rPr>
          <w:bCs/>
        </w:rPr>
      </w:pPr>
      <w:r w:rsidRPr="00B76585">
        <w:rPr>
          <w:bCs/>
        </w:rPr>
        <w:t>Согласиться с предложением докладчика.</w:t>
      </w:r>
    </w:p>
    <w:p w14:paraId="72616CEE" w14:textId="77777777" w:rsidR="00B76585" w:rsidRPr="00262CBC" w:rsidRDefault="00B76585" w:rsidP="00B73E3C">
      <w:pPr>
        <w:ind w:right="-6" w:firstLine="567"/>
        <w:jc w:val="both"/>
        <w:rPr>
          <w:b/>
        </w:rPr>
      </w:pPr>
    </w:p>
    <w:p w14:paraId="7DCA5A45" w14:textId="7B71BDEF" w:rsidR="00A213BA" w:rsidRPr="0059359F" w:rsidRDefault="00B73E3C" w:rsidP="00A213BA">
      <w:pPr>
        <w:ind w:right="-6" w:firstLine="567"/>
        <w:jc w:val="both"/>
        <w:rPr>
          <w:b/>
        </w:rPr>
      </w:pPr>
      <w:r w:rsidRPr="0059359F">
        <w:rPr>
          <w:b/>
        </w:rPr>
        <w:t>Голосовали «ЗА» -</w:t>
      </w:r>
      <w:r w:rsidR="006C5278" w:rsidRPr="0059359F">
        <w:rPr>
          <w:b/>
        </w:rPr>
        <w:t xml:space="preserve"> </w:t>
      </w:r>
      <w:r w:rsidR="002935B0">
        <w:rPr>
          <w:b/>
        </w:rPr>
        <w:t>5</w:t>
      </w:r>
      <w:r w:rsidR="0059359F" w:rsidRPr="0059359F">
        <w:rPr>
          <w:b/>
        </w:rPr>
        <w:t>;</w:t>
      </w:r>
    </w:p>
    <w:p w14:paraId="62D00EAE" w14:textId="32D5C547" w:rsidR="0059359F" w:rsidRPr="0059359F" w:rsidRDefault="0059359F" w:rsidP="00A213BA">
      <w:pPr>
        <w:ind w:right="-6" w:firstLine="567"/>
        <w:jc w:val="both"/>
        <w:rPr>
          <w:b/>
        </w:rPr>
      </w:pPr>
      <w:r w:rsidRPr="0059359F">
        <w:rPr>
          <w:b/>
        </w:rPr>
        <w:t>«ПРОТИВ» - 1 (Кулебякина М.В.)</w:t>
      </w:r>
    </w:p>
    <w:p w14:paraId="18A75EEA" w14:textId="77777777" w:rsidR="0008176B" w:rsidRDefault="0008176B" w:rsidP="005C20C8">
      <w:pPr>
        <w:jc w:val="both"/>
        <w:rPr>
          <w:kern w:val="32"/>
        </w:rPr>
      </w:pPr>
    </w:p>
    <w:p w14:paraId="592399C3" w14:textId="2AEE4EF8" w:rsidR="00774567" w:rsidRDefault="009A1B4B" w:rsidP="009A1B4B">
      <w:pPr>
        <w:ind w:firstLine="567"/>
        <w:jc w:val="both"/>
        <w:rPr>
          <w:b/>
          <w:bCs/>
          <w:kern w:val="32"/>
        </w:rPr>
      </w:pPr>
      <w:r w:rsidRPr="005C20C8">
        <w:rPr>
          <w:kern w:val="32"/>
        </w:rPr>
        <w:t xml:space="preserve">Вопрос 2 </w:t>
      </w:r>
      <w:r w:rsidRPr="005C20C8">
        <w:rPr>
          <w:b/>
          <w:bCs/>
          <w:kern w:val="32"/>
        </w:rPr>
        <w:t>«</w:t>
      </w:r>
      <w:r w:rsidR="005C20C8" w:rsidRPr="005C20C8">
        <w:rPr>
          <w:b/>
          <w:bCs/>
          <w:kern w:val="32"/>
        </w:rPr>
        <w:t>О внесении изменений в постановление Региональной энергетической комиссии Кузбасса от 20.12.2021 № 872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Анжеро-Судженского городского округа на 2022 год»</w:t>
      </w:r>
      <w:r w:rsidRPr="005C20C8">
        <w:rPr>
          <w:b/>
          <w:bCs/>
          <w:kern w:val="32"/>
        </w:rPr>
        <w:t>»</w:t>
      </w:r>
    </w:p>
    <w:p w14:paraId="6C69931A" w14:textId="293D4395" w:rsidR="009A1B4B" w:rsidRDefault="009A1B4B" w:rsidP="009A1B4B">
      <w:pPr>
        <w:ind w:firstLine="567"/>
        <w:jc w:val="both"/>
        <w:rPr>
          <w:b/>
          <w:bCs/>
          <w:kern w:val="32"/>
        </w:rPr>
      </w:pPr>
    </w:p>
    <w:p w14:paraId="64A0AB63" w14:textId="77777777" w:rsidR="005C20C8" w:rsidRDefault="00B76585" w:rsidP="005C20C8">
      <w:pPr>
        <w:ind w:firstLine="567"/>
        <w:jc w:val="both"/>
        <w:rPr>
          <w:bCs/>
        </w:rPr>
      </w:pPr>
      <w:r w:rsidRPr="00B76585">
        <w:rPr>
          <w:bCs/>
        </w:rPr>
        <w:t xml:space="preserve">Докладчик </w:t>
      </w:r>
      <w:proofErr w:type="spellStart"/>
      <w:r w:rsidR="005C20C8">
        <w:rPr>
          <w:b/>
        </w:rPr>
        <w:t>Чоботар</w:t>
      </w:r>
      <w:proofErr w:type="spellEnd"/>
      <w:r w:rsidR="005C20C8">
        <w:rPr>
          <w:b/>
        </w:rPr>
        <w:t xml:space="preserve"> Н.В</w:t>
      </w:r>
      <w:r w:rsidRPr="00652425">
        <w:rPr>
          <w:b/>
        </w:rPr>
        <w:t>.</w:t>
      </w:r>
      <w:r w:rsidRPr="00B76585">
        <w:rPr>
          <w:bCs/>
        </w:rPr>
        <w:t xml:space="preserve"> пояснил</w:t>
      </w:r>
      <w:r w:rsidR="005C20C8">
        <w:rPr>
          <w:bCs/>
        </w:rPr>
        <w:t>а:</w:t>
      </w:r>
    </w:p>
    <w:p w14:paraId="47291488" w14:textId="77777777" w:rsidR="005C20C8" w:rsidRDefault="005C20C8" w:rsidP="005C20C8">
      <w:pPr>
        <w:ind w:firstLine="567"/>
        <w:jc w:val="both"/>
        <w:rPr>
          <w:bCs/>
        </w:rPr>
      </w:pPr>
    </w:p>
    <w:p w14:paraId="03CD0C91" w14:textId="00551C68" w:rsidR="005C20C8" w:rsidRPr="005C20C8" w:rsidRDefault="005C20C8" w:rsidP="005C20C8">
      <w:pPr>
        <w:ind w:firstLine="567"/>
        <w:jc w:val="both"/>
        <w:rPr>
          <w:bCs/>
        </w:rPr>
      </w:pPr>
      <w:r w:rsidRPr="005C20C8">
        <w:t xml:space="preserve">В связи с обращением администрации Анжеро-Судженского городского округа с просьбой установить льготный тариф на горячее водоснабжение с использованием нецентрализованных систем горячего водоснабжения (по схеме через теплообменник) для </w:t>
      </w:r>
      <w:r w:rsidR="00346A0F">
        <w:br/>
      </w:r>
      <w:r w:rsidRPr="005C20C8">
        <w:lastRenderedPageBreak/>
        <w:t xml:space="preserve">АО «Каскад-Энерго», ИНН 4246003760, вносятся изменения в постановление </w:t>
      </w:r>
      <w:r w:rsidRPr="005C20C8">
        <w:rPr>
          <w:color w:val="000000"/>
          <w:kern w:val="32"/>
        </w:rPr>
        <w:t xml:space="preserve">Региональной энергетической комиссии Кузбасса </w:t>
      </w:r>
      <w:r w:rsidRPr="005C20C8">
        <w:t>от 20.12.2021 № 872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Анжеро-Судженского городского округа на 2022 год».</w:t>
      </w:r>
    </w:p>
    <w:p w14:paraId="4BE2FD2C" w14:textId="77777777" w:rsidR="00652425" w:rsidRPr="009A1B4B" w:rsidRDefault="00652425" w:rsidP="00B76585">
      <w:pPr>
        <w:pStyle w:val="a5"/>
        <w:tabs>
          <w:tab w:val="right" w:pos="9781"/>
        </w:tabs>
        <w:ind w:firstLine="708"/>
        <w:jc w:val="both"/>
        <w:rPr>
          <w:bCs/>
        </w:rPr>
      </w:pPr>
    </w:p>
    <w:p w14:paraId="5254FF87" w14:textId="77777777" w:rsidR="005C20C8" w:rsidRPr="00EF4229" w:rsidRDefault="005C20C8" w:rsidP="005C20C8">
      <w:pPr>
        <w:ind w:firstLine="567"/>
        <w:jc w:val="both"/>
        <w:rPr>
          <w:lang w:eastAsia="en-US"/>
        </w:rPr>
      </w:pPr>
      <w:r w:rsidRPr="00EF4229">
        <w:rPr>
          <w:bCs/>
          <w:szCs w:val="20"/>
        </w:rPr>
        <w:t xml:space="preserve">Рассмотрев представленные материалы, правление Региональной энергетической комиссии Кузбасса </w:t>
      </w:r>
    </w:p>
    <w:p w14:paraId="21DBB8C9" w14:textId="77777777" w:rsidR="005C20C8" w:rsidRPr="00EF4229" w:rsidRDefault="005C20C8" w:rsidP="005C20C8">
      <w:pPr>
        <w:ind w:right="-6" w:firstLine="567"/>
        <w:jc w:val="both"/>
        <w:rPr>
          <w:b/>
          <w:szCs w:val="20"/>
        </w:rPr>
      </w:pPr>
    </w:p>
    <w:p w14:paraId="054CA93A" w14:textId="77777777" w:rsidR="005C20C8" w:rsidRPr="00262CBC" w:rsidRDefault="005C20C8" w:rsidP="005C20C8">
      <w:pPr>
        <w:ind w:right="-6" w:firstLine="567"/>
        <w:jc w:val="both"/>
        <w:rPr>
          <w:b/>
        </w:rPr>
      </w:pPr>
      <w:r w:rsidRPr="00262CBC">
        <w:rPr>
          <w:b/>
        </w:rPr>
        <w:t>ПОСТАНОВИЛО:</w:t>
      </w:r>
    </w:p>
    <w:p w14:paraId="6904BE01" w14:textId="77777777" w:rsidR="005C20C8" w:rsidRDefault="005C20C8" w:rsidP="005C20C8">
      <w:pPr>
        <w:ind w:right="-6" w:firstLine="567"/>
        <w:jc w:val="both"/>
        <w:rPr>
          <w:b/>
        </w:rPr>
      </w:pPr>
    </w:p>
    <w:p w14:paraId="3A57F1E0" w14:textId="2ECA0DCA" w:rsidR="00346A0F" w:rsidRPr="00346A0F" w:rsidRDefault="00346A0F" w:rsidP="00346A0F">
      <w:pPr>
        <w:pStyle w:val="aa"/>
        <w:numPr>
          <w:ilvl w:val="0"/>
          <w:numId w:val="11"/>
        </w:numPr>
        <w:tabs>
          <w:tab w:val="left" w:pos="993"/>
          <w:tab w:val="left" w:pos="1276"/>
        </w:tabs>
        <w:ind w:left="0" w:firstLine="709"/>
        <w:jc w:val="both"/>
        <w:rPr>
          <w:color w:val="000000"/>
          <w:kern w:val="32"/>
        </w:rPr>
      </w:pPr>
      <w:r w:rsidRPr="00346A0F">
        <w:rPr>
          <w:bCs/>
          <w:color w:val="000000"/>
          <w:kern w:val="32"/>
        </w:rPr>
        <w:t>Внести в постановление Региональной энергетической комиссии Кузбасса от 20.12.2021 № 872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Анжеро-Судженского городского округа на 2022 год»</w:t>
      </w:r>
      <w:r w:rsidRPr="00346A0F">
        <w:t xml:space="preserve"> </w:t>
      </w:r>
      <w:r w:rsidRPr="00346A0F">
        <w:rPr>
          <w:bCs/>
          <w:color w:val="000000"/>
          <w:kern w:val="32"/>
        </w:rPr>
        <w:t>(в редакции постановлений Региональной энергетической комиссии Кузбасса от 14.04.2022 № 98, от 21.04.2022 № 104)</w:t>
      </w:r>
      <w:r w:rsidRPr="00346A0F">
        <w:rPr>
          <w:kern w:val="32"/>
        </w:rPr>
        <w:t xml:space="preserve">, </w:t>
      </w:r>
      <w:r w:rsidRPr="00346A0F">
        <w:rPr>
          <w:color w:val="000000"/>
          <w:kern w:val="32"/>
        </w:rPr>
        <w:t>следующие изменения:</w:t>
      </w:r>
    </w:p>
    <w:p w14:paraId="5AE6DF56" w14:textId="77777777" w:rsidR="00346A0F" w:rsidRPr="00346A0F" w:rsidRDefault="00346A0F" w:rsidP="00346A0F">
      <w:pPr>
        <w:pStyle w:val="aa"/>
        <w:numPr>
          <w:ilvl w:val="1"/>
          <w:numId w:val="11"/>
        </w:numPr>
        <w:tabs>
          <w:tab w:val="left" w:pos="993"/>
          <w:tab w:val="left" w:pos="1276"/>
        </w:tabs>
        <w:ind w:left="0" w:firstLine="709"/>
        <w:jc w:val="both"/>
        <w:rPr>
          <w:color w:val="000000"/>
          <w:kern w:val="32"/>
        </w:rPr>
      </w:pPr>
      <w:r w:rsidRPr="00346A0F">
        <w:rPr>
          <w:color w:val="000000"/>
          <w:kern w:val="32"/>
        </w:rPr>
        <w:t>В подпункте 1.4 пункта 1 слова «приложению № 4» заменить словами «приложениям № 4-5».</w:t>
      </w:r>
    </w:p>
    <w:p w14:paraId="6612D296" w14:textId="225025CC" w:rsidR="00346A0F" w:rsidRPr="00346A0F" w:rsidRDefault="00346A0F" w:rsidP="00346A0F">
      <w:pPr>
        <w:pStyle w:val="aa"/>
        <w:numPr>
          <w:ilvl w:val="1"/>
          <w:numId w:val="11"/>
        </w:numPr>
        <w:tabs>
          <w:tab w:val="left" w:pos="993"/>
          <w:tab w:val="left" w:pos="1276"/>
        </w:tabs>
        <w:ind w:left="0" w:firstLine="709"/>
        <w:jc w:val="both"/>
        <w:rPr>
          <w:color w:val="000000"/>
          <w:kern w:val="32"/>
        </w:rPr>
      </w:pPr>
      <w:bookmarkStart w:id="4" w:name="_Hlk108531021"/>
      <w:r w:rsidRPr="00346A0F">
        <w:rPr>
          <w:color w:val="000000"/>
          <w:kern w:val="32"/>
        </w:rPr>
        <w:t xml:space="preserve">Дополнить приложением № 5 согласно приложению </w:t>
      </w:r>
      <w:r>
        <w:rPr>
          <w:color w:val="000000"/>
          <w:kern w:val="32"/>
        </w:rPr>
        <w:t xml:space="preserve">№ 5 </w:t>
      </w:r>
      <w:r w:rsidRPr="00346A0F">
        <w:rPr>
          <w:color w:val="000000"/>
          <w:kern w:val="32"/>
        </w:rPr>
        <w:t xml:space="preserve">к настоящему </w:t>
      </w:r>
      <w:r>
        <w:rPr>
          <w:color w:val="000000"/>
          <w:kern w:val="32"/>
        </w:rPr>
        <w:t>протоколу</w:t>
      </w:r>
      <w:r w:rsidRPr="00346A0F">
        <w:rPr>
          <w:color w:val="000000"/>
          <w:kern w:val="32"/>
        </w:rPr>
        <w:t>.</w:t>
      </w:r>
    </w:p>
    <w:bookmarkEnd w:id="4"/>
    <w:p w14:paraId="53364C2F" w14:textId="77777777" w:rsidR="005C20C8" w:rsidRPr="00346A0F" w:rsidRDefault="005C20C8" w:rsidP="005C20C8">
      <w:pPr>
        <w:ind w:right="-6"/>
        <w:jc w:val="both"/>
      </w:pPr>
    </w:p>
    <w:p w14:paraId="41F15677" w14:textId="77777777" w:rsidR="00346A0F" w:rsidRDefault="005C20C8" w:rsidP="00346A0F">
      <w:pPr>
        <w:ind w:right="-6" w:firstLine="567"/>
        <w:jc w:val="both"/>
        <w:rPr>
          <w:b/>
        </w:rPr>
      </w:pPr>
      <w:r w:rsidRPr="006F5D19">
        <w:rPr>
          <w:b/>
        </w:rPr>
        <w:t>Голосовали «ЗА» - единогласно.</w:t>
      </w:r>
    </w:p>
    <w:p w14:paraId="222F05EF" w14:textId="77777777" w:rsidR="00346A0F" w:rsidRDefault="00346A0F" w:rsidP="00346A0F">
      <w:pPr>
        <w:ind w:right="-6" w:firstLine="567"/>
        <w:jc w:val="both"/>
        <w:rPr>
          <w:b/>
        </w:rPr>
      </w:pPr>
    </w:p>
    <w:p w14:paraId="543C054C" w14:textId="1CBD86D1" w:rsidR="00AB74FD" w:rsidRPr="00346A0F" w:rsidRDefault="00514692" w:rsidP="00346A0F">
      <w:pPr>
        <w:ind w:right="-6" w:firstLine="567"/>
        <w:jc w:val="both"/>
        <w:rPr>
          <w:b/>
        </w:rPr>
      </w:pPr>
      <w:r w:rsidRPr="00346A0F">
        <w:rPr>
          <w:kern w:val="32"/>
        </w:rPr>
        <w:t>Вопрос 3</w:t>
      </w:r>
      <w:r w:rsidRPr="00346A0F">
        <w:rPr>
          <w:b/>
          <w:bCs/>
          <w:kern w:val="32"/>
        </w:rPr>
        <w:t xml:space="preserve"> «</w:t>
      </w:r>
      <w:r w:rsidR="00346A0F" w:rsidRPr="00346A0F">
        <w:rPr>
          <w:b/>
          <w:bCs/>
          <w:kern w:val="32"/>
        </w:rPr>
        <w:t>О внесении изменений в постановление Региональной энергетической комиссии Кузбасса от 20.12.2021 № 882 «Об установлении льготных тарифов на холодное, горячее водоснабжение, водоотведение, тепловую энергию (мощность), твердое топливо, сжиженный газ</w:t>
      </w:r>
      <w:r w:rsidR="00346A0F">
        <w:rPr>
          <w:b/>
        </w:rPr>
        <w:t xml:space="preserve"> </w:t>
      </w:r>
      <w:r w:rsidR="00346A0F" w:rsidRPr="00346A0F">
        <w:rPr>
          <w:b/>
          <w:bCs/>
          <w:kern w:val="32"/>
        </w:rPr>
        <w:t>на территории Кемеровского муниципального округа на 2022 год»</w:t>
      </w:r>
      <w:r w:rsidRPr="00346A0F">
        <w:rPr>
          <w:b/>
          <w:bCs/>
          <w:kern w:val="32"/>
        </w:rPr>
        <w:t>»</w:t>
      </w:r>
    </w:p>
    <w:p w14:paraId="3D577A95" w14:textId="77777777" w:rsidR="00AB74FD" w:rsidRDefault="00AB74FD" w:rsidP="00AB74FD">
      <w:pPr>
        <w:ind w:firstLine="567"/>
        <w:jc w:val="both"/>
        <w:rPr>
          <w:b/>
          <w:szCs w:val="20"/>
        </w:rPr>
      </w:pPr>
    </w:p>
    <w:p w14:paraId="7B1576C2" w14:textId="0179E119" w:rsidR="00346A0F" w:rsidRDefault="00346A0F" w:rsidP="00346A0F">
      <w:pPr>
        <w:ind w:firstLine="567"/>
        <w:jc w:val="both"/>
        <w:rPr>
          <w:bCs/>
        </w:rPr>
      </w:pPr>
      <w:r w:rsidRPr="00B76585">
        <w:rPr>
          <w:bCs/>
        </w:rPr>
        <w:t xml:space="preserve">Докладчик </w:t>
      </w:r>
      <w:proofErr w:type="spellStart"/>
      <w:r>
        <w:rPr>
          <w:b/>
        </w:rPr>
        <w:t>Чоботар</w:t>
      </w:r>
      <w:proofErr w:type="spellEnd"/>
      <w:r>
        <w:rPr>
          <w:b/>
        </w:rPr>
        <w:t xml:space="preserve"> Н.В</w:t>
      </w:r>
      <w:r w:rsidRPr="00652425">
        <w:rPr>
          <w:b/>
        </w:rPr>
        <w:t>.</w:t>
      </w:r>
      <w:r w:rsidRPr="00B76585">
        <w:rPr>
          <w:bCs/>
        </w:rPr>
        <w:t xml:space="preserve"> пояснил</w:t>
      </w:r>
      <w:r>
        <w:rPr>
          <w:bCs/>
        </w:rPr>
        <w:t>а:</w:t>
      </w:r>
    </w:p>
    <w:p w14:paraId="3BBD2FDC" w14:textId="63E1D21A" w:rsidR="00346A0F" w:rsidRPr="00346A0F" w:rsidRDefault="00346A0F" w:rsidP="00346A0F">
      <w:pPr>
        <w:ind w:firstLine="567"/>
        <w:jc w:val="both"/>
        <w:rPr>
          <w:bCs/>
          <w:color w:val="000000"/>
          <w:kern w:val="32"/>
          <w:lang w:eastAsia="en-US"/>
        </w:rPr>
      </w:pPr>
    </w:p>
    <w:p w14:paraId="28D4FD14" w14:textId="4527C2A9" w:rsidR="002902DA" w:rsidRPr="002902DA" w:rsidRDefault="002902DA" w:rsidP="002902DA">
      <w:pPr>
        <w:tabs>
          <w:tab w:val="left" w:pos="284"/>
        </w:tabs>
        <w:ind w:firstLine="709"/>
        <w:jc w:val="both"/>
      </w:pPr>
      <w:r w:rsidRPr="002902DA">
        <w:t>В связи с утверждением экономически обоснованных тарифов на питьевую воду, водоотведение, горячее водоснабжение, тепловую энергию для МКП «</w:t>
      </w:r>
      <w:proofErr w:type="spellStart"/>
      <w:r w:rsidRPr="002902DA">
        <w:t>ЭнергоРесурс</w:t>
      </w:r>
      <w:proofErr w:type="spellEnd"/>
      <w:r w:rsidRPr="002902DA">
        <w:t xml:space="preserve"> КМО» (ИНН 4205408510) вносятся изменения в постановление </w:t>
      </w:r>
      <w:r w:rsidRPr="002902DA">
        <w:rPr>
          <w:color w:val="000000"/>
          <w:kern w:val="32"/>
        </w:rPr>
        <w:t xml:space="preserve">Региональной энергетической комиссии Кузбасса </w:t>
      </w:r>
      <w:r w:rsidRPr="002902DA">
        <w:t>от 20.12.2021 № 882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Кемеровского муниципального округа на 2022 год»</w:t>
      </w:r>
      <w:r w:rsidRPr="002902DA">
        <w:rPr>
          <w:bCs/>
        </w:rPr>
        <w:t>.</w:t>
      </w:r>
    </w:p>
    <w:p w14:paraId="69462A2D" w14:textId="77777777" w:rsidR="00346A0F" w:rsidRPr="00346A0F" w:rsidRDefault="00346A0F" w:rsidP="00346A0F">
      <w:pPr>
        <w:ind w:firstLine="567"/>
        <w:jc w:val="both"/>
        <w:rPr>
          <w:bCs/>
          <w:color w:val="000000"/>
          <w:kern w:val="32"/>
          <w:lang w:eastAsia="en-US"/>
        </w:rPr>
      </w:pPr>
    </w:p>
    <w:p w14:paraId="19487817" w14:textId="77777777" w:rsidR="00AB74FD" w:rsidRPr="00EF4229" w:rsidRDefault="00AB74FD" w:rsidP="00AB74FD">
      <w:pPr>
        <w:ind w:firstLine="567"/>
        <w:jc w:val="both"/>
        <w:rPr>
          <w:lang w:eastAsia="en-US"/>
        </w:rPr>
      </w:pPr>
      <w:r w:rsidRPr="00EF4229">
        <w:rPr>
          <w:bCs/>
          <w:szCs w:val="20"/>
        </w:rPr>
        <w:t xml:space="preserve">Рассмотрев представленные материалы, правление Региональной энергетической комиссии Кузбасса </w:t>
      </w:r>
    </w:p>
    <w:p w14:paraId="0C33C63A" w14:textId="77777777" w:rsidR="00AB74FD" w:rsidRPr="00EF4229" w:rsidRDefault="00AB74FD" w:rsidP="00AB74FD">
      <w:pPr>
        <w:ind w:right="-6" w:firstLine="567"/>
        <w:jc w:val="both"/>
        <w:rPr>
          <w:b/>
          <w:szCs w:val="20"/>
        </w:rPr>
      </w:pPr>
    </w:p>
    <w:p w14:paraId="39485791" w14:textId="77777777" w:rsidR="00AB74FD" w:rsidRPr="00262CBC" w:rsidRDefault="00AB74FD" w:rsidP="00AB74FD">
      <w:pPr>
        <w:ind w:right="-6" w:firstLine="567"/>
        <w:jc w:val="both"/>
        <w:rPr>
          <w:b/>
        </w:rPr>
      </w:pPr>
      <w:r w:rsidRPr="00262CBC">
        <w:rPr>
          <w:b/>
        </w:rPr>
        <w:t>ПОСТАНОВИЛО:</w:t>
      </w:r>
    </w:p>
    <w:p w14:paraId="27542DDE" w14:textId="77777777" w:rsidR="00AB74FD" w:rsidRDefault="00AB74FD" w:rsidP="00AB74FD">
      <w:pPr>
        <w:ind w:right="-6" w:firstLine="567"/>
        <w:jc w:val="both"/>
        <w:rPr>
          <w:b/>
        </w:rPr>
      </w:pPr>
    </w:p>
    <w:p w14:paraId="2110DAA6" w14:textId="77777777" w:rsidR="002902DA" w:rsidRPr="00346A0F" w:rsidRDefault="002902DA" w:rsidP="002902DA">
      <w:pPr>
        <w:pStyle w:val="aa"/>
        <w:numPr>
          <w:ilvl w:val="0"/>
          <w:numId w:val="14"/>
        </w:numPr>
        <w:tabs>
          <w:tab w:val="left" w:pos="993"/>
        </w:tabs>
        <w:ind w:left="0" w:firstLine="567"/>
        <w:jc w:val="both"/>
        <w:rPr>
          <w:bCs/>
          <w:color w:val="000000"/>
          <w:kern w:val="32"/>
        </w:rPr>
      </w:pPr>
      <w:r w:rsidRPr="00346A0F">
        <w:rPr>
          <w:bCs/>
          <w:color w:val="000000"/>
          <w:kern w:val="32"/>
        </w:rPr>
        <w:t>Внести в постановление Региональной энергетической комиссии Кузбасса от 20.12.2021 № 882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Кемеровского муниципального округа на 2022 год» (в редакции постановления Региональной энергетической комиссии Кузбасса от 10.08.2022 № 205) следующие изменения:</w:t>
      </w:r>
    </w:p>
    <w:p w14:paraId="1EA0D0CC" w14:textId="77777777" w:rsidR="002902DA" w:rsidRPr="00346A0F" w:rsidRDefault="002902DA" w:rsidP="002902DA">
      <w:pPr>
        <w:pStyle w:val="aa"/>
        <w:numPr>
          <w:ilvl w:val="1"/>
          <w:numId w:val="14"/>
        </w:numPr>
        <w:tabs>
          <w:tab w:val="left" w:pos="993"/>
        </w:tabs>
        <w:ind w:left="0" w:firstLine="567"/>
        <w:jc w:val="both"/>
        <w:rPr>
          <w:bCs/>
          <w:color w:val="000000"/>
          <w:kern w:val="32"/>
        </w:rPr>
      </w:pPr>
      <w:r w:rsidRPr="00346A0F">
        <w:rPr>
          <w:bCs/>
          <w:color w:val="000000"/>
          <w:kern w:val="32"/>
        </w:rPr>
        <w:t xml:space="preserve"> В приложении № 1:</w:t>
      </w:r>
    </w:p>
    <w:p w14:paraId="1A76E852" w14:textId="77777777" w:rsidR="002902DA" w:rsidRPr="00346A0F" w:rsidRDefault="002902DA" w:rsidP="002902DA">
      <w:pPr>
        <w:pStyle w:val="aa"/>
        <w:tabs>
          <w:tab w:val="left" w:pos="993"/>
        </w:tabs>
        <w:ind w:left="0" w:firstLine="567"/>
        <w:jc w:val="both"/>
        <w:rPr>
          <w:bCs/>
          <w:color w:val="000000"/>
          <w:kern w:val="32"/>
        </w:rPr>
      </w:pPr>
      <w:r w:rsidRPr="00346A0F">
        <w:rPr>
          <w:bCs/>
          <w:color w:val="000000"/>
          <w:kern w:val="32"/>
        </w:rPr>
        <w:t xml:space="preserve">1.1.1. В строках 1.1, 2.1 столбца 2 пункта 1 слова </w:t>
      </w:r>
      <w:bookmarkStart w:id="5" w:name="_Hlk117071864"/>
      <w:r w:rsidRPr="00346A0F">
        <w:rPr>
          <w:bCs/>
          <w:color w:val="000000"/>
          <w:kern w:val="32"/>
        </w:rPr>
        <w:t>«МУП «Жилищно-коммунальное управление Кемеровского муниципального округа»,</w:t>
      </w:r>
      <w:r>
        <w:rPr>
          <w:bCs/>
          <w:color w:val="000000"/>
          <w:kern w:val="32"/>
        </w:rPr>
        <w:t xml:space="preserve"> </w:t>
      </w:r>
      <w:r w:rsidRPr="00346A0F">
        <w:rPr>
          <w:bCs/>
          <w:color w:val="000000"/>
          <w:kern w:val="32"/>
        </w:rPr>
        <w:t>ИНН 4205242791» заменить словами «МКП «</w:t>
      </w:r>
      <w:proofErr w:type="spellStart"/>
      <w:r w:rsidRPr="00346A0F">
        <w:rPr>
          <w:bCs/>
          <w:color w:val="000000"/>
          <w:kern w:val="32"/>
        </w:rPr>
        <w:t>ЭнергоРесурс</w:t>
      </w:r>
      <w:proofErr w:type="spellEnd"/>
      <w:r w:rsidRPr="00346A0F">
        <w:rPr>
          <w:bCs/>
          <w:color w:val="000000"/>
          <w:kern w:val="32"/>
        </w:rPr>
        <w:t xml:space="preserve"> КМО», ИНН 4205408510».</w:t>
      </w:r>
      <w:bookmarkEnd w:id="5"/>
    </w:p>
    <w:p w14:paraId="5EBB4CD5" w14:textId="77777777" w:rsidR="002902DA" w:rsidRPr="00346A0F" w:rsidRDefault="002902DA" w:rsidP="002902DA">
      <w:pPr>
        <w:ind w:firstLine="567"/>
        <w:jc w:val="both"/>
        <w:rPr>
          <w:bCs/>
          <w:color w:val="000000"/>
          <w:kern w:val="32"/>
          <w:lang w:eastAsia="en-US"/>
        </w:rPr>
      </w:pPr>
      <w:r w:rsidRPr="00346A0F">
        <w:rPr>
          <w:bCs/>
          <w:color w:val="000000"/>
          <w:kern w:val="32"/>
          <w:lang w:eastAsia="en-US"/>
        </w:rPr>
        <w:t>1.1.2. В строках 3.1, 4.1, 5.1, 6.1 столбца 2 пункта 1 слова «МУП «Жилищно-коммунальное управление Кемеровского муниципального округа», ИНН 4205242791» заменить словами «МКП «</w:t>
      </w:r>
      <w:proofErr w:type="spellStart"/>
      <w:r w:rsidRPr="00346A0F">
        <w:rPr>
          <w:bCs/>
          <w:color w:val="000000"/>
          <w:kern w:val="32"/>
          <w:lang w:eastAsia="en-US"/>
        </w:rPr>
        <w:t>ЭнергоРесурс</w:t>
      </w:r>
      <w:proofErr w:type="spellEnd"/>
      <w:r w:rsidRPr="00346A0F">
        <w:rPr>
          <w:bCs/>
          <w:color w:val="000000"/>
          <w:kern w:val="32"/>
          <w:lang w:eastAsia="en-US"/>
        </w:rPr>
        <w:t xml:space="preserve"> КМО», ИНН 4205408510».</w:t>
      </w:r>
    </w:p>
    <w:p w14:paraId="527F6650" w14:textId="77777777" w:rsidR="002902DA" w:rsidRPr="00346A0F" w:rsidRDefault="002902DA" w:rsidP="002902DA">
      <w:pPr>
        <w:pStyle w:val="aa"/>
        <w:tabs>
          <w:tab w:val="left" w:pos="993"/>
        </w:tabs>
        <w:ind w:left="567"/>
        <w:jc w:val="both"/>
        <w:rPr>
          <w:bCs/>
          <w:color w:val="000000"/>
          <w:kern w:val="32"/>
        </w:rPr>
      </w:pPr>
      <w:r w:rsidRPr="00346A0F">
        <w:rPr>
          <w:bCs/>
          <w:color w:val="000000"/>
          <w:kern w:val="32"/>
        </w:rPr>
        <w:lastRenderedPageBreak/>
        <w:t>1.2. В приложении № 3:</w:t>
      </w:r>
    </w:p>
    <w:p w14:paraId="7C84EA38" w14:textId="77777777" w:rsidR="002902DA" w:rsidRPr="00346A0F" w:rsidRDefault="002902DA" w:rsidP="002902DA">
      <w:pPr>
        <w:pStyle w:val="aa"/>
        <w:numPr>
          <w:ilvl w:val="1"/>
          <w:numId w:val="14"/>
        </w:numPr>
        <w:tabs>
          <w:tab w:val="left" w:pos="993"/>
        </w:tabs>
        <w:ind w:left="0" w:firstLine="567"/>
        <w:jc w:val="both"/>
        <w:rPr>
          <w:bCs/>
          <w:color w:val="000000"/>
          <w:kern w:val="32"/>
        </w:rPr>
      </w:pPr>
      <w:r w:rsidRPr="00346A0F">
        <w:rPr>
          <w:bCs/>
          <w:color w:val="000000"/>
          <w:kern w:val="32"/>
        </w:rPr>
        <w:t>1. В строках в 1.1 - 1.4 столбца 2 пункта 1 слова «МУП «Жилищно-коммунальное управление Кемеровского муниципального округа», ИНН 4205242791» заменить словами «МКП «</w:t>
      </w:r>
      <w:proofErr w:type="spellStart"/>
      <w:r w:rsidRPr="00346A0F">
        <w:rPr>
          <w:bCs/>
          <w:color w:val="000000"/>
          <w:kern w:val="32"/>
        </w:rPr>
        <w:t>ЭнергоРесурс</w:t>
      </w:r>
      <w:proofErr w:type="spellEnd"/>
      <w:r w:rsidRPr="00346A0F">
        <w:rPr>
          <w:bCs/>
          <w:color w:val="000000"/>
          <w:kern w:val="32"/>
        </w:rPr>
        <w:t xml:space="preserve"> КМО», ИНН 4205408510».</w:t>
      </w:r>
    </w:p>
    <w:p w14:paraId="121A5A69" w14:textId="77777777" w:rsidR="002902DA" w:rsidRPr="00346A0F" w:rsidRDefault="002902DA" w:rsidP="002902DA">
      <w:pPr>
        <w:pStyle w:val="aa"/>
        <w:tabs>
          <w:tab w:val="left" w:pos="993"/>
        </w:tabs>
        <w:ind w:left="0" w:firstLine="567"/>
        <w:jc w:val="both"/>
        <w:rPr>
          <w:bCs/>
          <w:color w:val="000000"/>
          <w:kern w:val="32"/>
        </w:rPr>
      </w:pPr>
      <w:r w:rsidRPr="00346A0F">
        <w:rPr>
          <w:bCs/>
          <w:color w:val="000000"/>
          <w:kern w:val="32"/>
        </w:rPr>
        <w:t>1.2.2. в строках 2.1 - 2.6 столбца 2 пункта 2 слова «МУП «Жилищно-коммунальное управление Кемеровского муниципального округа», ИНН 4205242791» заменить словами «МКП «</w:t>
      </w:r>
      <w:proofErr w:type="spellStart"/>
      <w:r w:rsidRPr="00346A0F">
        <w:rPr>
          <w:bCs/>
          <w:color w:val="000000"/>
          <w:kern w:val="32"/>
        </w:rPr>
        <w:t>ЭнергоРесурс</w:t>
      </w:r>
      <w:proofErr w:type="spellEnd"/>
      <w:r w:rsidRPr="00346A0F">
        <w:rPr>
          <w:bCs/>
          <w:color w:val="000000"/>
          <w:kern w:val="32"/>
        </w:rPr>
        <w:t xml:space="preserve"> КМО», ИНН 4205408510».</w:t>
      </w:r>
    </w:p>
    <w:p w14:paraId="180B2F8F" w14:textId="77777777" w:rsidR="002902DA" w:rsidRPr="00346A0F" w:rsidRDefault="002902DA" w:rsidP="002902DA">
      <w:pPr>
        <w:pStyle w:val="aa"/>
        <w:tabs>
          <w:tab w:val="left" w:pos="993"/>
        </w:tabs>
        <w:ind w:left="0" w:firstLine="567"/>
        <w:jc w:val="both"/>
        <w:rPr>
          <w:bCs/>
          <w:color w:val="000000"/>
          <w:kern w:val="32"/>
        </w:rPr>
      </w:pPr>
      <w:r w:rsidRPr="00346A0F">
        <w:rPr>
          <w:bCs/>
          <w:color w:val="000000"/>
          <w:kern w:val="32"/>
        </w:rPr>
        <w:t>1.2.3. В строках 3.1 - 3.4 столбца 2 пункта 3 слова «МУП «Жилищно-коммунальное управление Кемеровского муниципального округа», ИНН 4205242791» заменить словами «МКП «</w:t>
      </w:r>
      <w:proofErr w:type="spellStart"/>
      <w:r w:rsidRPr="00346A0F">
        <w:rPr>
          <w:bCs/>
          <w:color w:val="000000"/>
          <w:kern w:val="32"/>
        </w:rPr>
        <w:t>ЭнергоРесурс</w:t>
      </w:r>
      <w:proofErr w:type="spellEnd"/>
      <w:r w:rsidRPr="00346A0F">
        <w:rPr>
          <w:bCs/>
          <w:color w:val="000000"/>
          <w:kern w:val="32"/>
        </w:rPr>
        <w:t xml:space="preserve"> КМО», ИНН 4205408510».</w:t>
      </w:r>
    </w:p>
    <w:p w14:paraId="6B7135EB" w14:textId="37672183" w:rsidR="00AB74FD" w:rsidRPr="002902DA" w:rsidRDefault="002902DA" w:rsidP="002902DA">
      <w:pPr>
        <w:pStyle w:val="aa"/>
        <w:tabs>
          <w:tab w:val="left" w:pos="993"/>
        </w:tabs>
        <w:ind w:left="0" w:firstLine="567"/>
        <w:jc w:val="both"/>
        <w:rPr>
          <w:bCs/>
          <w:color w:val="000000"/>
          <w:kern w:val="32"/>
        </w:rPr>
      </w:pPr>
      <w:r w:rsidRPr="00346A0F">
        <w:rPr>
          <w:bCs/>
          <w:color w:val="000000"/>
          <w:kern w:val="32"/>
        </w:rPr>
        <w:t>1.2.4. В строках 4.1 - 4.6 столбца 2 пункта 4 слова «МУП «Жилищно-коммунальное управление Кемеровского муниципального округа», ИНН 4205242791» заменить словами «МКП «</w:t>
      </w:r>
      <w:proofErr w:type="spellStart"/>
      <w:r w:rsidRPr="00346A0F">
        <w:rPr>
          <w:bCs/>
          <w:color w:val="000000"/>
          <w:kern w:val="32"/>
        </w:rPr>
        <w:t>ЭнергоРесурс</w:t>
      </w:r>
      <w:proofErr w:type="spellEnd"/>
      <w:r w:rsidRPr="00346A0F">
        <w:rPr>
          <w:bCs/>
          <w:color w:val="000000"/>
          <w:kern w:val="32"/>
        </w:rPr>
        <w:t xml:space="preserve"> КМО», ИНН 4205408510».</w:t>
      </w:r>
    </w:p>
    <w:p w14:paraId="3024E215" w14:textId="77777777" w:rsidR="00AB74FD" w:rsidRPr="009A1B4B" w:rsidRDefault="00AB74FD" w:rsidP="00AB74FD">
      <w:pPr>
        <w:ind w:right="-6" w:firstLine="567"/>
        <w:jc w:val="both"/>
      </w:pPr>
    </w:p>
    <w:p w14:paraId="0AEA6FBD" w14:textId="77777777" w:rsidR="002C1949" w:rsidRPr="001448B5" w:rsidRDefault="002C1949" w:rsidP="002C1949">
      <w:pPr>
        <w:ind w:right="-6" w:firstLine="567"/>
        <w:jc w:val="both"/>
        <w:rPr>
          <w:b/>
        </w:rPr>
      </w:pPr>
      <w:r w:rsidRPr="006F5D19">
        <w:rPr>
          <w:b/>
        </w:rPr>
        <w:t>Голосовали «ЗА» - единогласно.</w:t>
      </w:r>
    </w:p>
    <w:p w14:paraId="36997F9A" w14:textId="732F5ECA" w:rsidR="002C1949" w:rsidRDefault="002C1949" w:rsidP="009A1B4B">
      <w:pPr>
        <w:ind w:firstLine="567"/>
        <w:jc w:val="both"/>
        <w:rPr>
          <w:kern w:val="32"/>
        </w:rPr>
      </w:pPr>
    </w:p>
    <w:p w14:paraId="7B545BD9" w14:textId="6E548665" w:rsidR="002902DA" w:rsidRDefault="002902DA" w:rsidP="009A1B4B">
      <w:pPr>
        <w:ind w:firstLine="567"/>
        <w:jc w:val="both"/>
        <w:rPr>
          <w:kern w:val="32"/>
        </w:rPr>
      </w:pPr>
    </w:p>
    <w:p w14:paraId="3BB4C68E" w14:textId="77777777" w:rsidR="002902DA" w:rsidRPr="002C1949" w:rsidRDefault="002902DA" w:rsidP="009A1B4B">
      <w:pPr>
        <w:ind w:firstLine="567"/>
        <w:jc w:val="both"/>
        <w:rPr>
          <w:kern w:val="32"/>
        </w:rPr>
      </w:pPr>
    </w:p>
    <w:p w14:paraId="723693E5" w14:textId="70AD9E99" w:rsidR="00541CF2" w:rsidRDefault="00541CF2" w:rsidP="00FA1504">
      <w:pPr>
        <w:tabs>
          <w:tab w:val="left" w:pos="709"/>
          <w:tab w:val="left" w:pos="1134"/>
        </w:tabs>
        <w:ind w:left="709" w:hanging="142"/>
        <w:jc w:val="both"/>
      </w:pPr>
      <w:r w:rsidRPr="00D00103">
        <w:rPr>
          <w:bCs/>
        </w:rPr>
        <w:t>Члены Правления</w:t>
      </w:r>
      <w:r w:rsidRPr="00D00103">
        <w:t xml:space="preserve"> Региональной энергетической комиссии Кузбасса:</w:t>
      </w:r>
    </w:p>
    <w:p w14:paraId="584167E6" w14:textId="77777777" w:rsidR="004C0778" w:rsidRDefault="004C0778" w:rsidP="002C59F0">
      <w:pPr>
        <w:tabs>
          <w:tab w:val="left" w:pos="709"/>
          <w:tab w:val="left" w:pos="1134"/>
        </w:tabs>
        <w:jc w:val="both"/>
      </w:pPr>
    </w:p>
    <w:p w14:paraId="216CBA7B" w14:textId="21996D8D" w:rsidR="00B32B57" w:rsidRPr="00D00103" w:rsidRDefault="00B32B57" w:rsidP="00FA1504">
      <w:pPr>
        <w:tabs>
          <w:tab w:val="left" w:pos="709"/>
          <w:tab w:val="left" w:pos="1134"/>
        </w:tabs>
        <w:ind w:left="709" w:hanging="142"/>
        <w:jc w:val="both"/>
      </w:pPr>
      <w:r w:rsidRPr="00D00103">
        <w:t>___________________</w:t>
      </w:r>
      <w:r w:rsidR="00214EAD">
        <w:t>__М.В. Зинченко</w:t>
      </w:r>
    </w:p>
    <w:p w14:paraId="5B5271E0" w14:textId="150CD462" w:rsidR="001148EE" w:rsidRPr="00D00103" w:rsidRDefault="00787562" w:rsidP="002E3EDC">
      <w:pPr>
        <w:tabs>
          <w:tab w:val="left" w:pos="5580"/>
          <w:tab w:val="left" w:pos="9639"/>
        </w:tabs>
        <w:jc w:val="both"/>
      </w:pPr>
      <w:r w:rsidRPr="00D00103">
        <w:t xml:space="preserve"> </w:t>
      </w:r>
    </w:p>
    <w:p w14:paraId="7381F4E0" w14:textId="5EA358F2" w:rsidR="00C322A2" w:rsidRDefault="00C322A2" w:rsidP="00C322A2">
      <w:pPr>
        <w:tabs>
          <w:tab w:val="left" w:pos="709"/>
          <w:tab w:val="left" w:pos="1134"/>
        </w:tabs>
        <w:ind w:left="709" w:hanging="142"/>
        <w:jc w:val="both"/>
      </w:pPr>
      <w:r w:rsidRPr="00D00103">
        <w:t>___________________</w:t>
      </w:r>
      <w:r>
        <w:t>__</w:t>
      </w:r>
      <w:r w:rsidR="00A9484E">
        <w:t>О.А. Чурсина</w:t>
      </w:r>
    </w:p>
    <w:p w14:paraId="58D78682" w14:textId="5F500982" w:rsidR="002C59F0" w:rsidRDefault="002C59F0" w:rsidP="00C322A2">
      <w:pPr>
        <w:tabs>
          <w:tab w:val="left" w:pos="709"/>
          <w:tab w:val="left" w:pos="1134"/>
        </w:tabs>
        <w:ind w:left="709" w:hanging="142"/>
        <w:jc w:val="both"/>
      </w:pPr>
    </w:p>
    <w:p w14:paraId="1B77B9AF" w14:textId="7723C2C8" w:rsidR="00AF4019" w:rsidRDefault="00AF4019" w:rsidP="00AF4019">
      <w:pPr>
        <w:tabs>
          <w:tab w:val="left" w:pos="709"/>
          <w:tab w:val="left" w:pos="1134"/>
        </w:tabs>
        <w:ind w:left="709" w:hanging="142"/>
        <w:jc w:val="both"/>
      </w:pPr>
      <w:r w:rsidRPr="00D00103">
        <w:t>___________________</w:t>
      </w:r>
      <w:r>
        <w:t>__</w:t>
      </w:r>
      <w:r w:rsidR="00651825">
        <w:t>Э.Б. Гусельщиков</w:t>
      </w:r>
    </w:p>
    <w:p w14:paraId="1C89A9BA" w14:textId="5B1B2F3C" w:rsidR="002C59F0" w:rsidRDefault="002C59F0" w:rsidP="00C322A2">
      <w:pPr>
        <w:tabs>
          <w:tab w:val="left" w:pos="709"/>
          <w:tab w:val="left" w:pos="1134"/>
        </w:tabs>
        <w:ind w:left="709" w:hanging="142"/>
        <w:jc w:val="both"/>
      </w:pPr>
    </w:p>
    <w:p w14:paraId="094F80BD" w14:textId="5AEC77AB" w:rsidR="002902DA" w:rsidRDefault="002902DA" w:rsidP="002902DA">
      <w:pPr>
        <w:tabs>
          <w:tab w:val="left" w:pos="709"/>
          <w:tab w:val="left" w:pos="1134"/>
        </w:tabs>
        <w:ind w:left="709" w:hanging="142"/>
        <w:jc w:val="both"/>
      </w:pPr>
      <w:r w:rsidRPr="00D00103">
        <w:t>___________________</w:t>
      </w:r>
      <w:r>
        <w:t>__А.Г. Овчинников</w:t>
      </w:r>
    </w:p>
    <w:p w14:paraId="3CB7D33B" w14:textId="77777777" w:rsidR="002902DA" w:rsidRDefault="002902DA" w:rsidP="002902DA">
      <w:pPr>
        <w:tabs>
          <w:tab w:val="left" w:pos="709"/>
          <w:tab w:val="left" w:pos="1134"/>
        </w:tabs>
        <w:ind w:left="709" w:hanging="142"/>
        <w:jc w:val="both"/>
      </w:pPr>
    </w:p>
    <w:p w14:paraId="62B7C514" w14:textId="77777777" w:rsidR="005D0843" w:rsidRPr="00D00103" w:rsidRDefault="005D0843" w:rsidP="001448B5">
      <w:pPr>
        <w:tabs>
          <w:tab w:val="left" w:pos="709"/>
          <w:tab w:val="left" w:pos="1134"/>
        </w:tabs>
        <w:jc w:val="both"/>
      </w:pPr>
    </w:p>
    <w:p w14:paraId="2E42E98D" w14:textId="77777777" w:rsidR="00664C7D" w:rsidRDefault="00541CF2" w:rsidP="00CA3A80">
      <w:pPr>
        <w:tabs>
          <w:tab w:val="left" w:pos="5580"/>
          <w:tab w:val="left" w:pos="9498"/>
        </w:tabs>
        <w:ind w:firstLine="567"/>
      </w:pPr>
      <w:r w:rsidRPr="00D00103">
        <w:t xml:space="preserve">Секретарь </w:t>
      </w:r>
      <w:r w:rsidR="00C1067A" w:rsidRPr="00D00103">
        <w:t>заседания: _____________________</w:t>
      </w:r>
      <w:r w:rsidR="00CA3A80">
        <w:t>К.С. Юхневич</w:t>
      </w:r>
    </w:p>
    <w:p w14:paraId="0A3C616E" w14:textId="77777777" w:rsidR="003A0A72" w:rsidRDefault="003A0A72" w:rsidP="00B70362">
      <w:pPr>
        <w:tabs>
          <w:tab w:val="left" w:pos="5580"/>
          <w:tab w:val="left" w:pos="9498"/>
        </w:tabs>
        <w:ind w:right="-569"/>
        <w:sectPr w:rsidR="003A0A72" w:rsidSect="0027039E">
          <w:headerReference w:type="default" r:id="rId8"/>
          <w:pgSz w:w="11906" w:h="16838" w:code="9"/>
          <w:pgMar w:top="567" w:right="567" w:bottom="709" w:left="1701" w:header="709" w:footer="709" w:gutter="0"/>
          <w:cols w:space="708"/>
          <w:titlePg/>
          <w:docGrid w:linePitch="360"/>
        </w:sectPr>
      </w:pPr>
      <w:bookmarkStart w:id="6" w:name="_Hlk115097675"/>
    </w:p>
    <w:p w14:paraId="5B4AEF2C" w14:textId="423CAA79" w:rsidR="009F3C83" w:rsidRPr="00D00103" w:rsidRDefault="009F3C83" w:rsidP="00DC1FE4">
      <w:pPr>
        <w:tabs>
          <w:tab w:val="left" w:pos="5580"/>
          <w:tab w:val="left" w:pos="9498"/>
        </w:tabs>
        <w:ind w:left="-3562" w:right="-569" w:firstLine="9374"/>
      </w:pPr>
      <w:r w:rsidRPr="00D00103">
        <w:lastRenderedPageBreak/>
        <w:t xml:space="preserve">Приложение </w:t>
      </w:r>
      <w:r w:rsidR="00E6154F">
        <w:t xml:space="preserve">№ 1 </w:t>
      </w:r>
      <w:r w:rsidRPr="00D00103">
        <w:t xml:space="preserve">к протоколу № </w:t>
      </w:r>
      <w:r w:rsidR="00351E96">
        <w:t>7</w:t>
      </w:r>
      <w:r w:rsidR="000E28D2">
        <w:t>5</w:t>
      </w:r>
    </w:p>
    <w:p w14:paraId="64C64ABE" w14:textId="77777777" w:rsidR="009F3C83" w:rsidRPr="00D00103" w:rsidRDefault="009F3C83" w:rsidP="00DC1FE4">
      <w:pPr>
        <w:tabs>
          <w:tab w:val="left" w:pos="5580"/>
          <w:tab w:val="left" w:pos="9498"/>
        </w:tabs>
        <w:ind w:left="-3562" w:right="-569" w:firstLine="9374"/>
      </w:pPr>
      <w:r w:rsidRPr="00D00103">
        <w:t>заседания правления Региональной</w:t>
      </w:r>
    </w:p>
    <w:p w14:paraId="262E3A1C" w14:textId="77777777" w:rsidR="009F3C83" w:rsidRPr="00D00103" w:rsidRDefault="009F3C83" w:rsidP="00DC1FE4">
      <w:pPr>
        <w:tabs>
          <w:tab w:val="left" w:pos="5580"/>
          <w:tab w:val="left" w:pos="9498"/>
        </w:tabs>
        <w:ind w:left="-3562" w:right="-569" w:firstLine="9374"/>
      </w:pPr>
      <w:r w:rsidRPr="00D00103">
        <w:t>энергетической комиссии</w:t>
      </w:r>
    </w:p>
    <w:p w14:paraId="56780AE7" w14:textId="30CC2188" w:rsidR="009F3C83" w:rsidRDefault="009F3C83" w:rsidP="00DC1FE4">
      <w:pPr>
        <w:tabs>
          <w:tab w:val="left" w:pos="5580"/>
          <w:tab w:val="left" w:pos="9498"/>
        </w:tabs>
        <w:ind w:left="-3562" w:right="-569" w:firstLine="9374"/>
      </w:pPr>
      <w:r w:rsidRPr="00D00103">
        <w:t xml:space="preserve">Кузбасса от </w:t>
      </w:r>
      <w:r w:rsidR="00C71F58">
        <w:t>0</w:t>
      </w:r>
      <w:r w:rsidR="000E28D2">
        <w:t>3</w:t>
      </w:r>
      <w:r>
        <w:t>.1</w:t>
      </w:r>
      <w:r w:rsidR="00C71F58">
        <w:t>1</w:t>
      </w:r>
      <w:r w:rsidRPr="00D00103">
        <w:t>.2022</w:t>
      </w:r>
    </w:p>
    <w:bookmarkEnd w:id="6"/>
    <w:p w14:paraId="4080830F" w14:textId="77777777" w:rsidR="002B7613" w:rsidRDefault="002B7613" w:rsidP="000E28D2">
      <w:pPr>
        <w:tabs>
          <w:tab w:val="left" w:pos="5580"/>
          <w:tab w:val="left" w:pos="9498"/>
        </w:tabs>
        <w:ind w:right="-569"/>
      </w:pPr>
    </w:p>
    <w:p w14:paraId="6C6603CB" w14:textId="77777777" w:rsidR="00DC1FE4" w:rsidRPr="00DC1FE4" w:rsidRDefault="00DC1FE4" w:rsidP="00DC1FE4">
      <w:pPr>
        <w:widowControl w:val="0"/>
        <w:autoSpaceDE w:val="0"/>
        <w:autoSpaceDN w:val="0"/>
        <w:ind w:left="567"/>
        <w:jc w:val="center"/>
        <w:outlineLvl w:val="1"/>
        <w:rPr>
          <w:rFonts w:eastAsia="Calibri"/>
          <w:b/>
          <w:sz w:val="28"/>
          <w:szCs w:val="28"/>
          <w:lang w:eastAsia="en-US"/>
        </w:rPr>
      </w:pPr>
      <w:bookmarkStart w:id="7" w:name="_Hlk105748317"/>
      <w:bookmarkEnd w:id="7"/>
      <w:r w:rsidRPr="00DC1FE4">
        <w:rPr>
          <w:rFonts w:eastAsia="Calibri"/>
          <w:b/>
          <w:sz w:val="28"/>
          <w:szCs w:val="28"/>
          <w:lang w:eastAsia="en-US"/>
        </w:rPr>
        <w:t>Экспертное заключение</w:t>
      </w:r>
    </w:p>
    <w:p w14:paraId="20AC856C" w14:textId="77777777" w:rsidR="00DC1FE4" w:rsidRPr="00DC1FE4" w:rsidRDefault="00DC1FE4" w:rsidP="00DC1FE4">
      <w:pPr>
        <w:widowControl w:val="0"/>
        <w:autoSpaceDE w:val="0"/>
        <w:autoSpaceDN w:val="0"/>
        <w:ind w:left="567"/>
        <w:jc w:val="center"/>
        <w:rPr>
          <w:rFonts w:eastAsia="Calibri"/>
          <w:b/>
          <w:sz w:val="28"/>
          <w:szCs w:val="28"/>
          <w:lang w:eastAsia="en-US"/>
        </w:rPr>
      </w:pPr>
      <w:r w:rsidRPr="00DC1FE4">
        <w:rPr>
          <w:rFonts w:eastAsia="Calibri"/>
          <w:b/>
          <w:sz w:val="28"/>
          <w:szCs w:val="28"/>
          <w:lang w:eastAsia="en-US"/>
        </w:rPr>
        <w:t>по материалам ООО «</w:t>
      </w:r>
      <w:proofErr w:type="spellStart"/>
      <w:r w:rsidRPr="00DC1FE4">
        <w:rPr>
          <w:rFonts w:eastAsia="Calibri"/>
          <w:b/>
          <w:sz w:val="28"/>
          <w:szCs w:val="28"/>
          <w:lang w:eastAsia="en-US"/>
        </w:rPr>
        <w:t>ЕвразЭнергоТранс</w:t>
      </w:r>
      <w:proofErr w:type="spellEnd"/>
      <w:r w:rsidRPr="00DC1FE4">
        <w:rPr>
          <w:rFonts w:eastAsia="Calibri"/>
          <w:b/>
          <w:sz w:val="28"/>
          <w:szCs w:val="28"/>
          <w:lang w:eastAsia="en-US"/>
        </w:rPr>
        <w:t xml:space="preserve">», выполненное во исполнение решения Кемеровского областного суда от 13.05.2022 года по делу № 3а-65/2022, апелляционного определения </w:t>
      </w:r>
    </w:p>
    <w:p w14:paraId="158751AF" w14:textId="77777777" w:rsidR="00DC1FE4" w:rsidRPr="00DC1FE4" w:rsidRDefault="00DC1FE4" w:rsidP="00DC1FE4">
      <w:pPr>
        <w:widowControl w:val="0"/>
        <w:autoSpaceDE w:val="0"/>
        <w:autoSpaceDN w:val="0"/>
        <w:ind w:left="567"/>
        <w:jc w:val="center"/>
        <w:rPr>
          <w:rFonts w:eastAsia="Calibri"/>
          <w:b/>
          <w:sz w:val="28"/>
          <w:szCs w:val="28"/>
          <w:lang w:eastAsia="en-US"/>
        </w:rPr>
      </w:pPr>
      <w:r w:rsidRPr="00DC1FE4">
        <w:rPr>
          <w:rFonts w:eastAsia="Calibri"/>
          <w:b/>
          <w:sz w:val="28"/>
          <w:szCs w:val="28"/>
          <w:lang w:eastAsia="en-US"/>
        </w:rPr>
        <w:t xml:space="preserve">Судебной коллегии по административным делам Пятого </w:t>
      </w:r>
    </w:p>
    <w:p w14:paraId="03556B10" w14:textId="77777777" w:rsidR="00DC1FE4" w:rsidRPr="00DC1FE4" w:rsidRDefault="00DC1FE4" w:rsidP="00DC1FE4">
      <w:pPr>
        <w:widowControl w:val="0"/>
        <w:autoSpaceDE w:val="0"/>
        <w:autoSpaceDN w:val="0"/>
        <w:ind w:left="567"/>
        <w:jc w:val="center"/>
        <w:rPr>
          <w:rFonts w:eastAsia="Calibri"/>
          <w:b/>
          <w:sz w:val="28"/>
          <w:szCs w:val="28"/>
          <w:lang w:eastAsia="en-US"/>
        </w:rPr>
      </w:pPr>
      <w:r w:rsidRPr="00DC1FE4">
        <w:rPr>
          <w:rFonts w:eastAsia="Calibri"/>
          <w:b/>
          <w:sz w:val="28"/>
          <w:szCs w:val="28"/>
          <w:lang w:eastAsia="en-US"/>
        </w:rPr>
        <w:t>апелляционного суда от 15.09.2022 по делу № 66а-1355/2022</w:t>
      </w:r>
    </w:p>
    <w:p w14:paraId="7EF8F909" w14:textId="77777777" w:rsidR="00DC1FE4" w:rsidRPr="00DC1FE4" w:rsidRDefault="00DC1FE4" w:rsidP="00DC1FE4">
      <w:pPr>
        <w:spacing w:line="360" w:lineRule="auto"/>
        <w:ind w:firstLine="709"/>
        <w:jc w:val="both"/>
        <w:rPr>
          <w:rFonts w:ascii="Calibri Light" w:eastAsia="Calibri" w:hAnsi="Calibri Light" w:cs="Calibri Light"/>
          <w:b/>
          <w:bCs/>
          <w:sz w:val="28"/>
          <w:szCs w:val="28"/>
          <w:lang w:eastAsia="en-US"/>
        </w:rPr>
      </w:pPr>
    </w:p>
    <w:p w14:paraId="0E38FF54" w14:textId="5AC4AB30" w:rsidR="0080356B" w:rsidRPr="00D16F61" w:rsidRDefault="0080356B" w:rsidP="0080356B">
      <w:pPr>
        <w:pStyle w:val="1"/>
        <w:ind w:firstLine="567"/>
        <w:jc w:val="both"/>
        <w:rPr>
          <w:rFonts w:ascii="Times New Roman" w:hAnsi="Times New Roman" w:cs="Times New Roman"/>
          <w:color w:val="auto"/>
          <w:sz w:val="24"/>
          <w:szCs w:val="24"/>
        </w:rPr>
      </w:pPr>
      <w:bookmarkStart w:id="8" w:name="_Toc45890593"/>
      <w:bookmarkStart w:id="9" w:name="_Toc98771079"/>
      <w:r w:rsidRPr="00D16F61">
        <w:rPr>
          <w:rFonts w:ascii="Times New Roman" w:hAnsi="Times New Roman" w:cs="Times New Roman"/>
          <w:color w:val="auto"/>
          <w:sz w:val="24"/>
          <w:szCs w:val="24"/>
        </w:rPr>
        <w:t>Общая часть</w:t>
      </w:r>
      <w:bookmarkEnd w:id="8"/>
      <w:bookmarkEnd w:id="9"/>
    </w:p>
    <w:p w14:paraId="45E82781" w14:textId="77777777" w:rsidR="0080356B" w:rsidRPr="00D16F61" w:rsidRDefault="0080356B" w:rsidP="0080356B">
      <w:pPr>
        <w:rPr>
          <w:lang w:eastAsia="en-US"/>
        </w:rPr>
      </w:pPr>
    </w:p>
    <w:p w14:paraId="3BA7EEF1" w14:textId="77777777" w:rsidR="0080356B" w:rsidRPr="0080356B" w:rsidRDefault="0080356B" w:rsidP="0080356B">
      <w:pPr>
        <w:autoSpaceDE w:val="0"/>
        <w:autoSpaceDN w:val="0"/>
        <w:adjustRightInd w:val="0"/>
        <w:ind w:firstLine="567"/>
        <w:jc w:val="both"/>
        <w:rPr>
          <w:szCs w:val="28"/>
        </w:rPr>
      </w:pPr>
      <w:r w:rsidRPr="0080356B">
        <w:rPr>
          <w:szCs w:val="28"/>
        </w:rPr>
        <w:t>Решение Кемеровского областного суда от 13.05.2022 по делу </w:t>
      </w:r>
      <w:r w:rsidRPr="0080356B">
        <w:rPr>
          <w:szCs w:val="28"/>
        </w:rPr>
        <w:br/>
        <w:t>№ 3а-65/2022 с учетом апелляционного определения Судебной коллегии по административным делам Пятого апелляционного суда от 15.09.2022 по делу № 66а-1355/2022 включает:</w:t>
      </w:r>
    </w:p>
    <w:p w14:paraId="34865A95" w14:textId="77777777" w:rsidR="0080356B" w:rsidRPr="0080356B" w:rsidRDefault="0080356B" w:rsidP="0080356B">
      <w:pPr>
        <w:autoSpaceDE w:val="0"/>
        <w:autoSpaceDN w:val="0"/>
        <w:adjustRightInd w:val="0"/>
        <w:spacing w:line="276" w:lineRule="auto"/>
        <w:ind w:firstLine="567"/>
        <w:jc w:val="both"/>
        <w:rPr>
          <w:szCs w:val="28"/>
        </w:rPr>
      </w:pPr>
      <w:r w:rsidRPr="0080356B">
        <w:rPr>
          <w:szCs w:val="28"/>
        </w:rPr>
        <w:t>Признать недействующими со дня принятия:</w:t>
      </w:r>
    </w:p>
    <w:p w14:paraId="214DE777" w14:textId="77777777" w:rsidR="0080356B" w:rsidRPr="0080356B" w:rsidRDefault="0080356B" w:rsidP="0080356B">
      <w:pPr>
        <w:autoSpaceDE w:val="0"/>
        <w:autoSpaceDN w:val="0"/>
        <w:adjustRightInd w:val="0"/>
        <w:spacing w:line="276" w:lineRule="auto"/>
        <w:ind w:firstLine="567"/>
        <w:jc w:val="both"/>
        <w:rPr>
          <w:szCs w:val="28"/>
        </w:rPr>
      </w:pPr>
      <w:r w:rsidRPr="0080356B">
        <w:rPr>
          <w:szCs w:val="28"/>
        </w:rPr>
        <w:t xml:space="preserve">постановление Региональной энергетической комиссии Кузбасса </w:t>
      </w:r>
      <w:r w:rsidRPr="0080356B">
        <w:t>от 30.12.</w:t>
      </w:r>
      <w:r w:rsidRPr="0080356B">
        <w:rPr>
          <w:szCs w:val="28"/>
        </w:rPr>
        <w:t>2021 № 956 «Об установлении индивидуальных тарифов на услуги по передаче электрической энергии для взаиморасчетов между сетевыми организациями Кемеровской области – Кузбасса на 2022 год» в части пункта 4 приложения (индивидуальные тарифы на услуги по передаче электрической энергии для взаиморасчетов между сетевыми организациями Кемеровской области – Кузбасса на 2022 год).</w:t>
      </w:r>
    </w:p>
    <w:p w14:paraId="44B571D5" w14:textId="77777777" w:rsidR="0080356B" w:rsidRPr="0080356B" w:rsidRDefault="0080356B" w:rsidP="0080356B">
      <w:pPr>
        <w:autoSpaceDE w:val="0"/>
        <w:autoSpaceDN w:val="0"/>
        <w:adjustRightInd w:val="0"/>
        <w:spacing w:line="276" w:lineRule="auto"/>
        <w:ind w:firstLine="567"/>
        <w:jc w:val="both"/>
        <w:rPr>
          <w:szCs w:val="28"/>
        </w:rPr>
      </w:pPr>
      <w:r w:rsidRPr="0080356B">
        <w:rPr>
          <w:szCs w:val="28"/>
        </w:rPr>
        <w:t>Обязать Региональную энергетическую комиссию Кузбасса принять нормативный правовой акт, заменяющий названное выше постановление Региональной энергетической комиссии Кузбасса признанное не действующим в части, в течении одного месяца со дня вступления решения суда в законную силу.</w:t>
      </w:r>
    </w:p>
    <w:p w14:paraId="7FDCDBA8" w14:textId="77777777" w:rsidR="0080356B" w:rsidRPr="00557BA4" w:rsidRDefault="0080356B" w:rsidP="0080356B">
      <w:pPr>
        <w:autoSpaceDE w:val="0"/>
        <w:autoSpaceDN w:val="0"/>
        <w:adjustRightInd w:val="0"/>
        <w:spacing w:line="276" w:lineRule="auto"/>
        <w:ind w:firstLine="567"/>
        <w:jc w:val="both"/>
        <w:rPr>
          <w:szCs w:val="28"/>
        </w:rPr>
      </w:pPr>
      <w:r w:rsidRPr="0080356B">
        <w:rPr>
          <w:szCs w:val="28"/>
        </w:rPr>
        <w:t>В судебном решении сделан вывод, что «цена электроэнергии, приобретаемой в целях компенсации потерь электрической энергии при ее передаче по электрическим сетям на 2022 год, определена регулирующим органом не в соответствии с действующей прогнозной рыночной ценой на электрическую энергию (мощность), продаваемую на оптовом рынке, определяемую по субъектам Российской Федерации с учетом официально опубликованных Советом рынка данных о прогнозных свободных (нерегулируемых) ценах на электрическую энергию, то есть не в соответствии с пунктом 81 Основ ценообразования и является необоснованной.»; «величина НВВ ООО «</w:t>
      </w:r>
      <w:proofErr w:type="spellStart"/>
      <w:r w:rsidRPr="0080356B">
        <w:rPr>
          <w:szCs w:val="28"/>
        </w:rPr>
        <w:t>ЕвразЭнергоТранс</w:t>
      </w:r>
      <w:proofErr w:type="spellEnd"/>
      <w:r w:rsidRPr="0080356B">
        <w:rPr>
          <w:szCs w:val="28"/>
        </w:rPr>
        <w:t xml:space="preserve">» на оплату технологического расхода (потерь) регулирующим органом определена неверно»; «регулирующим органом, вопреки представленным административным истцом для формирования баланса сведениям о величине согласованной и заявленной мощности по конечным потребителям, в </w:t>
      </w:r>
      <w:r w:rsidRPr="004D4756">
        <w:rPr>
          <w:szCs w:val="28"/>
        </w:rPr>
        <w:t>одностороннем порядке использована величина больше предложенной, с учетом которой, на последнего также был распределен допо</w:t>
      </w:r>
      <w:r>
        <w:rPr>
          <w:szCs w:val="28"/>
        </w:rPr>
        <w:t>лнительный объем такой мощности»;</w:t>
      </w:r>
      <w:r w:rsidRPr="003F009C">
        <w:t xml:space="preserve"> </w:t>
      </w:r>
      <w:r>
        <w:t>«у</w:t>
      </w:r>
      <w:r w:rsidRPr="003F009C">
        <w:rPr>
          <w:szCs w:val="28"/>
        </w:rPr>
        <w:t xml:space="preserve">величение планового объема </w:t>
      </w:r>
      <w:r w:rsidRPr="003F009C">
        <w:rPr>
          <w:szCs w:val="28"/>
        </w:rPr>
        <w:lastRenderedPageBreak/>
        <w:t xml:space="preserve">полезного отпуска электрической энергии (мощности) привели к искусственному увеличению плановой тарифной выручки </w:t>
      </w:r>
      <w:r>
        <w:rPr>
          <w:szCs w:val="28"/>
        </w:rPr>
        <w:t>ООО «</w:t>
      </w:r>
      <w:proofErr w:type="spellStart"/>
      <w:r>
        <w:rPr>
          <w:szCs w:val="28"/>
        </w:rPr>
        <w:t>ЕвразЭнергоТранс</w:t>
      </w:r>
      <w:proofErr w:type="spellEnd"/>
      <w:r>
        <w:rPr>
          <w:szCs w:val="28"/>
        </w:rPr>
        <w:t>» на 1 294 </w:t>
      </w:r>
      <w:r w:rsidRPr="003F009C">
        <w:rPr>
          <w:szCs w:val="28"/>
        </w:rPr>
        <w:t xml:space="preserve">646, 7939 </w:t>
      </w:r>
      <w:proofErr w:type="spellStart"/>
      <w:r w:rsidRPr="003F009C">
        <w:rPr>
          <w:szCs w:val="28"/>
        </w:rPr>
        <w:t>тыс.руб</w:t>
      </w:r>
      <w:proofErr w:type="spellEnd"/>
      <w:r w:rsidRPr="003F009C">
        <w:rPr>
          <w:szCs w:val="28"/>
        </w:rPr>
        <w:t>. участвующей в расчете индивидуальных тарифов с ПАО</w:t>
      </w:r>
      <w:r>
        <w:rPr>
          <w:szCs w:val="28"/>
        </w:rPr>
        <w:t> </w:t>
      </w:r>
      <w:r w:rsidRPr="003F009C">
        <w:rPr>
          <w:szCs w:val="28"/>
        </w:rPr>
        <w:t>«</w:t>
      </w:r>
      <w:proofErr w:type="spellStart"/>
      <w:r w:rsidRPr="003F009C">
        <w:rPr>
          <w:szCs w:val="28"/>
        </w:rPr>
        <w:t>Россети</w:t>
      </w:r>
      <w:proofErr w:type="spellEnd"/>
      <w:r w:rsidRPr="003F009C">
        <w:rPr>
          <w:szCs w:val="28"/>
        </w:rPr>
        <w:t xml:space="preserve"> Сибирь» (филиал ПАО «</w:t>
      </w:r>
      <w:proofErr w:type="spellStart"/>
      <w:r w:rsidRPr="003F009C">
        <w:rPr>
          <w:szCs w:val="28"/>
        </w:rPr>
        <w:t>Россети</w:t>
      </w:r>
      <w:proofErr w:type="spellEnd"/>
      <w:r w:rsidRPr="003F009C">
        <w:rPr>
          <w:szCs w:val="28"/>
        </w:rPr>
        <w:t xml:space="preserve"> Сибирь» - Кузбассэнерго-РЭС) и как следствие к не корректному расчету </w:t>
      </w:r>
      <w:proofErr w:type="spellStart"/>
      <w:r w:rsidRPr="003F009C">
        <w:rPr>
          <w:szCs w:val="28"/>
        </w:rPr>
        <w:t>двухставочного</w:t>
      </w:r>
      <w:proofErr w:type="spellEnd"/>
      <w:r w:rsidRPr="003F009C">
        <w:rPr>
          <w:szCs w:val="28"/>
        </w:rPr>
        <w:t xml:space="preserve"> и рассчитываемого на его основании </w:t>
      </w:r>
      <w:proofErr w:type="spellStart"/>
      <w:r w:rsidRPr="003F009C">
        <w:rPr>
          <w:szCs w:val="28"/>
        </w:rPr>
        <w:t>одноставочного</w:t>
      </w:r>
      <w:proofErr w:type="spellEnd"/>
      <w:r w:rsidRPr="003F009C">
        <w:rPr>
          <w:szCs w:val="28"/>
        </w:rPr>
        <w:t xml:space="preserve"> тарифа</w:t>
      </w:r>
      <w:r>
        <w:rPr>
          <w:szCs w:val="28"/>
        </w:rPr>
        <w:t xml:space="preserve"> для взаиморасчетов с последней».</w:t>
      </w:r>
    </w:p>
    <w:p w14:paraId="56E3AFB8" w14:textId="77777777" w:rsidR="0080356B" w:rsidRDefault="0080356B" w:rsidP="0080356B">
      <w:pPr>
        <w:spacing w:line="276" w:lineRule="auto"/>
        <w:ind w:firstLine="567"/>
        <w:jc w:val="both"/>
        <w:rPr>
          <w:szCs w:val="28"/>
        </w:rPr>
      </w:pPr>
      <w:r w:rsidRPr="00EA7DA9">
        <w:rPr>
          <w:szCs w:val="28"/>
        </w:rPr>
        <w:t>РЭК Кузбасса проведена экспертная оценка балансовых показателей электрической энергии и мощности, принимаемых для расчета тарифов на 2022 год, на основе анализа данных, представленных в материалах тарифного дела ООО «</w:t>
      </w:r>
      <w:proofErr w:type="spellStart"/>
      <w:r w:rsidRPr="00EA7DA9">
        <w:rPr>
          <w:szCs w:val="28"/>
        </w:rPr>
        <w:t>ЕвразЭнергоТранс</w:t>
      </w:r>
      <w:proofErr w:type="spellEnd"/>
      <w:r w:rsidRPr="00EA7DA9">
        <w:rPr>
          <w:szCs w:val="28"/>
        </w:rPr>
        <w:t>»</w:t>
      </w:r>
      <w:r>
        <w:rPr>
          <w:szCs w:val="28"/>
        </w:rPr>
        <w:t>.</w:t>
      </w:r>
    </w:p>
    <w:p w14:paraId="77D91110" w14:textId="77777777" w:rsidR="0080356B" w:rsidRDefault="0080356B" w:rsidP="0080356B">
      <w:pPr>
        <w:spacing w:line="276" w:lineRule="auto"/>
        <w:jc w:val="both"/>
        <w:rPr>
          <w:color w:val="000000"/>
        </w:rPr>
      </w:pPr>
      <w:r w:rsidRPr="00EA7DA9">
        <w:rPr>
          <w:color w:val="000000"/>
        </w:rPr>
        <w:t xml:space="preserve">В целях исполнения решения </w:t>
      </w:r>
      <w:r w:rsidRPr="0080356B">
        <w:rPr>
          <w:color w:val="000000"/>
        </w:rPr>
        <w:t>Кемеровского областного суда от 13.05.2022 по делу № 3а-65/2022 величина присоединенной (заявленной) мощности сетевой организации ООО «</w:t>
      </w:r>
      <w:proofErr w:type="spellStart"/>
      <w:r w:rsidRPr="0080356B">
        <w:rPr>
          <w:color w:val="000000"/>
        </w:rPr>
        <w:t>ЕвразЭнергоТранс</w:t>
      </w:r>
      <w:proofErr w:type="spellEnd"/>
      <w:r w:rsidRPr="0080356B">
        <w:rPr>
          <w:color w:val="000000"/>
        </w:rPr>
        <w:t>» на 2022 год учтена регулирующим органом в размере, заявленном сетевой организацией, в размере 254,027 МВт. без распределения дополнительных объемов присоединенной (заявленной) мощности.</w:t>
      </w:r>
      <w:r w:rsidRPr="0080356B">
        <w:t xml:space="preserve"> </w:t>
      </w:r>
      <w:r w:rsidRPr="0080356B">
        <w:rPr>
          <w:color w:val="000000"/>
        </w:rPr>
        <w:t>Баланс</w:t>
      </w:r>
      <w:r w:rsidRPr="0013570A">
        <w:rPr>
          <w:color w:val="000000"/>
        </w:rPr>
        <w:t xml:space="preserve"> мощности ООО «</w:t>
      </w:r>
      <w:proofErr w:type="spellStart"/>
      <w:r w:rsidRPr="0013570A">
        <w:rPr>
          <w:color w:val="000000"/>
        </w:rPr>
        <w:t>ЕвразЭнергоТранс</w:t>
      </w:r>
      <w:proofErr w:type="spellEnd"/>
      <w:r w:rsidRPr="0013570A">
        <w:rPr>
          <w:color w:val="000000"/>
        </w:rPr>
        <w:t>»</w:t>
      </w:r>
      <w:r>
        <w:rPr>
          <w:color w:val="000000"/>
        </w:rPr>
        <w:t xml:space="preserve"> - таблица 1 </w:t>
      </w:r>
    </w:p>
    <w:p w14:paraId="5D70903E" w14:textId="77777777" w:rsidR="0080356B" w:rsidRDefault="0080356B" w:rsidP="0080356B">
      <w:pPr>
        <w:spacing w:line="276" w:lineRule="auto"/>
        <w:jc w:val="both"/>
        <w:rPr>
          <w:color w:val="000000"/>
        </w:rPr>
      </w:pPr>
      <w:r>
        <w:rPr>
          <w:color w:val="000000"/>
        </w:rPr>
        <w:t>При этом балансовые показатели, утвержденные ФАС России приказом № 1164/20-ДСП от 23.11.2021 № 1299/21-ДСП (заявленная мощность потребителей 2 483 МВт) не отменены и являются действующими.</w:t>
      </w:r>
    </w:p>
    <w:p w14:paraId="425A770F" w14:textId="77777777" w:rsidR="0080356B" w:rsidRDefault="0080356B" w:rsidP="0080356B">
      <w:pPr>
        <w:spacing w:line="276" w:lineRule="auto"/>
        <w:ind w:firstLine="567"/>
        <w:jc w:val="both"/>
      </w:pPr>
      <w:r>
        <w:t xml:space="preserve">Кроме того, объем поступления мощности из сетей </w:t>
      </w:r>
      <w:r w:rsidRPr="005B2CA1">
        <w:t>филиал</w:t>
      </w:r>
      <w:r>
        <w:t>а</w:t>
      </w:r>
      <w:r w:rsidRPr="005B2CA1">
        <w:t xml:space="preserve"> ПАО</w:t>
      </w:r>
      <w:r>
        <w:t> </w:t>
      </w:r>
      <w:r w:rsidRPr="005B2CA1">
        <w:t>«</w:t>
      </w:r>
      <w:proofErr w:type="spellStart"/>
      <w:r w:rsidRPr="005B2CA1">
        <w:t>Россети</w:t>
      </w:r>
      <w:proofErr w:type="spellEnd"/>
      <w:r w:rsidRPr="005B2CA1">
        <w:t xml:space="preserve"> Сибирь» - «Кузбассэнерго – РЭС»</w:t>
      </w:r>
      <w:r>
        <w:t xml:space="preserve"> принят в размере, согласованном сторонами.</w:t>
      </w:r>
    </w:p>
    <w:p w14:paraId="239660CE" w14:textId="77777777" w:rsidR="0080356B" w:rsidRDefault="0080356B" w:rsidP="0080356B">
      <w:pPr>
        <w:spacing w:line="276" w:lineRule="auto"/>
        <w:ind w:firstLine="567"/>
        <w:jc w:val="both"/>
      </w:pPr>
    </w:p>
    <w:p w14:paraId="5B0C76F5" w14:textId="77777777" w:rsidR="0080356B" w:rsidRDefault="0080356B" w:rsidP="0080356B">
      <w:pPr>
        <w:spacing w:line="276" w:lineRule="auto"/>
        <w:ind w:firstLine="567"/>
        <w:jc w:val="both"/>
        <w:rPr>
          <w:highlight w:val="red"/>
        </w:rPr>
      </w:pPr>
    </w:p>
    <w:p w14:paraId="083C70B8" w14:textId="77777777" w:rsidR="0080356B" w:rsidRDefault="0080356B" w:rsidP="0080356B">
      <w:pPr>
        <w:spacing w:line="276" w:lineRule="auto"/>
        <w:ind w:firstLine="567"/>
        <w:jc w:val="both"/>
        <w:rPr>
          <w:highlight w:val="red"/>
        </w:rPr>
      </w:pPr>
    </w:p>
    <w:p w14:paraId="11BD02E9" w14:textId="77777777" w:rsidR="0080356B" w:rsidRDefault="0080356B" w:rsidP="0080356B">
      <w:pPr>
        <w:spacing w:line="276" w:lineRule="auto"/>
        <w:ind w:firstLine="567"/>
        <w:jc w:val="center"/>
        <w:rPr>
          <w:highlight w:val="red"/>
        </w:rPr>
        <w:sectPr w:rsidR="0080356B" w:rsidSect="00DC2117">
          <w:headerReference w:type="default" r:id="rId9"/>
          <w:pgSz w:w="12240" w:h="15840"/>
          <w:pgMar w:top="1134" w:right="850" w:bottom="1134" w:left="1701" w:header="708" w:footer="708" w:gutter="0"/>
          <w:cols w:space="708"/>
          <w:titlePg/>
          <w:docGrid w:linePitch="381"/>
        </w:sectPr>
      </w:pPr>
    </w:p>
    <w:p w14:paraId="1B2563BD" w14:textId="77777777" w:rsidR="0080356B" w:rsidRPr="002F04FC" w:rsidRDefault="0080356B" w:rsidP="0080356B">
      <w:pPr>
        <w:spacing w:line="276" w:lineRule="auto"/>
        <w:ind w:firstLine="567"/>
        <w:jc w:val="right"/>
      </w:pPr>
      <w:r w:rsidRPr="002F04FC">
        <w:lastRenderedPageBreak/>
        <w:t>Таблица 1</w:t>
      </w:r>
    </w:p>
    <w:p w14:paraId="046FFAE4" w14:textId="77777777" w:rsidR="0080356B" w:rsidRDefault="0080356B" w:rsidP="0080356B">
      <w:pPr>
        <w:spacing w:line="276" w:lineRule="auto"/>
        <w:ind w:firstLine="567"/>
        <w:jc w:val="center"/>
      </w:pPr>
      <w:r w:rsidRPr="002F04FC">
        <w:t>БАЛАНС МОЩНОСТИ</w:t>
      </w:r>
      <w:r>
        <w:t xml:space="preserve"> ООО «</w:t>
      </w:r>
      <w:proofErr w:type="spellStart"/>
      <w:r>
        <w:t>ЕвразЭнергоТранс</w:t>
      </w:r>
      <w:proofErr w:type="spellEnd"/>
      <w:r>
        <w:t>»</w:t>
      </w:r>
    </w:p>
    <w:tbl>
      <w:tblPr>
        <w:tblW w:w="5240" w:type="pct"/>
        <w:tblLook w:val="04A0" w:firstRow="1" w:lastRow="0" w:firstColumn="1" w:lastColumn="0" w:noHBand="0" w:noVBand="1"/>
      </w:tblPr>
      <w:tblGrid>
        <w:gridCol w:w="556"/>
        <w:gridCol w:w="3149"/>
        <w:gridCol w:w="678"/>
        <w:gridCol w:w="703"/>
        <w:gridCol w:w="627"/>
        <w:gridCol w:w="628"/>
        <w:gridCol w:w="605"/>
        <w:gridCol w:w="707"/>
        <w:gridCol w:w="704"/>
        <w:gridCol w:w="628"/>
        <w:gridCol w:w="628"/>
        <w:gridCol w:w="605"/>
        <w:gridCol w:w="704"/>
        <w:gridCol w:w="7"/>
        <w:gridCol w:w="702"/>
        <w:gridCol w:w="628"/>
        <w:gridCol w:w="628"/>
        <w:gridCol w:w="605"/>
        <w:gridCol w:w="710"/>
      </w:tblGrid>
      <w:tr w:rsidR="0080356B" w:rsidRPr="00D96ABF" w14:paraId="26E77A96" w14:textId="77777777" w:rsidTr="00783D0A">
        <w:trPr>
          <w:trHeight w:val="270"/>
          <w:tblHeader/>
        </w:trPr>
        <w:tc>
          <w:tcPr>
            <w:tcW w:w="19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6F8BD44" w14:textId="77777777" w:rsidR="0080356B" w:rsidRPr="00D96ABF" w:rsidRDefault="0080356B" w:rsidP="00783D0A">
            <w:pPr>
              <w:jc w:val="center"/>
              <w:rPr>
                <w:b/>
                <w:bCs/>
                <w:color w:val="000000"/>
                <w:sz w:val="14"/>
                <w:szCs w:val="14"/>
              </w:rPr>
            </w:pPr>
            <w:r w:rsidRPr="00D96ABF">
              <w:rPr>
                <w:b/>
                <w:bCs/>
                <w:color w:val="000000"/>
                <w:sz w:val="14"/>
                <w:szCs w:val="14"/>
              </w:rPr>
              <w:t xml:space="preserve">№ </w:t>
            </w:r>
            <w:r w:rsidRPr="00D96ABF">
              <w:rPr>
                <w:b/>
                <w:bCs/>
                <w:color w:val="000000"/>
                <w:sz w:val="14"/>
                <w:szCs w:val="14"/>
              </w:rPr>
              <w:br/>
              <w:t>п/п</w:t>
            </w:r>
          </w:p>
        </w:tc>
        <w:tc>
          <w:tcPr>
            <w:tcW w:w="1109"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F81BBA3" w14:textId="77777777" w:rsidR="0080356B" w:rsidRPr="00D96ABF" w:rsidRDefault="0080356B" w:rsidP="00783D0A">
            <w:pPr>
              <w:jc w:val="center"/>
              <w:rPr>
                <w:b/>
                <w:bCs/>
                <w:color w:val="000000"/>
                <w:sz w:val="14"/>
                <w:szCs w:val="14"/>
              </w:rPr>
            </w:pPr>
            <w:r w:rsidRPr="00D96ABF">
              <w:rPr>
                <w:b/>
                <w:bCs/>
                <w:color w:val="000000"/>
                <w:sz w:val="14"/>
                <w:szCs w:val="14"/>
              </w:rPr>
              <w:t>Показатель</w:t>
            </w:r>
          </w:p>
        </w:tc>
        <w:tc>
          <w:tcPr>
            <w:tcW w:w="239" w:type="pct"/>
            <w:vMerge w:val="restart"/>
            <w:tcBorders>
              <w:top w:val="single" w:sz="8" w:space="0" w:color="auto"/>
              <w:left w:val="nil"/>
              <w:bottom w:val="single" w:sz="8" w:space="0" w:color="000000"/>
              <w:right w:val="single" w:sz="8" w:space="0" w:color="auto"/>
            </w:tcBorders>
            <w:shd w:val="clear" w:color="auto" w:fill="auto"/>
            <w:noWrap/>
            <w:vAlign w:val="center"/>
            <w:hideMark/>
          </w:tcPr>
          <w:p w14:paraId="4F081F33" w14:textId="77777777" w:rsidR="0080356B" w:rsidRPr="00D96ABF" w:rsidRDefault="0080356B" w:rsidP="00783D0A">
            <w:pPr>
              <w:jc w:val="center"/>
              <w:rPr>
                <w:b/>
                <w:bCs/>
                <w:color w:val="000000"/>
                <w:sz w:val="14"/>
                <w:szCs w:val="14"/>
              </w:rPr>
            </w:pPr>
            <w:proofErr w:type="spellStart"/>
            <w:proofErr w:type="gramStart"/>
            <w:r w:rsidRPr="00D96ABF">
              <w:rPr>
                <w:b/>
                <w:bCs/>
                <w:color w:val="000000"/>
                <w:sz w:val="14"/>
                <w:szCs w:val="14"/>
              </w:rPr>
              <w:t>Ед.изм</w:t>
            </w:r>
            <w:proofErr w:type="spellEnd"/>
            <w:proofErr w:type="gramEnd"/>
          </w:p>
        </w:tc>
        <w:tc>
          <w:tcPr>
            <w:tcW w:w="1152" w:type="pct"/>
            <w:gridSpan w:val="5"/>
            <w:tcBorders>
              <w:top w:val="single" w:sz="8" w:space="0" w:color="auto"/>
              <w:left w:val="nil"/>
              <w:bottom w:val="single" w:sz="8" w:space="0" w:color="auto"/>
              <w:right w:val="single" w:sz="8" w:space="0" w:color="000000"/>
            </w:tcBorders>
            <w:shd w:val="clear" w:color="auto" w:fill="auto"/>
            <w:noWrap/>
            <w:vAlign w:val="bottom"/>
            <w:hideMark/>
          </w:tcPr>
          <w:p w14:paraId="05A1D035" w14:textId="77777777" w:rsidR="0080356B" w:rsidRPr="00D96ABF" w:rsidRDefault="0080356B" w:rsidP="00783D0A">
            <w:pPr>
              <w:jc w:val="center"/>
              <w:rPr>
                <w:b/>
                <w:bCs/>
                <w:color w:val="000000"/>
                <w:sz w:val="14"/>
                <w:szCs w:val="14"/>
              </w:rPr>
            </w:pPr>
            <w:r w:rsidRPr="00D96ABF">
              <w:rPr>
                <w:b/>
                <w:bCs/>
                <w:color w:val="000000"/>
                <w:sz w:val="14"/>
                <w:szCs w:val="14"/>
              </w:rPr>
              <w:t>2022 (1 полугодие)</w:t>
            </w:r>
          </w:p>
        </w:tc>
        <w:tc>
          <w:tcPr>
            <w:tcW w:w="1152" w:type="pct"/>
            <w:gridSpan w:val="6"/>
            <w:tcBorders>
              <w:top w:val="single" w:sz="8" w:space="0" w:color="auto"/>
              <w:left w:val="nil"/>
              <w:bottom w:val="single" w:sz="8" w:space="0" w:color="auto"/>
              <w:right w:val="single" w:sz="8" w:space="0" w:color="000000"/>
            </w:tcBorders>
            <w:shd w:val="clear" w:color="auto" w:fill="auto"/>
            <w:noWrap/>
            <w:vAlign w:val="bottom"/>
            <w:hideMark/>
          </w:tcPr>
          <w:p w14:paraId="2BBD2B37" w14:textId="77777777" w:rsidR="0080356B" w:rsidRPr="00D96ABF" w:rsidRDefault="0080356B" w:rsidP="00783D0A">
            <w:pPr>
              <w:jc w:val="center"/>
              <w:rPr>
                <w:b/>
                <w:bCs/>
                <w:color w:val="000000"/>
                <w:sz w:val="14"/>
                <w:szCs w:val="14"/>
              </w:rPr>
            </w:pPr>
            <w:r w:rsidRPr="00D96ABF">
              <w:rPr>
                <w:b/>
                <w:bCs/>
                <w:color w:val="000000"/>
                <w:sz w:val="14"/>
                <w:szCs w:val="14"/>
              </w:rPr>
              <w:t>2022 (2 полугодие)</w:t>
            </w:r>
          </w:p>
        </w:tc>
        <w:tc>
          <w:tcPr>
            <w:tcW w:w="1152" w:type="pct"/>
            <w:gridSpan w:val="5"/>
            <w:tcBorders>
              <w:top w:val="single" w:sz="8" w:space="0" w:color="auto"/>
              <w:left w:val="nil"/>
              <w:bottom w:val="single" w:sz="8" w:space="0" w:color="auto"/>
              <w:right w:val="single" w:sz="8" w:space="0" w:color="000000"/>
            </w:tcBorders>
            <w:shd w:val="clear" w:color="auto" w:fill="auto"/>
            <w:noWrap/>
            <w:vAlign w:val="bottom"/>
            <w:hideMark/>
          </w:tcPr>
          <w:p w14:paraId="132FAC08" w14:textId="77777777" w:rsidR="0080356B" w:rsidRPr="00D96ABF" w:rsidRDefault="0080356B" w:rsidP="00783D0A">
            <w:pPr>
              <w:jc w:val="center"/>
              <w:rPr>
                <w:b/>
                <w:bCs/>
                <w:color w:val="000000"/>
                <w:sz w:val="14"/>
                <w:szCs w:val="14"/>
              </w:rPr>
            </w:pPr>
            <w:r w:rsidRPr="00D96ABF">
              <w:rPr>
                <w:b/>
                <w:bCs/>
                <w:color w:val="000000"/>
                <w:sz w:val="14"/>
                <w:szCs w:val="14"/>
              </w:rPr>
              <w:t>2022</w:t>
            </w:r>
          </w:p>
        </w:tc>
      </w:tr>
      <w:tr w:rsidR="0080356B" w:rsidRPr="00D96ABF" w14:paraId="4C17F9D3" w14:textId="77777777" w:rsidTr="00783D0A">
        <w:trPr>
          <w:trHeight w:val="231"/>
          <w:tblHeader/>
        </w:trPr>
        <w:tc>
          <w:tcPr>
            <w:tcW w:w="196" w:type="pct"/>
            <w:vMerge/>
            <w:tcBorders>
              <w:top w:val="single" w:sz="8" w:space="0" w:color="auto"/>
              <w:left w:val="single" w:sz="8" w:space="0" w:color="auto"/>
              <w:bottom w:val="single" w:sz="8" w:space="0" w:color="000000"/>
              <w:right w:val="single" w:sz="8" w:space="0" w:color="auto"/>
            </w:tcBorders>
            <w:vAlign w:val="center"/>
            <w:hideMark/>
          </w:tcPr>
          <w:p w14:paraId="19569181" w14:textId="77777777" w:rsidR="0080356B" w:rsidRPr="00D96ABF" w:rsidRDefault="0080356B" w:rsidP="00783D0A">
            <w:pPr>
              <w:rPr>
                <w:b/>
                <w:bCs/>
                <w:color w:val="000000"/>
                <w:sz w:val="14"/>
                <w:szCs w:val="14"/>
              </w:rPr>
            </w:pPr>
          </w:p>
        </w:tc>
        <w:tc>
          <w:tcPr>
            <w:tcW w:w="1109" w:type="pct"/>
            <w:vMerge/>
            <w:tcBorders>
              <w:top w:val="single" w:sz="8" w:space="0" w:color="auto"/>
              <w:left w:val="single" w:sz="8" w:space="0" w:color="auto"/>
              <w:bottom w:val="single" w:sz="8" w:space="0" w:color="000000"/>
              <w:right w:val="single" w:sz="8" w:space="0" w:color="auto"/>
            </w:tcBorders>
            <w:vAlign w:val="center"/>
            <w:hideMark/>
          </w:tcPr>
          <w:p w14:paraId="2918C081" w14:textId="77777777" w:rsidR="0080356B" w:rsidRPr="00D96ABF" w:rsidRDefault="0080356B" w:rsidP="00783D0A">
            <w:pPr>
              <w:rPr>
                <w:b/>
                <w:bCs/>
                <w:color w:val="000000"/>
                <w:sz w:val="14"/>
                <w:szCs w:val="14"/>
              </w:rPr>
            </w:pPr>
          </w:p>
        </w:tc>
        <w:tc>
          <w:tcPr>
            <w:tcW w:w="239" w:type="pct"/>
            <w:vMerge/>
            <w:tcBorders>
              <w:top w:val="single" w:sz="8" w:space="0" w:color="auto"/>
              <w:left w:val="nil"/>
              <w:bottom w:val="single" w:sz="8" w:space="0" w:color="000000"/>
              <w:right w:val="single" w:sz="8" w:space="0" w:color="auto"/>
            </w:tcBorders>
            <w:vAlign w:val="center"/>
            <w:hideMark/>
          </w:tcPr>
          <w:p w14:paraId="359DE902" w14:textId="77777777" w:rsidR="0080356B" w:rsidRPr="00D96ABF" w:rsidRDefault="0080356B" w:rsidP="00783D0A">
            <w:pPr>
              <w:rPr>
                <w:b/>
                <w:bCs/>
                <w:color w:val="000000"/>
                <w:sz w:val="14"/>
                <w:szCs w:val="14"/>
              </w:rPr>
            </w:pPr>
          </w:p>
        </w:tc>
        <w:tc>
          <w:tcPr>
            <w:tcW w:w="248" w:type="pct"/>
            <w:tcBorders>
              <w:top w:val="nil"/>
              <w:left w:val="nil"/>
              <w:bottom w:val="single" w:sz="8" w:space="0" w:color="auto"/>
              <w:right w:val="single" w:sz="8" w:space="0" w:color="auto"/>
            </w:tcBorders>
            <w:shd w:val="clear" w:color="auto" w:fill="auto"/>
            <w:vAlign w:val="center"/>
            <w:hideMark/>
          </w:tcPr>
          <w:p w14:paraId="0600CAE5" w14:textId="77777777" w:rsidR="0080356B" w:rsidRPr="00D96ABF" w:rsidRDefault="0080356B" w:rsidP="00783D0A">
            <w:pPr>
              <w:jc w:val="center"/>
              <w:rPr>
                <w:b/>
                <w:bCs/>
                <w:color w:val="000000"/>
                <w:sz w:val="14"/>
                <w:szCs w:val="14"/>
              </w:rPr>
            </w:pPr>
            <w:r w:rsidRPr="00D96ABF">
              <w:rPr>
                <w:b/>
                <w:bCs/>
                <w:color w:val="000000"/>
                <w:sz w:val="14"/>
                <w:szCs w:val="14"/>
              </w:rPr>
              <w:t>ВН</w:t>
            </w:r>
          </w:p>
        </w:tc>
        <w:tc>
          <w:tcPr>
            <w:tcW w:w="221" w:type="pct"/>
            <w:tcBorders>
              <w:top w:val="nil"/>
              <w:left w:val="nil"/>
              <w:bottom w:val="single" w:sz="8" w:space="0" w:color="auto"/>
              <w:right w:val="single" w:sz="8" w:space="0" w:color="auto"/>
            </w:tcBorders>
            <w:shd w:val="clear" w:color="auto" w:fill="auto"/>
            <w:vAlign w:val="center"/>
            <w:hideMark/>
          </w:tcPr>
          <w:p w14:paraId="67746C82" w14:textId="77777777" w:rsidR="0080356B" w:rsidRPr="00D96ABF" w:rsidRDefault="0080356B" w:rsidP="00783D0A">
            <w:pPr>
              <w:jc w:val="center"/>
              <w:rPr>
                <w:b/>
                <w:bCs/>
                <w:color w:val="000000"/>
                <w:sz w:val="14"/>
                <w:szCs w:val="14"/>
              </w:rPr>
            </w:pPr>
            <w:r w:rsidRPr="00D96ABF">
              <w:rPr>
                <w:b/>
                <w:bCs/>
                <w:color w:val="000000"/>
                <w:sz w:val="14"/>
                <w:szCs w:val="14"/>
              </w:rPr>
              <w:t>СН1</w:t>
            </w:r>
          </w:p>
        </w:tc>
        <w:tc>
          <w:tcPr>
            <w:tcW w:w="221" w:type="pct"/>
            <w:tcBorders>
              <w:top w:val="nil"/>
              <w:left w:val="nil"/>
              <w:bottom w:val="single" w:sz="8" w:space="0" w:color="auto"/>
              <w:right w:val="single" w:sz="8" w:space="0" w:color="auto"/>
            </w:tcBorders>
            <w:shd w:val="clear" w:color="auto" w:fill="auto"/>
            <w:vAlign w:val="center"/>
            <w:hideMark/>
          </w:tcPr>
          <w:p w14:paraId="7873B5B4" w14:textId="77777777" w:rsidR="0080356B" w:rsidRPr="00D96ABF" w:rsidRDefault="0080356B" w:rsidP="00783D0A">
            <w:pPr>
              <w:jc w:val="center"/>
              <w:rPr>
                <w:b/>
                <w:bCs/>
                <w:color w:val="000000"/>
                <w:sz w:val="14"/>
                <w:szCs w:val="14"/>
              </w:rPr>
            </w:pPr>
            <w:r w:rsidRPr="00D96ABF">
              <w:rPr>
                <w:b/>
                <w:bCs/>
                <w:color w:val="000000"/>
                <w:sz w:val="14"/>
                <w:szCs w:val="14"/>
              </w:rPr>
              <w:t>СН2</w:t>
            </w:r>
          </w:p>
        </w:tc>
        <w:tc>
          <w:tcPr>
            <w:tcW w:w="213" w:type="pct"/>
            <w:tcBorders>
              <w:top w:val="nil"/>
              <w:left w:val="nil"/>
              <w:bottom w:val="single" w:sz="8" w:space="0" w:color="auto"/>
              <w:right w:val="single" w:sz="8" w:space="0" w:color="auto"/>
            </w:tcBorders>
            <w:shd w:val="clear" w:color="auto" w:fill="auto"/>
            <w:vAlign w:val="center"/>
            <w:hideMark/>
          </w:tcPr>
          <w:p w14:paraId="0A0EAB9C" w14:textId="77777777" w:rsidR="0080356B" w:rsidRPr="00D96ABF" w:rsidRDefault="0080356B" w:rsidP="00783D0A">
            <w:pPr>
              <w:jc w:val="center"/>
              <w:rPr>
                <w:b/>
                <w:bCs/>
                <w:color w:val="000000"/>
                <w:sz w:val="14"/>
                <w:szCs w:val="14"/>
              </w:rPr>
            </w:pPr>
            <w:r w:rsidRPr="00D96ABF">
              <w:rPr>
                <w:b/>
                <w:bCs/>
                <w:color w:val="000000"/>
                <w:sz w:val="14"/>
                <w:szCs w:val="14"/>
              </w:rPr>
              <w:t>НН</w:t>
            </w:r>
          </w:p>
        </w:tc>
        <w:tc>
          <w:tcPr>
            <w:tcW w:w="248" w:type="pct"/>
            <w:tcBorders>
              <w:top w:val="nil"/>
              <w:left w:val="nil"/>
              <w:bottom w:val="single" w:sz="8" w:space="0" w:color="auto"/>
              <w:right w:val="single" w:sz="8" w:space="0" w:color="auto"/>
            </w:tcBorders>
            <w:shd w:val="clear" w:color="auto" w:fill="auto"/>
            <w:vAlign w:val="center"/>
            <w:hideMark/>
          </w:tcPr>
          <w:p w14:paraId="6FDA44D4" w14:textId="77777777" w:rsidR="0080356B" w:rsidRPr="00D96ABF" w:rsidRDefault="0080356B" w:rsidP="00783D0A">
            <w:pPr>
              <w:jc w:val="center"/>
              <w:rPr>
                <w:b/>
                <w:bCs/>
                <w:color w:val="000000"/>
                <w:sz w:val="14"/>
                <w:szCs w:val="14"/>
              </w:rPr>
            </w:pPr>
            <w:r w:rsidRPr="00D96ABF">
              <w:rPr>
                <w:b/>
                <w:bCs/>
                <w:color w:val="000000"/>
                <w:sz w:val="14"/>
                <w:szCs w:val="14"/>
              </w:rPr>
              <w:t>Всего</w:t>
            </w:r>
          </w:p>
        </w:tc>
        <w:tc>
          <w:tcPr>
            <w:tcW w:w="248" w:type="pct"/>
            <w:tcBorders>
              <w:top w:val="nil"/>
              <w:left w:val="nil"/>
              <w:bottom w:val="single" w:sz="8" w:space="0" w:color="auto"/>
              <w:right w:val="single" w:sz="8" w:space="0" w:color="auto"/>
            </w:tcBorders>
            <w:shd w:val="clear" w:color="auto" w:fill="auto"/>
            <w:vAlign w:val="center"/>
            <w:hideMark/>
          </w:tcPr>
          <w:p w14:paraId="238F6BF5" w14:textId="77777777" w:rsidR="0080356B" w:rsidRPr="00D96ABF" w:rsidRDefault="0080356B" w:rsidP="00783D0A">
            <w:pPr>
              <w:jc w:val="center"/>
              <w:rPr>
                <w:b/>
                <w:bCs/>
                <w:color w:val="000000"/>
                <w:sz w:val="14"/>
                <w:szCs w:val="14"/>
              </w:rPr>
            </w:pPr>
            <w:r w:rsidRPr="00D96ABF">
              <w:rPr>
                <w:b/>
                <w:bCs/>
                <w:color w:val="000000"/>
                <w:sz w:val="14"/>
                <w:szCs w:val="14"/>
              </w:rPr>
              <w:t>ВН</w:t>
            </w:r>
          </w:p>
        </w:tc>
        <w:tc>
          <w:tcPr>
            <w:tcW w:w="221" w:type="pct"/>
            <w:tcBorders>
              <w:top w:val="nil"/>
              <w:left w:val="nil"/>
              <w:bottom w:val="single" w:sz="8" w:space="0" w:color="auto"/>
              <w:right w:val="single" w:sz="8" w:space="0" w:color="auto"/>
            </w:tcBorders>
            <w:shd w:val="clear" w:color="auto" w:fill="auto"/>
            <w:vAlign w:val="center"/>
            <w:hideMark/>
          </w:tcPr>
          <w:p w14:paraId="502D620E" w14:textId="77777777" w:rsidR="0080356B" w:rsidRPr="00D96ABF" w:rsidRDefault="0080356B" w:rsidP="00783D0A">
            <w:pPr>
              <w:jc w:val="center"/>
              <w:rPr>
                <w:b/>
                <w:bCs/>
                <w:color w:val="000000"/>
                <w:sz w:val="14"/>
                <w:szCs w:val="14"/>
              </w:rPr>
            </w:pPr>
            <w:r w:rsidRPr="00D96ABF">
              <w:rPr>
                <w:b/>
                <w:bCs/>
                <w:color w:val="000000"/>
                <w:sz w:val="14"/>
                <w:szCs w:val="14"/>
              </w:rPr>
              <w:t>СН1</w:t>
            </w:r>
          </w:p>
        </w:tc>
        <w:tc>
          <w:tcPr>
            <w:tcW w:w="221" w:type="pct"/>
            <w:tcBorders>
              <w:top w:val="nil"/>
              <w:left w:val="nil"/>
              <w:bottom w:val="single" w:sz="8" w:space="0" w:color="auto"/>
              <w:right w:val="single" w:sz="8" w:space="0" w:color="auto"/>
            </w:tcBorders>
            <w:shd w:val="clear" w:color="auto" w:fill="auto"/>
            <w:vAlign w:val="center"/>
            <w:hideMark/>
          </w:tcPr>
          <w:p w14:paraId="78179AEF" w14:textId="77777777" w:rsidR="0080356B" w:rsidRPr="00D96ABF" w:rsidRDefault="0080356B" w:rsidP="00783D0A">
            <w:pPr>
              <w:jc w:val="center"/>
              <w:rPr>
                <w:b/>
                <w:bCs/>
                <w:color w:val="000000"/>
                <w:sz w:val="14"/>
                <w:szCs w:val="14"/>
              </w:rPr>
            </w:pPr>
            <w:r w:rsidRPr="00D96ABF">
              <w:rPr>
                <w:b/>
                <w:bCs/>
                <w:color w:val="000000"/>
                <w:sz w:val="14"/>
                <w:szCs w:val="14"/>
              </w:rPr>
              <w:t>СН2</w:t>
            </w:r>
          </w:p>
        </w:tc>
        <w:tc>
          <w:tcPr>
            <w:tcW w:w="213" w:type="pct"/>
            <w:tcBorders>
              <w:top w:val="nil"/>
              <w:left w:val="nil"/>
              <w:bottom w:val="single" w:sz="8" w:space="0" w:color="auto"/>
              <w:right w:val="single" w:sz="8" w:space="0" w:color="auto"/>
            </w:tcBorders>
            <w:shd w:val="clear" w:color="auto" w:fill="auto"/>
            <w:vAlign w:val="center"/>
            <w:hideMark/>
          </w:tcPr>
          <w:p w14:paraId="3C9FB996" w14:textId="77777777" w:rsidR="0080356B" w:rsidRPr="00D96ABF" w:rsidRDefault="0080356B" w:rsidP="00783D0A">
            <w:pPr>
              <w:jc w:val="center"/>
              <w:rPr>
                <w:b/>
                <w:bCs/>
                <w:color w:val="000000"/>
                <w:sz w:val="14"/>
                <w:szCs w:val="14"/>
              </w:rPr>
            </w:pPr>
            <w:r w:rsidRPr="00D96ABF">
              <w:rPr>
                <w:b/>
                <w:bCs/>
                <w:color w:val="000000"/>
                <w:sz w:val="14"/>
                <w:szCs w:val="14"/>
              </w:rPr>
              <w:t>НН</w:t>
            </w:r>
          </w:p>
        </w:tc>
        <w:tc>
          <w:tcPr>
            <w:tcW w:w="248" w:type="pct"/>
            <w:tcBorders>
              <w:top w:val="nil"/>
              <w:left w:val="nil"/>
              <w:bottom w:val="single" w:sz="8" w:space="0" w:color="auto"/>
              <w:right w:val="single" w:sz="8" w:space="0" w:color="auto"/>
            </w:tcBorders>
            <w:shd w:val="clear" w:color="auto" w:fill="auto"/>
            <w:vAlign w:val="center"/>
            <w:hideMark/>
          </w:tcPr>
          <w:p w14:paraId="569F8595" w14:textId="77777777" w:rsidR="0080356B" w:rsidRPr="00D96ABF" w:rsidRDefault="0080356B" w:rsidP="00783D0A">
            <w:pPr>
              <w:jc w:val="center"/>
              <w:rPr>
                <w:b/>
                <w:bCs/>
                <w:color w:val="000000"/>
                <w:sz w:val="14"/>
                <w:szCs w:val="14"/>
              </w:rPr>
            </w:pPr>
            <w:r w:rsidRPr="00D96ABF">
              <w:rPr>
                <w:b/>
                <w:bCs/>
                <w:color w:val="000000"/>
                <w:sz w:val="14"/>
                <w:szCs w:val="14"/>
              </w:rPr>
              <w:t>Всего</w:t>
            </w:r>
          </w:p>
        </w:tc>
        <w:tc>
          <w:tcPr>
            <w:tcW w:w="248" w:type="pct"/>
            <w:gridSpan w:val="2"/>
            <w:tcBorders>
              <w:top w:val="nil"/>
              <w:left w:val="nil"/>
              <w:bottom w:val="single" w:sz="8" w:space="0" w:color="auto"/>
              <w:right w:val="single" w:sz="8" w:space="0" w:color="auto"/>
            </w:tcBorders>
            <w:shd w:val="clear" w:color="auto" w:fill="auto"/>
            <w:vAlign w:val="center"/>
            <w:hideMark/>
          </w:tcPr>
          <w:p w14:paraId="40D49A04" w14:textId="77777777" w:rsidR="0080356B" w:rsidRPr="00D96ABF" w:rsidRDefault="0080356B" w:rsidP="00783D0A">
            <w:pPr>
              <w:jc w:val="center"/>
              <w:rPr>
                <w:b/>
                <w:bCs/>
                <w:color w:val="000000"/>
                <w:sz w:val="14"/>
                <w:szCs w:val="14"/>
              </w:rPr>
            </w:pPr>
            <w:r w:rsidRPr="00D96ABF">
              <w:rPr>
                <w:b/>
                <w:bCs/>
                <w:color w:val="000000"/>
                <w:sz w:val="14"/>
                <w:szCs w:val="14"/>
              </w:rPr>
              <w:t>ВН</w:t>
            </w:r>
          </w:p>
        </w:tc>
        <w:tc>
          <w:tcPr>
            <w:tcW w:w="221" w:type="pct"/>
            <w:tcBorders>
              <w:top w:val="nil"/>
              <w:left w:val="nil"/>
              <w:bottom w:val="single" w:sz="8" w:space="0" w:color="auto"/>
              <w:right w:val="single" w:sz="8" w:space="0" w:color="auto"/>
            </w:tcBorders>
            <w:shd w:val="clear" w:color="auto" w:fill="auto"/>
            <w:vAlign w:val="center"/>
            <w:hideMark/>
          </w:tcPr>
          <w:p w14:paraId="37257314" w14:textId="77777777" w:rsidR="0080356B" w:rsidRPr="00D96ABF" w:rsidRDefault="0080356B" w:rsidP="00783D0A">
            <w:pPr>
              <w:jc w:val="center"/>
              <w:rPr>
                <w:b/>
                <w:bCs/>
                <w:color w:val="000000"/>
                <w:sz w:val="14"/>
                <w:szCs w:val="14"/>
              </w:rPr>
            </w:pPr>
            <w:r w:rsidRPr="00D96ABF">
              <w:rPr>
                <w:b/>
                <w:bCs/>
                <w:color w:val="000000"/>
                <w:sz w:val="14"/>
                <w:szCs w:val="14"/>
              </w:rPr>
              <w:t>СН1</w:t>
            </w:r>
          </w:p>
        </w:tc>
        <w:tc>
          <w:tcPr>
            <w:tcW w:w="221" w:type="pct"/>
            <w:tcBorders>
              <w:top w:val="nil"/>
              <w:left w:val="nil"/>
              <w:bottom w:val="single" w:sz="8" w:space="0" w:color="auto"/>
              <w:right w:val="single" w:sz="8" w:space="0" w:color="auto"/>
            </w:tcBorders>
            <w:shd w:val="clear" w:color="auto" w:fill="auto"/>
            <w:vAlign w:val="center"/>
            <w:hideMark/>
          </w:tcPr>
          <w:p w14:paraId="32BCA820" w14:textId="77777777" w:rsidR="0080356B" w:rsidRPr="00D96ABF" w:rsidRDefault="0080356B" w:rsidP="00783D0A">
            <w:pPr>
              <w:jc w:val="center"/>
              <w:rPr>
                <w:b/>
                <w:bCs/>
                <w:color w:val="000000"/>
                <w:sz w:val="14"/>
                <w:szCs w:val="14"/>
              </w:rPr>
            </w:pPr>
            <w:r w:rsidRPr="00D96ABF">
              <w:rPr>
                <w:b/>
                <w:bCs/>
                <w:color w:val="000000"/>
                <w:sz w:val="14"/>
                <w:szCs w:val="14"/>
              </w:rPr>
              <w:t>СН2</w:t>
            </w:r>
          </w:p>
        </w:tc>
        <w:tc>
          <w:tcPr>
            <w:tcW w:w="213" w:type="pct"/>
            <w:tcBorders>
              <w:top w:val="nil"/>
              <w:left w:val="nil"/>
              <w:bottom w:val="single" w:sz="8" w:space="0" w:color="auto"/>
              <w:right w:val="single" w:sz="8" w:space="0" w:color="auto"/>
            </w:tcBorders>
            <w:shd w:val="clear" w:color="auto" w:fill="auto"/>
            <w:vAlign w:val="center"/>
            <w:hideMark/>
          </w:tcPr>
          <w:p w14:paraId="0A8A8FA5" w14:textId="77777777" w:rsidR="0080356B" w:rsidRPr="00D96ABF" w:rsidRDefault="0080356B" w:rsidP="00783D0A">
            <w:pPr>
              <w:jc w:val="center"/>
              <w:rPr>
                <w:b/>
                <w:bCs/>
                <w:color w:val="000000"/>
                <w:sz w:val="14"/>
                <w:szCs w:val="14"/>
              </w:rPr>
            </w:pPr>
            <w:r w:rsidRPr="00D96ABF">
              <w:rPr>
                <w:b/>
                <w:bCs/>
                <w:color w:val="000000"/>
                <w:sz w:val="14"/>
                <w:szCs w:val="14"/>
              </w:rPr>
              <w:t>НН</w:t>
            </w:r>
          </w:p>
        </w:tc>
        <w:tc>
          <w:tcPr>
            <w:tcW w:w="248" w:type="pct"/>
            <w:tcBorders>
              <w:top w:val="nil"/>
              <w:left w:val="nil"/>
              <w:bottom w:val="single" w:sz="8" w:space="0" w:color="auto"/>
              <w:right w:val="single" w:sz="8" w:space="0" w:color="auto"/>
            </w:tcBorders>
            <w:shd w:val="clear" w:color="auto" w:fill="auto"/>
            <w:vAlign w:val="center"/>
            <w:hideMark/>
          </w:tcPr>
          <w:p w14:paraId="00B57361" w14:textId="77777777" w:rsidR="0080356B" w:rsidRPr="00D96ABF" w:rsidRDefault="0080356B" w:rsidP="00783D0A">
            <w:pPr>
              <w:jc w:val="center"/>
              <w:rPr>
                <w:b/>
                <w:bCs/>
                <w:color w:val="000000"/>
                <w:sz w:val="14"/>
                <w:szCs w:val="14"/>
              </w:rPr>
            </w:pPr>
            <w:r w:rsidRPr="00D96ABF">
              <w:rPr>
                <w:b/>
                <w:bCs/>
                <w:color w:val="000000"/>
                <w:sz w:val="14"/>
                <w:szCs w:val="14"/>
              </w:rPr>
              <w:t>Всего</w:t>
            </w:r>
          </w:p>
        </w:tc>
      </w:tr>
      <w:tr w:rsidR="0080356B" w:rsidRPr="00D96ABF" w14:paraId="399B23CC" w14:textId="77777777" w:rsidTr="00783D0A">
        <w:trPr>
          <w:trHeight w:val="219"/>
        </w:trPr>
        <w:tc>
          <w:tcPr>
            <w:tcW w:w="196" w:type="pct"/>
            <w:tcBorders>
              <w:top w:val="nil"/>
              <w:left w:val="single" w:sz="8" w:space="0" w:color="auto"/>
              <w:bottom w:val="single" w:sz="4" w:space="0" w:color="auto"/>
              <w:right w:val="nil"/>
            </w:tcBorders>
            <w:shd w:val="clear" w:color="auto" w:fill="auto"/>
            <w:vAlign w:val="center"/>
            <w:hideMark/>
          </w:tcPr>
          <w:p w14:paraId="4ED7E639" w14:textId="77777777" w:rsidR="0080356B" w:rsidRPr="00D96ABF" w:rsidRDefault="0080356B" w:rsidP="00783D0A">
            <w:pPr>
              <w:jc w:val="center"/>
              <w:rPr>
                <w:sz w:val="14"/>
                <w:szCs w:val="14"/>
              </w:rPr>
            </w:pPr>
            <w:r w:rsidRPr="00D96ABF">
              <w:rPr>
                <w:sz w:val="14"/>
                <w:szCs w:val="14"/>
              </w:rPr>
              <w:t>1</w:t>
            </w:r>
          </w:p>
        </w:tc>
        <w:tc>
          <w:tcPr>
            <w:tcW w:w="1109" w:type="pct"/>
            <w:tcBorders>
              <w:top w:val="nil"/>
              <w:left w:val="single" w:sz="8" w:space="0" w:color="auto"/>
              <w:bottom w:val="single" w:sz="4" w:space="0" w:color="auto"/>
              <w:right w:val="single" w:sz="8" w:space="0" w:color="auto"/>
            </w:tcBorders>
            <w:shd w:val="clear" w:color="auto" w:fill="auto"/>
            <w:vAlign w:val="center"/>
            <w:hideMark/>
          </w:tcPr>
          <w:p w14:paraId="4BA80474" w14:textId="77777777" w:rsidR="0080356B" w:rsidRPr="00D96ABF" w:rsidRDefault="0080356B" w:rsidP="00783D0A">
            <w:pPr>
              <w:rPr>
                <w:sz w:val="14"/>
                <w:szCs w:val="14"/>
              </w:rPr>
            </w:pPr>
            <w:r w:rsidRPr="00D96ABF">
              <w:rPr>
                <w:sz w:val="14"/>
                <w:szCs w:val="14"/>
              </w:rPr>
              <w:t>Поступление, в т.ч.:</w:t>
            </w:r>
          </w:p>
        </w:tc>
        <w:tc>
          <w:tcPr>
            <w:tcW w:w="239" w:type="pct"/>
            <w:tcBorders>
              <w:top w:val="nil"/>
              <w:left w:val="nil"/>
              <w:bottom w:val="single" w:sz="4" w:space="0" w:color="auto"/>
              <w:right w:val="single" w:sz="8" w:space="0" w:color="auto"/>
            </w:tcBorders>
            <w:shd w:val="clear" w:color="auto" w:fill="auto"/>
            <w:vAlign w:val="center"/>
            <w:hideMark/>
          </w:tcPr>
          <w:p w14:paraId="07BFB7A0" w14:textId="77777777" w:rsidR="0080356B" w:rsidRPr="00D96ABF" w:rsidRDefault="0080356B" w:rsidP="00783D0A">
            <w:pPr>
              <w:jc w:val="center"/>
              <w:rPr>
                <w:sz w:val="14"/>
                <w:szCs w:val="14"/>
              </w:rPr>
            </w:pPr>
            <w:r w:rsidRPr="00D96ABF">
              <w:rPr>
                <w:sz w:val="14"/>
                <w:szCs w:val="14"/>
              </w:rPr>
              <w:t>МВт</w:t>
            </w:r>
          </w:p>
        </w:tc>
        <w:tc>
          <w:tcPr>
            <w:tcW w:w="248" w:type="pct"/>
            <w:tcBorders>
              <w:top w:val="nil"/>
              <w:left w:val="nil"/>
              <w:bottom w:val="single" w:sz="4" w:space="0" w:color="auto"/>
              <w:right w:val="single" w:sz="8" w:space="0" w:color="auto"/>
            </w:tcBorders>
            <w:shd w:val="clear" w:color="000000" w:fill="FFFFFF"/>
            <w:vAlign w:val="center"/>
            <w:hideMark/>
          </w:tcPr>
          <w:p w14:paraId="60F434AA" w14:textId="77777777" w:rsidR="0080356B" w:rsidRPr="00D96ABF" w:rsidRDefault="0080356B" w:rsidP="00783D0A">
            <w:pPr>
              <w:jc w:val="center"/>
              <w:rPr>
                <w:sz w:val="14"/>
                <w:szCs w:val="14"/>
              </w:rPr>
            </w:pPr>
            <w:r w:rsidRPr="00D96ABF">
              <w:rPr>
                <w:sz w:val="14"/>
                <w:szCs w:val="14"/>
              </w:rPr>
              <w:t>400,506</w:t>
            </w:r>
          </w:p>
        </w:tc>
        <w:tc>
          <w:tcPr>
            <w:tcW w:w="221" w:type="pct"/>
            <w:tcBorders>
              <w:top w:val="nil"/>
              <w:left w:val="nil"/>
              <w:bottom w:val="single" w:sz="4" w:space="0" w:color="auto"/>
              <w:right w:val="single" w:sz="8" w:space="0" w:color="auto"/>
            </w:tcBorders>
            <w:shd w:val="clear" w:color="000000" w:fill="FFFFFF"/>
            <w:vAlign w:val="center"/>
            <w:hideMark/>
          </w:tcPr>
          <w:p w14:paraId="139538CC" w14:textId="77777777" w:rsidR="0080356B" w:rsidRPr="00D96ABF" w:rsidRDefault="0080356B" w:rsidP="00783D0A">
            <w:pPr>
              <w:jc w:val="center"/>
              <w:rPr>
                <w:sz w:val="14"/>
                <w:szCs w:val="14"/>
              </w:rPr>
            </w:pPr>
            <w:r w:rsidRPr="00D96ABF">
              <w:rPr>
                <w:sz w:val="14"/>
                <w:szCs w:val="14"/>
              </w:rPr>
              <w:t>15,044</w:t>
            </w:r>
          </w:p>
        </w:tc>
        <w:tc>
          <w:tcPr>
            <w:tcW w:w="221" w:type="pct"/>
            <w:tcBorders>
              <w:top w:val="nil"/>
              <w:left w:val="nil"/>
              <w:bottom w:val="single" w:sz="4" w:space="0" w:color="auto"/>
              <w:right w:val="single" w:sz="8" w:space="0" w:color="auto"/>
            </w:tcBorders>
            <w:shd w:val="clear" w:color="000000" w:fill="FFFFFF"/>
            <w:vAlign w:val="center"/>
            <w:hideMark/>
          </w:tcPr>
          <w:p w14:paraId="5EB0B82F" w14:textId="77777777" w:rsidR="0080356B" w:rsidRPr="00D96ABF" w:rsidRDefault="0080356B" w:rsidP="00783D0A">
            <w:pPr>
              <w:jc w:val="center"/>
              <w:rPr>
                <w:sz w:val="14"/>
                <w:szCs w:val="14"/>
              </w:rPr>
            </w:pPr>
            <w:r w:rsidRPr="00D96ABF">
              <w:rPr>
                <w:sz w:val="14"/>
                <w:szCs w:val="14"/>
              </w:rPr>
              <w:t>3,705</w:t>
            </w:r>
          </w:p>
        </w:tc>
        <w:tc>
          <w:tcPr>
            <w:tcW w:w="213" w:type="pct"/>
            <w:tcBorders>
              <w:top w:val="nil"/>
              <w:left w:val="nil"/>
              <w:bottom w:val="single" w:sz="4" w:space="0" w:color="auto"/>
              <w:right w:val="single" w:sz="8" w:space="0" w:color="auto"/>
            </w:tcBorders>
            <w:shd w:val="clear" w:color="000000" w:fill="FFFFFF"/>
            <w:vAlign w:val="center"/>
            <w:hideMark/>
          </w:tcPr>
          <w:p w14:paraId="3C96C741"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000000" w:fill="FFFFFF"/>
            <w:vAlign w:val="center"/>
            <w:hideMark/>
          </w:tcPr>
          <w:p w14:paraId="7F66DCD4" w14:textId="77777777" w:rsidR="0080356B" w:rsidRPr="00D96ABF" w:rsidRDefault="0080356B" w:rsidP="00783D0A">
            <w:pPr>
              <w:jc w:val="center"/>
              <w:rPr>
                <w:sz w:val="14"/>
                <w:szCs w:val="14"/>
              </w:rPr>
            </w:pPr>
            <w:r w:rsidRPr="00D96ABF">
              <w:rPr>
                <w:sz w:val="14"/>
                <w:szCs w:val="14"/>
              </w:rPr>
              <w:t>419,254</w:t>
            </w:r>
          </w:p>
        </w:tc>
        <w:tc>
          <w:tcPr>
            <w:tcW w:w="248" w:type="pct"/>
            <w:tcBorders>
              <w:top w:val="nil"/>
              <w:left w:val="nil"/>
              <w:bottom w:val="single" w:sz="4" w:space="0" w:color="auto"/>
              <w:right w:val="single" w:sz="8" w:space="0" w:color="auto"/>
            </w:tcBorders>
            <w:shd w:val="clear" w:color="000000" w:fill="FFFFFF"/>
            <w:vAlign w:val="center"/>
            <w:hideMark/>
          </w:tcPr>
          <w:p w14:paraId="2832B784" w14:textId="77777777" w:rsidR="0080356B" w:rsidRPr="00D96ABF" w:rsidRDefault="0080356B" w:rsidP="00783D0A">
            <w:pPr>
              <w:jc w:val="center"/>
              <w:rPr>
                <w:sz w:val="14"/>
                <w:szCs w:val="14"/>
              </w:rPr>
            </w:pPr>
            <w:r w:rsidRPr="00D96ABF">
              <w:rPr>
                <w:sz w:val="14"/>
                <w:szCs w:val="14"/>
              </w:rPr>
              <w:t>374,231</w:t>
            </w:r>
          </w:p>
        </w:tc>
        <w:tc>
          <w:tcPr>
            <w:tcW w:w="221" w:type="pct"/>
            <w:tcBorders>
              <w:top w:val="nil"/>
              <w:left w:val="nil"/>
              <w:bottom w:val="single" w:sz="4" w:space="0" w:color="auto"/>
              <w:right w:val="single" w:sz="8" w:space="0" w:color="auto"/>
            </w:tcBorders>
            <w:shd w:val="clear" w:color="000000" w:fill="FFFFFF"/>
            <w:vAlign w:val="center"/>
            <w:hideMark/>
          </w:tcPr>
          <w:p w14:paraId="3CB6F83A" w14:textId="77777777" w:rsidR="0080356B" w:rsidRPr="00D96ABF" w:rsidRDefault="0080356B" w:rsidP="00783D0A">
            <w:pPr>
              <w:jc w:val="center"/>
              <w:rPr>
                <w:sz w:val="14"/>
                <w:szCs w:val="14"/>
              </w:rPr>
            </w:pPr>
            <w:r w:rsidRPr="00D96ABF">
              <w:rPr>
                <w:sz w:val="14"/>
                <w:szCs w:val="14"/>
              </w:rPr>
              <w:t>14,649</w:t>
            </w:r>
          </w:p>
        </w:tc>
        <w:tc>
          <w:tcPr>
            <w:tcW w:w="221" w:type="pct"/>
            <w:tcBorders>
              <w:top w:val="nil"/>
              <w:left w:val="nil"/>
              <w:bottom w:val="single" w:sz="4" w:space="0" w:color="auto"/>
              <w:right w:val="single" w:sz="8" w:space="0" w:color="auto"/>
            </w:tcBorders>
            <w:shd w:val="clear" w:color="000000" w:fill="FFFFFF"/>
            <w:vAlign w:val="center"/>
            <w:hideMark/>
          </w:tcPr>
          <w:p w14:paraId="525DA887" w14:textId="77777777" w:rsidR="0080356B" w:rsidRPr="00D96ABF" w:rsidRDefault="0080356B" w:rsidP="00783D0A">
            <w:pPr>
              <w:jc w:val="center"/>
              <w:rPr>
                <w:sz w:val="14"/>
                <w:szCs w:val="14"/>
              </w:rPr>
            </w:pPr>
            <w:r w:rsidRPr="00D96ABF">
              <w:rPr>
                <w:sz w:val="14"/>
                <w:szCs w:val="14"/>
              </w:rPr>
              <w:t>3,441</w:t>
            </w:r>
          </w:p>
        </w:tc>
        <w:tc>
          <w:tcPr>
            <w:tcW w:w="213" w:type="pct"/>
            <w:tcBorders>
              <w:top w:val="nil"/>
              <w:left w:val="nil"/>
              <w:bottom w:val="single" w:sz="4" w:space="0" w:color="auto"/>
              <w:right w:val="single" w:sz="8" w:space="0" w:color="auto"/>
            </w:tcBorders>
            <w:shd w:val="clear" w:color="000000" w:fill="FFFFFF"/>
            <w:vAlign w:val="center"/>
            <w:hideMark/>
          </w:tcPr>
          <w:p w14:paraId="6E172C9D"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000000" w:fill="FFFFFF"/>
            <w:vAlign w:val="center"/>
            <w:hideMark/>
          </w:tcPr>
          <w:p w14:paraId="0A17809E" w14:textId="77777777" w:rsidR="0080356B" w:rsidRPr="00D96ABF" w:rsidRDefault="0080356B" w:rsidP="00783D0A">
            <w:pPr>
              <w:jc w:val="center"/>
              <w:rPr>
                <w:sz w:val="14"/>
                <w:szCs w:val="14"/>
              </w:rPr>
            </w:pPr>
            <w:r w:rsidRPr="00D96ABF">
              <w:rPr>
                <w:sz w:val="14"/>
                <w:szCs w:val="14"/>
              </w:rPr>
              <w:t>392,321</w:t>
            </w:r>
          </w:p>
        </w:tc>
        <w:tc>
          <w:tcPr>
            <w:tcW w:w="248" w:type="pct"/>
            <w:gridSpan w:val="2"/>
            <w:tcBorders>
              <w:top w:val="nil"/>
              <w:left w:val="nil"/>
              <w:bottom w:val="single" w:sz="4" w:space="0" w:color="auto"/>
              <w:right w:val="single" w:sz="8" w:space="0" w:color="auto"/>
            </w:tcBorders>
            <w:shd w:val="clear" w:color="000000" w:fill="FFFFFF"/>
            <w:vAlign w:val="center"/>
            <w:hideMark/>
          </w:tcPr>
          <w:p w14:paraId="42ADF15C" w14:textId="77777777" w:rsidR="0080356B" w:rsidRPr="00D96ABF" w:rsidRDefault="0080356B" w:rsidP="00783D0A">
            <w:pPr>
              <w:jc w:val="center"/>
              <w:rPr>
                <w:sz w:val="14"/>
                <w:szCs w:val="14"/>
              </w:rPr>
            </w:pPr>
            <w:r w:rsidRPr="00D96ABF">
              <w:rPr>
                <w:sz w:val="14"/>
                <w:szCs w:val="14"/>
              </w:rPr>
              <w:t>387,369</w:t>
            </w:r>
          </w:p>
        </w:tc>
        <w:tc>
          <w:tcPr>
            <w:tcW w:w="221" w:type="pct"/>
            <w:tcBorders>
              <w:top w:val="nil"/>
              <w:left w:val="nil"/>
              <w:bottom w:val="single" w:sz="4" w:space="0" w:color="auto"/>
              <w:right w:val="single" w:sz="8" w:space="0" w:color="auto"/>
            </w:tcBorders>
            <w:shd w:val="clear" w:color="000000" w:fill="FFFFFF"/>
            <w:vAlign w:val="center"/>
            <w:hideMark/>
          </w:tcPr>
          <w:p w14:paraId="26112699" w14:textId="77777777" w:rsidR="0080356B" w:rsidRPr="00D96ABF" w:rsidRDefault="0080356B" w:rsidP="00783D0A">
            <w:pPr>
              <w:jc w:val="center"/>
              <w:rPr>
                <w:sz w:val="14"/>
                <w:szCs w:val="14"/>
              </w:rPr>
            </w:pPr>
            <w:r w:rsidRPr="00D96ABF">
              <w:rPr>
                <w:sz w:val="14"/>
                <w:szCs w:val="14"/>
              </w:rPr>
              <w:t>14,846</w:t>
            </w:r>
          </w:p>
        </w:tc>
        <w:tc>
          <w:tcPr>
            <w:tcW w:w="221" w:type="pct"/>
            <w:tcBorders>
              <w:top w:val="nil"/>
              <w:left w:val="nil"/>
              <w:bottom w:val="single" w:sz="4" w:space="0" w:color="auto"/>
              <w:right w:val="single" w:sz="8" w:space="0" w:color="auto"/>
            </w:tcBorders>
            <w:shd w:val="clear" w:color="000000" w:fill="FFFFFF"/>
            <w:vAlign w:val="center"/>
            <w:hideMark/>
          </w:tcPr>
          <w:p w14:paraId="7B027CB1" w14:textId="77777777" w:rsidR="0080356B" w:rsidRPr="00D96ABF" w:rsidRDefault="0080356B" w:rsidP="00783D0A">
            <w:pPr>
              <w:jc w:val="center"/>
              <w:rPr>
                <w:sz w:val="14"/>
                <w:szCs w:val="14"/>
              </w:rPr>
            </w:pPr>
            <w:r w:rsidRPr="00D96ABF">
              <w:rPr>
                <w:sz w:val="14"/>
                <w:szCs w:val="14"/>
              </w:rPr>
              <w:t>3,573</w:t>
            </w:r>
          </w:p>
        </w:tc>
        <w:tc>
          <w:tcPr>
            <w:tcW w:w="213" w:type="pct"/>
            <w:tcBorders>
              <w:top w:val="nil"/>
              <w:left w:val="nil"/>
              <w:bottom w:val="single" w:sz="4" w:space="0" w:color="auto"/>
              <w:right w:val="single" w:sz="8" w:space="0" w:color="auto"/>
            </w:tcBorders>
            <w:shd w:val="clear" w:color="000000" w:fill="FFFFFF"/>
            <w:vAlign w:val="center"/>
            <w:hideMark/>
          </w:tcPr>
          <w:p w14:paraId="29768C96"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000000" w:fill="FFFFFF"/>
            <w:vAlign w:val="center"/>
            <w:hideMark/>
          </w:tcPr>
          <w:p w14:paraId="43FC1AC0" w14:textId="77777777" w:rsidR="0080356B" w:rsidRPr="00D96ABF" w:rsidRDefault="0080356B" w:rsidP="00783D0A">
            <w:pPr>
              <w:jc w:val="center"/>
              <w:rPr>
                <w:sz w:val="14"/>
                <w:szCs w:val="14"/>
              </w:rPr>
            </w:pPr>
            <w:r w:rsidRPr="00D96ABF">
              <w:rPr>
                <w:sz w:val="14"/>
                <w:szCs w:val="14"/>
              </w:rPr>
              <w:t>405,788</w:t>
            </w:r>
          </w:p>
        </w:tc>
      </w:tr>
      <w:tr w:rsidR="0080356B" w:rsidRPr="00D96ABF" w14:paraId="1D9594C4" w14:textId="77777777" w:rsidTr="00783D0A">
        <w:trPr>
          <w:trHeight w:val="219"/>
        </w:trPr>
        <w:tc>
          <w:tcPr>
            <w:tcW w:w="196" w:type="pct"/>
            <w:tcBorders>
              <w:top w:val="nil"/>
              <w:left w:val="single" w:sz="8" w:space="0" w:color="auto"/>
              <w:bottom w:val="single" w:sz="4" w:space="0" w:color="auto"/>
              <w:right w:val="nil"/>
            </w:tcBorders>
            <w:shd w:val="clear" w:color="auto" w:fill="auto"/>
            <w:vAlign w:val="center"/>
            <w:hideMark/>
          </w:tcPr>
          <w:p w14:paraId="0FB9201B" w14:textId="77777777" w:rsidR="0080356B" w:rsidRPr="00D96ABF" w:rsidRDefault="0080356B" w:rsidP="00783D0A">
            <w:pPr>
              <w:jc w:val="center"/>
              <w:rPr>
                <w:sz w:val="14"/>
                <w:szCs w:val="14"/>
              </w:rPr>
            </w:pPr>
            <w:r w:rsidRPr="00D96ABF">
              <w:rPr>
                <w:sz w:val="14"/>
                <w:szCs w:val="14"/>
              </w:rPr>
              <w:t>2</w:t>
            </w:r>
          </w:p>
        </w:tc>
        <w:tc>
          <w:tcPr>
            <w:tcW w:w="1109" w:type="pct"/>
            <w:tcBorders>
              <w:top w:val="nil"/>
              <w:left w:val="single" w:sz="8" w:space="0" w:color="auto"/>
              <w:bottom w:val="single" w:sz="4" w:space="0" w:color="auto"/>
              <w:right w:val="single" w:sz="8" w:space="0" w:color="auto"/>
            </w:tcBorders>
            <w:shd w:val="clear" w:color="auto" w:fill="auto"/>
            <w:vAlign w:val="center"/>
            <w:hideMark/>
          </w:tcPr>
          <w:p w14:paraId="4C115ADD" w14:textId="77777777" w:rsidR="0080356B" w:rsidRPr="00D96ABF" w:rsidRDefault="0080356B" w:rsidP="00783D0A">
            <w:pPr>
              <w:rPr>
                <w:sz w:val="14"/>
                <w:szCs w:val="14"/>
              </w:rPr>
            </w:pPr>
            <w:r w:rsidRPr="00D96ABF">
              <w:rPr>
                <w:sz w:val="14"/>
                <w:szCs w:val="14"/>
              </w:rPr>
              <w:t>Поступление из своей сети предыдущего уровня напряжения, в т.ч. из:</w:t>
            </w:r>
          </w:p>
        </w:tc>
        <w:tc>
          <w:tcPr>
            <w:tcW w:w="239" w:type="pct"/>
            <w:tcBorders>
              <w:top w:val="nil"/>
              <w:left w:val="nil"/>
              <w:bottom w:val="single" w:sz="4" w:space="0" w:color="auto"/>
              <w:right w:val="single" w:sz="8" w:space="0" w:color="auto"/>
            </w:tcBorders>
            <w:shd w:val="clear" w:color="auto" w:fill="auto"/>
            <w:vAlign w:val="center"/>
            <w:hideMark/>
          </w:tcPr>
          <w:p w14:paraId="50D7ACD2" w14:textId="77777777" w:rsidR="0080356B" w:rsidRPr="00D96ABF" w:rsidRDefault="0080356B" w:rsidP="00783D0A">
            <w:pPr>
              <w:jc w:val="center"/>
              <w:rPr>
                <w:sz w:val="14"/>
                <w:szCs w:val="14"/>
              </w:rPr>
            </w:pPr>
            <w:r w:rsidRPr="00D96ABF">
              <w:rPr>
                <w:sz w:val="14"/>
                <w:szCs w:val="14"/>
              </w:rPr>
              <w:t>МВт</w:t>
            </w:r>
          </w:p>
        </w:tc>
        <w:tc>
          <w:tcPr>
            <w:tcW w:w="248" w:type="pct"/>
            <w:tcBorders>
              <w:top w:val="nil"/>
              <w:left w:val="nil"/>
              <w:bottom w:val="single" w:sz="4" w:space="0" w:color="auto"/>
              <w:right w:val="single" w:sz="8" w:space="0" w:color="auto"/>
            </w:tcBorders>
            <w:shd w:val="clear" w:color="000000" w:fill="808080"/>
            <w:vAlign w:val="center"/>
            <w:hideMark/>
          </w:tcPr>
          <w:p w14:paraId="7D0DDAA3" w14:textId="77777777" w:rsidR="0080356B" w:rsidRPr="00D96ABF" w:rsidRDefault="0080356B" w:rsidP="00783D0A">
            <w:pPr>
              <w:jc w:val="center"/>
              <w:rPr>
                <w:sz w:val="14"/>
                <w:szCs w:val="14"/>
              </w:rPr>
            </w:pPr>
            <w:r w:rsidRPr="00D96ABF">
              <w:rPr>
                <w:sz w:val="14"/>
                <w:szCs w:val="14"/>
              </w:rPr>
              <w:t> </w:t>
            </w:r>
          </w:p>
        </w:tc>
        <w:tc>
          <w:tcPr>
            <w:tcW w:w="221" w:type="pct"/>
            <w:tcBorders>
              <w:top w:val="nil"/>
              <w:left w:val="nil"/>
              <w:bottom w:val="single" w:sz="4" w:space="0" w:color="auto"/>
              <w:right w:val="single" w:sz="8" w:space="0" w:color="auto"/>
            </w:tcBorders>
            <w:shd w:val="clear" w:color="auto" w:fill="auto"/>
            <w:vAlign w:val="center"/>
            <w:hideMark/>
          </w:tcPr>
          <w:p w14:paraId="1789A411" w14:textId="77777777" w:rsidR="0080356B" w:rsidRPr="00D96ABF" w:rsidRDefault="0080356B" w:rsidP="00783D0A">
            <w:pPr>
              <w:jc w:val="center"/>
              <w:rPr>
                <w:sz w:val="14"/>
                <w:szCs w:val="14"/>
              </w:rPr>
            </w:pPr>
            <w:r w:rsidRPr="00D96ABF">
              <w:rPr>
                <w:sz w:val="14"/>
                <w:szCs w:val="14"/>
              </w:rPr>
              <w:t>14,485</w:t>
            </w:r>
          </w:p>
        </w:tc>
        <w:tc>
          <w:tcPr>
            <w:tcW w:w="221" w:type="pct"/>
            <w:tcBorders>
              <w:top w:val="nil"/>
              <w:left w:val="nil"/>
              <w:bottom w:val="single" w:sz="4" w:space="0" w:color="auto"/>
              <w:right w:val="single" w:sz="8" w:space="0" w:color="auto"/>
            </w:tcBorders>
            <w:shd w:val="clear" w:color="auto" w:fill="auto"/>
            <w:vAlign w:val="center"/>
            <w:hideMark/>
          </w:tcPr>
          <w:p w14:paraId="1667D59A" w14:textId="77777777" w:rsidR="0080356B" w:rsidRPr="00D96ABF" w:rsidRDefault="0080356B" w:rsidP="00783D0A">
            <w:pPr>
              <w:jc w:val="center"/>
              <w:rPr>
                <w:sz w:val="14"/>
                <w:szCs w:val="14"/>
              </w:rPr>
            </w:pPr>
            <w:r w:rsidRPr="00D96ABF">
              <w:rPr>
                <w:sz w:val="14"/>
                <w:szCs w:val="14"/>
              </w:rPr>
              <w:t>13,209</w:t>
            </w:r>
          </w:p>
        </w:tc>
        <w:tc>
          <w:tcPr>
            <w:tcW w:w="213" w:type="pct"/>
            <w:tcBorders>
              <w:top w:val="nil"/>
              <w:left w:val="nil"/>
              <w:bottom w:val="single" w:sz="4" w:space="0" w:color="auto"/>
              <w:right w:val="single" w:sz="8" w:space="0" w:color="auto"/>
            </w:tcBorders>
            <w:shd w:val="clear" w:color="auto" w:fill="auto"/>
            <w:vAlign w:val="center"/>
            <w:hideMark/>
          </w:tcPr>
          <w:p w14:paraId="287A3BFB" w14:textId="77777777" w:rsidR="0080356B" w:rsidRPr="00D96ABF" w:rsidRDefault="0080356B" w:rsidP="00783D0A">
            <w:pPr>
              <w:jc w:val="center"/>
              <w:rPr>
                <w:sz w:val="14"/>
                <w:szCs w:val="14"/>
              </w:rPr>
            </w:pPr>
            <w:r w:rsidRPr="00D96ABF">
              <w:rPr>
                <w:sz w:val="14"/>
                <w:szCs w:val="14"/>
              </w:rPr>
              <w:t>0,205</w:t>
            </w:r>
          </w:p>
        </w:tc>
        <w:tc>
          <w:tcPr>
            <w:tcW w:w="248" w:type="pct"/>
            <w:tcBorders>
              <w:top w:val="nil"/>
              <w:left w:val="nil"/>
              <w:bottom w:val="single" w:sz="4" w:space="0" w:color="auto"/>
              <w:right w:val="single" w:sz="8" w:space="0" w:color="auto"/>
            </w:tcBorders>
            <w:shd w:val="clear" w:color="auto" w:fill="auto"/>
            <w:vAlign w:val="center"/>
            <w:hideMark/>
          </w:tcPr>
          <w:p w14:paraId="745BC726" w14:textId="77777777" w:rsidR="0080356B" w:rsidRPr="00D96ABF" w:rsidRDefault="0080356B" w:rsidP="00783D0A">
            <w:pPr>
              <w:jc w:val="center"/>
              <w:rPr>
                <w:sz w:val="14"/>
                <w:szCs w:val="14"/>
              </w:rPr>
            </w:pPr>
            <w:r w:rsidRPr="00D96ABF">
              <w:rPr>
                <w:sz w:val="14"/>
                <w:szCs w:val="14"/>
              </w:rPr>
              <w:t>27,898</w:t>
            </w:r>
          </w:p>
        </w:tc>
        <w:tc>
          <w:tcPr>
            <w:tcW w:w="248" w:type="pct"/>
            <w:tcBorders>
              <w:top w:val="nil"/>
              <w:left w:val="nil"/>
              <w:bottom w:val="single" w:sz="4" w:space="0" w:color="auto"/>
              <w:right w:val="single" w:sz="8" w:space="0" w:color="auto"/>
            </w:tcBorders>
            <w:shd w:val="clear" w:color="000000" w:fill="808080"/>
            <w:vAlign w:val="center"/>
            <w:hideMark/>
          </w:tcPr>
          <w:p w14:paraId="7FF3FB21" w14:textId="77777777" w:rsidR="0080356B" w:rsidRPr="00D96ABF" w:rsidRDefault="0080356B" w:rsidP="00783D0A">
            <w:pPr>
              <w:jc w:val="center"/>
              <w:rPr>
                <w:sz w:val="14"/>
                <w:szCs w:val="14"/>
              </w:rPr>
            </w:pPr>
            <w:r w:rsidRPr="00D96ABF">
              <w:rPr>
                <w:sz w:val="14"/>
                <w:szCs w:val="14"/>
              </w:rPr>
              <w:t> </w:t>
            </w:r>
          </w:p>
        </w:tc>
        <w:tc>
          <w:tcPr>
            <w:tcW w:w="221" w:type="pct"/>
            <w:tcBorders>
              <w:top w:val="nil"/>
              <w:left w:val="nil"/>
              <w:bottom w:val="single" w:sz="4" w:space="0" w:color="auto"/>
              <w:right w:val="single" w:sz="8" w:space="0" w:color="auto"/>
            </w:tcBorders>
            <w:shd w:val="clear" w:color="auto" w:fill="auto"/>
            <w:vAlign w:val="center"/>
            <w:hideMark/>
          </w:tcPr>
          <w:p w14:paraId="4DF62AC8" w14:textId="77777777" w:rsidR="0080356B" w:rsidRPr="00D96ABF" w:rsidRDefault="0080356B" w:rsidP="00783D0A">
            <w:pPr>
              <w:jc w:val="center"/>
              <w:rPr>
                <w:sz w:val="14"/>
                <w:szCs w:val="14"/>
              </w:rPr>
            </w:pPr>
            <w:r w:rsidRPr="00D96ABF">
              <w:rPr>
                <w:sz w:val="14"/>
                <w:szCs w:val="14"/>
              </w:rPr>
              <w:t>14,031</w:t>
            </w:r>
          </w:p>
        </w:tc>
        <w:tc>
          <w:tcPr>
            <w:tcW w:w="221" w:type="pct"/>
            <w:tcBorders>
              <w:top w:val="nil"/>
              <w:left w:val="nil"/>
              <w:bottom w:val="single" w:sz="4" w:space="0" w:color="auto"/>
              <w:right w:val="single" w:sz="8" w:space="0" w:color="auto"/>
            </w:tcBorders>
            <w:shd w:val="clear" w:color="auto" w:fill="auto"/>
            <w:vAlign w:val="center"/>
            <w:hideMark/>
          </w:tcPr>
          <w:p w14:paraId="77D415FE" w14:textId="77777777" w:rsidR="0080356B" w:rsidRPr="00D96ABF" w:rsidRDefault="0080356B" w:rsidP="00783D0A">
            <w:pPr>
              <w:jc w:val="center"/>
              <w:rPr>
                <w:sz w:val="14"/>
                <w:szCs w:val="14"/>
              </w:rPr>
            </w:pPr>
            <w:r w:rsidRPr="00D96ABF">
              <w:rPr>
                <w:sz w:val="14"/>
                <w:szCs w:val="14"/>
              </w:rPr>
              <w:t>12,243</w:t>
            </w:r>
          </w:p>
        </w:tc>
        <w:tc>
          <w:tcPr>
            <w:tcW w:w="213" w:type="pct"/>
            <w:tcBorders>
              <w:top w:val="nil"/>
              <w:left w:val="nil"/>
              <w:bottom w:val="single" w:sz="4" w:space="0" w:color="auto"/>
              <w:right w:val="single" w:sz="8" w:space="0" w:color="auto"/>
            </w:tcBorders>
            <w:shd w:val="clear" w:color="auto" w:fill="auto"/>
            <w:vAlign w:val="center"/>
            <w:hideMark/>
          </w:tcPr>
          <w:p w14:paraId="1E5C9B39" w14:textId="77777777" w:rsidR="0080356B" w:rsidRPr="00D96ABF" w:rsidRDefault="0080356B" w:rsidP="00783D0A">
            <w:pPr>
              <w:jc w:val="center"/>
              <w:rPr>
                <w:sz w:val="14"/>
                <w:szCs w:val="14"/>
              </w:rPr>
            </w:pPr>
            <w:r w:rsidRPr="00D96ABF">
              <w:rPr>
                <w:sz w:val="14"/>
                <w:szCs w:val="14"/>
              </w:rPr>
              <w:t>0,200</w:t>
            </w:r>
          </w:p>
        </w:tc>
        <w:tc>
          <w:tcPr>
            <w:tcW w:w="248" w:type="pct"/>
            <w:tcBorders>
              <w:top w:val="nil"/>
              <w:left w:val="nil"/>
              <w:bottom w:val="single" w:sz="4" w:space="0" w:color="auto"/>
              <w:right w:val="single" w:sz="8" w:space="0" w:color="auto"/>
            </w:tcBorders>
            <w:shd w:val="clear" w:color="auto" w:fill="auto"/>
            <w:vAlign w:val="center"/>
            <w:hideMark/>
          </w:tcPr>
          <w:p w14:paraId="61BBAD8D" w14:textId="77777777" w:rsidR="0080356B" w:rsidRPr="00D96ABF" w:rsidRDefault="0080356B" w:rsidP="00783D0A">
            <w:pPr>
              <w:jc w:val="center"/>
              <w:rPr>
                <w:sz w:val="14"/>
                <w:szCs w:val="14"/>
              </w:rPr>
            </w:pPr>
            <w:r w:rsidRPr="00D96ABF">
              <w:rPr>
                <w:sz w:val="14"/>
                <w:szCs w:val="14"/>
              </w:rPr>
              <w:t>26,474</w:t>
            </w:r>
          </w:p>
        </w:tc>
        <w:tc>
          <w:tcPr>
            <w:tcW w:w="248" w:type="pct"/>
            <w:gridSpan w:val="2"/>
            <w:tcBorders>
              <w:top w:val="nil"/>
              <w:left w:val="nil"/>
              <w:bottom w:val="single" w:sz="4" w:space="0" w:color="auto"/>
              <w:right w:val="single" w:sz="8" w:space="0" w:color="auto"/>
            </w:tcBorders>
            <w:shd w:val="clear" w:color="000000" w:fill="808080"/>
            <w:vAlign w:val="center"/>
            <w:hideMark/>
          </w:tcPr>
          <w:p w14:paraId="77FDDDE0" w14:textId="77777777" w:rsidR="0080356B" w:rsidRPr="00D96ABF" w:rsidRDefault="0080356B" w:rsidP="00783D0A">
            <w:pPr>
              <w:jc w:val="center"/>
              <w:rPr>
                <w:sz w:val="14"/>
                <w:szCs w:val="14"/>
              </w:rPr>
            </w:pPr>
            <w:r w:rsidRPr="00D96ABF">
              <w:rPr>
                <w:sz w:val="14"/>
                <w:szCs w:val="14"/>
              </w:rPr>
              <w:t> </w:t>
            </w:r>
          </w:p>
        </w:tc>
        <w:tc>
          <w:tcPr>
            <w:tcW w:w="221" w:type="pct"/>
            <w:tcBorders>
              <w:top w:val="nil"/>
              <w:left w:val="nil"/>
              <w:bottom w:val="single" w:sz="4" w:space="0" w:color="auto"/>
              <w:right w:val="single" w:sz="8" w:space="0" w:color="auto"/>
            </w:tcBorders>
            <w:shd w:val="clear" w:color="auto" w:fill="auto"/>
            <w:vAlign w:val="center"/>
            <w:hideMark/>
          </w:tcPr>
          <w:p w14:paraId="6135CA8A" w14:textId="77777777" w:rsidR="0080356B" w:rsidRPr="00D96ABF" w:rsidRDefault="0080356B" w:rsidP="00783D0A">
            <w:pPr>
              <w:jc w:val="center"/>
              <w:rPr>
                <w:sz w:val="14"/>
                <w:szCs w:val="14"/>
              </w:rPr>
            </w:pPr>
            <w:r w:rsidRPr="00D96ABF">
              <w:rPr>
                <w:sz w:val="14"/>
                <w:szCs w:val="14"/>
              </w:rPr>
              <w:t>14,258</w:t>
            </w:r>
          </w:p>
        </w:tc>
        <w:tc>
          <w:tcPr>
            <w:tcW w:w="221" w:type="pct"/>
            <w:tcBorders>
              <w:top w:val="nil"/>
              <w:left w:val="nil"/>
              <w:bottom w:val="single" w:sz="4" w:space="0" w:color="auto"/>
              <w:right w:val="single" w:sz="8" w:space="0" w:color="auto"/>
            </w:tcBorders>
            <w:shd w:val="clear" w:color="auto" w:fill="auto"/>
            <w:vAlign w:val="center"/>
            <w:hideMark/>
          </w:tcPr>
          <w:p w14:paraId="67A80D30" w14:textId="77777777" w:rsidR="0080356B" w:rsidRPr="00D96ABF" w:rsidRDefault="0080356B" w:rsidP="00783D0A">
            <w:pPr>
              <w:jc w:val="center"/>
              <w:rPr>
                <w:sz w:val="14"/>
                <w:szCs w:val="14"/>
              </w:rPr>
            </w:pPr>
            <w:r w:rsidRPr="00D96ABF">
              <w:rPr>
                <w:sz w:val="14"/>
                <w:szCs w:val="14"/>
              </w:rPr>
              <w:t>12,726</w:t>
            </w:r>
          </w:p>
        </w:tc>
        <w:tc>
          <w:tcPr>
            <w:tcW w:w="213" w:type="pct"/>
            <w:tcBorders>
              <w:top w:val="nil"/>
              <w:left w:val="nil"/>
              <w:bottom w:val="single" w:sz="4" w:space="0" w:color="auto"/>
              <w:right w:val="single" w:sz="8" w:space="0" w:color="auto"/>
            </w:tcBorders>
            <w:shd w:val="clear" w:color="auto" w:fill="auto"/>
            <w:vAlign w:val="center"/>
            <w:hideMark/>
          </w:tcPr>
          <w:p w14:paraId="350ECA59" w14:textId="77777777" w:rsidR="0080356B" w:rsidRPr="00D96ABF" w:rsidRDefault="0080356B" w:rsidP="00783D0A">
            <w:pPr>
              <w:jc w:val="center"/>
              <w:rPr>
                <w:sz w:val="14"/>
                <w:szCs w:val="14"/>
              </w:rPr>
            </w:pPr>
            <w:r w:rsidRPr="00D96ABF">
              <w:rPr>
                <w:sz w:val="14"/>
                <w:szCs w:val="14"/>
              </w:rPr>
              <w:t>0,202</w:t>
            </w:r>
          </w:p>
        </w:tc>
        <w:tc>
          <w:tcPr>
            <w:tcW w:w="248" w:type="pct"/>
            <w:tcBorders>
              <w:top w:val="nil"/>
              <w:left w:val="nil"/>
              <w:bottom w:val="single" w:sz="4" w:space="0" w:color="auto"/>
              <w:right w:val="single" w:sz="8" w:space="0" w:color="auto"/>
            </w:tcBorders>
            <w:shd w:val="clear" w:color="auto" w:fill="auto"/>
            <w:vAlign w:val="center"/>
            <w:hideMark/>
          </w:tcPr>
          <w:p w14:paraId="13757EFE" w14:textId="77777777" w:rsidR="0080356B" w:rsidRPr="00D96ABF" w:rsidRDefault="0080356B" w:rsidP="00783D0A">
            <w:pPr>
              <w:jc w:val="center"/>
              <w:rPr>
                <w:sz w:val="14"/>
                <w:szCs w:val="14"/>
              </w:rPr>
            </w:pPr>
            <w:r w:rsidRPr="00D96ABF">
              <w:rPr>
                <w:sz w:val="14"/>
                <w:szCs w:val="14"/>
              </w:rPr>
              <w:t>27,186</w:t>
            </w:r>
          </w:p>
        </w:tc>
      </w:tr>
      <w:tr w:rsidR="0080356B" w:rsidRPr="00D96ABF" w14:paraId="56973F88" w14:textId="77777777" w:rsidTr="00783D0A">
        <w:trPr>
          <w:trHeight w:val="231"/>
        </w:trPr>
        <w:tc>
          <w:tcPr>
            <w:tcW w:w="196" w:type="pct"/>
            <w:tcBorders>
              <w:top w:val="nil"/>
              <w:left w:val="single" w:sz="8" w:space="0" w:color="auto"/>
              <w:bottom w:val="double" w:sz="6" w:space="0" w:color="auto"/>
              <w:right w:val="nil"/>
            </w:tcBorders>
            <w:shd w:val="clear" w:color="auto" w:fill="auto"/>
            <w:vAlign w:val="center"/>
            <w:hideMark/>
          </w:tcPr>
          <w:p w14:paraId="0E78E96A" w14:textId="77777777" w:rsidR="0080356B" w:rsidRPr="00D96ABF" w:rsidRDefault="0080356B" w:rsidP="00783D0A">
            <w:pPr>
              <w:jc w:val="center"/>
              <w:rPr>
                <w:sz w:val="14"/>
                <w:szCs w:val="14"/>
              </w:rPr>
            </w:pPr>
            <w:r w:rsidRPr="00D96ABF">
              <w:rPr>
                <w:sz w:val="14"/>
                <w:szCs w:val="14"/>
              </w:rPr>
              <w:t>3</w:t>
            </w:r>
          </w:p>
        </w:tc>
        <w:tc>
          <w:tcPr>
            <w:tcW w:w="1109" w:type="pct"/>
            <w:tcBorders>
              <w:top w:val="nil"/>
              <w:left w:val="single" w:sz="8" w:space="0" w:color="auto"/>
              <w:bottom w:val="double" w:sz="6" w:space="0" w:color="auto"/>
              <w:right w:val="single" w:sz="8" w:space="0" w:color="auto"/>
            </w:tcBorders>
            <w:shd w:val="clear" w:color="auto" w:fill="auto"/>
            <w:vAlign w:val="center"/>
            <w:hideMark/>
          </w:tcPr>
          <w:p w14:paraId="4F9F428D" w14:textId="77777777" w:rsidR="0080356B" w:rsidRPr="00D96ABF" w:rsidRDefault="0080356B" w:rsidP="00783D0A">
            <w:pPr>
              <w:rPr>
                <w:sz w:val="14"/>
                <w:szCs w:val="14"/>
              </w:rPr>
            </w:pPr>
            <w:r w:rsidRPr="00D96ABF">
              <w:rPr>
                <w:sz w:val="14"/>
                <w:szCs w:val="14"/>
              </w:rPr>
              <w:t>Поступление по уровням напряжения</w:t>
            </w:r>
          </w:p>
        </w:tc>
        <w:tc>
          <w:tcPr>
            <w:tcW w:w="239" w:type="pct"/>
            <w:tcBorders>
              <w:top w:val="nil"/>
              <w:left w:val="nil"/>
              <w:bottom w:val="double" w:sz="6" w:space="0" w:color="auto"/>
              <w:right w:val="single" w:sz="8" w:space="0" w:color="auto"/>
            </w:tcBorders>
            <w:shd w:val="clear" w:color="auto" w:fill="auto"/>
            <w:vAlign w:val="center"/>
            <w:hideMark/>
          </w:tcPr>
          <w:p w14:paraId="2BC8FA29" w14:textId="77777777" w:rsidR="0080356B" w:rsidRPr="00D96ABF" w:rsidRDefault="0080356B" w:rsidP="00783D0A">
            <w:pPr>
              <w:jc w:val="center"/>
              <w:rPr>
                <w:sz w:val="14"/>
                <w:szCs w:val="14"/>
              </w:rPr>
            </w:pPr>
            <w:r w:rsidRPr="00D96ABF">
              <w:rPr>
                <w:sz w:val="14"/>
                <w:szCs w:val="14"/>
              </w:rPr>
              <w:t>МВт</w:t>
            </w:r>
          </w:p>
        </w:tc>
        <w:tc>
          <w:tcPr>
            <w:tcW w:w="248" w:type="pct"/>
            <w:tcBorders>
              <w:top w:val="nil"/>
              <w:left w:val="nil"/>
              <w:bottom w:val="double" w:sz="6" w:space="0" w:color="auto"/>
              <w:right w:val="single" w:sz="8" w:space="0" w:color="auto"/>
            </w:tcBorders>
            <w:shd w:val="clear" w:color="auto" w:fill="auto"/>
            <w:vAlign w:val="center"/>
            <w:hideMark/>
          </w:tcPr>
          <w:p w14:paraId="5831AFB0" w14:textId="77777777" w:rsidR="0080356B" w:rsidRPr="00D96ABF" w:rsidRDefault="0080356B" w:rsidP="00783D0A">
            <w:pPr>
              <w:jc w:val="center"/>
              <w:rPr>
                <w:sz w:val="14"/>
                <w:szCs w:val="14"/>
              </w:rPr>
            </w:pPr>
            <w:r w:rsidRPr="00D96ABF">
              <w:rPr>
                <w:sz w:val="14"/>
                <w:szCs w:val="14"/>
              </w:rPr>
              <w:t>400,506</w:t>
            </w:r>
          </w:p>
        </w:tc>
        <w:tc>
          <w:tcPr>
            <w:tcW w:w="221" w:type="pct"/>
            <w:tcBorders>
              <w:top w:val="nil"/>
              <w:left w:val="nil"/>
              <w:bottom w:val="double" w:sz="6" w:space="0" w:color="auto"/>
              <w:right w:val="single" w:sz="8" w:space="0" w:color="auto"/>
            </w:tcBorders>
            <w:shd w:val="clear" w:color="auto" w:fill="auto"/>
            <w:vAlign w:val="center"/>
            <w:hideMark/>
          </w:tcPr>
          <w:p w14:paraId="052DE701" w14:textId="77777777" w:rsidR="0080356B" w:rsidRPr="00D96ABF" w:rsidRDefault="0080356B" w:rsidP="00783D0A">
            <w:pPr>
              <w:jc w:val="center"/>
              <w:rPr>
                <w:sz w:val="14"/>
                <w:szCs w:val="14"/>
              </w:rPr>
            </w:pPr>
            <w:r w:rsidRPr="00D96ABF">
              <w:rPr>
                <w:sz w:val="14"/>
                <w:szCs w:val="14"/>
              </w:rPr>
              <w:t>29,528</w:t>
            </w:r>
          </w:p>
        </w:tc>
        <w:tc>
          <w:tcPr>
            <w:tcW w:w="221" w:type="pct"/>
            <w:tcBorders>
              <w:top w:val="nil"/>
              <w:left w:val="nil"/>
              <w:bottom w:val="double" w:sz="6" w:space="0" w:color="auto"/>
              <w:right w:val="single" w:sz="8" w:space="0" w:color="auto"/>
            </w:tcBorders>
            <w:shd w:val="clear" w:color="auto" w:fill="auto"/>
            <w:vAlign w:val="center"/>
            <w:hideMark/>
          </w:tcPr>
          <w:p w14:paraId="4D03D2B3" w14:textId="77777777" w:rsidR="0080356B" w:rsidRPr="00D96ABF" w:rsidRDefault="0080356B" w:rsidP="00783D0A">
            <w:pPr>
              <w:jc w:val="center"/>
              <w:rPr>
                <w:sz w:val="14"/>
                <w:szCs w:val="14"/>
              </w:rPr>
            </w:pPr>
            <w:r w:rsidRPr="00D96ABF">
              <w:rPr>
                <w:sz w:val="14"/>
                <w:szCs w:val="14"/>
              </w:rPr>
              <w:t>16,914</w:t>
            </w:r>
          </w:p>
        </w:tc>
        <w:tc>
          <w:tcPr>
            <w:tcW w:w="213" w:type="pct"/>
            <w:tcBorders>
              <w:top w:val="nil"/>
              <w:left w:val="nil"/>
              <w:bottom w:val="double" w:sz="6" w:space="0" w:color="auto"/>
              <w:right w:val="single" w:sz="8" w:space="0" w:color="auto"/>
            </w:tcBorders>
            <w:shd w:val="clear" w:color="auto" w:fill="auto"/>
            <w:vAlign w:val="center"/>
            <w:hideMark/>
          </w:tcPr>
          <w:p w14:paraId="26B705DB" w14:textId="77777777" w:rsidR="0080356B" w:rsidRPr="00D96ABF" w:rsidRDefault="0080356B" w:rsidP="00783D0A">
            <w:pPr>
              <w:jc w:val="center"/>
              <w:rPr>
                <w:sz w:val="14"/>
                <w:szCs w:val="14"/>
              </w:rPr>
            </w:pPr>
            <w:r w:rsidRPr="00D96ABF">
              <w:rPr>
                <w:sz w:val="14"/>
                <w:szCs w:val="14"/>
              </w:rPr>
              <w:t>0,205</w:t>
            </w:r>
          </w:p>
        </w:tc>
        <w:tc>
          <w:tcPr>
            <w:tcW w:w="248" w:type="pct"/>
            <w:tcBorders>
              <w:top w:val="nil"/>
              <w:left w:val="nil"/>
              <w:bottom w:val="double" w:sz="6" w:space="0" w:color="auto"/>
              <w:right w:val="single" w:sz="8" w:space="0" w:color="auto"/>
            </w:tcBorders>
            <w:shd w:val="clear" w:color="auto" w:fill="auto"/>
            <w:vAlign w:val="center"/>
            <w:hideMark/>
          </w:tcPr>
          <w:p w14:paraId="56685A74" w14:textId="77777777" w:rsidR="0080356B" w:rsidRPr="00D96ABF" w:rsidRDefault="0080356B" w:rsidP="00783D0A">
            <w:pPr>
              <w:jc w:val="center"/>
              <w:rPr>
                <w:sz w:val="14"/>
                <w:szCs w:val="14"/>
              </w:rPr>
            </w:pPr>
            <w:r w:rsidRPr="00D96ABF">
              <w:rPr>
                <w:sz w:val="14"/>
                <w:szCs w:val="14"/>
              </w:rPr>
              <w:t> </w:t>
            </w:r>
          </w:p>
        </w:tc>
        <w:tc>
          <w:tcPr>
            <w:tcW w:w="248" w:type="pct"/>
            <w:tcBorders>
              <w:top w:val="nil"/>
              <w:left w:val="nil"/>
              <w:bottom w:val="double" w:sz="6" w:space="0" w:color="auto"/>
              <w:right w:val="single" w:sz="8" w:space="0" w:color="auto"/>
            </w:tcBorders>
            <w:shd w:val="clear" w:color="auto" w:fill="auto"/>
            <w:vAlign w:val="center"/>
            <w:hideMark/>
          </w:tcPr>
          <w:p w14:paraId="7C63014F" w14:textId="77777777" w:rsidR="0080356B" w:rsidRPr="00D96ABF" w:rsidRDefault="0080356B" w:rsidP="00783D0A">
            <w:pPr>
              <w:jc w:val="center"/>
              <w:rPr>
                <w:sz w:val="14"/>
                <w:szCs w:val="14"/>
              </w:rPr>
            </w:pPr>
            <w:r w:rsidRPr="00D96ABF">
              <w:rPr>
                <w:sz w:val="14"/>
                <w:szCs w:val="14"/>
              </w:rPr>
              <w:t>374,231</w:t>
            </w:r>
          </w:p>
        </w:tc>
        <w:tc>
          <w:tcPr>
            <w:tcW w:w="221" w:type="pct"/>
            <w:tcBorders>
              <w:top w:val="nil"/>
              <w:left w:val="nil"/>
              <w:bottom w:val="double" w:sz="6" w:space="0" w:color="auto"/>
              <w:right w:val="single" w:sz="8" w:space="0" w:color="auto"/>
            </w:tcBorders>
            <w:shd w:val="clear" w:color="auto" w:fill="auto"/>
            <w:vAlign w:val="center"/>
            <w:hideMark/>
          </w:tcPr>
          <w:p w14:paraId="7D36267C" w14:textId="77777777" w:rsidR="0080356B" w:rsidRPr="00D96ABF" w:rsidRDefault="0080356B" w:rsidP="00783D0A">
            <w:pPr>
              <w:jc w:val="center"/>
              <w:rPr>
                <w:sz w:val="14"/>
                <w:szCs w:val="14"/>
              </w:rPr>
            </w:pPr>
            <w:r w:rsidRPr="00D96ABF">
              <w:rPr>
                <w:sz w:val="14"/>
                <w:szCs w:val="14"/>
              </w:rPr>
              <w:t>28,680</w:t>
            </w:r>
          </w:p>
        </w:tc>
        <w:tc>
          <w:tcPr>
            <w:tcW w:w="221" w:type="pct"/>
            <w:tcBorders>
              <w:top w:val="nil"/>
              <w:left w:val="nil"/>
              <w:bottom w:val="double" w:sz="6" w:space="0" w:color="auto"/>
              <w:right w:val="single" w:sz="8" w:space="0" w:color="auto"/>
            </w:tcBorders>
            <w:shd w:val="clear" w:color="auto" w:fill="auto"/>
            <w:vAlign w:val="center"/>
            <w:hideMark/>
          </w:tcPr>
          <w:p w14:paraId="216F6DBE" w14:textId="77777777" w:rsidR="0080356B" w:rsidRPr="00D96ABF" w:rsidRDefault="0080356B" w:rsidP="00783D0A">
            <w:pPr>
              <w:jc w:val="center"/>
              <w:rPr>
                <w:sz w:val="14"/>
                <w:szCs w:val="14"/>
              </w:rPr>
            </w:pPr>
            <w:r w:rsidRPr="00D96ABF">
              <w:rPr>
                <w:sz w:val="14"/>
                <w:szCs w:val="14"/>
              </w:rPr>
              <w:t>15,684</w:t>
            </w:r>
          </w:p>
        </w:tc>
        <w:tc>
          <w:tcPr>
            <w:tcW w:w="213" w:type="pct"/>
            <w:tcBorders>
              <w:top w:val="nil"/>
              <w:left w:val="nil"/>
              <w:bottom w:val="double" w:sz="6" w:space="0" w:color="auto"/>
              <w:right w:val="single" w:sz="8" w:space="0" w:color="auto"/>
            </w:tcBorders>
            <w:shd w:val="clear" w:color="auto" w:fill="auto"/>
            <w:vAlign w:val="center"/>
            <w:hideMark/>
          </w:tcPr>
          <w:p w14:paraId="4AD1CDE4" w14:textId="77777777" w:rsidR="0080356B" w:rsidRPr="00D96ABF" w:rsidRDefault="0080356B" w:rsidP="00783D0A">
            <w:pPr>
              <w:jc w:val="center"/>
              <w:rPr>
                <w:sz w:val="14"/>
                <w:szCs w:val="14"/>
              </w:rPr>
            </w:pPr>
            <w:r w:rsidRPr="00D96ABF">
              <w:rPr>
                <w:sz w:val="14"/>
                <w:szCs w:val="14"/>
              </w:rPr>
              <w:t>0,200</w:t>
            </w:r>
          </w:p>
        </w:tc>
        <w:tc>
          <w:tcPr>
            <w:tcW w:w="248" w:type="pct"/>
            <w:tcBorders>
              <w:top w:val="nil"/>
              <w:left w:val="nil"/>
              <w:bottom w:val="double" w:sz="6" w:space="0" w:color="auto"/>
              <w:right w:val="single" w:sz="8" w:space="0" w:color="auto"/>
            </w:tcBorders>
            <w:shd w:val="clear" w:color="auto" w:fill="auto"/>
            <w:vAlign w:val="center"/>
            <w:hideMark/>
          </w:tcPr>
          <w:p w14:paraId="6DD482AF" w14:textId="77777777" w:rsidR="0080356B" w:rsidRPr="00D96ABF" w:rsidRDefault="0080356B" w:rsidP="00783D0A">
            <w:pPr>
              <w:jc w:val="center"/>
              <w:rPr>
                <w:sz w:val="14"/>
                <w:szCs w:val="14"/>
              </w:rPr>
            </w:pPr>
            <w:r w:rsidRPr="00D96ABF">
              <w:rPr>
                <w:sz w:val="14"/>
                <w:szCs w:val="14"/>
              </w:rPr>
              <w:t> </w:t>
            </w:r>
          </w:p>
        </w:tc>
        <w:tc>
          <w:tcPr>
            <w:tcW w:w="248" w:type="pct"/>
            <w:gridSpan w:val="2"/>
            <w:tcBorders>
              <w:top w:val="nil"/>
              <w:left w:val="nil"/>
              <w:bottom w:val="double" w:sz="6" w:space="0" w:color="auto"/>
              <w:right w:val="single" w:sz="8" w:space="0" w:color="auto"/>
            </w:tcBorders>
            <w:shd w:val="clear" w:color="auto" w:fill="auto"/>
            <w:vAlign w:val="center"/>
            <w:hideMark/>
          </w:tcPr>
          <w:p w14:paraId="0CA67222" w14:textId="77777777" w:rsidR="0080356B" w:rsidRPr="00D96ABF" w:rsidRDefault="0080356B" w:rsidP="00783D0A">
            <w:pPr>
              <w:jc w:val="center"/>
              <w:rPr>
                <w:sz w:val="14"/>
                <w:szCs w:val="14"/>
              </w:rPr>
            </w:pPr>
            <w:r w:rsidRPr="00D96ABF">
              <w:rPr>
                <w:sz w:val="14"/>
                <w:szCs w:val="14"/>
              </w:rPr>
              <w:t>387,369</w:t>
            </w:r>
          </w:p>
        </w:tc>
        <w:tc>
          <w:tcPr>
            <w:tcW w:w="221" w:type="pct"/>
            <w:tcBorders>
              <w:top w:val="nil"/>
              <w:left w:val="nil"/>
              <w:bottom w:val="double" w:sz="6" w:space="0" w:color="auto"/>
              <w:right w:val="single" w:sz="8" w:space="0" w:color="auto"/>
            </w:tcBorders>
            <w:shd w:val="clear" w:color="auto" w:fill="auto"/>
            <w:vAlign w:val="center"/>
            <w:hideMark/>
          </w:tcPr>
          <w:p w14:paraId="68752DE2" w14:textId="77777777" w:rsidR="0080356B" w:rsidRPr="00D96ABF" w:rsidRDefault="0080356B" w:rsidP="00783D0A">
            <w:pPr>
              <w:jc w:val="center"/>
              <w:rPr>
                <w:sz w:val="14"/>
                <w:szCs w:val="14"/>
              </w:rPr>
            </w:pPr>
            <w:r w:rsidRPr="00D96ABF">
              <w:rPr>
                <w:sz w:val="14"/>
                <w:szCs w:val="14"/>
              </w:rPr>
              <w:t>29,104</w:t>
            </w:r>
          </w:p>
        </w:tc>
        <w:tc>
          <w:tcPr>
            <w:tcW w:w="221" w:type="pct"/>
            <w:tcBorders>
              <w:top w:val="nil"/>
              <w:left w:val="nil"/>
              <w:bottom w:val="double" w:sz="6" w:space="0" w:color="auto"/>
              <w:right w:val="single" w:sz="8" w:space="0" w:color="auto"/>
            </w:tcBorders>
            <w:shd w:val="clear" w:color="auto" w:fill="auto"/>
            <w:vAlign w:val="center"/>
            <w:hideMark/>
          </w:tcPr>
          <w:p w14:paraId="726E2565" w14:textId="77777777" w:rsidR="0080356B" w:rsidRPr="00D96ABF" w:rsidRDefault="0080356B" w:rsidP="00783D0A">
            <w:pPr>
              <w:jc w:val="center"/>
              <w:rPr>
                <w:sz w:val="14"/>
                <w:szCs w:val="14"/>
              </w:rPr>
            </w:pPr>
            <w:r w:rsidRPr="00D96ABF">
              <w:rPr>
                <w:sz w:val="14"/>
                <w:szCs w:val="14"/>
              </w:rPr>
              <w:t>16,299</w:t>
            </w:r>
          </w:p>
        </w:tc>
        <w:tc>
          <w:tcPr>
            <w:tcW w:w="213" w:type="pct"/>
            <w:tcBorders>
              <w:top w:val="nil"/>
              <w:left w:val="nil"/>
              <w:bottom w:val="double" w:sz="6" w:space="0" w:color="auto"/>
              <w:right w:val="single" w:sz="8" w:space="0" w:color="auto"/>
            </w:tcBorders>
            <w:shd w:val="clear" w:color="auto" w:fill="auto"/>
            <w:vAlign w:val="center"/>
            <w:hideMark/>
          </w:tcPr>
          <w:p w14:paraId="069D7BEC" w14:textId="77777777" w:rsidR="0080356B" w:rsidRPr="00D96ABF" w:rsidRDefault="0080356B" w:rsidP="00783D0A">
            <w:pPr>
              <w:jc w:val="center"/>
              <w:rPr>
                <w:sz w:val="14"/>
                <w:szCs w:val="14"/>
              </w:rPr>
            </w:pPr>
            <w:r w:rsidRPr="00D96ABF">
              <w:rPr>
                <w:sz w:val="14"/>
                <w:szCs w:val="14"/>
              </w:rPr>
              <w:t>0,202</w:t>
            </w:r>
          </w:p>
        </w:tc>
        <w:tc>
          <w:tcPr>
            <w:tcW w:w="248" w:type="pct"/>
            <w:tcBorders>
              <w:top w:val="nil"/>
              <w:left w:val="nil"/>
              <w:bottom w:val="double" w:sz="6" w:space="0" w:color="auto"/>
              <w:right w:val="single" w:sz="8" w:space="0" w:color="auto"/>
            </w:tcBorders>
            <w:shd w:val="clear" w:color="auto" w:fill="auto"/>
            <w:vAlign w:val="center"/>
            <w:hideMark/>
          </w:tcPr>
          <w:p w14:paraId="62A7B352" w14:textId="77777777" w:rsidR="0080356B" w:rsidRPr="00D96ABF" w:rsidRDefault="0080356B" w:rsidP="00783D0A">
            <w:pPr>
              <w:jc w:val="center"/>
              <w:rPr>
                <w:sz w:val="14"/>
                <w:szCs w:val="14"/>
              </w:rPr>
            </w:pPr>
            <w:r w:rsidRPr="00D96ABF">
              <w:rPr>
                <w:sz w:val="14"/>
                <w:szCs w:val="14"/>
              </w:rPr>
              <w:t> </w:t>
            </w:r>
          </w:p>
        </w:tc>
      </w:tr>
      <w:tr w:rsidR="0080356B" w:rsidRPr="00D96ABF" w14:paraId="5854B124" w14:textId="77777777" w:rsidTr="00783D0A">
        <w:trPr>
          <w:trHeight w:val="231"/>
        </w:trPr>
        <w:tc>
          <w:tcPr>
            <w:tcW w:w="196" w:type="pct"/>
            <w:vMerge w:val="restart"/>
            <w:tcBorders>
              <w:top w:val="nil"/>
              <w:left w:val="single" w:sz="8" w:space="0" w:color="auto"/>
              <w:bottom w:val="single" w:sz="4" w:space="0" w:color="000000"/>
              <w:right w:val="single" w:sz="8" w:space="0" w:color="auto"/>
            </w:tcBorders>
            <w:shd w:val="clear" w:color="auto" w:fill="auto"/>
            <w:vAlign w:val="center"/>
            <w:hideMark/>
          </w:tcPr>
          <w:p w14:paraId="036D3015" w14:textId="77777777" w:rsidR="0080356B" w:rsidRPr="00D96ABF" w:rsidRDefault="0080356B" w:rsidP="00783D0A">
            <w:pPr>
              <w:jc w:val="center"/>
              <w:rPr>
                <w:sz w:val="14"/>
                <w:szCs w:val="14"/>
              </w:rPr>
            </w:pPr>
            <w:r w:rsidRPr="00D96ABF">
              <w:rPr>
                <w:sz w:val="14"/>
                <w:szCs w:val="14"/>
              </w:rPr>
              <w:t>4</w:t>
            </w:r>
          </w:p>
        </w:tc>
        <w:tc>
          <w:tcPr>
            <w:tcW w:w="1109" w:type="pct"/>
            <w:vMerge w:val="restart"/>
            <w:tcBorders>
              <w:top w:val="nil"/>
              <w:left w:val="single" w:sz="8" w:space="0" w:color="auto"/>
              <w:bottom w:val="single" w:sz="4" w:space="0" w:color="000000"/>
              <w:right w:val="single" w:sz="8" w:space="0" w:color="auto"/>
            </w:tcBorders>
            <w:shd w:val="clear" w:color="auto" w:fill="auto"/>
            <w:vAlign w:val="center"/>
            <w:hideMark/>
          </w:tcPr>
          <w:p w14:paraId="0EDA49C8" w14:textId="77777777" w:rsidR="0080356B" w:rsidRPr="00D96ABF" w:rsidRDefault="0080356B" w:rsidP="00783D0A">
            <w:pPr>
              <w:rPr>
                <w:sz w:val="14"/>
                <w:szCs w:val="14"/>
              </w:rPr>
            </w:pPr>
            <w:r w:rsidRPr="00D96ABF">
              <w:rPr>
                <w:sz w:val="14"/>
                <w:szCs w:val="14"/>
              </w:rPr>
              <w:t>Потери, в т.ч. от:</w:t>
            </w:r>
          </w:p>
        </w:tc>
        <w:tc>
          <w:tcPr>
            <w:tcW w:w="239" w:type="pct"/>
            <w:tcBorders>
              <w:top w:val="nil"/>
              <w:left w:val="nil"/>
              <w:bottom w:val="single" w:sz="4" w:space="0" w:color="auto"/>
              <w:right w:val="single" w:sz="8" w:space="0" w:color="auto"/>
            </w:tcBorders>
            <w:shd w:val="clear" w:color="auto" w:fill="auto"/>
            <w:vAlign w:val="center"/>
            <w:hideMark/>
          </w:tcPr>
          <w:p w14:paraId="674D4150" w14:textId="77777777" w:rsidR="0080356B" w:rsidRPr="00D96ABF" w:rsidRDefault="0080356B" w:rsidP="00783D0A">
            <w:pPr>
              <w:jc w:val="center"/>
              <w:rPr>
                <w:sz w:val="14"/>
                <w:szCs w:val="14"/>
              </w:rPr>
            </w:pPr>
            <w:r w:rsidRPr="00D96ABF">
              <w:rPr>
                <w:sz w:val="14"/>
                <w:szCs w:val="14"/>
              </w:rPr>
              <w:t>%</w:t>
            </w:r>
          </w:p>
        </w:tc>
        <w:tc>
          <w:tcPr>
            <w:tcW w:w="248" w:type="pct"/>
            <w:tcBorders>
              <w:top w:val="nil"/>
              <w:left w:val="nil"/>
              <w:bottom w:val="single" w:sz="4" w:space="0" w:color="auto"/>
              <w:right w:val="single" w:sz="8" w:space="0" w:color="auto"/>
            </w:tcBorders>
            <w:shd w:val="clear" w:color="auto" w:fill="auto"/>
            <w:vAlign w:val="center"/>
            <w:hideMark/>
          </w:tcPr>
          <w:p w14:paraId="19CF9B17" w14:textId="77777777" w:rsidR="0080356B" w:rsidRPr="00D96ABF" w:rsidRDefault="0080356B" w:rsidP="00783D0A">
            <w:pPr>
              <w:jc w:val="center"/>
              <w:rPr>
                <w:sz w:val="14"/>
                <w:szCs w:val="14"/>
              </w:rPr>
            </w:pPr>
            <w:r w:rsidRPr="00D96ABF">
              <w:rPr>
                <w:sz w:val="14"/>
                <w:szCs w:val="14"/>
              </w:rPr>
              <w:t>1,15%</w:t>
            </w:r>
          </w:p>
        </w:tc>
        <w:tc>
          <w:tcPr>
            <w:tcW w:w="221" w:type="pct"/>
            <w:tcBorders>
              <w:top w:val="nil"/>
              <w:left w:val="nil"/>
              <w:bottom w:val="single" w:sz="4" w:space="0" w:color="auto"/>
              <w:right w:val="single" w:sz="8" w:space="0" w:color="auto"/>
            </w:tcBorders>
            <w:shd w:val="clear" w:color="auto" w:fill="auto"/>
            <w:vAlign w:val="center"/>
            <w:hideMark/>
          </w:tcPr>
          <w:p w14:paraId="4C7D92F4" w14:textId="77777777" w:rsidR="0080356B" w:rsidRPr="00D96ABF" w:rsidRDefault="0080356B" w:rsidP="00783D0A">
            <w:pPr>
              <w:jc w:val="center"/>
              <w:rPr>
                <w:sz w:val="14"/>
                <w:szCs w:val="14"/>
              </w:rPr>
            </w:pPr>
            <w:r w:rsidRPr="00D96ABF">
              <w:rPr>
                <w:sz w:val="14"/>
                <w:szCs w:val="14"/>
              </w:rPr>
              <w:t>2,92%</w:t>
            </w:r>
          </w:p>
        </w:tc>
        <w:tc>
          <w:tcPr>
            <w:tcW w:w="221" w:type="pct"/>
            <w:tcBorders>
              <w:top w:val="nil"/>
              <w:left w:val="nil"/>
              <w:bottom w:val="single" w:sz="4" w:space="0" w:color="auto"/>
              <w:right w:val="single" w:sz="8" w:space="0" w:color="auto"/>
            </w:tcBorders>
            <w:shd w:val="clear" w:color="auto" w:fill="auto"/>
            <w:vAlign w:val="center"/>
            <w:hideMark/>
          </w:tcPr>
          <w:p w14:paraId="087B6D11" w14:textId="77777777" w:rsidR="0080356B" w:rsidRPr="00D96ABF" w:rsidRDefault="0080356B" w:rsidP="00783D0A">
            <w:pPr>
              <w:jc w:val="center"/>
              <w:rPr>
                <w:sz w:val="14"/>
                <w:szCs w:val="14"/>
              </w:rPr>
            </w:pPr>
            <w:r w:rsidRPr="00D96ABF">
              <w:rPr>
                <w:sz w:val="14"/>
                <w:szCs w:val="14"/>
              </w:rPr>
              <w:t>6,08%</w:t>
            </w:r>
          </w:p>
        </w:tc>
        <w:tc>
          <w:tcPr>
            <w:tcW w:w="213" w:type="pct"/>
            <w:tcBorders>
              <w:top w:val="nil"/>
              <w:left w:val="nil"/>
              <w:bottom w:val="single" w:sz="4" w:space="0" w:color="auto"/>
              <w:right w:val="single" w:sz="8" w:space="0" w:color="auto"/>
            </w:tcBorders>
            <w:shd w:val="clear" w:color="auto" w:fill="auto"/>
            <w:vAlign w:val="center"/>
            <w:hideMark/>
          </w:tcPr>
          <w:p w14:paraId="0213D12A" w14:textId="77777777" w:rsidR="0080356B" w:rsidRPr="00D96ABF" w:rsidRDefault="0080356B" w:rsidP="00783D0A">
            <w:pPr>
              <w:jc w:val="center"/>
              <w:rPr>
                <w:sz w:val="14"/>
                <w:szCs w:val="14"/>
              </w:rPr>
            </w:pPr>
            <w:r w:rsidRPr="00D96ABF">
              <w:rPr>
                <w:sz w:val="14"/>
                <w:szCs w:val="14"/>
              </w:rPr>
              <w:t>1,13%</w:t>
            </w:r>
          </w:p>
        </w:tc>
        <w:tc>
          <w:tcPr>
            <w:tcW w:w="248" w:type="pct"/>
            <w:tcBorders>
              <w:top w:val="nil"/>
              <w:left w:val="nil"/>
              <w:bottom w:val="single" w:sz="4" w:space="0" w:color="auto"/>
              <w:right w:val="single" w:sz="8" w:space="0" w:color="auto"/>
            </w:tcBorders>
            <w:shd w:val="clear" w:color="auto" w:fill="auto"/>
            <w:vAlign w:val="center"/>
            <w:hideMark/>
          </w:tcPr>
          <w:p w14:paraId="4D4BDD46" w14:textId="77777777" w:rsidR="0080356B" w:rsidRPr="00D96ABF" w:rsidRDefault="0080356B" w:rsidP="00783D0A">
            <w:pPr>
              <w:jc w:val="center"/>
              <w:rPr>
                <w:sz w:val="14"/>
                <w:szCs w:val="14"/>
              </w:rPr>
            </w:pPr>
            <w:r w:rsidRPr="00D96ABF">
              <w:rPr>
                <w:sz w:val="14"/>
                <w:szCs w:val="14"/>
              </w:rPr>
              <w:t>1,55%</w:t>
            </w:r>
          </w:p>
        </w:tc>
        <w:tc>
          <w:tcPr>
            <w:tcW w:w="248" w:type="pct"/>
            <w:tcBorders>
              <w:top w:val="nil"/>
              <w:left w:val="nil"/>
              <w:bottom w:val="single" w:sz="4" w:space="0" w:color="auto"/>
              <w:right w:val="single" w:sz="8" w:space="0" w:color="auto"/>
            </w:tcBorders>
            <w:shd w:val="clear" w:color="auto" w:fill="auto"/>
            <w:vAlign w:val="center"/>
            <w:hideMark/>
          </w:tcPr>
          <w:p w14:paraId="727495EE" w14:textId="77777777" w:rsidR="0080356B" w:rsidRPr="00D96ABF" w:rsidRDefault="0080356B" w:rsidP="00783D0A">
            <w:pPr>
              <w:jc w:val="center"/>
              <w:rPr>
                <w:sz w:val="14"/>
                <w:szCs w:val="14"/>
              </w:rPr>
            </w:pPr>
            <w:r w:rsidRPr="00D96ABF">
              <w:rPr>
                <w:sz w:val="14"/>
                <w:szCs w:val="14"/>
              </w:rPr>
              <w:t>1,18%</w:t>
            </w:r>
          </w:p>
        </w:tc>
        <w:tc>
          <w:tcPr>
            <w:tcW w:w="221" w:type="pct"/>
            <w:tcBorders>
              <w:top w:val="nil"/>
              <w:left w:val="nil"/>
              <w:bottom w:val="single" w:sz="4" w:space="0" w:color="auto"/>
              <w:right w:val="single" w:sz="8" w:space="0" w:color="auto"/>
            </w:tcBorders>
            <w:shd w:val="clear" w:color="auto" w:fill="auto"/>
            <w:vAlign w:val="center"/>
            <w:hideMark/>
          </w:tcPr>
          <w:p w14:paraId="7DA8B196" w14:textId="77777777" w:rsidR="0080356B" w:rsidRPr="00D96ABF" w:rsidRDefault="0080356B" w:rsidP="00783D0A">
            <w:pPr>
              <w:jc w:val="center"/>
              <w:rPr>
                <w:sz w:val="14"/>
                <w:szCs w:val="14"/>
              </w:rPr>
            </w:pPr>
            <w:r w:rsidRPr="00D96ABF">
              <w:rPr>
                <w:sz w:val="14"/>
                <w:szCs w:val="14"/>
              </w:rPr>
              <w:t>2,92%</w:t>
            </w:r>
          </w:p>
        </w:tc>
        <w:tc>
          <w:tcPr>
            <w:tcW w:w="221" w:type="pct"/>
            <w:tcBorders>
              <w:top w:val="nil"/>
              <w:left w:val="nil"/>
              <w:bottom w:val="single" w:sz="4" w:space="0" w:color="auto"/>
              <w:right w:val="single" w:sz="8" w:space="0" w:color="auto"/>
            </w:tcBorders>
            <w:shd w:val="clear" w:color="auto" w:fill="auto"/>
            <w:vAlign w:val="center"/>
            <w:hideMark/>
          </w:tcPr>
          <w:p w14:paraId="4BB1B782" w14:textId="77777777" w:rsidR="0080356B" w:rsidRPr="00D96ABF" w:rsidRDefault="0080356B" w:rsidP="00783D0A">
            <w:pPr>
              <w:jc w:val="center"/>
              <w:rPr>
                <w:sz w:val="14"/>
                <w:szCs w:val="14"/>
              </w:rPr>
            </w:pPr>
            <w:r w:rsidRPr="00D96ABF">
              <w:rPr>
                <w:sz w:val="14"/>
                <w:szCs w:val="14"/>
              </w:rPr>
              <w:t>6,08%</w:t>
            </w:r>
          </w:p>
        </w:tc>
        <w:tc>
          <w:tcPr>
            <w:tcW w:w="213" w:type="pct"/>
            <w:tcBorders>
              <w:top w:val="nil"/>
              <w:left w:val="nil"/>
              <w:bottom w:val="single" w:sz="4" w:space="0" w:color="auto"/>
              <w:right w:val="single" w:sz="8" w:space="0" w:color="auto"/>
            </w:tcBorders>
            <w:shd w:val="clear" w:color="auto" w:fill="auto"/>
            <w:vAlign w:val="center"/>
            <w:hideMark/>
          </w:tcPr>
          <w:p w14:paraId="7BD9E558" w14:textId="77777777" w:rsidR="0080356B" w:rsidRPr="00D96ABF" w:rsidRDefault="0080356B" w:rsidP="00783D0A">
            <w:pPr>
              <w:jc w:val="center"/>
              <w:rPr>
                <w:sz w:val="14"/>
                <w:szCs w:val="14"/>
              </w:rPr>
            </w:pPr>
            <w:r w:rsidRPr="00D96ABF">
              <w:rPr>
                <w:sz w:val="14"/>
                <w:szCs w:val="14"/>
              </w:rPr>
              <w:t>1,14%</w:t>
            </w:r>
          </w:p>
        </w:tc>
        <w:tc>
          <w:tcPr>
            <w:tcW w:w="248" w:type="pct"/>
            <w:tcBorders>
              <w:top w:val="nil"/>
              <w:left w:val="nil"/>
              <w:bottom w:val="single" w:sz="4" w:space="0" w:color="auto"/>
              <w:right w:val="single" w:sz="8" w:space="0" w:color="auto"/>
            </w:tcBorders>
            <w:shd w:val="clear" w:color="auto" w:fill="auto"/>
            <w:vAlign w:val="center"/>
            <w:hideMark/>
          </w:tcPr>
          <w:p w14:paraId="7140491E" w14:textId="77777777" w:rsidR="0080356B" w:rsidRPr="00D96ABF" w:rsidRDefault="0080356B" w:rsidP="00783D0A">
            <w:pPr>
              <w:jc w:val="center"/>
              <w:rPr>
                <w:sz w:val="14"/>
                <w:szCs w:val="14"/>
              </w:rPr>
            </w:pPr>
            <w:r w:rsidRPr="00D96ABF">
              <w:rPr>
                <w:sz w:val="14"/>
                <w:szCs w:val="14"/>
              </w:rPr>
              <w:t>1,59%</w:t>
            </w:r>
          </w:p>
        </w:tc>
        <w:tc>
          <w:tcPr>
            <w:tcW w:w="248" w:type="pct"/>
            <w:gridSpan w:val="2"/>
            <w:tcBorders>
              <w:top w:val="nil"/>
              <w:left w:val="nil"/>
              <w:bottom w:val="single" w:sz="4" w:space="0" w:color="auto"/>
              <w:right w:val="single" w:sz="8" w:space="0" w:color="auto"/>
            </w:tcBorders>
            <w:shd w:val="clear" w:color="auto" w:fill="auto"/>
            <w:vAlign w:val="center"/>
            <w:hideMark/>
          </w:tcPr>
          <w:p w14:paraId="4A41F052" w14:textId="77777777" w:rsidR="0080356B" w:rsidRPr="00D96ABF" w:rsidRDefault="0080356B" w:rsidP="00783D0A">
            <w:pPr>
              <w:jc w:val="center"/>
              <w:rPr>
                <w:sz w:val="14"/>
                <w:szCs w:val="14"/>
              </w:rPr>
            </w:pPr>
            <w:r w:rsidRPr="00D96ABF">
              <w:rPr>
                <w:sz w:val="14"/>
                <w:szCs w:val="14"/>
              </w:rPr>
              <w:t>1,17%</w:t>
            </w:r>
          </w:p>
        </w:tc>
        <w:tc>
          <w:tcPr>
            <w:tcW w:w="221" w:type="pct"/>
            <w:tcBorders>
              <w:top w:val="nil"/>
              <w:left w:val="nil"/>
              <w:bottom w:val="single" w:sz="4" w:space="0" w:color="auto"/>
              <w:right w:val="single" w:sz="8" w:space="0" w:color="auto"/>
            </w:tcBorders>
            <w:shd w:val="clear" w:color="auto" w:fill="auto"/>
            <w:vAlign w:val="center"/>
            <w:hideMark/>
          </w:tcPr>
          <w:p w14:paraId="5EAD4D55" w14:textId="77777777" w:rsidR="0080356B" w:rsidRPr="00D96ABF" w:rsidRDefault="0080356B" w:rsidP="00783D0A">
            <w:pPr>
              <w:jc w:val="center"/>
              <w:rPr>
                <w:sz w:val="14"/>
                <w:szCs w:val="14"/>
              </w:rPr>
            </w:pPr>
            <w:r w:rsidRPr="00D96ABF">
              <w:rPr>
                <w:sz w:val="14"/>
                <w:szCs w:val="14"/>
              </w:rPr>
              <w:t>2,92%</w:t>
            </w:r>
          </w:p>
        </w:tc>
        <w:tc>
          <w:tcPr>
            <w:tcW w:w="221" w:type="pct"/>
            <w:tcBorders>
              <w:top w:val="nil"/>
              <w:left w:val="nil"/>
              <w:bottom w:val="single" w:sz="4" w:space="0" w:color="auto"/>
              <w:right w:val="single" w:sz="8" w:space="0" w:color="auto"/>
            </w:tcBorders>
            <w:shd w:val="clear" w:color="auto" w:fill="auto"/>
            <w:vAlign w:val="center"/>
            <w:hideMark/>
          </w:tcPr>
          <w:p w14:paraId="397CA406" w14:textId="77777777" w:rsidR="0080356B" w:rsidRPr="00D96ABF" w:rsidRDefault="0080356B" w:rsidP="00783D0A">
            <w:pPr>
              <w:jc w:val="center"/>
              <w:rPr>
                <w:sz w:val="14"/>
                <w:szCs w:val="14"/>
              </w:rPr>
            </w:pPr>
            <w:r w:rsidRPr="00D96ABF">
              <w:rPr>
                <w:sz w:val="14"/>
                <w:szCs w:val="14"/>
              </w:rPr>
              <w:t>6,08%</w:t>
            </w:r>
          </w:p>
        </w:tc>
        <w:tc>
          <w:tcPr>
            <w:tcW w:w="213" w:type="pct"/>
            <w:tcBorders>
              <w:top w:val="nil"/>
              <w:left w:val="nil"/>
              <w:bottom w:val="single" w:sz="4" w:space="0" w:color="auto"/>
              <w:right w:val="single" w:sz="8" w:space="0" w:color="auto"/>
            </w:tcBorders>
            <w:shd w:val="clear" w:color="auto" w:fill="auto"/>
            <w:vAlign w:val="center"/>
            <w:hideMark/>
          </w:tcPr>
          <w:p w14:paraId="7DAD5477" w14:textId="77777777" w:rsidR="0080356B" w:rsidRPr="00D96ABF" w:rsidRDefault="0080356B" w:rsidP="00783D0A">
            <w:pPr>
              <w:jc w:val="center"/>
              <w:rPr>
                <w:sz w:val="14"/>
                <w:szCs w:val="14"/>
              </w:rPr>
            </w:pPr>
            <w:r w:rsidRPr="00D96ABF">
              <w:rPr>
                <w:sz w:val="14"/>
                <w:szCs w:val="14"/>
              </w:rPr>
              <w:t>1,13%</w:t>
            </w:r>
          </w:p>
        </w:tc>
        <w:tc>
          <w:tcPr>
            <w:tcW w:w="248" w:type="pct"/>
            <w:tcBorders>
              <w:top w:val="nil"/>
              <w:left w:val="nil"/>
              <w:bottom w:val="single" w:sz="4" w:space="0" w:color="auto"/>
              <w:right w:val="single" w:sz="8" w:space="0" w:color="auto"/>
            </w:tcBorders>
            <w:shd w:val="clear" w:color="auto" w:fill="auto"/>
            <w:vAlign w:val="center"/>
            <w:hideMark/>
          </w:tcPr>
          <w:p w14:paraId="7D8E54B5" w14:textId="77777777" w:rsidR="0080356B" w:rsidRPr="00D96ABF" w:rsidRDefault="0080356B" w:rsidP="00783D0A">
            <w:pPr>
              <w:jc w:val="center"/>
              <w:rPr>
                <w:sz w:val="14"/>
                <w:szCs w:val="14"/>
              </w:rPr>
            </w:pPr>
            <w:r w:rsidRPr="00D96ABF">
              <w:rPr>
                <w:sz w:val="14"/>
                <w:szCs w:val="14"/>
              </w:rPr>
              <w:t>1,57%</w:t>
            </w:r>
          </w:p>
        </w:tc>
      </w:tr>
      <w:tr w:rsidR="0080356B" w:rsidRPr="00D96ABF" w14:paraId="6AC5B702" w14:textId="77777777" w:rsidTr="00783D0A">
        <w:trPr>
          <w:trHeight w:val="219"/>
        </w:trPr>
        <w:tc>
          <w:tcPr>
            <w:tcW w:w="196" w:type="pct"/>
            <w:vMerge/>
            <w:tcBorders>
              <w:top w:val="nil"/>
              <w:left w:val="single" w:sz="8" w:space="0" w:color="auto"/>
              <w:bottom w:val="single" w:sz="4" w:space="0" w:color="000000"/>
              <w:right w:val="single" w:sz="8" w:space="0" w:color="auto"/>
            </w:tcBorders>
            <w:vAlign w:val="center"/>
            <w:hideMark/>
          </w:tcPr>
          <w:p w14:paraId="441CA8FD" w14:textId="77777777" w:rsidR="0080356B" w:rsidRPr="00D96ABF" w:rsidRDefault="0080356B" w:rsidP="00783D0A">
            <w:pPr>
              <w:rPr>
                <w:sz w:val="14"/>
                <w:szCs w:val="14"/>
              </w:rPr>
            </w:pPr>
          </w:p>
        </w:tc>
        <w:tc>
          <w:tcPr>
            <w:tcW w:w="1109" w:type="pct"/>
            <w:vMerge/>
            <w:tcBorders>
              <w:top w:val="nil"/>
              <w:left w:val="single" w:sz="8" w:space="0" w:color="auto"/>
              <w:bottom w:val="single" w:sz="4" w:space="0" w:color="000000"/>
              <w:right w:val="single" w:sz="8" w:space="0" w:color="auto"/>
            </w:tcBorders>
            <w:vAlign w:val="center"/>
            <w:hideMark/>
          </w:tcPr>
          <w:p w14:paraId="1A8BD5DE" w14:textId="77777777" w:rsidR="0080356B" w:rsidRPr="00D96ABF" w:rsidRDefault="0080356B" w:rsidP="00783D0A">
            <w:pPr>
              <w:rPr>
                <w:sz w:val="14"/>
                <w:szCs w:val="14"/>
              </w:rPr>
            </w:pPr>
          </w:p>
        </w:tc>
        <w:tc>
          <w:tcPr>
            <w:tcW w:w="239" w:type="pct"/>
            <w:tcBorders>
              <w:top w:val="nil"/>
              <w:left w:val="nil"/>
              <w:bottom w:val="single" w:sz="4" w:space="0" w:color="auto"/>
              <w:right w:val="single" w:sz="8" w:space="0" w:color="auto"/>
            </w:tcBorders>
            <w:shd w:val="clear" w:color="auto" w:fill="auto"/>
            <w:vAlign w:val="center"/>
            <w:hideMark/>
          </w:tcPr>
          <w:p w14:paraId="019864F8" w14:textId="77777777" w:rsidR="0080356B" w:rsidRPr="00D96ABF" w:rsidRDefault="0080356B" w:rsidP="00783D0A">
            <w:pPr>
              <w:jc w:val="center"/>
              <w:rPr>
                <w:sz w:val="14"/>
                <w:szCs w:val="14"/>
              </w:rPr>
            </w:pPr>
            <w:r w:rsidRPr="00D96ABF">
              <w:rPr>
                <w:sz w:val="14"/>
                <w:szCs w:val="14"/>
              </w:rPr>
              <w:t>МВт</w:t>
            </w:r>
          </w:p>
        </w:tc>
        <w:tc>
          <w:tcPr>
            <w:tcW w:w="248" w:type="pct"/>
            <w:tcBorders>
              <w:top w:val="nil"/>
              <w:left w:val="nil"/>
              <w:bottom w:val="single" w:sz="4" w:space="0" w:color="auto"/>
              <w:right w:val="single" w:sz="8" w:space="0" w:color="auto"/>
            </w:tcBorders>
            <w:shd w:val="clear" w:color="auto" w:fill="auto"/>
            <w:vAlign w:val="center"/>
            <w:hideMark/>
          </w:tcPr>
          <w:p w14:paraId="4E661DDD" w14:textId="77777777" w:rsidR="0080356B" w:rsidRPr="00D96ABF" w:rsidRDefault="0080356B" w:rsidP="00783D0A">
            <w:pPr>
              <w:jc w:val="center"/>
              <w:rPr>
                <w:sz w:val="14"/>
                <w:szCs w:val="14"/>
              </w:rPr>
            </w:pPr>
            <w:r w:rsidRPr="00D96ABF">
              <w:rPr>
                <w:sz w:val="14"/>
                <w:szCs w:val="14"/>
              </w:rPr>
              <w:t>4,616</w:t>
            </w:r>
          </w:p>
        </w:tc>
        <w:tc>
          <w:tcPr>
            <w:tcW w:w="221" w:type="pct"/>
            <w:tcBorders>
              <w:top w:val="nil"/>
              <w:left w:val="nil"/>
              <w:bottom w:val="single" w:sz="4" w:space="0" w:color="auto"/>
              <w:right w:val="single" w:sz="8" w:space="0" w:color="auto"/>
            </w:tcBorders>
            <w:shd w:val="clear" w:color="auto" w:fill="auto"/>
            <w:vAlign w:val="center"/>
            <w:hideMark/>
          </w:tcPr>
          <w:p w14:paraId="3E9481BA" w14:textId="77777777" w:rsidR="0080356B" w:rsidRPr="00D96ABF" w:rsidRDefault="0080356B" w:rsidP="00783D0A">
            <w:pPr>
              <w:jc w:val="center"/>
              <w:rPr>
                <w:sz w:val="14"/>
                <w:szCs w:val="14"/>
              </w:rPr>
            </w:pPr>
            <w:r w:rsidRPr="00D96ABF">
              <w:rPr>
                <w:sz w:val="14"/>
                <w:szCs w:val="14"/>
              </w:rPr>
              <w:t>0,862</w:t>
            </w:r>
          </w:p>
        </w:tc>
        <w:tc>
          <w:tcPr>
            <w:tcW w:w="221" w:type="pct"/>
            <w:tcBorders>
              <w:top w:val="nil"/>
              <w:left w:val="nil"/>
              <w:bottom w:val="single" w:sz="4" w:space="0" w:color="auto"/>
              <w:right w:val="single" w:sz="8" w:space="0" w:color="auto"/>
            </w:tcBorders>
            <w:shd w:val="clear" w:color="auto" w:fill="auto"/>
            <w:vAlign w:val="center"/>
            <w:hideMark/>
          </w:tcPr>
          <w:p w14:paraId="624184B9" w14:textId="77777777" w:rsidR="0080356B" w:rsidRPr="00D96ABF" w:rsidRDefault="0080356B" w:rsidP="00783D0A">
            <w:pPr>
              <w:jc w:val="center"/>
              <w:rPr>
                <w:sz w:val="14"/>
                <w:szCs w:val="14"/>
              </w:rPr>
            </w:pPr>
            <w:r w:rsidRPr="00D96ABF">
              <w:rPr>
                <w:sz w:val="14"/>
                <w:szCs w:val="14"/>
              </w:rPr>
              <w:t>1,028</w:t>
            </w:r>
          </w:p>
        </w:tc>
        <w:tc>
          <w:tcPr>
            <w:tcW w:w="213" w:type="pct"/>
            <w:tcBorders>
              <w:top w:val="nil"/>
              <w:left w:val="nil"/>
              <w:bottom w:val="single" w:sz="4" w:space="0" w:color="auto"/>
              <w:right w:val="single" w:sz="8" w:space="0" w:color="auto"/>
            </w:tcBorders>
            <w:shd w:val="clear" w:color="auto" w:fill="auto"/>
            <w:vAlign w:val="center"/>
            <w:hideMark/>
          </w:tcPr>
          <w:p w14:paraId="068DAA57" w14:textId="77777777" w:rsidR="0080356B" w:rsidRPr="00D96ABF" w:rsidRDefault="0080356B" w:rsidP="00783D0A">
            <w:pPr>
              <w:jc w:val="center"/>
              <w:rPr>
                <w:sz w:val="14"/>
                <w:szCs w:val="14"/>
              </w:rPr>
            </w:pPr>
            <w:r w:rsidRPr="00D96ABF">
              <w:rPr>
                <w:sz w:val="14"/>
                <w:szCs w:val="14"/>
              </w:rPr>
              <w:t>0,002</w:t>
            </w:r>
          </w:p>
        </w:tc>
        <w:tc>
          <w:tcPr>
            <w:tcW w:w="248" w:type="pct"/>
            <w:tcBorders>
              <w:top w:val="nil"/>
              <w:left w:val="nil"/>
              <w:bottom w:val="single" w:sz="4" w:space="0" w:color="auto"/>
              <w:right w:val="single" w:sz="8" w:space="0" w:color="auto"/>
            </w:tcBorders>
            <w:shd w:val="clear" w:color="auto" w:fill="auto"/>
            <w:vAlign w:val="center"/>
            <w:hideMark/>
          </w:tcPr>
          <w:p w14:paraId="03CC8C1F" w14:textId="77777777" w:rsidR="0080356B" w:rsidRPr="00D96ABF" w:rsidRDefault="0080356B" w:rsidP="00783D0A">
            <w:pPr>
              <w:jc w:val="center"/>
              <w:rPr>
                <w:sz w:val="14"/>
                <w:szCs w:val="14"/>
              </w:rPr>
            </w:pPr>
            <w:r w:rsidRPr="00D96ABF">
              <w:rPr>
                <w:sz w:val="14"/>
                <w:szCs w:val="14"/>
              </w:rPr>
              <w:t>6,509</w:t>
            </w:r>
          </w:p>
        </w:tc>
        <w:tc>
          <w:tcPr>
            <w:tcW w:w="248" w:type="pct"/>
            <w:tcBorders>
              <w:top w:val="nil"/>
              <w:left w:val="nil"/>
              <w:bottom w:val="single" w:sz="4" w:space="0" w:color="auto"/>
              <w:right w:val="single" w:sz="8" w:space="0" w:color="auto"/>
            </w:tcBorders>
            <w:shd w:val="clear" w:color="auto" w:fill="auto"/>
            <w:vAlign w:val="center"/>
            <w:hideMark/>
          </w:tcPr>
          <w:p w14:paraId="592843CC" w14:textId="77777777" w:rsidR="0080356B" w:rsidRPr="00D96ABF" w:rsidRDefault="0080356B" w:rsidP="00783D0A">
            <w:pPr>
              <w:jc w:val="center"/>
              <w:rPr>
                <w:sz w:val="14"/>
                <w:szCs w:val="14"/>
              </w:rPr>
            </w:pPr>
            <w:r w:rsidRPr="00D96ABF">
              <w:rPr>
                <w:sz w:val="14"/>
                <w:szCs w:val="14"/>
              </w:rPr>
              <w:t>4,432</w:t>
            </w:r>
          </w:p>
        </w:tc>
        <w:tc>
          <w:tcPr>
            <w:tcW w:w="221" w:type="pct"/>
            <w:tcBorders>
              <w:top w:val="nil"/>
              <w:left w:val="nil"/>
              <w:bottom w:val="single" w:sz="4" w:space="0" w:color="auto"/>
              <w:right w:val="single" w:sz="8" w:space="0" w:color="auto"/>
            </w:tcBorders>
            <w:shd w:val="clear" w:color="auto" w:fill="auto"/>
            <w:vAlign w:val="center"/>
            <w:hideMark/>
          </w:tcPr>
          <w:p w14:paraId="78BDCE56" w14:textId="77777777" w:rsidR="0080356B" w:rsidRPr="00D96ABF" w:rsidRDefault="0080356B" w:rsidP="00783D0A">
            <w:pPr>
              <w:jc w:val="center"/>
              <w:rPr>
                <w:sz w:val="14"/>
                <w:szCs w:val="14"/>
              </w:rPr>
            </w:pPr>
            <w:r w:rsidRPr="00D96ABF">
              <w:rPr>
                <w:sz w:val="14"/>
                <w:szCs w:val="14"/>
              </w:rPr>
              <w:t>0,837</w:t>
            </w:r>
          </w:p>
        </w:tc>
        <w:tc>
          <w:tcPr>
            <w:tcW w:w="221" w:type="pct"/>
            <w:tcBorders>
              <w:top w:val="nil"/>
              <w:left w:val="nil"/>
              <w:bottom w:val="single" w:sz="4" w:space="0" w:color="auto"/>
              <w:right w:val="single" w:sz="8" w:space="0" w:color="auto"/>
            </w:tcBorders>
            <w:shd w:val="clear" w:color="auto" w:fill="auto"/>
            <w:vAlign w:val="center"/>
            <w:hideMark/>
          </w:tcPr>
          <w:p w14:paraId="24A1A24B" w14:textId="77777777" w:rsidR="0080356B" w:rsidRPr="00D96ABF" w:rsidRDefault="0080356B" w:rsidP="00783D0A">
            <w:pPr>
              <w:jc w:val="center"/>
              <w:rPr>
                <w:sz w:val="14"/>
                <w:szCs w:val="14"/>
              </w:rPr>
            </w:pPr>
            <w:r w:rsidRPr="00D96ABF">
              <w:rPr>
                <w:sz w:val="14"/>
                <w:szCs w:val="14"/>
              </w:rPr>
              <w:t>0,954</w:t>
            </w:r>
          </w:p>
        </w:tc>
        <w:tc>
          <w:tcPr>
            <w:tcW w:w="213" w:type="pct"/>
            <w:tcBorders>
              <w:top w:val="nil"/>
              <w:left w:val="nil"/>
              <w:bottom w:val="single" w:sz="4" w:space="0" w:color="auto"/>
              <w:right w:val="single" w:sz="8" w:space="0" w:color="auto"/>
            </w:tcBorders>
            <w:shd w:val="clear" w:color="auto" w:fill="auto"/>
            <w:vAlign w:val="center"/>
            <w:hideMark/>
          </w:tcPr>
          <w:p w14:paraId="67DBE432" w14:textId="77777777" w:rsidR="0080356B" w:rsidRPr="00D96ABF" w:rsidRDefault="0080356B" w:rsidP="00783D0A">
            <w:pPr>
              <w:jc w:val="center"/>
              <w:rPr>
                <w:sz w:val="14"/>
                <w:szCs w:val="14"/>
              </w:rPr>
            </w:pPr>
            <w:r w:rsidRPr="00D96ABF">
              <w:rPr>
                <w:sz w:val="14"/>
                <w:szCs w:val="14"/>
              </w:rPr>
              <w:t>0,002</w:t>
            </w:r>
          </w:p>
        </w:tc>
        <w:tc>
          <w:tcPr>
            <w:tcW w:w="248" w:type="pct"/>
            <w:tcBorders>
              <w:top w:val="nil"/>
              <w:left w:val="nil"/>
              <w:bottom w:val="single" w:sz="4" w:space="0" w:color="auto"/>
              <w:right w:val="single" w:sz="8" w:space="0" w:color="auto"/>
            </w:tcBorders>
            <w:shd w:val="clear" w:color="auto" w:fill="auto"/>
            <w:vAlign w:val="center"/>
            <w:hideMark/>
          </w:tcPr>
          <w:p w14:paraId="79CE40E8" w14:textId="77777777" w:rsidR="0080356B" w:rsidRPr="00D96ABF" w:rsidRDefault="0080356B" w:rsidP="00783D0A">
            <w:pPr>
              <w:jc w:val="center"/>
              <w:rPr>
                <w:sz w:val="14"/>
                <w:szCs w:val="14"/>
              </w:rPr>
            </w:pPr>
            <w:r w:rsidRPr="00D96ABF">
              <w:rPr>
                <w:sz w:val="14"/>
                <w:szCs w:val="14"/>
              </w:rPr>
              <w:t>6,226</w:t>
            </w:r>
          </w:p>
        </w:tc>
        <w:tc>
          <w:tcPr>
            <w:tcW w:w="248" w:type="pct"/>
            <w:gridSpan w:val="2"/>
            <w:tcBorders>
              <w:top w:val="nil"/>
              <w:left w:val="nil"/>
              <w:bottom w:val="single" w:sz="4" w:space="0" w:color="auto"/>
              <w:right w:val="single" w:sz="8" w:space="0" w:color="auto"/>
            </w:tcBorders>
            <w:shd w:val="clear" w:color="000000" w:fill="FFFFFF"/>
            <w:vAlign w:val="center"/>
            <w:hideMark/>
          </w:tcPr>
          <w:p w14:paraId="789CEFF3" w14:textId="77777777" w:rsidR="0080356B" w:rsidRPr="00D96ABF" w:rsidRDefault="0080356B" w:rsidP="00783D0A">
            <w:pPr>
              <w:jc w:val="center"/>
              <w:rPr>
                <w:sz w:val="14"/>
                <w:szCs w:val="14"/>
              </w:rPr>
            </w:pPr>
            <w:r w:rsidRPr="00D96ABF">
              <w:rPr>
                <w:sz w:val="14"/>
                <w:szCs w:val="14"/>
              </w:rPr>
              <w:t>4,524</w:t>
            </w:r>
          </w:p>
        </w:tc>
        <w:tc>
          <w:tcPr>
            <w:tcW w:w="221" w:type="pct"/>
            <w:tcBorders>
              <w:top w:val="nil"/>
              <w:left w:val="nil"/>
              <w:bottom w:val="single" w:sz="4" w:space="0" w:color="auto"/>
              <w:right w:val="single" w:sz="8" w:space="0" w:color="auto"/>
            </w:tcBorders>
            <w:shd w:val="clear" w:color="000000" w:fill="FFFFFF"/>
            <w:vAlign w:val="center"/>
            <w:hideMark/>
          </w:tcPr>
          <w:p w14:paraId="37AE3E3B" w14:textId="77777777" w:rsidR="0080356B" w:rsidRPr="00D96ABF" w:rsidRDefault="0080356B" w:rsidP="00783D0A">
            <w:pPr>
              <w:jc w:val="center"/>
              <w:rPr>
                <w:sz w:val="14"/>
                <w:szCs w:val="14"/>
              </w:rPr>
            </w:pPr>
            <w:r w:rsidRPr="00D96ABF">
              <w:rPr>
                <w:sz w:val="14"/>
                <w:szCs w:val="14"/>
              </w:rPr>
              <w:t>0,850</w:t>
            </w:r>
          </w:p>
        </w:tc>
        <w:tc>
          <w:tcPr>
            <w:tcW w:w="221" w:type="pct"/>
            <w:tcBorders>
              <w:top w:val="nil"/>
              <w:left w:val="nil"/>
              <w:bottom w:val="single" w:sz="4" w:space="0" w:color="auto"/>
              <w:right w:val="single" w:sz="8" w:space="0" w:color="auto"/>
            </w:tcBorders>
            <w:shd w:val="clear" w:color="000000" w:fill="FFFFFF"/>
            <w:vAlign w:val="center"/>
            <w:hideMark/>
          </w:tcPr>
          <w:p w14:paraId="32962823" w14:textId="77777777" w:rsidR="0080356B" w:rsidRPr="00D96ABF" w:rsidRDefault="0080356B" w:rsidP="00783D0A">
            <w:pPr>
              <w:jc w:val="center"/>
              <w:rPr>
                <w:sz w:val="14"/>
                <w:szCs w:val="14"/>
              </w:rPr>
            </w:pPr>
            <w:r w:rsidRPr="00D96ABF">
              <w:rPr>
                <w:sz w:val="14"/>
                <w:szCs w:val="14"/>
              </w:rPr>
              <w:t>0,991</w:t>
            </w:r>
          </w:p>
        </w:tc>
        <w:tc>
          <w:tcPr>
            <w:tcW w:w="213" w:type="pct"/>
            <w:tcBorders>
              <w:top w:val="nil"/>
              <w:left w:val="nil"/>
              <w:bottom w:val="single" w:sz="4" w:space="0" w:color="auto"/>
              <w:right w:val="single" w:sz="8" w:space="0" w:color="auto"/>
            </w:tcBorders>
            <w:shd w:val="clear" w:color="000000" w:fill="FFFFFF"/>
            <w:vAlign w:val="center"/>
            <w:hideMark/>
          </w:tcPr>
          <w:p w14:paraId="458EA43A" w14:textId="77777777" w:rsidR="0080356B" w:rsidRPr="00D96ABF" w:rsidRDefault="0080356B" w:rsidP="00783D0A">
            <w:pPr>
              <w:jc w:val="center"/>
              <w:rPr>
                <w:sz w:val="14"/>
                <w:szCs w:val="14"/>
              </w:rPr>
            </w:pPr>
            <w:r w:rsidRPr="00D96ABF">
              <w:rPr>
                <w:sz w:val="14"/>
                <w:szCs w:val="14"/>
              </w:rPr>
              <w:t>0,002</w:t>
            </w:r>
          </w:p>
        </w:tc>
        <w:tc>
          <w:tcPr>
            <w:tcW w:w="248" w:type="pct"/>
            <w:tcBorders>
              <w:top w:val="nil"/>
              <w:left w:val="nil"/>
              <w:bottom w:val="single" w:sz="4" w:space="0" w:color="auto"/>
              <w:right w:val="single" w:sz="8" w:space="0" w:color="auto"/>
            </w:tcBorders>
            <w:shd w:val="clear" w:color="auto" w:fill="auto"/>
            <w:vAlign w:val="center"/>
            <w:hideMark/>
          </w:tcPr>
          <w:p w14:paraId="0C3F12ED" w14:textId="77777777" w:rsidR="0080356B" w:rsidRPr="00D96ABF" w:rsidRDefault="0080356B" w:rsidP="00783D0A">
            <w:pPr>
              <w:jc w:val="center"/>
              <w:rPr>
                <w:sz w:val="14"/>
                <w:szCs w:val="14"/>
              </w:rPr>
            </w:pPr>
            <w:r w:rsidRPr="00D96ABF">
              <w:rPr>
                <w:sz w:val="14"/>
                <w:szCs w:val="14"/>
              </w:rPr>
              <w:t>6,367</w:t>
            </w:r>
          </w:p>
        </w:tc>
      </w:tr>
      <w:tr w:rsidR="0080356B" w:rsidRPr="00D96ABF" w14:paraId="3E6082C7" w14:textId="77777777" w:rsidTr="00783D0A">
        <w:trPr>
          <w:trHeight w:val="219"/>
        </w:trPr>
        <w:tc>
          <w:tcPr>
            <w:tcW w:w="196" w:type="pct"/>
            <w:tcBorders>
              <w:top w:val="nil"/>
              <w:left w:val="single" w:sz="8" w:space="0" w:color="auto"/>
              <w:bottom w:val="single" w:sz="4" w:space="0" w:color="auto"/>
              <w:right w:val="nil"/>
            </w:tcBorders>
            <w:shd w:val="clear" w:color="auto" w:fill="auto"/>
            <w:vAlign w:val="center"/>
            <w:hideMark/>
          </w:tcPr>
          <w:p w14:paraId="3E0AA84F" w14:textId="77777777" w:rsidR="0080356B" w:rsidRPr="00D96ABF" w:rsidRDefault="0080356B" w:rsidP="00783D0A">
            <w:pPr>
              <w:jc w:val="center"/>
              <w:rPr>
                <w:sz w:val="14"/>
                <w:szCs w:val="14"/>
              </w:rPr>
            </w:pPr>
            <w:r w:rsidRPr="00D96ABF">
              <w:rPr>
                <w:sz w:val="14"/>
                <w:szCs w:val="14"/>
              </w:rPr>
              <w:t>4.1</w:t>
            </w:r>
          </w:p>
        </w:tc>
        <w:tc>
          <w:tcPr>
            <w:tcW w:w="1109" w:type="pct"/>
            <w:tcBorders>
              <w:top w:val="nil"/>
              <w:left w:val="single" w:sz="8" w:space="0" w:color="auto"/>
              <w:bottom w:val="single" w:sz="4" w:space="0" w:color="auto"/>
              <w:right w:val="single" w:sz="8" w:space="0" w:color="auto"/>
            </w:tcBorders>
            <w:shd w:val="clear" w:color="auto" w:fill="auto"/>
            <w:vAlign w:val="center"/>
            <w:hideMark/>
          </w:tcPr>
          <w:p w14:paraId="39E7BDC9" w14:textId="77777777" w:rsidR="0080356B" w:rsidRPr="00D96ABF" w:rsidRDefault="0080356B" w:rsidP="00783D0A">
            <w:pPr>
              <w:ind w:firstLineChars="400" w:firstLine="560"/>
              <w:rPr>
                <w:sz w:val="14"/>
                <w:szCs w:val="14"/>
              </w:rPr>
            </w:pPr>
            <w:r w:rsidRPr="00D96ABF">
              <w:rPr>
                <w:sz w:val="14"/>
                <w:szCs w:val="14"/>
              </w:rPr>
              <w:t>Потери, относимые на сторонних потребителей</w:t>
            </w:r>
          </w:p>
        </w:tc>
        <w:tc>
          <w:tcPr>
            <w:tcW w:w="239" w:type="pct"/>
            <w:tcBorders>
              <w:top w:val="nil"/>
              <w:left w:val="nil"/>
              <w:bottom w:val="single" w:sz="4" w:space="0" w:color="auto"/>
              <w:right w:val="single" w:sz="8" w:space="0" w:color="auto"/>
            </w:tcBorders>
            <w:shd w:val="clear" w:color="auto" w:fill="auto"/>
            <w:vAlign w:val="center"/>
            <w:hideMark/>
          </w:tcPr>
          <w:p w14:paraId="0A688EC1" w14:textId="77777777" w:rsidR="0080356B" w:rsidRPr="00D96ABF" w:rsidRDefault="0080356B" w:rsidP="00783D0A">
            <w:pPr>
              <w:jc w:val="center"/>
              <w:rPr>
                <w:sz w:val="14"/>
                <w:szCs w:val="14"/>
              </w:rPr>
            </w:pPr>
            <w:r w:rsidRPr="00D96ABF">
              <w:rPr>
                <w:sz w:val="14"/>
                <w:szCs w:val="14"/>
              </w:rPr>
              <w:t>МВт</w:t>
            </w:r>
          </w:p>
        </w:tc>
        <w:tc>
          <w:tcPr>
            <w:tcW w:w="248" w:type="pct"/>
            <w:tcBorders>
              <w:top w:val="nil"/>
              <w:left w:val="nil"/>
              <w:bottom w:val="single" w:sz="4" w:space="0" w:color="auto"/>
              <w:right w:val="single" w:sz="8" w:space="0" w:color="auto"/>
            </w:tcBorders>
            <w:shd w:val="clear" w:color="auto" w:fill="auto"/>
            <w:vAlign w:val="center"/>
            <w:hideMark/>
          </w:tcPr>
          <w:p w14:paraId="68394792" w14:textId="77777777" w:rsidR="0080356B" w:rsidRPr="00D96ABF" w:rsidRDefault="0080356B" w:rsidP="00783D0A">
            <w:pPr>
              <w:jc w:val="center"/>
              <w:rPr>
                <w:sz w:val="14"/>
                <w:szCs w:val="14"/>
              </w:rPr>
            </w:pPr>
            <w:r w:rsidRPr="00D96ABF">
              <w:rPr>
                <w:sz w:val="14"/>
                <w:szCs w:val="14"/>
              </w:rPr>
              <w:t>4,616</w:t>
            </w:r>
          </w:p>
        </w:tc>
        <w:tc>
          <w:tcPr>
            <w:tcW w:w="221" w:type="pct"/>
            <w:tcBorders>
              <w:top w:val="nil"/>
              <w:left w:val="nil"/>
              <w:bottom w:val="single" w:sz="4" w:space="0" w:color="auto"/>
              <w:right w:val="single" w:sz="8" w:space="0" w:color="auto"/>
            </w:tcBorders>
            <w:shd w:val="clear" w:color="auto" w:fill="auto"/>
            <w:vAlign w:val="center"/>
            <w:hideMark/>
          </w:tcPr>
          <w:p w14:paraId="787B947C" w14:textId="77777777" w:rsidR="0080356B" w:rsidRPr="00D96ABF" w:rsidRDefault="0080356B" w:rsidP="00783D0A">
            <w:pPr>
              <w:jc w:val="center"/>
              <w:rPr>
                <w:sz w:val="14"/>
                <w:szCs w:val="14"/>
              </w:rPr>
            </w:pPr>
            <w:r w:rsidRPr="00D96ABF">
              <w:rPr>
                <w:sz w:val="14"/>
                <w:szCs w:val="14"/>
              </w:rPr>
              <w:t>0,862</w:t>
            </w:r>
          </w:p>
        </w:tc>
        <w:tc>
          <w:tcPr>
            <w:tcW w:w="221" w:type="pct"/>
            <w:tcBorders>
              <w:top w:val="nil"/>
              <w:left w:val="nil"/>
              <w:bottom w:val="single" w:sz="4" w:space="0" w:color="auto"/>
              <w:right w:val="single" w:sz="8" w:space="0" w:color="auto"/>
            </w:tcBorders>
            <w:shd w:val="clear" w:color="auto" w:fill="auto"/>
            <w:vAlign w:val="center"/>
            <w:hideMark/>
          </w:tcPr>
          <w:p w14:paraId="37FC6131" w14:textId="77777777" w:rsidR="0080356B" w:rsidRPr="00D96ABF" w:rsidRDefault="0080356B" w:rsidP="00783D0A">
            <w:pPr>
              <w:jc w:val="center"/>
              <w:rPr>
                <w:sz w:val="14"/>
                <w:szCs w:val="14"/>
              </w:rPr>
            </w:pPr>
            <w:r w:rsidRPr="00D96ABF">
              <w:rPr>
                <w:sz w:val="14"/>
                <w:szCs w:val="14"/>
              </w:rPr>
              <w:t>1,028</w:t>
            </w:r>
          </w:p>
        </w:tc>
        <w:tc>
          <w:tcPr>
            <w:tcW w:w="213" w:type="pct"/>
            <w:tcBorders>
              <w:top w:val="nil"/>
              <w:left w:val="nil"/>
              <w:bottom w:val="single" w:sz="4" w:space="0" w:color="auto"/>
              <w:right w:val="single" w:sz="8" w:space="0" w:color="auto"/>
            </w:tcBorders>
            <w:shd w:val="clear" w:color="auto" w:fill="auto"/>
            <w:vAlign w:val="center"/>
            <w:hideMark/>
          </w:tcPr>
          <w:p w14:paraId="68297049" w14:textId="77777777" w:rsidR="0080356B" w:rsidRPr="00D96ABF" w:rsidRDefault="0080356B" w:rsidP="00783D0A">
            <w:pPr>
              <w:jc w:val="center"/>
              <w:rPr>
                <w:sz w:val="14"/>
                <w:szCs w:val="14"/>
              </w:rPr>
            </w:pPr>
            <w:r w:rsidRPr="00D96ABF">
              <w:rPr>
                <w:sz w:val="14"/>
                <w:szCs w:val="14"/>
              </w:rPr>
              <w:t>0,002</w:t>
            </w:r>
          </w:p>
        </w:tc>
        <w:tc>
          <w:tcPr>
            <w:tcW w:w="248" w:type="pct"/>
            <w:tcBorders>
              <w:top w:val="nil"/>
              <w:left w:val="nil"/>
              <w:bottom w:val="single" w:sz="4" w:space="0" w:color="auto"/>
              <w:right w:val="single" w:sz="8" w:space="0" w:color="auto"/>
            </w:tcBorders>
            <w:shd w:val="clear" w:color="auto" w:fill="auto"/>
            <w:vAlign w:val="center"/>
            <w:hideMark/>
          </w:tcPr>
          <w:p w14:paraId="18C59868" w14:textId="77777777" w:rsidR="0080356B" w:rsidRPr="00D96ABF" w:rsidRDefault="0080356B" w:rsidP="00783D0A">
            <w:pPr>
              <w:jc w:val="center"/>
              <w:rPr>
                <w:sz w:val="14"/>
                <w:szCs w:val="14"/>
              </w:rPr>
            </w:pPr>
            <w:r w:rsidRPr="00D96ABF">
              <w:rPr>
                <w:sz w:val="14"/>
                <w:szCs w:val="14"/>
              </w:rPr>
              <w:t>6,509</w:t>
            </w:r>
          </w:p>
        </w:tc>
        <w:tc>
          <w:tcPr>
            <w:tcW w:w="248" w:type="pct"/>
            <w:tcBorders>
              <w:top w:val="nil"/>
              <w:left w:val="nil"/>
              <w:bottom w:val="single" w:sz="4" w:space="0" w:color="auto"/>
              <w:right w:val="single" w:sz="8" w:space="0" w:color="auto"/>
            </w:tcBorders>
            <w:shd w:val="clear" w:color="auto" w:fill="auto"/>
            <w:vAlign w:val="center"/>
            <w:hideMark/>
          </w:tcPr>
          <w:p w14:paraId="6F74993B" w14:textId="77777777" w:rsidR="0080356B" w:rsidRPr="00D96ABF" w:rsidRDefault="0080356B" w:rsidP="00783D0A">
            <w:pPr>
              <w:jc w:val="center"/>
              <w:rPr>
                <w:sz w:val="14"/>
                <w:szCs w:val="14"/>
              </w:rPr>
            </w:pPr>
            <w:r w:rsidRPr="00D96ABF">
              <w:rPr>
                <w:sz w:val="14"/>
                <w:szCs w:val="14"/>
              </w:rPr>
              <w:t>4,432</w:t>
            </w:r>
          </w:p>
        </w:tc>
        <w:tc>
          <w:tcPr>
            <w:tcW w:w="221" w:type="pct"/>
            <w:tcBorders>
              <w:top w:val="nil"/>
              <w:left w:val="nil"/>
              <w:bottom w:val="single" w:sz="4" w:space="0" w:color="auto"/>
              <w:right w:val="single" w:sz="8" w:space="0" w:color="auto"/>
            </w:tcBorders>
            <w:shd w:val="clear" w:color="auto" w:fill="auto"/>
            <w:vAlign w:val="center"/>
            <w:hideMark/>
          </w:tcPr>
          <w:p w14:paraId="67276943" w14:textId="77777777" w:rsidR="0080356B" w:rsidRPr="00D96ABF" w:rsidRDefault="0080356B" w:rsidP="00783D0A">
            <w:pPr>
              <w:jc w:val="center"/>
              <w:rPr>
                <w:sz w:val="14"/>
                <w:szCs w:val="14"/>
              </w:rPr>
            </w:pPr>
            <w:r w:rsidRPr="00D96ABF">
              <w:rPr>
                <w:sz w:val="14"/>
                <w:szCs w:val="14"/>
              </w:rPr>
              <w:t>0,837</w:t>
            </w:r>
          </w:p>
        </w:tc>
        <w:tc>
          <w:tcPr>
            <w:tcW w:w="221" w:type="pct"/>
            <w:tcBorders>
              <w:top w:val="nil"/>
              <w:left w:val="nil"/>
              <w:bottom w:val="single" w:sz="4" w:space="0" w:color="auto"/>
              <w:right w:val="single" w:sz="8" w:space="0" w:color="auto"/>
            </w:tcBorders>
            <w:shd w:val="clear" w:color="auto" w:fill="auto"/>
            <w:vAlign w:val="center"/>
            <w:hideMark/>
          </w:tcPr>
          <w:p w14:paraId="6DFE20DB" w14:textId="77777777" w:rsidR="0080356B" w:rsidRPr="00D96ABF" w:rsidRDefault="0080356B" w:rsidP="00783D0A">
            <w:pPr>
              <w:jc w:val="center"/>
              <w:rPr>
                <w:sz w:val="14"/>
                <w:szCs w:val="14"/>
              </w:rPr>
            </w:pPr>
            <w:r w:rsidRPr="00D96ABF">
              <w:rPr>
                <w:sz w:val="14"/>
                <w:szCs w:val="14"/>
              </w:rPr>
              <w:t>0,954</w:t>
            </w:r>
          </w:p>
        </w:tc>
        <w:tc>
          <w:tcPr>
            <w:tcW w:w="213" w:type="pct"/>
            <w:tcBorders>
              <w:top w:val="nil"/>
              <w:left w:val="nil"/>
              <w:bottom w:val="single" w:sz="4" w:space="0" w:color="auto"/>
              <w:right w:val="single" w:sz="8" w:space="0" w:color="auto"/>
            </w:tcBorders>
            <w:shd w:val="clear" w:color="auto" w:fill="auto"/>
            <w:vAlign w:val="center"/>
            <w:hideMark/>
          </w:tcPr>
          <w:p w14:paraId="493F5284" w14:textId="77777777" w:rsidR="0080356B" w:rsidRPr="00D96ABF" w:rsidRDefault="0080356B" w:rsidP="00783D0A">
            <w:pPr>
              <w:jc w:val="center"/>
              <w:rPr>
                <w:sz w:val="14"/>
                <w:szCs w:val="14"/>
              </w:rPr>
            </w:pPr>
            <w:r w:rsidRPr="00D96ABF">
              <w:rPr>
                <w:sz w:val="14"/>
                <w:szCs w:val="14"/>
              </w:rPr>
              <w:t>0,002</w:t>
            </w:r>
          </w:p>
        </w:tc>
        <w:tc>
          <w:tcPr>
            <w:tcW w:w="248" w:type="pct"/>
            <w:tcBorders>
              <w:top w:val="nil"/>
              <w:left w:val="nil"/>
              <w:bottom w:val="single" w:sz="4" w:space="0" w:color="auto"/>
              <w:right w:val="single" w:sz="8" w:space="0" w:color="auto"/>
            </w:tcBorders>
            <w:shd w:val="clear" w:color="auto" w:fill="auto"/>
            <w:vAlign w:val="center"/>
            <w:hideMark/>
          </w:tcPr>
          <w:p w14:paraId="1D4D6D98" w14:textId="77777777" w:rsidR="0080356B" w:rsidRPr="00D96ABF" w:rsidRDefault="0080356B" w:rsidP="00783D0A">
            <w:pPr>
              <w:jc w:val="center"/>
              <w:rPr>
                <w:sz w:val="14"/>
                <w:szCs w:val="14"/>
              </w:rPr>
            </w:pPr>
            <w:r w:rsidRPr="00D96ABF">
              <w:rPr>
                <w:sz w:val="14"/>
                <w:szCs w:val="14"/>
              </w:rPr>
              <w:t>6,226</w:t>
            </w:r>
          </w:p>
        </w:tc>
        <w:tc>
          <w:tcPr>
            <w:tcW w:w="248" w:type="pct"/>
            <w:gridSpan w:val="2"/>
            <w:tcBorders>
              <w:top w:val="nil"/>
              <w:left w:val="nil"/>
              <w:bottom w:val="single" w:sz="4" w:space="0" w:color="auto"/>
              <w:right w:val="single" w:sz="8" w:space="0" w:color="auto"/>
            </w:tcBorders>
            <w:shd w:val="clear" w:color="000000" w:fill="FFFFFF"/>
            <w:vAlign w:val="center"/>
            <w:hideMark/>
          </w:tcPr>
          <w:p w14:paraId="3E721951" w14:textId="77777777" w:rsidR="0080356B" w:rsidRPr="00D96ABF" w:rsidRDefault="0080356B" w:rsidP="00783D0A">
            <w:pPr>
              <w:jc w:val="center"/>
              <w:rPr>
                <w:sz w:val="14"/>
                <w:szCs w:val="14"/>
              </w:rPr>
            </w:pPr>
            <w:r w:rsidRPr="00D96ABF">
              <w:rPr>
                <w:sz w:val="14"/>
                <w:szCs w:val="14"/>
              </w:rPr>
              <w:t>4,524</w:t>
            </w:r>
          </w:p>
        </w:tc>
        <w:tc>
          <w:tcPr>
            <w:tcW w:w="221" w:type="pct"/>
            <w:tcBorders>
              <w:top w:val="nil"/>
              <w:left w:val="nil"/>
              <w:bottom w:val="single" w:sz="4" w:space="0" w:color="auto"/>
              <w:right w:val="single" w:sz="8" w:space="0" w:color="auto"/>
            </w:tcBorders>
            <w:shd w:val="clear" w:color="000000" w:fill="FFFFFF"/>
            <w:vAlign w:val="center"/>
            <w:hideMark/>
          </w:tcPr>
          <w:p w14:paraId="3A41FBA3" w14:textId="77777777" w:rsidR="0080356B" w:rsidRPr="00D96ABF" w:rsidRDefault="0080356B" w:rsidP="00783D0A">
            <w:pPr>
              <w:jc w:val="center"/>
              <w:rPr>
                <w:sz w:val="14"/>
                <w:szCs w:val="14"/>
              </w:rPr>
            </w:pPr>
            <w:r w:rsidRPr="00D96ABF">
              <w:rPr>
                <w:sz w:val="14"/>
                <w:szCs w:val="14"/>
              </w:rPr>
              <w:t>0,850</w:t>
            </w:r>
          </w:p>
        </w:tc>
        <w:tc>
          <w:tcPr>
            <w:tcW w:w="221" w:type="pct"/>
            <w:tcBorders>
              <w:top w:val="nil"/>
              <w:left w:val="nil"/>
              <w:bottom w:val="single" w:sz="4" w:space="0" w:color="auto"/>
              <w:right w:val="single" w:sz="8" w:space="0" w:color="auto"/>
            </w:tcBorders>
            <w:shd w:val="clear" w:color="000000" w:fill="FFFFFF"/>
            <w:vAlign w:val="center"/>
            <w:hideMark/>
          </w:tcPr>
          <w:p w14:paraId="105F736F" w14:textId="77777777" w:rsidR="0080356B" w:rsidRPr="00D96ABF" w:rsidRDefault="0080356B" w:rsidP="00783D0A">
            <w:pPr>
              <w:jc w:val="center"/>
              <w:rPr>
                <w:sz w:val="14"/>
                <w:szCs w:val="14"/>
              </w:rPr>
            </w:pPr>
            <w:r w:rsidRPr="00D96ABF">
              <w:rPr>
                <w:sz w:val="14"/>
                <w:szCs w:val="14"/>
              </w:rPr>
              <w:t>0,991</w:t>
            </w:r>
          </w:p>
        </w:tc>
        <w:tc>
          <w:tcPr>
            <w:tcW w:w="213" w:type="pct"/>
            <w:tcBorders>
              <w:top w:val="nil"/>
              <w:left w:val="nil"/>
              <w:bottom w:val="single" w:sz="4" w:space="0" w:color="auto"/>
              <w:right w:val="single" w:sz="8" w:space="0" w:color="auto"/>
            </w:tcBorders>
            <w:shd w:val="clear" w:color="000000" w:fill="FFFFFF"/>
            <w:vAlign w:val="center"/>
            <w:hideMark/>
          </w:tcPr>
          <w:p w14:paraId="38DC2D49" w14:textId="77777777" w:rsidR="0080356B" w:rsidRPr="00D96ABF" w:rsidRDefault="0080356B" w:rsidP="00783D0A">
            <w:pPr>
              <w:jc w:val="center"/>
              <w:rPr>
                <w:sz w:val="14"/>
                <w:szCs w:val="14"/>
              </w:rPr>
            </w:pPr>
            <w:r w:rsidRPr="00D96ABF">
              <w:rPr>
                <w:sz w:val="14"/>
                <w:szCs w:val="14"/>
              </w:rPr>
              <w:t>0,002</w:t>
            </w:r>
          </w:p>
        </w:tc>
        <w:tc>
          <w:tcPr>
            <w:tcW w:w="248" w:type="pct"/>
            <w:tcBorders>
              <w:top w:val="nil"/>
              <w:left w:val="nil"/>
              <w:bottom w:val="single" w:sz="4" w:space="0" w:color="auto"/>
              <w:right w:val="single" w:sz="8" w:space="0" w:color="auto"/>
            </w:tcBorders>
            <w:shd w:val="clear" w:color="auto" w:fill="auto"/>
            <w:vAlign w:val="center"/>
            <w:hideMark/>
          </w:tcPr>
          <w:p w14:paraId="71C219B1" w14:textId="77777777" w:rsidR="0080356B" w:rsidRPr="00D96ABF" w:rsidRDefault="0080356B" w:rsidP="00783D0A">
            <w:pPr>
              <w:jc w:val="center"/>
              <w:rPr>
                <w:sz w:val="14"/>
                <w:szCs w:val="14"/>
              </w:rPr>
            </w:pPr>
            <w:r w:rsidRPr="00D96ABF">
              <w:rPr>
                <w:sz w:val="14"/>
                <w:szCs w:val="14"/>
              </w:rPr>
              <w:t>6,367</w:t>
            </w:r>
          </w:p>
        </w:tc>
      </w:tr>
      <w:tr w:rsidR="0080356B" w:rsidRPr="00D96ABF" w14:paraId="0BFCD9B0" w14:textId="77777777" w:rsidTr="00783D0A">
        <w:trPr>
          <w:trHeight w:val="231"/>
        </w:trPr>
        <w:tc>
          <w:tcPr>
            <w:tcW w:w="196" w:type="pct"/>
            <w:tcBorders>
              <w:top w:val="nil"/>
              <w:left w:val="single" w:sz="8" w:space="0" w:color="auto"/>
              <w:bottom w:val="double" w:sz="6" w:space="0" w:color="auto"/>
              <w:right w:val="nil"/>
            </w:tcBorders>
            <w:shd w:val="clear" w:color="auto" w:fill="auto"/>
            <w:vAlign w:val="center"/>
            <w:hideMark/>
          </w:tcPr>
          <w:p w14:paraId="1785E04A" w14:textId="77777777" w:rsidR="0080356B" w:rsidRPr="00D96ABF" w:rsidRDefault="0080356B" w:rsidP="00783D0A">
            <w:pPr>
              <w:jc w:val="center"/>
              <w:rPr>
                <w:sz w:val="14"/>
                <w:szCs w:val="14"/>
              </w:rPr>
            </w:pPr>
            <w:r w:rsidRPr="00D96ABF">
              <w:rPr>
                <w:sz w:val="14"/>
                <w:szCs w:val="14"/>
              </w:rPr>
              <w:t>4.2</w:t>
            </w:r>
          </w:p>
        </w:tc>
        <w:tc>
          <w:tcPr>
            <w:tcW w:w="1109" w:type="pct"/>
            <w:tcBorders>
              <w:top w:val="nil"/>
              <w:left w:val="single" w:sz="8" w:space="0" w:color="auto"/>
              <w:bottom w:val="double" w:sz="6" w:space="0" w:color="auto"/>
              <w:right w:val="single" w:sz="8" w:space="0" w:color="auto"/>
            </w:tcBorders>
            <w:shd w:val="clear" w:color="auto" w:fill="auto"/>
            <w:vAlign w:val="center"/>
            <w:hideMark/>
          </w:tcPr>
          <w:p w14:paraId="05FA421D" w14:textId="77777777" w:rsidR="0080356B" w:rsidRPr="00D96ABF" w:rsidRDefault="0080356B" w:rsidP="00783D0A">
            <w:pPr>
              <w:ind w:firstLineChars="400" w:firstLine="560"/>
              <w:rPr>
                <w:sz w:val="14"/>
                <w:szCs w:val="14"/>
              </w:rPr>
            </w:pPr>
            <w:r w:rsidRPr="00D96ABF">
              <w:rPr>
                <w:sz w:val="14"/>
                <w:szCs w:val="14"/>
              </w:rPr>
              <w:t>Потери, относимые на производственные нужды ЭСО</w:t>
            </w:r>
          </w:p>
        </w:tc>
        <w:tc>
          <w:tcPr>
            <w:tcW w:w="239" w:type="pct"/>
            <w:tcBorders>
              <w:top w:val="nil"/>
              <w:left w:val="nil"/>
              <w:bottom w:val="double" w:sz="6" w:space="0" w:color="auto"/>
              <w:right w:val="single" w:sz="8" w:space="0" w:color="auto"/>
            </w:tcBorders>
            <w:shd w:val="clear" w:color="auto" w:fill="auto"/>
            <w:vAlign w:val="center"/>
            <w:hideMark/>
          </w:tcPr>
          <w:p w14:paraId="6CC71418" w14:textId="77777777" w:rsidR="0080356B" w:rsidRPr="00D96ABF" w:rsidRDefault="0080356B" w:rsidP="00783D0A">
            <w:pPr>
              <w:jc w:val="center"/>
              <w:rPr>
                <w:sz w:val="14"/>
                <w:szCs w:val="14"/>
              </w:rPr>
            </w:pPr>
            <w:r w:rsidRPr="00D96ABF">
              <w:rPr>
                <w:sz w:val="14"/>
                <w:szCs w:val="14"/>
              </w:rPr>
              <w:t>МВт</w:t>
            </w:r>
          </w:p>
        </w:tc>
        <w:tc>
          <w:tcPr>
            <w:tcW w:w="248" w:type="pct"/>
            <w:tcBorders>
              <w:top w:val="nil"/>
              <w:left w:val="nil"/>
              <w:bottom w:val="double" w:sz="6" w:space="0" w:color="auto"/>
              <w:right w:val="single" w:sz="8" w:space="0" w:color="auto"/>
            </w:tcBorders>
            <w:shd w:val="clear" w:color="000000" w:fill="FFFFFF"/>
            <w:vAlign w:val="center"/>
            <w:hideMark/>
          </w:tcPr>
          <w:p w14:paraId="2C5ADA73" w14:textId="77777777" w:rsidR="0080356B" w:rsidRPr="00D96ABF" w:rsidRDefault="0080356B" w:rsidP="00783D0A">
            <w:pPr>
              <w:jc w:val="center"/>
              <w:rPr>
                <w:sz w:val="14"/>
                <w:szCs w:val="14"/>
              </w:rPr>
            </w:pPr>
            <w:r w:rsidRPr="00D96ABF">
              <w:rPr>
                <w:sz w:val="14"/>
                <w:szCs w:val="14"/>
              </w:rPr>
              <w:t> </w:t>
            </w:r>
          </w:p>
        </w:tc>
        <w:tc>
          <w:tcPr>
            <w:tcW w:w="221" w:type="pct"/>
            <w:tcBorders>
              <w:top w:val="nil"/>
              <w:left w:val="nil"/>
              <w:bottom w:val="double" w:sz="6" w:space="0" w:color="auto"/>
              <w:right w:val="single" w:sz="8" w:space="0" w:color="auto"/>
            </w:tcBorders>
            <w:shd w:val="clear" w:color="000000" w:fill="FFFFFF"/>
            <w:vAlign w:val="center"/>
            <w:hideMark/>
          </w:tcPr>
          <w:p w14:paraId="347B3FD3" w14:textId="77777777" w:rsidR="0080356B" w:rsidRPr="00D96ABF" w:rsidRDefault="0080356B" w:rsidP="00783D0A">
            <w:pPr>
              <w:jc w:val="center"/>
              <w:rPr>
                <w:sz w:val="14"/>
                <w:szCs w:val="14"/>
              </w:rPr>
            </w:pPr>
            <w:r w:rsidRPr="00D96ABF">
              <w:rPr>
                <w:sz w:val="14"/>
                <w:szCs w:val="14"/>
              </w:rPr>
              <w:t> </w:t>
            </w:r>
          </w:p>
        </w:tc>
        <w:tc>
          <w:tcPr>
            <w:tcW w:w="221" w:type="pct"/>
            <w:tcBorders>
              <w:top w:val="nil"/>
              <w:left w:val="nil"/>
              <w:bottom w:val="double" w:sz="6" w:space="0" w:color="auto"/>
              <w:right w:val="single" w:sz="8" w:space="0" w:color="auto"/>
            </w:tcBorders>
            <w:shd w:val="clear" w:color="000000" w:fill="FFFFFF"/>
            <w:vAlign w:val="center"/>
            <w:hideMark/>
          </w:tcPr>
          <w:p w14:paraId="774C5784" w14:textId="77777777" w:rsidR="0080356B" w:rsidRPr="00D96ABF" w:rsidRDefault="0080356B" w:rsidP="00783D0A">
            <w:pPr>
              <w:jc w:val="center"/>
              <w:rPr>
                <w:sz w:val="14"/>
                <w:szCs w:val="14"/>
              </w:rPr>
            </w:pPr>
            <w:r w:rsidRPr="00D96ABF">
              <w:rPr>
                <w:sz w:val="14"/>
                <w:szCs w:val="14"/>
              </w:rPr>
              <w:t> </w:t>
            </w:r>
          </w:p>
        </w:tc>
        <w:tc>
          <w:tcPr>
            <w:tcW w:w="213" w:type="pct"/>
            <w:tcBorders>
              <w:top w:val="nil"/>
              <w:left w:val="nil"/>
              <w:bottom w:val="double" w:sz="6" w:space="0" w:color="auto"/>
              <w:right w:val="single" w:sz="8" w:space="0" w:color="auto"/>
            </w:tcBorders>
            <w:shd w:val="clear" w:color="000000" w:fill="FFFFFF"/>
            <w:vAlign w:val="center"/>
            <w:hideMark/>
          </w:tcPr>
          <w:p w14:paraId="46C6694D" w14:textId="77777777" w:rsidR="0080356B" w:rsidRPr="00D96ABF" w:rsidRDefault="0080356B" w:rsidP="00783D0A">
            <w:pPr>
              <w:jc w:val="center"/>
              <w:rPr>
                <w:sz w:val="14"/>
                <w:szCs w:val="14"/>
              </w:rPr>
            </w:pPr>
            <w:r w:rsidRPr="00D96ABF">
              <w:rPr>
                <w:sz w:val="14"/>
                <w:szCs w:val="14"/>
              </w:rPr>
              <w:t> </w:t>
            </w:r>
          </w:p>
        </w:tc>
        <w:tc>
          <w:tcPr>
            <w:tcW w:w="248" w:type="pct"/>
            <w:tcBorders>
              <w:top w:val="nil"/>
              <w:left w:val="nil"/>
              <w:bottom w:val="double" w:sz="6" w:space="0" w:color="auto"/>
              <w:right w:val="single" w:sz="8" w:space="0" w:color="auto"/>
            </w:tcBorders>
            <w:shd w:val="clear" w:color="000000" w:fill="FFFFFF"/>
            <w:vAlign w:val="center"/>
            <w:hideMark/>
          </w:tcPr>
          <w:p w14:paraId="44C27CAC"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double" w:sz="6" w:space="0" w:color="auto"/>
              <w:right w:val="single" w:sz="8" w:space="0" w:color="auto"/>
            </w:tcBorders>
            <w:shd w:val="clear" w:color="000000" w:fill="FFFFFF"/>
            <w:vAlign w:val="center"/>
            <w:hideMark/>
          </w:tcPr>
          <w:p w14:paraId="7435BA2F" w14:textId="77777777" w:rsidR="0080356B" w:rsidRPr="00D96ABF" w:rsidRDefault="0080356B" w:rsidP="00783D0A">
            <w:pPr>
              <w:jc w:val="center"/>
              <w:rPr>
                <w:sz w:val="14"/>
                <w:szCs w:val="14"/>
              </w:rPr>
            </w:pPr>
            <w:r w:rsidRPr="00D96ABF">
              <w:rPr>
                <w:sz w:val="14"/>
                <w:szCs w:val="14"/>
              </w:rPr>
              <w:t> </w:t>
            </w:r>
          </w:p>
        </w:tc>
        <w:tc>
          <w:tcPr>
            <w:tcW w:w="221" w:type="pct"/>
            <w:tcBorders>
              <w:top w:val="nil"/>
              <w:left w:val="nil"/>
              <w:bottom w:val="double" w:sz="6" w:space="0" w:color="auto"/>
              <w:right w:val="single" w:sz="8" w:space="0" w:color="auto"/>
            </w:tcBorders>
            <w:shd w:val="clear" w:color="000000" w:fill="FFFFFF"/>
            <w:vAlign w:val="center"/>
            <w:hideMark/>
          </w:tcPr>
          <w:p w14:paraId="4C3485E6" w14:textId="77777777" w:rsidR="0080356B" w:rsidRPr="00D96ABF" w:rsidRDefault="0080356B" w:rsidP="00783D0A">
            <w:pPr>
              <w:jc w:val="center"/>
              <w:rPr>
                <w:sz w:val="14"/>
                <w:szCs w:val="14"/>
              </w:rPr>
            </w:pPr>
            <w:r w:rsidRPr="00D96ABF">
              <w:rPr>
                <w:sz w:val="14"/>
                <w:szCs w:val="14"/>
              </w:rPr>
              <w:t> </w:t>
            </w:r>
          </w:p>
        </w:tc>
        <w:tc>
          <w:tcPr>
            <w:tcW w:w="221" w:type="pct"/>
            <w:tcBorders>
              <w:top w:val="nil"/>
              <w:left w:val="nil"/>
              <w:bottom w:val="double" w:sz="6" w:space="0" w:color="auto"/>
              <w:right w:val="single" w:sz="8" w:space="0" w:color="auto"/>
            </w:tcBorders>
            <w:shd w:val="clear" w:color="000000" w:fill="FFFFFF"/>
            <w:vAlign w:val="center"/>
            <w:hideMark/>
          </w:tcPr>
          <w:p w14:paraId="1601A6E4" w14:textId="77777777" w:rsidR="0080356B" w:rsidRPr="00D96ABF" w:rsidRDefault="0080356B" w:rsidP="00783D0A">
            <w:pPr>
              <w:jc w:val="center"/>
              <w:rPr>
                <w:sz w:val="14"/>
                <w:szCs w:val="14"/>
              </w:rPr>
            </w:pPr>
            <w:r w:rsidRPr="00D96ABF">
              <w:rPr>
                <w:sz w:val="14"/>
                <w:szCs w:val="14"/>
              </w:rPr>
              <w:t> </w:t>
            </w:r>
          </w:p>
        </w:tc>
        <w:tc>
          <w:tcPr>
            <w:tcW w:w="213" w:type="pct"/>
            <w:tcBorders>
              <w:top w:val="nil"/>
              <w:left w:val="nil"/>
              <w:bottom w:val="double" w:sz="6" w:space="0" w:color="auto"/>
              <w:right w:val="single" w:sz="8" w:space="0" w:color="auto"/>
            </w:tcBorders>
            <w:shd w:val="clear" w:color="000000" w:fill="FFFFFF"/>
            <w:vAlign w:val="center"/>
            <w:hideMark/>
          </w:tcPr>
          <w:p w14:paraId="586C469A" w14:textId="77777777" w:rsidR="0080356B" w:rsidRPr="00D96ABF" w:rsidRDefault="0080356B" w:rsidP="00783D0A">
            <w:pPr>
              <w:jc w:val="center"/>
              <w:rPr>
                <w:sz w:val="14"/>
                <w:szCs w:val="14"/>
              </w:rPr>
            </w:pPr>
            <w:r w:rsidRPr="00D96ABF">
              <w:rPr>
                <w:sz w:val="14"/>
                <w:szCs w:val="14"/>
              </w:rPr>
              <w:t> </w:t>
            </w:r>
          </w:p>
        </w:tc>
        <w:tc>
          <w:tcPr>
            <w:tcW w:w="248" w:type="pct"/>
            <w:tcBorders>
              <w:top w:val="nil"/>
              <w:left w:val="nil"/>
              <w:bottom w:val="double" w:sz="6" w:space="0" w:color="auto"/>
              <w:right w:val="single" w:sz="8" w:space="0" w:color="auto"/>
            </w:tcBorders>
            <w:shd w:val="clear" w:color="000000" w:fill="FFFFFF"/>
            <w:vAlign w:val="center"/>
            <w:hideMark/>
          </w:tcPr>
          <w:p w14:paraId="4CDD709D" w14:textId="77777777" w:rsidR="0080356B" w:rsidRPr="00D96ABF" w:rsidRDefault="0080356B" w:rsidP="00783D0A">
            <w:pPr>
              <w:jc w:val="center"/>
              <w:rPr>
                <w:sz w:val="14"/>
                <w:szCs w:val="14"/>
              </w:rPr>
            </w:pPr>
            <w:r w:rsidRPr="00D96ABF">
              <w:rPr>
                <w:sz w:val="14"/>
                <w:szCs w:val="14"/>
              </w:rPr>
              <w:t>0,000</w:t>
            </w:r>
          </w:p>
        </w:tc>
        <w:tc>
          <w:tcPr>
            <w:tcW w:w="248" w:type="pct"/>
            <w:gridSpan w:val="2"/>
            <w:tcBorders>
              <w:top w:val="nil"/>
              <w:left w:val="nil"/>
              <w:bottom w:val="double" w:sz="6" w:space="0" w:color="auto"/>
              <w:right w:val="single" w:sz="8" w:space="0" w:color="auto"/>
            </w:tcBorders>
            <w:shd w:val="clear" w:color="000000" w:fill="FFFFFF"/>
            <w:vAlign w:val="center"/>
            <w:hideMark/>
          </w:tcPr>
          <w:p w14:paraId="66361BBD"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double" w:sz="6" w:space="0" w:color="auto"/>
              <w:right w:val="single" w:sz="8" w:space="0" w:color="auto"/>
            </w:tcBorders>
            <w:shd w:val="clear" w:color="000000" w:fill="FFFFFF"/>
            <w:vAlign w:val="center"/>
            <w:hideMark/>
          </w:tcPr>
          <w:p w14:paraId="44D3004B"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double" w:sz="6" w:space="0" w:color="auto"/>
              <w:right w:val="single" w:sz="8" w:space="0" w:color="auto"/>
            </w:tcBorders>
            <w:shd w:val="clear" w:color="000000" w:fill="FFFFFF"/>
            <w:vAlign w:val="center"/>
            <w:hideMark/>
          </w:tcPr>
          <w:p w14:paraId="6DBF26E4" w14:textId="77777777" w:rsidR="0080356B" w:rsidRPr="00D96ABF" w:rsidRDefault="0080356B" w:rsidP="00783D0A">
            <w:pPr>
              <w:jc w:val="center"/>
              <w:rPr>
                <w:sz w:val="14"/>
                <w:szCs w:val="14"/>
              </w:rPr>
            </w:pPr>
            <w:r w:rsidRPr="00D96ABF">
              <w:rPr>
                <w:sz w:val="14"/>
                <w:szCs w:val="14"/>
              </w:rPr>
              <w:t>0,000</w:t>
            </w:r>
          </w:p>
        </w:tc>
        <w:tc>
          <w:tcPr>
            <w:tcW w:w="213" w:type="pct"/>
            <w:tcBorders>
              <w:top w:val="nil"/>
              <w:left w:val="nil"/>
              <w:bottom w:val="double" w:sz="6" w:space="0" w:color="auto"/>
              <w:right w:val="single" w:sz="8" w:space="0" w:color="auto"/>
            </w:tcBorders>
            <w:shd w:val="clear" w:color="000000" w:fill="FFFFFF"/>
            <w:vAlign w:val="center"/>
            <w:hideMark/>
          </w:tcPr>
          <w:p w14:paraId="5943FD60"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double" w:sz="6" w:space="0" w:color="auto"/>
              <w:right w:val="single" w:sz="8" w:space="0" w:color="auto"/>
            </w:tcBorders>
            <w:shd w:val="clear" w:color="000000" w:fill="FFFFFF"/>
            <w:vAlign w:val="center"/>
            <w:hideMark/>
          </w:tcPr>
          <w:p w14:paraId="205C3228" w14:textId="77777777" w:rsidR="0080356B" w:rsidRPr="00D96ABF" w:rsidRDefault="0080356B" w:rsidP="00783D0A">
            <w:pPr>
              <w:jc w:val="center"/>
              <w:rPr>
                <w:sz w:val="14"/>
                <w:szCs w:val="14"/>
              </w:rPr>
            </w:pPr>
            <w:r w:rsidRPr="00D96ABF">
              <w:rPr>
                <w:sz w:val="14"/>
                <w:szCs w:val="14"/>
              </w:rPr>
              <w:t>0,000</w:t>
            </w:r>
          </w:p>
        </w:tc>
      </w:tr>
      <w:tr w:rsidR="0080356B" w:rsidRPr="00D96ABF" w14:paraId="3938C7A9" w14:textId="77777777" w:rsidTr="00783D0A">
        <w:trPr>
          <w:trHeight w:val="231"/>
        </w:trPr>
        <w:tc>
          <w:tcPr>
            <w:tcW w:w="196" w:type="pct"/>
            <w:tcBorders>
              <w:top w:val="nil"/>
              <w:left w:val="single" w:sz="8" w:space="0" w:color="auto"/>
              <w:bottom w:val="single" w:sz="4" w:space="0" w:color="auto"/>
              <w:right w:val="nil"/>
            </w:tcBorders>
            <w:shd w:val="clear" w:color="auto" w:fill="auto"/>
            <w:vAlign w:val="center"/>
            <w:hideMark/>
          </w:tcPr>
          <w:p w14:paraId="7E37EE67" w14:textId="77777777" w:rsidR="0080356B" w:rsidRPr="00D96ABF" w:rsidRDefault="0080356B" w:rsidP="00783D0A">
            <w:pPr>
              <w:jc w:val="center"/>
              <w:rPr>
                <w:sz w:val="14"/>
                <w:szCs w:val="14"/>
              </w:rPr>
            </w:pPr>
            <w:r w:rsidRPr="00D96ABF">
              <w:rPr>
                <w:sz w:val="14"/>
                <w:szCs w:val="14"/>
              </w:rPr>
              <w:t>5</w:t>
            </w:r>
          </w:p>
        </w:tc>
        <w:tc>
          <w:tcPr>
            <w:tcW w:w="1109" w:type="pct"/>
            <w:tcBorders>
              <w:top w:val="nil"/>
              <w:left w:val="single" w:sz="8" w:space="0" w:color="auto"/>
              <w:bottom w:val="single" w:sz="4" w:space="0" w:color="auto"/>
              <w:right w:val="single" w:sz="8" w:space="0" w:color="auto"/>
            </w:tcBorders>
            <w:shd w:val="clear" w:color="auto" w:fill="auto"/>
            <w:vAlign w:val="center"/>
            <w:hideMark/>
          </w:tcPr>
          <w:p w14:paraId="42C1F1D5" w14:textId="77777777" w:rsidR="0080356B" w:rsidRPr="00D96ABF" w:rsidRDefault="0080356B" w:rsidP="00783D0A">
            <w:pPr>
              <w:rPr>
                <w:sz w:val="14"/>
                <w:szCs w:val="14"/>
              </w:rPr>
            </w:pPr>
            <w:r w:rsidRPr="00D96ABF">
              <w:rPr>
                <w:sz w:val="14"/>
                <w:szCs w:val="14"/>
              </w:rPr>
              <w:t>Отпуск в сеть, в т.ч.:</w:t>
            </w:r>
          </w:p>
        </w:tc>
        <w:tc>
          <w:tcPr>
            <w:tcW w:w="239" w:type="pct"/>
            <w:tcBorders>
              <w:top w:val="nil"/>
              <w:left w:val="nil"/>
              <w:bottom w:val="single" w:sz="4" w:space="0" w:color="auto"/>
              <w:right w:val="single" w:sz="8" w:space="0" w:color="auto"/>
            </w:tcBorders>
            <w:shd w:val="clear" w:color="auto" w:fill="auto"/>
            <w:vAlign w:val="center"/>
            <w:hideMark/>
          </w:tcPr>
          <w:p w14:paraId="25676181" w14:textId="77777777" w:rsidR="0080356B" w:rsidRPr="00D96ABF" w:rsidRDefault="0080356B" w:rsidP="00783D0A">
            <w:pPr>
              <w:jc w:val="center"/>
              <w:rPr>
                <w:sz w:val="14"/>
                <w:szCs w:val="14"/>
              </w:rPr>
            </w:pPr>
            <w:r w:rsidRPr="00D96ABF">
              <w:rPr>
                <w:sz w:val="14"/>
                <w:szCs w:val="14"/>
              </w:rPr>
              <w:t>МВт</w:t>
            </w:r>
          </w:p>
        </w:tc>
        <w:tc>
          <w:tcPr>
            <w:tcW w:w="248" w:type="pct"/>
            <w:tcBorders>
              <w:top w:val="nil"/>
              <w:left w:val="nil"/>
              <w:bottom w:val="single" w:sz="4" w:space="0" w:color="auto"/>
              <w:right w:val="single" w:sz="8" w:space="0" w:color="auto"/>
            </w:tcBorders>
            <w:shd w:val="clear" w:color="auto" w:fill="auto"/>
            <w:vAlign w:val="center"/>
            <w:hideMark/>
          </w:tcPr>
          <w:p w14:paraId="0A1465A3" w14:textId="77777777" w:rsidR="0080356B" w:rsidRPr="00D96ABF" w:rsidRDefault="0080356B" w:rsidP="00783D0A">
            <w:pPr>
              <w:jc w:val="center"/>
              <w:rPr>
                <w:sz w:val="14"/>
                <w:szCs w:val="14"/>
              </w:rPr>
            </w:pPr>
            <w:r w:rsidRPr="00D96ABF">
              <w:rPr>
                <w:sz w:val="14"/>
                <w:szCs w:val="14"/>
              </w:rPr>
              <w:t>395,890</w:t>
            </w:r>
          </w:p>
        </w:tc>
        <w:tc>
          <w:tcPr>
            <w:tcW w:w="221" w:type="pct"/>
            <w:tcBorders>
              <w:top w:val="nil"/>
              <w:left w:val="nil"/>
              <w:bottom w:val="single" w:sz="4" w:space="0" w:color="auto"/>
              <w:right w:val="single" w:sz="8" w:space="0" w:color="auto"/>
            </w:tcBorders>
            <w:shd w:val="clear" w:color="auto" w:fill="auto"/>
            <w:vAlign w:val="center"/>
            <w:hideMark/>
          </w:tcPr>
          <w:p w14:paraId="4B8BD48A" w14:textId="77777777" w:rsidR="0080356B" w:rsidRPr="00D96ABF" w:rsidRDefault="0080356B" w:rsidP="00783D0A">
            <w:pPr>
              <w:jc w:val="center"/>
              <w:rPr>
                <w:sz w:val="14"/>
                <w:szCs w:val="14"/>
              </w:rPr>
            </w:pPr>
            <w:r w:rsidRPr="00D96ABF">
              <w:rPr>
                <w:sz w:val="14"/>
                <w:szCs w:val="14"/>
              </w:rPr>
              <w:t>28,666</w:t>
            </w:r>
          </w:p>
        </w:tc>
        <w:tc>
          <w:tcPr>
            <w:tcW w:w="221" w:type="pct"/>
            <w:tcBorders>
              <w:top w:val="nil"/>
              <w:left w:val="nil"/>
              <w:bottom w:val="single" w:sz="4" w:space="0" w:color="auto"/>
              <w:right w:val="single" w:sz="8" w:space="0" w:color="auto"/>
            </w:tcBorders>
            <w:shd w:val="clear" w:color="auto" w:fill="auto"/>
            <w:vAlign w:val="center"/>
            <w:hideMark/>
          </w:tcPr>
          <w:p w14:paraId="4E65800F" w14:textId="77777777" w:rsidR="0080356B" w:rsidRPr="00D96ABF" w:rsidRDefault="0080356B" w:rsidP="00783D0A">
            <w:pPr>
              <w:jc w:val="center"/>
              <w:rPr>
                <w:sz w:val="14"/>
                <w:szCs w:val="14"/>
              </w:rPr>
            </w:pPr>
            <w:r w:rsidRPr="00D96ABF">
              <w:rPr>
                <w:sz w:val="14"/>
                <w:szCs w:val="14"/>
              </w:rPr>
              <w:t>15,886</w:t>
            </w:r>
          </w:p>
        </w:tc>
        <w:tc>
          <w:tcPr>
            <w:tcW w:w="213" w:type="pct"/>
            <w:tcBorders>
              <w:top w:val="nil"/>
              <w:left w:val="nil"/>
              <w:bottom w:val="single" w:sz="4" w:space="0" w:color="auto"/>
              <w:right w:val="single" w:sz="8" w:space="0" w:color="auto"/>
            </w:tcBorders>
            <w:shd w:val="clear" w:color="auto" w:fill="auto"/>
            <w:vAlign w:val="center"/>
            <w:hideMark/>
          </w:tcPr>
          <w:p w14:paraId="26EE95B2" w14:textId="77777777" w:rsidR="0080356B" w:rsidRPr="00D96ABF" w:rsidRDefault="0080356B" w:rsidP="00783D0A">
            <w:pPr>
              <w:jc w:val="center"/>
              <w:rPr>
                <w:sz w:val="14"/>
                <w:szCs w:val="14"/>
              </w:rPr>
            </w:pPr>
            <w:r w:rsidRPr="00D96ABF">
              <w:rPr>
                <w:sz w:val="14"/>
                <w:szCs w:val="14"/>
              </w:rPr>
              <w:t>0,202</w:t>
            </w:r>
          </w:p>
        </w:tc>
        <w:tc>
          <w:tcPr>
            <w:tcW w:w="248" w:type="pct"/>
            <w:tcBorders>
              <w:top w:val="nil"/>
              <w:left w:val="nil"/>
              <w:bottom w:val="single" w:sz="4" w:space="0" w:color="auto"/>
              <w:right w:val="single" w:sz="8" w:space="0" w:color="auto"/>
            </w:tcBorders>
            <w:shd w:val="clear" w:color="auto" w:fill="auto"/>
            <w:vAlign w:val="center"/>
            <w:hideMark/>
          </w:tcPr>
          <w:p w14:paraId="29F183C4" w14:textId="77777777" w:rsidR="0080356B" w:rsidRPr="00D96ABF" w:rsidRDefault="0080356B" w:rsidP="00783D0A">
            <w:pPr>
              <w:jc w:val="center"/>
              <w:rPr>
                <w:sz w:val="14"/>
                <w:szCs w:val="14"/>
              </w:rPr>
            </w:pPr>
            <w:r w:rsidRPr="00D96ABF">
              <w:rPr>
                <w:sz w:val="14"/>
                <w:szCs w:val="14"/>
              </w:rPr>
              <w:t>440,643</w:t>
            </w:r>
          </w:p>
        </w:tc>
        <w:tc>
          <w:tcPr>
            <w:tcW w:w="248" w:type="pct"/>
            <w:tcBorders>
              <w:top w:val="nil"/>
              <w:left w:val="nil"/>
              <w:bottom w:val="single" w:sz="4" w:space="0" w:color="auto"/>
              <w:right w:val="single" w:sz="8" w:space="0" w:color="auto"/>
            </w:tcBorders>
            <w:shd w:val="clear" w:color="auto" w:fill="auto"/>
            <w:vAlign w:val="center"/>
            <w:hideMark/>
          </w:tcPr>
          <w:p w14:paraId="3158AF3A" w14:textId="77777777" w:rsidR="0080356B" w:rsidRPr="00D96ABF" w:rsidRDefault="0080356B" w:rsidP="00783D0A">
            <w:pPr>
              <w:jc w:val="center"/>
              <w:rPr>
                <w:sz w:val="14"/>
                <w:szCs w:val="14"/>
              </w:rPr>
            </w:pPr>
            <w:r w:rsidRPr="00D96ABF">
              <w:rPr>
                <w:sz w:val="14"/>
                <w:szCs w:val="14"/>
              </w:rPr>
              <w:t>369,799</w:t>
            </w:r>
          </w:p>
        </w:tc>
        <w:tc>
          <w:tcPr>
            <w:tcW w:w="221" w:type="pct"/>
            <w:tcBorders>
              <w:top w:val="nil"/>
              <w:left w:val="nil"/>
              <w:bottom w:val="single" w:sz="4" w:space="0" w:color="auto"/>
              <w:right w:val="single" w:sz="8" w:space="0" w:color="auto"/>
            </w:tcBorders>
            <w:shd w:val="clear" w:color="auto" w:fill="auto"/>
            <w:vAlign w:val="center"/>
            <w:hideMark/>
          </w:tcPr>
          <w:p w14:paraId="32470050" w14:textId="77777777" w:rsidR="0080356B" w:rsidRPr="00D96ABF" w:rsidRDefault="0080356B" w:rsidP="00783D0A">
            <w:pPr>
              <w:jc w:val="center"/>
              <w:rPr>
                <w:sz w:val="14"/>
                <w:szCs w:val="14"/>
              </w:rPr>
            </w:pPr>
            <w:r w:rsidRPr="00D96ABF">
              <w:rPr>
                <w:sz w:val="14"/>
                <w:szCs w:val="14"/>
              </w:rPr>
              <w:t>27,843</w:t>
            </w:r>
          </w:p>
        </w:tc>
        <w:tc>
          <w:tcPr>
            <w:tcW w:w="221" w:type="pct"/>
            <w:tcBorders>
              <w:top w:val="nil"/>
              <w:left w:val="nil"/>
              <w:bottom w:val="single" w:sz="4" w:space="0" w:color="auto"/>
              <w:right w:val="single" w:sz="8" w:space="0" w:color="auto"/>
            </w:tcBorders>
            <w:shd w:val="clear" w:color="auto" w:fill="auto"/>
            <w:vAlign w:val="center"/>
            <w:hideMark/>
          </w:tcPr>
          <w:p w14:paraId="68E3D866" w14:textId="77777777" w:rsidR="0080356B" w:rsidRPr="00D96ABF" w:rsidRDefault="0080356B" w:rsidP="00783D0A">
            <w:pPr>
              <w:jc w:val="center"/>
              <w:rPr>
                <w:sz w:val="14"/>
                <w:szCs w:val="14"/>
              </w:rPr>
            </w:pPr>
            <w:r w:rsidRPr="00D96ABF">
              <w:rPr>
                <w:sz w:val="14"/>
                <w:szCs w:val="14"/>
              </w:rPr>
              <w:t>14,731</w:t>
            </w:r>
          </w:p>
        </w:tc>
        <w:tc>
          <w:tcPr>
            <w:tcW w:w="213" w:type="pct"/>
            <w:tcBorders>
              <w:top w:val="nil"/>
              <w:left w:val="nil"/>
              <w:bottom w:val="single" w:sz="4" w:space="0" w:color="auto"/>
              <w:right w:val="single" w:sz="8" w:space="0" w:color="auto"/>
            </w:tcBorders>
            <w:shd w:val="clear" w:color="auto" w:fill="auto"/>
            <w:vAlign w:val="center"/>
            <w:hideMark/>
          </w:tcPr>
          <w:p w14:paraId="07F1AB02" w14:textId="77777777" w:rsidR="0080356B" w:rsidRPr="00D96ABF" w:rsidRDefault="0080356B" w:rsidP="00783D0A">
            <w:pPr>
              <w:jc w:val="center"/>
              <w:rPr>
                <w:sz w:val="14"/>
                <w:szCs w:val="14"/>
              </w:rPr>
            </w:pPr>
            <w:r w:rsidRPr="00D96ABF">
              <w:rPr>
                <w:sz w:val="14"/>
                <w:szCs w:val="14"/>
              </w:rPr>
              <w:t>0,197</w:t>
            </w:r>
          </w:p>
        </w:tc>
        <w:tc>
          <w:tcPr>
            <w:tcW w:w="248" w:type="pct"/>
            <w:tcBorders>
              <w:top w:val="nil"/>
              <w:left w:val="nil"/>
              <w:bottom w:val="single" w:sz="4" w:space="0" w:color="auto"/>
              <w:right w:val="single" w:sz="8" w:space="0" w:color="auto"/>
            </w:tcBorders>
            <w:shd w:val="clear" w:color="auto" w:fill="auto"/>
            <w:vAlign w:val="center"/>
            <w:hideMark/>
          </w:tcPr>
          <w:p w14:paraId="5D3A190F" w14:textId="77777777" w:rsidR="0080356B" w:rsidRPr="00D96ABF" w:rsidRDefault="0080356B" w:rsidP="00783D0A">
            <w:pPr>
              <w:jc w:val="center"/>
              <w:rPr>
                <w:sz w:val="14"/>
                <w:szCs w:val="14"/>
              </w:rPr>
            </w:pPr>
            <w:r w:rsidRPr="00D96ABF">
              <w:rPr>
                <w:sz w:val="14"/>
                <w:szCs w:val="14"/>
              </w:rPr>
              <w:t>412,570</w:t>
            </w:r>
          </w:p>
        </w:tc>
        <w:tc>
          <w:tcPr>
            <w:tcW w:w="248" w:type="pct"/>
            <w:gridSpan w:val="2"/>
            <w:tcBorders>
              <w:top w:val="nil"/>
              <w:left w:val="nil"/>
              <w:bottom w:val="single" w:sz="4" w:space="0" w:color="auto"/>
              <w:right w:val="single" w:sz="8" w:space="0" w:color="auto"/>
            </w:tcBorders>
            <w:shd w:val="clear" w:color="auto" w:fill="auto"/>
            <w:vAlign w:val="center"/>
            <w:hideMark/>
          </w:tcPr>
          <w:p w14:paraId="18E02A2B" w14:textId="77777777" w:rsidR="0080356B" w:rsidRPr="00D96ABF" w:rsidRDefault="0080356B" w:rsidP="00783D0A">
            <w:pPr>
              <w:jc w:val="center"/>
              <w:rPr>
                <w:sz w:val="14"/>
                <w:szCs w:val="14"/>
              </w:rPr>
            </w:pPr>
            <w:r w:rsidRPr="00D96ABF">
              <w:rPr>
                <w:sz w:val="14"/>
                <w:szCs w:val="14"/>
              </w:rPr>
              <w:t>382,844</w:t>
            </w:r>
          </w:p>
        </w:tc>
        <w:tc>
          <w:tcPr>
            <w:tcW w:w="221" w:type="pct"/>
            <w:tcBorders>
              <w:top w:val="nil"/>
              <w:left w:val="nil"/>
              <w:bottom w:val="single" w:sz="4" w:space="0" w:color="auto"/>
              <w:right w:val="single" w:sz="8" w:space="0" w:color="auto"/>
            </w:tcBorders>
            <w:shd w:val="clear" w:color="auto" w:fill="auto"/>
            <w:vAlign w:val="center"/>
            <w:hideMark/>
          </w:tcPr>
          <w:p w14:paraId="6ABE85AA" w14:textId="77777777" w:rsidR="0080356B" w:rsidRPr="00D96ABF" w:rsidRDefault="0080356B" w:rsidP="00783D0A">
            <w:pPr>
              <w:jc w:val="center"/>
              <w:rPr>
                <w:sz w:val="14"/>
                <w:szCs w:val="14"/>
              </w:rPr>
            </w:pPr>
            <w:r w:rsidRPr="00D96ABF">
              <w:rPr>
                <w:sz w:val="14"/>
                <w:szCs w:val="14"/>
              </w:rPr>
              <w:t>28,254</w:t>
            </w:r>
          </w:p>
        </w:tc>
        <w:tc>
          <w:tcPr>
            <w:tcW w:w="221" w:type="pct"/>
            <w:tcBorders>
              <w:top w:val="nil"/>
              <w:left w:val="nil"/>
              <w:bottom w:val="single" w:sz="4" w:space="0" w:color="auto"/>
              <w:right w:val="single" w:sz="8" w:space="0" w:color="auto"/>
            </w:tcBorders>
            <w:shd w:val="clear" w:color="auto" w:fill="auto"/>
            <w:vAlign w:val="center"/>
            <w:hideMark/>
          </w:tcPr>
          <w:p w14:paraId="2A1AC6FE" w14:textId="77777777" w:rsidR="0080356B" w:rsidRPr="00D96ABF" w:rsidRDefault="0080356B" w:rsidP="00783D0A">
            <w:pPr>
              <w:jc w:val="center"/>
              <w:rPr>
                <w:sz w:val="14"/>
                <w:szCs w:val="14"/>
              </w:rPr>
            </w:pPr>
            <w:r w:rsidRPr="00D96ABF">
              <w:rPr>
                <w:sz w:val="14"/>
                <w:szCs w:val="14"/>
              </w:rPr>
              <w:t>15,308</w:t>
            </w:r>
          </w:p>
        </w:tc>
        <w:tc>
          <w:tcPr>
            <w:tcW w:w="213" w:type="pct"/>
            <w:tcBorders>
              <w:top w:val="nil"/>
              <w:left w:val="nil"/>
              <w:bottom w:val="single" w:sz="4" w:space="0" w:color="auto"/>
              <w:right w:val="single" w:sz="8" w:space="0" w:color="auto"/>
            </w:tcBorders>
            <w:shd w:val="clear" w:color="auto" w:fill="auto"/>
            <w:vAlign w:val="center"/>
            <w:hideMark/>
          </w:tcPr>
          <w:p w14:paraId="6050B7E4" w14:textId="77777777" w:rsidR="0080356B" w:rsidRPr="00D96ABF" w:rsidRDefault="0080356B" w:rsidP="00783D0A">
            <w:pPr>
              <w:jc w:val="center"/>
              <w:rPr>
                <w:sz w:val="14"/>
                <w:szCs w:val="14"/>
              </w:rPr>
            </w:pPr>
            <w:r w:rsidRPr="00D96ABF">
              <w:rPr>
                <w:sz w:val="14"/>
                <w:szCs w:val="14"/>
              </w:rPr>
              <w:t>0,200</w:t>
            </w:r>
          </w:p>
        </w:tc>
        <w:tc>
          <w:tcPr>
            <w:tcW w:w="248" w:type="pct"/>
            <w:tcBorders>
              <w:top w:val="nil"/>
              <w:left w:val="nil"/>
              <w:bottom w:val="single" w:sz="4" w:space="0" w:color="auto"/>
              <w:right w:val="single" w:sz="8" w:space="0" w:color="auto"/>
            </w:tcBorders>
            <w:shd w:val="clear" w:color="auto" w:fill="auto"/>
            <w:vAlign w:val="center"/>
            <w:hideMark/>
          </w:tcPr>
          <w:p w14:paraId="13AB99D2" w14:textId="77777777" w:rsidR="0080356B" w:rsidRPr="00D96ABF" w:rsidRDefault="0080356B" w:rsidP="00783D0A">
            <w:pPr>
              <w:jc w:val="center"/>
              <w:rPr>
                <w:sz w:val="14"/>
                <w:szCs w:val="14"/>
              </w:rPr>
            </w:pPr>
            <w:r w:rsidRPr="00D96ABF">
              <w:rPr>
                <w:sz w:val="14"/>
                <w:szCs w:val="14"/>
              </w:rPr>
              <w:t>426,607</w:t>
            </w:r>
          </w:p>
        </w:tc>
      </w:tr>
      <w:tr w:rsidR="0080356B" w:rsidRPr="00D96ABF" w14:paraId="57A2B9BD" w14:textId="77777777" w:rsidTr="00783D0A">
        <w:trPr>
          <w:trHeight w:val="219"/>
        </w:trPr>
        <w:tc>
          <w:tcPr>
            <w:tcW w:w="196" w:type="pct"/>
            <w:tcBorders>
              <w:top w:val="nil"/>
              <w:left w:val="single" w:sz="8" w:space="0" w:color="auto"/>
              <w:bottom w:val="single" w:sz="4" w:space="0" w:color="auto"/>
              <w:right w:val="nil"/>
            </w:tcBorders>
            <w:shd w:val="clear" w:color="auto" w:fill="auto"/>
            <w:vAlign w:val="center"/>
            <w:hideMark/>
          </w:tcPr>
          <w:p w14:paraId="525064FA" w14:textId="77777777" w:rsidR="0080356B" w:rsidRPr="00D96ABF" w:rsidRDefault="0080356B" w:rsidP="00783D0A">
            <w:pPr>
              <w:jc w:val="center"/>
              <w:rPr>
                <w:sz w:val="14"/>
                <w:szCs w:val="14"/>
              </w:rPr>
            </w:pPr>
            <w:r w:rsidRPr="00D96ABF">
              <w:rPr>
                <w:sz w:val="14"/>
                <w:szCs w:val="14"/>
              </w:rPr>
              <w:t>5.1</w:t>
            </w:r>
          </w:p>
        </w:tc>
        <w:tc>
          <w:tcPr>
            <w:tcW w:w="1109" w:type="pct"/>
            <w:tcBorders>
              <w:top w:val="nil"/>
              <w:left w:val="single" w:sz="8" w:space="0" w:color="auto"/>
              <w:bottom w:val="single" w:sz="4" w:space="0" w:color="auto"/>
              <w:right w:val="single" w:sz="8" w:space="0" w:color="auto"/>
            </w:tcBorders>
            <w:shd w:val="clear" w:color="auto" w:fill="auto"/>
            <w:vAlign w:val="center"/>
            <w:hideMark/>
          </w:tcPr>
          <w:p w14:paraId="713EA8B4" w14:textId="77777777" w:rsidR="0080356B" w:rsidRPr="00D96ABF" w:rsidRDefault="0080356B" w:rsidP="00783D0A">
            <w:pPr>
              <w:ind w:firstLineChars="400" w:firstLine="560"/>
              <w:rPr>
                <w:sz w:val="14"/>
                <w:szCs w:val="14"/>
              </w:rPr>
            </w:pPr>
            <w:r w:rsidRPr="00D96ABF">
              <w:rPr>
                <w:sz w:val="14"/>
                <w:szCs w:val="14"/>
              </w:rPr>
              <w:t>Отпуск в свою сеть следующего уровня напряжения, в т.ч. в:</w:t>
            </w:r>
          </w:p>
        </w:tc>
        <w:tc>
          <w:tcPr>
            <w:tcW w:w="239" w:type="pct"/>
            <w:tcBorders>
              <w:top w:val="nil"/>
              <w:left w:val="nil"/>
              <w:bottom w:val="single" w:sz="4" w:space="0" w:color="auto"/>
              <w:right w:val="single" w:sz="8" w:space="0" w:color="auto"/>
            </w:tcBorders>
            <w:shd w:val="clear" w:color="auto" w:fill="auto"/>
            <w:vAlign w:val="center"/>
            <w:hideMark/>
          </w:tcPr>
          <w:p w14:paraId="0BDAF216" w14:textId="77777777" w:rsidR="0080356B" w:rsidRPr="00D96ABF" w:rsidRDefault="0080356B" w:rsidP="00783D0A">
            <w:pPr>
              <w:jc w:val="center"/>
              <w:rPr>
                <w:sz w:val="14"/>
                <w:szCs w:val="14"/>
              </w:rPr>
            </w:pPr>
            <w:r w:rsidRPr="00D96ABF">
              <w:rPr>
                <w:sz w:val="14"/>
                <w:szCs w:val="14"/>
              </w:rPr>
              <w:t>МВт</w:t>
            </w:r>
          </w:p>
        </w:tc>
        <w:tc>
          <w:tcPr>
            <w:tcW w:w="248" w:type="pct"/>
            <w:tcBorders>
              <w:top w:val="nil"/>
              <w:left w:val="nil"/>
              <w:bottom w:val="single" w:sz="4" w:space="0" w:color="auto"/>
              <w:right w:val="single" w:sz="8" w:space="0" w:color="auto"/>
            </w:tcBorders>
            <w:shd w:val="clear" w:color="auto" w:fill="auto"/>
            <w:vAlign w:val="center"/>
            <w:hideMark/>
          </w:tcPr>
          <w:p w14:paraId="6985F0A9" w14:textId="77777777" w:rsidR="0080356B" w:rsidRPr="00D96ABF" w:rsidRDefault="0080356B" w:rsidP="00783D0A">
            <w:pPr>
              <w:jc w:val="center"/>
              <w:rPr>
                <w:sz w:val="14"/>
                <w:szCs w:val="14"/>
              </w:rPr>
            </w:pPr>
            <w:r w:rsidRPr="00D96ABF">
              <w:rPr>
                <w:sz w:val="14"/>
                <w:szCs w:val="14"/>
              </w:rPr>
              <w:t>14,485</w:t>
            </w:r>
          </w:p>
        </w:tc>
        <w:tc>
          <w:tcPr>
            <w:tcW w:w="221" w:type="pct"/>
            <w:tcBorders>
              <w:top w:val="nil"/>
              <w:left w:val="nil"/>
              <w:bottom w:val="single" w:sz="4" w:space="0" w:color="auto"/>
              <w:right w:val="single" w:sz="8" w:space="0" w:color="auto"/>
            </w:tcBorders>
            <w:shd w:val="clear" w:color="auto" w:fill="auto"/>
            <w:vAlign w:val="center"/>
            <w:hideMark/>
          </w:tcPr>
          <w:p w14:paraId="526E65D9" w14:textId="77777777" w:rsidR="0080356B" w:rsidRPr="00D96ABF" w:rsidRDefault="0080356B" w:rsidP="00783D0A">
            <w:pPr>
              <w:jc w:val="center"/>
              <w:rPr>
                <w:sz w:val="14"/>
                <w:szCs w:val="14"/>
              </w:rPr>
            </w:pPr>
            <w:r w:rsidRPr="00D96ABF">
              <w:rPr>
                <w:sz w:val="14"/>
                <w:szCs w:val="14"/>
              </w:rPr>
              <w:t>13,209</w:t>
            </w:r>
          </w:p>
        </w:tc>
        <w:tc>
          <w:tcPr>
            <w:tcW w:w="221" w:type="pct"/>
            <w:tcBorders>
              <w:top w:val="nil"/>
              <w:left w:val="nil"/>
              <w:bottom w:val="single" w:sz="4" w:space="0" w:color="auto"/>
              <w:right w:val="single" w:sz="8" w:space="0" w:color="auto"/>
            </w:tcBorders>
            <w:shd w:val="clear" w:color="auto" w:fill="auto"/>
            <w:vAlign w:val="center"/>
            <w:hideMark/>
          </w:tcPr>
          <w:p w14:paraId="70462998" w14:textId="77777777" w:rsidR="0080356B" w:rsidRPr="00D96ABF" w:rsidRDefault="0080356B" w:rsidP="00783D0A">
            <w:pPr>
              <w:jc w:val="center"/>
              <w:rPr>
                <w:sz w:val="14"/>
                <w:szCs w:val="14"/>
              </w:rPr>
            </w:pPr>
            <w:r w:rsidRPr="00D96ABF">
              <w:rPr>
                <w:sz w:val="14"/>
                <w:szCs w:val="14"/>
              </w:rPr>
              <w:t>0,205</w:t>
            </w:r>
          </w:p>
        </w:tc>
        <w:tc>
          <w:tcPr>
            <w:tcW w:w="213" w:type="pct"/>
            <w:tcBorders>
              <w:top w:val="nil"/>
              <w:left w:val="nil"/>
              <w:bottom w:val="single" w:sz="4" w:space="0" w:color="auto"/>
              <w:right w:val="single" w:sz="8" w:space="0" w:color="auto"/>
            </w:tcBorders>
            <w:shd w:val="clear" w:color="000000" w:fill="808080"/>
            <w:vAlign w:val="center"/>
            <w:hideMark/>
          </w:tcPr>
          <w:p w14:paraId="4EB69E69" w14:textId="77777777" w:rsidR="0080356B" w:rsidRPr="00D96ABF" w:rsidRDefault="0080356B" w:rsidP="00783D0A">
            <w:pPr>
              <w:jc w:val="center"/>
              <w:rPr>
                <w:sz w:val="14"/>
                <w:szCs w:val="14"/>
              </w:rPr>
            </w:pPr>
            <w:r w:rsidRPr="00D96ABF">
              <w:rPr>
                <w:sz w:val="14"/>
                <w:szCs w:val="14"/>
              </w:rPr>
              <w:t> </w:t>
            </w:r>
          </w:p>
        </w:tc>
        <w:tc>
          <w:tcPr>
            <w:tcW w:w="248" w:type="pct"/>
            <w:tcBorders>
              <w:top w:val="nil"/>
              <w:left w:val="nil"/>
              <w:bottom w:val="single" w:sz="4" w:space="0" w:color="auto"/>
              <w:right w:val="single" w:sz="8" w:space="0" w:color="auto"/>
            </w:tcBorders>
            <w:shd w:val="clear" w:color="auto" w:fill="auto"/>
            <w:vAlign w:val="center"/>
            <w:hideMark/>
          </w:tcPr>
          <w:p w14:paraId="4EE7F517" w14:textId="77777777" w:rsidR="0080356B" w:rsidRPr="00D96ABF" w:rsidRDefault="0080356B" w:rsidP="00783D0A">
            <w:pPr>
              <w:jc w:val="center"/>
              <w:rPr>
                <w:sz w:val="14"/>
                <w:szCs w:val="14"/>
              </w:rPr>
            </w:pPr>
            <w:r w:rsidRPr="00D96ABF">
              <w:rPr>
                <w:sz w:val="14"/>
                <w:szCs w:val="14"/>
              </w:rPr>
              <w:t>27,898</w:t>
            </w:r>
          </w:p>
        </w:tc>
        <w:tc>
          <w:tcPr>
            <w:tcW w:w="248" w:type="pct"/>
            <w:tcBorders>
              <w:top w:val="nil"/>
              <w:left w:val="nil"/>
              <w:bottom w:val="single" w:sz="4" w:space="0" w:color="auto"/>
              <w:right w:val="single" w:sz="8" w:space="0" w:color="auto"/>
            </w:tcBorders>
            <w:shd w:val="clear" w:color="auto" w:fill="auto"/>
            <w:vAlign w:val="center"/>
            <w:hideMark/>
          </w:tcPr>
          <w:p w14:paraId="33B2501E" w14:textId="77777777" w:rsidR="0080356B" w:rsidRPr="00D96ABF" w:rsidRDefault="0080356B" w:rsidP="00783D0A">
            <w:pPr>
              <w:jc w:val="center"/>
              <w:rPr>
                <w:sz w:val="14"/>
                <w:szCs w:val="14"/>
              </w:rPr>
            </w:pPr>
            <w:r w:rsidRPr="00D96ABF">
              <w:rPr>
                <w:sz w:val="14"/>
                <w:szCs w:val="14"/>
              </w:rPr>
              <w:t>14,031</w:t>
            </w:r>
          </w:p>
        </w:tc>
        <w:tc>
          <w:tcPr>
            <w:tcW w:w="221" w:type="pct"/>
            <w:tcBorders>
              <w:top w:val="nil"/>
              <w:left w:val="nil"/>
              <w:bottom w:val="single" w:sz="4" w:space="0" w:color="auto"/>
              <w:right w:val="single" w:sz="8" w:space="0" w:color="auto"/>
            </w:tcBorders>
            <w:shd w:val="clear" w:color="auto" w:fill="auto"/>
            <w:vAlign w:val="center"/>
            <w:hideMark/>
          </w:tcPr>
          <w:p w14:paraId="5AB863CA" w14:textId="77777777" w:rsidR="0080356B" w:rsidRPr="00D96ABF" w:rsidRDefault="0080356B" w:rsidP="00783D0A">
            <w:pPr>
              <w:jc w:val="center"/>
              <w:rPr>
                <w:sz w:val="14"/>
                <w:szCs w:val="14"/>
              </w:rPr>
            </w:pPr>
            <w:r w:rsidRPr="00D96ABF">
              <w:rPr>
                <w:sz w:val="14"/>
                <w:szCs w:val="14"/>
              </w:rPr>
              <w:t>12,243</w:t>
            </w:r>
          </w:p>
        </w:tc>
        <w:tc>
          <w:tcPr>
            <w:tcW w:w="221" w:type="pct"/>
            <w:tcBorders>
              <w:top w:val="nil"/>
              <w:left w:val="nil"/>
              <w:bottom w:val="single" w:sz="4" w:space="0" w:color="auto"/>
              <w:right w:val="single" w:sz="8" w:space="0" w:color="auto"/>
            </w:tcBorders>
            <w:shd w:val="clear" w:color="auto" w:fill="auto"/>
            <w:vAlign w:val="center"/>
            <w:hideMark/>
          </w:tcPr>
          <w:p w14:paraId="6ED934DD" w14:textId="77777777" w:rsidR="0080356B" w:rsidRPr="00D96ABF" w:rsidRDefault="0080356B" w:rsidP="00783D0A">
            <w:pPr>
              <w:jc w:val="center"/>
              <w:rPr>
                <w:sz w:val="14"/>
                <w:szCs w:val="14"/>
              </w:rPr>
            </w:pPr>
            <w:r w:rsidRPr="00D96ABF">
              <w:rPr>
                <w:sz w:val="14"/>
                <w:szCs w:val="14"/>
              </w:rPr>
              <w:t>0,200</w:t>
            </w:r>
          </w:p>
        </w:tc>
        <w:tc>
          <w:tcPr>
            <w:tcW w:w="213" w:type="pct"/>
            <w:tcBorders>
              <w:top w:val="nil"/>
              <w:left w:val="nil"/>
              <w:bottom w:val="single" w:sz="4" w:space="0" w:color="auto"/>
              <w:right w:val="single" w:sz="8" w:space="0" w:color="auto"/>
            </w:tcBorders>
            <w:shd w:val="clear" w:color="000000" w:fill="808080"/>
            <w:vAlign w:val="center"/>
            <w:hideMark/>
          </w:tcPr>
          <w:p w14:paraId="1DCE057D" w14:textId="77777777" w:rsidR="0080356B" w:rsidRPr="00D96ABF" w:rsidRDefault="0080356B" w:rsidP="00783D0A">
            <w:pPr>
              <w:jc w:val="center"/>
              <w:rPr>
                <w:sz w:val="14"/>
                <w:szCs w:val="14"/>
              </w:rPr>
            </w:pPr>
            <w:r w:rsidRPr="00D96ABF">
              <w:rPr>
                <w:sz w:val="14"/>
                <w:szCs w:val="14"/>
              </w:rPr>
              <w:t> </w:t>
            </w:r>
          </w:p>
        </w:tc>
        <w:tc>
          <w:tcPr>
            <w:tcW w:w="248" w:type="pct"/>
            <w:tcBorders>
              <w:top w:val="nil"/>
              <w:left w:val="nil"/>
              <w:bottom w:val="single" w:sz="4" w:space="0" w:color="auto"/>
              <w:right w:val="single" w:sz="8" w:space="0" w:color="auto"/>
            </w:tcBorders>
            <w:shd w:val="clear" w:color="auto" w:fill="auto"/>
            <w:vAlign w:val="center"/>
            <w:hideMark/>
          </w:tcPr>
          <w:p w14:paraId="03B541FD" w14:textId="77777777" w:rsidR="0080356B" w:rsidRPr="00D96ABF" w:rsidRDefault="0080356B" w:rsidP="00783D0A">
            <w:pPr>
              <w:jc w:val="center"/>
              <w:rPr>
                <w:sz w:val="14"/>
                <w:szCs w:val="14"/>
              </w:rPr>
            </w:pPr>
            <w:r w:rsidRPr="00D96ABF">
              <w:rPr>
                <w:sz w:val="14"/>
                <w:szCs w:val="14"/>
              </w:rPr>
              <w:t>26,474</w:t>
            </w:r>
          </w:p>
        </w:tc>
        <w:tc>
          <w:tcPr>
            <w:tcW w:w="248" w:type="pct"/>
            <w:gridSpan w:val="2"/>
            <w:tcBorders>
              <w:top w:val="nil"/>
              <w:left w:val="nil"/>
              <w:bottom w:val="single" w:sz="4" w:space="0" w:color="auto"/>
              <w:right w:val="single" w:sz="8" w:space="0" w:color="auto"/>
            </w:tcBorders>
            <w:shd w:val="clear" w:color="auto" w:fill="auto"/>
            <w:vAlign w:val="center"/>
            <w:hideMark/>
          </w:tcPr>
          <w:p w14:paraId="5BB13584" w14:textId="77777777" w:rsidR="0080356B" w:rsidRPr="00D96ABF" w:rsidRDefault="0080356B" w:rsidP="00783D0A">
            <w:pPr>
              <w:jc w:val="center"/>
              <w:rPr>
                <w:sz w:val="14"/>
                <w:szCs w:val="14"/>
              </w:rPr>
            </w:pPr>
            <w:r w:rsidRPr="00D96ABF">
              <w:rPr>
                <w:sz w:val="14"/>
                <w:szCs w:val="14"/>
              </w:rPr>
              <w:t>14,258</w:t>
            </w:r>
          </w:p>
        </w:tc>
        <w:tc>
          <w:tcPr>
            <w:tcW w:w="221" w:type="pct"/>
            <w:tcBorders>
              <w:top w:val="nil"/>
              <w:left w:val="nil"/>
              <w:bottom w:val="single" w:sz="4" w:space="0" w:color="auto"/>
              <w:right w:val="single" w:sz="8" w:space="0" w:color="auto"/>
            </w:tcBorders>
            <w:shd w:val="clear" w:color="auto" w:fill="auto"/>
            <w:vAlign w:val="center"/>
            <w:hideMark/>
          </w:tcPr>
          <w:p w14:paraId="385EE20B" w14:textId="77777777" w:rsidR="0080356B" w:rsidRPr="00D96ABF" w:rsidRDefault="0080356B" w:rsidP="00783D0A">
            <w:pPr>
              <w:jc w:val="center"/>
              <w:rPr>
                <w:sz w:val="14"/>
                <w:szCs w:val="14"/>
              </w:rPr>
            </w:pPr>
            <w:r w:rsidRPr="00D96ABF">
              <w:rPr>
                <w:sz w:val="14"/>
                <w:szCs w:val="14"/>
              </w:rPr>
              <w:t>12,726</w:t>
            </w:r>
          </w:p>
        </w:tc>
        <w:tc>
          <w:tcPr>
            <w:tcW w:w="221" w:type="pct"/>
            <w:tcBorders>
              <w:top w:val="nil"/>
              <w:left w:val="nil"/>
              <w:bottom w:val="single" w:sz="4" w:space="0" w:color="auto"/>
              <w:right w:val="single" w:sz="8" w:space="0" w:color="auto"/>
            </w:tcBorders>
            <w:shd w:val="clear" w:color="auto" w:fill="auto"/>
            <w:vAlign w:val="center"/>
            <w:hideMark/>
          </w:tcPr>
          <w:p w14:paraId="2B1298B6" w14:textId="77777777" w:rsidR="0080356B" w:rsidRPr="00D96ABF" w:rsidRDefault="0080356B" w:rsidP="00783D0A">
            <w:pPr>
              <w:jc w:val="center"/>
              <w:rPr>
                <w:sz w:val="14"/>
                <w:szCs w:val="14"/>
              </w:rPr>
            </w:pPr>
            <w:r w:rsidRPr="00D96ABF">
              <w:rPr>
                <w:sz w:val="14"/>
                <w:szCs w:val="14"/>
              </w:rPr>
              <w:t>0,202</w:t>
            </w:r>
          </w:p>
        </w:tc>
        <w:tc>
          <w:tcPr>
            <w:tcW w:w="213" w:type="pct"/>
            <w:tcBorders>
              <w:top w:val="nil"/>
              <w:left w:val="nil"/>
              <w:bottom w:val="single" w:sz="4" w:space="0" w:color="auto"/>
              <w:right w:val="single" w:sz="8" w:space="0" w:color="auto"/>
            </w:tcBorders>
            <w:shd w:val="clear" w:color="000000" w:fill="808080"/>
            <w:vAlign w:val="center"/>
            <w:hideMark/>
          </w:tcPr>
          <w:p w14:paraId="03795A5C" w14:textId="77777777" w:rsidR="0080356B" w:rsidRPr="00D96ABF" w:rsidRDefault="0080356B" w:rsidP="00783D0A">
            <w:pPr>
              <w:jc w:val="center"/>
              <w:rPr>
                <w:sz w:val="14"/>
                <w:szCs w:val="14"/>
              </w:rPr>
            </w:pPr>
            <w:r w:rsidRPr="00D96ABF">
              <w:rPr>
                <w:sz w:val="14"/>
                <w:szCs w:val="14"/>
              </w:rPr>
              <w:t> </w:t>
            </w:r>
          </w:p>
        </w:tc>
        <w:tc>
          <w:tcPr>
            <w:tcW w:w="248" w:type="pct"/>
            <w:tcBorders>
              <w:top w:val="nil"/>
              <w:left w:val="nil"/>
              <w:bottom w:val="single" w:sz="4" w:space="0" w:color="auto"/>
              <w:right w:val="single" w:sz="8" w:space="0" w:color="auto"/>
            </w:tcBorders>
            <w:shd w:val="clear" w:color="auto" w:fill="auto"/>
            <w:vAlign w:val="center"/>
            <w:hideMark/>
          </w:tcPr>
          <w:p w14:paraId="618C1F89" w14:textId="77777777" w:rsidR="0080356B" w:rsidRPr="00D96ABF" w:rsidRDefault="0080356B" w:rsidP="00783D0A">
            <w:pPr>
              <w:jc w:val="center"/>
              <w:rPr>
                <w:sz w:val="14"/>
                <w:szCs w:val="14"/>
              </w:rPr>
            </w:pPr>
            <w:r w:rsidRPr="00D96ABF">
              <w:rPr>
                <w:sz w:val="14"/>
                <w:szCs w:val="14"/>
              </w:rPr>
              <w:t>27,186</w:t>
            </w:r>
          </w:p>
        </w:tc>
      </w:tr>
      <w:tr w:rsidR="0080356B" w:rsidRPr="00D96ABF" w14:paraId="34A762DB" w14:textId="77777777" w:rsidTr="00783D0A">
        <w:trPr>
          <w:trHeight w:val="219"/>
        </w:trPr>
        <w:tc>
          <w:tcPr>
            <w:tcW w:w="196" w:type="pct"/>
            <w:tcBorders>
              <w:top w:val="nil"/>
              <w:left w:val="single" w:sz="8" w:space="0" w:color="auto"/>
              <w:bottom w:val="single" w:sz="4" w:space="0" w:color="auto"/>
              <w:right w:val="nil"/>
            </w:tcBorders>
            <w:shd w:val="clear" w:color="auto" w:fill="auto"/>
            <w:vAlign w:val="center"/>
            <w:hideMark/>
          </w:tcPr>
          <w:p w14:paraId="18BC61E0" w14:textId="77777777" w:rsidR="0080356B" w:rsidRPr="00D96ABF" w:rsidRDefault="0080356B" w:rsidP="00783D0A">
            <w:pPr>
              <w:jc w:val="center"/>
              <w:rPr>
                <w:sz w:val="14"/>
                <w:szCs w:val="14"/>
              </w:rPr>
            </w:pPr>
            <w:r w:rsidRPr="00D96ABF">
              <w:rPr>
                <w:sz w:val="14"/>
                <w:szCs w:val="14"/>
              </w:rPr>
              <w:t> </w:t>
            </w:r>
          </w:p>
        </w:tc>
        <w:tc>
          <w:tcPr>
            <w:tcW w:w="1109" w:type="pct"/>
            <w:tcBorders>
              <w:top w:val="nil"/>
              <w:left w:val="single" w:sz="8" w:space="0" w:color="auto"/>
              <w:bottom w:val="single" w:sz="4" w:space="0" w:color="auto"/>
              <w:right w:val="single" w:sz="8" w:space="0" w:color="auto"/>
            </w:tcBorders>
            <w:shd w:val="clear" w:color="auto" w:fill="auto"/>
            <w:vAlign w:val="center"/>
            <w:hideMark/>
          </w:tcPr>
          <w:p w14:paraId="0E039C87" w14:textId="77777777" w:rsidR="0080356B" w:rsidRPr="00D96ABF" w:rsidRDefault="0080356B" w:rsidP="00783D0A">
            <w:pPr>
              <w:jc w:val="right"/>
              <w:rPr>
                <w:sz w:val="14"/>
                <w:szCs w:val="14"/>
              </w:rPr>
            </w:pPr>
            <w:r w:rsidRPr="00D96ABF">
              <w:rPr>
                <w:sz w:val="14"/>
                <w:szCs w:val="14"/>
              </w:rPr>
              <w:t>СН1</w:t>
            </w:r>
          </w:p>
        </w:tc>
        <w:tc>
          <w:tcPr>
            <w:tcW w:w="239" w:type="pct"/>
            <w:tcBorders>
              <w:top w:val="nil"/>
              <w:left w:val="nil"/>
              <w:bottom w:val="single" w:sz="4" w:space="0" w:color="auto"/>
              <w:right w:val="single" w:sz="8" w:space="0" w:color="auto"/>
            </w:tcBorders>
            <w:shd w:val="clear" w:color="auto" w:fill="auto"/>
            <w:vAlign w:val="center"/>
            <w:hideMark/>
          </w:tcPr>
          <w:p w14:paraId="3B98ABD4" w14:textId="77777777" w:rsidR="0080356B" w:rsidRPr="00D96ABF" w:rsidRDefault="0080356B" w:rsidP="00783D0A">
            <w:pPr>
              <w:jc w:val="center"/>
              <w:rPr>
                <w:sz w:val="14"/>
                <w:szCs w:val="14"/>
              </w:rPr>
            </w:pPr>
            <w:r w:rsidRPr="00D96ABF">
              <w:rPr>
                <w:sz w:val="14"/>
                <w:szCs w:val="14"/>
              </w:rPr>
              <w:t>МВт</w:t>
            </w:r>
          </w:p>
        </w:tc>
        <w:tc>
          <w:tcPr>
            <w:tcW w:w="248" w:type="pct"/>
            <w:tcBorders>
              <w:top w:val="nil"/>
              <w:left w:val="nil"/>
              <w:bottom w:val="single" w:sz="4" w:space="0" w:color="auto"/>
              <w:right w:val="single" w:sz="8" w:space="0" w:color="auto"/>
            </w:tcBorders>
            <w:shd w:val="clear" w:color="auto" w:fill="auto"/>
            <w:vAlign w:val="center"/>
            <w:hideMark/>
          </w:tcPr>
          <w:p w14:paraId="6B04B41D" w14:textId="77777777" w:rsidR="0080356B" w:rsidRPr="00D96ABF" w:rsidRDefault="0080356B" w:rsidP="00783D0A">
            <w:pPr>
              <w:jc w:val="center"/>
              <w:rPr>
                <w:sz w:val="14"/>
                <w:szCs w:val="14"/>
              </w:rPr>
            </w:pPr>
            <w:r w:rsidRPr="00D96ABF">
              <w:rPr>
                <w:sz w:val="14"/>
                <w:szCs w:val="14"/>
              </w:rPr>
              <w:t>14,485</w:t>
            </w:r>
          </w:p>
        </w:tc>
        <w:tc>
          <w:tcPr>
            <w:tcW w:w="221" w:type="pct"/>
            <w:tcBorders>
              <w:top w:val="nil"/>
              <w:left w:val="nil"/>
              <w:bottom w:val="single" w:sz="4" w:space="0" w:color="auto"/>
              <w:right w:val="single" w:sz="8" w:space="0" w:color="auto"/>
            </w:tcBorders>
            <w:shd w:val="clear" w:color="000000" w:fill="808080"/>
            <w:vAlign w:val="center"/>
            <w:hideMark/>
          </w:tcPr>
          <w:p w14:paraId="2E7E9D0B" w14:textId="77777777" w:rsidR="0080356B" w:rsidRPr="00D96ABF" w:rsidRDefault="0080356B" w:rsidP="00783D0A">
            <w:pPr>
              <w:jc w:val="center"/>
              <w:rPr>
                <w:sz w:val="14"/>
                <w:szCs w:val="14"/>
              </w:rPr>
            </w:pPr>
            <w:r w:rsidRPr="00D96ABF">
              <w:rPr>
                <w:sz w:val="14"/>
                <w:szCs w:val="14"/>
              </w:rPr>
              <w:t> </w:t>
            </w:r>
          </w:p>
        </w:tc>
        <w:tc>
          <w:tcPr>
            <w:tcW w:w="221" w:type="pct"/>
            <w:tcBorders>
              <w:top w:val="nil"/>
              <w:left w:val="nil"/>
              <w:bottom w:val="single" w:sz="4" w:space="0" w:color="auto"/>
              <w:right w:val="single" w:sz="8" w:space="0" w:color="auto"/>
            </w:tcBorders>
            <w:shd w:val="clear" w:color="000000" w:fill="808080"/>
            <w:vAlign w:val="center"/>
            <w:hideMark/>
          </w:tcPr>
          <w:p w14:paraId="4A5B8709" w14:textId="77777777" w:rsidR="0080356B" w:rsidRPr="00D96ABF" w:rsidRDefault="0080356B" w:rsidP="00783D0A">
            <w:pPr>
              <w:jc w:val="center"/>
              <w:rPr>
                <w:sz w:val="14"/>
                <w:szCs w:val="14"/>
              </w:rPr>
            </w:pPr>
            <w:r w:rsidRPr="00D96ABF">
              <w:rPr>
                <w:sz w:val="14"/>
                <w:szCs w:val="14"/>
              </w:rPr>
              <w:t> </w:t>
            </w:r>
          </w:p>
        </w:tc>
        <w:tc>
          <w:tcPr>
            <w:tcW w:w="213" w:type="pct"/>
            <w:tcBorders>
              <w:top w:val="nil"/>
              <w:left w:val="nil"/>
              <w:bottom w:val="single" w:sz="4" w:space="0" w:color="auto"/>
              <w:right w:val="single" w:sz="8" w:space="0" w:color="auto"/>
            </w:tcBorders>
            <w:shd w:val="clear" w:color="000000" w:fill="808080"/>
            <w:vAlign w:val="center"/>
            <w:hideMark/>
          </w:tcPr>
          <w:p w14:paraId="34584E85" w14:textId="77777777" w:rsidR="0080356B" w:rsidRPr="00D96ABF" w:rsidRDefault="0080356B" w:rsidP="00783D0A">
            <w:pPr>
              <w:jc w:val="center"/>
              <w:rPr>
                <w:sz w:val="14"/>
                <w:szCs w:val="14"/>
              </w:rPr>
            </w:pPr>
            <w:r w:rsidRPr="00D96ABF">
              <w:rPr>
                <w:sz w:val="14"/>
                <w:szCs w:val="14"/>
              </w:rPr>
              <w:t> </w:t>
            </w:r>
          </w:p>
        </w:tc>
        <w:tc>
          <w:tcPr>
            <w:tcW w:w="248" w:type="pct"/>
            <w:tcBorders>
              <w:top w:val="nil"/>
              <w:left w:val="nil"/>
              <w:bottom w:val="single" w:sz="4" w:space="0" w:color="auto"/>
              <w:right w:val="single" w:sz="8" w:space="0" w:color="auto"/>
            </w:tcBorders>
            <w:shd w:val="clear" w:color="auto" w:fill="auto"/>
            <w:vAlign w:val="center"/>
            <w:hideMark/>
          </w:tcPr>
          <w:p w14:paraId="3AC90D86" w14:textId="77777777" w:rsidR="0080356B" w:rsidRPr="00D96ABF" w:rsidRDefault="0080356B" w:rsidP="00783D0A">
            <w:pPr>
              <w:jc w:val="center"/>
              <w:rPr>
                <w:sz w:val="14"/>
                <w:szCs w:val="14"/>
              </w:rPr>
            </w:pPr>
            <w:r w:rsidRPr="00D96ABF">
              <w:rPr>
                <w:sz w:val="14"/>
                <w:szCs w:val="14"/>
              </w:rPr>
              <w:t>14,485</w:t>
            </w:r>
          </w:p>
        </w:tc>
        <w:tc>
          <w:tcPr>
            <w:tcW w:w="248" w:type="pct"/>
            <w:tcBorders>
              <w:top w:val="nil"/>
              <w:left w:val="nil"/>
              <w:bottom w:val="single" w:sz="4" w:space="0" w:color="auto"/>
              <w:right w:val="single" w:sz="8" w:space="0" w:color="auto"/>
            </w:tcBorders>
            <w:shd w:val="clear" w:color="auto" w:fill="auto"/>
            <w:vAlign w:val="center"/>
            <w:hideMark/>
          </w:tcPr>
          <w:p w14:paraId="4E1892EA" w14:textId="77777777" w:rsidR="0080356B" w:rsidRPr="00D96ABF" w:rsidRDefault="0080356B" w:rsidP="00783D0A">
            <w:pPr>
              <w:jc w:val="center"/>
              <w:rPr>
                <w:sz w:val="14"/>
                <w:szCs w:val="14"/>
              </w:rPr>
            </w:pPr>
            <w:r w:rsidRPr="00D96ABF">
              <w:rPr>
                <w:sz w:val="14"/>
                <w:szCs w:val="14"/>
              </w:rPr>
              <w:t>14,031</w:t>
            </w:r>
          </w:p>
        </w:tc>
        <w:tc>
          <w:tcPr>
            <w:tcW w:w="221" w:type="pct"/>
            <w:tcBorders>
              <w:top w:val="nil"/>
              <w:left w:val="nil"/>
              <w:bottom w:val="single" w:sz="4" w:space="0" w:color="auto"/>
              <w:right w:val="single" w:sz="8" w:space="0" w:color="auto"/>
            </w:tcBorders>
            <w:shd w:val="clear" w:color="000000" w:fill="808080"/>
            <w:vAlign w:val="center"/>
            <w:hideMark/>
          </w:tcPr>
          <w:p w14:paraId="1FC8EE8E" w14:textId="77777777" w:rsidR="0080356B" w:rsidRPr="00D96ABF" w:rsidRDefault="0080356B" w:rsidP="00783D0A">
            <w:pPr>
              <w:jc w:val="center"/>
              <w:rPr>
                <w:sz w:val="14"/>
                <w:szCs w:val="14"/>
              </w:rPr>
            </w:pPr>
            <w:r w:rsidRPr="00D96ABF">
              <w:rPr>
                <w:sz w:val="14"/>
                <w:szCs w:val="14"/>
              </w:rPr>
              <w:t> </w:t>
            </w:r>
          </w:p>
        </w:tc>
        <w:tc>
          <w:tcPr>
            <w:tcW w:w="221" w:type="pct"/>
            <w:tcBorders>
              <w:top w:val="nil"/>
              <w:left w:val="nil"/>
              <w:bottom w:val="single" w:sz="4" w:space="0" w:color="auto"/>
              <w:right w:val="single" w:sz="8" w:space="0" w:color="auto"/>
            </w:tcBorders>
            <w:shd w:val="clear" w:color="000000" w:fill="808080"/>
            <w:vAlign w:val="center"/>
            <w:hideMark/>
          </w:tcPr>
          <w:p w14:paraId="7A74855D" w14:textId="77777777" w:rsidR="0080356B" w:rsidRPr="00D96ABF" w:rsidRDefault="0080356B" w:rsidP="00783D0A">
            <w:pPr>
              <w:jc w:val="center"/>
              <w:rPr>
                <w:sz w:val="14"/>
                <w:szCs w:val="14"/>
              </w:rPr>
            </w:pPr>
            <w:r w:rsidRPr="00D96ABF">
              <w:rPr>
                <w:sz w:val="14"/>
                <w:szCs w:val="14"/>
              </w:rPr>
              <w:t> </w:t>
            </w:r>
          </w:p>
        </w:tc>
        <w:tc>
          <w:tcPr>
            <w:tcW w:w="213" w:type="pct"/>
            <w:tcBorders>
              <w:top w:val="nil"/>
              <w:left w:val="nil"/>
              <w:bottom w:val="single" w:sz="4" w:space="0" w:color="auto"/>
              <w:right w:val="single" w:sz="8" w:space="0" w:color="auto"/>
            </w:tcBorders>
            <w:shd w:val="clear" w:color="000000" w:fill="808080"/>
            <w:vAlign w:val="center"/>
            <w:hideMark/>
          </w:tcPr>
          <w:p w14:paraId="632D416F" w14:textId="77777777" w:rsidR="0080356B" w:rsidRPr="00D96ABF" w:rsidRDefault="0080356B" w:rsidP="00783D0A">
            <w:pPr>
              <w:jc w:val="center"/>
              <w:rPr>
                <w:sz w:val="14"/>
                <w:szCs w:val="14"/>
              </w:rPr>
            </w:pPr>
            <w:r w:rsidRPr="00D96ABF">
              <w:rPr>
                <w:sz w:val="14"/>
                <w:szCs w:val="14"/>
              </w:rPr>
              <w:t> </w:t>
            </w:r>
          </w:p>
        </w:tc>
        <w:tc>
          <w:tcPr>
            <w:tcW w:w="248" w:type="pct"/>
            <w:tcBorders>
              <w:top w:val="nil"/>
              <w:left w:val="nil"/>
              <w:bottom w:val="single" w:sz="4" w:space="0" w:color="auto"/>
              <w:right w:val="single" w:sz="8" w:space="0" w:color="auto"/>
            </w:tcBorders>
            <w:shd w:val="clear" w:color="auto" w:fill="auto"/>
            <w:vAlign w:val="center"/>
            <w:hideMark/>
          </w:tcPr>
          <w:p w14:paraId="5A343AE1" w14:textId="77777777" w:rsidR="0080356B" w:rsidRPr="00D96ABF" w:rsidRDefault="0080356B" w:rsidP="00783D0A">
            <w:pPr>
              <w:jc w:val="center"/>
              <w:rPr>
                <w:sz w:val="14"/>
                <w:szCs w:val="14"/>
              </w:rPr>
            </w:pPr>
            <w:r w:rsidRPr="00D96ABF">
              <w:rPr>
                <w:sz w:val="14"/>
                <w:szCs w:val="14"/>
              </w:rPr>
              <w:t>14,031</w:t>
            </w:r>
          </w:p>
        </w:tc>
        <w:tc>
          <w:tcPr>
            <w:tcW w:w="248" w:type="pct"/>
            <w:gridSpan w:val="2"/>
            <w:tcBorders>
              <w:top w:val="nil"/>
              <w:left w:val="nil"/>
              <w:bottom w:val="single" w:sz="4" w:space="0" w:color="auto"/>
              <w:right w:val="single" w:sz="8" w:space="0" w:color="auto"/>
            </w:tcBorders>
            <w:shd w:val="clear" w:color="000000" w:fill="FFFFFF"/>
            <w:vAlign w:val="center"/>
            <w:hideMark/>
          </w:tcPr>
          <w:p w14:paraId="20C3B7BC" w14:textId="77777777" w:rsidR="0080356B" w:rsidRPr="00D96ABF" w:rsidRDefault="0080356B" w:rsidP="00783D0A">
            <w:pPr>
              <w:jc w:val="center"/>
              <w:rPr>
                <w:sz w:val="14"/>
                <w:szCs w:val="14"/>
              </w:rPr>
            </w:pPr>
            <w:r w:rsidRPr="00D96ABF">
              <w:rPr>
                <w:sz w:val="14"/>
                <w:szCs w:val="14"/>
              </w:rPr>
              <w:t>14,258</w:t>
            </w:r>
          </w:p>
        </w:tc>
        <w:tc>
          <w:tcPr>
            <w:tcW w:w="221" w:type="pct"/>
            <w:tcBorders>
              <w:top w:val="nil"/>
              <w:left w:val="nil"/>
              <w:bottom w:val="single" w:sz="4" w:space="0" w:color="auto"/>
              <w:right w:val="single" w:sz="8" w:space="0" w:color="auto"/>
            </w:tcBorders>
            <w:shd w:val="clear" w:color="000000" w:fill="808080"/>
            <w:vAlign w:val="center"/>
            <w:hideMark/>
          </w:tcPr>
          <w:p w14:paraId="0F6C73A7" w14:textId="77777777" w:rsidR="0080356B" w:rsidRPr="00D96ABF" w:rsidRDefault="0080356B" w:rsidP="00783D0A">
            <w:pPr>
              <w:jc w:val="center"/>
              <w:rPr>
                <w:sz w:val="14"/>
                <w:szCs w:val="14"/>
              </w:rPr>
            </w:pPr>
            <w:r w:rsidRPr="00D96ABF">
              <w:rPr>
                <w:sz w:val="14"/>
                <w:szCs w:val="14"/>
              </w:rPr>
              <w:t> </w:t>
            </w:r>
          </w:p>
        </w:tc>
        <w:tc>
          <w:tcPr>
            <w:tcW w:w="221" w:type="pct"/>
            <w:tcBorders>
              <w:top w:val="nil"/>
              <w:left w:val="nil"/>
              <w:bottom w:val="single" w:sz="4" w:space="0" w:color="auto"/>
              <w:right w:val="single" w:sz="8" w:space="0" w:color="auto"/>
            </w:tcBorders>
            <w:shd w:val="clear" w:color="000000" w:fill="808080"/>
            <w:vAlign w:val="center"/>
            <w:hideMark/>
          </w:tcPr>
          <w:p w14:paraId="4E9D84AA" w14:textId="77777777" w:rsidR="0080356B" w:rsidRPr="00D96ABF" w:rsidRDefault="0080356B" w:rsidP="00783D0A">
            <w:pPr>
              <w:jc w:val="center"/>
              <w:rPr>
                <w:sz w:val="14"/>
                <w:szCs w:val="14"/>
              </w:rPr>
            </w:pPr>
            <w:r w:rsidRPr="00D96ABF">
              <w:rPr>
                <w:sz w:val="14"/>
                <w:szCs w:val="14"/>
              </w:rPr>
              <w:t> </w:t>
            </w:r>
          </w:p>
        </w:tc>
        <w:tc>
          <w:tcPr>
            <w:tcW w:w="213" w:type="pct"/>
            <w:tcBorders>
              <w:top w:val="nil"/>
              <w:left w:val="nil"/>
              <w:bottom w:val="single" w:sz="4" w:space="0" w:color="auto"/>
              <w:right w:val="single" w:sz="8" w:space="0" w:color="auto"/>
            </w:tcBorders>
            <w:shd w:val="clear" w:color="000000" w:fill="808080"/>
            <w:vAlign w:val="center"/>
            <w:hideMark/>
          </w:tcPr>
          <w:p w14:paraId="0BF7540A" w14:textId="77777777" w:rsidR="0080356B" w:rsidRPr="00D96ABF" w:rsidRDefault="0080356B" w:rsidP="00783D0A">
            <w:pPr>
              <w:jc w:val="center"/>
              <w:rPr>
                <w:sz w:val="14"/>
                <w:szCs w:val="14"/>
              </w:rPr>
            </w:pPr>
            <w:r w:rsidRPr="00D96ABF">
              <w:rPr>
                <w:sz w:val="14"/>
                <w:szCs w:val="14"/>
              </w:rPr>
              <w:t> </w:t>
            </w:r>
          </w:p>
        </w:tc>
        <w:tc>
          <w:tcPr>
            <w:tcW w:w="248" w:type="pct"/>
            <w:tcBorders>
              <w:top w:val="nil"/>
              <w:left w:val="nil"/>
              <w:bottom w:val="single" w:sz="4" w:space="0" w:color="auto"/>
              <w:right w:val="single" w:sz="8" w:space="0" w:color="auto"/>
            </w:tcBorders>
            <w:shd w:val="clear" w:color="auto" w:fill="auto"/>
            <w:vAlign w:val="center"/>
            <w:hideMark/>
          </w:tcPr>
          <w:p w14:paraId="2A5FB4CA" w14:textId="77777777" w:rsidR="0080356B" w:rsidRPr="00D96ABF" w:rsidRDefault="0080356B" w:rsidP="00783D0A">
            <w:pPr>
              <w:jc w:val="center"/>
              <w:rPr>
                <w:sz w:val="14"/>
                <w:szCs w:val="14"/>
              </w:rPr>
            </w:pPr>
            <w:r w:rsidRPr="00D96ABF">
              <w:rPr>
                <w:sz w:val="14"/>
                <w:szCs w:val="14"/>
              </w:rPr>
              <w:t>14,258</w:t>
            </w:r>
          </w:p>
        </w:tc>
      </w:tr>
      <w:tr w:rsidR="0080356B" w:rsidRPr="00D96ABF" w14:paraId="5760D541" w14:textId="77777777" w:rsidTr="00783D0A">
        <w:trPr>
          <w:trHeight w:val="219"/>
        </w:trPr>
        <w:tc>
          <w:tcPr>
            <w:tcW w:w="196" w:type="pct"/>
            <w:tcBorders>
              <w:top w:val="nil"/>
              <w:left w:val="single" w:sz="8" w:space="0" w:color="auto"/>
              <w:bottom w:val="single" w:sz="4" w:space="0" w:color="auto"/>
              <w:right w:val="nil"/>
            </w:tcBorders>
            <w:shd w:val="clear" w:color="auto" w:fill="auto"/>
            <w:vAlign w:val="center"/>
            <w:hideMark/>
          </w:tcPr>
          <w:p w14:paraId="14882B40" w14:textId="77777777" w:rsidR="0080356B" w:rsidRPr="00D96ABF" w:rsidRDefault="0080356B" w:rsidP="00783D0A">
            <w:pPr>
              <w:jc w:val="center"/>
              <w:rPr>
                <w:sz w:val="14"/>
                <w:szCs w:val="14"/>
              </w:rPr>
            </w:pPr>
            <w:r w:rsidRPr="00D96ABF">
              <w:rPr>
                <w:sz w:val="14"/>
                <w:szCs w:val="14"/>
              </w:rPr>
              <w:t> </w:t>
            </w:r>
          </w:p>
        </w:tc>
        <w:tc>
          <w:tcPr>
            <w:tcW w:w="1109" w:type="pct"/>
            <w:tcBorders>
              <w:top w:val="nil"/>
              <w:left w:val="single" w:sz="8" w:space="0" w:color="auto"/>
              <w:bottom w:val="single" w:sz="4" w:space="0" w:color="auto"/>
              <w:right w:val="single" w:sz="8" w:space="0" w:color="auto"/>
            </w:tcBorders>
            <w:shd w:val="clear" w:color="auto" w:fill="auto"/>
            <w:vAlign w:val="center"/>
            <w:hideMark/>
          </w:tcPr>
          <w:p w14:paraId="46EFF8DC" w14:textId="77777777" w:rsidR="0080356B" w:rsidRPr="00D96ABF" w:rsidRDefault="0080356B" w:rsidP="00783D0A">
            <w:pPr>
              <w:jc w:val="right"/>
              <w:rPr>
                <w:sz w:val="14"/>
                <w:szCs w:val="14"/>
              </w:rPr>
            </w:pPr>
            <w:r w:rsidRPr="00D96ABF">
              <w:rPr>
                <w:sz w:val="14"/>
                <w:szCs w:val="14"/>
              </w:rPr>
              <w:t>СН2</w:t>
            </w:r>
          </w:p>
        </w:tc>
        <w:tc>
          <w:tcPr>
            <w:tcW w:w="239" w:type="pct"/>
            <w:tcBorders>
              <w:top w:val="nil"/>
              <w:left w:val="nil"/>
              <w:bottom w:val="single" w:sz="4" w:space="0" w:color="auto"/>
              <w:right w:val="single" w:sz="8" w:space="0" w:color="auto"/>
            </w:tcBorders>
            <w:shd w:val="clear" w:color="auto" w:fill="auto"/>
            <w:vAlign w:val="center"/>
            <w:hideMark/>
          </w:tcPr>
          <w:p w14:paraId="7F2AFC1D" w14:textId="77777777" w:rsidR="0080356B" w:rsidRPr="00D96ABF" w:rsidRDefault="0080356B" w:rsidP="00783D0A">
            <w:pPr>
              <w:jc w:val="center"/>
              <w:rPr>
                <w:sz w:val="14"/>
                <w:szCs w:val="14"/>
              </w:rPr>
            </w:pPr>
            <w:r w:rsidRPr="00D96ABF">
              <w:rPr>
                <w:sz w:val="14"/>
                <w:szCs w:val="14"/>
              </w:rPr>
              <w:t>МВт</w:t>
            </w:r>
          </w:p>
        </w:tc>
        <w:tc>
          <w:tcPr>
            <w:tcW w:w="248" w:type="pct"/>
            <w:tcBorders>
              <w:top w:val="nil"/>
              <w:left w:val="nil"/>
              <w:bottom w:val="single" w:sz="4" w:space="0" w:color="auto"/>
              <w:right w:val="single" w:sz="8" w:space="0" w:color="auto"/>
            </w:tcBorders>
            <w:shd w:val="clear" w:color="auto" w:fill="auto"/>
            <w:vAlign w:val="center"/>
            <w:hideMark/>
          </w:tcPr>
          <w:p w14:paraId="2F16EFD4" w14:textId="77777777" w:rsidR="0080356B" w:rsidRPr="00D96ABF" w:rsidRDefault="0080356B" w:rsidP="00783D0A">
            <w:pPr>
              <w:jc w:val="center"/>
              <w:rPr>
                <w:sz w:val="14"/>
                <w:szCs w:val="14"/>
              </w:rPr>
            </w:pPr>
            <w:r w:rsidRPr="00D96ABF">
              <w:rPr>
                <w:sz w:val="14"/>
                <w:szCs w:val="14"/>
              </w:rPr>
              <w:t> </w:t>
            </w:r>
          </w:p>
        </w:tc>
        <w:tc>
          <w:tcPr>
            <w:tcW w:w="221" w:type="pct"/>
            <w:tcBorders>
              <w:top w:val="nil"/>
              <w:left w:val="nil"/>
              <w:bottom w:val="single" w:sz="4" w:space="0" w:color="auto"/>
              <w:right w:val="single" w:sz="8" w:space="0" w:color="auto"/>
            </w:tcBorders>
            <w:shd w:val="clear" w:color="auto" w:fill="auto"/>
            <w:vAlign w:val="center"/>
            <w:hideMark/>
          </w:tcPr>
          <w:p w14:paraId="1DFB6545" w14:textId="77777777" w:rsidR="0080356B" w:rsidRPr="00D96ABF" w:rsidRDefault="0080356B" w:rsidP="00783D0A">
            <w:pPr>
              <w:jc w:val="center"/>
              <w:rPr>
                <w:sz w:val="14"/>
                <w:szCs w:val="14"/>
              </w:rPr>
            </w:pPr>
            <w:r w:rsidRPr="00D96ABF">
              <w:rPr>
                <w:sz w:val="14"/>
                <w:szCs w:val="14"/>
              </w:rPr>
              <w:t>13,209</w:t>
            </w:r>
          </w:p>
        </w:tc>
        <w:tc>
          <w:tcPr>
            <w:tcW w:w="221" w:type="pct"/>
            <w:tcBorders>
              <w:top w:val="nil"/>
              <w:left w:val="nil"/>
              <w:bottom w:val="single" w:sz="4" w:space="0" w:color="auto"/>
              <w:right w:val="single" w:sz="8" w:space="0" w:color="auto"/>
            </w:tcBorders>
            <w:shd w:val="clear" w:color="000000" w:fill="808080"/>
            <w:vAlign w:val="center"/>
            <w:hideMark/>
          </w:tcPr>
          <w:p w14:paraId="5068C5F5" w14:textId="77777777" w:rsidR="0080356B" w:rsidRPr="00D96ABF" w:rsidRDefault="0080356B" w:rsidP="00783D0A">
            <w:pPr>
              <w:jc w:val="center"/>
              <w:rPr>
                <w:sz w:val="14"/>
                <w:szCs w:val="14"/>
              </w:rPr>
            </w:pPr>
            <w:r w:rsidRPr="00D96ABF">
              <w:rPr>
                <w:sz w:val="14"/>
                <w:szCs w:val="14"/>
              </w:rPr>
              <w:t> </w:t>
            </w:r>
          </w:p>
        </w:tc>
        <w:tc>
          <w:tcPr>
            <w:tcW w:w="213" w:type="pct"/>
            <w:tcBorders>
              <w:top w:val="nil"/>
              <w:left w:val="nil"/>
              <w:bottom w:val="single" w:sz="4" w:space="0" w:color="auto"/>
              <w:right w:val="single" w:sz="8" w:space="0" w:color="auto"/>
            </w:tcBorders>
            <w:shd w:val="clear" w:color="000000" w:fill="808080"/>
            <w:vAlign w:val="center"/>
            <w:hideMark/>
          </w:tcPr>
          <w:p w14:paraId="5E7F2331" w14:textId="77777777" w:rsidR="0080356B" w:rsidRPr="00D96ABF" w:rsidRDefault="0080356B" w:rsidP="00783D0A">
            <w:pPr>
              <w:jc w:val="center"/>
              <w:rPr>
                <w:sz w:val="14"/>
                <w:szCs w:val="14"/>
              </w:rPr>
            </w:pPr>
            <w:r w:rsidRPr="00D96ABF">
              <w:rPr>
                <w:sz w:val="14"/>
                <w:szCs w:val="14"/>
              </w:rPr>
              <w:t> </w:t>
            </w:r>
          </w:p>
        </w:tc>
        <w:tc>
          <w:tcPr>
            <w:tcW w:w="248" w:type="pct"/>
            <w:tcBorders>
              <w:top w:val="nil"/>
              <w:left w:val="nil"/>
              <w:bottom w:val="single" w:sz="4" w:space="0" w:color="auto"/>
              <w:right w:val="single" w:sz="8" w:space="0" w:color="auto"/>
            </w:tcBorders>
            <w:shd w:val="clear" w:color="auto" w:fill="auto"/>
            <w:vAlign w:val="center"/>
            <w:hideMark/>
          </w:tcPr>
          <w:p w14:paraId="4E75EAD0" w14:textId="77777777" w:rsidR="0080356B" w:rsidRPr="00D96ABF" w:rsidRDefault="0080356B" w:rsidP="00783D0A">
            <w:pPr>
              <w:jc w:val="center"/>
              <w:rPr>
                <w:sz w:val="14"/>
                <w:szCs w:val="14"/>
              </w:rPr>
            </w:pPr>
            <w:r w:rsidRPr="00D96ABF">
              <w:rPr>
                <w:sz w:val="14"/>
                <w:szCs w:val="14"/>
              </w:rPr>
              <w:t>13,209</w:t>
            </w:r>
          </w:p>
        </w:tc>
        <w:tc>
          <w:tcPr>
            <w:tcW w:w="248" w:type="pct"/>
            <w:tcBorders>
              <w:top w:val="nil"/>
              <w:left w:val="nil"/>
              <w:bottom w:val="single" w:sz="4" w:space="0" w:color="auto"/>
              <w:right w:val="single" w:sz="8" w:space="0" w:color="auto"/>
            </w:tcBorders>
            <w:shd w:val="clear" w:color="auto" w:fill="auto"/>
            <w:vAlign w:val="center"/>
            <w:hideMark/>
          </w:tcPr>
          <w:p w14:paraId="1CBE0981" w14:textId="77777777" w:rsidR="0080356B" w:rsidRPr="00D96ABF" w:rsidRDefault="0080356B" w:rsidP="00783D0A">
            <w:pPr>
              <w:jc w:val="center"/>
              <w:rPr>
                <w:sz w:val="14"/>
                <w:szCs w:val="14"/>
              </w:rPr>
            </w:pPr>
            <w:r w:rsidRPr="00D96ABF">
              <w:rPr>
                <w:sz w:val="14"/>
                <w:szCs w:val="14"/>
              </w:rPr>
              <w:t> </w:t>
            </w:r>
          </w:p>
        </w:tc>
        <w:tc>
          <w:tcPr>
            <w:tcW w:w="221" w:type="pct"/>
            <w:tcBorders>
              <w:top w:val="nil"/>
              <w:left w:val="nil"/>
              <w:bottom w:val="single" w:sz="4" w:space="0" w:color="auto"/>
              <w:right w:val="single" w:sz="8" w:space="0" w:color="auto"/>
            </w:tcBorders>
            <w:shd w:val="clear" w:color="auto" w:fill="auto"/>
            <w:vAlign w:val="center"/>
            <w:hideMark/>
          </w:tcPr>
          <w:p w14:paraId="417F4878" w14:textId="77777777" w:rsidR="0080356B" w:rsidRPr="00D96ABF" w:rsidRDefault="0080356B" w:rsidP="00783D0A">
            <w:pPr>
              <w:jc w:val="center"/>
              <w:rPr>
                <w:sz w:val="14"/>
                <w:szCs w:val="14"/>
              </w:rPr>
            </w:pPr>
            <w:r w:rsidRPr="00D96ABF">
              <w:rPr>
                <w:sz w:val="14"/>
                <w:szCs w:val="14"/>
              </w:rPr>
              <w:t>12,243</w:t>
            </w:r>
          </w:p>
        </w:tc>
        <w:tc>
          <w:tcPr>
            <w:tcW w:w="221" w:type="pct"/>
            <w:tcBorders>
              <w:top w:val="nil"/>
              <w:left w:val="nil"/>
              <w:bottom w:val="single" w:sz="4" w:space="0" w:color="auto"/>
              <w:right w:val="single" w:sz="8" w:space="0" w:color="auto"/>
            </w:tcBorders>
            <w:shd w:val="clear" w:color="000000" w:fill="808080"/>
            <w:vAlign w:val="center"/>
            <w:hideMark/>
          </w:tcPr>
          <w:p w14:paraId="4B0BFCAF" w14:textId="77777777" w:rsidR="0080356B" w:rsidRPr="00D96ABF" w:rsidRDefault="0080356B" w:rsidP="00783D0A">
            <w:pPr>
              <w:jc w:val="center"/>
              <w:rPr>
                <w:sz w:val="14"/>
                <w:szCs w:val="14"/>
              </w:rPr>
            </w:pPr>
            <w:r w:rsidRPr="00D96ABF">
              <w:rPr>
                <w:sz w:val="14"/>
                <w:szCs w:val="14"/>
              </w:rPr>
              <w:t> </w:t>
            </w:r>
          </w:p>
        </w:tc>
        <w:tc>
          <w:tcPr>
            <w:tcW w:w="213" w:type="pct"/>
            <w:tcBorders>
              <w:top w:val="nil"/>
              <w:left w:val="nil"/>
              <w:bottom w:val="single" w:sz="4" w:space="0" w:color="auto"/>
              <w:right w:val="single" w:sz="8" w:space="0" w:color="auto"/>
            </w:tcBorders>
            <w:shd w:val="clear" w:color="000000" w:fill="808080"/>
            <w:vAlign w:val="center"/>
            <w:hideMark/>
          </w:tcPr>
          <w:p w14:paraId="25E99E4B" w14:textId="77777777" w:rsidR="0080356B" w:rsidRPr="00D96ABF" w:rsidRDefault="0080356B" w:rsidP="00783D0A">
            <w:pPr>
              <w:jc w:val="center"/>
              <w:rPr>
                <w:sz w:val="14"/>
                <w:szCs w:val="14"/>
              </w:rPr>
            </w:pPr>
            <w:r w:rsidRPr="00D96ABF">
              <w:rPr>
                <w:sz w:val="14"/>
                <w:szCs w:val="14"/>
              </w:rPr>
              <w:t> </w:t>
            </w:r>
          </w:p>
        </w:tc>
        <w:tc>
          <w:tcPr>
            <w:tcW w:w="248" w:type="pct"/>
            <w:tcBorders>
              <w:top w:val="nil"/>
              <w:left w:val="nil"/>
              <w:bottom w:val="single" w:sz="4" w:space="0" w:color="auto"/>
              <w:right w:val="single" w:sz="8" w:space="0" w:color="auto"/>
            </w:tcBorders>
            <w:shd w:val="clear" w:color="auto" w:fill="auto"/>
            <w:vAlign w:val="center"/>
            <w:hideMark/>
          </w:tcPr>
          <w:p w14:paraId="0E6A591F" w14:textId="77777777" w:rsidR="0080356B" w:rsidRPr="00D96ABF" w:rsidRDefault="0080356B" w:rsidP="00783D0A">
            <w:pPr>
              <w:jc w:val="center"/>
              <w:rPr>
                <w:sz w:val="14"/>
                <w:szCs w:val="14"/>
              </w:rPr>
            </w:pPr>
            <w:r w:rsidRPr="00D96ABF">
              <w:rPr>
                <w:sz w:val="14"/>
                <w:szCs w:val="14"/>
              </w:rPr>
              <w:t>12,243</w:t>
            </w:r>
          </w:p>
        </w:tc>
        <w:tc>
          <w:tcPr>
            <w:tcW w:w="248" w:type="pct"/>
            <w:gridSpan w:val="2"/>
            <w:tcBorders>
              <w:top w:val="nil"/>
              <w:left w:val="nil"/>
              <w:bottom w:val="single" w:sz="4" w:space="0" w:color="auto"/>
              <w:right w:val="single" w:sz="8" w:space="0" w:color="auto"/>
            </w:tcBorders>
            <w:shd w:val="clear" w:color="000000" w:fill="FFFFFF"/>
            <w:vAlign w:val="center"/>
            <w:hideMark/>
          </w:tcPr>
          <w:p w14:paraId="20E9C4BE"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000000" w:fill="FFFFFF"/>
            <w:vAlign w:val="center"/>
            <w:hideMark/>
          </w:tcPr>
          <w:p w14:paraId="432D75A1" w14:textId="77777777" w:rsidR="0080356B" w:rsidRPr="00D96ABF" w:rsidRDefault="0080356B" w:rsidP="00783D0A">
            <w:pPr>
              <w:jc w:val="center"/>
              <w:rPr>
                <w:sz w:val="14"/>
                <w:szCs w:val="14"/>
              </w:rPr>
            </w:pPr>
            <w:r w:rsidRPr="00D96ABF">
              <w:rPr>
                <w:sz w:val="14"/>
                <w:szCs w:val="14"/>
              </w:rPr>
              <w:t>12,726</w:t>
            </w:r>
          </w:p>
        </w:tc>
        <w:tc>
          <w:tcPr>
            <w:tcW w:w="221" w:type="pct"/>
            <w:tcBorders>
              <w:top w:val="nil"/>
              <w:left w:val="nil"/>
              <w:bottom w:val="single" w:sz="4" w:space="0" w:color="auto"/>
              <w:right w:val="single" w:sz="8" w:space="0" w:color="auto"/>
            </w:tcBorders>
            <w:shd w:val="clear" w:color="000000" w:fill="808080"/>
            <w:vAlign w:val="center"/>
            <w:hideMark/>
          </w:tcPr>
          <w:p w14:paraId="42067BB4" w14:textId="77777777" w:rsidR="0080356B" w:rsidRPr="00D96ABF" w:rsidRDefault="0080356B" w:rsidP="00783D0A">
            <w:pPr>
              <w:jc w:val="center"/>
              <w:rPr>
                <w:sz w:val="14"/>
                <w:szCs w:val="14"/>
              </w:rPr>
            </w:pPr>
            <w:r w:rsidRPr="00D96ABF">
              <w:rPr>
                <w:sz w:val="14"/>
                <w:szCs w:val="14"/>
              </w:rPr>
              <w:t> </w:t>
            </w:r>
          </w:p>
        </w:tc>
        <w:tc>
          <w:tcPr>
            <w:tcW w:w="213" w:type="pct"/>
            <w:tcBorders>
              <w:top w:val="nil"/>
              <w:left w:val="nil"/>
              <w:bottom w:val="single" w:sz="4" w:space="0" w:color="auto"/>
              <w:right w:val="single" w:sz="8" w:space="0" w:color="auto"/>
            </w:tcBorders>
            <w:shd w:val="clear" w:color="000000" w:fill="808080"/>
            <w:vAlign w:val="center"/>
            <w:hideMark/>
          </w:tcPr>
          <w:p w14:paraId="0DC4768B" w14:textId="77777777" w:rsidR="0080356B" w:rsidRPr="00D96ABF" w:rsidRDefault="0080356B" w:rsidP="00783D0A">
            <w:pPr>
              <w:jc w:val="center"/>
              <w:rPr>
                <w:sz w:val="14"/>
                <w:szCs w:val="14"/>
              </w:rPr>
            </w:pPr>
            <w:r w:rsidRPr="00D96ABF">
              <w:rPr>
                <w:sz w:val="14"/>
                <w:szCs w:val="14"/>
              </w:rPr>
              <w:t> </w:t>
            </w:r>
          </w:p>
        </w:tc>
        <w:tc>
          <w:tcPr>
            <w:tcW w:w="248" w:type="pct"/>
            <w:tcBorders>
              <w:top w:val="nil"/>
              <w:left w:val="nil"/>
              <w:bottom w:val="single" w:sz="4" w:space="0" w:color="auto"/>
              <w:right w:val="single" w:sz="8" w:space="0" w:color="auto"/>
            </w:tcBorders>
            <w:shd w:val="clear" w:color="auto" w:fill="auto"/>
            <w:vAlign w:val="center"/>
            <w:hideMark/>
          </w:tcPr>
          <w:p w14:paraId="45047748" w14:textId="77777777" w:rsidR="0080356B" w:rsidRPr="00D96ABF" w:rsidRDefault="0080356B" w:rsidP="00783D0A">
            <w:pPr>
              <w:jc w:val="center"/>
              <w:rPr>
                <w:sz w:val="14"/>
                <w:szCs w:val="14"/>
              </w:rPr>
            </w:pPr>
            <w:r w:rsidRPr="00D96ABF">
              <w:rPr>
                <w:sz w:val="14"/>
                <w:szCs w:val="14"/>
              </w:rPr>
              <w:t>12,726</w:t>
            </w:r>
          </w:p>
        </w:tc>
      </w:tr>
      <w:tr w:rsidR="0080356B" w:rsidRPr="00D96ABF" w14:paraId="2469DDB2" w14:textId="77777777" w:rsidTr="00783D0A">
        <w:trPr>
          <w:trHeight w:val="219"/>
        </w:trPr>
        <w:tc>
          <w:tcPr>
            <w:tcW w:w="196" w:type="pct"/>
            <w:tcBorders>
              <w:top w:val="nil"/>
              <w:left w:val="single" w:sz="8" w:space="0" w:color="auto"/>
              <w:bottom w:val="single" w:sz="4" w:space="0" w:color="auto"/>
              <w:right w:val="nil"/>
            </w:tcBorders>
            <w:shd w:val="clear" w:color="auto" w:fill="auto"/>
            <w:vAlign w:val="center"/>
            <w:hideMark/>
          </w:tcPr>
          <w:p w14:paraId="38E1FF1F" w14:textId="77777777" w:rsidR="0080356B" w:rsidRPr="00D96ABF" w:rsidRDefault="0080356B" w:rsidP="00783D0A">
            <w:pPr>
              <w:jc w:val="center"/>
              <w:rPr>
                <w:sz w:val="14"/>
                <w:szCs w:val="14"/>
              </w:rPr>
            </w:pPr>
            <w:r w:rsidRPr="00D96ABF">
              <w:rPr>
                <w:sz w:val="14"/>
                <w:szCs w:val="14"/>
              </w:rPr>
              <w:t> </w:t>
            </w:r>
          </w:p>
        </w:tc>
        <w:tc>
          <w:tcPr>
            <w:tcW w:w="1109" w:type="pct"/>
            <w:tcBorders>
              <w:top w:val="nil"/>
              <w:left w:val="single" w:sz="8" w:space="0" w:color="auto"/>
              <w:bottom w:val="single" w:sz="4" w:space="0" w:color="auto"/>
              <w:right w:val="single" w:sz="8" w:space="0" w:color="auto"/>
            </w:tcBorders>
            <w:shd w:val="clear" w:color="auto" w:fill="auto"/>
            <w:vAlign w:val="center"/>
            <w:hideMark/>
          </w:tcPr>
          <w:p w14:paraId="5105204D" w14:textId="77777777" w:rsidR="0080356B" w:rsidRPr="00D96ABF" w:rsidRDefault="0080356B" w:rsidP="00783D0A">
            <w:pPr>
              <w:jc w:val="right"/>
              <w:rPr>
                <w:sz w:val="14"/>
                <w:szCs w:val="14"/>
              </w:rPr>
            </w:pPr>
            <w:r w:rsidRPr="00D96ABF">
              <w:rPr>
                <w:sz w:val="14"/>
                <w:szCs w:val="14"/>
              </w:rPr>
              <w:t>НН</w:t>
            </w:r>
          </w:p>
        </w:tc>
        <w:tc>
          <w:tcPr>
            <w:tcW w:w="239" w:type="pct"/>
            <w:tcBorders>
              <w:top w:val="nil"/>
              <w:left w:val="nil"/>
              <w:bottom w:val="single" w:sz="4" w:space="0" w:color="auto"/>
              <w:right w:val="single" w:sz="8" w:space="0" w:color="auto"/>
            </w:tcBorders>
            <w:shd w:val="clear" w:color="auto" w:fill="auto"/>
            <w:vAlign w:val="center"/>
            <w:hideMark/>
          </w:tcPr>
          <w:p w14:paraId="4CB51438" w14:textId="77777777" w:rsidR="0080356B" w:rsidRPr="00D96ABF" w:rsidRDefault="0080356B" w:rsidP="00783D0A">
            <w:pPr>
              <w:jc w:val="center"/>
              <w:rPr>
                <w:sz w:val="14"/>
                <w:szCs w:val="14"/>
              </w:rPr>
            </w:pPr>
            <w:r w:rsidRPr="00D96ABF">
              <w:rPr>
                <w:sz w:val="14"/>
                <w:szCs w:val="14"/>
              </w:rPr>
              <w:t>МВт</w:t>
            </w:r>
          </w:p>
        </w:tc>
        <w:tc>
          <w:tcPr>
            <w:tcW w:w="248" w:type="pct"/>
            <w:tcBorders>
              <w:top w:val="nil"/>
              <w:left w:val="nil"/>
              <w:bottom w:val="single" w:sz="4" w:space="0" w:color="auto"/>
              <w:right w:val="single" w:sz="8" w:space="0" w:color="auto"/>
            </w:tcBorders>
            <w:shd w:val="clear" w:color="auto" w:fill="auto"/>
            <w:vAlign w:val="center"/>
            <w:hideMark/>
          </w:tcPr>
          <w:p w14:paraId="59D597E9" w14:textId="77777777" w:rsidR="0080356B" w:rsidRPr="00D96ABF" w:rsidRDefault="0080356B" w:rsidP="00783D0A">
            <w:pPr>
              <w:jc w:val="center"/>
              <w:rPr>
                <w:sz w:val="14"/>
                <w:szCs w:val="14"/>
              </w:rPr>
            </w:pPr>
            <w:r w:rsidRPr="00D96ABF">
              <w:rPr>
                <w:sz w:val="14"/>
                <w:szCs w:val="14"/>
              </w:rPr>
              <w:t> </w:t>
            </w:r>
          </w:p>
        </w:tc>
        <w:tc>
          <w:tcPr>
            <w:tcW w:w="221" w:type="pct"/>
            <w:tcBorders>
              <w:top w:val="nil"/>
              <w:left w:val="nil"/>
              <w:bottom w:val="single" w:sz="4" w:space="0" w:color="auto"/>
              <w:right w:val="single" w:sz="8" w:space="0" w:color="auto"/>
            </w:tcBorders>
            <w:shd w:val="clear" w:color="auto" w:fill="auto"/>
            <w:vAlign w:val="center"/>
            <w:hideMark/>
          </w:tcPr>
          <w:p w14:paraId="7231B13D" w14:textId="77777777" w:rsidR="0080356B" w:rsidRPr="00D96ABF" w:rsidRDefault="0080356B" w:rsidP="00783D0A">
            <w:pPr>
              <w:jc w:val="center"/>
              <w:rPr>
                <w:sz w:val="14"/>
                <w:szCs w:val="14"/>
              </w:rPr>
            </w:pPr>
            <w:r w:rsidRPr="00D96ABF">
              <w:rPr>
                <w:sz w:val="14"/>
                <w:szCs w:val="14"/>
              </w:rPr>
              <w:t> </w:t>
            </w:r>
          </w:p>
        </w:tc>
        <w:tc>
          <w:tcPr>
            <w:tcW w:w="221" w:type="pct"/>
            <w:tcBorders>
              <w:top w:val="nil"/>
              <w:left w:val="nil"/>
              <w:bottom w:val="single" w:sz="4" w:space="0" w:color="auto"/>
              <w:right w:val="single" w:sz="8" w:space="0" w:color="auto"/>
            </w:tcBorders>
            <w:shd w:val="clear" w:color="auto" w:fill="auto"/>
            <w:vAlign w:val="center"/>
            <w:hideMark/>
          </w:tcPr>
          <w:p w14:paraId="77696B11" w14:textId="77777777" w:rsidR="0080356B" w:rsidRPr="00D96ABF" w:rsidRDefault="0080356B" w:rsidP="00783D0A">
            <w:pPr>
              <w:jc w:val="center"/>
              <w:rPr>
                <w:sz w:val="14"/>
                <w:szCs w:val="14"/>
              </w:rPr>
            </w:pPr>
            <w:r w:rsidRPr="00D96ABF">
              <w:rPr>
                <w:sz w:val="14"/>
                <w:szCs w:val="14"/>
              </w:rPr>
              <w:t>0,205</w:t>
            </w:r>
          </w:p>
        </w:tc>
        <w:tc>
          <w:tcPr>
            <w:tcW w:w="213" w:type="pct"/>
            <w:tcBorders>
              <w:top w:val="nil"/>
              <w:left w:val="nil"/>
              <w:bottom w:val="single" w:sz="4" w:space="0" w:color="auto"/>
              <w:right w:val="single" w:sz="8" w:space="0" w:color="auto"/>
            </w:tcBorders>
            <w:shd w:val="clear" w:color="000000" w:fill="808080"/>
            <w:vAlign w:val="center"/>
            <w:hideMark/>
          </w:tcPr>
          <w:p w14:paraId="223D5966" w14:textId="77777777" w:rsidR="0080356B" w:rsidRPr="00D96ABF" w:rsidRDefault="0080356B" w:rsidP="00783D0A">
            <w:pPr>
              <w:jc w:val="center"/>
              <w:rPr>
                <w:sz w:val="14"/>
                <w:szCs w:val="14"/>
              </w:rPr>
            </w:pPr>
            <w:r w:rsidRPr="00D96ABF">
              <w:rPr>
                <w:sz w:val="14"/>
                <w:szCs w:val="14"/>
              </w:rPr>
              <w:t> </w:t>
            </w:r>
          </w:p>
        </w:tc>
        <w:tc>
          <w:tcPr>
            <w:tcW w:w="248" w:type="pct"/>
            <w:tcBorders>
              <w:top w:val="nil"/>
              <w:left w:val="nil"/>
              <w:bottom w:val="single" w:sz="4" w:space="0" w:color="auto"/>
              <w:right w:val="single" w:sz="8" w:space="0" w:color="auto"/>
            </w:tcBorders>
            <w:shd w:val="clear" w:color="auto" w:fill="auto"/>
            <w:vAlign w:val="center"/>
            <w:hideMark/>
          </w:tcPr>
          <w:p w14:paraId="269B5906" w14:textId="77777777" w:rsidR="0080356B" w:rsidRPr="00D96ABF" w:rsidRDefault="0080356B" w:rsidP="00783D0A">
            <w:pPr>
              <w:jc w:val="center"/>
              <w:rPr>
                <w:sz w:val="14"/>
                <w:szCs w:val="14"/>
              </w:rPr>
            </w:pPr>
            <w:r w:rsidRPr="00D96ABF">
              <w:rPr>
                <w:sz w:val="14"/>
                <w:szCs w:val="14"/>
              </w:rPr>
              <w:t>0,205</w:t>
            </w:r>
          </w:p>
        </w:tc>
        <w:tc>
          <w:tcPr>
            <w:tcW w:w="248" w:type="pct"/>
            <w:tcBorders>
              <w:top w:val="nil"/>
              <w:left w:val="nil"/>
              <w:bottom w:val="single" w:sz="4" w:space="0" w:color="auto"/>
              <w:right w:val="single" w:sz="8" w:space="0" w:color="auto"/>
            </w:tcBorders>
            <w:shd w:val="clear" w:color="auto" w:fill="auto"/>
            <w:vAlign w:val="center"/>
            <w:hideMark/>
          </w:tcPr>
          <w:p w14:paraId="30B31326" w14:textId="77777777" w:rsidR="0080356B" w:rsidRPr="00D96ABF" w:rsidRDefault="0080356B" w:rsidP="00783D0A">
            <w:pPr>
              <w:jc w:val="center"/>
              <w:rPr>
                <w:sz w:val="14"/>
                <w:szCs w:val="14"/>
              </w:rPr>
            </w:pPr>
            <w:r w:rsidRPr="00D96ABF">
              <w:rPr>
                <w:sz w:val="14"/>
                <w:szCs w:val="14"/>
              </w:rPr>
              <w:t> </w:t>
            </w:r>
          </w:p>
        </w:tc>
        <w:tc>
          <w:tcPr>
            <w:tcW w:w="221" w:type="pct"/>
            <w:tcBorders>
              <w:top w:val="nil"/>
              <w:left w:val="nil"/>
              <w:bottom w:val="single" w:sz="4" w:space="0" w:color="auto"/>
              <w:right w:val="single" w:sz="8" w:space="0" w:color="auto"/>
            </w:tcBorders>
            <w:shd w:val="clear" w:color="auto" w:fill="auto"/>
            <w:vAlign w:val="center"/>
            <w:hideMark/>
          </w:tcPr>
          <w:p w14:paraId="60F255B8" w14:textId="77777777" w:rsidR="0080356B" w:rsidRPr="00D96ABF" w:rsidRDefault="0080356B" w:rsidP="00783D0A">
            <w:pPr>
              <w:jc w:val="center"/>
              <w:rPr>
                <w:sz w:val="14"/>
                <w:szCs w:val="14"/>
              </w:rPr>
            </w:pPr>
            <w:r w:rsidRPr="00D96ABF">
              <w:rPr>
                <w:sz w:val="14"/>
                <w:szCs w:val="14"/>
              </w:rPr>
              <w:t> </w:t>
            </w:r>
          </w:p>
        </w:tc>
        <w:tc>
          <w:tcPr>
            <w:tcW w:w="221" w:type="pct"/>
            <w:tcBorders>
              <w:top w:val="nil"/>
              <w:left w:val="nil"/>
              <w:bottom w:val="single" w:sz="4" w:space="0" w:color="auto"/>
              <w:right w:val="single" w:sz="8" w:space="0" w:color="auto"/>
            </w:tcBorders>
            <w:shd w:val="clear" w:color="auto" w:fill="auto"/>
            <w:vAlign w:val="center"/>
            <w:hideMark/>
          </w:tcPr>
          <w:p w14:paraId="4BCF6788" w14:textId="77777777" w:rsidR="0080356B" w:rsidRPr="00D96ABF" w:rsidRDefault="0080356B" w:rsidP="00783D0A">
            <w:pPr>
              <w:jc w:val="center"/>
              <w:rPr>
                <w:sz w:val="14"/>
                <w:szCs w:val="14"/>
              </w:rPr>
            </w:pPr>
            <w:r w:rsidRPr="00D96ABF">
              <w:rPr>
                <w:sz w:val="14"/>
                <w:szCs w:val="14"/>
              </w:rPr>
              <w:t>0,200</w:t>
            </w:r>
          </w:p>
        </w:tc>
        <w:tc>
          <w:tcPr>
            <w:tcW w:w="213" w:type="pct"/>
            <w:tcBorders>
              <w:top w:val="nil"/>
              <w:left w:val="nil"/>
              <w:bottom w:val="single" w:sz="4" w:space="0" w:color="auto"/>
              <w:right w:val="single" w:sz="8" w:space="0" w:color="auto"/>
            </w:tcBorders>
            <w:shd w:val="clear" w:color="000000" w:fill="808080"/>
            <w:vAlign w:val="center"/>
            <w:hideMark/>
          </w:tcPr>
          <w:p w14:paraId="6EC3B7A0" w14:textId="77777777" w:rsidR="0080356B" w:rsidRPr="00D96ABF" w:rsidRDefault="0080356B" w:rsidP="00783D0A">
            <w:pPr>
              <w:jc w:val="center"/>
              <w:rPr>
                <w:sz w:val="14"/>
                <w:szCs w:val="14"/>
              </w:rPr>
            </w:pPr>
            <w:r w:rsidRPr="00D96ABF">
              <w:rPr>
                <w:sz w:val="14"/>
                <w:szCs w:val="14"/>
              </w:rPr>
              <w:t> </w:t>
            </w:r>
          </w:p>
        </w:tc>
        <w:tc>
          <w:tcPr>
            <w:tcW w:w="248" w:type="pct"/>
            <w:tcBorders>
              <w:top w:val="nil"/>
              <w:left w:val="nil"/>
              <w:bottom w:val="single" w:sz="4" w:space="0" w:color="auto"/>
              <w:right w:val="single" w:sz="8" w:space="0" w:color="auto"/>
            </w:tcBorders>
            <w:shd w:val="clear" w:color="auto" w:fill="auto"/>
            <w:vAlign w:val="center"/>
            <w:hideMark/>
          </w:tcPr>
          <w:p w14:paraId="6568728E" w14:textId="77777777" w:rsidR="0080356B" w:rsidRPr="00D96ABF" w:rsidRDefault="0080356B" w:rsidP="00783D0A">
            <w:pPr>
              <w:jc w:val="center"/>
              <w:rPr>
                <w:sz w:val="14"/>
                <w:szCs w:val="14"/>
              </w:rPr>
            </w:pPr>
            <w:r w:rsidRPr="00D96ABF">
              <w:rPr>
                <w:sz w:val="14"/>
                <w:szCs w:val="14"/>
              </w:rPr>
              <w:t>0,200</w:t>
            </w:r>
          </w:p>
        </w:tc>
        <w:tc>
          <w:tcPr>
            <w:tcW w:w="248" w:type="pct"/>
            <w:gridSpan w:val="2"/>
            <w:tcBorders>
              <w:top w:val="nil"/>
              <w:left w:val="nil"/>
              <w:bottom w:val="single" w:sz="4" w:space="0" w:color="auto"/>
              <w:right w:val="single" w:sz="8" w:space="0" w:color="auto"/>
            </w:tcBorders>
            <w:shd w:val="clear" w:color="000000" w:fill="FFFFFF"/>
            <w:vAlign w:val="center"/>
            <w:hideMark/>
          </w:tcPr>
          <w:p w14:paraId="72FF8E1F"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000000" w:fill="FFFFFF"/>
            <w:vAlign w:val="center"/>
            <w:hideMark/>
          </w:tcPr>
          <w:p w14:paraId="50FC219D"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000000" w:fill="FFFFFF"/>
            <w:vAlign w:val="center"/>
            <w:hideMark/>
          </w:tcPr>
          <w:p w14:paraId="73A262AB" w14:textId="77777777" w:rsidR="0080356B" w:rsidRPr="00D96ABF" w:rsidRDefault="0080356B" w:rsidP="00783D0A">
            <w:pPr>
              <w:jc w:val="center"/>
              <w:rPr>
                <w:sz w:val="14"/>
                <w:szCs w:val="14"/>
              </w:rPr>
            </w:pPr>
            <w:r w:rsidRPr="00D96ABF">
              <w:rPr>
                <w:sz w:val="14"/>
                <w:szCs w:val="14"/>
              </w:rPr>
              <w:t>0,202</w:t>
            </w:r>
          </w:p>
        </w:tc>
        <w:tc>
          <w:tcPr>
            <w:tcW w:w="213" w:type="pct"/>
            <w:tcBorders>
              <w:top w:val="nil"/>
              <w:left w:val="nil"/>
              <w:bottom w:val="single" w:sz="4" w:space="0" w:color="auto"/>
              <w:right w:val="single" w:sz="8" w:space="0" w:color="auto"/>
            </w:tcBorders>
            <w:shd w:val="clear" w:color="000000" w:fill="808080"/>
            <w:vAlign w:val="center"/>
            <w:hideMark/>
          </w:tcPr>
          <w:p w14:paraId="37B023C5" w14:textId="77777777" w:rsidR="0080356B" w:rsidRPr="00D96ABF" w:rsidRDefault="0080356B" w:rsidP="00783D0A">
            <w:pPr>
              <w:jc w:val="center"/>
              <w:rPr>
                <w:sz w:val="14"/>
                <w:szCs w:val="14"/>
              </w:rPr>
            </w:pPr>
            <w:r w:rsidRPr="00D96ABF">
              <w:rPr>
                <w:sz w:val="14"/>
                <w:szCs w:val="14"/>
              </w:rPr>
              <w:t> </w:t>
            </w:r>
          </w:p>
        </w:tc>
        <w:tc>
          <w:tcPr>
            <w:tcW w:w="248" w:type="pct"/>
            <w:tcBorders>
              <w:top w:val="nil"/>
              <w:left w:val="nil"/>
              <w:bottom w:val="single" w:sz="4" w:space="0" w:color="auto"/>
              <w:right w:val="single" w:sz="8" w:space="0" w:color="auto"/>
            </w:tcBorders>
            <w:shd w:val="clear" w:color="auto" w:fill="auto"/>
            <w:vAlign w:val="center"/>
            <w:hideMark/>
          </w:tcPr>
          <w:p w14:paraId="7B591AE6" w14:textId="77777777" w:rsidR="0080356B" w:rsidRPr="00D96ABF" w:rsidRDefault="0080356B" w:rsidP="00783D0A">
            <w:pPr>
              <w:jc w:val="center"/>
              <w:rPr>
                <w:sz w:val="14"/>
                <w:szCs w:val="14"/>
              </w:rPr>
            </w:pPr>
            <w:r w:rsidRPr="00D96ABF">
              <w:rPr>
                <w:sz w:val="14"/>
                <w:szCs w:val="14"/>
              </w:rPr>
              <w:t>0,202</w:t>
            </w:r>
          </w:p>
        </w:tc>
      </w:tr>
      <w:tr w:rsidR="0080356B" w:rsidRPr="00D96ABF" w14:paraId="6E371565" w14:textId="77777777" w:rsidTr="00783D0A">
        <w:trPr>
          <w:trHeight w:val="231"/>
        </w:trPr>
        <w:tc>
          <w:tcPr>
            <w:tcW w:w="196" w:type="pct"/>
            <w:tcBorders>
              <w:top w:val="nil"/>
              <w:left w:val="single" w:sz="8" w:space="0" w:color="auto"/>
              <w:bottom w:val="double" w:sz="6" w:space="0" w:color="auto"/>
              <w:right w:val="nil"/>
            </w:tcBorders>
            <w:shd w:val="clear" w:color="auto" w:fill="auto"/>
            <w:vAlign w:val="center"/>
            <w:hideMark/>
          </w:tcPr>
          <w:p w14:paraId="0C6ABE20" w14:textId="77777777" w:rsidR="0080356B" w:rsidRPr="00D96ABF" w:rsidRDefault="0080356B" w:rsidP="00783D0A">
            <w:pPr>
              <w:jc w:val="center"/>
              <w:rPr>
                <w:b/>
                <w:bCs/>
                <w:sz w:val="14"/>
                <w:szCs w:val="14"/>
              </w:rPr>
            </w:pPr>
            <w:r w:rsidRPr="00D96ABF">
              <w:rPr>
                <w:b/>
                <w:bCs/>
                <w:sz w:val="14"/>
                <w:szCs w:val="14"/>
              </w:rPr>
              <w:t>5.2</w:t>
            </w:r>
          </w:p>
        </w:tc>
        <w:tc>
          <w:tcPr>
            <w:tcW w:w="1109" w:type="pct"/>
            <w:tcBorders>
              <w:top w:val="nil"/>
              <w:left w:val="single" w:sz="8" w:space="0" w:color="auto"/>
              <w:bottom w:val="double" w:sz="6" w:space="0" w:color="auto"/>
              <w:right w:val="single" w:sz="8" w:space="0" w:color="auto"/>
            </w:tcBorders>
            <w:shd w:val="clear" w:color="auto" w:fill="auto"/>
            <w:vAlign w:val="center"/>
            <w:hideMark/>
          </w:tcPr>
          <w:p w14:paraId="760C7789" w14:textId="77777777" w:rsidR="0080356B" w:rsidRPr="00D96ABF" w:rsidRDefault="0080356B" w:rsidP="00783D0A">
            <w:pPr>
              <w:ind w:firstLineChars="400" w:firstLine="562"/>
              <w:rPr>
                <w:b/>
                <w:bCs/>
                <w:sz w:val="14"/>
                <w:szCs w:val="14"/>
              </w:rPr>
            </w:pPr>
            <w:r w:rsidRPr="00D96ABF">
              <w:rPr>
                <w:b/>
                <w:bCs/>
                <w:sz w:val="14"/>
                <w:szCs w:val="14"/>
              </w:rPr>
              <w:t xml:space="preserve">Полезный отпуск </w:t>
            </w:r>
          </w:p>
        </w:tc>
        <w:tc>
          <w:tcPr>
            <w:tcW w:w="239" w:type="pct"/>
            <w:tcBorders>
              <w:top w:val="nil"/>
              <w:left w:val="nil"/>
              <w:bottom w:val="double" w:sz="6" w:space="0" w:color="auto"/>
              <w:right w:val="single" w:sz="8" w:space="0" w:color="auto"/>
            </w:tcBorders>
            <w:shd w:val="clear" w:color="auto" w:fill="auto"/>
            <w:vAlign w:val="center"/>
            <w:hideMark/>
          </w:tcPr>
          <w:p w14:paraId="5752BF86" w14:textId="77777777" w:rsidR="0080356B" w:rsidRPr="00D96ABF" w:rsidRDefault="0080356B" w:rsidP="00783D0A">
            <w:pPr>
              <w:jc w:val="center"/>
              <w:rPr>
                <w:b/>
                <w:bCs/>
                <w:sz w:val="14"/>
                <w:szCs w:val="14"/>
              </w:rPr>
            </w:pPr>
            <w:r w:rsidRPr="00D96ABF">
              <w:rPr>
                <w:b/>
                <w:bCs/>
                <w:sz w:val="14"/>
                <w:szCs w:val="14"/>
              </w:rPr>
              <w:t>МВт</w:t>
            </w:r>
          </w:p>
        </w:tc>
        <w:tc>
          <w:tcPr>
            <w:tcW w:w="248" w:type="pct"/>
            <w:tcBorders>
              <w:top w:val="nil"/>
              <w:left w:val="nil"/>
              <w:bottom w:val="double" w:sz="6" w:space="0" w:color="auto"/>
              <w:right w:val="single" w:sz="8" w:space="0" w:color="auto"/>
            </w:tcBorders>
            <w:shd w:val="clear" w:color="auto" w:fill="auto"/>
            <w:vAlign w:val="center"/>
            <w:hideMark/>
          </w:tcPr>
          <w:p w14:paraId="1C8A6228" w14:textId="77777777" w:rsidR="0080356B" w:rsidRPr="00D96ABF" w:rsidRDefault="0080356B" w:rsidP="00783D0A">
            <w:pPr>
              <w:jc w:val="center"/>
              <w:rPr>
                <w:b/>
                <w:bCs/>
                <w:sz w:val="14"/>
                <w:szCs w:val="14"/>
              </w:rPr>
            </w:pPr>
            <w:r w:rsidRPr="00D96ABF">
              <w:rPr>
                <w:b/>
                <w:bCs/>
                <w:sz w:val="14"/>
                <w:szCs w:val="14"/>
              </w:rPr>
              <w:t>381,405</w:t>
            </w:r>
          </w:p>
        </w:tc>
        <w:tc>
          <w:tcPr>
            <w:tcW w:w="221" w:type="pct"/>
            <w:tcBorders>
              <w:top w:val="nil"/>
              <w:left w:val="nil"/>
              <w:bottom w:val="double" w:sz="6" w:space="0" w:color="auto"/>
              <w:right w:val="single" w:sz="8" w:space="0" w:color="auto"/>
            </w:tcBorders>
            <w:shd w:val="clear" w:color="auto" w:fill="auto"/>
            <w:vAlign w:val="center"/>
            <w:hideMark/>
          </w:tcPr>
          <w:p w14:paraId="03E45048" w14:textId="77777777" w:rsidR="0080356B" w:rsidRPr="00D96ABF" w:rsidRDefault="0080356B" w:rsidP="00783D0A">
            <w:pPr>
              <w:jc w:val="center"/>
              <w:rPr>
                <w:b/>
                <w:bCs/>
                <w:sz w:val="14"/>
                <w:szCs w:val="14"/>
              </w:rPr>
            </w:pPr>
            <w:r w:rsidRPr="00D96ABF">
              <w:rPr>
                <w:b/>
                <w:bCs/>
                <w:sz w:val="14"/>
                <w:szCs w:val="14"/>
              </w:rPr>
              <w:t>15,457</w:t>
            </w:r>
          </w:p>
        </w:tc>
        <w:tc>
          <w:tcPr>
            <w:tcW w:w="221" w:type="pct"/>
            <w:tcBorders>
              <w:top w:val="nil"/>
              <w:left w:val="nil"/>
              <w:bottom w:val="double" w:sz="6" w:space="0" w:color="auto"/>
              <w:right w:val="single" w:sz="8" w:space="0" w:color="auto"/>
            </w:tcBorders>
            <w:shd w:val="clear" w:color="auto" w:fill="auto"/>
            <w:vAlign w:val="center"/>
            <w:hideMark/>
          </w:tcPr>
          <w:p w14:paraId="68E89306" w14:textId="77777777" w:rsidR="0080356B" w:rsidRPr="00D96ABF" w:rsidRDefault="0080356B" w:rsidP="00783D0A">
            <w:pPr>
              <w:jc w:val="center"/>
              <w:rPr>
                <w:b/>
                <w:bCs/>
                <w:sz w:val="14"/>
                <w:szCs w:val="14"/>
              </w:rPr>
            </w:pPr>
            <w:r w:rsidRPr="00D96ABF">
              <w:rPr>
                <w:b/>
                <w:bCs/>
                <w:sz w:val="14"/>
                <w:szCs w:val="14"/>
              </w:rPr>
              <w:t>15,681</w:t>
            </w:r>
          </w:p>
        </w:tc>
        <w:tc>
          <w:tcPr>
            <w:tcW w:w="213" w:type="pct"/>
            <w:tcBorders>
              <w:top w:val="nil"/>
              <w:left w:val="nil"/>
              <w:bottom w:val="double" w:sz="6" w:space="0" w:color="auto"/>
              <w:right w:val="single" w:sz="8" w:space="0" w:color="auto"/>
            </w:tcBorders>
            <w:shd w:val="clear" w:color="auto" w:fill="auto"/>
            <w:vAlign w:val="center"/>
            <w:hideMark/>
          </w:tcPr>
          <w:p w14:paraId="3D5D4836" w14:textId="77777777" w:rsidR="0080356B" w:rsidRPr="00D96ABF" w:rsidRDefault="0080356B" w:rsidP="00783D0A">
            <w:pPr>
              <w:jc w:val="center"/>
              <w:rPr>
                <w:b/>
                <w:bCs/>
                <w:sz w:val="14"/>
                <w:szCs w:val="14"/>
              </w:rPr>
            </w:pPr>
            <w:r w:rsidRPr="00D96ABF">
              <w:rPr>
                <w:b/>
                <w:bCs/>
                <w:sz w:val="14"/>
                <w:szCs w:val="14"/>
              </w:rPr>
              <w:t>0,202</w:t>
            </w:r>
          </w:p>
        </w:tc>
        <w:tc>
          <w:tcPr>
            <w:tcW w:w="248" w:type="pct"/>
            <w:tcBorders>
              <w:top w:val="nil"/>
              <w:left w:val="nil"/>
              <w:bottom w:val="double" w:sz="6" w:space="0" w:color="auto"/>
              <w:right w:val="single" w:sz="8" w:space="0" w:color="auto"/>
            </w:tcBorders>
            <w:shd w:val="clear" w:color="auto" w:fill="auto"/>
            <w:vAlign w:val="center"/>
            <w:hideMark/>
          </w:tcPr>
          <w:p w14:paraId="3EA82333" w14:textId="77777777" w:rsidR="0080356B" w:rsidRPr="00D96ABF" w:rsidRDefault="0080356B" w:rsidP="00783D0A">
            <w:pPr>
              <w:jc w:val="center"/>
              <w:rPr>
                <w:b/>
                <w:bCs/>
                <w:sz w:val="14"/>
                <w:szCs w:val="14"/>
              </w:rPr>
            </w:pPr>
            <w:r w:rsidRPr="00D96ABF">
              <w:rPr>
                <w:b/>
                <w:bCs/>
                <w:sz w:val="14"/>
                <w:szCs w:val="14"/>
              </w:rPr>
              <w:t>412,745</w:t>
            </w:r>
          </w:p>
        </w:tc>
        <w:tc>
          <w:tcPr>
            <w:tcW w:w="248" w:type="pct"/>
            <w:tcBorders>
              <w:top w:val="nil"/>
              <w:left w:val="nil"/>
              <w:bottom w:val="double" w:sz="6" w:space="0" w:color="auto"/>
              <w:right w:val="single" w:sz="8" w:space="0" w:color="auto"/>
            </w:tcBorders>
            <w:shd w:val="clear" w:color="auto" w:fill="auto"/>
            <w:vAlign w:val="center"/>
            <w:hideMark/>
          </w:tcPr>
          <w:p w14:paraId="535B1E5D" w14:textId="77777777" w:rsidR="0080356B" w:rsidRPr="00D96ABF" w:rsidRDefault="0080356B" w:rsidP="00783D0A">
            <w:pPr>
              <w:jc w:val="center"/>
              <w:rPr>
                <w:b/>
                <w:bCs/>
                <w:sz w:val="14"/>
                <w:szCs w:val="14"/>
              </w:rPr>
            </w:pPr>
            <w:r w:rsidRPr="00D96ABF">
              <w:rPr>
                <w:b/>
                <w:bCs/>
                <w:sz w:val="14"/>
                <w:szCs w:val="14"/>
              </w:rPr>
              <w:t>355,768</w:t>
            </w:r>
          </w:p>
        </w:tc>
        <w:tc>
          <w:tcPr>
            <w:tcW w:w="221" w:type="pct"/>
            <w:tcBorders>
              <w:top w:val="nil"/>
              <w:left w:val="nil"/>
              <w:bottom w:val="double" w:sz="6" w:space="0" w:color="auto"/>
              <w:right w:val="single" w:sz="8" w:space="0" w:color="auto"/>
            </w:tcBorders>
            <w:shd w:val="clear" w:color="auto" w:fill="auto"/>
            <w:vAlign w:val="center"/>
            <w:hideMark/>
          </w:tcPr>
          <w:p w14:paraId="69A8B085" w14:textId="77777777" w:rsidR="0080356B" w:rsidRPr="00D96ABF" w:rsidRDefault="0080356B" w:rsidP="00783D0A">
            <w:pPr>
              <w:jc w:val="center"/>
              <w:rPr>
                <w:b/>
                <w:bCs/>
                <w:sz w:val="14"/>
                <w:szCs w:val="14"/>
              </w:rPr>
            </w:pPr>
            <w:r w:rsidRPr="00D96ABF">
              <w:rPr>
                <w:b/>
                <w:bCs/>
                <w:sz w:val="14"/>
                <w:szCs w:val="14"/>
              </w:rPr>
              <w:t>15,600</w:t>
            </w:r>
          </w:p>
        </w:tc>
        <w:tc>
          <w:tcPr>
            <w:tcW w:w="221" w:type="pct"/>
            <w:tcBorders>
              <w:top w:val="nil"/>
              <w:left w:val="nil"/>
              <w:bottom w:val="double" w:sz="6" w:space="0" w:color="auto"/>
              <w:right w:val="single" w:sz="8" w:space="0" w:color="auto"/>
            </w:tcBorders>
            <w:shd w:val="clear" w:color="auto" w:fill="auto"/>
            <w:vAlign w:val="center"/>
            <w:hideMark/>
          </w:tcPr>
          <w:p w14:paraId="0788DD40" w14:textId="77777777" w:rsidR="0080356B" w:rsidRPr="00D96ABF" w:rsidRDefault="0080356B" w:rsidP="00783D0A">
            <w:pPr>
              <w:jc w:val="center"/>
              <w:rPr>
                <w:b/>
                <w:bCs/>
                <w:sz w:val="14"/>
                <w:szCs w:val="14"/>
              </w:rPr>
            </w:pPr>
            <w:r w:rsidRPr="00D96ABF">
              <w:rPr>
                <w:b/>
                <w:bCs/>
                <w:sz w:val="14"/>
                <w:szCs w:val="14"/>
              </w:rPr>
              <w:t>14,531</w:t>
            </w:r>
          </w:p>
        </w:tc>
        <w:tc>
          <w:tcPr>
            <w:tcW w:w="213" w:type="pct"/>
            <w:tcBorders>
              <w:top w:val="nil"/>
              <w:left w:val="nil"/>
              <w:bottom w:val="double" w:sz="6" w:space="0" w:color="auto"/>
              <w:right w:val="single" w:sz="8" w:space="0" w:color="auto"/>
            </w:tcBorders>
            <w:shd w:val="clear" w:color="auto" w:fill="auto"/>
            <w:vAlign w:val="center"/>
            <w:hideMark/>
          </w:tcPr>
          <w:p w14:paraId="289C8830" w14:textId="77777777" w:rsidR="0080356B" w:rsidRPr="00D96ABF" w:rsidRDefault="0080356B" w:rsidP="00783D0A">
            <w:pPr>
              <w:jc w:val="center"/>
              <w:rPr>
                <w:b/>
                <w:bCs/>
                <w:sz w:val="14"/>
                <w:szCs w:val="14"/>
              </w:rPr>
            </w:pPr>
            <w:r w:rsidRPr="00D96ABF">
              <w:rPr>
                <w:b/>
                <w:bCs/>
                <w:sz w:val="14"/>
                <w:szCs w:val="14"/>
              </w:rPr>
              <w:t>0,197</w:t>
            </w:r>
          </w:p>
        </w:tc>
        <w:tc>
          <w:tcPr>
            <w:tcW w:w="248" w:type="pct"/>
            <w:tcBorders>
              <w:top w:val="nil"/>
              <w:left w:val="nil"/>
              <w:bottom w:val="double" w:sz="6" w:space="0" w:color="auto"/>
              <w:right w:val="single" w:sz="8" w:space="0" w:color="auto"/>
            </w:tcBorders>
            <w:shd w:val="clear" w:color="auto" w:fill="auto"/>
            <w:vAlign w:val="center"/>
            <w:hideMark/>
          </w:tcPr>
          <w:p w14:paraId="18216C29" w14:textId="77777777" w:rsidR="0080356B" w:rsidRPr="00D96ABF" w:rsidRDefault="0080356B" w:rsidP="00783D0A">
            <w:pPr>
              <w:jc w:val="center"/>
              <w:rPr>
                <w:b/>
                <w:bCs/>
                <w:sz w:val="14"/>
                <w:szCs w:val="14"/>
              </w:rPr>
            </w:pPr>
            <w:r w:rsidRPr="00D96ABF">
              <w:rPr>
                <w:b/>
                <w:bCs/>
                <w:sz w:val="14"/>
                <w:szCs w:val="14"/>
              </w:rPr>
              <w:t>386,096</w:t>
            </w:r>
          </w:p>
        </w:tc>
        <w:tc>
          <w:tcPr>
            <w:tcW w:w="248" w:type="pct"/>
            <w:gridSpan w:val="2"/>
            <w:tcBorders>
              <w:top w:val="nil"/>
              <w:left w:val="nil"/>
              <w:bottom w:val="double" w:sz="6" w:space="0" w:color="auto"/>
              <w:right w:val="single" w:sz="8" w:space="0" w:color="auto"/>
            </w:tcBorders>
            <w:shd w:val="clear" w:color="auto" w:fill="auto"/>
            <w:vAlign w:val="center"/>
            <w:hideMark/>
          </w:tcPr>
          <w:p w14:paraId="553F28C0" w14:textId="77777777" w:rsidR="0080356B" w:rsidRPr="00D96ABF" w:rsidRDefault="0080356B" w:rsidP="00783D0A">
            <w:pPr>
              <w:jc w:val="center"/>
              <w:rPr>
                <w:b/>
                <w:bCs/>
                <w:sz w:val="14"/>
                <w:szCs w:val="14"/>
              </w:rPr>
            </w:pPr>
            <w:r w:rsidRPr="00D96ABF">
              <w:rPr>
                <w:b/>
                <w:bCs/>
                <w:sz w:val="14"/>
                <w:szCs w:val="14"/>
              </w:rPr>
              <w:t>368,586</w:t>
            </w:r>
          </w:p>
        </w:tc>
        <w:tc>
          <w:tcPr>
            <w:tcW w:w="221" w:type="pct"/>
            <w:tcBorders>
              <w:top w:val="nil"/>
              <w:left w:val="nil"/>
              <w:bottom w:val="double" w:sz="6" w:space="0" w:color="auto"/>
              <w:right w:val="single" w:sz="8" w:space="0" w:color="auto"/>
            </w:tcBorders>
            <w:shd w:val="clear" w:color="auto" w:fill="auto"/>
            <w:vAlign w:val="center"/>
            <w:hideMark/>
          </w:tcPr>
          <w:p w14:paraId="730B2F01" w14:textId="77777777" w:rsidR="0080356B" w:rsidRPr="00D96ABF" w:rsidRDefault="0080356B" w:rsidP="00783D0A">
            <w:pPr>
              <w:jc w:val="center"/>
              <w:rPr>
                <w:b/>
                <w:bCs/>
                <w:sz w:val="14"/>
                <w:szCs w:val="14"/>
              </w:rPr>
            </w:pPr>
            <w:r w:rsidRPr="00D96ABF">
              <w:rPr>
                <w:b/>
                <w:bCs/>
                <w:sz w:val="14"/>
                <w:szCs w:val="14"/>
              </w:rPr>
              <w:t>15,528</w:t>
            </w:r>
          </w:p>
        </w:tc>
        <w:tc>
          <w:tcPr>
            <w:tcW w:w="221" w:type="pct"/>
            <w:tcBorders>
              <w:top w:val="nil"/>
              <w:left w:val="nil"/>
              <w:bottom w:val="double" w:sz="6" w:space="0" w:color="auto"/>
              <w:right w:val="single" w:sz="8" w:space="0" w:color="auto"/>
            </w:tcBorders>
            <w:shd w:val="clear" w:color="auto" w:fill="auto"/>
            <w:vAlign w:val="center"/>
            <w:hideMark/>
          </w:tcPr>
          <w:p w14:paraId="0F1730BA" w14:textId="77777777" w:rsidR="0080356B" w:rsidRPr="00D96ABF" w:rsidRDefault="0080356B" w:rsidP="00783D0A">
            <w:pPr>
              <w:jc w:val="center"/>
              <w:rPr>
                <w:b/>
                <w:bCs/>
                <w:sz w:val="14"/>
                <w:szCs w:val="14"/>
              </w:rPr>
            </w:pPr>
            <w:r w:rsidRPr="00D96ABF">
              <w:rPr>
                <w:b/>
                <w:bCs/>
                <w:sz w:val="14"/>
                <w:szCs w:val="14"/>
              </w:rPr>
              <w:t>15,106</w:t>
            </w:r>
          </w:p>
        </w:tc>
        <w:tc>
          <w:tcPr>
            <w:tcW w:w="213" w:type="pct"/>
            <w:tcBorders>
              <w:top w:val="nil"/>
              <w:left w:val="nil"/>
              <w:bottom w:val="double" w:sz="6" w:space="0" w:color="auto"/>
              <w:right w:val="single" w:sz="8" w:space="0" w:color="auto"/>
            </w:tcBorders>
            <w:shd w:val="clear" w:color="auto" w:fill="auto"/>
            <w:vAlign w:val="center"/>
            <w:hideMark/>
          </w:tcPr>
          <w:p w14:paraId="07B510B0" w14:textId="77777777" w:rsidR="0080356B" w:rsidRPr="00D96ABF" w:rsidRDefault="0080356B" w:rsidP="00783D0A">
            <w:pPr>
              <w:jc w:val="center"/>
              <w:rPr>
                <w:b/>
                <w:bCs/>
                <w:sz w:val="14"/>
                <w:szCs w:val="14"/>
              </w:rPr>
            </w:pPr>
            <w:r w:rsidRPr="00D96ABF">
              <w:rPr>
                <w:b/>
                <w:bCs/>
                <w:sz w:val="14"/>
                <w:szCs w:val="14"/>
              </w:rPr>
              <w:t>0,200</w:t>
            </w:r>
          </w:p>
        </w:tc>
        <w:tc>
          <w:tcPr>
            <w:tcW w:w="248" w:type="pct"/>
            <w:tcBorders>
              <w:top w:val="nil"/>
              <w:left w:val="nil"/>
              <w:bottom w:val="double" w:sz="6" w:space="0" w:color="auto"/>
              <w:right w:val="single" w:sz="8" w:space="0" w:color="auto"/>
            </w:tcBorders>
            <w:shd w:val="clear" w:color="auto" w:fill="auto"/>
            <w:vAlign w:val="center"/>
            <w:hideMark/>
          </w:tcPr>
          <w:p w14:paraId="484DDD7E" w14:textId="77777777" w:rsidR="0080356B" w:rsidRPr="00D96ABF" w:rsidRDefault="0080356B" w:rsidP="00783D0A">
            <w:pPr>
              <w:jc w:val="center"/>
              <w:rPr>
                <w:b/>
                <w:bCs/>
                <w:sz w:val="14"/>
                <w:szCs w:val="14"/>
              </w:rPr>
            </w:pPr>
            <w:r w:rsidRPr="00D96ABF">
              <w:rPr>
                <w:b/>
                <w:bCs/>
                <w:sz w:val="14"/>
                <w:szCs w:val="14"/>
              </w:rPr>
              <w:t>399,420</w:t>
            </w:r>
          </w:p>
        </w:tc>
      </w:tr>
      <w:tr w:rsidR="0080356B" w:rsidRPr="00D96ABF" w14:paraId="0689F369" w14:textId="77777777" w:rsidTr="00783D0A">
        <w:trPr>
          <w:trHeight w:val="231"/>
        </w:trPr>
        <w:tc>
          <w:tcPr>
            <w:tcW w:w="196" w:type="pct"/>
            <w:tcBorders>
              <w:top w:val="nil"/>
              <w:left w:val="single" w:sz="8" w:space="0" w:color="auto"/>
              <w:bottom w:val="single" w:sz="4" w:space="0" w:color="auto"/>
              <w:right w:val="single" w:sz="8" w:space="0" w:color="auto"/>
            </w:tcBorders>
            <w:shd w:val="clear" w:color="auto" w:fill="auto"/>
            <w:vAlign w:val="center"/>
            <w:hideMark/>
          </w:tcPr>
          <w:p w14:paraId="523CAFBD" w14:textId="77777777" w:rsidR="0080356B" w:rsidRPr="00D96ABF" w:rsidRDefault="0080356B" w:rsidP="00783D0A">
            <w:pPr>
              <w:jc w:val="center"/>
              <w:rPr>
                <w:sz w:val="14"/>
                <w:szCs w:val="14"/>
              </w:rPr>
            </w:pPr>
            <w:r w:rsidRPr="00D96ABF">
              <w:rPr>
                <w:sz w:val="14"/>
                <w:szCs w:val="14"/>
              </w:rPr>
              <w:t>6</w:t>
            </w:r>
          </w:p>
        </w:tc>
        <w:tc>
          <w:tcPr>
            <w:tcW w:w="1109" w:type="pct"/>
            <w:tcBorders>
              <w:top w:val="nil"/>
              <w:left w:val="nil"/>
              <w:bottom w:val="single" w:sz="4" w:space="0" w:color="auto"/>
              <w:right w:val="single" w:sz="8" w:space="0" w:color="auto"/>
            </w:tcBorders>
            <w:shd w:val="clear" w:color="auto" w:fill="auto"/>
            <w:vAlign w:val="center"/>
            <w:hideMark/>
          </w:tcPr>
          <w:p w14:paraId="7D2EBCCC" w14:textId="77777777" w:rsidR="0080356B" w:rsidRPr="00D96ABF" w:rsidRDefault="0080356B" w:rsidP="00783D0A">
            <w:pPr>
              <w:rPr>
                <w:sz w:val="14"/>
                <w:szCs w:val="14"/>
              </w:rPr>
            </w:pPr>
            <w:r w:rsidRPr="00D96ABF">
              <w:rPr>
                <w:sz w:val="14"/>
                <w:szCs w:val="14"/>
              </w:rPr>
              <w:t>Базовые потребители, в т.ч.:</w:t>
            </w:r>
          </w:p>
        </w:tc>
        <w:tc>
          <w:tcPr>
            <w:tcW w:w="239" w:type="pct"/>
            <w:tcBorders>
              <w:top w:val="nil"/>
              <w:left w:val="nil"/>
              <w:bottom w:val="single" w:sz="4" w:space="0" w:color="auto"/>
              <w:right w:val="single" w:sz="8" w:space="0" w:color="auto"/>
            </w:tcBorders>
            <w:shd w:val="clear" w:color="auto" w:fill="auto"/>
            <w:vAlign w:val="center"/>
            <w:hideMark/>
          </w:tcPr>
          <w:p w14:paraId="050DE7D5" w14:textId="77777777" w:rsidR="0080356B" w:rsidRPr="00D96ABF" w:rsidRDefault="0080356B" w:rsidP="00783D0A">
            <w:pPr>
              <w:jc w:val="center"/>
              <w:rPr>
                <w:sz w:val="14"/>
                <w:szCs w:val="14"/>
              </w:rPr>
            </w:pPr>
            <w:r w:rsidRPr="00D96ABF">
              <w:rPr>
                <w:sz w:val="14"/>
                <w:szCs w:val="14"/>
              </w:rPr>
              <w:t>МВт</w:t>
            </w:r>
          </w:p>
        </w:tc>
        <w:tc>
          <w:tcPr>
            <w:tcW w:w="248" w:type="pct"/>
            <w:tcBorders>
              <w:top w:val="nil"/>
              <w:left w:val="nil"/>
              <w:bottom w:val="single" w:sz="4" w:space="0" w:color="auto"/>
              <w:right w:val="single" w:sz="8" w:space="0" w:color="auto"/>
            </w:tcBorders>
            <w:shd w:val="clear" w:color="auto" w:fill="auto"/>
            <w:vAlign w:val="center"/>
            <w:hideMark/>
          </w:tcPr>
          <w:p w14:paraId="01838477"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auto" w:fill="auto"/>
            <w:vAlign w:val="center"/>
            <w:hideMark/>
          </w:tcPr>
          <w:p w14:paraId="2D7D718B"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auto" w:fill="auto"/>
            <w:vAlign w:val="center"/>
            <w:hideMark/>
          </w:tcPr>
          <w:p w14:paraId="4079B0B2" w14:textId="77777777" w:rsidR="0080356B" w:rsidRPr="00D96ABF" w:rsidRDefault="0080356B" w:rsidP="00783D0A">
            <w:pPr>
              <w:jc w:val="center"/>
              <w:rPr>
                <w:sz w:val="14"/>
                <w:szCs w:val="14"/>
              </w:rPr>
            </w:pPr>
            <w:r w:rsidRPr="00D96ABF">
              <w:rPr>
                <w:sz w:val="14"/>
                <w:szCs w:val="14"/>
              </w:rPr>
              <w:t>0,000</w:t>
            </w:r>
          </w:p>
        </w:tc>
        <w:tc>
          <w:tcPr>
            <w:tcW w:w="213" w:type="pct"/>
            <w:tcBorders>
              <w:top w:val="nil"/>
              <w:left w:val="nil"/>
              <w:bottom w:val="single" w:sz="4" w:space="0" w:color="auto"/>
              <w:right w:val="single" w:sz="8" w:space="0" w:color="auto"/>
            </w:tcBorders>
            <w:shd w:val="clear" w:color="auto" w:fill="auto"/>
            <w:vAlign w:val="center"/>
            <w:hideMark/>
          </w:tcPr>
          <w:p w14:paraId="177C81C8"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1E8BA109"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6DADA5C4"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auto" w:fill="auto"/>
            <w:vAlign w:val="center"/>
            <w:hideMark/>
          </w:tcPr>
          <w:p w14:paraId="39BD45B1"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auto" w:fill="auto"/>
            <w:vAlign w:val="center"/>
            <w:hideMark/>
          </w:tcPr>
          <w:p w14:paraId="2D2769F3" w14:textId="77777777" w:rsidR="0080356B" w:rsidRPr="00D96ABF" w:rsidRDefault="0080356B" w:rsidP="00783D0A">
            <w:pPr>
              <w:jc w:val="center"/>
              <w:rPr>
                <w:sz w:val="14"/>
                <w:szCs w:val="14"/>
              </w:rPr>
            </w:pPr>
            <w:r w:rsidRPr="00D96ABF">
              <w:rPr>
                <w:sz w:val="14"/>
                <w:szCs w:val="14"/>
              </w:rPr>
              <w:t>0,000</w:t>
            </w:r>
          </w:p>
        </w:tc>
        <w:tc>
          <w:tcPr>
            <w:tcW w:w="213" w:type="pct"/>
            <w:tcBorders>
              <w:top w:val="nil"/>
              <w:left w:val="nil"/>
              <w:bottom w:val="single" w:sz="4" w:space="0" w:color="auto"/>
              <w:right w:val="single" w:sz="8" w:space="0" w:color="auto"/>
            </w:tcBorders>
            <w:shd w:val="clear" w:color="auto" w:fill="auto"/>
            <w:vAlign w:val="center"/>
            <w:hideMark/>
          </w:tcPr>
          <w:p w14:paraId="5C18502A"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2BC840A3" w14:textId="77777777" w:rsidR="0080356B" w:rsidRPr="00D96ABF" w:rsidRDefault="0080356B" w:rsidP="00783D0A">
            <w:pPr>
              <w:jc w:val="center"/>
              <w:rPr>
                <w:sz w:val="14"/>
                <w:szCs w:val="14"/>
              </w:rPr>
            </w:pPr>
            <w:r w:rsidRPr="00D96ABF">
              <w:rPr>
                <w:sz w:val="14"/>
                <w:szCs w:val="14"/>
              </w:rPr>
              <w:t>0,000</w:t>
            </w:r>
          </w:p>
        </w:tc>
        <w:tc>
          <w:tcPr>
            <w:tcW w:w="248" w:type="pct"/>
            <w:gridSpan w:val="2"/>
            <w:tcBorders>
              <w:top w:val="nil"/>
              <w:left w:val="nil"/>
              <w:bottom w:val="single" w:sz="4" w:space="0" w:color="auto"/>
              <w:right w:val="single" w:sz="8" w:space="0" w:color="auto"/>
            </w:tcBorders>
            <w:shd w:val="clear" w:color="auto" w:fill="auto"/>
            <w:vAlign w:val="center"/>
            <w:hideMark/>
          </w:tcPr>
          <w:p w14:paraId="3C647DD7"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auto" w:fill="auto"/>
            <w:vAlign w:val="center"/>
            <w:hideMark/>
          </w:tcPr>
          <w:p w14:paraId="763C65A9"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auto" w:fill="auto"/>
            <w:vAlign w:val="center"/>
            <w:hideMark/>
          </w:tcPr>
          <w:p w14:paraId="06150C51" w14:textId="77777777" w:rsidR="0080356B" w:rsidRPr="00D96ABF" w:rsidRDefault="0080356B" w:rsidP="00783D0A">
            <w:pPr>
              <w:jc w:val="center"/>
              <w:rPr>
                <w:sz w:val="14"/>
                <w:szCs w:val="14"/>
              </w:rPr>
            </w:pPr>
            <w:r w:rsidRPr="00D96ABF">
              <w:rPr>
                <w:sz w:val="14"/>
                <w:szCs w:val="14"/>
              </w:rPr>
              <w:t>0,000</w:t>
            </w:r>
          </w:p>
        </w:tc>
        <w:tc>
          <w:tcPr>
            <w:tcW w:w="213" w:type="pct"/>
            <w:tcBorders>
              <w:top w:val="nil"/>
              <w:left w:val="nil"/>
              <w:bottom w:val="single" w:sz="4" w:space="0" w:color="auto"/>
              <w:right w:val="single" w:sz="8" w:space="0" w:color="auto"/>
            </w:tcBorders>
            <w:shd w:val="clear" w:color="auto" w:fill="auto"/>
            <w:vAlign w:val="center"/>
            <w:hideMark/>
          </w:tcPr>
          <w:p w14:paraId="70864615"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6A3B787B" w14:textId="77777777" w:rsidR="0080356B" w:rsidRPr="00D96ABF" w:rsidRDefault="0080356B" w:rsidP="00783D0A">
            <w:pPr>
              <w:jc w:val="center"/>
              <w:rPr>
                <w:sz w:val="14"/>
                <w:szCs w:val="14"/>
              </w:rPr>
            </w:pPr>
            <w:r w:rsidRPr="00D96ABF">
              <w:rPr>
                <w:sz w:val="14"/>
                <w:szCs w:val="14"/>
              </w:rPr>
              <w:t>0,000</w:t>
            </w:r>
          </w:p>
        </w:tc>
      </w:tr>
      <w:tr w:rsidR="0080356B" w:rsidRPr="00D96ABF" w14:paraId="07807631" w14:textId="77777777" w:rsidTr="00783D0A">
        <w:trPr>
          <w:trHeight w:val="219"/>
        </w:trPr>
        <w:tc>
          <w:tcPr>
            <w:tcW w:w="196" w:type="pct"/>
            <w:tcBorders>
              <w:top w:val="nil"/>
              <w:left w:val="single" w:sz="8" w:space="0" w:color="auto"/>
              <w:bottom w:val="single" w:sz="4" w:space="0" w:color="auto"/>
              <w:right w:val="single" w:sz="8" w:space="0" w:color="auto"/>
            </w:tcBorders>
            <w:shd w:val="clear" w:color="auto" w:fill="auto"/>
            <w:vAlign w:val="center"/>
            <w:hideMark/>
          </w:tcPr>
          <w:p w14:paraId="754BA5C2" w14:textId="77777777" w:rsidR="0080356B" w:rsidRPr="00D96ABF" w:rsidRDefault="0080356B" w:rsidP="00783D0A">
            <w:pPr>
              <w:jc w:val="center"/>
              <w:rPr>
                <w:sz w:val="14"/>
                <w:szCs w:val="14"/>
              </w:rPr>
            </w:pPr>
            <w:r w:rsidRPr="00D96ABF">
              <w:rPr>
                <w:sz w:val="14"/>
                <w:szCs w:val="14"/>
              </w:rPr>
              <w:t>7</w:t>
            </w:r>
          </w:p>
        </w:tc>
        <w:tc>
          <w:tcPr>
            <w:tcW w:w="1109" w:type="pct"/>
            <w:tcBorders>
              <w:top w:val="nil"/>
              <w:left w:val="nil"/>
              <w:bottom w:val="single" w:sz="4" w:space="0" w:color="auto"/>
              <w:right w:val="single" w:sz="8" w:space="0" w:color="auto"/>
            </w:tcBorders>
            <w:shd w:val="clear" w:color="auto" w:fill="auto"/>
            <w:vAlign w:val="center"/>
            <w:hideMark/>
          </w:tcPr>
          <w:p w14:paraId="72230087" w14:textId="77777777" w:rsidR="0080356B" w:rsidRPr="00D96ABF" w:rsidRDefault="0080356B" w:rsidP="00783D0A">
            <w:pPr>
              <w:rPr>
                <w:sz w:val="14"/>
                <w:szCs w:val="14"/>
              </w:rPr>
            </w:pPr>
            <w:r w:rsidRPr="00D96ABF">
              <w:rPr>
                <w:sz w:val="14"/>
                <w:szCs w:val="14"/>
              </w:rPr>
              <w:t>Прочие потребители, в т.ч.:</w:t>
            </w:r>
          </w:p>
        </w:tc>
        <w:tc>
          <w:tcPr>
            <w:tcW w:w="239" w:type="pct"/>
            <w:tcBorders>
              <w:top w:val="nil"/>
              <w:left w:val="nil"/>
              <w:bottom w:val="single" w:sz="4" w:space="0" w:color="auto"/>
              <w:right w:val="single" w:sz="8" w:space="0" w:color="auto"/>
            </w:tcBorders>
            <w:shd w:val="clear" w:color="auto" w:fill="auto"/>
            <w:vAlign w:val="center"/>
            <w:hideMark/>
          </w:tcPr>
          <w:p w14:paraId="43D84164" w14:textId="77777777" w:rsidR="0080356B" w:rsidRPr="00D96ABF" w:rsidRDefault="0080356B" w:rsidP="00783D0A">
            <w:pPr>
              <w:jc w:val="center"/>
              <w:rPr>
                <w:sz w:val="14"/>
                <w:szCs w:val="14"/>
              </w:rPr>
            </w:pPr>
            <w:r w:rsidRPr="00D96ABF">
              <w:rPr>
                <w:sz w:val="14"/>
                <w:szCs w:val="14"/>
              </w:rPr>
              <w:t>МВт</w:t>
            </w:r>
          </w:p>
        </w:tc>
        <w:tc>
          <w:tcPr>
            <w:tcW w:w="248" w:type="pct"/>
            <w:tcBorders>
              <w:top w:val="nil"/>
              <w:left w:val="nil"/>
              <w:bottom w:val="single" w:sz="4" w:space="0" w:color="auto"/>
              <w:right w:val="single" w:sz="8" w:space="0" w:color="auto"/>
            </w:tcBorders>
            <w:shd w:val="clear" w:color="auto" w:fill="auto"/>
            <w:vAlign w:val="center"/>
            <w:hideMark/>
          </w:tcPr>
          <w:p w14:paraId="5A516707" w14:textId="77777777" w:rsidR="0080356B" w:rsidRPr="00D96ABF" w:rsidRDefault="0080356B" w:rsidP="00783D0A">
            <w:pPr>
              <w:jc w:val="center"/>
              <w:rPr>
                <w:sz w:val="14"/>
                <w:szCs w:val="14"/>
              </w:rPr>
            </w:pPr>
            <w:r w:rsidRPr="00D96ABF">
              <w:rPr>
                <w:sz w:val="14"/>
                <w:szCs w:val="14"/>
              </w:rPr>
              <w:t>239,774</w:t>
            </w:r>
          </w:p>
        </w:tc>
        <w:tc>
          <w:tcPr>
            <w:tcW w:w="221" w:type="pct"/>
            <w:tcBorders>
              <w:top w:val="nil"/>
              <w:left w:val="nil"/>
              <w:bottom w:val="single" w:sz="4" w:space="0" w:color="auto"/>
              <w:right w:val="single" w:sz="8" w:space="0" w:color="auto"/>
            </w:tcBorders>
            <w:shd w:val="clear" w:color="auto" w:fill="auto"/>
            <w:vAlign w:val="center"/>
            <w:hideMark/>
          </w:tcPr>
          <w:p w14:paraId="7FEA5F3D" w14:textId="77777777" w:rsidR="0080356B" w:rsidRPr="00D96ABF" w:rsidRDefault="0080356B" w:rsidP="00783D0A">
            <w:pPr>
              <w:jc w:val="center"/>
              <w:rPr>
                <w:sz w:val="14"/>
                <w:szCs w:val="14"/>
              </w:rPr>
            </w:pPr>
            <w:r w:rsidRPr="00D96ABF">
              <w:rPr>
                <w:sz w:val="14"/>
                <w:szCs w:val="14"/>
              </w:rPr>
              <w:t>13,024</w:t>
            </w:r>
          </w:p>
        </w:tc>
        <w:tc>
          <w:tcPr>
            <w:tcW w:w="221" w:type="pct"/>
            <w:tcBorders>
              <w:top w:val="nil"/>
              <w:left w:val="nil"/>
              <w:bottom w:val="single" w:sz="4" w:space="0" w:color="auto"/>
              <w:right w:val="single" w:sz="8" w:space="0" w:color="auto"/>
            </w:tcBorders>
            <w:shd w:val="clear" w:color="auto" w:fill="auto"/>
            <w:vAlign w:val="center"/>
            <w:hideMark/>
          </w:tcPr>
          <w:p w14:paraId="5D54B659" w14:textId="77777777" w:rsidR="0080356B" w:rsidRPr="00D96ABF" w:rsidRDefault="0080356B" w:rsidP="00783D0A">
            <w:pPr>
              <w:jc w:val="center"/>
              <w:rPr>
                <w:sz w:val="14"/>
                <w:szCs w:val="14"/>
              </w:rPr>
            </w:pPr>
            <w:r w:rsidRPr="00D96ABF">
              <w:rPr>
                <w:sz w:val="14"/>
                <w:szCs w:val="14"/>
              </w:rPr>
              <w:t>11,530</w:t>
            </w:r>
          </w:p>
        </w:tc>
        <w:tc>
          <w:tcPr>
            <w:tcW w:w="213" w:type="pct"/>
            <w:tcBorders>
              <w:top w:val="nil"/>
              <w:left w:val="nil"/>
              <w:bottom w:val="single" w:sz="4" w:space="0" w:color="auto"/>
              <w:right w:val="single" w:sz="8" w:space="0" w:color="auto"/>
            </w:tcBorders>
            <w:shd w:val="clear" w:color="auto" w:fill="auto"/>
            <w:vAlign w:val="center"/>
            <w:hideMark/>
          </w:tcPr>
          <w:p w14:paraId="15E452AB" w14:textId="77777777" w:rsidR="0080356B" w:rsidRPr="00D96ABF" w:rsidRDefault="0080356B" w:rsidP="00783D0A">
            <w:pPr>
              <w:jc w:val="center"/>
              <w:rPr>
                <w:sz w:val="14"/>
                <w:szCs w:val="14"/>
              </w:rPr>
            </w:pPr>
            <w:r w:rsidRPr="00D96ABF">
              <w:rPr>
                <w:sz w:val="14"/>
                <w:szCs w:val="14"/>
              </w:rPr>
              <w:t>0,170</w:t>
            </w:r>
          </w:p>
        </w:tc>
        <w:tc>
          <w:tcPr>
            <w:tcW w:w="248" w:type="pct"/>
            <w:tcBorders>
              <w:top w:val="nil"/>
              <w:left w:val="nil"/>
              <w:bottom w:val="single" w:sz="4" w:space="0" w:color="auto"/>
              <w:right w:val="single" w:sz="8" w:space="0" w:color="auto"/>
            </w:tcBorders>
            <w:shd w:val="clear" w:color="auto" w:fill="auto"/>
            <w:vAlign w:val="center"/>
            <w:hideMark/>
          </w:tcPr>
          <w:p w14:paraId="734437E5" w14:textId="77777777" w:rsidR="0080356B" w:rsidRPr="00D96ABF" w:rsidRDefault="0080356B" w:rsidP="00783D0A">
            <w:pPr>
              <w:jc w:val="center"/>
              <w:rPr>
                <w:sz w:val="14"/>
                <w:szCs w:val="14"/>
              </w:rPr>
            </w:pPr>
            <w:r w:rsidRPr="00D96ABF">
              <w:rPr>
                <w:sz w:val="14"/>
                <w:szCs w:val="14"/>
              </w:rPr>
              <w:t>264,498</w:t>
            </w:r>
          </w:p>
        </w:tc>
        <w:tc>
          <w:tcPr>
            <w:tcW w:w="248" w:type="pct"/>
            <w:tcBorders>
              <w:top w:val="nil"/>
              <w:left w:val="nil"/>
              <w:bottom w:val="single" w:sz="4" w:space="0" w:color="auto"/>
              <w:right w:val="single" w:sz="8" w:space="0" w:color="auto"/>
            </w:tcBorders>
            <w:shd w:val="clear" w:color="auto" w:fill="auto"/>
            <w:vAlign w:val="center"/>
            <w:hideMark/>
          </w:tcPr>
          <w:p w14:paraId="1B213ADD" w14:textId="77777777" w:rsidR="0080356B" w:rsidRPr="00D96ABF" w:rsidRDefault="0080356B" w:rsidP="00783D0A">
            <w:pPr>
              <w:jc w:val="center"/>
              <w:rPr>
                <w:sz w:val="14"/>
                <w:szCs w:val="14"/>
              </w:rPr>
            </w:pPr>
            <w:r w:rsidRPr="00D96ABF">
              <w:rPr>
                <w:sz w:val="14"/>
                <w:szCs w:val="14"/>
              </w:rPr>
              <w:t>219,082</w:t>
            </w:r>
          </w:p>
        </w:tc>
        <w:tc>
          <w:tcPr>
            <w:tcW w:w="221" w:type="pct"/>
            <w:tcBorders>
              <w:top w:val="nil"/>
              <w:left w:val="nil"/>
              <w:bottom w:val="single" w:sz="4" w:space="0" w:color="auto"/>
              <w:right w:val="single" w:sz="8" w:space="0" w:color="auto"/>
            </w:tcBorders>
            <w:shd w:val="clear" w:color="auto" w:fill="auto"/>
            <w:vAlign w:val="center"/>
            <w:hideMark/>
          </w:tcPr>
          <w:p w14:paraId="64DBEEB3" w14:textId="77777777" w:rsidR="0080356B" w:rsidRPr="00D96ABF" w:rsidRDefault="0080356B" w:rsidP="00783D0A">
            <w:pPr>
              <w:jc w:val="center"/>
              <w:rPr>
                <w:sz w:val="14"/>
                <w:szCs w:val="14"/>
              </w:rPr>
            </w:pPr>
            <w:r w:rsidRPr="00D96ABF">
              <w:rPr>
                <w:sz w:val="14"/>
                <w:szCs w:val="14"/>
              </w:rPr>
              <w:t>13,179</w:t>
            </w:r>
          </w:p>
        </w:tc>
        <w:tc>
          <w:tcPr>
            <w:tcW w:w="221" w:type="pct"/>
            <w:tcBorders>
              <w:top w:val="nil"/>
              <w:left w:val="nil"/>
              <w:bottom w:val="single" w:sz="4" w:space="0" w:color="auto"/>
              <w:right w:val="single" w:sz="8" w:space="0" w:color="auto"/>
            </w:tcBorders>
            <w:shd w:val="clear" w:color="auto" w:fill="auto"/>
            <w:vAlign w:val="center"/>
            <w:hideMark/>
          </w:tcPr>
          <w:p w14:paraId="64612EA1" w14:textId="77777777" w:rsidR="0080356B" w:rsidRPr="00D96ABF" w:rsidRDefault="0080356B" w:rsidP="00783D0A">
            <w:pPr>
              <w:jc w:val="center"/>
              <w:rPr>
                <w:sz w:val="14"/>
                <w:szCs w:val="14"/>
              </w:rPr>
            </w:pPr>
            <w:r w:rsidRPr="00D96ABF">
              <w:rPr>
                <w:sz w:val="14"/>
                <w:szCs w:val="14"/>
              </w:rPr>
              <w:t>10,992</w:t>
            </w:r>
          </w:p>
        </w:tc>
        <w:tc>
          <w:tcPr>
            <w:tcW w:w="213" w:type="pct"/>
            <w:tcBorders>
              <w:top w:val="nil"/>
              <w:left w:val="nil"/>
              <w:bottom w:val="single" w:sz="4" w:space="0" w:color="auto"/>
              <w:right w:val="single" w:sz="8" w:space="0" w:color="auto"/>
            </w:tcBorders>
            <w:shd w:val="clear" w:color="auto" w:fill="auto"/>
            <w:vAlign w:val="center"/>
            <w:hideMark/>
          </w:tcPr>
          <w:p w14:paraId="7F46BC03" w14:textId="77777777" w:rsidR="0080356B" w:rsidRPr="00D96ABF" w:rsidRDefault="0080356B" w:rsidP="00783D0A">
            <w:pPr>
              <w:jc w:val="center"/>
              <w:rPr>
                <w:sz w:val="14"/>
                <w:szCs w:val="14"/>
              </w:rPr>
            </w:pPr>
            <w:r w:rsidRPr="00D96ABF">
              <w:rPr>
                <w:sz w:val="14"/>
                <w:szCs w:val="14"/>
              </w:rPr>
              <w:t>0,169</w:t>
            </w:r>
          </w:p>
        </w:tc>
        <w:tc>
          <w:tcPr>
            <w:tcW w:w="248" w:type="pct"/>
            <w:tcBorders>
              <w:top w:val="nil"/>
              <w:left w:val="nil"/>
              <w:bottom w:val="single" w:sz="4" w:space="0" w:color="auto"/>
              <w:right w:val="single" w:sz="8" w:space="0" w:color="auto"/>
            </w:tcBorders>
            <w:shd w:val="clear" w:color="auto" w:fill="auto"/>
            <w:vAlign w:val="center"/>
            <w:hideMark/>
          </w:tcPr>
          <w:p w14:paraId="57A7C403" w14:textId="77777777" w:rsidR="0080356B" w:rsidRPr="00D96ABF" w:rsidRDefault="0080356B" w:rsidP="00783D0A">
            <w:pPr>
              <w:jc w:val="center"/>
              <w:rPr>
                <w:sz w:val="14"/>
                <w:szCs w:val="14"/>
              </w:rPr>
            </w:pPr>
            <w:r w:rsidRPr="00D96ABF">
              <w:rPr>
                <w:sz w:val="14"/>
                <w:szCs w:val="14"/>
              </w:rPr>
              <w:t>243,422</w:t>
            </w:r>
          </w:p>
        </w:tc>
        <w:tc>
          <w:tcPr>
            <w:tcW w:w="248" w:type="pct"/>
            <w:gridSpan w:val="2"/>
            <w:tcBorders>
              <w:top w:val="nil"/>
              <w:left w:val="nil"/>
              <w:bottom w:val="single" w:sz="4" w:space="0" w:color="auto"/>
              <w:right w:val="single" w:sz="8" w:space="0" w:color="auto"/>
            </w:tcBorders>
            <w:shd w:val="clear" w:color="auto" w:fill="auto"/>
            <w:vAlign w:val="center"/>
            <w:hideMark/>
          </w:tcPr>
          <w:p w14:paraId="5A1789EB" w14:textId="77777777" w:rsidR="0080356B" w:rsidRPr="00D96ABF" w:rsidRDefault="0080356B" w:rsidP="00783D0A">
            <w:pPr>
              <w:jc w:val="center"/>
              <w:rPr>
                <w:sz w:val="14"/>
                <w:szCs w:val="14"/>
              </w:rPr>
            </w:pPr>
            <w:r w:rsidRPr="00D96ABF">
              <w:rPr>
                <w:sz w:val="14"/>
                <w:szCs w:val="14"/>
              </w:rPr>
              <w:t>229,428</w:t>
            </w:r>
          </w:p>
        </w:tc>
        <w:tc>
          <w:tcPr>
            <w:tcW w:w="221" w:type="pct"/>
            <w:tcBorders>
              <w:top w:val="nil"/>
              <w:left w:val="nil"/>
              <w:bottom w:val="single" w:sz="4" w:space="0" w:color="auto"/>
              <w:right w:val="single" w:sz="8" w:space="0" w:color="auto"/>
            </w:tcBorders>
            <w:shd w:val="clear" w:color="auto" w:fill="auto"/>
            <w:vAlign w:val="center"/>
            <w:hideMark/>
          </w:tcPr>
          <w:p w14:paraId="5412EC9D" w14:textId="77777777" w:rsidR="0080356B" w:rsidRPr="00D96ABF" w:rsidRDefault="0080356B" w:rsidP="00783D0A">
            <w:pPr>
              <w:jc w:val="center"/>
              <w:rPr>
                <w:sz w:val="14"/>
                <w:szCs w:val="14"/>
              </w:rPr>
            </w:pPr>
            <w:r w:rsidRPr="00D96ABF">
              <w:rPr>
                <w:sz w:val="14"/>
                <w:szCs w:val="14"/>
              </w:rPr>
              <w:t>13,102</w:t>
            </w:r>
          </w:p>
        </w:tc>
        <w:tc>
          <w:tcPr>
            <w:tcW w:w="221" w:type="pct"/>
            <w:tcBorders>
              <w:top w:val="nil"/>
              <w:left w:val="nil"/>
              <w:bottom w:val="single" w:sz="4" w:space="0" w:color="auto"/>
              <w:right w:val="single" w:sz="8" w:space="0" w:color="auto"/>
            </w:tcBorders>
            <w:shd w:val="clear" w:color="auto" w:fill="auto"/>
            <w:vAlign w:val="center"/>
            <w:hideMark/>
          </w:tcPr>
          <w:p w14:paraId="750C209E" w14:textId="77777777" w:rsidR="0080356B" w:rsidRPr="00D96ABF" w:rsidRDefault="0080356B" w:rsidP="00783D0A">
            <w:pPr>
              <w:jc w:val="center"/>
              <w:rPr>
                <w:sz w:val="14"/>
                <w:szCs w:val="14"/>
              </w:rPr>
            </w:pPr>
            <w:r w:rsidRPr="00D96ABF">
              <w:rPr>
                <w:sz w:val="14"/>
                <w:szCs w:val="14"/>
              </w:rPr>
              <w:t>11,261</w:t>
            </w:r>
          </w:p>
        </w:tc>
        <w:tc>
          <w:tcPr>
            <w:tcW w:w="213" w:type="pct"/>
            <w:tcBorders>
              <w:top w:val="nil"/>
              <w:left w:val="nil"/>
              <w:bottom w:val="single" w:sz="4" w:space="0" w:color="auto"/>
              <w:right w:val="single" w:sz="8" w:space="0" w:color="auto"/>
            </w:tcBorders>
            <w:shd w:val="clear" w:color="auto" w:fill="auto"/>
            <w:vAlign w:val="center"/>
            <w:hideMark/>
          </w:tcPr>
          <w:p w14:paraId="6D4C4894" w14:textId="77777777" w:rsidR="0080356B" w:rsidRPr="00D96ABF" w:rsidRDefault="0080356B" w:rsidP="00783D0A">
            <w:pPr>
              <w:jc w:val="center"/>
              <w:rPr>
                <w:sz w:val="14"/>
                <w:szCs w:val="14"/>
              </w:rPr>
            </w:pPr>
            <w:r w:rsidRPr="00D96ABF">
              <w:rPr>
                <w:sz w:val="14"/>
                <w:szCs w:val="14"/>
              </w:rPr>
              <w:t>0,170</w:t>
            </w:r>
          </w:p>
        </w:tc>
        <w:tc>
          <w:tcPr>
            <w:tcW w:w="248" w:type="pct"/>
            <w:tcBorders>
              <w:top w:val="nil"/>
              <w:left w:val="nil"/>
              <w:bottom w:val="single" w:sz="4" w:space="0" w:color="auto"/>
              <w:right w:val="single" w:sz="8" w:space="0" w:color="auto"/>
            </w:tcBorders>
            <w:shd w:val="clear" w:color="auto" w:fill="auto"/>
            <w:vAlign w:val="center"/>
            <w:hideMark/>
          </w:tcPr>
          <w:p w14:paraId="22894749" w14:textId="77777777" w:rsidR="0080356B" w:rsidRPr="00D96ABF" w:rsidRDefault="0080356B" w:rsidP="00783D0A">
            <w:pPr>
              <w:jc w:val="center"/>
              <w:rPr>
                <w:sz w:val="14"/>
                <w:szCs w:val="14"/>
              </w:rPr>
            </w:pPr>
            <w:r w:rsidRPr="00D96ABF">
              <w:rPr>
                <w:sz w:val="14"/>
                <w:szCs w:val="14"/>
              </w:rPr>
              <w:t>253,960</w:t>
            </w:r>
          </w:p>
        </w:tc>
      </w:tr>
      <w:tr w:rsidR="0080356B" w:rsidRPr="00D96ABF" w14:paraId="43864482" w14:textId="77777777" w:rsidTr="00783D0A">
        <w:trPr>
          <w:trHeight w:val="219"/>
        </w:trPr>
        <w:tc>
          <w:tcPr>
            <w:tcW w:w="196" w:type="pct"/>
            <w:tcBorders>
              <w:top w:val="nil"/>
              <w:left w:val="single" w:sz="8" w:space="0" w:color="auto"/>
              <w:bottom w:val="single" w:sz="4" w:space="0" w:color="auto"/>
              <w:right w:val="single" w:sz="8" w:space="0" w:color="auto"/>
            </w:tcBorders>
            <w:shd w:val="clear" w:color="auto" w:fill="auto"/>
            <w:vAlign w:val="center"/>
            <w:hideMark/>
          </w:tcPr>
          <w:p w14:paraId="6642F1E4" w14:textId="77777777" w:rsidR="0080356B" w:rsidRPr="00D96ABF" w:rsidRDefault="0080356B" w:rsidP="00783D0A">
            <w:pPr>
              <w:jc w:val="center"/>
              <w:rPr>
                <w:sz w:val="14"/>
                <w:szCs w:val="14"/>
              </w:rPr>
            </w:pPr>
            <w:r w:rsidRPr="00D96ABF">
              <w:rPr>
                <w:sz w:val="14"/>
                <w:szCs w:val="14"/>
              </w:rPr>
              <w:t> </w:t>
            </w:r>
          </w:p>
        </w:tc>
        <w:tc>
          <w:tcPr>
            <w:tcW w:w="1109" w:type="pct"/>
            <w:tcBorders>
              <w:top w:val="nil"/>
              <w:left w:val="nil"/>
              <w:bottom w:val="single" w:sz="4" w:space="0" w:color="auto"/>
              <w:right w:val="single" w:sz="8" w:space="0" w:color="auto"/>
            </w:tcBorders>
            <w:shd w:val="clear" w:color="auto" w:fill="auto"/>
            <w:vAlign w:val="center"/>
            <w:hideMark/>
          </w:tcPr>
          <w:p w14:paraId="3146AB98" w14:textId="77777777" w:rsidR="0080356B" w:rsidRPr="00D96ABF" w:rsidRDefault="0080356B" w:rsidP="00783D0A">
            <w:pPr>
              <w:jc w:val="right"/>
              <w:rPr>
                <w:sz w:val="14"/>
                <w:szCs w:val="14"/>
              </w:rPr>
            </w:pPr>
            <w:proofErr w:type="spellStart"/>
            <w:r w:rsidRPr="00D96ABF">
              <w:rPr>
                <w:sz w:val="14"/>
                <w:szCs w:val="14"/>
              </w:rPr>
              <w:t>одноставочные</w:t>
            </w:r>
            <w:proofErr w:type="spellEnd"/>
          </w:p>
        </w:tc>
        <w:tc>
          <w:tcPr>
            <w:tcW w:w="239" w:type="pct"/>
            <w:tcBorders>
              <w:top w:val="nil"/>
              <w:left w:val="nil"/>
              <w:bottom w:val="single" w:sz="4" w:space="0" w:color="auto"/>
              <w:right w:val="single" w:sz="8" w:space="0" w:color="auto"/>
            </w:tcBorders>
            <w:shd w:val="clear" w:color="auto" w:fill="auto"/>
            <w:vAlign w:val="center"/>
            <w:hideMark/>
          </w:tcPr>
          <w:p w14:paraId="7F31B20B" w14:textId="77777777" w:rsidR="0080356B" w:rsidRPr="00D96ABF" w:rsidRDefault="0080356B" w:rsidP="00783D0A">
            <w:pPr>
              <w:jc w:val="center"/>
              <w:rPr>
                <w:sz w:val="14"/>
                <w:szCs w:val="14"/>
              </w:rPr>
            </w:pPr>
            <w:r w:rsidRPr="00D96ABF">
              <w:rPr>
                <w:sz w:val="14"/>
                <w:szCs w:val="14"/>
              </w:rPr>
              <w:t>МВт</w:t>
            </w:r>
          </w:p>
        </w:tc>
        <w:tc>
          <w:tcPr>
            <w:tcW w:w="248" w:type="pct"/>
            <w:tcBorders>
              <w:top w:val="nil"/>
              <w:left w:val="nil"/>
              <w:bottom w:val="single" w:sz="4" w:space="0" w:color="auto"/>
              <w:right w:val="single" w:sz="8" w:space="0" w:color="auto"/>
            </w:tcBorders>
            <w:shd w:val="clear" w:color="auto" w:fill="auto"/>
            <w:vAlign w:val="center"/>
            <w:hideMark/>
          </w:tcPr>
          <w:p w14:paraId="3088494E" w14:textId="77777777" w:rsidR="0080356B" w:rsidRPr="00D96ABF" w:rsidRDefault="0080356B" w:rsidP="00783D0A">
            <w:pPr>
              <w:jc w:val="center"/>
              <w:rPr>
                <w:sz w:val="14"/>
                <w:szCs w:val="14"/>
              </w:rPr>
            </w:pPr>
            <w:r w:rsidRPr="00D96ABF">
              <w:rPr>
                <w:sz w:val="14"/>
                <w:szCs w:val="14"/>
              </w:rPr>
              <w:t>52,250</w:t>
            </w:r>
          </w:p>
        </w:tc>
        <w:tc>
          <w:tcPr>
            <w:tcW w:w="221" w:type="pct"/>
            <w:tcBorders>
              <w:top w:val="nil"/>
              <w:left w:val="nil"/>
              <w:bottom w:val="single" w:sz="4" w:space="0" w:color="auto"/>
              <w:right w:val="single" w:sz="8" w:space="0" w:color="auto"/>
            </w:tcBorders>
            <w:shd w:val="clear" w:color="auto" w:fill="auto"/>
            <w:vAlign w:val="center"/>
            <w:hideMark/>
          </w:tcPr>
          <w:p w14:paraId="7771122B" w14:textId="77777777" w:rsidR="0080356B" w:rsidRPr="00D96ABF" w:rsidRDefault="0080356B" w:rsidP="00783D0A">
            <w:pPr>
              <w:jc w:val="center"/>
              <w:rPr>
                <w:sz w:val="14"/>
                <w:szCs w:val="14"/>
              </w:rPr>
            </w:pPr>
            <w:r w:rsidRPr="00D96ABF">
              <w:rPr>
                <w:sz w:val="14"/>
                <w:szCs w:val="14"/>
              </w:rPr>
              <w:t>1,188</w:t>
            </w:r>
          </w:p>
        </w:tc>
        <w:tc>
          <w:tcPr>
            <w:tcW w:w="221" w:type="pct"/>
            <w:tcBorders>
              <w:top w:val="nil"/>
              <w:left w:val="nil"/>
              <w:bottom w:val="single" w:sz="4" w:space="0" w:color="auto"/>
              <w:right w:val="single" w:sz="8" w:space="0" w:color="auto"/>
            </w:tcBorders>
            <w:shd w:val="clear" w:color="auto" w:fill="auto"/>
            <w:vAlign w:val="center"/>
            <w:hideMark/>
          </w:tcPr>
          <w:p w14:paraId="47D2FDD9" w14:textId="77777777" w:rsidR="0080356B" w:rsidRPr="00D96ABF" w:rsidRDefault="0080356B" w:rsidP="00783D0A">
            <w:pPr>
              <w:jc w:val="center"/>
              <w:rPr>
                <w:sz w:val="14"/>
                <w:szCs w:val="14"/>
              </w:rPr>
            </w:pPr>
            <w:r w:rsidRPr="00D96ABF">
              <w:rPr>
                <w:sz w:val="14"/>
                <w:szCs w:val="14"/>
              </w:rPr>
              <w:t>4,449</w:t>
            </w:r>
          </w:p>
        </w:tc>
        <w:tc>
          <w:tcPr>
            <w:tcW w:w="213" w:type="pct"/>
            <w:tcBorders>
              <w:top w:val="nil"/>
              <w:left w:val="nil"/>
              <w:bottom w:val="single" w:sz="4" w:space="0" w:color="auto"/>
              <w:right w:val="single" w:sz="8" w:space="0" w:color="auto"/>
            </w:tcBorders>
            <w:shd w:val="clear" w:color="auto" w:fill="auto"/>
            <w:vAlign w:val="center"/>
            <w:hideMark/>
          </w:tcPr>
          <w:p w14:paraId="04613BFC" w14:textId="77777777" w:rsidR="0080356B" w:rsidRPr="00D96ABF" w:rsidRDefault="0080356B" w:rsidP="00783D0A">
            <w:pPr>
              <w:jc w:val="center"/>
              <w:rPr>
                <w:sz w:val="14"/>
                <w:szCs w:val="14"/>
              </w:rPr>
            </w:pPr>
            <w:r w:rsidRPr="00D96ABF">
              <w:rPr>
                <w:sz w:val="14"/>
                <w:szCs w:val="14"/>
              </w:rPr>
              <w:t>0,002</w:t>
            </w:r>
          </w:p>
        </w:tc>
        <w:tc>
          <w:tcPr>
            <w:tcW w:w="248" w:type="pct"/>
            <w:tcBorders>
              <w:top w:val="nil"/>
              <w:left w:val="nil"/>
              <w:bottom w:val="single" w:sz="4" w:space="0" w:color="auto"/>
              <w:right w:val="single" w:sz="8" w:space="0" w:color="auto"/>
            </w:tcBorders>
            <w:shd w:val="clear" w:color="auto" w:fill="auto"/>
            <w:vAlign w:val="center"/>
            <w:hideMark/>
          </w:tcPr>
          <w:p w14:paraId="2146F755" w14:textId="77777777" w:rsidR="0080356B" w:rsidRPr="00D96ABF" w:rsidRDefault="0080356B" w:rsidP="00783D0A">
            <w:pPr>
              <w:jc w:val="center"/>
              <w:rPr>
                <w:sz w:val="14"/>
                <w:szCs w:val="14"/>
              </w:rPr>
            </w:pPr>
            <w:r w:rsidRPr="00D96ABF">
              <w:rPr>
                <w:sz w:val="14"/>
                <w:szCs w:val="14"/>
              </w:rPr>
              <w:t>57,889</w:t>
            </w:r>
          </w:p>
        </w:tc>
        <w:tc>
          <w:tcPr>
            <w:tcW w:w="248" w:type="pct"/>
            <w:tcBorders>
              <w:top w:val="nil"/>
              <w:left w:val="nil"/>
              <w:bottom w:val="single" w:sz="4" w:space="0" w:color="auto"/>
              <w:right w:val="single" w:sz="8" w:space="0" w:color="auto"/>
            </w:tcBorders>
            <w:shd w:val="clear" w:color="auto" w:fill="auto"/>
            <w:vAlign w:val="center"/>
            <w:hideMark/>
          </w:tcPr>
          <w:p w14:paraId="3A8B47FA" w14:textId="77777777" w:rsidR="0080356B" w:rsidRPr="00D96ABF" w:rsidRDefault="0080356B" w:rsidP="00783D0A">
            <w:pPr>
              <w:jc w:val="center"/>
              <w:rPr>
                <w:sz w:val="14"/>
                <w:szCs w:val="14"/>
              </w:rPr>
            </w:pPr>
            <w:r w:rsidRPr="00D96ABF">
              <w:rPr>
                <w:sz w:val="14"/>
                <w:szCs w:val="14"/>
              </w:rPr>
              <w:t>42,805</w:t>
            </w:r>
          </w:p>
        </w:tc>
        <w:tc>
          <w:tcPr>
            <w:tcW w:w="221" w:type="pct"/>
            <w:tcBorders>
              <w:top w:val="nil"/>
              <w:left w:val="nil"/>
              <w:bottom w:val="single" w:sz="4" w:space="0" w:color="auto"/>
              <w:right w:val="single" w:sz="8" w:space="0" w:color="auto"/>
            </w:tcBorders>
            <w:shd w:val="clear" w:color="auto" w:fill="auto"/>
            <w:vAlign w:val="center"/>
            <w:hideMark/>
          </w:tcPr>
          <w:p w14:paraId="0C552255" w14:textId="77777777" w:rsidR="0080356B" w:rsidRPr="00D96ABF" w:rsidRDefault="0080356B" w:rsidP="00783D0A">
            <w:pPr>
              <w:jc w:val="center"/>
              <w:rPr>
                <w:sz w:val="14"/>
                <w:szCs w:val="14"/>
              </w:rPr>
            </w:pPr>
            <w:r w:rsidRPr="00D96ABF">
              <w:rPr>
                <w:sz w:val="14"/>
                <w:szCs w:val="14"/>
              </w:rPr>
              <w:t>1,236</w:t>
            </w:r>
          </w:p>
        </w:tc>
        <w:tc>
          <w:tcPr>
            <w:tcW w:w="221" w:type="pct"/>
            <w:tcBorders>
              <w:top w:val="nil"/>
              <w:left w:val="nil"/>
              <w:bottom w:val="single" w:sz="4" w:space="0" w:color="auto"/>
              <w:right w:val="single" w:sz="8" w:space="0" w:color="auto"/>
            </w:tcBorders>
            <w:shd w:val="clear" w:color="auto" w:fill="auto"/>
            <w:vAlign w:val="center"/>
            <w:hideMark/>
          </w:tcPr>
          <w:p w14:paraId="3912C88F" w14:textId="77777777" w:rsidR="0080356B" w:rsidRPr="00D96ABF" w:rsidRDefault="0080356B" w:rsidP="00783D0A">
            <w:pPr>
              <w:jc w:val="center"/>
              <w:rPr>
                <w:sz w:val="14"/>
                <w:szCs w:val="14"/>
              </w:rPr>
            </w:pPr>
            <w:r w:rsidRPr="00D96ABF">
              <w:rPr>
                <w:sz w:val="14"/>
                <w:szCs w:val="14"/>
              </w:rPr>
              <w:t>3,850</w:t>
            </w:r>
          </w:p>
        </w:tc>
        <w:tc>
          <w:tcPr>
            <w:tcW w:w="213" w:type="pct"/>
            <w:tcBorders>
              <w:top w:val="nil"/>
              <w:left w:val="nil"/>
              <w:bottom w:val="single" w:sz="4" w:space="0" w:color="auto"/>
              <w:right w:val="single" w:sz="8" w:space="0" w:color="auto"/>
            </w:tcBorders>
            <w:shd w:val="clear" w:color="auto" w:fill="auto"/>
            <w:vAlign w:val="center"/>
            <w:hideMark/>
          </w:tcPr>
          <w:p w14:paraId="20A4D9D6" w14:textId="77777777" w:rsidR="0080356B" w:rsidRPr="00D96ABF" w:rsidRDefault="0080356B" w:rsidP="00783D0A">
            <w:pPr>
              <w:jc w:val="center"/>
              <w:rPr>
                <w:sz w:val="14"/>
                <w:szCs w:val="14"/>
              </w:rPr>
            </w:pPr>
            <w:r w:rsidRPr="00D96ABF">
              <w:rPr>
                <w:sz w:val="14"/>
                <w:szCs w:val="14"/>
              </w:rPr>
              <w:t>0,002</w:t>
            </w:r>
          </w:p>
        </w:tc>
        <w:tc>
          <w:tcPr>
            <w:tcW w:w="248" w:type="pct"/>
            <w:tcBorders>
              <w:top w:val="nil"/>
              <w:left w:val="nil"/>
              <w:bottom w:val="single" w:sz="4" w:space="0" w:color="auto"/>
              <w:right w:val="single" w:sz="8" w:space="0" w:color="auto"/>
            </w:tcBorders>
            <w:shd w:val="clear" w:color="auto" w:fill="auto"/>
            <w:vAlign w:val="center"/>
            <w:hideMark/>
          </w:tcPr>
          <w:p w14:paraId="6F45AFF2" w14:textId="77777777" w:rsidR="0080356B" w:rsidRPr="00D96ABF" w:rsidRDefault="0080356B" w:rsidP="00783D0A">
            <w:pPr>
              <w:jc w:val="center"/>
              <w:rPr>
                <w:sz w:val="14"/>
                <w:szCs w:val="14"/>
              </w:rPr>
            </w:pPr>
            <w:r w:rsidRPr="00D96ABF">
              <w:rPr>
                <w:sz w:val="14"/>
                <w:szCs w:val="14"/>
              </w:rPr>
              <w:t>47,893</w:t>
            </w:r>
          </w:p>
        </w:tc>
        <w:tc>
          <w:tcPr>
            <w:tcW w:w="248" w:type="pct"/>
            <w:gridSpan w:val="2"/>
            <w:tcBorders>
              <w:top w:val="nil"/>
              <w:left w:val="nil"/>
              <w:bottom w:val="single" w:sz="4" w:space="0" w:color="auto"/>
              <w:right w:val="single" w:sz="8" w:space="0" w:color="auto"/>
            </w:tcBorders>
            <w:shd w:val="clear" w:color="000000" w:fill="FFFFFF"/>
            <w:vAlign w:val="center"/>
            <w:hideMark/>
          </w:tcPr>
          <w:p w14:paraId="5F7BC282" w14:textId="77777777" w:rsidR="0080356B" w:rsidRPr="00D96ABF" w:rsidRDefault="0080356B" w:rsidP="00783D0A">
            <w:pPr>
              <w:jc w:val="center"/>
              <w:rPr>
                <w:sz w:val="14"/>
                <w:szCs w:val="14"/>
              </w:rPr>
            </w:pPr>
            <w:r w:rsidRPr="00D96ABF">
              <w:rPr>
                <w:sz w:val="14"/>
                <w:szCs w:val="14"/>
              </w:rPr>
              <w:t>47,528</w:t>
            </w:r>
          </w:p>
        </w:tc>
        <w:tc>
          <w:tcPr>
            <w:tcW w:w="221" w:type="pct"/>
            <w:tcBorders>
              <w:top w:val="nil"/>
              <w:left w:val="nil"/>
              <w:bottom w:val="single" w:sz="4" w:space="0" w:color="auto"/>
              <w:right w:val="single" w:sz="8" w:space="0" w:color="auto"/>
            </w:tcBorders>
            <w:shd w:val="clear" w:color="000000" w:fill="FFFFFF"/>
            <w:vAlign w:val="center"/>
            <w:hideMark/>
          </w:tcPr>
          <w:p w14:paraId="29E1EF23" w14:textId="77777777" w:rsidR="0080356B" w:rsidRPr="00D96ABF" w:rsidRDefault="0080356B" w:rsidP="00783D0A">
            <w:pPr>
              <w:jc w:val="center"/>
              <w:rPr>
                <w:sz w:val="14"/>
                <w:szCs w:val="14"/>
              </w:rPr>
            </w:pPr>
            <w:r w:rsidRPr="00D96ABF">
              <w:rPr>
                <w:sz w:val="14"/>
                <w:szCs w:val="14"/>
              </w:rPr>
              <w:t>1,212</w:t>
            </w:r>
          </w:p>
        </w:tc>
        <w:tc>
          <w:tcPr>
            <w:tcW w:w="221" w:type="pct"/>
            <w:tcBorders>
              <w:top w:val="nil"/>
              <w:left w:val="nil"/>
              <w:bottom w:val="single" w:sz="4" w:space="0" w:color="auto"/>
              <w:right w:val="single" w:sz="8" w:space="0" w:color="auto"/>
            </w:tcBorders>
            <w:shd w:val="clear" w:color="000000" w:fill="FFFFFF"/>
            <w:vAlign w:val="center"/>
            <w:hideMark/>
          </w:tcPr>
          <w:p w14:paraId="5B9FD97F" w14:textId="77777777" w:rsidR="0080356B" w:rsidRPr="00D96ABF" w:rsidRDefault="0080356B" w:rsidP="00783D0A">
            <w:pPr>
              <w:jc w:val="center"/>
              <w:rPr>
                <w:sz w:val="14"/>
                <w:szCs w:val="14"/>
              </w:rPr>
            </w:pPr>
            <w:r w:rsidRPr="00D96ABF">
              <w:rPr>
                <w:sz w:val="14"/>
                <w:szCs w:val="14"/>
              </w:rPr>
              <w:t>4,150</w:t>
            </w:r>
          </w:p>
        </w:tc>
        <w:tc>
          <w:tcPr>
            <w:tcW w:w="213" w:type="pct"/>
            <w:tcBorders>
              <w:top w:val="nil"/>
              <w:left w:val="nil"/>
              <w:bottom w:val="single" w:sz="4" w:space="0" w:color="auto"/>
              <w:right w:val="single" w:sz="8" w:space="0" w:color="auto"/>
            </w:tcBorders>
            <w:shd w:val="clear" w:color="000000" w:fill="FFFFFF"/>
            <w:vAlign w:val="center"/>
            <w:hideMark/>
          </w:tcPr>
          <w:p w14:paraId="1E67B76D" w14:textId="77777777" w:rsidR="0080356B" w:rsidRPr="00D96ABF" w:rsidRDefault="0080356B" w:rsidP="00783D0A">
            <w:pPr>
              <w:jc w:val="center"/>
              <w:rPr>
                <w:sz w:val="14"/>
                <w:szCs w:val="14"/>
              </w:rPr>
            </w:pPr>
            <w:r w:rsidRPr="00D96ABF">
              <w:rPr>
                <w:sz w:val="14"/>
                <w:szCs w:val="14"/>
              </w:rPr>
              <w:t>0,002</w:t>
            </w:r>
          </w:p>
        </w:tc>
        <w:tc>
          <w:tcPr>
            <w:tcW w:w="248" w:type="pct"/>
            <w:tcBorders>
              <w:top w:val="nil"/>
              <w:left w:val="nil"/>
              <w:bottom w:val="single" w:sz="4" w:space="0" w:color="auto"/>
              <w:right w:val="single" w:sz="8" w:space="0" w:color="auto"/>
            </w:tcBorders>
            <w:shd w:val="clear" w:color="auto" w:fill="auto"/>
            <w:vAlign w:val="center"/>
            <w:hideMark/>
          </w:tcPr>
          <w:p w14:paraId="0BF4A5B8" w14:textId="77777777" w:rsidR="0080356B" w:rsidRPr="00D96ABF" w:rsidRDefault="0080356B" w:rsidP="00783D0A">
            <w:pPr>
              <w:jc w:val="center"/>
              <w:rPr>
                <w:sz w:val="14"/>
                <w:szCs w:val="14"/>
              </w:rPr>
            </w:pPr>
            <w:r w:rsidRPr="00D96ABF">
              <w:rPr>
                <w:sz w:val="14"/>
                <w:szCs w:val="14"/>
              </w:rPr>
              <w:t>52,891</w:t>
            </w:r>
          </w:p>
        </w:tc>
      </w:tr>
      <w:tr w:rsidR="0080356B" w:rsidRPr="00D96ABF" w14:paraId="0BC2346B" w14:textId="77777777" w:rsidTr="00783D0A">
        <w:trPr>
          <w:trHeight w:val="219"/>
        </w:trPr>
        <w:tc>
          <w:tcPr>
            <w:tcW w:w="196" w:type="pct"/>
            <w:tcBorders>
              <w:top w:val="nil"/>
              <w:left w:val="single" w:sz="8" w:space="0" w:color="auto"/>
              <w:bottom w:val="single" w:sz="4" w:space="0" w:color="auto"/>
              <w:right w:val="single" w:sz="8" w:space="0" w:color="auto"/>
            </w:tcBorders>
            <w:shd w:val="clear" w:color="auto" w:fill="auto"/>
            <w:vAlign w:val="center"/>
            <w:hideMark/>
          </w:tcPr>
          <w:p w14:paraId="10FEFFB4" w14:textId="77777777" w:rsidR="0080356B" w:rsidRPr="00D96ABF" w:rsidRDefault="0080356B" w:rsidP="00783D0A">
            <w:pPr>
              <w:jc w:val="center"/>
              <w:rPr>
                <w:sz w:val="14"/>
                <w:szCs w:val="14"/>
              </w:rPr>
            </w:pPr>
            <w:r w:rsidRPr="00D96ABF">
              <w:rPr>
                <w:sz w:val="14"/>
                <w:szCs w:val="14"/>
              </w:rPr>
              <w:t> </w:t>
            </w:r>
          </w:p>
        </w:tc>
        <w:tc>
          <w:tcPr>
            <w:tcW w:w="1109" w:type="pct"/>
            <w:tcBorders>
              <w:top w:val="nil"/>
              <w:left w:val="nil"/>
              <w:bottom w:val="single" w:sz="4" w:space="0" w:color="auto"/>
              <w:right w:val="single" w:sz="8" w:space="0" w:color="auto"/>
            </w:tcBorders>
            <w:shd w:val="clear" w:color="auto" w:fill="auto"/>
            <w:vAlign w:val="center"/>
            <w:hideMark/>
          </w:tcPr>
          <w:p w14:paraId="21A45304" w14:textId="77777777" w:rsidR="0080356B" w:rsidRPr="00D96ABF" w:rsidRDefault="0080356B" w:rsidP="00783D0A">
            <w:pPr>
              <w:jc w:val="right"/>
              <w:rPr>
                <w:sz w:val="14"/>
                <w:szCs w:val="14"/>
              </w:rPr>
            </w:pPr>
            <w:proofErr w:type="spellStart"/>
            <w:r w:rsidRPr="00D96ABF">
              <w:rPr>
                <w:sz w:val="14"/>
                <w:szCs w:val="14"/>
              </w:rPr>
              <w:t>двухставочные</w:t>
            </w:r>
            <w:proofErr w:type="spellEnd"/>
          </w:p>
        </w:tc>
        <w:tc>
          <w:tcPr>
            <w:tcW w:w="239" w:type="pct"/>
            <w:tcBorders>
              <w:top w:val="nil"/>
              <w:left w:val="nil"/>
              <w:bottom w:val="single" w:sz="4" w:space="0" w:color="auto"/>
              <w:right w:val="single" w:sz="8" w:space="0" w:color="auto"/>
            </w:tcBorders>
            <w:shd w:val="clear" w:color="auto" w:fill="auto"/>
            <w:vAlign w:val="center"/>
            <w:hideMark/>
          </w:tcPr>
          <w:p w14:paraId="381183E4" w14:textId="77777777" w:rsidR="0080356B" w:rsidRPr="00D96ABF" w:rsidRDefault="0080356B" w:rsidP="00783D0A">
            <w:pPr>
              <w:jc w:val="center"/>
              <w:rPr>
                <w:sz w:val="14"/>
                <w:szCs w:val="14"/>
              </w:rPr>
            </w:pPr>
            <w:r w:rsidRPr="00D96ABF">
              <w:rPr>
                <w:sz w:val="14"/>
                <w:szCs w:val="14"/>
              </w:rPr>
              <w:t>МВт</w:t>
            </w:r>
          </w:p>
        </w:tc>
        <w:tc>
          <w:tcPr>
            <w:tcW w:w="248" w:type="pct"/>
            <w:tcBorders>
              <w:top w:val="nil"/>
              <w:left w:val="nil"/>
              <w:bottom w:val="single" w:sz="4" w:space="0" w:color="auto"/>
              <w:right w:val="single" w:sz="8" w:space="0" w:color="auto"/>
            </w:tcBorders>
            <w:shd w:val="clear" w:color="auto" w:fill="auto"/>
            <w:vAlign w:val="center"/>
            <w:hideMark/>
          </w:tcPr>
          <w:p w14:paraId="12FD8797" w14:textId="77777777" w:rsidR="0080356B" w:rsidRPr="00D96ABF" w:rsidRDefault="0080356B" w:rsidP="00783D0A">
            <w:pPr>
              <w:jc w:val="center"/>
              <w:rPr>
                <w:sz w:val="14"/>
                <w:szCs w:val="14"/>
              </w:rPr>
            </w:pPr>
            <w:r w:rsidRPr="00D96ABF">
              <w:rPr>
                <w:sz w:val="14"/>
                <w:szCs w:val="14"/>
              </w:rPr>
              <w:t>187,524</w:t>
            </w:r>
          </w:p>
        </w:tc>
        <w:tc>
          <w:tcPr>
            <w:tcW w:w="221" w:type="pct"/>
            <w:tcBorders>
              <w:top w:val="nil"/>
              <w:left w:val="nil"/>
              <w:bottom w:val="single" w:sz="4" w:space="0" w:color="auto"/>
              <w:right w:val="single" w:sz="8" w:space="0" w:color="auto"/>
            </w:tcBorders>
            <w:shd w:val="clear" w:color="auto" w:fill="auto"/>
            <w:vAlign w:val="center"/>
            <w:hideMark/>
          </w:tcPr>
          <w:p w14:paraId="23476374" w14:textId="77777777" w:rsidR="0080356B" w:rsidRPr="00D96ABF" w:rsidRDefault="0080356B" w:rsidP="00783D0A">
            <w:pPr>
              <w:jc w:val="center"/>
              <w:rPr>
                <w:sz w:val="14"/>
                <w:szCs w:val="14"/>
              </w:rPr>
            </w:pPr>
            <w:r w:rsidRPr="00D96ABF">
              <w:rPr>
                <w:sz w:val="14"/>
                <w:szCs w:val="14"/>
              </w:rPr>
              <w:t>11,836</w:t>
            </w:r>
          </w:p>
        </w:tc>
        <w:tc>
          <w:tcPr>
            <w:tcW w:w="221" w:type="pct"/>
            <w:tcBorders>
              <w:top w:val="nil"/>
              <w:left w:val="nil"/>
              <w:bottom w:val="single" w:sz="4" w:space="0" w:color="auto"/>
              <w:right w:val="single" w:sz="8" w:space="0" w:color="auto"/>
            </w:tcBorders>
            <w:shd w:val="clear" w:color="auto" w:fill="auto"/>
            <w:vAlign w:val="center"/>
            <w:hideMark/>
          </w:tcPr>
          <w:p w14:paraId="04BF2A71" w14:textId="77777777" w:rsidR="0080356B" w:rsidRPr="00D96ABF" w:rsidRDefault="0080356B" w:rsidP="00783D0A">
            <w:pPr>
              <w:jc w:val="center"/>
              <w:rPr>
                <w:sz w:val="14"/>
                <w:szCs w:val="14"/>
              </w:rPr>
            </w:pPr>
            <w:r w:rsidRPr="00D96ABF">
              <w:rPr>
                <w:sz w:val="14"/>
                <w:szCs w:val="14"/>
              </w:rPr>
              <w:t>7,081</w:t>
            </w:r>
          </w:p>
        </w:tc>
        <w:tc>
          <w:tcPr>
            <w:tcW w:w="213" w:type="pct"/>
            <w:tcBorders>
              <w:top w:val="nil"/>
              <w:left w:val="nil"/>
              <w:bottom w:val="single" w:sz="4" w:space="0" w:color="auto"/>
              <w:right w:val="single" w:sz="8" w:space="0" w:color="auto"/>
            </w:tcBorders>
            <w:shd w:val="clear" w:color="auto" w:fill="auto"/>
            <w:vAlign w:val="center"/>
            <w:hideMark/>
          </w:tcPr>
          <w:p w14:paraId="34CBE799" w14:textId="77777777" w:rsidR="0080356B" w:rsidRPr="00D96ABF" w:rsidRDefault="0080356B" w:rsidP="00783D0A">
            <w:pPr>
              <w:jc w:val="center"/>
              <w:rPr>
                <w:sz w:val="14"/>
                <w:szCs w:val="14"/>
              </w:rPr>
            </w:pPr>
            <w:r w:rsidRPr="00D96ABF">
              <w:rPr>
                <w:sz w:val="14"/>
                <w:szCs w:val="14"/>
              </w:rPr>
              <w:t>0,168</w:t>
            </w:r>
          </w:p>
        </w:tc>
        <w:tc>
          <w:tcPr>
            <w:tcW w:w="248" w:type="pct"/>
            <w:tcBorders>
              <w:top w:val="nil"/>
              <w:left w:val="nil"/>
              <w:bottom w:val="single" w:sz="4" w:space="0" w:color="auto"/>
              <w:right w:val="single" w:sz="8" w:space="0" w:color="auto"/>
            </w:tcBorders>
            <w:shd w:val="clear" w:color="auto" w:fill="auto"/>
            <w:vAlign w:val="center"/>
            <w:hideMark/>
          </w:tcPr>
          <w:p w14:paraId="0D80BB6A" w14:textId="77777777" w:rsidR="0080356B" w:rsidRPr="00D96ABF" w:rsidRDefault="0080356B" w:rsidP="00783D0A">
            <w:pPr>
              <w:jc w:val="center"/>
              <w:rPr>
                <w:sz w:val="14"/>
                <w:szCs w:val="14"/>
              </w:rPr>
            </w:pPr>
            <w:r w:rsidRPr="00D96ABF">
              <w:rPr>
                <w:sz w:val="14"/>
                <w:szCs w:val="14"/>
              </w:rPr>
              <w:t>206,609</w:t>
            </w:r>
          </w:p>
        </w:tc>
        <w:tc>
          <w:tcPr>
            <w:tcW w:w="248" w:type="pct"/>
            <w:tcBorders>
              <w:top w:val="nil"/>
              <w:left w:val="nil"/>
              <w:bottom w:val="single" w:sz="4" w:space="0" w:color="auto"/>
              <w:right w:val="single" w:sz="8" w:space="0" w:color="auto"/>
            </w:tcBorders>
            <w:shd w:val="clear" w:color="auto" w:fill="auto"/>
            <w:vAlign w:val="center"/>
            <w:hideMark/>
          </w:tcPr>
          <w:p w14:paraId="1EA29B64" w14:textId="77777777" w:rsidR="0080356B" w:rsidRPr="00D96ABF" w:rsidRDefault="0080356B" w:rsidP="00783D0A">
            <w:pPr>
              <w:jc w:val="center"/>
              <w:rPr>
                <w:sz w:val="14"/>
                <w:szCs w:val="14"/>
              </w:rPr>
            </w:pPr>
            <w:r w:rsidRPr="00D96ABF">
              <w:rPr>
                <w:sz w:val="14"/>
                <w:szCs w:val="14"/>
              </w:rPr>
              <w:t>176,277</w:t>
            </w:r>
          </w:p>
        </w:tc>
        <w:tc>
          <w:tcPr>
            <w:tcW w:w="221" w:type="pct"/>
            <w:tcBorders>
              <w:top w:val="nil"/>
              <w:left w:val="nil"/>
              <w:bottom w:val="single" w:sz="4" w:space="0" w:color="auto"/>
              <w:right w:val="single" w:sz="8" w:space="0" w:color="auto"/>
            </w:tcBorders>
            <w:shd w:val="clear" w:color="auto" w:fill="auto"/>
            <w:vAlign w:val="center"/>
            <w:hideMark/>
          </w:tcPr>
          <w:p w14:paraId="5F30028C" w14:textId="77777777" w:rsidR="0080356B" w:rsidRPr="00D96ABF" w:rsidRDefault="0080356B" w:rsidP="00783D0A">
            <w:pPr>
              <w:jc w:val="center"/>
              <w:rPr>
                <w:sz w:val="14"/>
                <w:szCs w:val="14"/>
              </w:rPr>
            </w:pPr>
            <w:r w:rsidRPr="00D96ABF">
              <w:rPr>
                <w:sz w:val="14"/>
                <w:szCs w:val="14"/>
              </w:rPr>
              <w:t>11,943</w:t>
            </w:r>
          </w:p>
        </w:tc>
        <w:tc>
          <w:tcPr>
            <w:tcW w:w="221" w:type="pct"/>
            <w:tcBorders>
              <w:top w:val="nil"/>
              <w:left w:val="nil"/>
              <w:bottom w:val="single" w:sz="4" w:space="0" w:color="auto"/>
              <w:right w:val="single" w:sz="8" w:space="0" w:color="auto"/>
            </w:tcBorders>
            <w:shd w:val="clear" w:color="auto" w:fill="auto"/>
            <w:vAlign w:val="center"/>
            <w:hideMark/>
          </w:tcPr>
          <w:p w14:paraId="4FDEB00A" w14:textId="77777777" w:rsidR="0080356B" w:rsidRPr="00D96ABF" w:rsidRDefault="0080356B" w:rsidP="00783D0A">
            <w:pPr>
              <w:jc w:val="center"/>
              <w:rPr>
                <w:sz w:val="14"/>
                <w:szCs w:val="14"/>
              </w:rPr>
            </w:pPr>
            <w:r w:rsidRPr="00D96ABF">
              <w:rPr>
                <w:sz w:val="14"/>
                <w:szCs w:val="14"/>
              </w:rPr>
              <w:t>7,142</w:t>
            </w:r>
          </w:p>
        </w:tc>
        <w:tc>
          <w:tcPr>
            <w:tcW w:w="213" w:type="pct"/>
            <w:tcBorders>
              <w:top w:val="nil"/>
              <w:left w:val="nil"/>
              <w:bottom w:val="single" w:sz="4" w:space="0" w:color="auto"/>
              <w:right w:val="single" w:sz="8" w:space="0" w:color="auto"/>
            </w:tcBorders>
            <w:shd w:val="clear" w:color="auto" w:fill="auto"/>
            <w:vAlign w:val="center"/>
            <w:hideMark/>
          </w:tcPr>
          <w:p w14:paraId="2D146127" w14:textId="77777777" w:rsidR="0080356B" w:rsidRPr="00D96ABF" w:rsidRDefault="0080356B" w:rsidP="00783D0A">
            <w:pPr>
              <w:jc w:val="center"/>
              <w:rPr>
                <w:sz w:val="14"/>
                <w:szCs w:val="14"/>
              </w:rPr>
            </w:pPr>
            <w:r w:rsidRPr="00D96ABF">
              <w:rPr>
                <w:sz w:val="14"/>
                <w:szCs w:val="14"/>
              </w:rPr>
              <w:t>0,167</w:t>
            </w:r>
          </w:p>
        </w:tc>
        <w:tc>
          <w:tcPr>
            <w:tcW w:w="248" w:type="pct"/>
            <w:tcBorders>
              <w:top w:val="nil"/>
              <w:left w:val="nil"/>
              <w:bottom w:val="single" w:sz="4" w:space="0" w:color="auto"/>
              <w:right w:val="single" w:sz="8" w:space="0" w:color="auto"/>
            </w:tcBorders>
            <w:shd w:val="clear" w:color="auto" w:fill="auto"/>
            <w:vAlign w:val="center"/>
            <w:hideMark/>
          </w:tcPr>
          <w:p w14:paraId="01DFCFC4" w14:textId="77777777" w:rsidR="0080356B" w:rsidRPr="00D96ABF" w:rsidRDefault="0080356B" w:rsidP="00783D0A">
            <w:pPr>
              <w:jc w:val="center"/>
              <w:rPr>
                <w:sz w:val="14"/>
                <w:szCs w:val="14"/>
              </w:rPr>
            </w:pPr>
            <w:r w:rsidRPr="00D96ABF">
              <w:rPr>
                <w:sz w:val="14"/>
                <w:szCs w:val="14"/>
              </w:rPr>
              <w:t>195,529</w:t>
            </w:r>
          </w:p>
        </w:tc>
        <w:tc>
          <w:tcPr>
            <w:tcW w:w="248" w:type="pct"/>
            <w:gridSpan w:val="2"/>
            <w:tcBorders>
              <w:top w:val="nil"/>
              <w:left w:val="nil"/>
              <w:bottom w:val="single" w:sz="4" w:space="0" w:color="auto"/>
              <w:right w:val="single" w:sz="8" w:space="0" w:color="auto"/>
            </w:tcBorders>
            <w:shd w:val="clear" w:color="000000" w:fill="FFFFFF"/>
            <w:vAlign w:val="center"/>
            <w:hideMark/>
          </w:tcPr>
          <w:p w14:paraId="02324755" w14:textId="77777777" w:rsidR="0080356B" w:rsidRPr="00D96ABF" w:rsidRDefault="0080356B" w:rsidP="00783D0A">
            <w:pPr>
              <w:jc w:val="center"/>
              <w:rPr>
                <w:sz w:val="14"/>
                <w:szCs w:val="14"/>
              </w:rPr>
            </w:pPr>
            <w:r w:rsidRPr="00D96ABF">
              <w:rPr>
                <w:sz w:val="14"/>
                <w:szCs w:val="14"/>
              </w:rPr>
              <w:t>181,901</w:t>
            </w:r>
          </w:p>
        </w:tc>
        <w:tc>
          <w:tcPr>
            <w:tcW w:w="221" w:type="pct"/>
            <w:tcBorders>
              <w:top w:val="nil"/>
              <w:left w:val="nil"/>
              <w:bottom w:val="single" w:sz="4" w:space="0" w:color="auto"/>
              <w:right w:val="single" w:sz="8" w:space="0" w:color="auto"/>
            </w:tcBorders>
            <w:shd w:val="clear" w:color="000000" w:fill="FFFFFF"/>
            <w:vAlign w:val="center"/>
            <w:hideMark/>
          </w:tcPr>
          <w:p w14:paraId="5DE7330A" w14:textId="77777777" w:rsidR="0080356B" w:rsidRPr="00D96ABF" w:rsidRDefault="0080356B" w:rsidP="00783D0A">
            <w:pPr>
              <w:jc w:val="center"/>
              <w:rPr>
                <w:sz w:val="14"/>
                <w:szCs w:val="14"/>
              </w:rPr>
            </w:pPr>
            <w:r w:rsidRPr="00D96ABF">
              <w:rPr>
                <w:sz w:val="14"/>
                <w:szCs w:val="14"/>
              </w:rPr>
              <w:t>11,890</w:t>
            </w:r>
          </w:p>
        </w:tc>
        <w:tc>
          <w:tcPr>
            <w:tcW w:w="221" w:type="pct"/>
            <w:tcBorders>
              <w:top w:val="nil"/>
              <w:left w:val="nil"/>
              <w:bottom w:val="single" w:sz="4" w:space="0" w:color="auto"/>
              <w:right w:val="single" w:sz="8" w:space="0" w:color="auto"/>
            </w:tcBorders>
            <w:shd w:val="clear" w:color="000000" w:fill="FFFFFF"/>
            <w:vAlign w:val="center"/>
            <w:hideMark/>
          </w:tcPr>
          <w:p w14:paraId="099DE916" w14:textId="77777777" w:rsidR="0080356B" w:rsidRPr="00D96ABF" w:rsidRDefault="0080356B" w:rsidP="00783D0A">
            <w:pPr>
              <w:jc w:val="center"/>
              <w:rPr>
                <w:sz w:val="14"/>
                <w:szCs w:val="14"/>
              </w:rPr>
            </w:pPr>
            <w:r w:rsidRPr="00D96ABF">
              <w:rPr>
                <w:sz w:val="14"/>
                <w:szCs w:val="14"/>
              </w:rPr>
              <w:t>7,112</w:t>
            </w:r>
          </w:p>
        </w:tc>
        <w:tc>
          <w:tcPr>
            <w:tcW w:w="213" w:type="pct"/>
            <w:tcBorders>
              <w:top w:val="nil"/>
              <w:left w:val="nil"/>
              <w:bottom w:val="single" w:sz="4" w:space="0" w:color="auto"/>
              <w:right w:val="single" w:sz="8" w:space="0" w:color="auto"/>
            </w:tcBorders>
            <w:shd w:val="clear" w:color="000000" w:fill="FFFFFF"/>
            <w:vAlign w:val="center"/>
            <w:hideMark/>
          </w:tcPr>
          <w:p w14:paraId="0A03B6C1" w14:textId="77777777" w:rsidR="0080356B" w:rsidRPr="00D96ABF" w:rsidRDefault="0080356B" w:rsidP="00783D0A">
            <w:pPr>
              <w:jc w:val="center"/>
              <w:rPr>
                <w:sz w:val="14"/>
                <w:szCs w:val="14"/>
              </w:rPr>
            </w:pPr>
            <w:r w:rsidRPr="00D96ABF">
              <w:rPr>
                <w:sz w:val="14"/>
                <w:szCs w:val="14"/>
              </w:rPr>
              <w:t>0,168</w:t>
            </w:r>
          </w:p>
        </w:tc>
        <w:tc>
          <w:tcPr>
            <w:tcW w:w="248" w:type="pct"/>
            <w:tcBorders>
              <w:top w:val="nil"/>
              <w:left w:val="nil"/>
              <w:bottom w:val="single" w:sz="4" w:space="0" w:color="auto"/>
              <w:right w:val="single" w:sz="8" w:space="0" w:color="auto"/>
            </w:tcBorders>
            <w:shd w:val="clear" w:color="auto" w:fill="auto"/>
            <w:vAlign w:val="center"/>
            <w:hideMark/>
          </w:tcPr>
          <w:p w14:paraId="4B86C1B6" w14:textId="77777777" w:rsidR="0080356B" w:rsidRPr="00D96ABF" w:rsidRDefault="0080356B" w:rsidP="00783D0A">
            <w:pPr>
              <w:jc w:val="center"/>
              <w:rPr>
                <w:sz w:val="14"/>
                <w:szCs w:val="14"/>
              </w:rPr>
            </w:pPr>
            <w:r w:rsidRPr="00D96ABF">
              <w:rPr>
                <w:sz w:val="14"/>
                <w:szCs w:val="14"/>
              </w:rPr>
              <w:t>201,069</w:t>
            </w:r>
          </w:p>
        </w:tc>
      </w:tr>
      <w:tr w:rsidR="0080356B" w:rsidRPr="00D96ABF" w14:paraId="4D4B2214" w14:textId="77777777" w:rsidTr="00783D0A">
        <w:trPr>
          <w:trHeight w:val="219"/>
        </w:trPr>
        <w:tc>
          <w:tcPr>
            <w:tcW w:w="196" w:type="pct"/>
            <w:tcBorders>
              <w:top w:val="nil"/>
              <w:left w:val="single" w:sz="8" w:space="0" w:color="auto"/>
              <w:bottom w:val="single" w:sz="4" w:space="0" w:color="auto"/>
              <w:right w:val="single" w:sz="8" w:space="0" w:color="auto"/>
            </w:tcBorders>
            <w:shd w:val="clear" w:color="auto" w:fill="auto"/>
            <w:vAlign w:val="center"/>
            <w:hideMark/>
          </w:tcPr>
          <w:p w14:paraId="3461A36C" w14:textId="77777777" w:rsidR="0080356B" w:rsidRPr="00D96ABF" w:rsidRDefault="0080356B" w:rsidP="00783D0A">
            <w:pPr>
              <w:jc w:val="center"/>
              <w:rPr>
                <w:i/>
                <w:iCs/>
                <w:sz w:val="14"/>
                <w:szCs w:val="14"/>
              </w:rPr>
            </w:pPr>
            <w:r w:rsidRPr="00D96ABF">
              <w:rPr>
                <w:i/>
                <w:iCs/>
                <w:sz w:val="14"/>
                <w:szCs w:val="14"/>
              </w:rPr>
              <w:t> </w:t>
            </w:r>
          </w:p>
        </w:tc>
        <w:tc>
          <w:tcPr>
            <w:tcW w:w="1109" w:type="pct"/>
            <w:tcBorders>
              <w:top w:val="nil"/>
              <w:left w:val="nil"/>
              <w:bottom w:val="single" w:sz="4" w:space="0" w:color="auto"/>
              <w:right w:val="single" w:sz="8" w:space="0" w:color="auto"/>
            </w:tcBorders>
            <w:shd w:val="clear" w:color="auto" w:fill="auto"/>
            <w:vAlign w:val="center"/>
            <w:hideMark/>
          </w:tcPr>
          <w:p w14:paraId="20C722B4" w14:textId="77777777" w:rsidR="0080356B" w:rsidRPr="00D96ABF" w:rsidRDefault="0080356B" w:rsidP="00783D0A">
            <w:pPr>
              <w:jc w:val="right"/>
              <w:rPr>
                <w:i/>
                <w:iCs/>
                <w:sz w:val="14"/>
                <w:szCs w:val="14"/>
              </w:rPr>
            </w:pPr>
            <w:r w:rsidRPr="00D96ABF">
              <w:rPr>
                <w:i/>
                <w:iCs/>
                <w:sz w:val="14"/>
                <w:szCs w:val="14"/>
              </w:rPr>
              <w:t>в т.ч. генераторное напряжение</w:t>
            </w:r>
          </w:p>
        </w:tc>
        <w:tc>
          <w:tcPr>
            <w:tcW w:w="239" w:type="pct"/>
            <w:tcBorders>
              <w:top w:val="nil"/>
              <w:left w:val="nil"/>
              <w:bottom w:val="single" w:sz="4" w:space="0" w:color="auto"/>
              <w:right w:val="single" w:sz="8" w:space="0" w:color="auto"/>
            </w:tcBorders>
            <w:shd w:val="clear" w:color="auto" w:fill="auto"/>
            <w:vAlign w:val="center"/>
            <w:hideMark/>
          </w:tcPr>
          <w:p w14:paraId="128B1D46" w14:textId="77777777" w:rsidR="0080356B" w:rsidRPr="00D96ABF" w:rsidRDefault="0080356B" w:rsidP="00783D0A">
            <w:pPr>
              <w:jc w:val="center"/>
              <w:rPr>
                <w:i/>
                <w:iCs/>
                <w:sz w:val="14"/>
                <w:szCs w:val="14"/>
              </w:rPr>
            </w:pPr>
            <w:r w:rsidRPr="00D96ABF">
              <w:rPr>
                <w:i/>
                <w:iCs/>
                <w:sz w:val="14"/>
                <w:szCs w:val="14"/>
              </w:rPr>
              <w:t>МВт</w:t>
            </w:r>
          </w:p>
        </w:tc>
        <w:tc>
          <w:tcPr>
            <w:tcW w:w="248" w:type="pct"/>
            <w:tcBorders>
              <w:top w:val="nil"/>
              <w:left w:val="nil"/>
              <w:bottom w:val="single" w:sz="4" w:space="0" w:color="auto"/>
              <w:right w:val="single" w:sz="8" w:space="0" w:color="auto"/>
            </w:tcBorders>
            <w:shd w:val="clear" w:color="auto" w:fill="auto"/>
            <w:vAlign w:val="center"/>
            <w:hideMark/>
          </w:tcPr>
          <w:p w14:paraId="7DEEBDA6" w14:textId="77777777" w:rsidR="0080356B" w:rsidRPr="00D96ABF" w:rsidRDefault="0080356B" w:rsidP="00783D0A">
            <w:pPr>
              <w:jc w:val="center"/>
              <w:rPr>
                <w:i/>
                <w:iCs/>
                <w:sz w:val="14"/>
                <w:szCs w:val="14"/>
              </w:rPr>
            </w:pPr>
            <w:r w:rsidRPr="00D96ABF">
              <w:rPr>
                <w:i/>
                <w:iCs/>
                <w:sz w:val="14"/>
                <w:szCs w:val="14"/>
              </w:rPr>
              <w:t> </w:t>
            </w:r>
          </w:p>
        </w:tc>
        <w:tc>
          <w:tcPr>
            <w:tcW w:w="221" w:type="pct"/>
            <w:tcBorders>
              <w:top w:val="nil"/>
              <w:left w:val="nil"/>
              <w:bottom w:val="single" w:sz="4" w:space="0" w:color="auto"/>
              <w:right w:val="single" w:sz="8" w:space="0" w:color="auto"/>
            </w:tcBorders>
            <w:shd w:val="clear" w:color="auto" w:fill="auto"/>
            <w:vAlign w:val="center"/>
            <w:hideMark/>
          </w:tcPr>
          <w:p w14:paraId="4AEE847D" w14:textId="77777777" w:rsidR="0080356B" w:rsidRPr="00D96ABF" w:rsidRDefault="0080356B" w:rsidP="00783D0A">
            <w:pPr>
              <w:jc w:val="center"/>
              <w:rPr>
                <w:i/>
                <w:iCs/>
                <w:sz w:val="14"/>
                <w:szCs w:val="14"/>
              </w:rPr>
            </w:pPr>
            <w:r w:rsidRPr="00D96ABF">
              <w:rPr>
                <w:i/>
                <w:iCs/>
                <w:sz w:val="14"/>
                <w:szCs w:val="14"/>
              </w:rPr>
              <w:t> </w:t>
            </w:r>
          </w:p>
        </w:tc>
        <w:tc>
          <w:tcPr>
            <w:tcW w:w="221" w:type="pct"/>
            <w:tcBorders>
              <w:top w:val="nil"/>
              <w:left w:val="nil"/>
              <w:bottom w:val="single" w:sz="4" w:space="0" w:color="auto"/>
              <w:right w:val="single" w:sz="8" w:space="0" w:color="auto"/>
            </w:tcBorders>
            <w:shd w:val="clear" w:color="auto" w:fill="auto"/>
            <w:vAlign w:val="center"/>
            <w:hideMark/>
          </w:tcPr>
          <w:p w14:paraId="3B5D7A90" w14:textId="77777777" w:rsidR="0080356B" w:rsidRPr="00D96ABF" w:rsidRDefault="0080356B" w:rsidP="00783D0A">
            <w:pPr>
              <w:jc w:val="center"/>
              <w:rPr>
                <w:i/>
                <w:iCs/>
                <w:sz w:val="14"/>
                <w:szCs w:val="14"/>
              </w:rPr>
            </w:pPr>
            <w:r w:rsidRPr="00D96ABF">
              <w:rPr>
                <w:i/>
                <w:iCs/>
                <w:sz w:val="14"/>
                <w:szCs w:val="14"/>
              </w:rPr>
              <w:t> </w:t>
            </w:r>
          </w:p>
        </w:tc>
        <w:tc>
          <w:tcPr>
            <w:tcW w:w="213" w:type="pct"/>
            <w:tcBorders>
              <w:top w:val="nil"/>
              <w:left w:val="nil"/>
              <w:bottom w:val="single" w:sz="4" w:space="0" w:color="auto"/>
              <w:right w:val="single" w:sz="8" w:space="0" w:color="auto"/>
            </w:tcBorders>
            <w:shd w:val="clear" w:color="auto" w:fill="auto"/>
            <w:vAlign w:val="center"/>
            <w:hideMark/>
          </w:tcPr>
          <w:p w14:paraId="0C33C746" w14:textId="77777777" w:rsidR="0080356B" w:rsidRPr="00D96ABF" w:rsidRDefault="0080356B" w:rsidP="00783D0A">
            <w:pPr>
              <w:jc w:val="center"/>
              <w:rPr>
                <w:i/>
                <w:iCs/>
                <w:sz w:val="14"/>
                <w:szCs w:val="14"/>
              </w:rPr>
            </w:pPr>
            <w:r w:rsidRPr="00D96ABF">
              <w:rPr>
                <w:i/>
                <w:iCs/>
                <w:sz w:val="14"/>
                <w:szCs w:val="14"/>
              </w:rPr>
              <w:t> </w:t>
            </w:r>
          </w:p>
        </w:tc>
        <w:tc>
          <w:tcPr>
            <w:tcW w:w="248" w:type="pct"/>
            <w:tcBorders>
              <w:top w:val="nil"/>
              <w:left w:val="nil"/>
              <w:bottom w:val="single" w:sz="4" w:space="0" w:color="auto"/>
              <w:right w:val="single" w:sz="8" w:space="0" w:color="auto"/>
            </w:tcBorders>
            <w:shd w:val="clear" w:color="auto" w:fill="auto"/>
            <w:vAlign w:val="center"/>
            <w:hideMark/>
          </w:tcPr>
          <w:p w14:paraId="39707D8E" w14:textId="77777777" w:rsidR="0080356B" w:rsidRPr="00D96ABF" w:rsidRDefault="0080356B" w:rsidP="00783D0A">
            <w:pPr>
              <w:jc w:val="center"/>
              <w:rPr>
                <w:i/>
                <w:iCs/>
                <w:sz w:val="14"/>
                <w:szCs w:val="14"/>
              </w:rPr>
            </w:pPr>
            <w:r w:rsidRPr="00D96ABF">
              <w:rPr>
                <w:i/>
                <w:iCs/>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2B8D821C" w14:textId="77777777" w:rsidR="0080356B" w:rsidRPr="00D96ABF" w:rsidRDefault="0080356B" w:rsidP="00783D0A">
            <w:pPr>
              <w:jc w:val="center"/>
              <w:rPr>
                <w:i/>
                <w:iCs/>
                <w:sz w:val="14"/>
                <w:szCs w:val="14"/>
              </w:rPr>
            </w:pPr>
            <w:r w:rsidRPr="00D96ABF">
              <w:rPr>
                <w:i/>
                <w:iCs/>
                <w:sz w:val="14"/>
                <w:szCs w:val="14"/>
              </w:rPr>
              <w:t> </w:t>
            </w:r>
          </w:p>
        </w:tc>
        <w:tc>
          <w:tcPr>
            <w:tcW w:w="221" w:type="pct"/>
            <w:tcBorders>
              <w:top w:val="nil"/>
              <w:left w:val="nil"/>
              <w:bottom w:val="single" w:sz="4" w:space="0" w:color="auto"/>
              <w:right w:val="single" w:sz="8" w:space="0" w:color="auto"/>
            </w:tcBorders>
            <w:shd w:val="clear" w:color="auto" w:fill="auto"/>
            <w:vAlign w:val="center"/>
            <w:hideMark/>
          </w:tcPr>
          <w:p w14:paraId="6EC5379F" w14:textId="77777777" w:rsidR="0080356B" w:rsidRPr="00D96ABF" w:rsidRDefault="0080356B" w:rsidP="00783D0A">
            <w:pPr>
              <w:jc w:val="center"/>
              <w:rPr>
                <w:i/>
                <w:iCs/>
                <w:sz w:val="14"/>
                <w:szCs w:val="14"/>
              </w:rPr>
            </w:pPr>
            <w:r w:rsidRPr="00D96ABF">
              <w:rPr>
                <w:i/>
                <w:iCs/>
                <w:sz w:val="14"/>
                <w:szCs w:val="14"/>
              </w:rPr>
              <w:t> </w:t>
            </w:r>
          </w:p>
        </w:tc>
        <w:tc>
          <w:tcPr>
            <w:tcW w:w="221" w:type="pct"/>
            <w:tcBorders>
              <w:top w:val="nil"/>
              <w:left w:val="nil"/>
              <w:bottom w:val="single" w:sz="4" w:space="0" w:color="auto"/>
              <w:right w:val="single" w:sz="8" w:space="0" w:color="auto"/>
            </w:tcBorders>
            <w:shd w:val="clear" w:color="auto" w:fill="auto"/>
            <w:vAlign w:val="center"/>
            <w:hideMark/>
          </w:tcPr>
          <w:p w14:paraId="1EF3CB98" w14:textId="77777777" w:rsidR="0080356B" w:rsidRPr="00D96ABF" w:rsidRDefault="0080356B" w:rsidP="00783D0A">
            <w:pPr>
              <w:jc w:val="center"/>
              <w:rPr>
                <w:i/>
                <w:iCs/>
                <w:sz w:val="14"/>
                <w:szCs w:val="14"/>
              </w:rPr>
            </w:pPr>
            <w:r w:rsidRPr="00D96ABF">
              <w:rPr>
                <w:i/>
                <w:iCs/>
                <w:sz w:val="14"/>
                <w:szCs w:val="14"/>
              </w:rPr>
              <w:t> </w:t>
            </w:r>
          </w:p>
        </w:tc>
        <w:tc>
          <w:tcPr>
            <w:tcW w:w="213" w:type="pct"/>
            <w:tcBorders>
              <w:top w:val="nil"/>
              <w:left w:val="nil"/>
              <w:bottom w:val="single" w:sz="4" w:space="0" w:color="auto"/>
              <w:right w:val="single" w:sz="8" w:space="0" w:color="auto"/>
            </w:tcBorders>
            <w:shd w:val="clear" w:color="auto" w:fill="auto"/>
            <w:vAlign w:val="center"/>
            <w:hideMark/>
          </w:tcPr>
          <w:p w14:paraId="09D65160" w14:textId="77777777" w:rsidR="0080356B" w:rsidRPr="00D96ABF" w:rsidRDefault="0080356B" w:rsidP="00783D0A">
            <w:pPr>
              <w:jc w:val="center"/>
              <w:rPr>
                <w:i/>
                <w:iCs/>
                <w:sz w:val="14"/>
                <w:szCs w:val="14"/>
              </w:rPr>
            </w:pPr>
            <w:r w:rsidRPr="00D96ABF">
              <w:rPr>
                <w:i/>
                <w:iCs/>
                <w:sz w:val="14"/>
                <w:szCs w:val="14"/>
              </w:rPr>
              <w:t> </w:t>
            </w:r>
          </w:p>
        </w:tc>
        <w:tc>
          <w:tcPr>
            <w:tcW w:w="248" w:type="pct"/>
            <w:tcBorders>
              <w:top w:val="nil"/>
              <w:left w:val="nil"/>
              <w:bottom w:val="single" w:sz="4" w:space="0" w:color="auto"/>
              <w:right w:val="single" w:sz="8" w:space="0" w:color="auto"/>
            </w:tcBorders>
            <w:shd w:val="clear" w:color="auto" w:fill="auto"/>
            <w:vAlign w:val="center"/>
            <w:hideMark/>
          </w:tcPr>
          <w:p w14:paraId="7DFC8A77" w14:textId="77777777" w:rsidR="0080356B" w:rsidRPr="00D96ABF" w:rsidRDefault="0080356B" w:rsidP="00783D0A">
            <w:pPr>
              <w:jc w:val="center"/>
              <w:rPr>
                <w:i/>
                <w:iCs/>
                <w:sz w:val="14"/>
                <w:szCs w:val="14"/>
              </w:rPr>
            </w:pPr>
            <w:r w:rsidRPr="00D96ABF">
              <w:rPr>
                <w:i/>
                <w:iCs/>
                <w:sz w:val="14"/>
                <w:szCs w:val="14"/>
              </w:rPr>
              <w:t>0,000</w:t>
            </w:r>
          </w:p>
        </w:tc>
        <w:tc>
          <w:tcPr>
            <w:tcW w:w="248" w:type="pct"/>
            <w:gridSpan w:val="2"/>
            <w:tcBorders>
              <w:top w:val="nil"/>
              <w:left w:val="nil"/>
              <w:bottom w:val="single" w:sz="4" w:space="0" w:color="auto"/>
              <w:right w:val="single" w:sz="8" w:space="0" w:color="auto"/>
            </w:tcBorders>
            <w:shd w:val="clear" w:color="000000" w:fill="FFFFFF"/>
            <w:vAlign w:val="center"/>
            <w:hideMark/>
          </w:tcPr>
          <w:p w14:paraId="5C58F914" w14:textId="77777777" w:rsidR="0080356B" w:rsidRPr="00D96ABF" w:rsidRDefault="0080356B" w:rsidP="00783D0A">
            <w:pPr>
              <w:jc w:val="center"/>
              <w:rPr>
                <w:i/>
                <w:iCs/>
                <w:sz w:val="14"/>
                <w:szCs w:val="14"/>
              </w:rPr>
            </w:pPr>
            <w:r w:rsidRPr="00D96ABF">
              <w:rPr>
                <w:i/>
                <w:iCs/>
                <w:sz w:val="14"/>
                <w:szCs w:val="14"/>
              </w:rPr>
              <w:t>0,000</w:t>
            </w:r>
          </w:p>
        </w:tc>
        <w:tc>
          <w:tcPr>
            <w:tcW w:w="221" w:type="pct"/>
            <w:tcBorders>
              <w:top w:val="nil"/>
              <w:left w:val="nil"/>
              <w:bottom w:val="single" w:sz="4" w:space="0" w:color="auto"/>
              <w:right w:val="single" w:sz="8" w:space="0" w:color="auto"/>
            </w:tcBorders>
            <w:shd w:val="clear" w:color="000000" w:fill="FFFFFF"/>
            <w:vAlign w:val="center"/>
            <w:hideMark/>
          </w:tcPr>
          <w:p w14:paraId="5C586C39" w14:textId="77777777" w:rsidR="0080356B" w:rsidRPr="00D96ABF" w:rsidRDefault="0080356B" w:rsidP="00783D0A">
            <w:pPr>
              <w:jc w:val="center"/>
              <w:rPr>
                <w:i/>
                <w:iCs/>
                <w:sz w:val="14"/>
                <w:szCs w:val="14"/>
              </w:rPr>
            </w:pPr>
            <w:r w:rsidRPr="00D96ABF">
              <w:rPr>
                <w:i/>
                <w:iCs/>
                <w:sz w:val="14"/>
                <w:szCs w:val="14"/>
              </w:rPr>
              <w:t>0,000</w:t>
            </w:r>
          </w:p>
        </w:tc>
        <w:tc>
          <w:tcPr>
            <w:tcW w:w="221" w:type="pct"/>
            <w:tcBorders>
              <w:top w:val="nil"/>
              <w:left w:val="nil"/>
              <w:bottom w:val="single" w:sz="4" w:space="0" w:color="auto"/>
              <w:right w:val="single" w:sz="8" w:space="0" w:color="auto"/>
            </w:tcBorders>
            <w:shd w:val="clear" w:color="000000" w:fill="FFFFFF"/>
            <w:vAlign w:val="center"/>
            <w:hideMark/>
          </w:tcPr>
          <w:p w14:paraId="473CBF7E" w14:textId="77777777" w:rsidR="0080356B" w:rsidRPr="00D96ABF" w:rsidRDefault="0080356B" w:rsidP="00783D0A">
            <w:pPr>
              <w:jc w:val="center"/>
              <w:rPr>
                <w:i/>
                <w:iCs/>
                <w:sz w:val="14"/>
                <w:szCs w:val="14"/>
              </w:rPr>
            </w:pPr>
            <w:r w:rsidRPr="00D96ABF">
              <w:rPr>
                <w:i/>
                <w:iCs/>
                <w:sz w:val="14"/>
                <w:szCs w:val="14"/>
              </w:rPr>
              <w:t>0,000</w:t>
            </w:r>
          </w:p>
        </w:tc>
        <w:tc>
          <w:tcPr>
            <w:tcW w:w="213" w:type="pct"/>
            <w:tcBorders>
              <w:top w:val="nil"/>
              <w:left w:val="nil"/>
              <w:bottom w:val="single" w:sz="4" w:space="0" w:color="auto"/>
              <w:right w:val="single" w:sz="8" w:space="0" w:color="auto"/>
            </w:tcBorders>
            <w:shd w:val="clear" w:color="000000" w:fill="FFFFFF"/>
            <w:vAlign w:val="center"/>
            <w:hideMark/>
          </w:tcPr>
          <w:p w14:paraId="008B1720" w14:textId="77777777" w:rsidR="0080356B" w:rsidRPr="00D96ABF" w:rsidRDefault="0080356B" w:rsidP="00783D0A">
            <w:pPr>
              <w:jc w:val="center"/>
              <w:rPr>
                <w:i/>
                <w:iCs/>
                <w:sz w:val="14"/>
                <w:szCs w:val="14"/>
              </w:rPr>
            </w:pPr>
            <w:r w:rsidRPr="00D96ABF">
              <w:rPr>
                <w:i/>
                <w:iCs/>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7302CBA3" w14:textId="77777777" w:rsidR="0080356B" w:rsidRPr="00D96ABF" w:rsidRDefault="0080356B" w:rsidP="00783D0A">
            <w:pPr>
              <w:jc w:val="center"/>
              <w:rPr>
                <w:i/>
                <w:iCs/>
                <w:sz w:val="14"/>
                <w:szCs w:val="14"/>
              </w:rPr>
            </w:pPr>
            <w:r w:rsidRPr="00D96ABF">
              <w:rPr>
                <w:i/>
                <w:iCs/>
                <w:sz w:val="14"/>
                <w:szCs w:val="14"/>
              </w:rPr>
              <w:t>0,000</w:t>
            </w:r>
          </w:p>
        </w:tc>
      </w:tr>
      <w:tr w:rsidR="0080356B" w:rsidRPr="00D96ABF" w14:paraId="708C6A66" w14:textId="77777777" w:rsidTr="00783D0A">
        <w:trPr>
          <w:trHeight w:val="438"/>
        </w:trPr>
        <w:tc>
          <w:tcPr>
            <w:tcW w:w="196" w:type="pct"/>
            <w:tcBorders>
              <w:top w:val="nil"/>
              <w:left w:val="single" w:sz="8" w:space="0" w:color="auto"/>
              <w:bottom w:val="single" w:sz="4" w:space="0" w:color="auto"/>
              <w:right w:val="single" w:sz="8" w:space="0" w:color="auto"/>
            </w:tcBorders>
            <w:shd w:val="clear" w:color="auto" w:fill="auto"/>
            <w:vAlign w:val="center"/>
            <w:hideMark/>
          </w:tcPr>
          <w:p w14:paraId="56673401" w14:textId="77777777" w:rsidR="0080356B" w:rsidRPr="00D96ABF" w:rsidRDefault="0080356B" w:rsidP="00783D0A">
            <w:pPr>
              <w:jc w:val="center"/>
              <w:rPr>
                <w:sz w:val="14"/>
                <w:szCs w:val="14"/>
              </w:rPr>
            </w:pPr>
            <w:r w:rsidRPr="00D96ABF">
              <w:rPr>
                <w:sz w:val="14"/>
                <w:szCs w:val="14"/>
              </w:rPr>
              <w:t>8</w:t>
            </w:r>
          </w:p>
        </w:tc>
        <w:tc>
          <w:tcPr>
            <w:tcW w:w="1109" w:type="pct"/>
            <w:tcBorders>
              <w:top w:val="nil"/>
              <w:left w:val="nil"/>
              <w:bottom w:val="single" w:sz="4" w:space="0" w:color="auto"/>
              <w:right w:val="single" w:sz="8" w:space="0" w:color="auto"/>
            </w:tcBorders>
            <w:shd w:val="clear" w:color="auto" w:fill="auto"/>
            <w:vAlign w:val="center"/>
            <w:hideMark/>
          </w:tcPr>
          <w:p w14:paraId="5042E2EE" w14:textId="77777777" w:rsidR="0080356B" w:rsidRPr="00D96ABF" w:rsidRDefault="0080356B" w:rsidP="00783D0A">
            <w:pPr>
              <w:rPr>
                <w:sz w:val="14"/>
                <w:szCs w:val="14"/>
              </w:rPr>
            </w:pPr>
            <w:r w:rsidRPr="00D96ABF">
              <w:rPr>
                <w:sz w:val="14"/>
                <w:szCs w:val="14"/>
              </w:rPr>
              <w:t>Население и приравненные к ним, за исключением населения и потребителей, указанных в пунктах 9 и 10</w:t>
            </w:r>
          </w:p>
        </w:tc>
        <w:tc>
          <w:tcPr>
            <w:tcW w:w="239" w:type="pct"/>
            <w:tcBorders>
              <w:top w:val="nil"/>
              <w:left w:val="nil"/>
              <w:bottom w:val="single" w:sz="4" w:space="0" w:color="auto"/>
              <w:right w:val="single" w:sz="8" w:space="0" w:color="auto"/>
            </w:tcBorders>
            <w:shd w:val="clear" w:color="auto" w:fill="auto"/>
            <w:vAlign w:val="center"/>
            <w:hideMark/>
          </w:tcPr>
          <w:p w14:paraId="310892C3" w14:textId="77777777" w:rsidR="0080356B" w:rsidRPr="00D96ABF" w:rsidRDefault="0080356B" w:rsidP="00783D0A">
            <w:pPr>
              <w:jc w:val="center"/>
              <w:rPr>
                <w:sz w:val="14"/>
                <w:szCs w:val="14"/>
              </w:rPr>
            </w:pPr>
            <w:r w:rsidRPr="00D96ABF">
              <w:rPr>
                <w:sz w:val="14"/>
                <w:szCs w:val="14"/>
              </w:rPr>
              <w:t>МВт</w:t>
            </w:r>
          </w:p>
        </w:tc>
        <w:tc>
          <w:tcPr>
            <w:tcW w:w="248" w:type="pct"/>
            <w:tcBorders>
              <w:top w:val="nil"/>
              <w:left w:val="nil"/>
              <w:bottom w:val="single" w:sz="4" w:space="0" w:color="auto"/>
              <w:right w:val="single" w:sz="8" w:space="0" w:color="auto"/>
            </w:tcBorders>
            <w:shd w:val="clear" w:color="auto" w:fill="auto"/>
            <w:vAlign w:val="center"/>
            <w:hideMark/>
          </w:tcPr>
          <w:p w14:paraId="30F31590" w14:textId="77777777" w:rsidR="0080356B" w:rsidRPr="00D96ABF" w:rsidRDefault="0080356B" w:rsidP="00783D0A">
            <w:pPr>
              <w:jc w:val="center"/>
              <w:rPr>
                <w:sz w:val="14"/>
                <w:szCs w:val="14"/>
              </w:rPr>
            </w:pPr>
            <w:r w:rsidRPr="00D96ABF">
              <w:rPr>
                <w:sz w:val="14"/>
                <w:szCs w:val="14"/>
              </w:rPr>
              <w:t> </w:t>
            </w:r>
          </w:p>
        </w:tc>
        <w:tc>
          <w:tcPr>
            <w:tcW w:w="221" w:type="pct"/>
            <w:tcBorders>
              <w:top w:val="nil"/>
              <w:left w:val="nil"/>
              <w:bottom w:val="single" w:sz="4" w:space="0" w:color="auto"/>
              <w:right w:val="single" w:sz="8" w:space="0" w:color="auto"/>
            </w:tcBorders>
            <w:shd w:val="clear" w:color="auto" w:fill="auto"/>
            <w:vAlign w:val="center"/>
            <w:hideMark/>
          </w:tcPr>
          <w:p w14:paraId="788EFD2A" w14:textId="77777777" w:rsidR="0080356B" w:rsidRPr="00D96ABF" w:rsidRDefault="0080356B" w:rsidP="00783D0A">
            <w:pPr>
              <w:jc w:val="center"/>
              <w:rPr>
                <w:sz w:val="14"/>
                <w:szCs w:val="14"/>
              </w:rPr>
            </w:pPr>
            <w:r w:rsidRPr="00D96ABF">
              <w:rPr>
                <w:sz w:val="14"/>
                <w:szCs w:val="14"/>
              </w:rPr>
              <w:t> </w:t>
            </w:r>
          </w:p>
        </w:tc>
        <w:tc>
          <w:tcPr>
            <w:tcW w:w="221" w:type="pct"/>
            <w:tcBorders>
              <w:top w:val="nil"/>
              <w:left w:val="nil"/>
              <w:bottom w:val="single" w:sz="4" w:space="0" w:color="auto"/>
              <w:right w:val="single" w:sz="8" w:space="0" w:color="auto"/>
            </w:tcBorders>
            <w:shd w:val="clear" w:color="auto" w:fill="auto"/>
            <w:vAlign w:val="center"/>
            <w:hideMark/>
          </w:tcPr>
          <w:p w14:paraId="20933BE1" w14:textId="77777777" w:rsidR="0080356B" w:rsidRPr="00D96ABF" w:rsidRDefault="0080356B" w:rsidP="00783D0A">
            <w:pPr>
              <w:jc w:val="center"/>
              <w:rPr>
                <w:sz w:val="14"/>
                <w:szCs w:val="14"/>
              </w:rPr>
            </w:pPr>
            <w:r w:rsidRPr="00D96ABF">
              <w:rPr>
                <w:sz w:val="14"/>
                <w:szCs w:val="14"/>
              </w:rPr>
              <w:t> </w:t>
            </w:r>
          </w:p>
        </w:tc>
        <w:tc>
          <w:tcPr>
            <w:tcW w:w="213" w:type="pct"/>
            <w:tcBorders>
              <w:top w:val="nil"/>
              <w:left w:val="nil"/>
              <w:bottom w:val="single" w:sz="4" w:space="0" w:color="auto"/>
              <w:right w:val="single" w:sz="8" w:space="0" w:color="auto"/>
            </w:tcBorders>
            <w:shd w:val="clear" w:color="auto" w:fill="auto"/>
            <w:vAlign w:val="center"/>
            <w:hideMark/>
          </w:tcPr>
          <w:p w14:paraId="4B6CF7E3" w14:textId="77777777" w:rsidR="0080356B" w:rsidRPr="00D96ABF" w:rsidRDefault="0080356B" w:rsidP="00783D0A">
            <w:pPr>
              <w:jc w:val="center"/>
              <w:rPr>
                <w:sz w:val="14"/>
                <w:szCs w:val="14"/>
              </w:rPr>
            </w:pPr>
            <w:r w:rsidRPr="00D96ABF">
              <w:rPr>
                <w:sz w:val="14"/>
                <w:szCs w:val="14"/>
              </w:rPr>
              <w:t> </w:t>
            </w:r>
          </w:p>
        </w:tc>
        <w:tc>
          <w:tcPr>
            <w:tcW w:w="248" w:type="pct"/>
            <w:tcBorders>
              <w:top w:val="nil"/>
              <w:left w:val="nil"/>
              <w:bottom w:val="single" w:sz="4" w:space="0" w:color="auto"/>
              <w:right w:val="single" w:sz="8" w:space="0" w:color="auto"/>
            </w:tcBorders>
            <w:shd w:val="clear" w:color="auto" w:fill="auto"/>
            <w:vAlign w:val="center"/>
            <w:hideMark/>
          </w:tcPr>
          <w:p w14:paraId="2E6E8E71"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625B49C2" w14:textId="77777777" w:rsidR="0080356B" w:rsidRPr="00D96ABF" w:rsidRDefault="0080356B" w:rsidP="00783D0A">
            <w:pPr>
              <w:jc w:val="center"/>
              <w:rPr>
                <w:sz w:val="14"/>
                <w:szCs w:val="14"/>
              </w:rPr>
            </w:pPr>
            <w:r w:rsidRPr="00D96ABF">
              <w:rPr>
                <w:sz w:val="14"/>
                <w:szCs w:val="14"/>
              </w:rPr>
              <w:t> </w:t>
            </w:r>
          </w:p>
        </w:tc>
        <w:tc>
          <w:tcPr>
            <w:tcW w:w="221" w:type="pct"/>
            <w:tcBorders>
              <w:top w:val="nil"/>
              <w:left w:val="nil"/>
              <w:bottom w:val="single" w:sz="4" w:space="0" w:color="auto"/>
              <w:right w:val="single" w:sz="8" w:space="0" w:color="auto"/>
            </w:tcBorders>
            <w:shd w:val="clear" w:color="auto" w:fill="auto"/>
            <w:vAlign w:val="center"/>
            <w:hideMark/>
          </w:tcPr>
          <w:p w14:paraId="632986F8" w14:textId="77777777" w:rsidR="0080356B" w:rsidRPr="00D96ABF" w:rsidRDefault="0080356B" w:rsidP="00783D0A">
            <w:pPr>
              <w:jc w:val="center"/>
              <w:rPr>
                <w:sz w:val="14"/>
                <w:szCs w:val="14"/>
              </w:rPr>
            </w:pPr>
            <w:r w:rsidRPr="00D96ABF">
              <w:rPr>
                <w:sz w:val="14"/>
                <w:szCs w:val="14"/>
              </w:rPr>
              <w:t> </w:t>
            </w:r>
          </w:p>
        </w:tc>
        <w:tc>
          <w:tcPr>
            <w:tcW w:w="221" w:type="pct"/>
            <w:tcBorders>
              <w:top w:val="nil"/>
              <w:left w:val="nil"/>
              <w:bottom w:val="single" w:sz="4" w:space="0" w:color="auto"/>
              <w:right w:val="single" w:sz="8" w:space="0" w:color="auto"/>
            </w:tcBorders>
            <w:shd w:val="clear" w:color="auto" w:fill="auto"/>
            <w:vAlign w:val="center"/>
            <w:hideMark/>
          </w:tcPr>
          <w:p w14:paraId="4B2BBCB9" w14:textId="77777777" w:rsidR="0080356B" w:rsidRPr="00D96ABF" w:rsidRDefault="0080356B" w:rsidP="00783D0A">
            <w:pPr>
              <w:jc w:val="center"/>
              <w:rPr>
                <w:sz w:val="14"/>
                <w:szCs w:val="14"/>
              </w:rPr>
            </w:pPr>
            <w:r w:rsidRPr="00D96ABF">
              <w:rPr>
                <w:sz w:val="14"/>
                <w:szCs w:val="14"/>
              </w:rPr>
              <w:t> </w:t>
            </w:r>
          </w:p>
        </w:tc>
        <w:tc>
          <w:tcPr>
            <w:tcW w:w="213" w:type="pct"/>
            <w:tcBorders>
              <w:top w:val="nil"/>
              <w:left w:val="nil"/>
              <w:bottom w:val="single" w:sz="4" w:space="0" w:color="auto"/>
              <w:right w:val="single" w:sz="8" w:space="0" w:color="auto"/>
            </w:tcBorders>
            <w:shd w:val="clear" w:color="auto" w:fill="auto"/>
            <w:vAlign w:val="center"/>
            <w:hideMark/>
          </w:tcPr>
          <w:p w14:paraId="67F3DCDF" w14:textId="77777777" w:rsidR="0080356B" w:rsidRPr="00D96ABF" w:rsidRDefault="0080356B" w:rsidP="00783D0A">
            <w:pPr>
              <w:jc w:val="center"/>
              <w:rPr>
                <w:sz w:val="14"/>
                <w:szCs w:val="14"/>
              </w:rPr>
            </w:pPr>
            <w:r w:rsidRPr="00D96ABF">
              <w:rPr>
                <w:sz w:val="14"/>
                <w:szCs w:val="14"/>
              </w:rPr>
              <w:t> </w:t>
            </w:r>
          </w:p>
        </w:tc>
        <w:tc>
          <w:tcPr>
            <w:tcW w:w="248" w:type="pct"/>
            <w:tcBorders>
              <w:top w:val="nil"/>
              <w:left w:val="nil"/>
              <w:bottom w:val="single" w:sz="4" w:space="0" w:color="auto"/>
              <w:right w:val="single" w:sz="8" w:space="0" w:color="auto"/>
            </w:tcBorders>
            <w:shd w:val="clear" w:color="auto" w:fill="auto"/>
            <w:vAlign w:val="center"/>
            <w:hideMark/>
          </w:tcPr>
          <w:p w14:paraId="116D44C9" w14:textId="77777777" w:rsidR="0080356B" w:rsidRPr="00D96ABF" w:rsidRDefault="0080356B" w:rsidP="00783D0A">
            <w:pPr>
              <w:jc w:val="center"/>
              <w:rPr>
                <w:sz w:val="14"/>
                <w:szCs w:val="14"/>
              </w:rPr>
            </w:pPr>
            <w:r w:rsidRPr="00D96ABF">
              <w:rPr>
                <w:sz w:val="14"/>
                <w:szCs w:val="14"/>
              </w:rPr>
              <w:t>0,000</w:t>
            </w:r>
          </w:p>
        </w:tc>
        <w:tc>
          <w:tcPr>
            <w:tcW w:w="248" w:type="pct"/>
            <w:gridSpan w:val="2"/>
            <w:tcBorders>
              <w:top w:val="nil"/>
              <w:left w:val="nil"/>
              <w:bottom w:val="single" w:sz="4" w:space="0" w:color="auto"/>
              <w:right w:val="single" w:sz="8" w:space="0" w:color="auto"/>
            </w:tcBorders>
            <w:shd w:val="clear" w:color="000000" w:fill="FFFFFF"/>
            <w:vAlign w:val="center"/>
            <w:hideMark/>
          </w:tcPr>
          <w:p w14:paraId="27F48A78"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000000" w:fill="FFFFFF"/>
            <w:vAlign w:val="center"/>
            <w:hideMark/>
          </w:tcPr>
          <w:p w14:paraId="6B70E0F4"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000000" w:fill="FFFFFF"/>
            <w:vAlign w:val="center"/>
            <w:hideMark/>
          </w:tcPr>
          <w:p w14:paraId="6472D5CB" w14:textId="77777777" w:rsidR="0080356B" w:rsidRPr="00D96ABF" w:rsidRDefault="0080356B" w:rsidP="00783D0A">
            <w:pPr>
              <w:jc w:val="center"/>
              <w:rPr>
                <w:sz w:val="14"/>
                <w:szCs w:val="14"/>
              </w:rPr>
            </w:pPr>
            <w:r w:rsidRPr="00D96ABF">
              <w:rPr>
                <w:sz w:val="14"/>
                <w:szCs w:val="14"/>
              </w:rPr>
              <w:t>0,000</w:t>
            </w:r>
          </w:p>
        </w:tc>
        <w:tc>
          <w:tcPr>
            <w:tcW w:w="213" w:type="pct"/>
            <w:tcBorders>
              <w:top w:val="nil"/>
              <w:left w:val="nil"/>
              <w:bottom w:val="single" w:sz="4" w:space="0" w:color="auto"/>
              <w:right w:val="single" w:sz="8" w:space="0" w:color="auto"/>
            </w:tcBorders>
            <w:shd w:val="clear" w:color="000000" w:fill="FFFFFF"/>
            <w:vAlign w:val="center"/>
            <w:hideMark/>
          </w:tcPr>
          <w:p w14:paraId="2480AEFB"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77C58BAD" w14:textId="77777777" w:rsidR="0080356B" w:rsidRPr="00D96ABF" w:rsidRDefault="0080356B" w:rsidP="00783D0A">
            <w:pPr>
              <w:jc w:val="center"/>
              <w:rPr>
                <w:sz w:val="14"/>
                <w:szCs w:val="14"/>
              </w:rPr>
            </w:pPr>
            <w:r w:rsidRPr="00D96ABF">
              <w:rPr>
                <w:sz w:val="14"/>
                <w:szCs w:val="14"/>
              </w:rPr>
              <w:t>0,000</w:t>
            </w:r>
          </w:p>
        </w:tc>
      </w:tr>
      <w:tr w:rsidR="0080356B" w:rsidRPr="00D96ABF" w14:paraId="79C102E3" w14:textId="77777777" w:rsidTr="00783D0A">
        <w:trPr>
          <w:trHeight w:val="657"/>
        </w:trPr>
        <w:tc>
          <w:tcPr>
            <w:tcW w:w="196" w:type="pct"/>
            <w:tcBorders>
              <w:top w:val="nil"/>
              <w:left w:val="single" w:sz="8" w:space="0" w:color="auto"/>
              <w:bottom w:val="single" w:sz="4" w:space="0" w:color="auto"/>
              <w:right w:val="single" w:sz="8" w:space="0" w:color="auto"/>
            </w:tcBorders>
            <w:shd w:val="clear" w:color="auto" w:fill="auto"/>
            <w:vAlign w:val="center"/>
            <w:hideMark/>
          </w:tcPr>
          <w:p w14:paraId="55DAC350" w14:textId="77777777" w:rsidR="0080356B" w:rsidRPr="00D96ABF" w:rsidRDefault="0080356B" w:rsidP="00783D0A">
            <w:pPr>
              <w:jc w:val="center"/>
              <w:rPr>
                <w:sz w:val="14"/>
                <w:szCs w:val="14"/>
              </w:rPr>
            </w:pPr>
            <w:r w:rsidRPr="00D96ABF">
              <w:rPr>
                <w:sz w:val="14"/>
                <w:szCs w:val="14"/>
              </w:rPr>
              <w:t>9</w:t>
            </w:r>
          </w:p>
        </w:tc>
        <w:tc>
          <w:tcPr>
            <w:tcW w:w="1109" w:type="pct"/>
            <w:tcBorders>
              <w:top w:val="nil"/>
              <w:left w:val="nil"/>
              <w:bottom w:val="single" w:sz="4" w:space="0" w:color="auto"/>
              <w:right w:val="single" w:sz="8" w:space="0" w:color="auto"/>
            </w:tcBorders>
            <w:shd w:val="clear" w:color="auto" w:fill="auto"/>
            <w:vAlign w:val="center"/>
            <w:hideMark/>
          </w:tcPr>
          <w:p w14:paraId="4483C26F" w14:textId="77777777" w:rsidR="0080356B" w:rsidRPr="00D96ABF" w:rsidRDefault="0080356B" w:rsidP="00783D0A">
            <w:pPr>
              <w:rPr>
                <w:sz w:val="14"/>
                <w:szCs w:val="14"/>
              </w:rPr>
            </w:pPr>
            <w:r w:rsidRPr="00D96ABF">
              <w:rPr>
                <w:sz w:val="14"/>
                <w:szCs w:val="14"/>
              </w:rPr>
              <w:t>Население, проживающее в городских населенных пунктах в домах, оборудованных в установленном порядке стационарными электроплитами и (или) электроотопительными установками и приравненные к ним</w:t>
            </w:r>
          </w:p>
        </w:tc>
        <w:tc>
          <w:tcPr>
            <w:tcW w:w="239" w:type="pct"/>
            <w:tcBorders>
              <w:top w:val="nil"/>
              <w:left w:val="nil"/>
              <w:bottom w:val="single" w:sz="4" w:space="0" w:color="auto"/>
              <w:right w:val="single" w:sz="8" w:space="0" w:color="auto"/>
            </w:tcBorders>
            <w:shd w:val="clear" w:color="auto" w:fill="auto"/>
            <w:vAlign w:val="center"/>
            <w:hideMark/>
          </w:tcPr>
          <w:p w14:paraId="0DC6E528" w14:textId="77777777" w:rsidR="0080356B" w:rsidRPr="00D96ABF" w:rsidRDefault="0080356B" w:rsidP="00783D0A">
            <w:pPr>
              <w:jc w:val="center"/>
              <w:rPr>
                <w:sz w:val="14"/>
                <w:szCs w:val="14"/>
              </w:rPr>
            </w:pPr>
            <w:r w:rsidRPr="00D96ABF">
              <w:rPr>
                <w:sz w:val="14"/>
                <w:szCs w:val="14"/>
              </w:rPr>
              <w:t>МВт</w:t>
            </w:r>
          </w:p>
        </w:tc>
        <w:tc>
          <w:tcPr>
            <w:tcW w:w="248" w:type="pct"/>
            <w:tcBorders>
              <w:top w:val="nil"/>
              <w:left w:val="nil"/>
              <w:bottom w:val="single" w:sz="4" w:space="0" w:color="auto"/>
              <w:right w:val="single" w:sz="8" w:space="0" w:color="auto"/>
            </w:tcBorders>
            <w:shd w:val="clear" w:color="auto" w:fill="auto"/>
            <w:vAlign w:val="center"/>
            <w:hideMark/>
          </w:tcPr>
          <w:p w14:paraId="2251F84A" w14:textId="77777777" w:rsidR="0080356B" w:rsidRPr="00D96ABF" w:rsidRDefault="0080356B" w:rsidP="00783D0A">
            <w:pPr>
              <w:jc w:val="center"/>
              <w:rPr>
                <w:sz w:val="14"/>
                <w:szCs w:val="14"/>
              </w:rPr>
            </w:pPr>
            <w:r w:rsidRPr="00D96ABF">
              <w:rPr>
                <w:sz w:val="14"/>
                <w:szCs w:val="14"/>
              </w:rPr>
              <w:t> </w:t>
            </w:r>
          </w:p>
        </w:tc>
        <w:tc>
          <w:tcPr>
            <w:tcW w:w="221" w:type="pct"/>
            <w:tcBorders>
              <w:top w:val="nil"/>
              <w:left w:val="nil"/>
              <w:bottom w:val="single" w:sz="4" w:space="0" w:color="auto"/>
              <w:right w:val="single" w:sz="8" w:space="0" w:color="auto"/>
            </w:tcBorders>
            <w:shd w:val="clear" w:color="auto" w:fill="auto"/>
            <w:vAlign w:val="center"/>
            <w:hideMark/>
          </w:tcPr>
          <w:p w14:paraId="3DAEF0AC" w14:textId="77777777" w:rsidR="0080356B" w:rsidRPr="00D96ABF" w:rsidRDefault="0080356B" w:rsidP="00783D0A">
            <w:pPr>
              <w:jc w:val="center"/>
              <w:rPr>
                <w:sz w:val="14"/>
                <w:szCs w:val="14"/>
              </w:rPr>
            </w:pPr>
            <w:r w:rsidRPr="00D96ABF">
              <w:rPr>
                <w:sz w:val="14"/>
                <w:szCs w:val="14"/>
              </w:rPr>
              <w:t> </w:t>
            </w:r>
          </w:p>
        </w:tc>
        <w:tc>
          <w:tcPr>
            <w:tcW w:w="221" w:type="pct"/>
            <w:tcBorders>
              <w:top w:val="nil"/>
              <w:left w:val="nil"/>
              <w:bottom w:val="single" w:sz="4" w:space="0" w:color="auto"/>
              <w:right w:val="single" w:sz="8" w:space="0" w:color="auto"/>
            </w:tcBorders>
            <w:shd w:val="clear" w:color="auto" w:fill="auto"/>
            <w:vAlign w:val="center"/>
            <w:hideMark/>
          </w:tcPr>
          <w:p w14:paraId="7B53BC64" w14:textId="77777777" w:rsidR="0080356B" w:rsidRPr="00D96ABF" w:rsidRDefault="0080356B" w:rsidP="00783D0A">
            <w:pPr>
              <w:jc w:val="center"/>
              <w:rPr>
                <w:sz w:val="14"/>
                <w:szCs w:val="14"/>
              </w:rPr>
            </w:pPr>
            <w:r w:rsidRPr="00D96ABF">
              <w:rPr>
                <w:sz w:val="14"/>
                <w:szCs w:val="14"/>
              </w:rPr>
              <w:t> </w:t>
            </w:r>
          </w:p>
        </w:tc>
        <w:tc>
          <w:tcPr>
            <w:tcW w:w="213" w:type="pct"/>
            <w:tcBorders>
              <w:top w:val="nil"/>
              <w:left w:val="nil"/>
              <w:bottom w:val="single" w:sz="4" w:space="0" w:color="auto"/>
              <w:right w:val="single" w:sz="8" w:space="0" w:color="auto"/>
            </w:tcBorders>
            <w:shd w:val="clear" w:color="auto" w:fill="auto"/>
            <w:vAlign w:val="center"/>
            <w:hideMark/>
          </w:tcPr>
          <w:p w14:paraId="566F3439" w14:textId="77777777" w:rsidR="0080356B" w:rsidRPr="00D96ABF" w:rsidRDefault="0080356B" w:rsidP="00783D0A">
            <w:pPr>
              <w:jc w:val="center"/>
              <w:rPr>
                <w:sz w:val="14"/>
                <w:szCs w:val="14"/>
              </w:rPr>
            </w:pPr>
            <w:r w:rsidRPr="00D96ABF">
              <w:rPr>
                <w:sz w:val="14"/>
                <w:szCs w:val="14"/>
              </w:rPr>
              <w:t> </w:t>
            </w:r>
          </w:p>
        </w:tc>
        <w:tc>
          <w:tcPr>
            <w:tcW w:w="248" w:type="pct"/>
            <w:tcBorders>
              <w:top w:val="nil"/>
              <w:left w:val="nil"/>
              <w:bottom w:val="single" w:sz="4" w:space="0" w:color="auto"/>
              <w:right w:val="single" w:sz="8" w:space="0" w:color="auto"/>
            </w:tcBorders>
            <w:shd w:val="clear" w:color="auto" w:fill="auto"/>
            <w:vAlign w:val="center"/>
            <w:hideMark/>
          </w:tcPr>
          <w:p w14:paraId="03335E21"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64AECF49" w14:textId="77777777" w:rsidR="0080356B" w:rsidRPr="00D96ABF" w:rsidRDefault="0080356B" w:rsidP="00783D0A">
            <w:pPr>
              <w:jc w:val="center"/>
              <w:rPr>
                <w:sz w:val="14"/>
                <w:szCs w:val="14"/>
              </w:rPr>
            </w:pPr>
            <w:r w:rsidRPr="00D96ABF">
              <w:rPr>
                <w:sz w:val="14"/>
                <w:szCs w:val="14"/>
              </w:rPr>
              <w:t> </w:t>
            </w:r>
          </w:p>
        </w:tc>
        <w:tc>
          <w:tcPr>
            <w:tcW w:w="221" w:type="pct"/>
            <w:tcBorders>
              <w:top w:val="nil"/>
              <w:left w:val="nil"/>
              <w:bottom w:val="single" w:sz="4" w:space="0" w:color="auto"/>
              <w:right w:val="single" w:sz="8" w:space="0" w:color="auto"/>
            </w:tcBorders>
            <w:shd w:val="clear" w:color="auto" w:fill="auto"/>
            <w:vAlign w:val="center"/>
            <w:hideMark/>
          </w:tcPr>
          <w:p w14:paraId="2152FF50" w14:textId="77777777" w:rsidR="0080356B" w:rsidRPr="00D96ABF" w:rsidRDefault="0080356B" w:rsidP="00783D0A">
            <w:pPr>
              <w:jc w:val="center"/>
              <w:rPr>
                <w:sz w:val="14"/>
                <w:szCs w:val="14"/>
              </w:rPr>
            </w:pPr>
            <w:r w:rsidRPr="00D96ABF">
              <w:rPr>
                <w:sz w:val="14"/>
                <w:szCs w:val="14"/>
              </w:rPr>
              <w:t> </w:t>
            </w:r>
          </w:p>
        </w:tc>
        <w:tc>
          <w:tcPr>
            <w:tcW w:w="221" w:type="pct"/>
            <w:tcBorders>
              <w:top w:val="nil"/>
              <w:left w:val="nil"/>
              <w:bottom w:val="single" w:sz="4" w:space="0" w:color="auto"/>
              <w:right w:val="single" w:sz="8" w:space="0" w:color="auto"/>
            </w:tcBorders>
            <w:shd w:val="clear" w:color="auto" w:fill="auto"/>
            <w:vAlign w:val="center"/>
            <w:hideMark/>
          </w:tcPr>
          <w:p w14:paraId="081957BD" w14:textId="77777777" w:rsidR="0080356B" w:rsidRPr="00D96ABF" w:rsidRDefault="0080356B" w:rsidP="00783D0A">
            <w:pPr>
              <w:jc w:val="center"/>
              <w:rPr>
                <w:sz w:val="14"/>
                <w:szCs w:val="14"/>
              </w:rPr>
            </w:pPr>
            <w:r w:rsidRPr="00D96ABF">
              <w:rPr>
                <w:sz w:val="14"/>
                <w:szCs w:val="14"/>
              </w:rPr>
              <w:t> </w:t>
            </w:r>
          </w:p>
        </w:tc>
        <w:tc>
          <w:tcPr>
            <w:tcW w:w="213" w:type="pct"/>
            <w:tcBorders>
              <w:top w:val="nil"/>
              <w:left w:val="nil"/>
              <w:bottom w:val="single" w:sz="4" w:space="0" w:color="auto"/>
              <w:right w:val="single" w:sz="8" w:space="0" w:color="auto"/>
            </w:tcBorders>
            <w:shd w:val="clear" w:color="auto" w:fill="auto"/>
            <w:vAlign w:val="center"/>
            <w:hideMark/>
          </w:tcPr>
          <w:p w14:paraId="4F479F90" w14:textId="77777777" w:rsidR="0080356B" w:rsidRPr="00D96ABF" w:rsidRDefault="0080356B" w:rsidP="00783D0A">
            <w:pPr>
              <w:jc w:val="center"/>
              <w:rPr>
                <w:sz w:val="14"/>
                <w:szCs w:val="14"/>
              </w:rPr>
            </w:pPr>
            <w:r w:rsidRPr="00D96ABF">
              <w:rPr>
                <w:sz w:val="14"/>
                <w:szCs w:val="14"/>
              </w:rPr>
              <w:t> </w:t>
            </w:r>
          </w:p>
        </w:tc>
        <w:tc>
          <w:tcPr>
            <w:tcW w:w="248" w:type="pct"/>
            <w:tcBorders>
              <w:top w:val="nil"/>
              <w:left w:val="nil"/>
              <w:bottom w:val="single" w:sz="4" w:space="0" w:color="auto"/>
              <w:right w:val="single" w:sz="8" w:space="0" w:color="auto"/>
            </w:tcBorders>
            <w:shd w:val="clear" w:color="auto" w:fill="auto"/>
            <w:vAlign w:val="center"/>
            <w:hideMark/>
          </w:tcPr>
          <w:p w14:paraId="09C1301B" w14:textId="77777777" w:rsidR="0080356B" w:rsidRPr="00D96ABF" w:rsidRDefault="0080356B" w:rsidP="00783D0A">
            <w:pPr>
              <w:jc w:val="center"/>
              <w:rPr>
                <w:sz w:val="14"/>
                <w:szCs w:val="14"/>
              </w:rPr>
            </w:pPr>
            <w:r w:rsidRPr="00D96ABF">
              <w:rPr>
                <w:sz w:val="14"/>
                <w:szCs w:val="14"/>
              </w:rPr>
              <w:t>0,000</w:t>
            </w:r>
          </w:p>
        </w:tc>
        <w:tc>
          <w:tcPr>
            <w:tcW w:w="248" w:type="pct"/>
            <w:gridSpan w:val="2"/>
            <w:tcBorders>
              <w:top w:val="nil"/>
              <w:left w:val="nil"/>
              <w:bottom w:val="single" w:sz="4" w:space="0" w:color="auto"/>
              <w:right w:val="single" w:sz="8" w:space="0" w:color="auto"/>
            </w:tcBorders>
            <w:shd w:val="clear" w:color="000000" w:fill="FFFFFF"/>
            <w:vAlign w:val="center"/>
            <w:hideMark/>
          </w:tcPr>
          <w:p w14:paraId="535F38A6"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000000" w:fill="FFFFFF"/>
            <w:vAlign w:val="center"/>
            <w:hideMark/>
          </w:tcPr>
          <w:p w14:paraId="070D2508"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000000" w:fill="FFFFFF"/>
            <w:vAlign w:val="center"/>
            <w:hideMark/>
          </w:tcPr>
          <w:p w14:paraId="1E524687" w14:textId="77777777" w:rsidR="0080356B" w:rsidRPr="00D96ABF" w:rsidRDefault="0080356B" w:rsidP="00783D0A">
            <w:pPr>
              <w:jc w:val="center"/>
              <w:rPr>
                <w:sz w:val="14"/>
                <w:szCs w:val="14"/>
              </w:rPr>
            </w:pPr>
            <w:r w:rsidRPr="00D96ABF">
              <w:rPr>
                <w:sz w:val="14"/>
                <w:szCs w:val="14"/>
              </w:rPr>
              <w:t>0,000</w:t>
            </w:r>
          </w:p>
        </w:tc>
        <w:tc>
          <w:tcPr>
            <w:tcW w:w="213" w:type="pct"/>
            <w:tcBorders>
              <w:top w:val="nil"/>
              <w:left w:val="nil"/>
              <w:bottom w:val="single" w:sz="4" w:space="0" w:color="auto"/>
              <w:right w:val="single" w:sz="8" w:space="0" w:color="auto"/>
            </w:tcBorders>
            <w:shd w:val="clear" w:color="000000" w:fill="FFFFFF"/>
            <w:vAlign w:val="center"/>
            <w:hideMark/>
          </w:tcPr>
          <w:p w14:paraId="5568595F"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1F39716C" w14:textId="77777777" w:rsidR="0080356B" w:rsidRPr="00D96ABF" w:rsidRDefault="0080356B" w:rsidP="00783D0A">
            <w:pPr>
              <w:jc w:val="center"/>
              <w:rPr>
                <w:sz w:val="14"/>
                <w:szCs w:val="14"/>
              </w:rPr>
            </w:pPr>
            <w:r w:rsidRPr="00D96ABF">
              <w:rPr>
                <w:sz w:val="14"/>
                <w:szCs w:val="14"/>
              </w:rPr>
              <w:t>0,000</w:t>
            </w:r>
          </w:p>
        </w:tc>
      </w:tr>
      <w:tr w:rsidR="0080356B" w:rsidRPr="00D96ABF" w14:paraId="4DB7C5B7" w14:textId="77777777" w:rsidTr="00783D0A">
        <w:trPr>
          <w:trHeight w:val="438"/>
        </w:trPr>
        <w:tc>
          <w:tcPr>
            <w:tcW w:w="196" w:type="pct"/>
            <w:tcBorders>
              <w:top w:val="nil"/>
              <w:left w:val="single" w:sz="8" w:space="0" w:color="auto"/>
              <w:bottom w:val="single" w:sz="4" w:space="0" w:color="auto"/>
              <w:right w:val="single" w:sz="8" w:space="0" w:color="auto"/>
            </w:tcBorders>
            <w:shd w:val="clear" w:color="auto" w:fill="auto"/>
            <w:vAlign w:val="center"/>
            <w:hideMark/>
          </w:tcPr>
          <w:p w14:paraId="7C98C9AE" w14:textId="77777777" w:rsidR="0080356B" w:rsidRPr="00D96ABF" w:rsidRDefault="0080356B" w:rsidP="00783D0A">
            <w:pPr>
              <w:jc w:val="center"/>
              <w:rPr>
                <w:sz w:val="14"/>
                <w:szCs w:val="14"/>
              </w:rPr>
            </w:pPr>
            <w:r w:rsidRPr="00D96ABF">
              <w:rPr>
                <w:sz w:val="14"/>
                <w:szCs w:val="14"/>
              </w:rPr>
              <w:t>10</w:t>
            </w:r>
          </w:p>
        </w:tc>
        <w:tc>
          <w:tcPr>
            <w:tcW w:w="1109" w:type="pct"/>
            <w:tcBorders>
              <w:top w:val="nil"/>
              <w:left w:val="nil"/>
              <w:bottom w:val="single" w:sz="4" w:space="0" w:color="auto"/>
              <w:right w:val="single" w:sz="8" w:space="0" w:color="auto"/>
            </w:tcBorders>
            <w:shd w:val="clear" w:color="auto" w:fill="auto"/>
            <w:vAlign w:val="center"/>
            <w:hideMark/>
          </w:tcPr>
          <w:p w14:paraId="0C7E04EF" w14:textId="77777777" w:rsidR="0080356B" w:rsidRPr="00D96ABF" w:rsidRDefault="0080356B" w:rsidP="00783D0A">
            <w:pPr>
              <w:rPr>
                <w:sz w:val="14"/>
                <w:szCs w:val="14"/>
              </w:rPr>
            </w:pPr>
            <w:r w:rsidRPr="00D96ABF">
              <w:rPr>
                <w:sz w:val="14"/>
                <w:szCs w:val="14"/>
              </w:rPr>
              <w:t>Население, проживающее в сельских населенных пунктах и приравненные к ним</w:t>
            </w:r>
          </w:p>
        </w:tc>
        <w:tc>
          <w:tcPr>
            <w:tcW w:w="239" w:type="pct"/>
            <w:tcBorders>
              <w:top w:val="nil"/>
              <w:left w:val="nil"/>
              <w:bottom w:val="single" w:sz="4" w:space="0" w:color="auto"/>
              <w:right w:val="single" w:sz="8" w:space="0" w:color="auto"/>
            </w:tcBorders>
            <w:shd w:val="clear" w:color="auto" w:fill="auto"/>
            <w:vAlign w:val="center"/>
            <w:hideMark/>
          </w:tcPr>
          <w:p w14:paraId="59900DE1" w14:textId="77777777" w:rsidR="0080356B" w:rsidRPr="00D96ABF" w:rsidRDefault="0080356B" w:rsidP="00783D0A">
            <w:pPr>
              <w:jc w:val="center"/>
              <w:rPr>
                <w:sz w:val="14"/>
                <w:szCs w:val="14"/>
              </w:rPr>
            </w:pPr>
            <w:r w:rsidRPr="00D96ABF">
              <w:rPr>
                <w:sz w:val="14"/>
                <w:szCs w:val="14"/>
              </w:rPr>
              <w:t>МВт</w:t>
            </w:r>
          </w:p>
        </w:tc>
        <w:tc>
          <w:tcPr>
            <w:tcW w:w="248" w:type="pct"/>
            <w:tcBorders>
              <w:top w:val="nil"/>
              <w:left w:val="nil"/>
              <w:bottom w:val="single" w:sz="4" w:space="0" w:color="auto"/>
              <w:right w:val="single" w:sz="8" w:space="0" w:color="auto"/>
            </w:tcBorders>
            <w:shd w:val="clear" w:color="auto" w:fill="auto"/>
            <w:vAlign w:val="center"/>
            <w:hideMark/>
          </w:tcPr>
          <w:p w14:paraId="06714E67" w14:textId="77777777" w:rsidR="0080356B" w:rsidRPr="00D96ABF" w:rsidRDefault="0080356B" w:rsidP="00783D0A">
            <w:pPr>
              <w:jc w:val="center"/>
              <w:rPr>
                <w:sz w:val="14"/>
                <w:szCs w:val="14"/>
              </w:rPr>
            </w:pPr>
            <w:r w:rsidRPr="00D96ABF">
              <w:rPr>
                <w:sz w:val="14"/>
                <w:szCs w:val="14"/>
              </w:rPr>
              <w:t> </w:t>
            </w:r>
          </w:p>
        </w:tc>
        <w:tc>
          <w:tcPr>
            <w:tcW w:w="221" w:type="pct"/>
            <w:tcBorders>
              <w:top w:val="nil"/>
              <w:left w:val="nil"/>
              <w:bottom w:val="single" w:sz="4" w:space="0" w:color="auto"/>
              <w:right w:val="single" w:sz="8" w:space="0" w:color="auto"/>
            </w:tcBorders>
            <w:shd w:val="clear" w:color="auto" w:fill="auto"/>
            <w:vAlign w:val="center"/>
            <w:hideMark/>
          </w:tcPr>
          <w:p w14:paraId="43D97AD8" w14:textId="77777777" w:rsidR="0080356B" w:rsidRPr="00D96ABF" w:rsidRDefault="0080356B" w:rsidP="00783D0A">
            <w:pPr>
              <w:jc w:val="center"/>
              <w:rPr>
                <w:sz w:val="14"/>
                <w:szCs w:val="14"/>
              </w:rPr>
            </w:pPr>
            <w:r w:rsidRPr="00D96ABF">
              <w:rPr>
                <w:sz w:val="14"/>
                <w:szCs w:val="14"/>
              </w:rPr>
              <w:t> </w:t>
            </w:r>
          </w:p>
        </w:tc>
        <w:tc>
          <w:tcPr>
            <w:tcW w:w="221" w:type="pct"/>
            <w:tcBorders>
              <w:top w:val="nil"/>
              <w:left w:val="nil"/>
              <w:bottom w:val="single" w:sz="4" w:space="0" w:color="auto"/>
              <w:right w:val="single" w:sz="8" w:space="0" w:color="auto"/>
            </w:tcBorders>
            <w:shd w:val="clear" w:color="auto" w:fill="auto"/>
            <w:vAlign w:val="center"/>
            <w:hideMark/>
          </w:tcPr>
          <w:p w14:paraId="094A7781" w14:textId="77777777" w:rsidR="0080356B" w:rsidRPr="00D96ABF" w:rsidRDefault="0080356B" w:rsidP="00783D0A">
            <w:pPr>
              <w:jc w:val="center"/>
              <w:rPr>
                <w:sz w:val="14"/>
                <w:szCs w:val="14"/>
              </w:rPr>
            </w:pPr>
            <w:r w:rsidRPr="00D96ABF">
              <w:rPr>
                <w:sz w:val="14"/>
                <w:szCs w:val="14"/>
              </w:rPr>
              <w:t> </w:t>
            </w:r>
          </w:p>
        </w:tc>
        <w:tc>
          <w:tcPr>
            <w:tcW w:w="213" w:type="pct"/>
            <w:tcBorders>
              <w:top w:val="nil"/>
              <w:left w:val="nil"/>
              <w:bottom w:val="single" w:sz="4" w:space="0" w:color="auto"/>
              <w:right w:val="single" w:sz="8" w:space="0" w:color="auto"/>
            </w:tcBorders>
            <w:shd w:val="clear" w:color="auto" w:fill="auto"/>
            <w:vAlign w:val="center"/>
            <w:hideMark/>
          </w:tcPr>
          <w:p w14:paraId="08D74AD6" w14:textId="77777777" w:rsidR="0080356B" w:rsidRPr="00D96ABF" w:rsidRDefault="0080356B" w:rsidP="00783D0A">
            <w:pPr>
              <w:jc w:val="center"/>
              <w:rPr>
                <w:sz w:val="14"/>
                <w:szCs w:val="14"/>
              </w:rPr>
            </w:pPr>
            <w:r w:rsidRPr="00D96ABF">
              <w:rPr>
                <w:sz w:val="14"/>
                <w:szCs w:val="14"/>
              </w:rPr>
              <w:t> </w:t>
            </w:r>
          </w:p>
        </w:tc>
        <w:tc>
          <w:tcPr>
            <w:tcW w:w="248" w:type="pct"/>
            <w:tcBorders>
              <w:top w:val="nil"/>
              <w:left w:val="nil"/>
              <w:bottom w:val="single" w:sz="4" w:space="0" w:color="auto"/>
              <w:right w:val="single" w:sz="8" w:space="0" w:color="auto"/>
            </w:tcBorders>
            <w:shd w:val="clear" w:color="auto" w:fill="auto"/>
            <w:vAlign w:val="center"/>
            <w:hideMark/>
          </w:tcPr>
          <w:p w14:paraId="465EA558"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37FA0440" w14:textId="77777777" w:rsidR="0080356B" w:rsidRPr="00D96ABF" w:rsidRDefault="0080356B" w:rsidP="00783D0A">
            <w:pPr>
              <w:jc w:val="center"/>
              <w:rPr>
                <w:sz w:val="14"/>
                <w:szCs w:val="14"/>
              </w:rPr>
            </w:pPr>
            <w:r w:rsidRPr="00D96ABF">
              <w:rPr>
                <w:sz w:val="14"/>
                <w:szCs w:val="14"/>
              </w:rPr>
              <w:t> </w:t>
            </w:r>
          </w:p>
        </w:tc>
        <w:tc>
          <w:tcPr>
            <w:tcW w:w="221" w:type="pct"/>
            <w:tcBorders>
              <w:top w:val="nil"/>
              <w:left w:val="nil"/>
              <w:bottom w:val="single" w:sz="4" w:space="0" w:color="auto"/>
              <w:right w:val="single" w:sz="8" w:space="0" w:color="auto"/>
            </w:tcBorders>
            <w:shd w:val="clear" w:color="auto" w:fill="auto"/>
            <w:vAlign w:val="center"/>
            <w:hideMark/>
          </w:tcPr>
          <w:p w14:paraId="0D81D894" w14:textId="77777777" w:rsidR="0080356B" w:rsidRPr="00D96ABF" w:rsidRDefault="0080356B" w:rsidP="00783D0A">
            <w:pPr>
              <w:jc w:val="center"/>
              <w:rPr>
                <w:sz w:val="14"/>
                <w:szCs w:val="14"/>
              </w:rPr>
            </w:pPr>
            <w:r w:rsidRPr="00D96ABF">
              <w:rPr>
                <w:sz w:val="14"/>
                <w:szCs w:val="14"/>
              </w:rPr>
              <w:t> </w:t>
            </w:r>
          </w:p>
        </w:tc>
        <w:tc>
          <w:tcPr>
            <w:tcW w:w="221" w:type="pct"/>
            <w:tcBorders>
              <w:top w:val="nil"/>
              <w:left w:val="nil"/>
              <w:bottom w:val="single" w:sz="4" w:space="0" w:color="auto"/>
              <w:right w:val="single" w:sz="8" w:space="0" w:color="auto"/>
            </w:tcBorders>
            <w:shd w:val="clear" w:color="auto" w:fill="auto"/>
            <w:vAlign w:val="center"/>
            <w:hideMark/>
          </w:tcPr>
          <w:p w14:paraId="495E6AA0" w14:textId="77777777" w:rsidR="0080356B" w:rsidRPr="00D96ABF" w:rsidRDefault="0080356B" w:rsidP="00783D0A">
            <w:pPr>
              <w:jc w:val="center"/>
              <w:rPr>
                <w:sz w:val="14"/>
                <w:szCs w:val="14"/>
              </w:rPr>
            </w:pPr>
            <w:r w:rsidRPr="00D96ABF">
              <w:rPr>
                <w:sz w:val="14"/>
                <w:szCs w:val="14"/>
              </w:rPr>
              <w:t> </w:t>
            </w:r>
          </w:p>
        </w:tc>
        <w:tc>
          <w:tcPr>
            <w:tcW w:w="213" w:type="pct"/>
            <w:tcBorders>
              <w:top w:val="nil"/>
              <w:left w:val="nil"/>
              <w:bottom w:val="single" w:sz="4" w:space="0" w:color="auto"/>
              <w:right w:val="single" w:sz="8" w:space="0" w:color="auto"/>
            </w:tcBorders>
            <w:shd w:val="clear" w:color="auto" w:fill="auto"/>
            <w:vAlign w:val="center"/>
            <w:hideMark/>
          </w:tcPr>
          <w:p w14:paraId="462D5331" w14:textId="77777777" w:rsidR="0080356B" w:rsidRPr="00D96ABF" w:rsidRDefault="0080356B" w:rsidP="00783D0A">
            <w:pPr>
              <w:jc w:val="center"/>
              <w:rPr>
                <w:sz w:val="14"/>
                <w:szCs w:val="14"/>
              </w:rPr>
            </w:pPr>
            <w:r w:rsidRPr="00D96ABF">
              <w:rPr>
                <w:sz w:val="14"/>
                <w:szCs w:val="14"/>
              </w:rPr>
              <w:t> </w:t>
            </w:r>
          </w:p>
        </w:tc>
        <w:tc>
          <w:tcPr>
            <w:tcW w:w="248" w:type="pct"/>
            <w:tcBorders>
              <w:top w:val="nil"/>
              <w:left w:val="nil"/>
              <w:bottom w:val="single" w:sz="4" w:space="0" w:color="auto"/>
              <w:right w:val="single" w:sz="8" w:space="0" w:color="auto"/>
            </w:tcBorders>
            <w:shd w:val="clear" w:color="auto" w:fill="auto"/>
            <w:vAlign w:val="center"/>
            <w:hideMark/>
          </w:tcPr>
          <w:p w14:paraId="53DD5B30" w14:textId="77777777" w:rsidR="0080356B" w:rsidRPr="00D96ABF" w:rsidRDefault="0080356B" w:rsidP="00783D0A">
            <w:pPr>
              <w:jc w:val="center"/>
              <w:rPr>
                <w:sz w:val="14"/>
                <w:szCs w:val="14"/>
              </w:rPr>
            </w:pPr>
            <w:r w:rsidRPr="00D96ABF">
              <w:rPr>
                <w:sz w:val="14"/>
                <w:szCs w:val="14"/>
              </w:rPr>
              <w:t>0,000</w:t>
            </w:r>
          </w:p>
        </w:tc>
        <w:tc>
          <w:tcPr>
            <w:tcW w:w="248" w:type="pct"/>
            <w:gridSpan w:val="2"/>
            <w:tcBorders>
              <w:top w:val="nil"/>
              <w:left w:val="nil"/>
              <w:bottom w:val="single" w:sz="4" w:space="0" w:color="auto"/>
              <w:right w:val="single" w:sz="8" w:space="0" w:color="auto"/>
            </w:tcBorders>
            <w:shd w:val="clear" w:color="000000" w:fill="FFFFFF"/>
            <w:vAlign w:val="center"/>
            <w:hideMark/>
          </w:tcPr>
          <w:p w14:paraId="6E0018DA"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000000" w:fill="FFFFFF"/>
            <w:vAlign w:val="center"/>
            <w:hideMark/>
          </w:tcPr>
          <w:p w14:paraId="14C649ED"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000000" w:fill="FFFFFF"/>
            <w:vAlign w:val="center"/>
            <w:hideMark/>
          </w:tcPr>
          <w:p w14:paraId="160EBDC6" w14:textId="77777777" w:rsidR="0080356B" w:rsidRPr="00D96ABF" w:rsidRDefault="0080356B" w:rsidP="00783D0A">
            <w:pPr>
              <w:jc w:val="center"/>
              <w:rPr>
                <w:sz w:val="14"/>
                <w:szCs w:val="14"/>
              </w:rPr>
            </w:pPr>
            <w:r w:rsidRPr="00D96ABF">
              <w:rPr>
                <w:sz w:val="14"/>
                <w:szCs w:val="14"/>
              </w:rPr>
              <w:t>0,000</w:t>
            </w:r>
          </w:p>
        </w:tc>
        <w:tc>
          <w:tcPr>
            <w:tcW w:w="213" w:type="pct"/>
            <w:tcBorders>
              <w:top w:val="nil"/>
              <w:left w:val="nil"/>
              <w:bottom w:val="single" w:sz="4" w:space="0" w:color="auto"/>
              <w:right w:val="single" w:sz="8" w:space="0" w:color="auto"/>
            </w:tcBorders>
            <w:shd w:val="clear" w:color="000000" w:fill="FFFFFF"/>
            <w:vAlign w:val="center"/>
            <w:hideMark/>
          </w:tcPr>
          <w:p w14:paraId="4E932301"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7DB2C18A" w14:textId="77777777" w:rsidR="0080356B" w:rsidRPr="00D96ABF" w:rsidRDefault="0080356B" w:rsidP="00783D0A">
            <w:pPr>
              <w:jc w:val="center"/>
              <w:rPr>
                <w:sz w:val="14"/>
                <w:szCs w:val="14"/>
              </w:rPr>
            </w:pPr>
            <w:r w:rsidRPr="00D96ABF">
              <w:rPr>
                <w:sz w:val="14"/>
                <w:szCs w:val="14"/>
              </w:rPr>
              <w:t>0,000</w:t>
            </w:r>
          </w:p>
        </w:tc>
      </w:tr>
      <w:tr w:rsidR="0080356B" w:rsidRPr="00D96ABF" w14:paraId="10B8D3A8" w14:textId="77777777" w:rsidTr="00783D0A">
        <w:trPr>
          <w:trHeight w:val="219"/>
        </w:trPr>
        <w:tc>
          <w:tcPr>
            <w:tcW w:w="196" w:type="pct"/>
            <w:tcBorders>
              <w:top w:val="nil"/>
              <w:left w:val="single" w:sz="8" w:space="0" w:color="auto"/>
              <w:bottom w:val="single" w:sz="4" w:space="0" w:color="auto"/>
              <w:right w:val="single" w:sz="8" w:space="0" w:color="auto"/>
            </w:tcBorders>
            <w:shd w:val="clear" w:color="auto" w:fill="auto"/>
            <w:vAlign w:val="center"/>
            <w:hideMark/>
          </w:tcPr>
          <w:p w14:paraId="1E28DD9E" w14:textId="77777777" w:rsidR="0080356B" w:rsidRPr="00D96ABF" w:rsidRDefault="0080356B" w:rsidP="00783D0A">
            <w:pPr>
              <w:jc w:val="center"/>
              <w:rPr>
                <w:sz w:val="14"/>
                <w:szCs w:val="14"/>
              </w:rPr>
            </w:pPr>
            <w:r w:rsidRPr="00D96ABF">
              <w:rPr>
                <w:sz w:val="14"/>
                <w:szCs w:val="14"/>
              </w:rPr>
              <w:t>11</w:t>
            </w:r>
          </w:p>
        </w:tc>
        <w:tc>
          <w:tcPr>
            <w:tcW w:w="1109" w:type="pct"/>
            <w:tcBorders>
              <w:top w:val="nil"/>
              <w:left w:val="nil"/>
              <w:bottom w:val="single" w:sz="4" w:space="0" w:color="auto"/>
              <w:right w:val="single" w:sz="8" w:space="0" w:color="auto"/>
            </w:tcBorders>
            <w:shd w:val="clear" w:color="auto" w:fill="auto"/>
            <w:vAlign w:val="center"/>
            <w:hideMark/>
          </w:tcPr>
          <w:p w14:paraId="20CAAB9A" w14:textId="77777777" w:rsidR="0080356B" w:rsidRPr="00D96ABF" w:rsidRDefault="0080356B" w:rsidP="00783D0A">
            <w:pPr>
              <w:rPr>
                <w:sz w:val="14"/>
                <w:szCs w:val="14"/>
              </w:rPr>
            </w:pPr>
            <w:r w:rsidRPr="00D96ABF">
              <w:rPr>
                <w:sz w:val="14"/>
                <w:szCs w:val="14"/>
              </w:rPr>
              <w:t>Потребители, приравненные к населению</w:t>
            </w:r>
          </w:p>
        </w:tc>
        <w:tc>
          <w:tcPr>
            <w:tcW w:w="239" w:type="pct"/>
            <w:tcBorders>
              <w:top w:val="nil"/>
              <w:left w:val="nil"/>
              <w:bottom w:val="single" w:sz="4" w:space="0" w:color="auto"/>
              <w:right w:val="single" w:sz="8" w:space="0" w:color="auto"/>
            </w:tcBorders>
            <w:shd w:val="clear" w:color="auto" w:fill="auto"/>
            <w:vAlign w:val="center"/>
            <w:hideMark/>
          </w:tcPr>
          <w:p w14:paraId="1A25E513" w14:textId="77777777" w:rsidR="0080356B" w:rsidRPr="00D96ABF" w:rsidRDefault="0080356B" w:rsidP="00783D0A">
            <w:pPr>
              <w:jc w:val="center"/>
              <w:rPr>
                <w:sz w:val="14"/>
                <w:szCs w:val="14"/>
              </w:rPr>
            </w:pPr>
            <w:r w:rsidRPr="00D96ABF">
              <w:rPr>
                <w:sz w:val="14"/>
                <w:szCs w:val="14"/>
              </w:rPr>
              <w:t>МВт</w:t>
            </w:r>
          </w:p>
        </w:tc>
        <w:tc>
          <w:tcPr>
            <w:tcW w:w="248" w:type="pct"/>
            <w:tcBorders>
              <w:top w:val="nil"/>
              <w:left w:val="nil"/>
              <w:bottom w:val="single" w:sz="4" w:space="0" w:color="auto"/>
              <w:right w:val="single" w:sz="8" w:space="0" w:color="auto"/>
            </w:tcBorders>
            <w:shd w:val="clear" w:color="auto" w:fill="auto"/>
            <w:vAlign w:val="center"/>
            <w:hideMark/>
          </w:tcPr>
          <w:p w14:paraId="3AD1D13C" w14:textId="77777777" w:rsidR="0080356B" w:rsidRPr="00D96ABF" w:rsidRDefault="0080356B" w:rsidP="00783D0A">
            <w:pPr>
              <w:jc w:val="center"/>
              <w:rPr>
                <w:sz w:val="14"/>
                <w:szCs w:val="14"/>
              </w:rPr>
            </w:pPr>
            <w:r w:rsidRPr="00D96ABF">
              <w:rPr>
                <w:sz w:val="14"/>
                <w:szCs w:val="14"/>
              </w:rPr>
              <w:t>0,009</w:t>
            </w:r>
          </w:p>
        </w:tc>
        <w:tc>
          <w:tcPr>
            <w:tcW w:w="221" w:type="pct"/>
            <w:tcBorders>
              <w:top w:val="nil"/>
              <w:left w:val="nil"/>
              <w:bottom w:val="single" w:sz="4" w:space="0" w:color="auto"/>
              <w:right w:val="single" w:sz="8" w:space="0" w:color="auto"/>
            </w:tcBorders>
            <w:shd w:val="clear" w:color="auto" w:fill="auto"/>
            <w:vAlign w:val="center"/>
            <w:hideMark/>
          </w:tcPr>
          <w:p w14:paraId="1E54C1A4" w14:textId="77777777" w:rsidR="0080356B" w:rsidRPr="00D96ABF" w:rsidRDefault="0080356B" w:rsidP="00783D0A">
            <w:pPr>
              <w:jc w:val="center"/>
              <w:rPr>
                <w:sz w:val="14"/>
                <w:szCs w:val="14"/>
              </w:rPr>
            </w:pPr>
            <w:r w:rsidRPr="00D96ABF">
              <w:rPr>
                <w:sz w:val="14"/>
                <w:szCs w:val="14"/>
              </w:rPr>
              <w:t> </w:t>
            </w:r>
          </w:p>
        </w:tc>
        <w:tc>
          <w:tcPr>
            <w:tcW w:w="221" w:type="pct"/>
            <w:tcBorders>
              <w:top w:val="nil"/>
              <w:left w:val="nil"/>
              <w:bottom w:val="single" w:sz="4" w:space="0" w:color="auto"/>
              <w:right w:val="single" w:sz="8" w:space="0" w:color="auto"/>
            </w:tcBorders>
            <w:shd w:val="clear" w:color="auto" w:fill="auto"/>
            <w:vAlign w:val="center"/>
            <w:hideMark/>
          </w:tcPr>
          <w:p w14:paraId="34957810" w14:textId="77777777" w:rsidR="0080356B" w:rsidRPr="00D96ABF" w:rsidRDefault="0080356B" w:rsidP="00783D0A">
            <w:pPr>
              <w:jc w:val="center"/>
              <w:rPr>
                <w:sz w:val="14"/>
                <w:szCs w:val="14"/>
              </w:rPr>
            </w:pPr>
            <w:r w:rsidRPr="00D96ABF">
              <w:rPr>
                <w:sz w:val="14"/>
                <w:szCs w:val="14"/>
              </w:rPr>
              <w:t>0,061</w:t>
            </w:r>
          </w:p>
        </w:tc>
        <w:tc>
          <w:tcPr>
            <w:tcW w:w="213" w:type="pct"/>
            <w:tcBorders>
              <w:top w:val="nil"/>
              <w:left w:val="nil"/>
              <w:bottom w:val="single" w:sz="4" w:space="0" w:color="auto"/>
              <w:right w:val="single" w:sz="8" w:space="0" w:color="auto"/>
            </w:tcBorders>
            <w:shd w:val="clear" w:color="auto" w:fill="auto"/>
            <w:vAlign w:val="center"/>
            <w:hideMark/>
          </w:tcPr>
          <w:p w14:paraId="652BBC3A"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59E0E2AC" w14:textId="77777777" w:rsidR="0080356B" w:rsidRPr="00D96ABF" w:rsidRDefault="0080356B" w:rsidP="00783D0A">
            <w:pPr>
              <w:jc w:val="center"/>
              <w:rPr>
                <w:sz w:val="14"/>
                <w:szCs w:val="14"/>
              </w:rPr>
            </w:pPr>
            <w:r w:rsidRPr="00D96ABF">
              <w:rPr>
                <w:sz w:val="14"/>
                <w:szCs w:val="14"/>
              </w:rPr>
              <w:t>0,070</w:t>
            </w:r>
          </w:p>
        </w:tc>
        <w:tc>
          <w:tcPr>
            <w:tcW w:w="248" w:type="pct"/>
            <w:tcBorders>
              <w:top w:val="nil"/>
              <w:left w:val="nil"/>
              <w:bottom w:val="single" w:sz="4" w:space="0" w:color="auto"/>
              <w:right w:val="single" w:sz="8" w:space="0" w:color="auto"/>
            </w:tcBorders>
            <w:shd w:val="clear" w:color="auto" w:fill="auto"/>
            <w:vAlign w:val="center"/>
            <w:hideMark/>
          </w:tcPr>
          <w:p w14:paraId="2364C604" w14:textId="77777777" w:rsidR="0080356B" w:rsidRPr="00D96ABF" w:rsidRDefault="0080356B" w:rsidP="00783D0A">
            <w:pPr>
              <w:jc w:val="center"/>
              <w:rPr>
                <w:sz w:val="14"/>
                <w:szCs w:val="14"/>
              </w:rPr>
            </w:pPr>
            <w:r w:rsidRPr="00D96ABF">
              <w:rPr>
                <w:sz w:val="14"/>
                <w:szCs w:val="14"/>
              </w:rPr>
              <w:t>0,008</w:t>
            </w:r>
          </w:p>
        </w:tc>
        <w:tc>
          <w:tcPr>
            <w:tcW w:w="221" w:type="pct"/>
            <w:tcBorders>
              <w:top w:val="nil"/>
              <w:left w:val="nil"/>
              <w:bottom w:val="single" w:sz="4" w:space="0" w:color="auto"/>
              <w:right w:val="single" w:sz="8" w:space="0" w:color="auto"/>
            </w:tcBorders>
            <w:shd w:val="clear" w:color="auto" w:fill="auto"/>
            <w:vAlign w:val="center"/>
            <w:hideMark/>
          </w:tcPr>
          <w:p w14:paraId="6C0D3FA6" w14:textId="77777777" w:rsidR="0080356B" w:rsidRPr="00D96ABF" w:rsidRDefault="0080356B" w:rsidP="00783D0A">
            <w:pPr>
              <w:jc w:val="center"/>
              <w:rPr>
                <w:sz w:val="14"/>
                <w:szCs w:val="14"/>
              </w:rPr>
            </w:pPr>
            <w:r w:rsidRPr="00D96ABF">
              <w:rPr>
                <w:sz w:val="14"/>
                <w:szCs w:val="14"/>
              </w:rPr>
              <w:t> </w:t>
            </w:r>
          </w:p>
        </w:tc>
        <w:tc>
          <w:tcPr>
            <w:tcW w:w="221" w:type="pct"/>
            <w:tcBorders>
              <w:top w:val="nil"/>
              <w:left w:val="nil"/>
              <w:bottom w:val="single" w:sz="4" w:space="0" w:color="auto"/>
              <w:right w:val="single" w:sz="8" w:space="0" w:color="auto"/>
            </w:tcBorders>
            <w:shd w:val="clear" w:color="auto" w:fill="auto"/>
            <w:vAlign w:val="center"/>
            <w:hideMark/>
          </w:tcPr>
          <w:p w14:paraId="534FA5FC" w14:textId="77777777" w:rsidR="0080356B" w:rsidRPr="00D96ABF" w:rsidRDefault="0080356B" w:rsidP="00783D0A">
            <w:pPr>
              <w:jc w:val="center"/>
              <w:rPr>
                <w:sz w:val="14"/>
                <w:szCs w:val="14"/>
              </w:rPr>
            </w:pPr>
            <w:r w:rsidRPr="00D96ABF">
              <w:rPr>
                <w:sz w:val="14"/>
                <w:szCs w:val="14"/>
              </w:rPr>
              <w:t>0,056</w:t>
            </w:r>
          </w:p>
        </w:tc>
        <w:tc>
          <w:tcPr>
            <w:tcW w:w="213" w:type="pct"/>
            <w:tcBorders>
              <w:top w:val="nil"/>
              <w:left w:val="nil"/>
              <w:bottom w:val="single" w:sz="4" w:space="0" w:color="auto"/>
              <w:right w:val="single" w:sz="8" w:space="0" w:color="auto"/>
            </w:tcBorders>
            <w:shd w:val="clear" w:color="auto" w:fill="auto"/>
            <w:vAlign w:val="center"/>
            <w:hideMark/>
          </w:tcPr>
          <w:p w14:paraId="319F96EE"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526DEEE5" w14:textId="77777777" w:rsidR="0080356B" w:rsidRPr="00D96ABF" w:rsidRDefault="0080356B" w:rsidP="00783D0A">
            <w:pPr>
              <w:jc w:val="center"/>
              <w:rPr>
                <w:sz w:val="14"/>
                <w:szCs w:val="14"/>
              </w:rPr>
            </w:pPr>
            <w:r w:rsidRPr="00D96ABF">
              <w:rPr>
                <w:sz w:val="14"/>
                <w:szCs w:val="14"/>
              </w:rPr>
              <w:t>0,064</w:t>
            </w:r>
          </w:p>
        </w:tc>
        <w:tc>
          <w:tcPr>
            <w:tcW w:w="248" w:type="pct"/>
            <w:gridSpan w:val="2"/>
            <w:tcBorders>
              <w:top w:val="nil"/>
              <w:left w:val="nil"/>
              <w:bottom w:val="single" w:sz="4" w:space="0" w:color="auto"/>
              <w:right w:val="single" w:sz="8" w:space="0" w:color="auto"/>
            </w:tcBorders>
            <w:shd w:val="clear" w:color="000000" w:fill="FFFFFF"/>
            <w:vAlign w:val="center"/>
            <w:hideMark/>
          </w:tcPr>
          <w:p w14:paraId="5E729723" w14:textId="77777777" w:rsidR="0080356B" w:rsidRPr="00D96ABF" w:rsidRDefault="0080356B" w:rsidP="00783D0A">
            <w:pPr>
              <w:jc w:val="center"/>
              <w:rPr>
                <w:sz w:val="14"/>
                <w:szCs w:val="14"/>
              </w:rPr>
            </w:pPr>
            <w:r w:rsidRPr="00D96ABF">
              <w:rPr>
                <w:sz w:val="14"/>
                <w:szCs w:val="14"/>
              </w:rPr>
              <w:t>0,009</w:t>
            </w:r>
          </w:p>
        </w:tc>
        <w:tc>
          <w:tcPr>
            <w:tcW w:w="221" w:type="pct"/>
            <w:tcBorders>
              <w:top w:val="nil"/>
              <w:left w:val="nil"/>
              <w:bottom w:val="single" w:sz="4" w:space="0" w:color="auto"/>
              <w:right w:val="single" w:sz="8" w:space="0" w:color="auto"/>
            </w:tcBorders>
            <w:shd w:val="clear" w:color="000000" w:fill="FFFFFF"/>
            <w:vAlign w:val="center"/>
            <w:hideMark/>
          </w:tcPr>
          <w:p w14:paraId="6D1D12A6"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000000" w:fill="FFFFFF"/>
            <w:vAlign w:val="center"/>
            <w:hideMark/>
          </w:tcPr>
          <w:p w14:paraId="0F614A97" w14:textId="77777777" w:rsidR="0080356B" w:rsidRPr="00D96ABF" w:rsidRDefault="0080356B" w:rsidP="00783D0A">
            <w:pPr>
              <w:jc w:val="center"/>
              <w:rPr>
                <w:sz w:val="14"/>
                <w:szCs w:val="14"/>
              </w:rPr>
            </w:pPr>
            <w:r w:rsidRPr="00D96ABF">
              <w:rPr>
                <w:sz w:val="14"/>
                <w:szCs w:val="14"/>
              </w:rPr>
              <w:t>0,059</w:t>
            </w:r>
          </w:p>
        </w:tc>
        <w:tc>
          <w:tcPr>
            <w:tcW w:w="213" w:type="pct"/>
            <w:tcBorders>
              <w:top w:val="nil"/>
              <w:left w:val="nil"/>
              <w:bottom w:val="single" w:sz="4" w:space="0" w:color="auto"/>
              <w:right w:val="single" w:sz="8" w:space="0" w:color="auto"/>
            </w:tcBorders>
            <w:shd w:val="clear" w:color="000000" w:fill="FFFFFF"/>
            <w:vAlign w:val="center"/>
            <w:hideMark/>
          </w:tcPr>
          <w:p w14:paraId="22774611"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54C7D164" w14:textId="77777777" w:rsidR="0080356B" w:rsidRPr="00D96ABF" w:rsidRDefault="0080356B" w:rsidP="00783D0A">
            <w:pPr>
              <w:jc w:val="center"/>
              <w:rPr>
                <w:sz w:val="14"/>
                <w:szCs w:val="14"/>
              </w:rPr>
            </w:pPr>
            <w:r w:rsidRPr="00D96ABF">
              <w:rPr>
                <w:sz w:val="14"/>
                <w:szCs w:val="14"/>
              </w:rPr>
              <w:t>0,067</w:t>
            </w:r>
          </w:p>
        </w:tc>
      </w:tr>
      <w:tr w:rsidR="0080356B" w:rsidRPr="00D96ABF" w14:paraId="3456DDB0" w14:textId="77777777" w:rsidTr="00783D0A">
        <w:trPr>
          <w:trHeight w:val="219"/>
        </w:trPr>
        <w:tc>
          <w:tcPr>
            <w:tcW w:w="196" w:type="pct"/>
            <w:tcBorders>
              <w:top w:val="nil"/>
              <w:left w:val="single" w:sz="8" w:space="0" w:color="auto"/>
              <w:bottom w:val="single" w:sz="4" w:space="0" w:color="auto"/>
              <w:right w:val="nil"/>
            </w:tcBorders>
            <w:shd w:val="clear" w:color="auto" w:fill="auto"/>
            <w:vAlign w:val="center"/>
            <w:hideMark/>
          </w:tcPr>
          <w:p w14:paraId="1D9C7DD8" w14:textId="77777777" w:rsidR="0080356B" w:rsidRPr="00D96ABF" w:rsidRDefault="0080356B" w:rsidP="00783D0A">
            <w:pPr>
              <w:jc w:val="center"/>
              <w:rPr>
                <w:sz w:val="14"/>
                <w:szCs w:val="14"/>
              </w:rPr>
            </w:pPr>
            <w:r w:rsidRPr="00D96ABF">
              <w:rPr>
                <w:sz w:val="14"/>
                <w:szCs w:val="14"/>
              </w:rPr>
              <w:t>12</w:t>
            </w:r>
          </w:p>
        </w:tc>
        <w:tc>
          <w:tcPr>
            <w:tcW w:w="1109" w:type="pct"/>
            <w:tcBorders>
              <w:top w:val="nil"/>
              <w:left w:val="single" w:sz="8" w:space="0" w:color="auto"/>
              <w:bottom w:val="single" w:sz="4" w:space="0" w:color="auto"/>
              <w:right w:val="single" w:sz="8" w:space="0" w:color="auto"/>
            </w:tcBorders>
            <w:shd w:val="clear" w:color="auto" w:fill="auto"/>
            <w:vAlign w:val="center"/>
            <w:hideMark/>
          </w:tcPr>
          <w:p w14:paraId="17948896" w14:textId="77777777" w:rsidR="0080356B" w:rsidRPr="00D96ABF" w:rsidRDefault="0080356B" w:rsidP="00783D0A">
            <w:pPr>
              <w:rPr>
                <w:sz w:val="14"/>
                <w:szCs w:val="14"/>
              </w:rPr>
            </w:pPr>
            <w:r w:rsidRPr="00D96ABF">
              <w:rPr>
                <w:sz w:val="14"/>
                <w:szCs w:val="14"/>
              </w:rPr>
              <w:t>За пределы региона</w:t>
            </w:r>
          </w:p>
        </w:tc>
        <w:tc>
          <w:tcPr>
            <w:tcW w:w="239" w:type="pct"/>
            <w:tcBorders>
              <w:top w:val="nil"/>
              <w:left w:val="nil"/>
              <w:bottom w:val="single" w:sz="4" w:space="0" w:color="auto"/>
              <w:right w:val="single" w:sz="8" w:space="0" w:color="auto"/>
            </w:tcBorders>
            <w:shd w:val="clear" w:color="auto" w:fill="auto"/>
            <w:vAlign w:val="center"/>
            <w:hideMark/>
          </w:tcPr>
          <w:p w14:paraId="3848900D" w14:textId="77777777" w:rsidR="0080356B" w:rsidRPr="00D96ABF" w:rsidRDefault="0080356B" w:rsidP="00783D0A">
            <w:pPr>
              <w:jc w:val="center"/>
              <w:rPr>
                <w:sz w:val="14"/>
                <w:szCs w:val="14"/>
              </w:rPr>
            </w:pPr>
            <w:r w:rsidRPr="00D96ABF">
              <w:rPr>
                <w:sz w:val="14"/>
                <w:szCs w:val="14"/>
              </w:rPr>
              <w:t>МВт</w:t>
            </w:r>
          </w:p>
        </w:tc>
        <w:tc>
          <w:tcPr>
            <w:tcW w:w="248" w:type="pct"/>
            <w:tcBorders>
              <w:top w:val="nil"/>
              <w:left w:val="nil"/>
              <w:bottom w:val="single" w:sz="4" w:space="0" w:color="auto"/>
              <w:right w:val="single" w:sz="8" w:space="0" w:color="auto"/>
            </w:tcBorders>
            <w:shd w:val="clear" w:color="auto" w:fill="auto"/>
            <w:vAlign w:val="center"/>
            <w:hideMark/>
          </w:tcPr>
          <w:p w14:paraId="52CB06FB" w14:textId="77777777" w:rsidR="0080356B" w:rsidRPr="00D96ABF" w:rsidRDefault="0080356B" w:rsidP="00783D0A">
            <w:pPr>
              <w:jc w:val="center"/>
              <w:rPr>
                <w:sz w:val="14"/>
                <w:szCs w:val="14"/>
              </w:rPr>
            </w:pPr>
            <w:r w:rsidRPr="00D96ABF">
              <w:rPr>
                <w:sz w:val="14"/>
                <w:szCs w:val="14"/>
              </w:rPr>
              <w:t> </w:t>
            </w:r>
          </w:p>
        </w:tc>
        <w:tc>
          <w:tcPr>
            <w:tcW w:w="221" w:type="pct"/>
            <w:tcBorders>
              <w:top w:val="nil"/>
              <w:left w:val="nil"/>
              <w:bottom w:val="single" w:sz="4" w:space="0" w:color="auto"/>
              <w:right w:val="single" w:sz="8" w:space="0" w:color="auto"/>
            </w:tcBorders>
            <w:shd w:val="clear" w:color="auto" w:fill="auto"/>
            <w:vAlign w:val="center"/>
            <w:hideMark/>
          </w:tcPr>
          <w:p w14:paraId="51D7B73B" w14:textId="77777777" w:rsidR="0080356B" w:rsidRPr="00D96ABF" w:rsidRDefault="0080356B" w:rsidP="00783D0A">
            <w:pPr>
              <w:jc w:val="center"/>
              <w:rPr>
                <w:sz w:val="14"/>
                <w:szCs w:val="14"/>
              </w:rPr>
            </w:pPr>
            <w:r w:rsidRPr="00D96ABF">
              <w:rPr>
                <w:sz w:val="14"/>
                <w:szCs w:val="14"/>
              </w:rPr>
              <w:t> </w:t>
            </w:r>
          </w:p>
        </w:tc>
        <w:tc>
          <w:tcPr>
            <w:tcW w:w="221" w:type="pct"/>
            <w:tcBorders>
              <w:top w:val="nil"/>
              <w:left w:val="nil"/>
              <w:bottom w:val="single" w:sz="4" w:space="0" w:color="auto"/>
              <w:right w:val="single" w:sz="8" w:space="0" w:color="auto"/>
            </w:tcBorders>
            <w:shd w:val="clear" w:color="auto" w:fill="auto"/>
            <w:vAlign w:val="center"/>
            <w:hideMark/>
          </w:tcPr>
          <w:p w14:paraId="5B9D296D" w14:textId="77777777" w:rsidR="0080356B" w:rsidRPr="00D96ABF" w:rsidRDefault="0080356B" w:rsidP="00783D0A">
            <w:pPr>
              <w:jc w:val="center"/>
              <w:rPr>
                <w:sz w:val="14"/>
                <w:szCs w:val="14"/>
              </w:rPr>
            </w:pPr>
            <w:r w:rsidRPr="00D96ABF">
              <w:rPr>
                <w:sz w:val="14"/>
                <w:szCs w:val="14"/>
              </w:rPr>
              <w:t> </w:t>
            </w:r>
          </w:p>
        </w:tc>
        <w:tc>
          <w:tcPr>
            <w:tcW w:w="213" w:type="pct"/>
            <w:tcBorders>
              <w:top w:val="nil"/>
              <w:left w:val="nil"/>
              <w:bottom w:val="single" w:sz="4" w:space="0" w:color="auto"/>
              <w:right w:val="single" w:sz="8" w:space="0" w:color="auto"/>
            </w:tcBorders>
            <w:shd w:val="clear" w:color="auto" w:fill="auto"/>
            <w:vAlign w:val="center"/>
            <w:hideMark/>
          </w:tcPr>
          <w:p w14:paraId="374B1004" w14:textId="77777777" w:rsidR="0080356B" w:rsidRPr="00D96ABF" w:rsidRDefault="0080356B" w:rsidP="00783D0A">
            <w:pPr>
              <w:jc w:val="center"/>
              <w:rPr>
                <w:sz w:val="14"/>
                <w:szCs w:val="14"/>
              </w:rPr>
            </w:pPr>
            <w:r w:rsidRPr="00D96ABF">
              <w:rPr>
                <w:sz w:val="14"/>
                <w:szCs w:val="14"/>
              </w:rPr>
              <w:t> </w:t>
            </w:r>
          </w:p>
        </w:tc>
        <w:tc>
          <w:tcPr>
            <w:tcW w:w="248" w:type="pct"/>
            <w:tcBorders>
              <w:top w:val="nil"/>
              <w:left w:val="nil"/>
              <w:bottom w:val="single" w:sz="4" w:space="0" w:color="auto"/>
              <w:right w:val="single" w:sz="8" w:space="0" w:color="auto"/>
            </w:tcBorders>
            <w:shd w:val="clear" w:color="auto" w:fill="auto"/>
            <w:vAlign w:val="center"/>
            <w:hideMark/>
          </w:tcPr>
          <w:p w14:paraId="55B245FD"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3333E143" w14:textId="77777777" w:rsidR="0080356B" w:rsidRPr="00D96ABF" w:rsidRDefault="0080356B" w:rsidP="00783D0A">
            <w:pPr>
              <w:jc w:val="center"/>
              <w:rPr>
                <w:sz w:val="14"/>
                <w:szCs w:val="14"/>
              </w:rPr>
            </w:pPr>
            <w:r w:rsidRPr="00D96ABF">
              <w:rPr>
                <w:sz w:val="14"/>
                <w:szCs w:val="14"/>
              </w:rPr>
              <w:t> </w:t>
            </w:r>
          </w:p>
        </w:tc>
        <w:tc>
          <w:tcPr>
            <w:tcW w:w="221" w:type="pct"/>
            <w:tcBorders>
              <w:top w:val="nil"/>
              <w:left w:val="nil"/>
              <w:bottom w:val="single" w:sz="4" w:space="0" w:color="auto"/>
              <w:right w:val="single" w:sz="8" w:space="0" w:color="auto"/>
            </w:tcBorders>
            <w:shd w:val="clear" w:color="auto" w:fill="auto"/>
            <w:vAlign w:val="center"/>
            <w:hideMark/>
          </w:tcPr>
          <w:p w14:paraId="6855A5D3" w14:textId="77777777" w:rsidR="0080356B" w:rsidRPr="00D96ABF" w:rsidRDefault="0080356B" w:rsidP="00783D0A">
            <w:pPr>
              <w:jc w:val="center"/>
              <w:rPr>
                <w:sz w:val="14"/>
                <w:szCs w:val="14"/>
              </w:rPr>
            </w:pPr>
            <w:r w:rsidRPr="00D96ABF">
              <w:rPr>
                <w:sz w:val="14"/>
                <w:szCs w:val="14"/>
              </w:rPr>
              <w:t> </w:t>
            </w:r>
          </w:p>
        </w:tc>
        <w:tc>
          <w:tcPr>
            <w:tcW w:w="221" w:type="pct"/>
            <w:tcBorders>
              <w:top w:val="nil"/>
              <w:left w:val="nil"/>
              <w:bottom w:val="single" w:sz="4" w:space="0" w:color="auto"/>
              <w:right w:val="single" w:sz="8" w:space="0" w:color="auto"/>
            </w:tcBorders>
            <w:shd w:val="clear" w:color="auto" w:fill="auto"/>
            <w:vAlign w:val="center"/>
            <w:hideMark/>
          </w:tcPr>
          <w:p w14:paraId="38C76B5E" w14:textId="77777777" w:rsidR="0080356B" w:rsidRPr="00D96ABF" w:rsidRDefault="0080356B" w:rsidP="00783D0A">
            <w:pPr>
              <w:jc w:val="center"/>
              <w:rPr>
                <w:sz w:val="14"/>
                <w:szCs w:val="14"/>
              </w:rPr>
            </w:pPr>
            <w:r w:rsidRPr="00D96ABF">
              <w:rPr>
                <w:sz w:val="14"/>
                <w:szCs w:val="14"/>
              </w:rPr>
              <w:t> </w:t>
            </w:r>
          </w:p>
        </w:tc>
        <w:tc>
          <w:tcPr>
            <w:tcW w:w="213" w:type="pct"/>
            <w:tcBorders>
              <w:top w:val="nil"/>
              <w:left w:val="nil"/>
              <w:bottom w:val="single" w:sz="4" w:space="0" w:color="auto"/>
              <w:right w:val="single" w:sz="8" w:space="0" w:color="auto"/>
            </w:tcBorders>
            <w:shd w:val="clear" w:color="auto" w:fill="auto"/>
            <w:vAlign w:val="center"/>
            <w:hideMark/>
          </w:tcPr>
          <w:p w14:paraId="556EB536" w14:textId="77777777" w:rsidR="0080356B" w:rsidRPr="00D96ABF" w:rsidRDefault="0080356B" w:rsidP="00783D0A">
            <w:pPr>
              <w:jc w:val="center"/>
              <w:rPr>
                <w:sz w:val="14"/>
                <w:szCs w:val="14"/>
              </w:rPr>
            </w:pPr>
            <w:r w:rsidRPr="00D96ABF">
              <w:rPr>
                <w:sz w:val="14"/>
                <w:szCs w:val="14"/>
              </w:rPr>
              <w:t> </w:t>
            </w:r>
          </w:p>
        </w:tc>
        <w:tc>
          <w:tcPr>
            <w:tcW w:w="248" w:type="pct"/>
            <w:tcBorders>
              <w:top w:val="nil"/>
              <w:left w:val="nil"/>
              <w:bottom w:val="single" w:sz="4" w:space="0" w:color="auto"/>
              <w:right w:val="single" w:sz="8" w:space="0" w:color="auto"/>
            </w:tcBorders>
            <w:shd w:val="clear" w:color="auto" w:fill="auto"/>
            <w:vAlign w:val="center"/>
            <w:hideMark/>
          </w:tcPr>
          <w:p w14:paraId="132ABE13" w14:textId="77777777" w:rsidR="0080356B" w:rsidRPr="00D96ABF" w:rsidRDefault="0080356B" w:rsidP="00783D0A">
            <w:pPr>
              <w:jc w:val="center"/>
              <w:rPr>
                <w:sz w:val="14"/>
                <w:szCs w:val="14"/>
              </w:rPr>
            </w:pPr>
            <w:r w:rsidRPr="00D96ABF">
              <w:rPr>
                <w:sz w:val="14"/>
                <w:szCs w:val="14"/>
              </w:rPr>
              <w:t>0,000</w:t>
            </w:r>
          </w:p>
        </w:tc>
        <w:tc>
          <w:tcPr>
            <w:tcW w:w="248" w:type="pct"/>
            <w:gridSpan w:val="2"/>
            <w:tcBorders>
              <w:top w:val="nil"/>
              <w:left w:val="nil"/>
              <w:bottom w:val="single" w:sz="4" w:space="0" w:color="auto"/>
              <w:right w:val="single" w:sz="8" w:space="0" w:color="auto"/>
            </w:tcBorders>
            <w:shd w:val="clear" w:color="000000" w:fill="FFFFFF"/>
            <w:vAlign w:val="center"/>
            <w:hideMark/>
          </w:tcPr>
          <w:p w14:paraId="69CA9021"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000000" w:fill="FFFFFF"/>
            <w:vAlign w:val="center"/>
            <w:hideMark/>
          </w:tcPr>
          <w:p w14:paraId="1B0828CB"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000000" w:fill="FFFFFF"/>
            <w:vAlign w:val="center"/>
            <w:hideMark/>
          </w:tcPr>
          <w:p w14:paraId="2311AF51" w14:textId="77777777" w:rsidR="0080356B" w:rsidRPr="00D96ABF" w:rsidRDefault="0080356B" w:rsidP="00783D0A">
            <w:pPr>
              <w:jc w:val="center"/>
              <w:rPr>
                <w:sz w:val="14"/>
                <w:szCs w:val="14"/>
              </w:rPr>
            </w:pPr>
            <w:r w:rsidRPr="00D96ABF">
              <w:rPr>
                <w:sz w:val="14"/>
                <w:szCs w:val="14"/>
              </w:rPr>
              <w:t>0,000</w:t>
            </w:r>
          </w:p>
        </w:tc>
        <w:tc>
          <w:tcPr>
            <w:tcW w:w="213" w:type="pct"/>
            <w:tcBorders>
              <w:top w:val="nil"/>
              <w:left w:val="nil"/>
              <w:bottom w:val="single" w:sz="4" w:space="0" w:color="auto"/>
              <w:right w:val="single" w:sz="8" w:space="0" w:color="auto"/>
            </w:tcBorders>
            <w:shd w:val="clear" w:color="000000" w:fill="FFFFFF"/>
            <w:vAlign w:val="center"/>
            <w:hideMark/>
          </w:tcPr>
          <w:p w14:paraId="787F7969"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4D6199D2" w14:textId="77777777" w:rsidR="0080356B" w:rsidRPr="00D96ABF" w:rsidRDefault="0080356B" w:rsidP="00783D0A">
            <w:pPr>
              <w:jc w:val="center"/>
              <w:rPr>
                <w:sz w:val="14"/>
                <w:szCs w:val="14"/>
              </w:rPr>
            </w:pPr>
            <w:r w:rsidRPr="00D96ABF">
              <w:rPr>
                <w:sz w:val="14"/>
                <w:szCs w:val="14"/>
              </w:rPr>
              <w:t>0,000</w:t>
            </w:r>
          </w:p>
        </w:tc>
      </w:tr>
      <w:tr w:rsidR="0080356B" w:rsidRPr="00D96ABF" w14:paraId="721F5C75" w14:textId="77777777" w:rsidTr="00783D0A">
        <w:trPr>
          <w:trHeight w:val="219"/>
        </w:trPr>
        <w:tc>
          <w:tcPr>
            <w:tcW w:w="196" w:type="pct"/>
            <w:tcBorders>
              <w:top w:val="nil"/>
              <w:left w:val="single" w:sz="8" w:space="0" w:color="auto"/>
              <w:bottom w:val="single" w:sz="4" w:space="0" w:color="auto"/>
              <w:right w:val="nil"/>
            </w:tcBorders>
            <w:shd w:val="clear" w:color="auto" w:fill="auto"/>
            <w:vAlign w:val="center"/>
            <w:hideMark/>
          </w:tcPr>
          <w:p w14:paraId="03837EF6" w14:textId="77777777" w:rsidR="0080356B" w:rsidRPr="00D96ABF" w:rsidRDefault="0080356B" w:rsidP="00783D0A">
            <w:pPr>
              <w:jc w:val="center"/>
              <w:rPr>
                <w:sz w:val="14"/>
                <w:szCs w:val="14"/>
              </w:rPr>
            </w:pPr>
            <w:r w:rsidRPr="00D96ABF">
              <w:rPr>
                <w:sz w:val="14"/>
                <w:szCs w:val="14"/>
              </w:rPr>
              <w:t>13</w:t>
            </w:r>
          </w:p>
        </w:tc>
        <w:tc>
          <w:tcPr>
            <w:tcW w:w="1109" w:type="pct"/>
            <w:tcBorders>
              <w:top w:val="nil"/>
              <w:left w:val="single" w:sz="8" w:space="0" w:color="auto"/>
              <w:bottom w:val="single" w:sz="4" w:space="0" w:color="auto"/>
              <w:right w:val="single" w:sz="8" w:space="0" w:color="auto"/>
            </w:tcBorders>
            <w:shd w:val="clear" w:color="auto" w:fill="auto"/>
            <w:vAlign w:val="center"/>
            <w:hideMark/>
          </w:tcPr>
          <w:p w14:paraId="66AA448F" w14:textId="77777777" w:rsidR="0080356B" w:rsidRPr="00D96ABF" w:rsidRDefault="0080356B" w:rsidP="00783D0A">
            <w:pPr>
              <w:rPr>
                <w:sz w:val="14"/>
                <w:szCs w:val="14"/>
              </w:rPr>
            </w:pPr>
            <w:r w:rsidRPr="00D96ABF">
              <w:rPr>
                <w:sz w:val="14"/>
                <w:szCs w:val="14"/>
              </w:rPr>
              <w:t xml:space="preserve">Производственные нужды ЭСО </w:t>
            </w:r>
          </w:p>
        </w:tc>
        <w:tc>
          <w:tcPr>
            <w:tcW w:w="239" w:type="pct"/>
            <w:tcBorders>
              <w:top w:val="nil"/>
              <w:left w:val="nil"/>
              <w:bottom w:val="single" w:sz="4" w:space="0" w:color="auto"/>
              <w:right w:val="single" w:sz="8" w:space="0" w:color="auto"/>
            </w:tcBorders>
            <w:shd w:val="clear" w:color="auto" w:fill="auto"/>
            <w:vAlign w:val="center"/>
            <w:hideMark/>
          </w:tcPr>
          <w:p w14:paraId="2D150DB3" w14:textId="77777777" w:rsidR="0080356B" w:rsidRPr="00D96ABF" w:rsidRDefault="0080356B" w:rsidP="00783D0A">
            <w:pPr>
              <w:jc w:val="center"/>
              <w:rPr>
                <w:sz w:val="14"/>
                <w:szCs w:val="14"/>
              </w:rPr>
            </w:pPr>
            <w:r w:rsidRPr="00D96ABF">
              <w:rPr>
                <w:sz w:val="14"/>
                <w:szCs w:val="14"/>
              </w:rPr>
              <w:t>МВт</w:t>
            </w:r>
          </w:p>
        </w:tc>
        <w:tc>
          <w:tcPr>
            <w:tcW w:w="248" w:type="pct"/>
            <w:tcBorders>
              <w:top w:val="nil"/>
              <w:left w:val="nil"/>
              <w:bottom w:val="single" w:sz="4" w:space="0" w:color="auto"/>
              <w:right w:val="single" w:sz="8" w:space="0" w:color="auto"/>
            </w:tcBorders>
            <w:shd w:val="clear" w:color="auto" w:fill="auto"/>
            <w:vAlign w:val="center"/>
            <w:hideMark/>
          </w:tcPr>
          <w:p w14:paraId="1BBB4726" w14:textId="77777777" w:rsidR="0080356B" w:rsidRPr="00D96ABF" w:rsidRDefault="0080356B" w:rsidP="00783D0A">
            <w:pPr>
              <w:jc w:val="center"/>
              <w:rPr>
                <w:sz w:val="14"/>
                <w:szCs w:val="14"/>
              </w:rPr>
            </w:pPr>
            <w:r w:rsidRPr="00D96ABF">
              <w:rPr>
                <w:sz w:val="14"/>
                <w:szCs w:val="14"/>
              </w:rPr>
              <w:t> </w:t>
            </w:r>
          </w:p>
        </w:tc>
        <w:tc>
          <w:tcPr>
            <w:tcW w:w="221" w:type="pct"/>
            <w:tcBorders>
              <w:top w:val="nil"/>
              <w:left w:val="nil"/>
              <w:bottom w:val="single" w:sz="4" w:space="0" w:color="auto"/>
              <w:right w:val="single" w:sz="8" w:space="0" w:color="auto"/>
            </w:tcBorders>
            <w:shd w:val="clear" w:color="auto" w:fill="auto"/>
            <w:vAlign w:val="center"/>
            <w:hideMark/>
          </w:tcPr>
          <w:p w14:paraId="7AA53C57" w14:textId="77777777" w:rsidR="0080356B" w:rsidRPr="00D96ABF" w:rsidRDefault="0080356B" w:rsidP="00783D0A">
            <w:pPr>
              <w:jc w:val="center"/>
              <w:rPr>
                <w:sz w:val="14"/>
                <w:szCs w:val="14"/>
              </w:rPr>
            </w:pPr>
            <w:r w:rsidRPr="00D96ABF">
              <w:rPr>
                <w:sz w:val="14"/>
                <w:szCs w:val="14"/>
              </w:rPr>
              <w:t> </w:t>
            </w:r>
          </w:p>
        </w:tc>
        <w:tc>
          <w:tcPr>
            <w:tcW w:w="221" w:type="pct"/>
            <w:tcBorders>
              <w:top w:val="nil"/>
              <w:left w:val="nil"/>
              <w:bottom w:val="single" w:sz="4" w:space="0" w:color="auto"/>
              <w:right w:val="single" w:sz="8" w:space="0" w:color="auto"/>
            </w:tcBorders>
            <w:shd w:val="clear" w:color="auto" w:fill="auto"/>
            <w:vAlign w:val="center"/>
            <w:hideMark/>
          </w:tcPr>
          <w:p w14:paraId="3008D702" w14:textId="77777777" w:rsidR="0080356B" w:rsidRPr="00D96ABF" w:rsidRDefault="0080356B" w:rsidP="00783D0A">
            <w:pPr>
              <w:jc w:val="center"/>
              <w:rPr>
                <w:sz w:val="14"/>
                <w:szCs w:val="14"/>
              </w:rPr>
            </w:pPr>
            <w:r w:rsidRPr="00D96ABF">
              <w:rPr>
                <w:sz w:val="14"/>
                <w:szCs w:val="14"/>
              </w:rPr>
              <w:t> </w:t>
            </w:r>
          </w:p>
        </w:tc>
        <w:tc>
          <w:tcPr>
            <w:tcW w:w="213" w:type="pct"/>
            <w:tcBorders>
              <w:top w:val="nil"/>
              <w:left w:val="nil"/>
              <w:bottom w:val="single" w:sz="4" w:space="0" w:color="auto"/>
              <w:right w:val="single" w:sz="8" w:space="0" w:color="auto"/>
            </w:tcBorders>
            <w:shd w:val="clear" w:color="auto" w:fill="auto"/>
            <w:vAlign w:val="center"/>
            <w:hideMark/>
          </w:tcPr>
          <w:p w14:paraId="5E2D35E0" w14:textId="77777777" w:rsidR="0080356B" w:rsidRPr="00D96ABF" w:rsidRDefault="0080356B" w:rsidP="00783D0A">
            <w:pPr>
              <w:jc w:val="center"/>
              <w:rPr>
                <w:sz w:val="14"/>
                <w:szCs w:val="14"/>
              </w:rPr>
            </w:pPr>
            <w:r w:rsidRPr="00D96ABF">
              <w:rPr>
                <w:sz w:val="14"/>
                <w:szCs w:val="14"/>
              </w:rPr>
              <w:t> </w:t>
            </w:r>
          </w:p>
        </w:tc>
        <w:tc>
          <w:tcPr>
            <w:tcW w:w="248" w:type="pct"/>
            <w:tcBorders>
              <w:top w:val="nil"/>
              <w:left w:val="nil"/>
              <w:bottom w:val="single" w:sz="4" w:space="0" w:color="auto"/>
              <w:right w:val="single" w:sz="8" w:space="0" w:color="auto"/>
            </w:tcBorders>
            <w:shd w:val="clear" w:color="auto" w:fill="auto"/>
            <w:vAlign w:val="center"/>
            <w:hideMark/>
          </w:tcPr>
          <w:p w14:paraId="0778BD87"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3E0B8DC7" w14:textId="77777777" w:rsidR="0080356B" w:rsidRPr="00D96ABF" w:rsidRDefault="0080356B" w:rsidP="00783D0A">
            <w:pPr>
              <w:jc w:val="center"/>
              <w:rPr>
                <w:sz w:val="14"/>
                <w:szCs w:val="14"/>
              </w:rPr>
            </w:pPr>
            <w:r w:rsidRPr="00D96ABF">
              <w:rPr>
                <w:sz w:val="14"/>
                <w:szCs w:val="14"/>
              </w:rPr>
              <w:t> </w:t>
            </w:r>
          </w:p>
        </w:tc>
        <w:tc>
          <w:tcPr>
            <w:tcW w:w="221" w:type="pct"/>
            <w:tcBorders>
              <w:top w:val="nil"/>
              <w:left w:val="nil"/>
              <w:bottom w:val="single" w:sz="4" w:space="0" w:color="auto"/>
              <w:right w:val="single" w:sz="8" w:space="0" w:color="auto"/>
            </w:tcBorders>
            <w:shd w:val="clear" w:color="auto" w:fill="auto"/>
            <w:vAlign w:val="center"/>
            <w:hideMark/>
          </w:tcPr>
          <w:p w14:paraId="5C4AEBCD" w14:textId="77777777" w:rsidR="0080356B" w:rsidRPr="00D96ABF" w:rsidRDefault="0080356B" w:rsidP="00783D0A">
            <w:pPr>
              <w:jc w:val="center"/>
              <w:rPr>
                <w:sz w:val="14"/>
                <w:szCs w:val="14"/>
              </w:rPr>
            </w:pPr>
            <w:r w:rsidRPr="00D96ABF">
              <w:rPr>
                <w:sz w:val="14"/>
                <w:szCs w:val="14"/>
              </w:rPr>
              <w:t> </w:t>
            </w:r>
          </w:p>
        </w:tc>
        <w:tc>
          <w:tcPr>
            <w:tcW w:w="221" w:type="pct"/>
            <w:tcBorders>
              <w:top w:val="nil"/>
              <w:left w:val="nil"/>
              <w:bottom w:val="single" w:sz="4" w:space="0" w:color="auto"/>
              <w:right w:val="single" w:sz="8" w:space="0" w:color="auto"/>
            </w:tcBorders>
            <w:shd w:val="clear" w:color="auto" w:fill="auto"/>
            <w:vAlign w:val="center"/>
            <w:hideMark/>
          </w:tcPr>
          <w:p w14:paraId="4144EF83" w14:textId="77777777" w:rsidR="0080356B" w:rsidRPr="00D96ABF" w:rsidRDefault="0080356B" w:rsidP="00783D0A">
            <w:pPr>
              <w:jc w:val="center"/>
              <w:rPr>
                <w:sz w:val="14"/>
                <w:szCs w:val="14"/>
              </w:rPr>
            </w:pPr>
            <w:r w:rsidRPr="00D96ABF">
              <w:rPr>
                <w:sz w:val="14"/>
                <w:szCs w:val="14"/>
              </w:rPr>
              <w:t> </w:t>
            </w:r>
          </w:p>
        </w:tc>
        <w:tc>
          <w:tcPr>
            <w:tcW w:w="213" w:type="pct"/>
            <w:tcBorders>
              <w:top w:val="nil"/>
              <w:left w:val="nil"/>
              <w:bottom w:val="single" w:sz="4" w:space="0" w:color="auto"/>
              <w:right w:val="single" w:sz="8" w:space="0" w:color="auto"/>
            </w:tcBorders>
            <w:shd w:val="clear" w:color="auto" w:fill="auto"/>
            <w:vAlign w:val="center"/>
            <w:hideMark/>
          </w:tcPr>
          <w:p w14:paraId="0CA55ED7" w14:textId="77777777" w:rsidR="0080356B" w:rsidRPr="00D96ABF" w:rsidRDefault="0080356B" w:rsidP="00783D0A">
            <w:pPr>
              <w:jc w:val="center"/>
              <w:rPr>
                <w:sz w:val="14"/>
                <w:szCs w:val="14"/>
              </w:rPr>
            </w:pPr>
            <w:r w:rsidRPr="00D96ABF">
              <w:rPr>
                <w:sz w:val="14"/>
                <w:szCs w:val="14"/>
              </w:rPr>
              <w:t> </w:t>
            </w:r>
          </w:p>
        </w:tc>
        <w:tc>
          <w:tcPr>
            <w:tcW w:w="248" w:type="pct"/>
            <w:tcBorders>
              <w:top w:val="nil"/>
              <w:left w:val="nil"/>
              <w:bottom w:val="single" w:sz="4" w:space="0" w:color="auto"/>
              <w:right w:val="single" w:sz="8" w:space="0" w:color="auto"/>
            </w:tcBorders>
            <w:shd w:val="clear" w:color="auto" w:fill="auto"/>
            <w:vAlign w:val="center"/>
            <w:hideMark/>
          </w:tcPr>
          <w:p w14:paraId="3F342750" w14:textId="77777777" w:rsidR="0080356B" w:rsidRPr="00D96ABF" w:rsidRDefault="0080356B" w:rsidP="00783D0A">
            <w:pPr>
              <w:jc w:val="center"/>
              <w:rPr>
                <w:sz w:val="14"/>
                <w:szCs w:val="14"/>
              </w:rPr>
            </w:pPr>
            <w:r w:rsidRPr="00D96ABF">
              <w:rPr>
                <w:sz w:val="14"/>
                <w:szCs w:val="14"/>
              </w:rPr>
              <w:t>0,000</w:t>
            </w:r>
          </w:p>
        </w:tc>
        <w:tc>
          <w:tcPr>
            <w:tcW w:w="248" w:type="pct"/>
            <w:gridSpan w:val="2"/>
            <w:tcBorders>
              <w:top w:val="nil"/>
              <w:left w:val="nil"/>
              <w:bottom w:val="single" w:sz="4" w:space="0" w:color="auto"/>
              <w:right w:val="single" w:sz="8" w:space="0" w:color="auto"/>
            </w:tcBorders>
            <w:shd w:val="clear" w:color="000000" w:fill="FFFFFF"/>
            <w:vAlign w:val="center"/>
            <w:hideMark/>
          </w:tcPr>
          <w:p w14:paraId="4ED4ED4C"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000000" w:fill="FFFFFF"/>
            <w:vAlign w:val="center"/>
            <w:hideMark/>
          </w:tcPr>
          <w:p w14:paraId="59A05027"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000000" w:fill="FFFFFF"/>
            <w:vAlign w:val="center"/>
            <w:hideMark/>
          </w:tcPr>
          <w:p w14:paraId="762FD64F" w14:textId="77777777" w:rsidR="0080356B" w:rsidRPr="00D96ABF" w:rsidRDefault="0080356B" w:rsidP="00783D0A">
            <w:pPr>
              <w:jc w:val="center"/>
              <w:rPr>
                <w:sz w:val="14"/>
                <w:szCs w:val="14"/>
              </w:rPr>
            </w:pPr>
            <w:r w:rsidRPr="00D96ABF">
              <w:rPr>
                <w:sz w:val="14"/>
                <w:szCs w:val="14"/>
              </w:rPr>
              <w:t>0,000</w:t>
            </w:r>
          </w:p>
        </w:tc>
        <w:tc>
          <w:tcPr>
            <w:tcW w:w="213" w:type="pct"/>
            <w:tcBorders>
              <w:top w:val="nil"/>
              <w:left w:val="nil"/>
              <w:bottom w:val="single" w:sz="4" w:space="0" w:color="auto"/>
              <w:right w:val="single" w:sz="8" w:space="0" w:color="auto"/>
            </w:tcBorders>
            <w:shd w:val="clear" w:color="000000" w:fill="FFFFFF"/>
            <w:vAlign w:val="center"/>
            <w:hideMark/>
          </w:tcPr>
          <w:p w14:paraId="243D955A"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699772E3" w14:textId="77777777" w:rsidR="0080356B" w:rsidRPr="00D96ABF" w:rsidRDefault="0080356B" w:rsidP="00783D0A">
            <w:pPr>
              <w:jc w:val="center"/>
              <w:rPr>
                <w:sz w:val="14"/>
                <w:szCs w:val="14"/>
              </w:rPr>
            </w:pPr>
            <w:r w:rsidRPr="00D96ABF">
              <w:rPr>
                <w:sz w:val="14"/>
                <w:szCs w:val="14"/>
              </w:rPr>
              <w:t>0,000</w:t>
            </w:r>
          </w:p>
        </w:tc>
      </w:tr>
      <w:tr w:rsidR="0080356B" w:rsidRPr="00D96ABF" w14:paraId="391FFBE4" w14:textId="77777777" w:rsidTr="00783D0A">
        <w:trPr>
          <w:trHeight w:val="219"/>
        </w:trPr>
        <w:tc>
          <w:tcPr>
            <w:tcW w:w="196" w:type="pct"/>
            <w:tcBorders>
              <w:top w:val="nil"/>
              <w:left w:val="single" w:sz="8" w:space="0" w:color="auto"/>
              <w:bottom w:val="single" w:sz="4" w:space="0" w:color="auto"/>
              <w:right w:val="nil"/>
            </w:tcBorders>
            <w:shd w:val="clear" w:color="auto" w:fill="auto"/>
            <w:vAlign w:val="center"/>
            <w:hideMark/>
          </w:tcPr>
          <w:p w14:paraId="382AE738" w14:textId="77777777" w:rsidR="0080356B" w:rsidRPr="00D96ABF" w:rsidRDefault="0080356B" w:rsidP="00783D0A">
            <w:pPr>
              <w:jc w:val="center"/>
              <w:rPr>
                <w:sz w:val="14"/>
                <w:szCs w:val="14"/>
              </w:rPr>
            </w:pPr>
            <w:r w:rsidRPr="00D96ABF">
              <w:rPr>
                <w:sz w:val="14"/>
                <w:szCs w:val="14"/>
              </w:rPr>
              <w:t>14</w:t>
            </w:r>
          </w:p>
        </w:tc>
        <w:tc>
          <w:tcPr>
            <w:tcW w:w="1109" w:type="pct"/>
            <w:tcBorders>
              <w:top w:val="nil"/>
              <w:left w:val="single" w:sz="8" w:space="0" w:color="auto"/>
              <w:bottom w:val="single" w:sz="4" w:space="0" w:color="auto"/>
              <w:right w:val="single" w:sz="8" w:space="0" w:color="auto"/>
            </w:tcBorders>
            <w:shd w:val="clear" w:color="auto" w:fill="auto"/>
            <w:vAlign w:val="center"/>
            <w:hideMark/>
          </w:tcPr>
          <w:p w14:paraId="60F52CC7" w14:textId="77777777" w:rsidR="0080356B" w:rsidRPr="00D96ABF" w:rsidRDefault="0080356B" w:rsidP="00783D0A">
            <w:pPr>
              <w:rPr>
                <w:sz w:val="14"/>
                <w:szCs w:val="14"/>
              </w:rPr>
            </w:pPr>
            <w:r w:rsidRPr="00D96ABF">
              <w:rPr>
                <w:sz w:val="14"/>
                <w:szCs w:val="14"/>
              </w:rPr>
              <w:t>Отпуск в смежные сетевые компании</w:t>
            </w:r>
          </w:p>
        </w:tc>
        <w:tc>
          <w:tcPr>
            <w:tcW w:w="239" w:type="pct"/>
            <w:tcBorders>
              <w:top w:val="nil"/>
              <w:left w:val="nil"/>
              <w:bottom w:val="single" w:sz="4" w:space="0" w:color="auto"/>
              <w:right w:val="single" w:sz="8" w:space="0" w:color="auto"/>
            </w:tcBorders>
            <w:shd w:val="clear" w:color="auto" w:fill="auto"/>
            <w:vAlign w:val="center"/>
            <w:hideMark/>
          </w:tcPr>
          <w:p w14:paraId="38C3BB8A" w14:textId="77777777" w:rsidR="0080356B" w:rsidRPr="00D96ABF" w:rsidRDefault="0080356B" w:rsidP="00783D0A">
            <w:pPr>
              <w:jc w:val="center"/>
              <w:rPr>
                <w:sz w:val="14"/>
                <w:szCs w:val="14"/>
              </w:rPr>
            </w:pPr>
            <w:r w:rsidRPr="00D96ABF">
              <w:rPr>
                <w:sz w:val="14"/>
                <w:szCs w:val="14"/>
              </w:rPr>
              <w:t>МВт</w:t>
            </w:r>
          </w:p>
        </w:tc>
        <w:tc>
          <w:tcPr>
            <w:tcW w:w="248" w:type="pct"/>
            <w:tcBorders>
              <w:top w:val="nil"/>
              <w:left w:val="nil"/>
              <w:bottom w:val="single" w:sz="4" w:space="0" w:color="auto"/>
              <w:right w:val="single" w:sz="8" w:space="0" w:color="auto"/>
            </w:tcBorders>
            <w:shd w:val="clear" w:color="auto" w:fill="auto"/>
            <w:vAlign w:val="center"/>
            <w:hideMark/>
          </w:tcPr>
          <w:p w14:paraId="47FE7087" w14:textId="77777777" w:rsidR="0080356B" w:rsidRPr="00D96ABF" w:rsidRDefault="0080356B" w:rsidP="00783D0A">
            <w:pPr>
              <w:jc w:val="center"/>
              <w:rPr>
                <w:sz w:val="14"/>
                <w:szCs w:val="14"/>
              </w:rPr>
            </w:pPr>
            <w:r w:rsidRPr="00D96ABF">
              <w:rPr>
                <w:sz w:val="14"/>
                <w:szCs w:val="14"/>
              </w:rPr>
              <w:t>141,622</w:t>
            </w:r>
          </w:p>
        </w:tc>
        <w:tc>
          <w:tcPr>
            <w:tcW w:w="221" w:type="pct"/>
            <w:tcBorders>
              <w:top w:val="nil"/>
              <w:left w:val="nil"/>
              <w:bottom w:val="single" w:sz="4" w:space="0" w:color="auto"/>
              <w:right w:val="single" w:sz="8" w:space="0" w:color="auto"/>
            </w:tcBorders>
            <w:shd w:val="clear" w:color="auto" w:fill="auto"/>
            <w:vAlign w:val="center"/>
            <w:hideMark/>
          </w:tcPr>
          <w:p w14:paraId="072FCB41" w14:textId="77777777" w:rsidR="0080356B" w:rsidRPr="00D96ABF" w:rsidRDefault="0080356B" w:rsidP="00783D0A">
            <w:pPr>
              <w:jc w:val="center"/>
              <w:rPr>
                <w:sz w:val="14"/>
                <w:szCs w:val="14"/>
              </w:rPr>
            </w:pPr>
            <w:r w:rsidRPr="00D96ABF">
              <w:rPr>
                <w:sz w:val="14"/>
                <w:szCs w:val="14"/>
              </w:rPr>
              <w:t>2,433</w:t>
            </w:r>
          </w:p>
        </w:tc>
        <w:tc>
          <w:tcPr>
            <w:tcW w:w="221" w:type="pct"/>
            <w:tcBorders>
              <w:top w:val="nil"/>
              <w:left w:val="nil"/>
              <w:bottom w:val="single" w:sz="4" w:space="0" w:color="auto"/>
              <w:right w:val="single" w:sz="8" w:space="0" w:color="auto"/>
            </w:tcBorders>
            <w:shd w:val="clear" w:color="auto" w:fill="auto"/>
            <w:vAlign w:val="center"/>
            <w:hideMark/>
          </w:tcPr>
          <w:p w14:paraId="4F9538C8" w14:textId="77777777" w:rsidR="0080356B" w:rsidRPr="00D96ABF" w:rsidRDefault="0080356B" w:rsidP="00783D0A">
            <w:pPr>
              <w:jc w:val="center"/>
              <w:rPr>
                <w:sz w:val="14"/>
                <w:szCs w:val="14"/>
              </w:rPr>
            </w:pPr>
            <w:r w:rsidRPr="00D96ABF">
              <w:rPr>
                <w:sz w:val="14"/>
                <w:szCs w:val="14"/>
              </w:rPr>
              <w:t>4,090</w:t>
            </w:r>
          </w:p>
        </w:tc>
        <w:tc>
          <w:tcPr>
            <w:tcW w:w="213" w:type="pct"/>
            <w:tcBorders>
              <w:top w:val="nil"/>
              <w:left w:val="nil"/>
              <w:bottom w:val="single" w:sz="4" w:space="0" w:color="auto"/>
              <w:right w:val="single" w:sz="8" w:space="0" w:color="auto"/>
            </w:tcBorders>
            <w:shd w:val="clear" w:color="auto" w:fill="auto"/>
            <w:vAlign w:val="center"/>
            <w:hideMark/>
          </w:tcPr>
          <w:p w14:paraId="2AB02507" w14:textId="77777777" w:rsidR="0080356B" w:rsidRPr="00D96ABF" w:rsidRDefault="0080356B" w:rsidP="00783D0A">
            <w:pPr>
              <w:jc w:val="center"/>
              <w:rPr>
                <w:sz w:val="14"/>
                <w:szCs w:val="14"/>
              </w:rPr>
            </w:pPr>
            <w:r w:rsidRPr="00D96ABF">
              <w:rPr>
                <w:sz w:val="14"/>
                <w:szCs w:val="14"/>
              </w:rPr>
              <w:t>0,032</w:t>
            </w:r>
          </w:p>
        </w:tc>
        <w:tc>
          <w:tcPr>
            <w:tcW w:w="248" w:type="pct"/>
            <w:tcBorders>
              <w:top w:val="nil"/>
              <w:left w:val="nil"/>
              <w:bottom w:val="single" w:sz="4" w:space="0" w:color="auto"/>
              <w:right w:val="single" w:sz="8" w:space="0" w:color="auto"/>
            </w:tcBorders>
            <w:shd w:val="clear" w:color="auto" w:fill="auto"/>
            <w:vAlign w:val="center"/>
            <w:hideMark/>
          </w:tcPr>
          <w:p w14:paraId="42894540" w14:textId="77777777" w:rsidR="0080356B" w:rsidRPr="00D96ABF" w:rsidRDefault="0080356B" w:rsidP="00783D0A">
            <w:pPr>
              <w:jc w:val="center"/>
              <w:rPr>
                <w:sz w:val="14"/>
                <w:szCs w:val="14"/>
              </w:rPr>
            </w:pPr>
            <w:r w:rsidRPr="00D96ABF">
              <w:rPr>
                <w:sz w:val="14"/>
                <w:szCs w:val="14"/>
              </w:rPr>
              <w:t>148,177</w:t>
            </w:r>
          </w:p>
        </w:tc>
        <w:tc>
          <w:tcPr>
            <w:tcW w:w="248" w:type="pct"/>
            <w:tcBorders>
              <w:top w:val="nil"/>
              <w:left w:val="nil"/>
              <w:bottom w:val="single" w:sz="4" w:space="0" w:color="auto"/>
              <w:right w:val="single" w:sz="8" w:space="0" w:color="auto"/>
            </w:tcBorders>
            <w:shd w:val="clear" w:color="auto" w:fill="auto"/>
            <w:vAlign w:val="center"/>
            <w:hideMark/>
          </w:tcPr>
          <w:p w14:paraId="27327B92" w14:textId="77777777" w:rsidR="0080356B" w:rsidRPr="00D96ABF" w:rsidRDefault="0080356B" w:rsidP="00783D0A">
            <w:pPr>
              <w:jc w:val="center"/>
              <w:rPr>
                <w:sz w:val="14"/>
                <w:szCs w:val="14"/>
              </w:rPr>
            </w:pPr>
            <w:r w:rsidRPr="00D96ABF">
              <w:rPr>
                <w:sz w:val="14"/>
                <w:szCs w:val="14"/>
              </w:rPr>
              <w:t>136,678</w:t>
            </w:r>
          </w:p>
        </w:tc>
        <w:tc>
          <w:tcPr>
            <w:tcW w:w="221" w:type="pct"/>
            <w:tcBorders>
              <w:top w:val="nil"/>
              <w:left w:val="nil"/>
              <w:bottom w:val="single" w:sz="4" w:space="0" w:color="auto"/>
              <w:right w:val="single" w:sz="8" w:space="0" w:color="auto"/>
            </w:tcBorders>
            <w:shd w:val="clear" w:color="auto" w:fill="auto"/>
            <w:vAlign w:val="center"/>
            <w:hideMark/>
          </w:tcPr>
          <w:p w14:paraId="56BB6947" w14:textId="77777777" w:rsidR="0080356B" w:rsidRPr="00D96ABF" w:rsidRDefault="0080356B" w:rsidP="00783D0A">
            <w:pPr>
              <w:jc w:val="center"/>
              <w:rPr>
                <w:sz w:val="14"/>
                <w:szCs w:val="14"/>
              </w:rPr>
            </w:pPr>
            <w:r w:rsidRPr="00D96ABF">
              <w:rPr>
                <w:sz w:val="14"/>
                <w:szCs w:val="14"/>
              </w:rPr>
              <w:t>2,421</w:t>
            </w:r>
          </w:p>
        </w:tc>
        <w:tc>
          <w:tcPr>
            <w:tcW w:w="221" w:type="pct"/>
            <w:tcBorders>
              <w:top w:val="nil"/>
              <w:left w:val="nil"/>
              <w:bottom w:val="single" w:sz="4" w:space="0" w:color="auto"/>
              <w:right w:val="single" w:sz="8" w:space="0" w:color="auto"/>
            </w:tcBorders>
            <w:shd w:val="clear" w:color="auto" w:fill="auto"/>
            <w:vAlign w:val="center"/>
            <w:hideMark/>
          </w:tcPr>
          <w:p w14:paraId="6EC2AF71" w14:textId="77777777" w:rsidR="0080356B" w:rsidRPr="00D96ABF" w:rsidRDefault="0080356B" w:rsidP="00783D0A">
            <w:pPr>
              <w:jc w:val="center"/>
              <w:rPr>
                <w:sz w:val="14"/>
                <w:szCs w:val="14"/>
              </w:rPr>
            </w:pPr>
            <w:r w:rsidRPr="00D96ABF">
              <w:rPr>
                <w:sz w:val="14"/>
                <w:szCs w:val="14"/>
              </w:rPr>
              <w:t>3,483</w:t>
            </w:r>
          </w:p>
        </w:tc>
        <w:tc>
          <w:tcPr>
            <w:tcW w:w="213" w:type="pct"/>
            <w:tcBorders>
              <w:top w:val="nil"/>
              <w:left w:val="nil"/>
              <w:bottom w:val="single" w:sz="4" w:space="0" w:color="auto"/>
              <w:right w:val="single" w:sz="8" w:space="0" w:color="auto"/>
            </w:tcBorders>
            <w:shd w:val="clear" w:color="auto" w:fill="auto"/>
            <w:vAlign w:val="center"/>
            <w:hideMark/>
          </w:tcPr>
          <w:p w14:paraId="3DD17C69" w14:textId="77777777" w:rsidR="0080356B" w:rsidRPr="00D96ABF" w:rsidRDefault="0080356B" w:rsidP="00783D0A">
            <w:pPr>
              <w:jc w:val="center"/>
              <w:rPr>
                <w:sz w:val="14"/>
                <w:szCs w:val="14"/>
              </w:rPr>
            </w:pPr>
            <w:r w:rsidRPr="00D96ABF">
              <w:rPr>
                <w:sz w:val="14"/>
                <w:szCs w:val="14"/>
              </w:rPr>
              <w:t>0,028</w:t>
            </w:r>
          </w:p>
        </w:tc>
        <w:tc>
          <w:tcPr>
            <w:tcW w:w="248" w:type="pct"/>
            <w:tcBorders>
              <w:top w:val="nil"/>
              <w:left w:val="nil"/>
              <w:bottom w:val="single" w:sz="4" w:space="0" w:color="auto"/>
              <w:right w:val="single" w:sz="8" w:space="0" w:color="auto"/>
            </w:tcBorders>
            <w:shd w:val="clear" w:color="auto" w:fill="auto"/>
            <w:vAlign w:val="center"/>
            <w:hideMark/>
          </w:tcPr>
          <w:p w14:paraId="289E9373" w14:textId="77777777" w:rsidR="0080356B" w:rsidRPr="00D96ABF" w:rsidRDefault="0080356B" w:rsidP="00783D0A">
            <w:pPr>
              <w:jc w:val="center"/>
              <w:rPr>
                <w:sz w:val="14"/>
                <w:szCs w:val="14"/>
              </w:rPr>
            </w:pPr>
            <w:r w:rsidRPr="00D96ABF">
              <w:rPr>
                <w:sz w:val="14"/>
                <w:szCs w:val="14"/>
              </w:rPr>
              <w:t>142,609</w:t>
            </w:r>
          </w:p>
        </w:tc>
        <w:tc>
          <w:tcPr>
            <w:tcW w:w="248" w:type="pct"/>
            <w:gridSpan w:val="2"/>
            <w:tcBorders>
              <w:top w:val="nil"/>
              <w:left w:val="nil"/>
              <w:bottom w:val="single" w:sz="4" w:space="0" w:color="auto"/>
              <w:right w:val="single" w:sz="8" w:space="0" w:color="auto"/>
            </w:tcBorders>
            <w:shd w:val="clear" w:color="auto" w:fill="auto"/>
            <w:vAlign w:val="center"/>
            <w:hideMark/>
          </w:tcPr>
          <w:p w14:paraId="668B6B4E" w14:textId="77777777" w:rsidR="0080356B" w:rsidRPr="00D96ABF" w:rsidRDefault="0080356B" w:rsidP="00783D0A">
            <w:pPr>
              <w:jc w:val="center"/>
              <w:rPr>
                <w:sz w:val="14"/>
                <w:szCs w:val="14"/>
              </w:rPr>
            </w:pPr>
            <w:r w:rsidRPr="00D96ABF">
              <w:rPr>
                <w:sz w:val="14"/>
                <w:szCs w:val="14"/>
              </w:rPr>
              <w:t>139,150</w:t>
            </w:r>
          </w:p>
        </w:tc>
        <w:tc>
          <w:tcPr>
            <w:tcW w:w="221" w:type="pct"/>
            <w:tcBorders>
              <w:top w:val="nil"/>
              <w:left w:val="nil"/>
              <w:bottom w:val="single" w:sz="4" w:space="0" w:color="auto"/>
              <w:right w:val="single" w:sz="8" w:space="0" w:color="auto"/>
            </w:tcBorders>
            <w:shd w:val="clear" w:color="auto" w:fill="auto"/>
            <w:vAlign w:val="center"/>
            <w:hideMark/>
          </w:tcPr>
          <w:p w14:paraId="0DA088F3" w14:textId="77777777" w:rsidR="0080356B" w:rsidRPr="00D96ABF" w:rsidRDefault="0080356B" w:rsidP="00783D0A">
            <w:pPr>
              <w:jc w:val="center"/>
              <w:rPr>
                <w:sz w:val="14"/>
                <w:szCs w:val="14"/>
              </w:rPr>
            </w:pPr>
            <w:r w:rsidRPr="00D96ABF">
              <w:rPr>
                <w:sz w:val="14"/>
                <w:szCs w:val="14"/>
              </w:rPr>
              <w:t>2,427</w:t>
            </w:r>
          </w:p>
        </w:tc>
        <w:tc>
          <w:tcPr>
            <w:tcW w:w="221" w:type="pct"/>
            <w:tcBorders>
              <w:top w:val="nil"/>
              <w:left w:val="nil"/>
              <w:bottom w:val="single" w:sz="4" w:space="0" w:color="auto"/>
              <w:right w:val="single" w:sz="8" w:space="0" w:color="auto"/>
            </w:tcBorders>
            <w:shd w:val="clear" w:color="auto" w:fill="auto"/>
            <w:vAlign w:val="center"/>
            <w:hideMark/>
          </w:tcPr>
          <w:p w14:paraId="62B27E2F" w14:textId="77777777" w:rsidR="0080356B" w:rsidRPr="00D96ABF" w:rsidRDefault="0080356B" w:rsidP="00783D0A">
            <w:pPr>
              <w:jc w:val="center"/>
              <w:rPr>
                <w:sz w:val="14"/>
                <w:szCs w:val="14"/>
              </w:rPr>
            </w:pPr>
            <w:r w:rsidRPr="00D96ABF">
              <w:rPr>
                <w:sz w:val="14"/>
                <w:szCs w:val="14"/>
              </w:rPr>
              <w:t>3,786</w:t>
            </w:r>
          </w:p>
        </w:tc>
        <w:tc>
          <w:tcPr>
            <w:tcW w:w="213" w:type="pct"/>
            <w:tcBorders>
              <w:top w:val="nil"/>
              <w:left w:val="nil"/>
              <w:bottom w:val="single" w:sz="4" w:space="0" w:color="auto"/>
              <w:right w:val="single" w:sz="8" w:space="0" w:color="auto"/>
            </w:tcBorders>
            <w:shd w:val="clear" w:color="auto" w:fill="auto"/>
            <w:vAlign w:val="center"/>
            <w:hideMark/>
          </w:tcPr>
          <w:p w14:paraId="749FBBD8" w14:textId="77777777" w:rsidR="0080356B" w:rsidRPr="00D96ABF" w:rsidRDefault="0080356B" w:rsidP="00783D0A">
            <w:pPr>
              <w:jc w:val="center"/>
              <w:rPr>
                <w:sz w:val="14"/>
                <w:szCs w:val="14"/>
              </w:rPr>
            </w:pPr>
            <w:r w:rsidRPr="00D96ABF">
              <w:rPr>
                <w:sz w:val="14"/>
                <w:szCs w:val="14"/>
              </w:rPr>
              <w:t>0,030</w:t>
            </w:r>
          </w:p>
        </w:tc>
        <w:tc>
          <w:tcPr>
            <w:tcW w:w="248" w:type="pct"/>
            <w:tcBorders>
              <w:top w:val="nil"/>
              <w:left w:val="nil"/>
              <w:bottom w:val="single" w:sz="4" w:space="0" w:color="auto"/>
              <w:right w:val="single" w:sz="8" w:space="0" w:color="auto"/>
            </w:tcBorders>
            <w:shd w:val="clear" w:color="auto" w:fill="auto"/>
            <w:vAlign w:val="center"/>
            <w:hideMark/>
          </w:tcPr>
          <w:p w14:paraId="2EF64774" w14:textId="77777777" w:rsidR="0080356B" w:rsidRPr="00D96ABF" w:rsidRDefault="0080356B" w:rsidP="00783D0A">
            <w:pPr>
              <w:jc w:val="center"/>
              <w:rPr>
                <w:sz w:val="14"/>
                <w:szCs w:val="14"/>
              </w:rPr>
            </w:pPr>
            <w:r w:rsidRPr="00D96ABF">
              <w:rPr>
                <w:sz w:val="14"/>
                <w:szCs w:val="14"/>
              </w:rPr>
              <w:t>145,393</w:t>
            </w:r>
          </w:p>
        </w:tc>
      </w:tr>
      <w:tr w:rsidR="0080356B" w:rsidRPr="00D96ABF" w14:paraId="5E29D1CC" w14:textId="77777777" w:rsidTr="00783D0A">
        <w:trPr>
          <w:trHeight w:val="219"/>
        </w:trPr>
        <w:tc>
          <w:tcPr>
            <w:tcW w:w="196" w:type="pct"/>
            <w:tcBorders>
              <w:top w:val="nil"/>
              <w:left w:val="single" w:sz="8" w:space="0" w:color="auto"/>
              <w:bottom w:val="nil"/>
              <w:right w:val="nil"/>
            </w:tcBorders>
            <w:shd w:val="clear" w:color="auto" w:fill="auto"/>
            <w:vAlign w:val="center"/>
            <w:hideMark/>
          </w:tcPr>
          <w:p w14:paraId="1B0F3000" w14:textId="77777777" w:rsidR="0080356B" w:rsidRPr="00D96ABF" w:rsidRDefault="0080356B" w:rsidP="00783D0A">
            <w:pPr>
              <w:jc w:val="center"/>
              <w:rPr>
                <w:sz w:val="14"/>
                <w:szCs w:val="14"/>
              </w:rPr>
            </w:pPr>
            <w:r w:rsidRPr="00D96ABF">
              <w:rPr>
                <w:sz w:val="14"/>
                <w:szCs w:val="14"/>
              </w:rPr>
              <w:t> </w:t>
            </w:r>
          </w:p>
        </w:tc>
        <w:tc>
          <w:tcPr>
            <w:tcW w:w="1109" w:type="pct"/>
            <w:tcBorders>
              <w:top w:val="nil"/>
              <w:left w:val="single" w:sz="8" w:space="0" w:color="auto"/>
              <w:bottom w:val="single" w:sz="4" w:space="0" w:color="auto"/>
              <w:right w:val="single" w:sz="8" w:space="0" w:color="auto"/>
            </w:tcBorders>
            <w:shd w:val="clear" w:color="auto" w:fill="auto"/>
            <w:vAlign w:val="center"/>
            <w:hideMark/>
          </w:tcPr>
          <w:p w14:paraId="30B11F22" w14:textId="77777777" w:rsidR="0080356B" w:rsidRPr="00D96ABF" w:rsidRDefault="0080356B" w:rsidP="00783D0A">
            <w:pPr>
              <w:jc w:val="right"/>
              <w:rPr>
                <w:sz w:val="14"/>
                <w:szCs w:val="14"/>
              </w:rPr>
            </w:pPr>
            <w:r w:rsidRPr="00D96ABF">
              <w:rPr>
                <w:sz w:val="14"/>
                <w:szCs w:val="14"/>
              </w:rPr>
              <w:t xml:space="preserve">«Горэлектросеть» </w:t>
            </w:r>
            <w:proofErr w:type="gramStart"/>
            <w:r w:rsidRPr="00D96ABF">
              <w:rPr>
                <w:sz w:val="14"/>
                <w:szCs w:val="14"/>
              </w:rPr>
              <w:t>ООО  (</w:t>
            </w:r>
            <w:proofErr w:type="gramEnd"/>
            <w:r w:rsidRPr="00D96ABF">
              <w:rPr>
                <w:sz w:val="14"/>
                <w:szCs w:val="14"/>
              </w:rPr>
              <w:t>ИНН 4217127144)</w:t>
            </w:r>
          </w:p>
        </w:tc>
        <w:tc>
          <w:tcPr>
            <w:tcW w:w="239" w:type="pct"/>
            <w:tcBorders>
              <w:top w:val="nil"/>
              <w:left w:val="nil"/>
              <w:bottom w:val="single" w:sz="4" w:space="0" w:color="auto"/>
              <w:right w:val="single" w:sz="8" w:space="0" w:color="auto"/>
            </w:tcBorders>
            <w:shd w:val="clear" w:color="auto" w:fill="auto"/>
            <w:vAlign w:val="center"/>
            <w:hideMark/>
          </w:tcPr>
          <w:p w14:paraId="1604187F" w14:textId="77777777" w:rsidR="0080356B" w:rsidRPr="00D96ABF" w:rsidRDefault="0080356B" w:rsidP="00783D0A">
            <w:pPr>
              <w:jc w:val="center"/>
              <w:rPr>
                <w:sz w:val="14"/>
                <w:szCs w:val="14"/>
              </w:rPr>
            </w:pPr>
            <w:r w:rsidRPr="00D96ABF">
              <w:rPr>
                <w:sz w:val="14"/>
                <w:szCs w:val="14"/>
              </w:rPr>
              <w:t>МВт</w:t>
            </w:r>
          </w:p>
        </w:tc>
        <w:tc>
          <w:tcPr>
            <w:tcW w:w="248" w:type="pct"/>
            <w:tcBorders>
              <w:top w:val="nil"/>
              <w:left w:val="nil"/>
              <w:bottom w:val="nil"/>
              <w:right w:val="single" w:sz="8" w:space="0" w:color="auto"/>
            </w:tcBorders>
            <w:shd w:val="clear" w:color="auto" w:fill="auto"/>
            <w:vAlign w:val="center"/>
            <w:hideMark/>
          </w:tcPr>
          <w:p w14:paraId="362C7C01" w14:textId="77777777" w:rsidR="0080356B" w:rsidRPr="00D96ABF" w:rsidRDefault="0080356B" w:rsidP="00783D0A">
            <w:pPr>
              <w:jc w:val="center"/>
              <w:rPr>
                <w:sz w:val="14"/>
                <w:szCs w:val="14"/>
              </w:rPr>
            </w:pPr>
            <w:r w:rsidRPr="00D96ABF">
              <w:rPr>
                <w:sz w:val="14"/>
                <w:szCs w:val="14"/>
              </w:rPr>
              <w:t>16,560</w:t>
            </w:r>
          </w:p>
        </w:tc>
        <w:tc>
          <w:tcPr>
            <w:tcW w:w="221" w:type="pct"/>
            <w:tcBorders>
              <w:top w:val="nil"/>
              <w:left w:val="nil"/>
              <w:bottom w:val="nil"/>
              <w:right w:val="single" w:sz="8" w:space="0" w:color="auto"/>
            </w:tcBorders>
            <w:shd w:val="clear" w:color="auto" w:fill="auto"/>
            <w:vAlign w:val="center"/>
            <w:hideMark/>
          </w:tcPr>
          <w:p w14:paraId="639E1138" w14:textId="77777777" w:rsidR="0080356B" w:rsidRPr="00D96ABF" w:rsidRDefault="0080356B" w:rsidP="00783D0A">
            <w:pPr>
              <w:jc w:val="center"/>
              <w:rPr>
                <w:sz w:val="14"/>
                <w:szCs w:val="14"/>
              </w:rPr>
            </w:pPr>
            <w:r w:rsidRPr="00D96ABF">
              <w:rPr>
                <w:sz w:val="14"/>
                <w:szCs w:val="14"/>
              </w:rPr>
              <w:t> </w:t>
            </w:r>
          </w:p>
        </w:tc>
        <w:tc>
          <w:tcPr>
            <w:tcW w:w="221" w:type="pct"/>
            <w:tcBorders>
              <w:top w:val="nil"/>
              <w:left w:val="nil"/>
              <w:bottom w:val="nil"/>
              <w:right w:val="single" w:sz="8" w:space="0" w:color="auto"/>
            </w:tcBorders>
            <w:shd w:val="clear" w:color="auto" w:fill="auto"/>
            <w:vAlign w:val="center"/>
            <w:hideMark/>
          </w:tcPr>
          <w:p w14:paraId="42078FE6" w14:textId="77777777" w:rsidR="0080356B" w:rsidRPr="00D96ABF" w:rsidRDefault="0080356B" w:rsidP="00783D0A">
            <w:pPr>
              <w:jc w:val="center"/>
              <w:rPr>
                <w:sz w:val="14"/>
                <w:szCs w:val="14"/>
              </w:rPr>
            </w:pPr>
            <w:r w:rsidRPr="00D96ABF">
              <w:rPr>
                <w:sz w:val="14"/>
                <w:szCs w:val="14"/>
              </w:rPr>
              <w:t>1,628</w:t>
            </w:r>
          </w:p>
        </w:tc>
        <w:tc>
          <w:tcPr>
            <w:tcW w:w="213" w:type="pct"/>
            <w:tcBorders>
              <w:top w:val="nil"/>
              <w:left w:val="nil"/>
              <w:bottom w:val="nil"/>
              <w:right w:val="single" w:sz="8" w:space="0" w:color="auto"/>
            </w:tcBorders>
            <w:shd w:val="clear" w:color="auto" w:fill="auto"/>
            <w:vAlign w:val="center"/>
            <w:hideMark/>
          </w:tcPr>
          <w:p w14:paraId="37283C61" w14:textId="77777777" w:rsidR="0080356B" w:rsidRPr="00D96ABF" w:rsidRDefault="0080356B" w:rsidP="00783D0A">
            <w:pPr>
              <w:jc w:val="center"/>
              <w:rPr>
                <w:sz w:val="14"/>
                <w:szCs w:val="14"/>
              </w:rPr>
            </w:pPr>
            <w:r w:rsidRPr="00D96ABF">
              <w:rPr>
                <w:sz w:val="14"/>
                <w:szCs w:val="14"/>
              </w:rPr>
              <w:t> </w:t>
            </w:r>
          </w:p>
        </w:tc>
        <w:tc>
          <w:tcPr>
            <w:tcW w:w="248" w:type="pct"/>
            <w:tcBorders>
              <w:top w:val="nil"/>
              <w:left w:val="nil"/>
              <w:bottom w:val="single" w:sz="4" w:space="0" w:color="auto"/>
              <w:right w:val="single" w:sz="8" w:space="0" w:color="auto"/>
            </w:tcBorders>
            <w:shd w:val="clear" w:color="auto" w:fill="auto"/>
            <w:vAlign w:val="center"/>
            <w:hideMark/>
          </w:tcPr>
          <w:p w14:paraId="1DA11634" w14:textId="77777777" w:rsidR="0080356B" w:rsidRPr="00D96ABF" w:rsidRDefault="0080356B" w:rsidP="00783D0A">
            <w:pPr>
              <w:jc w:val="center"/>
              <w:rPr>
                <w:sz w:val="14"/>
                <w:szCs w:val="14"/>
              </w:rPr>
            </w:pPr>
            <w:r w:rsidRPr="00D96ABF">
              <w:rPr>
                <w:sz w:val="14"/>
                <w:szCs w:val="14"/>
              </w:rPr>
              <w:t>18,188</w:t>
            </w:r>
          </w:p>
        </w:tc>
        <w:tc>
          <w:tcPr>
            <w:tcW w:w="248" w:type="pct"/>
            <w:tcBorders>
              <w:top w:val="nil"/>
              <w:left w:val="nil"/>
              <w:bottom w:val="nil"/>
              <w:right w:val="single" w:sz="8" w:space="0" w:color="auto"/>
            </w:tcBorders>
            <w:shd w:val="clear" w:color="auto" w:fill="auto"/>
            <w:vAlign w:val="center"/>
            <w:hideMark/>
          </w:tcPr>
          <w:p w14:paraId="47DD8EE0" w14:textId="77777777" w:rsidR="0080356B" w:rsidRPr="00D96ABF" w:rsidRDefault="0080356B" w:rsidP="00783D0A">
            <w:pPr>
              <w:jc w:val="center"/>
              <w:rPr>
                <w:sz w:val="14"/>
                <w:szCs w:val="14"/>
              </w:rPr>
            </w:pPr>
            <w:r w:rsidRPr="00D96ABF">
              <w:rPr>
                <w:sz w:val="14"/>
                <w:szCs w:val="14"/>
              </w:rPr>
              <w:t>17,009</w:t>
            </w:r>
          </w:p>
        </w:tc>
        <w:tc>
          <w:tcPr>
            <w:tcW w:w="221" w:type="pct"/>
            <w:tcBorders>
              <w:top w:val="nil"/>
              <w:left w:val="nil"/>
              <w:bottom w:val="nil"/>
              <w:right w:val="single" w:sz="8" w:space="0" w:color="auto"/>
            </w:tcBorders>
            <w:shd w:val="clear" w:color="auto" w:fill="auto"/>
            <w:vAlign w:val="center"/>
            <w:hideMark/>
          </w:tcPr>
          <w:p w14:paraId="19BEF3E1" w14:textId="77777777" w:rsidR="0080356B" w:rsidRPr="00D96ABF" w:rsidRDefault="0080356B" w:rsidP="00783D0A">
            <w:pPr>
              <w:jc w:val="center"/>
              <w:rPr>
                <w:sz w:val="14"/>
                <w:szCs w:val="14"/>
              </w:rPr>
            </w:pPr>
            <w:r w:rsidRPr="00D96ABF">
              <w:rPr>
                <w:sz w:val="14"/>
                <w:szCs w:val="14"/>
              </w:rPr>
              <w:t> </w:t>
            </w:r>
          </w:p>
        </w:tc>
        <w:tc>
          <w:tcPr>
            <w:tcW w:w="221" w:type="pct"/>
            <w:tcBorders>
              <w:top w:val="nil"/>
              <w:left w:val="nil"/>
              <w:bottom w:val="nil"/>
              <w:right w:val="single" w:sz="8" w:space="0" w:color="auto"/>
            </w:tcBorders>
            <w:shd w:val="clear" w:color="auto" w:fill="auto"/>
            <w:vAlign w:val="center"/>
            <w:hideMark/>
          </w:tcPr>
          <w:p w14:paraId="4D9EC3AC" w14:textId="77777777" w:rsidR="0080356B" w:rsidRPr="00D96ABF" w:rsidRDefault="0080356B" w:rsidP="00783D0A">
            <w:pPr>
              <w:jc w:val="center"/>
              <w:rPr>
                <w:sz w:val="14"/>
                <w:szCs w:val="14"/>
              </w:rPr>
            </w:pPr>
            <w:r w:rsidRPr="00D96ABF">
              <w:rPr>
                <w:sz w:val="14"/>
                <w:szCs w:val="14"/>
              </w:rPr>
              <w:t>1,222</w:t>
            </w:r>
          </w:p>
        </w:tc>
        <w:tc>
          <w:tcPr>
            <w:tcW w:w="213" w:type="pct"/>
            <w:tcBorders>
              <w:top w:val="nil"/>
              <w:left w:val="nil"/>
              <w:bottom w:val="nil"/>
              <w:right w:val="single" w:sz="8" w:space="0" w:color="auto"/>
            </w:tcBorders>
            <w:shd w:val="clear" w:color="auto" w:fill="auto"/>
            <w:vAlign w:val="center"/>
            <w:hideMark/>
          </w:tcPr>
          <w:p w14:paraId="5EC57B85" w14:textId="77777777" w:rsidR="0080356B" w:rsidRPr="00D96ABF" w:rsidRDefault="0080356B" w:rsidP="00783D0A">
            <w:pPr>
              <w:jc w:val="center"/>
              <w:rPr>
                <w:sz w:val="14"/>
                <w:szCs w:val="14"/>
              </w:rPr>
            </w:pPr>
            <w:r w:rsidRPr="00D96ABF">
              <w:rPr>
                <w:sz w:val="14"/>
                <w:szCs w:val="14"/>
              </w:rPr>
              <w:t> </w:t>
            </w:r>
          </w:p>
        </w:tc>
        <w:tc>
          <w:tcPr>
            <w:tcW w:w="248" w:type="pct"/>
            <w:tcBorders>
              <w:top w:val="nil"/>
              <w:left w:val="nil"/>
              <w:bottom w:val="single" w:sz="4" w:space="0" w:color="auto"/>
              <w:right w:val="single" w:sz="8" w:space="0" w:color="auto"/>
            </w:tcBorders>
            <w:shd w:val="clear" w:color="auto" w:fill="auto"/>
            <w:vAlign w:val="center"/>
            <w:hideMark/>
          </w:tcPr>
          <w:p w14:paraId="59207595" w14:textId="77777777" w:rsidR="0080356B" w:rsidRPr="00D96ABF" w:rsidRDefault="0080356B" w:rsidP="00783D0A">
            <w:pPr>
              <w:jc w:val="center"/>
              <w:rPr>
                <w:sz w:val="14"/>
                <w:szCs w:val="14"/>
              </w:rPr>
            </w:pPr>
            <w:r w:rsidRPr="00D96ABF">
              <w:rPr>
                <w:sz w:val="14"/>
                <w:szCs w:val="14"/>
              </w:rPr>
              <w:t>18,231</w:t>
            </w:r>
          </w:p>
        </w:tc>
        <w:tc>
          <w:tcPr>
            <w:tcW w:w="248" w:type="pct"/>
            <w:gridSpan w:val="2"/>
            <w:tcBorders>
              <w:top w:val="nil"/>
              <w:left w:val="nil"/>
              <w:bottom w:val="single" w:sz="4" w:space="0" w:color="auto"/>
              <w:right w:val="single" w:sz="8" w:space="0" w:color="auto"/>
            </w:tcBorders>
            <w:shd w:val="clear" w:color="000000" w:fill="FFFFFF"/>
            <w:vAlign w:val="center"/>
            <w:hideMark/>
          </w:tcPr>
          <w:p w14:paraId="4D4BADEB" w14:textId="77777777" w:rsidR="0080356B" w:rsidRPr="00D96ABF" w:rsidRDefault="0080356B" w:rsidP="00783D0A">
            <w:pPr>
              <w:jc w:val="center"/>
              <w:rPr>
                <w:sz w:val="14"/>
                <w:szCs w:val="14"/>
              </w:rPr>
            </w:pPr>
            <w:r w:rsidRPr="00D96ABF">
              <w:rPr>
                <w:sz w:val="14"/>
                <w:szCs w:val="14"/>
              </w:rPr>
              <w:t>16,785</w:t>
            </w:r>
          </w:p>
        </w:tc>
        <w:tc>
          <w:tcPr>
            <w:tcW w:w="221" w:type="pct"/>
            <w:tcBorders>
              <w:top w:val="nil"/>
              <w:left w:val="nil"/>
              <w:bottom w:val="single" w:sz="4" w:space="0" w:color="auto"/>
              <w:right w:val="single" w:sz="8" w:space="0" w:color="auto"/>
            </w:tcBorders>
            <w:shd w:val="clear" w:color="000000" w:fill="FFFFFF"/>
            <w:vAlign w:val="center"/>
            <w:hideMark/>
          </w:tcPr>
          <w:p w14:paraId="6B5BF393"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000000" w:fill="FFFFFF"/>
            <w:vAlign w:val="center"/>
            <w:hideMark/>
          </w:tcPr>
          <w:p w14:paraId="419C3B20" w14:textId="77777777" w:rsidR="0080356B" w:rsidRPr="00D96ABF" w:rsidRDefault="0080356B" w:rsidP="00783D0A">
            <w:pPr>
              <w:jc w:val="center"/>
              <w:rPr>
                <w:sz w:val="14"/>
                <w:szCs w:val="14"/>
              </w:rPr>
            </w:pPr>
            <w:r w:rsidRPr="00D96ABF">
              <w:rPr>
                <w:sz w:val="14"/>
                <w:szCs w:val="14"/>
              </w:rPr>
              <w:t>1,425</w:t>
            </w:r>
          </w:p>
        </w:tc>
        <w:tc>
          <w:tcPr>
            <w:tcW w:w="213" w:type="pct"/>
            <w:tcBorders>
              <w:top w:val="nil"/>
              <w:left w:val="nil"/>
              <w:bottom w:val="single" w:sz="4" w:space="0" w:color="auto"/>
              <w:right w:val="single" w:sz="8" w:space="0" w:color="auto"/>
            </w:tcBorders>
            <w:shd w:val="clear" w:color="000000" w:fill="FFFFFF"/>
            <w:vAlign w:val="center"/>
            <w:hideMark/>
          </w:tcPr>
          <w:p w14:paraId="219503AF"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6CBB07DE" w14:textId="77777777" w:rsidR="0080356B" w:rsidRPr="00D96ABF" w:rsidRDefault="0080356B" w:rsidP="00783D0A">
            <w:pPr>
              <w:jc w:val="center"/>
              <w:rPr>
                <w:sz w:val="14"/>
                <w:szCs w:val="14"/>
              </w:rPr>
            </w:pPr>
            <w:r w:rsidRPr="00D96ABF">
              <w:rPr>
                <w:sz w:val="14"/>
                <w:szCs w:val="14"/>
              </w:rPr>
              <w:t>18,210</w:t>
            </w:r>
          </w:p>
        </w:tc>
      </w:tr>
      <w:tr w:rsidR="0080356B" w:rsidRPr="00D96ABF" w14:paraId="7B1592ED" w14:textId="77777777" w:rsidTr="00783D0A">
        <w:trPr>
          <w:trHeight w:val="219"/>
        </w:trPr>
        <w:tc>
          <w:tcPr>
            <w:tcW w:w="196" w:type="pct"/>
            <w:tcBorders>
              <w:top w:val="single" w:sz="4" w:space="0" w:color="auto"/>
              <w:left w:val="single" w:sz="8" w:space="0" w:color="auto"/>
              <w:bottom w:val="nil"/>
              <w:right w:val="nil"/>
            </w:tcBorders>
            <w:shd w:val="clear" w:color="auto" w:fill="auto"/>
            <w:vAlign w:val="center"/>
            <w:hideMark/>
          </w:tcPr>
          <w:p w14:paraId="05626C95" w14:textId="77777777" w:rsidR="0080356B" w:rsidRPr="00D96ABF" w:rsidRDefault="0080356B" w:rsidP="00783D0A">
            <w:pPr>
              <w:jc w:val="center"/>
              <w:rPr>
                <w:sz w:val="14"/>
                <w:szCs w:val="14"/>
              </w:rPr>
            </w:pPr>
            <w:r w:rsidRPr="00D96ABF">
              <w:rPr>
                <w:sz w:val="14"/>
                <w:szCs w:val="14"/>
              </w:rPr>
              <w:t> </w:t>
            </w:r>
          </w:p>
        </w:tc>
        <w:tc>
          <w:tcPr>
            <w:tcW w:w="1109" w:type="pct"/>
            <w:tcBorders>
              <w:top w:val="nil"/>
              <w:left w:val="single" w:sz="8" w:space="0" w:color="auto"/>
              <w:bottom w:val="single" w:sz="4" w:space="0" w:color="auto"/>
              <w:right w:val="single" w:sz="8" w:space="0" w:color="auto"/>
            </w:tcBorders>
            <w:shd w:val="clear" w:color="auto" w:fill="auto"/>
            <w:vAlign w:val="center"/>
            <w:hideMark/>
          </w:tcPr>
          <w:p w14:paraId="2BEC5211" w14:textId="77777777" w:rsidR="0080356B" w:rsidRPr="00D96ABF" w:rsidRDefault="0080356B" w:rsidP="00783D0A">
            <w:pPr>
              <w:jc w:val="right"/>
              <w:rPr>
                <w:sz w:val="14"/>
                <w:szCs w:val="14"/>
              </w:rPr>
            </w:pPr>
            <w:r w:rsidRPr="00D96ABF">
              <w:rPr>
                <w:sz w:val="14"/>
                <w:szCs w:val="14"/>
              </w:rPr>
              <w:t>«</w:t>
            </w:r>
            <w:proofErr w:type="spellStart"/>
            <w:r w:rsidRPr="00D96ABF">
              <w:rPr>
                <w:sz w:val="14"/>
                <w:szCs w:val="14"/>
              </w:rPr>
              <w:t>ЕвразЭнергоТранс</w:t>
            </w:r>
            <w:proofErr w:type="spellEnd"/>
            <w:r w:rsidRPr="00D96ABF">
              <w:rPr>
                <w:sz w:val="14"/>
                <w:szCs w:val="14"/>
              </w:rPr>
              <w:t>» ООО (ИНН 4217084532)</w:t>
            </w:r>
          </w:p>
        </w:tc>
        <w:tc>
          <w:tcPr>
            <w:tcW w:w="239" w:type="pct"/>
            <w:tcBorders>
              <w:top w:val="nil"/>
              <w:left w:val="nil"/>
              <w:bottom w:val="single" w:sz="4" w:space="0" w:color="auto"/>
              <w:right w:val="single" w:sz="8" w:space="0" w:color="auto"/>
            </w:tcBorders>
            <w:shd w:val="clear" w:color="auto" w:fill="auto"/>
            <w:vAlign w:val="center"/>
            <w:hideMark/>
          </w:tcPr>
          <w:p w14:paraId="24152A06" w14:textId="77777777" w:rsidR="0080356B" w:rsidRPr="00D96ABF" w:rsidRDefault="0080356B" w:rsidP="00783D0A">
            <w:pPr>
              <w:jc w:val="center"/>
              <w:rPr>
                <w:sz w:val="14"/>
                <w:szCs w:val="14"/>
              </w:rPr>
            </w:pPr>
            <w:r w:rsidRPr="00D96ABF">
              <w:rPr>
                <w:sz w:val="14"/>
                <w:szCs w:val="14"/>
              </w:rPr>
              <w:t>МВт</w:t>
            </w:r>
          </w:p>
        </w:tc>
        <w:tc>
          <w:tcPr>
            <w:tcW w:w="248" w:type="pct"/>
            <w:tcBorders>
              <w:top w:val="single" w:sz="4" w:space="0" w:color="auto"/>
              <w:left w:val="nil"/>
              <w:bottom w:val="nil"/>
              <w:right w:val="single" w:sz="8" w:space="0" w:color="auto"/>
            </w:tcBorders>
            <w:shd w:val="clear" w:color="auto" w:fill="auto"/>
            <w:vAlign w:val="center"/>
            <w:hideMark/>
          </w:tcPr>
          <w:p w14:paraId="5AF9E578" w14:textId="77777777" w:rsidR="0080356B" w:rsidRPr="00D96ABF" w:rsidRDefault="0080356B" w:rsidP="00783D0A">
            <w:pPr>
              <w:jc w:val="center"/>
              <w:rPr>
                <w:sz w:val="14"/>
                <w:szCs w:val="14"/>
              </w:rPr>
            </w:pPr>
            <w:r w:rsidRPr="00D96ABF">
              <w:rPr>
                <w:sz w:val="14"/>
                <w:szCs w:val="14"/>
              </w:rPr>
              <w:t> </w:t>
            </w:r>
          </w:p>
        </w:tc>
        <w:tc>
          <w:tcPr>
            <w:tcW w:w="221" w:type="pct"/>
            <w:tcBorders>
              <w:top w:val="single" w:sz="4" w:space="0" w:color="auto"/>
              <w:left w:val="nil"/>
              <w:bottom w:val="nil"/>
              <w:right w:val="single" w:sz="8" w:space="0" w:color="auto"/>
            </w:tcBorders>
            <w:shd w:val="clear" w:color="auto" w:fill="auto"/>
            <w:vAlign w:val="center"/>
            <w:hideMark/>
          </w:tcPr>
          <w:p w14:paraId="3FE51CC3" w14:textId="77777777" w:rsidR="0080356B" w:rsidRPr="00D96ABF" w:rsidRDefault="0080356B" w:rsidP="00783D0A">
            <w:pPr>
              <w:jc w:val="center"/>
              <w:rPr>
                <w:sz w:val="14"/>
                <w:szCs w:val="14"/>
              </w:rPr>
            </w:pPr>
            <w:r w:rsidRPr="00D96ABF">
              <w:rPr>
                <w:sz w:val="14"/>
                <w:szCs w:val="14"/>
              </w:rPr>
              <w:t> </w:t>
            </w:r>
          </w:p>
        </w:tc>
        <w:tc>
          <w:tcPr>
            <w:tcW w:w="221" w:type="pct"/>
            <w:tcBorders>
              <w:top w:val="single" w:sz="4" w:space="0" w:color="auto"/>
              <w:left w:val="nil"/>
              <w:bottom w:val="nil"/>
              <w:right w:val="single" w:sz="8" w:space="0" w:color="auto"/>
            </w:tcBorders>
            <w:shd w:val="clear" w:color="auto" w:fill="auto"/>
            <w:vAlign w:val="center"/>
            <w:hideMark/>
          </w:tcPr>
          <w:p w14:paraId="538D3B75" w14:textId="77777777" w:rsidR="0080356B" w:rsidRPr="00D96ABF" w:rsidRDefault="0080356B" w:rsidP="00783D0A">
            <w:pPr>
              <w:jc w:val="center"/>
              <w:rPr>
                <w:sz w:val="14"/>
                <w:szCs w:val="14"/>
              </w:rPr>
            </w:pPr>
            <w:r w:rsidRPr="00D96ABF">
              <w:rPr>
                <w:sz w:val="14"/>
                <w:szCs w:val="14"/>
              </w:rPr>
              <w:t> </w:t>
            </w:r>
          </w:p>
        </w:tc>
        <w:tc>
          <w:tcPr>
            <w:tcW w:w="213" w:type="pct"/>
            <w:tcBorders>
              <w:top w:val="single" w:sz="4" w:space="0" w:color="auto"/>
              <w:left w:val="nil"/>
              <w:bottom w:val="nil"/>
              <w:right w:val="single" w:sz="8" w:space="0" w:color="auto"/>
            </w:tcBorders>
            <w:shd w:val="clear" w:color="auto" w:fill="auto"/>
            <w:vAlign w:val="center"/>
            <w:hideMark/>
          </w:tcPr>
          <w:p w14:paraId="6C2ED071" w14:textId="77777777" w:rsidR="0080356B" w:rsidRPr="00D96ABF" w:rsidRDefault="0080356B" w:rsidP="00783D0A">
            <w:pPr>
              <w:jc w:val="center"/>
              <w:rPr>
                <w:sz w:val="14"/>
                <w:szCs w:val="14"/>
              </w:rPr>
            </w:pPr>
            <w:r w:rsidRPr="00D96ABF">
              <w:rPr>
                <w:sz w:val="14"/>
                <w:szCs w:val="14"/>
              </w:rPr>
              <w:t> </w:t>
            </w:r>
          </w:p>
        </w:tc>
        <w:tc>
          <w:tcPr>
            <w:tcW w:w="248" w:type="pct"/>
            <w:tcBorders>
              <w:top w:val="nil"/>
              <w:left w:val="nil"/>
              <w:bottom w:val="single" w:sz="4" w:space="0" w:color="auto"/>
              <w:right w:val="single" w:sz="8" w:space="0" w:color="auto"/>
            </w:tcBorders>
            <w:shd w:val="clear" w:color="auto" w:fill="auto"/>
            <w:vAlign w:val="center"/>
            <w:hideMark/>
          </w:tcPr>
          <w:p w14:paraId="5AFF7031" w14:textId="77777777" w:rsidR="0080356B" w:rsidRPr="00D96ABF" w:rsidRDefault="0080356B" w:rsidP="00783D0A">
            <w:pPr>
              <w:jc w:val="center"/>
              <w:rPr>
                <w:sz w:val="14"/>
                <w:szCs w:val="14"/>
              </w:rPr>
            </w:pPr>
            <w:r w:rsidRPr="00D96ABF">
              <w:rPr>
                <w:sz w:val="14"/>
                <w:szCs w:val="14"/>
              </w:rPr>
              <w:t>0,000</w:t>
            </w:r>
          </w:p>
        </w:tc>
        <w:tc>
          <w:tcPr>
            <w:tcW w:w="248" w:type="pct"/>
            <w:tcBorders>
              <w:top w:val="single" w:sz="4" w:space="0" w:color="auto"/>
              <w:left w:val="nil"/>
              <w:bottom w:val="nil"/>
              <w:right w:val="single" w:sz="8" w:space="0" w:color="auto"/>
            </w:tcBorders>
            <w:shd w:val="clear" w:color="auto" w:fill="auto"/>
            <w:vAlign w:val="center"/>
            <w:hideMark/>
          </w:tcPr>
          <w:p w14:paraId="147FEC6F" w14:textId="77777777" w:rsidR="0080356B" w:rsidRPr="00D96ABF" w:rsidRDefault="0080356B" w:rsidP="00783D0A">
            <w:pPr>
              <w:jc w:val="center"/>
              <w:rPr>
                <w:sz w:val="14"/>
                <w:szCs w:val="14"/>
              </w:rPr>
            </w:pPr>
            <w:r w:rsidRPr="00D96ABF">
              <w:rPr>
                <w:sz w:val="14"/>
                <w:szCs w:val="14"/>
              </w:rPr>
              <w:t> </w:t>
            </w:r>
          </w:p>
        </w:tc>
        <w:tc>
          <w:tcPr>
            <w:tcW w:w="221" w:type="pct"/>
            <w:tcBorders>
              <w:top w:val="single" w:sz="4" w:space="0" w:color="auto"/>
              <w:left w:val="nil"/>
              <w:bottom w:val="nil"/>
              <w:right w:val="single" w:sz="8" w:space="0" w:color="auto"/>
            </w:tcBorders>
            <w:shd w:val="clear" w:color="auto" w:fill="auto"/>
            <w:vAlign w:val="center"/>
            <w:hideMark/>
          </w:tcPr>
          <w:p w14:paraId="0A9E0FA1" w14:textId="77777777" w:rsidR="0080356B" w:rsidRPr="00D96ABF" w:rsidRDefault="0080356B" w:rsidP="00783D0A">
            <w:pPr>
              <w:jc w:val="center"/>
              <w:rPr>
                <w:sz w:val="14"/>
                <w:szCs w:val="14"/>
              </w:rPr>
            </w:pPr>
            <w:r w:rsidRPr="00D96ABF">
              <w:rPr>
                <w:sz w:val="14"/>
                <w:szCs w:val="14"/>
              </w:rPr>
              <w:t> </w:t>
            </w:r>
          </w:p>
        </w:tc>
        <w:tc>
          <w:tcPr>
            <w:tcW w:w="221" w:type="pct"/>
            <w:tcBorders>
              <w:top w:val="single" w:sz="4" w:space="0" w:color="auto"/>
              <w:left w:val="nil"/>
              <w:bottom w:val="nil"/>
              <w:right w:val="single" w:sz="8" w:space="0" w:color="auto"/>
            </w:tcBorders>
            <w:shd w:val="clear" w:color="auto" w:fill="auto"/>
            <w:vAlign w:val="center"/>
            <w:hideMark/>
          </w:tcPr>
          <w:p w14:paraId="6CCA5AE4" w14:textId="77777777" w:rsidR="0080356B" w:rsidRPr="00D96ABF" w:rsidRDefault="0080356B" w:rsidP="00783D0A">
            <w:pPr>
              <w:jc w:val="center"/>
              <w:rPr>
                <w:sz w:val="14"/>
                <w:szCs w:val="14"/>
              </w:rPr>
            </w:pPr>
            <w:r w:rsidRPr="00D96ABF">
              <w:rPr>
                <w:sz w:val="14"/>
                <w:szCs w:val="14"/>
              </w:rPr>
              <w:t> </w:t>
            </w:r>
          </w:p>
        </w:tc>
        <w:tc>
          <w:tcPr>
            <w:tcW w:w="213" w:type="pct"/>
            <w:tcBorders>
              <w:top w:val="single" w:sz="4" w:space="0" w:color="auto"/>
              <w:left w:val="nil"/>
              <w:bottom w:val="nil"/>
              <w:right w:val="single" w:sz="8" w:space="0" w:color="auto"/>
            </w:tcBorders>
            <w:shd w:val="clear" w:color="auto" w:fill="auto"/>
            <w:vAlign w:val="center"/>
            <w:hideMark/>
          </w:tcPr>
          <w:p w14:paraId="2A0DE101" w14:textId="77777777" w:rsidR="0080356B" w:rsidRPr="00D96ABF" w:rsidRDefault="0080356B" w:rsidP="00783D0A">
            <w:pPr>
              <w:jc w:val="center"/>
              <w:rPr>
                <w:sz w:val="14"/>
                <w:szCs w:val="14"/>
              </w:rPr>
            </w:pPr>
            <w:r w:rsidRPr="00D96ABF">
              <w:rPr>
                <w:sz w:val="14"/>
                <w:szCs w:val="14"/>
              </w:rPr>
              <w:t> </w:t>
            </w:r>
          </w:p>
        </w:tc>
        <w:tc>
          <w:tcPr>
            <w:tcW w:w="248" w:type="pct"/>
            <w:tcBorders>
              <w:top w:val="nil"/>
              <w:left w:val="nil"/>
              <w:bottom w:val="single" w:sz="4" w:space="0" w:color="auto"/>
              <w:right w:val="single" w:sz="8" w:space="0" w:color="auto"/>
            </w:tcBorders>
            <w:shd w:val="clear" w:color="auto" w:fill="auto"/>
            <w:vAlign w:val="center"/>
            <w:hideMark/>
          </w:tcPr>
          <w:p w14:paraId="717DA6B9" w14:textId="77777777" w:rsidR="0080356B" w:rsidRPr="00D96ABF" w:rsidRDefault="0080356B" w:rsidP="00783D0A">
            <w:pPr>
              <w:jc w:val="center"/>
              <w:rPr>
                <w:sz w:val="14"/>
                <w:szCs w:val="14"/>
              </w:rPr>
            </w:pPr>
            <w:r w:rsidRPr="00D96ABF">
              <w:rPr>
                <w:sz w:val="14"/>
                <w:szCs w:val="14"/>
              </w:rPr>
              <w:t>0,000</w:t>
            </w:r>
          </w:p>
        </w:tc>
        <w:tc>
          <w:tcPr>
            <w:tcW w:w="248" w:type="pct"/>
            <w:gridSpan w:val="2"/>
            <w:tcBorders>
              <w:top w:val="nil"/>
              <w:left w:val="nil"/>
              <w:bottom w:val="single" w:sz="4" w:space="0" w:color="auto"/>
              <w:right w:val="single" w:sz="8" w:space="0" w:color="auto"/>
            </w:tcBorders>
            <w:shd w:val="clear" w:color="000000" w:fill="FFFFFF"/>
            <w:vAlign w:val="center"/>
            <w:hideMark/>
          </w:tcPr>
          <w:p w14:paraId="7C71EC5B"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000000" w:fill="FFFFFF"/>
            <w:vAlign w:val="center"/>
            <w:hideMark/>
          </w:tcPr>
          <w:p w14:paraId="398567A7"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000000" w:fill="FFFFFF"/>
            <w:vAlign w:val="center"/>
            <w:hideMark/>
          </w:tcPr>
          <w:p w14:paraId="4DE6509A" w14:textId="77777777" w:rsidR="0080356B" w:rsidRPr="00D96ABF" w:rsidRDefault="0080356B" w:rsidP="00783D0A">
            <w:pPr>
              <w:jc w:val="center"/>
              <w:rPr>
                <w:sz w:val="14"/>
                <w:szCs w:val="14"/>
              </w:rPr>
            </w:pPr>
            <w:r w:rsidRPr="00D96ABF">
              <w:rPr>
                <w:sz w:val="14"/>
                <w:szCs w:val="14"/>
              </w:rPr>
              <w:t>0,000</w:t>
            </w:r>
          </w:p>
        </w:tc>
        <w:tc>
          <w:tcPr>
            <w:tcW w:w="213" w:type="pct"/>
            <w:tcBorders>
              <w:top w:val="nil"/>
              <w:left w:val="nil"/>
              <w:bottom w:val="single" w:sz="4" w:space="0" w:color="auto"/>
              <w:right w:val="single" w:sz="8" w:space="0" w:color="auto"/>
            </w:tcBorders>
            <w:shd w:val="clear" w:color="000000" w:fill="FFFFFF"/>
            <w:vAlign w:val="center"/>
            <w:hideMark/>
          </w:tcPr>
          <w:p w14:paraId="17AF031B"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3016F083" w14:textId="77777777" w:rsidR="0080356B" w:rsidRPr="00D96ABF" w:rsidRDefault="0080356B" w:rsidP="00783D0A">
            <w:pPr>
              <w:jc w:val="center"/>
              <w:rPr>
                <w:sz w:val="14"/>
                <w:szCs w:val="14"/>
              </w:rPr>
            </w:pPr>
            <w:r w:rsidRPr="00D96ABF">
              <w:rPr>
                <w:sz w:val="14"/>
                <w:szCs w:val="14"/>
              </w:rPr>
              <w:t>0,000</w:t>
            </w:r>
          </w:p>
        </w:tc>
      </w:tr>
      <w:tr w:rsidR="0080356B" w:rsidRPr="00D96ABF" w14:paraId="3FE4F39B" w14:textId="77777777" w:rsidTr="00783D0A">
        <w:trPr>
          <w:trHeight w:val="219"/>
        </w:trPr>
        <w:tc>
          <w:tcPr>
            <w:tcW w:w="196" w:type="pct"/>
            <w:tcBorders>
              <w:top w:val="single" w:sz="4" w:space="0" w:color="auto"/>
              <w:left w:val="single" w:sz="8" w:space="0" w:color="auto"/>
              <w:bottom w:val="nil"/>
              <w:right w:val="nil"/>
            </w:tcBorders>
            <w:shd w:val="clear" w:color="auto" w:fill="auto"/>
            <w:vAlign w:val="center"/>
            <w:hideMark/>
          </w:tcPr>
          <w:p w14:paraId="05B276ED" w14:textId="77777777" w:rsidR="0080356B" w:rsidRPr="00D96ABF" w:rsidRDefault="0080356B" w:rsidP="00783D0A">
            <w:pPr>
              <w:jc w:val="center"/>
              <w:rPr>
                <w:sz w:val="14"/>
                <w:szCs w:val="14"/>
              </w:rPr>
            </w:pPr>
            <w:r w:rsidRPr="00D96ABF">
              <w:rPr>
                <w:sz w:val="14"/>
                <w:szCs w:val="14"/>
              </w:rPr>
              <w:t> </w:t>
            </w:r>
          </w:p>
        </w:tc>
        <w:tc>
          <w:tcPr>
            <w:tcW w:w="1109" w:type="pct"/>
            <w:tcBorders>
              <w:top w:val="nil"/>
              <w:left w:val="single" w:sz="8" w:space="0" w:color="auto"/>
              <w:bottom w:val="single" w:sz="4" w:space="0" w:color="auto"/>
              <w:right w:val="single" w:sz="8" w:space="0" w:color="auto"/>
            </w:tcBorders>
            <w:shd w:val="clear" w:color="auto" w:fill="auto"/>
            <w:vAlign w:val="center"/>
            <w:hideMark/>
          </w:tcPr>
          <w:p w14:paraId="2A891A12" w14:textId="77777777" w:rsidR="0080356B" w:rsidRPr="00D96ABF" w:rsidRDefault="0080356B" w:rsidP="00783D0A">
            <w:pPr>
              <w:jc w:val="right"/>
              <w:rPr>
                <w:sz w:val="14"/>
                <w:szCs w:val="14"/>
              </w:rPr>
            </w:pPr>
            <w:r w:rsidRPr="00D96ABF">
              <w:rPr>
                <w:sz w:val="14"/>
                <w:szCs w:val="14"/>
              </w:rPr>
              <w:t>«Кузбасская энергосетевая компания» ООО (ИНН 4205109750)</w:t>
            </w:r>
          </w:p>
        </w:tc>
        <w:tc>
          <w:tcPr>
            <w:tcW w:w="239" w:type="pct"/>
            <w:tcBorders>
              <w:top w:val="nil"/>
              <w:left w:val="nil"/>
              <w:bottom w:val="single" w:sz="4" w:space="0" w:color="auto"/>
              <w:right w:val="single" w:sz="8" w:space="0" w:color="auto"/>
            </w:tcBorders>
            <w:shd w:val="clear" w:color="auto" w:fill="auto"/>
            <w:vAlign w:val="center"/>
            <w:hideMark/>
          </w:tcPr>
          <w:p w14:paraId="68B9F250" w14:textId="77777777" w:rsidR="0080356B" w:rsidRPr="00D96ABF" w:rsidRDefault="0080356B" w:rsidP="00783D0A">
            <w:pPr>
              <w:jc w:val="center"/>
              <w:rPr>
                <w:sz w:val="14"/>
                <w:szCs w:val="14"/>
              </w:rPr>
            </w:pPr>
            <w:r w:rsidRPr="00D96ABF">
              <w:rPr>
                <w:sz w:val="14"/>
                <w:szCs w:val="14"/>
              </w:rPr>
              <w:t>МВт</w:t>
            </w:r>
          </w:p>
        </w:tc>
        <w:tc>
          <w:tcPr>
            <w:tcW w:w="248" w:type="pct"/>
            <w:tcBorders>
              <w:top w:val="single" w:sz="4" w:space="0" w:color="auto"/>
              <w:left w:val="nil"/>
              <w:bottom w:val="nil"/>
              <w:right w:val="single" w:sz="8" w:space="0" w:color="auto"/>
            </w:tcBorders>
            <w:shd w:val="clear" w:color="auto" w:fill="auto"/>
            <w:vAlign w:val="center"/>
            <w:hideMark/>
          </w:tcPr>
          <w:p w14:paraId="4091D5BB" w14:textId="77777777" w:rsidR="0080356B" w:rsidRPr="00D96ABF" w:rsidRDefault="0080356B" w:rsidP="00783D0A">
            <w:pPr>
              <w:jc w:val="center"/>
              <w:rPr>
                <w:sz w:val="14"/>
                <w:szCs w:val="14"/>
              </w:rPr>
            </w:pPr>
            <w:r w:rsidRPr="00D96ABF">
              <w:rPr>
                <w:sz w:val="14"/>
                <w:szCs w:val="14"/>
              </w:rPr>
              <w:t>18,796</w:t>
            </w:r>
          </w:p>
        </w:tc>
        <w:tc>
          <w:tcPr>
            <w:tcW w:w="221" w:type="pct"/>
            <w:tcBorders>
              <w:top w:val="single" w:sz="4" w:space="0" w:color="auto"/>
              <w:left w:val="nil"/>
              <w:bottom w:val="nil"/>
              <w:right w:val="single" w:sz="8" w:space="0" w:color="auto"/>
            </w:tcBorders>
            <w:shd w:val="clear" w:color="auto" w:fill="auto"/>
            <w:vAlign w:val="center"/>
            <w:hideMark/>
          </w:tcPr>
          <w:p w14:paraId="35C14BA3" w14:textId="77777777" w:rsidR="0080356B" w:rsidRPr="00D96ABF" w:rsidRDefault="0080356B" w:rsidP="00783D0A">
            <w:pPr>
              <w:jc w:val="center"/>
              <w:rPr>
                <w:sz w:val="14"/>
                <w:szCs w:val="14"/>
              </w:rPr>
            </w:pPr>
            <w:r w:rsidRPr="00D96ABF">
              <w:rPr>
                <w:sz w:val="14"/>
                <w:szCs w:val="14"/>
              </w:rPr>
              <w:t>1,769</w:t>
            </w:r>
          </w:p>
        </w:tc>
        <w:tc>
          <w:tcPr>
            <w:tcW w:w="221" w:type="pct"/>
            <w:tcBorders>
              <w:top w:val="single" w:sz="4" w:space="0" w:color="auto"/>
              <w:left w:val="nil"/>
              <w:bottom w:val="nil"/>
              <w:right w:val="single" w:sz="8" w:space="0" w:color="auto"/>
            </w:tcBorders>
            <w:shd w:val="clear" w:color="auto" w:fill="auto"/>
            <w:vAlign w:val="center"/>
            <w:hideMark/>
          </w:tcPr>
          <w:p w14:paraId="537F8AD9" w14:textId="77777777" w:rsidR="0080356B" w:rsidRPr="00D96ABF" w:rsidRDefault="0080356B" w:rsidP="00783D0A">
            <w:pPr>
              <w:jc w:val="center"/>
              <w:rPr>
                <w:sz w:val="14"/>
                <w:szCs w:val="14"/>
              </w:rPr>
            </w:pPr>
            <w:r w:rsidRPr="00D96ABF">
              <w:rPr>
                <w:sz w:val="14"/>
                <w:szCs w:val="14"/>
              </w:rPr>
              <w:t>0,235</w:t>
            </w:r>
          </w:p>
        </w:tc>
        <w:tc>
          <w:tcPr>
            <w:tcW w:w="213" w:type="pct"/>
            <w:tcBorders>
              <w:top w:val="single" w:sz="4" w:space="0" w:color="auto"/>
              <w:left w:val="nil"/>
              <w:bottom w:val="nil"/>
              <w:right w:val="single" w:sz="8" w:space="0" w:color="auto"/>
            </w:tcBorders>
            <w:shd w:val="clear" w:color="auto" w:fill="auto"/>
            <w:vAlign w:val="center"/>
            <w:hideMark/>
          </w:tcPr>
          <w:p w14:paraId="5EFE907B" w14:textId="77777777" w:rsidR="0080356B" w:rsidRPr="00D96ABF" w:rsidRDefault="0080356B" w:rsidP="00783D0A">
            <w:pPr>
              <w:jc w:val="center"/>
              <w:rPr>
                <w:sz w:val="14"/>
                <w:szCs w:val="14"/>
              </w:rPr>
            </w:pPr>
            <w:r w:rsidRPr="00D96ABF">
              <w:rPr>
                <w:sz w:val="14"/>
                <w:szCs w:val="14"/>
              </w:rPr>
              <w:t>0,027</w:t>
            </w:r>
          </w:p>
        </w:tc>
        <w:tc>
          <w:tcPr>
            <w:tcW w:w="248" w:type="pct"/>
            <w:tcBorders>
              <w:top w:val="nil"/>
              <w:left w:val="nil"/>
              <w:bottom w:val="single" w:sz="4" w:space="0" w:color="auto"/>
              <w:right w:val="single" w:sz="8" w:space="0" w:color="auto"/>
            </w:tcBorders>
            <w:shd w:val="clear" w:color="auto" w:fill="auto"/>
            <w:vAlign w:val="center"/>
            <w:hideMark/>
          </w:tcPr>
          <w:p w14:paraId="66F99CDE" w14:textId="77777777" w:rsidR="0080356B" w:rsidRPr="00D96ABF" w:rsidRDefault="0080356B" w:rsidP="00783D0A">
            <w:pPr>
              <w:jc w:val="center"/>
              <w:rPr>
                <w:sz w:val="14"/>
                <w:szCs w:val="14"/>
              </w:rPr>
            </w:pPr>
            <w:r w:rsidRPr="00D96ABF">
              <w:rPr>
                <w:sz w:val="14"/>
                <w:szCs w:val="14"/>
              </w:rPr>
              <w:t>20,827</w:t>
            </w:r>
          </w:p>
        </w:tc>
        <w:tc>
          <w:tcPr>
            <w:tcW w:w="248" w:type="pct"/>
            <w:tcBorders>
              <w:top w:val="single" w:sz="4" w:space="0" w:color="auto"/>
              <w:left w:val="nil"/>
              <w:bottom w:val="nil"/>
              <w:right w:val="single" w:sz="8" w:space="0" w:color="auto"/>
            </w:tcBorders>
            <w:shd w:val="clear" w:color="auto" w:fill="auto"/>
            <w:vAlign w:val="center"/>
            <w:hideMark/>
          </w:tcPr>
          <w:p w14:paraId="1103D6DB" w14:textId="77777777" w:rsidR="0080356B" w:rsidRPr="00D96ABF" w:rsidRDefault="0080356B" w:rsidP="00783D0A">
            <w:pPr>
              <w:jc w:val="center"/>
              <w:rPr>
                <w:sz w:val="14"/>
                <w:szCs w:val="14"/>
              </w:rPr>
            </w:pPr>
            <w:r w:rsidRPr="00D96ABF">
              <w:rPr>
                <w:sz w:val="14"/>
                <w:szCs w:val="14"/>
              </w:rPr>
              <w:t>18,717</w:t>
            </w:r>
          </w:p>
        </w:tc>
        <w:tc>
          <w:tcPr>
            <w:tcW w:w="221" w:type="pct"/>
            <w:tcBorders>
              <w:top w:val="single" w:sz="4" w:space="0" w:color="auto"/>
              <w:left w:val="nil"/>
              <w:bottom w:val="nil"/>
              <w:right w:val="single" w:sz="8" w:space="0" w:color="auto"/>
            </w:tcBorders>
            <w:shd w:val="clear" w:color="auto" w:fill="auto"/>
            <w:vAlign w:val="center"/>
            <w:hideMark/>
          </w:tcPr>
          <w:p w14:paraId="5B5639BE" w14:textId="77777777" w:rsidR="0080356B" w:rsidRPr="00D96ABF" w:rsidRDefault="0080356B" w:rsidP="00783D0A">
            <w:pPr>
              <w:jc w:val="center"/>
              <w:rPr>
                <w:sz w:val="14"/>
                <w:szCs w:val="14"/>
              </w:rPr>
            </w:pPr>
            <w:r w:rsidRPr="00D96ABF">
              <w:rPr>
                <w:sz w:val="14"/>
                <w:szCs w:val="14"/>
              </w:rPr>
              <w:t>1,729</w:t>
            </w:r>
          </w:p>
        </w:tc>
        <w:tc>
          <w:tcPr>
            <w:tcW w:w="221" w:type="pct"/>
            <w:tcBorders>
              <w:top w:val="single" w:sz="4" w:space="0" w:color="auto"/>
              <w:left w:val="nil"/>
              <w:bottom w:val="nil"/>
              <w:right w:val="single" w:sz="8" w:space="0" w:color="auto"/>
            </w:tcBorders>
            <w:shd w:val="clear" w:color="auto" w:fill="auto"/>
            <w:vAlign w:val="center"/>
            <w:hideMark/>
          </w:tcPr>
          <w:p w14:paraId="15F211FB" w14:textId="77777777" w:rsidR="0080356B" w:rsidRPr="00D96ABF" w:rsidRDefault="0080356B" w:rsidP="00783D0A">
            <w:pPr>
              <w:jc w:val="center"/>
              <w:rPr>
                <w:sz w:val="14"/>
                <w:szCs w:val="14"/>
              </w:rPr>
            </w:pPr>
            <w:r w:rsidRPr="00D96ABF">
              <w:rPr>
                <w:sz w:val="14"/>
                <w:szCs w:val="14"/>
              </w:rPr>
              <w:t>0,251</w:t>
            </w:r>
          </w:p>
        </w:tc>
        <w:tc>
          <w:tcPr>
            <w:tcW w:w="213" w:type="pct"/>
            <w:tcBorders>
              <w:top w:val="single" w:sz="4" w:space="0" w:color="auto"/>
              <w:left w:val="nil"/>
              <w:bottom w:val="nil"/>
              <w:right w:val="single" w:sz="8" w:space="0" w:color="auto"/>
            </w:tcBorders>
            <w:shd w:val="clear" w:color="auto" w:fill="auto"/>
            <w:vAlign w:val="center"/>
            <w:hideMark/>
          </w:tcPr>
          <w:p w14:paraId="02A88981" w14:textId="77777777" w:rsidR="0080356B" w:rsidRPr="00D96ABF" w:rsidRDefault="0080356B" w:rsidP="00783D0A">
            <w:pPr>
              <w:jc w:val="center"/>
              <w:rPr>
                <w:sz w:val="14"/>
                <w:szCs w:val="14"/>
              </w:rPr>
            </w:pPr>
            <w:r w:rsidRPr="00D96ABF">
              <w:rPr>
                <w:sz w:val="14"/>
                <w:szCs w:val="14"/>
              </w:rPr>
              <w:t>0,024</w:t>
            </w:r>
          </w:p>
        </w:tc>
        <w:tc>
          <w:tcPr>
            <w:tcW w:w="248" w:type="pct"/>
            <w:tcBorders>
              <w:top w:val="nil"/>
              <w:left w:val="nil"/>
              <w:bottom w:val="single" w:sz="4" w:space="0" w:color="auto"/>
              <w:right w:val="single" w:sz="8" w:space="0" w:color="auto"/>
            </w:tcBorders>
            <w:shd w:val="clear" w:color="auto" w:fill="auto"/>
            <w:vAlign w:val="center"/>
            <w:hideMark/>
          </w:tcPr>
          <w:p w14:paraId="16AFB9A3" w14:textId="77777777" w:rsidR="0080356B" w:rsidRPr="00D96ABF" w:rsidRDefault="0080356B" w:rsidP="00783D0A">
            <w:pPr>
              <w:jc w:val="center"/>
              <w:rPr>
                <w:sz w:val="14"/>
                <w:szCs w:val="14"/>
              </w:rPr>
            </w:pPr>
            <w:r w:rsidRPr="00D96ABF">
              <w:rPr>
                <w:sz w:val="14"/>
                <w:szCs w:val="14"/>
              </w:rPr>
              <w:t>20,721</w:t>
            </w:r>
          </w:p>
        </w:tc>
        <w:tc>
          <w:tcPr>
            <w:tcW w:w="248" w:type="pct"/>
            <w:gridSpan w:val="2"/>
            <w:tcBorders>
              <w:top w:val="nil"/>
              <w:left w:val="nil"/>
              <w:bottom w:val="single" w:sz="4" w:space="0" w:color="auto"/>
              <w:right w:val="single" w:sz="8" w:space="0" w:color="auto"/>
            </w:tcBorders>
            <w:shd w:val="clear" w:color="000000" w:fill="FFFFFF"/>
            <w:vAlign w:val="center"/>
            <w:hideMark/>
          </w:tcPr>
          <w:p w14:paraId="6E71564A" w14:textId="77777777" w:rsidR="0080356B" w:rsidRPr="00D96ABF" w:rsidRDefault="0080356B" w:rsidP="00783D0A">
            <w:pPr>
              <w:jc w:val="center"/>
              <w:rPr>
                <w:sz w:val="14"/>
                <w:szCs w:val="14"/>
              </w:rPr>
            </w:pPr>
            <w:r w:rsidRPr="00D96ABF">
              <w:rPr>
                <w:sz w:val="14"/>
                <w:szCs w:val="14"/>
              </w:rPr>
              <w:t>18,757</w:t>
            </w:r>
          </w:p>
        </w:tc>
        <w:tc>
          <w:tcPr>
            <w:tcW w:w="221" w:type="pct"/>
            <w:tcBorders>
              <w:top w:val="nil"/>
              <w:left w:val="nil"/>
              <w:bottom w:val="single" w:sz="4" w:space="0" w:color="auto"/>
              <w:right w:val="single" w:sz="8" w:space="0" w:color="auto"/>
            </w:tcBorders>
            <w:shd w:val="clear" w:color="000000" w:fill="FFFFFF"/>
            <w:vAlign w:val="center"/>
            <w:hideMark/>
          </w:tcPr>
          <w:p w14:paraId="0D084EF2" w14:textId="77777777" w:rsidR="0080356B" w:rsidRPr="00D96ABF" w:rsidRDefault="0080356B" w:rsidP="00783D0A">
            <w:pPr>
              <w:jc w:val="center"/>
              <w:rPr>
                <w:sz w:val="14"/>
                <w:szCs w:val="14"/>
              </w:rPr>
            </w:pPr>
            <w:r w:rsidRPr="00D96ABF">
              <w:rPr>
                <w:sz w:val="14"/>
                <w:szCs w:val="14"/>
              </w:rPr>
              <w:t>1,749</w:t>
            </w:r>
          </w:p>
        </w:tc>
        <w:tc>
          <w:tcPr>
            <w:tcW w:w="221" w:type="pct"/>
            <w:tcBorders>
              <w:top w:val="nil"/>
              <w:left w:val="nil"/>
              <w:bottom w:val="single" w:sz="4" w:space="0" w:color="auto"/>
              <w:right w:val="single" w:sz="8" w:space="0" w:color="auto"/>
            </w:tcBorders>
            <w:shd w:val="clear" w:color="000000" w:fill="FFFFFF"/>
            <w:vAlign w:val="center"/>
            <w:hideMark/>
          </w:tcPr>
          <w:p w14:paraId="12C94959" w14:textId="77777777" w:rsidR="0080356B" w:rsidRPr="00D96ABF" w:rsidRDefault="0080356B" w:rsidP="00783D0A">
            <w:pPr>
              <w:jc w:val="center"/>
              <w:rPr>
                <w:sz w:val="14"/>
                <w:szCs w:val="14"/>
              </w:rPr>
            </w:pPr>
            <w:r w:rsidRPr="00D96ABF">
              <w:rPr>
                <w:sz w:val="14"/>
                <w:szCs w:val="14"/>
              </w:rPr>
              <w:t>0,243</w:t>
            </w:r>
          </w:p>
        </w:tc>
        <w:tc>
          <w:tcPr>
            <w:tcW w:w="213" w:type="pct"/>
            <w:tcBorders>
              <w:top w:val="nil"/>
              <w:left w:val="nil"/>
              <w:bottom w:val="single" w:sz="4" w:space="0" w:color="auto"/>
              <w:right w:val="single" w:sz="8" w:space="0" w:color="auto"/>
            </w:tcBorders>
            <w:shd w:val="clear" w:color="000000" w:fill="FFFFFF"/>
            <w:vAlign w:val="center"/>
            <w:hideMark/>
          </w:tcPr>
          <w:p w14:paraId="4F0F8DFC" w14:textId="77777777" w:rsidR="0080356B" w:rsidRPr="00D96ABF" w:rsidRDefault="0080356B" w:rsidP="00783D0A">
            <w:pPr>
              <w:jc w:val="center"/>
              <w:rPr>
                <w:sz w:val="14"/>
                <w:szCs w:val="14"/>
              </w:rPr>
            </w:pPr>
            <w:r w:rsidRPr="00D96ABF">
              <w:rPr>
                <w:sz w:val="14"/>
                <w:szCs w:val="14"/>
              </w:rPr>
              <w:t>0,025</w:t>
            </w:r>
          </w:p>
        </w:tc>
        <w:tc>
          <w:tcPr>
            <w:tcW w:w="248" w:type="pct"/>
            <w:tcBorders>
              <w:top w:val="nil"/>
              <w:left w:val="nil"/>
              <w:bottom w:val="single" w:sz="4" w:space="0" w:color="auto"/>
              <w:right w:val="single" w:sz="8" w:space="0" w:color="auto"/>
            </w:tcBorders>
            <w:shd w:val="clear" w:color="auto" w:fill="auto"/>
            <w:vAlign w:val="center"/>
            <w:hideMark/>
          </w:tcPr>
          <w:p w14:paraId="22C6CE4C" w14:textId="77777777" w:rsidR="0080356B" w:rsidRPr="00D96ABF" w:rsidRDefault="0080356B" w:rsidP="00783D0A">
            <w:pPr>
              <w:jc w:val="center"/>
              <w:rPr>
                <w:sz w:val="14"/>
                <w:szCs w:val="14"/>
              </w:rPr>
            </w:pPr>
            <w:r w:rsidRPr="00D96ABF">
              <w:rPr>
                <w:sz w:val="14"/>
                <w:szCs w:val="14"/>
              </w:rPr>
              <w:t>20,774</w:t>
            </w:r>
          </w:p>
        </w:tc>
      </w:tr>
      <w:tr w:rsidR="0080356B" w:rsidRPr="00D96ABF" w14:paraId="17B8F227" w14:textId="77777777" w:rsidTr="00783D0A">
        <w:trPr>
          <w:trHeight w:val="219"/>
        </w:trPr>
        <w:tc>
          <w:tcPr>
            <w:tcW w:w="196" w:type="pct"/>
            <w:tcBorders>
              <w:top w:val="single" w:sz="4" w:space="0" w:color="auto"/>
              <w:left w:val="single" w:sz="8" w:space="0" w:color="auto"/>
              <w:bottom w:val="nil"/>
              <w:right w:val="nil"/>
            </w:tcBorders>
            <w:shd w:val="clear" w:color="auto" w:fill="auto"/>
            <w:vAlign w:val="center"/>
            <w:hideMark/>
          </w:tcPr>
          <w:p w14:paraId="4D624B6A" w14:textId="77777777" w:rsidR="0080356B" w:rsidRPr="00D96ABF" w:rsidRDefault="0080356B" w:rsidP="00783D0A">
            <w:pPr>
              <w:jc w:val="center"/>
              <w:rPr>
                <w:sz w:val="14"/>
                <w:szCs w:val="14"/>
              </w:rPr>
            </w:pPr>
            <w:r w:rsidRPr="00D96ABF">
              <w:rPr>
                <w:sz w:val="14"/>
                <w:szCs w:val="14"/>
              </w:rPr>
              <w:t> </w:t>
            </w:r>
          </w:p>
        </w:tc>
        <w:tc>
          <w:tcPr>
            <w:tcW w:w="1109" w:type="pct"/>
            <w:tcBorders>
              <w:top w:val="nil"/>
              <w:left w:val="single" w:sz="8" w:space="0" w:color="auto"/>
              <w:bottom w:val="single" w:sz="4" w:space="0" w:color="auto"/>
              <w:right w:val="single" w:sz="8" w:space="0" w:color="auto"/>
            </w:tcBorders>
            <w:shd w:val="clear" w:color="auto" w:fill="auto"/>
            <w:vAlign w:val="center"/>
            <w:hideMark/>
          </w:tcPr>
          <w:p w14:paraId="4EF3EDA2" w14:textId="77777777" w:rsidR="0080356B" w:rsidRPr="00D96ABF" w:rsidRDefault="0080356B" w:rsidP="00783D0A">
            <w:pPr>
              <w:jc w:val="right"/>
              <w:rPr>
                <w:sz w:val="14"/>
                <w:szCs w:val="14"/>
              </w:rPr>
            </w:pPr>
            <w:r w:rsidRPr="00D96ABF">
              <w:rPr>
                <w:sz w:val="14"/>
                <w:szCs w:val="14"/>
              </w:rPr>
              <w:t>«</w:t>
            </w:r>
            <w:proofErr w:type="spellStart"/>
            <w:r w:rsidRPr="00D96ABF">
              <w:rPr>
                <w:sz w:val="14"/>
                <w:szCs w:val="14"/>
              </w:rPr>
              <w:t>КузбассЭлектро</w:t>
            </w:r>
            <w:proofErr w:type="spellEnd"/>
            <w:r w:rsidRPr="00D96ABF">
              <w:rPr>
                <w:sz w:val="14"/>
                <w:szCs w:val="14"/>
              </w:rPr>
              <w:t xml:space="preserve">» </w:t>
            </w:r>
            <w:proofErr w:type="gramStart"/>
            <w:r w:rsidRPr="00D96ABF">
              <w:rPr>
                <w:sz w:val="14"/>
                <w:szCs w:val="14"/>
              </w:rPr>
              <w:t>ОАО  (</w:t>
            </w:r>
            <w:proofErr w:type="gramEnd"/>
            <w:r w:rsidRPr="00D96ABF">
              <w:rPr>
                <w:sz w:val="14"/>
                <w:szCs w:val="14"/>
              </w:rPr>
              <w:t>ИНН 4202002174)</w:t>
            </w:r>
          </w:p>
        </w:tc>
        <w:tc>
          <w:tcPr>
            <w:tcW w:w="239" w:type="pct"/>
            <w:tcBorders>
              <w:top w:val="nil"/>
              <w:left w:val="nil"/>
              <w:bottom w:val="single" w:sz="4" w:space="0" w:color="auto"/>
              <w:right w:val="single" w:sz="8" w:space="0" w:color="auto"/>
            </w:tcBorders>
            <w:shd w:val="clear" w:color="auto" w:fill="auto"/>
            <w:vAlign w:val="center"/>
            <w:hideMark/>
          </w:tcPr>
          <w:p w14:paraId="7EF04EAB" w14:textId="77777777" w:rsidR="0080356B" w:rsidRPr="00D96ABF" w:rsidRDefault="0080356B" w:rsidP="00783D0A">
            <w:pPr>
              <w:jc w:val="center"/>
              <w:rPr>
                <w:sz w:val="14"/>
                <w:szCs w:val="14"/>
              </w:rPr>
            </w:pPr>
            <w:r w:rsidRPr="00D96ABF">
              <w:rPr>
                <w:sz w:val="14"/>
                <w:szCs w:val="14"/>
              </w:rPr>
              <w:t>МВт</w:t>
            </w:r>
          </w:p>
        </w:tc>
        <w:tc>
          <w:tcPr>
            <w:tcW w:w="248" w:type="pct"/>
            <w:tcBorders>
              <w:top w:val="single" w:sz="4" w:space="0" w:color="auto"/>
              <w:left w:val="nil"/>
              <w:bottom w:val="nil"/>
              <w:right w:val="single" w:sz="8" w:space="0" w:color="auto"/>
            </w:tcBorders>
            <w:shd w:val="clear" w:color="auto" w:fill="auto"/>
            <w:vAlign w:val="center"/>
            <w:hideMark/>
          </w:tcPr>
          <w:p w14:paraId="6406E8C2" w14:textId="77777777" w:rsidR="0080356B" w:rsidRPr="00D96ABF" w:rsidRDefault="0080356B" w:rsidP="00783D0A">
            <w:pPr>
              <w:jc w:val="center"/>
              <w:rPr>
                <w:sz w:val="14"/>
                <w:szCs w:val="14"/>
              </w:rPr>
            </w:pPr>
            <w:r w:rsidRPr="00D96ABF">
              <w:rPr>
                <w:sz w:val="14"/>
                <w:szCs w:val="14"/>
              </w:rPr>
              <w:t> </w:t>
            </w:r>
          </w:p>
        </w:tc>
        <w:tc>
          <w:tcPr>
            <w:tcW w:w="221" w:type="pct"/>
            <w:tcBorders>
              <w:top w:val="single" w:sz="4" w:space="0" w:color="auto"/>
              <w:left w:val="nil"/>
              <w:bottom w:val="nil"/>
              <w:right w:val="single" w:sz="8" w:space="0" w:color="auto"/>
            </w:tcBorders>
            <w:shd w:val="clear" w:color="auto" w:fill="auto"/>
            <w:vAlign w:val="center"/>
            <w:hideMark/>
          </w:tcPr>
          <w:p w14:paraId="781C5761" w14:textId="77777777" w:rsidR="0080356B" w:rsidRPr="00D96ABF" w:rsidRDefault="0080356B" w:rsidP="00783D0A">
            <w:pPr>
              <w:jc w:val="center"/>
              <w:rPr>
                <w:sz w:val="14"/>
                <w:szCs w:val="14"/>
              </w:rPr>
            </w:pPr>
            <w:r w:rsidRPr="00D96ABF">
              <w:rPr>
                <w:sz w:val="14"/>
                <w:szCs w:val="14"/>
              </w:rPr>
              <w:t> </w:t>
            </w:r>
          </w:p>
        </w:tc>
        <w:tc>
          <w:tcPr>
            <w:tcW w:w="221" w:type="pct"/>
            <w:tcBorders>
              <w:top w:val="single" w:sz="4" w:space="0" w:color="auto"/>
              <w:left w:val="nil"/>
              <w:bottom w:val="nil"/>
              <w:right w:val="single" w:sz="8" w:space="0" w:color="auto"/>
            </w:tcBorders>
            <w:shd w:val="clear" w:color="auto" w:fill="auto"/>
            <w:vAlign w:val="center"/>
            <w:hideMark/>
          </w:tcPr>
          <w:p w14:paraId="72511C92" w14:textId="77777777" w:rsidR="0080356B" w:rsidRPr="00D96ABF" w:rsidRDefault="0080356B" w:rsidP="00783D0A">
            <w:pPr>
              <w:jc w:val="center"/>
              <w:rPr>
                <w:sz w:val="14"/>
                <w:szCs w:val="14"/>
              </w:rPr>
            </w:pPr>
            <w:r w:rsidRPr="00D96ABF">
              <w:rPr>
                <w:sz w:val="14"/>
                <w:szCs w:val="14"/>
              </w:rPr>
              <w:t> </w:t>
            </w:r>
          </w:p>
        </w:tc>
        <w:tc>
          <w:tcPr>
            <w:tcW w:w="213" w:type="pct"/>
            <w:tcBorders>
              <w:top w:val="single" w:sz="4" w:space="0" w:color="auto"/>
              <w:left w:val="nil"/>
              <w:bottom w:val="nil"/>
              <w:right w:val="single" w:sz="8" w:space="0" w:color="auto"/>
            </w:tcBorders>
            <w:shd w:val="clear" w:color="auto" w:fill="auto"/>
            <w:vAlign w:val="center"/>
            <w:hideMark/>
          </w:tcPr>
          <w:p w14:paraId="2CC20274" w14:textId="77777777" w:rsidR="0080356B" w:rsidRPr="00D96ABF" w:rsidRDefault="0080356B" w:rsidP="00783D0A">
            <w:pPr>
              <w:jc w:val="center"/>
              <w:rPr>
                <w:sz w:val="14"/>
                <w:szCs w:val="14"/>
              </w:rPr>
            </w:pPr>
            <w:r w:rsidRPr="00D96ABF">
              <w:rPr>
                <w:sz w:val="14"/>
                <w:szCs w:val="14"/>
              </w:rPr>
              <w:t> </w:t>
            </w:r>
          </w:p>
        </w:tc>
        <w:tc>
          <w:tcPr>
            <w:tcW w:w="248" w:type="pct"/>
            <w:tcBorders>
              <w:top w:val="nil"/>
              <w:left w:val="nil"/>
              <w:bottom w:val="single" w:sz="4" w:space="0" w:color="auto"/>
              <w:right w:val="single" w:sz="8" w:space="0" w:color="auto"/>
            </w:tcBorders>
            <w:shd w:val="clear" w:color="auto" w:fill="auto"/>
            <w:vAlign w:val="center"/>
            <w:hideMark/>
          </w:tcPr>
          <w:p w14:paraId="29E4E7E5" w14:textId="77777777" w:rsidR="0080356B" w:rsidRPr="00D96ABF" w:rsidRDefault="0080356B" w:rsidP="00783D0A">
            <w:pPr>
              <w:jc w:val="center"/>
              <w:rPr>
                <w:sz w:val="14"/>
                <w:szCs w:val="14"/>
              </w:rPr>
            </w:pPr>
            <w:r w:rsidRPr="00D96ABF">
              <w:rPr>
                <w:sz w:val="14"/>
                <w:szCs w:val="14"/>
              </w:rPr>
              <w:t>0,000</w:t>
            </w:r>
          </w:p>
        </w:tc>
        <w:tc>
          <w:tcPr>
            <w:tcW w:w="248" w:type="pct"/>
            <w:tcBorders>
              <w:top w:val="single" w:sz="4" w:space="0" w:color="auto"/>
              <w:left w:val="nil"/>
              <w:bottom w:val="nil"/>
              <w:right w:val="single" w:sz="8" w:space="0" w:color="auto"/>
            </w:tcBorders>
            <w:shd w:val="clear" w:color="auto" w:fill="auto"/>
            <w:vAlign w:val="center"/>
            <w:hideMark/>
          </w:tcPr>
          <w:p w14:paraId="4DA1082B" w14:textId="77777777" w:rsidR="0080356B" w:rsidRPr="00D96ABF" w:rsidRDefault="0080356B" w:rsidP="00783D0A">
            <w:pPr>
              <w:jc w:val="center"/>
              <w:rPr>
                <w:sz w:val="14"/>
                <w:szCs w:val="14"/>
              </w:rPr>
            </w:pPr>
            <w:r w:rsidRPr="00D96ABF">
              <w:rPr>
                <w:sz w:val="14"/>
                <w:szCs w:val="14"/>
              </w:rPr>
              <w:t> </w:t>
            </w:r>
          </w:p>
        </w:tc>
        <w:tc>
          <w:tcPr>
            <w:tcW w:w="221" w:type="pct"/>
            <w:tcBorders>
              <w:top w:val="single" w:sz="4" w:space="0" w:color="auto"/>
              <w:left w:val="nil"/>
              <w:bottom w:val="nil"/>
              <w:right w:val="single" w:sz="8" w:space="0" w:color="auto"/>
            </w:tcBorders>
            <w:shd w:val="clear" w:color="auto" w:fill="auto"/>
            <w:vAlign w:val="center"/>
            <w:hideMark/>
          </w:tcPr>
          <w:p w14:paraId="35C33A81" w14:textId="77777777" w:rsidR="0080356B" w:rsidRPr="00D96ABF" w:rsidRDefault="0080356B" w:rsidP="00783D0A">
            <w:pPr>
              <w:jc w:val="center"/>
              <w:rPr>
                <w:sz w:val="14"/>
                <w:szCs w:val="14"/>
              </w:rPr>
            </w:pPr>
            <w:r w:rsidRPr="00D96ABF">
              <w:rPr>
                <w:sz w:val="14"/>
                <w:szCs w:val="14"/>
              </w:rPr>
              <w:t> </w:t>
            </w:r>
          </w:p>
        </w:tc>
        <w:tc>
          <w:tcPr>
            <w:tcW w:w="221" w:type="pct"/>
            <w:tcBorders>
              <w:top w:val="single" w:sz="4" w:space="0" w:color="auto"/>
              <w:left w:val="nil"/>
              <w:bottom w:val="nil"/>
              <w:right w:val="single" w:sz="8" w:space="0" w:color="auto"/>
            </w:tcBorders>
            <w:shd w:val="clear" w:color="auto" w:fill="auto"/>
            <w:vAlign w:val="center"/>
            <w:hideMark/>
          </w:tcPr>
          <w:p w14:paraId="1DA83B63" w14:textId="77777777" w:rsidR="0080356B" w:rsidRPr="00D96ABF" w:rsidRDefault="0080356B" w:rsidP="00783D0A">
            <w:pPr>
              <w:jc w:val="center"/>
              <w:rPr>
                <w:sz w:val="14"/>
                <w:szCs w:val="14"/>
              </w:rPr>
            </w:pPr>
            <w:r w:rsidRPr="00D96ABF">
              <w:rPr>
                <w:sz w:val="14"/>
                <w:szCs w:val="14"/>
              </w:rPr>
              <w:t> </w:t>
            </w:r>
          </w:p>
        </w:tc>
        <w:tc>
          <w:tcPr>
            <w:tcW w:w="213" w:type="pct"/>
            <w:tcBorders>
              <w:top w:val="single" w:sz="4" w:space="0" w:color="auto"/>
              <w:left w:val="nil"/>
              <w:bottom w:val="nil"/>
              <w:right w:val="single" w:sz="8" w:space="0" w:color="auto"/>
            </w:tcBorders>
            <w:shd w:val="clear" w:color="auto" w:fill="auto"/>
            <w:vAlign w:val="center"/>
            <w:hideMark/>
          </w:tcPr>
          <w:p w14:paraId="59FAF43E" w14:textId="77777777" w:rsidR="0080356B" w:rsidRPr="00D96ABF" w:rsidRDefault="0080356B" w:rsidP="00783D0A">
            <w:pPr>
              <w:jc w:val="center"/>
              <w:rPr>
                <w:sz w:val="14"/>
                <w:szCs w:val="14"/>
              </w:rPr>
            </w:pPr>
            <w:r w:rsidRPr="00D96ABF">
              <w:rPr>
                <w:sz w:val="14"/>
                <w:szCs w:val="14"/>
              </w:rPr>
              <w:t> </w:t>
            </w:r>
          </w:p>
        </w:tc>
        <w:tc>
          <w:tcPr>
            <w:tcW w:w="248" w:type="pct"/>
            <w:tcBorders>
              <w:top w:val="nil"/>
              <w:left w:val="nil"/>
              <w:bottom w:val="single" w:sz="4" w:space="0" w:color="auto"/>
              <w:right w:val="single" w:sz="8" w:space="0" w:color="auto"/>
            </w:tcBorders>
            <w:shd w:val="clear" w:color="auto" w:fill="auto"/>
            <w:vAlign w:val="center"/>
            <w:hideMark/>
          </w:tcPr>
          <w:p w14:paraId="0B78DFF8" w14:textId="77777777" w:rsidR="0080356B" w:rsidRPr="00D96ABF" w:rsidRDefault="0080356B" w:rsidP="00783D0A">
            <w:pPr>
              <w:jc w:val="center"/>
              <w:rPr>
                <w:sz w:val="14"/>
                <w:szCs w:val="14"/>
              </w:rPr>
            </w:pPr>
            <w:r w:rsidRPr="00D96ABF">
              <w:rPr>
                <w:sz w:val="14"/>
                <w:szCs w:val="14"/>
              </w:rPr>
              <w:t>0,000</w:t>
            </w:r>
          </w:p>
        </w:tc>
        <w:tc>
          <w:tcPr>
            <w:tcW w:w="248" w:type="pct"/>
            <w:gridSpan w:val="2"/>
            <w:tcBorders>
              <w:top w:val="nil"/>
              <w:left w:val="nil"/>
              <w:bottom w:val="single" w:sz="4" w:space="0" w:color="auto"/>
              <w:right w:val="single" w:sz="8" w:space="0" w:color="auto"/>
            </w:tcBorders>
            <w:shd w:val="clear" w:color="000000" w:fill="FFFFFF"/>
            <w:vAlign w:val="center"/>
            <w:hideMark/>
          </w:tcPr>
          <w:p w14:paraId="3734E0B8"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000000" w:fill="FFFFFF"/>
            <w:vAlign w:val="center"/>
            <w:hideMark/>
          </w:tcPr>
          <w:p w14:paraId="029DD275"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000000" w:fill="FFFFFF"/>
            <w:vAlign w:val="center"/>
            <w:hideMark/>
          </w:tcPr>
          <w:p w14:paraId="7B9F7D49" w14:textId="77777777" w:rsidR="0080356B" w:rsidRPr="00D96ABF" w:rsidRDefault="0080356B" w:rsidP="00783D0A">
            <w:pPr>
              <w:jc w:val="center"/>
              <w:rPr>
                <w:sz w:val="14"/>
                <w:szCs w:val="14"/>
              </w:rPr>
            </w:pPr>
            <w:r w:rsidRPr="00D96ABF">
              <w:rPr>
                <w:sz w:val="14"/>
                <w:szCs w:val="14"/>
              </w:rPr>
              <w:t>0,000</w:t>
            </w:r>
          </w:p>
        </w:tc>
        <w:tc>
          <w:tcPr>
            <w:tcW w:w="213" w:type="pct"/>
            <w:tcBorders>
              <w:top w:val="nil"/>
              <w:left w:val="nil"/>
              <w:bottom w:val="single" w:sz="4" w:space="0" w:color="auto"/>
              <w:right w:val="single" w:sz="8" w:space="0" w:color="auto"/>
            </w:tcBorders>
            <w:shd w:val="clear" w:color="000000" w:fill="FFFFFF"/>
            <w:vAlign w:val="center"/>
            <w:hideMark/>
          </w:tcPr>
          <w:p w14:paraId="30964EDC"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115C29B6" w14:textId="77777777" w:rsidR="0080356B" w:rsidRPr="00D96ABF" w:rsidRDefault="0080356B" w:rsidP="00783D0A">
            <w:pPr>
              <w:jc w:val="center"/>
              <w:rPr>
                <w:sz w:val="14"/>
                <w:szCs w:val="14"/>
              </w:rPr>
            </w:pPr>
            <w:r w:rsidRPr="00D96ABF">
              <w:rPr>
                <w:sz w:val="14"/>
                <w:szCs w:val="14"/>
              </w:rPr>
              <w:t>0,000</w:t>
            </w:r>
          </w:p>
        </w:tc>
      </w:tr>
      <w:tr w:rsidR="0080356B" w:rsidRPr="00D96ABF" w14:paraId="2B44346D" w14:textId="77777777" w:rsidTr="00783D0A">
        <w:trPr>
          <w:trHeight w:val="219"/>
        </w:trPr>
        <w:tc>
          <w:tcPr>
            <w:tcW w:w="196" w:type="pct"/>
            <w:tcBorders>
              <w:top w:val="single" w:sz="4" w:space="0" w:color="auto"/>
              <w:left w:val="single" w:sz="8" w:space="0" w:color="auto"/>
              <w:bottom w:val="nil"/>
              <w:right w:val="nil"/>
            </w:tcBorders>
            <w:shd w:val="clear" w:color="auto" w:fill="auto"/>
            <w:vAlign w:val="center"/>
            <w:hideMark/>
          </w:tcPr>
          <w:p w14:paraId="2D2E7D23" w14:textId="77777777" w:rsidR="0080356B" w:rsidRPr="00D96ABF" w:rsidRDefault="0080356B" w:rsidP="00783D0A">
            <w:pPr>
              <w:jc w:val="center"/>
              <w:rPr>
                <w:sz w:val="14"/>
                <w:szCs w:val="14"/>
              </w:rPr>
            </w:pPr>
            <w:r w:rsidRPr="00D96ABF">
              <w:rPr>
                <w:sz w:val="14"/>
                <w:szCs w:val="14"/>
              </w:rPr>
              <w:lastRenderedPageBreak/>
              <w:t> </w:t>
            </w:r>
          </w:p>
        </w:tc>
        <w:tc>
          <w:tcPr>
            <w:tcW w:w="1109" w:type="pct"/>
            <w:tcBorders>
              <w:top w:val="nil"/>
              <w:left w:val="single" w:sz="8" w:space="0" w:color="auto"/>
              <w:bottom w:val="single" w:sz="4" w:space="0" w:color="auto"/>
              <w:right w:val="single" w:sz="8" w:space="0" w:color="auto"/>
            </w:tcBorders>
            <w:shd w:val="clear" w:color="auto" w:fill="auto"/>
            <w:vAlign w:val="center"/>
            <w:hideMark/>
          </w:tcPr>
          <w:p w14:paraId="6B837FAE" w14:textId="77777777" w:rsidR="0080356B" w:rsidRPr="00D96ABF" w:rsidRDefault="0080356B" w:rsidP="00783D0A">
            <w:pPr>
              <w:jc w:val="right"/>
              <w:rPr>
                <w:sz w:val="14"/>
                <w:szCs w:val="14"/>
              </w:rPr>
            </w:pPr>
            <w:r w:rsidRPr="00D96ABF">
              <w:rPr>
                <w:sz w:val="14"/>
                <w:szCs w:val="14"/>
              </w:rPr>
              <w:t>«КЭС» ООО (ИНН 4205395036)</w:t>
            </w:r>
          </w:p>
        </w:tc>
        <w:tc>
          <w:tcPr>
            <w:tcW w:w="239" w:type="pct"/>
            <w:tcBorders>
              <w:top w:val="nil"/>
              <w:left w:val="nil"/>
              <w:bottom w:val="single" w:sz="4" w:space="0" w:color="auto"/>
              <w:right w:val="single" w:sz="8" w:space="0" w:color="auto"/>
            </w:tcBorders>
            <w:shd w:val="clear" w:color="auto" w:fill="auto"/>
            <w:vAlign w:val="center"/>
            <w:hideMark/>
          </w:tcPr>
          <w:p w14:paraId="2EC6197E" w14:textId="77777777" w:rsidR="0080356B" w:rsidRPr="00D96ABF" w:rsidRDefault="0080356B" w:rsidP="00783D0A">
            <w:pPr>
              <w:jc w:val="center"/>
              <w:rPr>
                <w:sz w:val="14"/>
                <w:szCs w:val="14"/>
              </w:rPr>
            </w:pPr>
            <w:r w:rsidRPr="00D96ABF">
              <w:rPr>
                <w:sz w:val="14"/>
                <w:szCs w:val="14"/>
              </w:rPr>
              <w:t>МВт</w:t>
            </w:r>
          </w:p>
        </w:tc>
        <w:tc>
          <w:tcPr>
            <w:tcW w:w="248" w:type="pct"/>
            <w:tcBorders>
              <w:top w:val="single" w:sz="4" w:space="0" w:color="auto"/>
              <w:left w:val="nil"/>
              <w:bottom w:val="nil"/>
              <w:right w:val="single" w:sz="8" w:space="0" w:color="auto"/>
            </w:tcBorders>
            <w:shd w:val="clear" w:color="auto" w:fill="auto"/>
            <w:vAlign w:val="center"/>
            <w:hideMark/>
          </w:tcPr>
          <w:p w14:paraId="00CCC42E" w14:textId="77777777" w:rsidR="0080356B" w:rsidRPr="00D96ABF" w:rsidRDefault="0080356B" w:rsidP="00783D0A">
            <w:pPr>
              <w:jc w:val="center"/>
              <w:rPr>
                <w:sz w:val="14"/>
                <w:szCs w:val="14"/>
              </w:rPr>
            </w:pPr>
            <w:r w:rsidRPr="00D96ABF">
              <w:rPr>
                <w:sz w:val="14"/>
                <w:szCs w:val="14"/>
              </w:rPr>
              <w:t> </w:t>
            </w:r>
          </w:p>
        </w:tc>
        <w:tc>
          <w:tcPr>
            <w:tcW w:w="221" w:type="pct"/>
            <w:tcBorders>
              <w:top w:val="single" w:sz="4" w:space="0" w:color="auto"/>
              <w:left w:val="nil"/>
              <w:bottom w:val="nil"/>
              <w:right w:val="single" w:sz="8" w:space="0" w:color="auto"/>
            </w:tcBorders>
            <w:shd w:val="clear" w:color="auto" w:fill="auto"/>
            <w:vAlign w:val="center"/>
            <w:hideMark/>
          </w:tcPr>
          <w:p w14:paraId="4A8EBE2D" w14:textId="77777777" w:rsidR="0080356B" w:rsidRPr="00D96ABF" w:rsidRDefault="0080356B" w:rsidP="00783D0A">
            <w:pPr>
              <w:jc w:val="center"/>
              <w:rPr>
                <w:sz w:val="14"/>
                <w:szCs w:val="14"/>
              </w:rPr>
            </w:pPr>
            <w:r w:rsidRPr="00D96ABF">
              <w:rPr>
                <w:sz w:val="14"/>
                <w:szCs w:val="14"/>
              </w:rPr>
              <w:t> </w:t>
            </w:r>
          </w:p>
        </w:tc>
        <w:tc>
          <w:tcPr>
            <w:tcW w:w="221" w:type="pct"/>
            <w:tcBorders>
              <w:top w:val="single" w:sz="4" w:space="0" w:color="auto"/>
              <w:left w:val="nil"/>
              <w:bottom w:val="nil"/>
              <w:right w:val="single" w:sz="8" w:space="0" w:color="auto"/>
            </w:tcBorders>
            <w:shd w:val="clear" w:color="auto" w:fill="auto"/>
            <w:vAlign w:val="center"/>
            <w:hideMark/>
          </w:tcPr>
          <w:p w14:paraId="6122974B" w14:textId="77777777" w:rsidR="0080356B" w:rsidRPr="00D96ABF" w:rsidRDefault="0080356B" w:rsidP="00783D0A">
            <w:pPr>
              <w:jc w:val="center"/>
              <w:rPr>
                <w:sz w:val="14"/>
                <w:szCs w:val="14"/>
              </w:rPr>
            </w:pPr>
            <w:r w:rsidRPr="00D96ABF">
              <w:rPr>
                <w:sz w:val="14"/>
                <w:szCs w:val="14"/>
              </w:rPr>
              <w:t> </w:t>
            </w:r>
          </w:p>
        </w:tc>
        <w:tc>
          <w:tcPr>
            <w:tcW w:w="213" w:type="pct"/>
            <w:tcBorders>
              <w:top w:val="single" w:sz="4" w:space="0" w:color="auto"/>
              <w:left w:val="nil"/>
              <w:bottom w:val="nil"/>
              <w:right w:val="single" w:sz="8" w:space="0" w:color="auto"/>
            </w:tcBorders>
            <w:shd w:val="clear" w:color="auto" w:fill="auto"/>
            <w:vAlign w:val="center"/>
            <w:hideMark/>
          </w:tcPr>
          <w:p w14:paraId="0713007A" w14:textId="77777777" w:rsidR="0080356B" w:rsidRPr="00D96ABF" w:rsidRDefault="0080356B" w:rsidP="00783D0A">
            <w:pPr>
              <w:jc w:val="center"/>
              <w:rPr>
                <w:sz w:val="14"/>
                <w:szCs w:val="14"/>
              </w:rPr>
            </w:pPr>
            <w:r w:rsidRPr="00D96ABF">
              <w:rPr>
                <w:sz w:val="14"/>
                <w:szCs w:val="14"/>
              </w:rPr>
              <w:t> </w:t>
            </w:r>
          </w:p>
        </w:tc>
        <w:tc>
          <w:tcPr>
            <w:tcW w:w="248" w:type="pct"/>
            <w:tcBorders>
              <w:top w:val="nil"/>
              <w:left w:val="nil"/>
              <w:bottom w:val="single" w:sz="4" w:space="0" w:color="auto"/>
              <w:right w:val="single" w:sz="8" w:space="0" w:color="auto"/>
            </w:tcBorders>
            <w:shd w:val="clear" w:color="auto" w:fill="auto"/>
            <w:vAlign w:val="center"/>
            <w:hideMark/>
          </w:tcPr>
          <w:p w14:paraId="7F05EED4" w14:textId="77777777" w:rsidR="0080356B" w:rsidRPr="00D96ABF" w:rsidRDefault="0080356B" w:rsidP="00783D0A">
            <w:pPr>
              <w:jc w:val="center"/>
              <w:rPr>
                <w:sz w:val="14"/>
                <w:szCs w:val="14"/>
              </w:rPr>
            </w:pPr>
            <w:r w:rsidRPr="00D96ABF">
              <w:rPr>
                <w:sz w:val="14"/>
                <w:szCs w:val="14"/>
              </w:rPr>
              <w:t>0,000</w:t>
            </w:r>
          </w:p>
        </w:tc>
        <w:tc>
          <w:tcPr>
            <w:tcW w:w="248" w:type="pct"/>
            <w:tcBorders>
              <w:top w:val="single" w:sz="4" w:space="0" w:color="auto"/>
              <w:left w:val="nil"/>
              <w:bottom w:val="nil"/>
              <w:right w:val="single" w:sz="8" w:space="0" w:color="auto"/>
            </w:tcBorders>
            <w:shd w:val="clear" w:color="auto" w:fill="auto"/>
            <w:vAlign w:val="center"/>
            <w:hideMark/>
          </w:tcPr>
          <w:p w14:paraId="21A84928" w14:textId="77777777" w:rsidR="0080356B" w:rsidRPr="00D96ABF" w:rsidRDefault="0080356B" w:rsidP="00783D0A">
            <w:pPr>
              <w:jc w:val="center"/>
              <w:rPr>
                <w:sz w:val="14"/>
                <w:szCs w:val="14"/>
              </w:rPr>
            </w:pPr>
            <w:r w:rsidRPr="00D96ABF">
              <w:rPr>
                <w:sz w:val="14"/>
                <w:szCs w:val="14"/>
              </w:rPr>
              <w:t> </w:t>
            </w:r>
          </w:p>
        </w:tc>
        <w:tc>
          <w:tcPr>
            <w:tcW w:w="221" w:type="pct"/>
            <w:tcBorders>
              <w:top w:val="single" w:sz="4" w:space="0" w:color="auto"/>
              <w:left w:val="nil"/>
              <w:bottom w:val="nil"/>
              <w:right w:val="single" w:sz="8" w:space="0" w:color="auto"/>
            </w:tcBorders>
            <w:shd w:val="clear" w:color="auto" w:fill="auto"/>
            <w:vAlign w:val="center"/>
            <w:hideMark/>
          </w:tcPr>
          <w:p w14:paraId="500B4D09" w14:textId="77777777" w:rsidR="0080356B" w:rsidRPr="00D96ABF" w:rsidRDefault="0080356B" w:rsidP="00783D0A">
            <w:pPr>
              <w:jc w:val="center"/>
              <w:rPr>
                <w:sz w:val="14"/>
                <w:szCs w:val="14"/>
              </w:rPr>
            </w:pPr>
            <w:r w:rsidRPr="00D96ABF">
              <w:rPr>
                <w:sz w:val="14"/>
                <w:szCs w:val="14"/>
              </w:rPr>
              <w:t> </w:t>
            </w:r>
          </w:p>
        </w:tc>
        <w:tc>
          <w:tcPr>
            <w:tcW w:w="221" w:type="pct"/>
            <w:tcBorders>
              <w:top w:val="single" w:sz="4" w:space="0" w:color="auto"/>
              <w:left w:val="nil"/>
              <w:bottom w:val="nil"/>
              <w:right w:val="single" w:sz="8" w:space="0" w:color="auto"/>
            </w:tcBorders>
            <w:shd w:val="clear" w:color="auto" w:fill="auto"/>
            <w:vAlign w:val="center"/>
            <w:hideMark/>
          </w:tcPr>
          <w:p w14:paraId="5C973360" w14:textId="77777777" w:rsidR="0080356B" w:rsidRPr="00D96ABF" w:rsidRDefault="0080356B" w:rsidP="00783D0A">
            <w:pPr>
              <w:jc w:val="center"/>
              <w:rPr>
                <w:sz w:val="14"/>
                <w:szCs w:val="14"/>
              </w:rPr>
            </w:pPr>
            <w:r w:rsidRPr="00D96ABF">
              <w:rPr>
                <w:sz w:val="14"/>
                <w:szCs w:val="14"/>
              </w:rPr>
              <w:t> </w:t>
            </w:r>
          </w:p>
        </w:tc>
        <w:tc>
          <w:tcPr>
            <w:tcW w:w="213" w:type="pct"/>
            <w:tcBorders>
              <w:top w:val="single" w:sz="4" w:space="0" w:color="auto"/>
              <w:left w:val="nil"/>
              <w:bottom w:val="nil"/>
              <w:right w:val="single" w:sz="8" w:space="0" w:color="auto"/>
            </w:tcBorders>
            <w:shd w:val="clear" w:color="auto" w:fill="auto"/>
            <w:vAlign w:val="center"/>
            <w:hideMark/>
          </w:tcPr>
          <w:p w14:paraId="2F9AD34D" w14:textId="77777777" w:rsidR="0080356B" w:rsidRPr="00D96ABF" w:rsidRDefault="0080356B" w:rsidP="00783D0A">
            <w:pPr>
              <w:jc w:val="center"/>
              <w:rPr>
                <w:sz w:val="14"/>
                <w:szCs w:val="14"/>
              </w:rPr>
            </w:pPr>
            <w:r w:rsidRPr="00D96ABF">
              <w:rPr>
                <w:sz w:val="14"/>
                <w:szCs w:val="14"/>
              </w:rPr>
              <w:t> </w:t>
            </w:r>
          </w:p>
        </w:tc>
        <w:tc>
          <w:tcPr>
            <w:tcW w:w="248" w:type="pct"/>
            <w:tcBorders>
              <w:top w:val="nil"/>
              <w:left w:val="nil"/>
              <w:bottom w:val="single" w:sz="4" w:space="0" w:color="auto"/>
              <w:right w:val="single" w:sz="8" w:space="0" w:color="auto"/>
            </w:tcBorders>
            <w:shd w:val="clear" w:color="auto" w:fill="auto"/>
            <w:vAlign w:val="center"/>
            <w:hideMark/>
          </w:tcPr>
          <w:p w14:paraId="61A8FA40" w14:textId="77777777" w:rsidR="0080356B" w:rsidRPr="00D96ABF" w:rsidRDefault="0080356B" w:rsidP="00783D0A">
            <w:pPr>
              <w:jc w:val="center"/>
              <w:rPr>
                <w:sz w:val="14"/>
                <w:szCs w:val="14"/>
              </w:rPr>
            </w:pPr>
            <w:r w:rsidRPr="00D96ABF">
              <w:rPr>
                <w:sz w:val="14"/>
                <w:szCs w:val="14"/>
              </w:rPr>
              <w:t>0,000</w:t>
            </w:r>
          </w:p>
        </w:tc>
        <w:tc>
          <w:tcPr>
            <w:tcW w:w="248" w:type="pct"/>
            <w:gridSpan w:val="2"/>
            <w:tcBorders>
              <w:top w:val="nil"/>
              <w:left w:val="nil"/>
              <w:bottom w:val="single" w:sz="4" w:space="0" w:color="auto"/>
              <w:right w:val="single" w:sz="8" w:space="0" w:color="auto"/>
            </w:tcBorders>
            <w:shd w:val="clear" w:color="000000" w:fill="FFFFFF"/>
            <w:vAlign w:val="center"/>
            <w:hideMark/>
          </w:tcPr>
          <w:p w14:paraId="2A955BD1"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000000" w:fill="FFFFFF"/>
            <w:vAlign w:val="center"/>
            <w:hideMark/>
          </w:tcPr>
          <w:p w14:paraId="3EF0305A"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000000" w:fill="FFFFFF"/>
            <w:vAlign w:val="center"/>
            <w:hideMark/>
          </w:tcPr>
          <w:p w14:paraId="1F7BB4DB" w14:textId="77777777" w:rsidR="0080356B" w:rsidRPr="00D96ABF" w:rsidRDefault="0080356B" w:rsidP="00783D0A">
            <w:pPr>
              <w:jc w:val="center"/>
              <w:rPr>
                <w:sz w:val="14"/>
                <w:szCs w:val="14"/>
              </w:rPr>
            </w:pPr>
            <w:r w:rsidRPr="00D96ABF">
              <w:rPr>
                <w:sz w:val="14"/>
                <w:szCs w:val="14"/>
              </w:rPr>
              <w:t>0,000</w:t>
            </w:r>
          </w:p>
        </w:tc>
        <w:tc>
          <w:tcPr>
            <w:tcW w:w="213" w:type="pct"/>
            <w:tcBorders>
              <w:top w:val="nil"/>
              <w:left w:val="nil"/>
              <w:bottom w:val="single" w:sz="4" w:space="0" w:color="auto"/>
              <w:right w:val="single" w:sz="8" w:space="0" w:color="auto"/>
            </w:tcBorders>
            <w:shd w:val="clear" w:color="000000" w:fill="FFFFFF"/>
            <w:vAlign w:val="center"/>
            <w:hideMark/>
          </w:tcPr>
          <w:p w14:paraId="67D5E5F6"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13E3F53F" w14:textId="77777777" w:rsidR="0080356B" w:rsidRPr="00D96ABF" w:rsidRDefault="0080356B" w:rsidP="00783D0A">
            <w:pPr>
              <w:jc w:val="center"/>
              <w:rPr>
                <w:sz w:val="14"/>
                <w:szCs w:val="14"/>
              </w:rPr>
            </w:pPr>
            <w:r w:rsidRPr="00D96ABF">
              <w:rPr>
                <w:sz w:val="14"/>
                <w:szCs w:val="14"/>
              </w:rPr>
              <w:t>0,000</w:t>
            </w:r>
          </w:p>
        </w:tc>
      </w:tr>
      <w:tr w:rsidR="0080356B" w:rsidRPr="00D96ABF" w14:paraId="6C40F6EE" w14:textId="77777777" w:rsidTr="00783D0A">
        <w:trPr>
          <w:trHeight w:val="438"/>
        </w:trPr>
        <w:tc>
          <w:tcPr>
            <w:tcW w:w="196" w:type="pct"/>
            <w:tcBorders>
              <w:top w:val="single" w:sz="4" w:space="0" w:color="auto"/>
              <w:left w:val="single" w:sz="8" w:space="0" w:color="auto"/>
              <w:bottom w:val="nil"/>
              <w:right w:val="nil"/>
            </w:tcBorders>
            <w:shd w:val="clear" w:color="auto" w:fill="auto"/>
            <w:vAlign w:val="center"/>
            <w:hideMark/>
          </w:tcPr>
          <w:p w14:paraId="729BF876" w14:textId="77777777" w:rsidR="0080356B" w:rsidRPr="00D96ABF" w:rsidRDefault="0080356B" w:rsidP="00783D0A">
            <w:pPr>
              <w:jc w:val="center"/>
              <w:rPr>
                <w:sz w:val="14"/>
                <w:szCs w:val="14"/>
              </w:rPr>
            </w:pPr>
            <w:r w:rsidRPr="00D96ABF">
              <w:rPr>
                <w:sz w:val="14"/>
                <w:szCs w:val="14"/>
              </w:rPr>
              <w:t> </w:t>
            </w:r>
          </w:p>
        </w:tc>
        <w:tc>
          <w:tcPr>
            <w:tcW w:w="1109" w:type="pct"/>
            <w:tcBorders>
              <w:top w:val="nil"/>
              <w:left w:val="single" w:sz="8" w:space="0" w:color="auto"/>
              <w:bottom w:val="single" w:sz="4" w:space="0" w:color="auto"/>
              <w:right w:val="single" w:sz="8" w:space="0" w:color="auto"/>
            </w:tcBorders>
            <w:shd w:val="clear" w:color="auto" w:fill="auto"/>
            <w:vAlign w:val="center"/>
            <w:hideMark/>
          </w:tcPr>
          <w:p w14:paraId="6497AFEA" w14:textId="77777777" w:rsidR="0080356B" w:rsidRPr="00D96ABF" w:rsidRDefault="0080356B" w:rsidP="00783D0A">
            <w:pPr>
              <w:jc w:val="right"/>
              <w:rPr>
                <w:sz w:val="14"/>
                <w:szCs w:val="14"/>
              </w:rPr>
            </w:pPr>
            <w:r w:rsidRPr="00D96ABF">
              <w:rPr>
                <w:sz w:val="14"/>
                <w:szCs w:val="14"/>
              </w:rPr>
              <w:t>«</w:t>
            </w:r>
            <w:proofErr w:type="spellStart"/>
            <w:r w:rsidRPr="00D96ABF">
              <w:rPr>
                <w:sz w:val="14"/>
                <w:szCs w:val="14"/>
              </w:rPr>
              <w:t>Оборонэнерго</w:t>
            </w:r>
            <w:proofErr w:type="spellEnd"/>
            <w:r w:rsidRPr="00D96ABF">
              <w:rPr>
                <w:sz w:val="14"/>
                <w:szCs w:val="14"/>
              </w:rPr>
              <w:t xml:space="preserve">» </w:t>
            </w:r>
            <w:proofErr w:type="gramStart"/>
            <w:r w:rsidRPr="00D96ABF">
              <w:rPr>
                <w:sz w:val="14"/>
                <w:szCs w:val="14"/>
              </w:rPr>
              <w:t>АО  (</w:t>
            </w:r>
            <w:proofErr w:type="gramEnd"/>
            <w:r w:rsidRPr="00D96ABF">
              <w:rPr>
                <w:sz w:val="14"/>
                <w:szCs w:val="14"/>
              </w:rPr>
              <w:t>филиал «Забайкальский» АО «</w:t>
            </w:r>
            <w:proofErr w:type="spellStart"/>
            <w:r w:rsidRPr="00D96ABF">
              <w:rPr>
                <w:sz w:val="14"/>
                <w:szCs w:val="14"/>
              </w:rPr>
              <w:t>Оборонэнерго</w:t>
            </w:r>
            <w:proofErr w:type="spellEnd"/>
            <w:r w:rsidRPr="00D96ABF">
              <w:rPr>
                <w:sz w:val="14"/>
                <w:szCs w:val="14"/>
              </w:rPr>
              <w:t>») (ИНН 7704726225)</w:t>
            </w:r>
          </w:p>
        </w:tc>
        <w:tc>
          <w:tcPr>
            <w:tcW w:w="239" w:type="pct"/>
            <w:tcBorders>
              <w:top w:val="nil"/>
              <w:left w:val="nil"/>
              <w:bottom w:val="single" w:sz="4" w:space="0" w:color="auto"/>
              <w:right w:val="single" w:sz="8" w:space="0" w:color="auto"/>
            </w:tcBorders>
            <w:shd w:val="clear" w:color="auto" w:fill="auto"/>
            <w:vAlign w:val="center"/>
            <w:hideMark/>
          </w:tcPr>
          <w:p w14:paraId="2A449753" w14:textId="77777777" w:rsidR="0080356B" w:rsidRPr="00D96ABF" w:rsidRDefault="0080356B" w:rsidP="00783D0A">
            <w:pPr>
              <w:jc w:val="center"/>
              <w:rPr>
                <w:sz w:val="14"/>
                <w:szCs w:val="14"/>
              </w:rPr>
            </w:pPr>
            <w:r w:rsidRPr="00D96ABF">
              <w:rPr>
                <w:sz w:val="14"/>
                <w:szCs w:val="14"/>
              </w:rPr>
              <w:t>МВт</w:t>
            </w:r>
          </w:p>
        </w:tc>
        <w:tc>
          <w:tcPr>
            <w:tcW w:w="248" w:type="pct"/>
            <w:tcBorders>
              <w:top w:val="single" w:sz="4" w:space="0" w:color="auto"/>
              <w:left w:val="nil"/>
              <w:bottom w:val="nil"/>
              <w:right w:val="single" w:sz="8" w:space="0" w:color="auto"/>
            </w:tcBorders>
            <w:shd w:val="clear" w:color="auto" w:fill="auto"/>
            <w:vAlign w:val="center"/>
            <w:hideMark/>
          </w:tcPr>
          <w:p w14:paraId="246E1389" w14:textId="77777777" w:rsidR="0080356B" w:rsidRPr="00D96ABF" w:rsidRDefault="0080356B" w:rsidP="00783D0A">
            <w:pPr>
              <w:jc w:val="center"/>
              <w:rPr>
                <w:sz w:val="14"/>
                <w:szCs w:val="14"/>
              </w:rPr>
            </w:pPr>
            <w:r w:rsidRPr="00D96ABF">
              <w:rPr>
                <w:sz w:val="14"/>
                <w:szCs w:val="14"/>
              </w:rPr>
              <w:t> </w:t>
            </w:r>
          </w:p>
        </w:tc>
        <w:tc>
          <w:tcPr>
            <w:tcW w:w="221" w:type="pct"/>
            <w:tcBorders>
              <w:top w:val="single" w:sz="4" w:space="0" w:color="auto"/>
              <w:left w:val="nil"/>
              <w:bottom w:val="nil"/>
              <w:right w:val="single" w:sz="8" w:space="0" w:color="auto"/>
            </w:tcBorders>
            <w:shd w:val="clear" w:color="auto" w:fill="auto"/>
            <w:vAlign w:val="center"/>
            <w:hideMark/>
          </w:tcPr>
          <w:p w14:paraId="2DF03414" w14:textId="77777777" w:rsidR="0080356B" w:rsidRPr="00D96ABF" w:rsidRDefault="0080356B" w:rsidP="00783D0A">
            <w:pPr>
              <w:jc w:val="center"/>
              <w:rPr>
                <w:sz w:val="14"/>
                <w:szCs w:val="14"/>
              </w:rPr>
            </w:pPr>
            <w:r w:rsidRPr="00D96ABF">
              <w:rPr>
                <w:sz w:val="14"/>
                <w:szCs w:val="14"/>
              </w:rPr>
              <w:t> </w:t>
            </w:r>
          </w:p>
        </w:tc>
        <w:tc>
          <w:tcPr>
            <w:tcW w:w="221" w:type="pct"/>
            <w:tcBorders>
              <w:top w:val="single" w:sz="4" w:space="0" w:color="auto"/>
              <w:left w:val="nil"/>
              <w:bottom w:val="nil"/>
              <w:right w:val="single" w:sz="8" w:space="0" w:color="auto"/>
            </w:tcBorders>
            <w:shd w:val="clear" w:color="auto" w:fill="auto"/>
            <w:vAlign w:val="center"/>
            <w:hideMark/>
          </w:tcPr>
          <w:p w14:paraId="730ABDC7" w14:textId="77777777" w:rsidR="0080356B" w:rsidRPr="00D96ABF" w:rsidRDefault="0080356B" w:rsidP="00783D0A">
            <w:pPr>
              <w:jc w:val="center"/>
              <w:rPr>
                <w:sz w:val="14"/>
                <w:szCs w:val="14"/>
              </w:rPr>
            </w:pPr>
            <w:r w:rsidRPr="00D96ABF">
              <w:rPr>
                <w:sz w:val="14"/>
                <w:szCs w:val="14"/>
              </w:rPr>
              <w:t> </w:t>
            </w:r>
          </w:p>
        </w:tc>
        <w:tc>
          <w:tcPr>
            <w:tcW w:w="213" w:type="pct"/>
            <w:tcBorders>
              <w:top w:val="single" w:sz="4" w:space="0" w:color="auto"/>
              <w:left w:val="nil"/>
              <w:bottom w:val="nil"/>
              <w:right w:val="single" w:sz="8" w:space="0" w:color="auto"/>
            </w:tcBorders>
            <w:shd w:val="clear" w:color="auto" w:fill="auto"/>
            <w:vAlign w:val="center"/>
            <w:hideMark/>
          </w:tcPr>
          <w:p w14:paraId="7E1F6550" w14:textId="77777777" w:rsidR="0080356B" w:rsidRPr="00D96ABF" w:rsidRDefault="0080356B" w:rsidP="00783D0A">
            <w:pPr>
              <w:jc w:val="center"/>
              <w:rPr>
                <w:sz w:val="14"/>
                <w:szCs w:val="14"/>
              </w:rPr>
            </w:pPr>
            <w:r w:rsidRPr="00D96ABF">
              <w:rPr>
                <w:sz w:val="14"/>
                <w:szCs w:val="14"/>
              </w:rPr>
              <w:t> </w:t>
            </w:r>
          </w:p>
        </w:tc>
        <w:tc>
          <w:tcPr>
            <w:tcW w:w="248" w:type="pct"/>
            <w:tcBorders>
              <w:top w:val="nil"/>
              <w:left w:val="nil"/>
              <w:bottom w:val="single" w:sz="4" w:space="0" w:color="auto"/>
              <w:right w:val="single" w:sz="8" w:space="0" w:color="auto"/>
            </w:tcBorders>
            <w:shd w:val="clear" w:color="auto" w:fill="auto"/>
            <w:vAlign w:val="center"/>
            <w:hideMark/>
          </w:tcPr>
          <w:p w14:paraId="157EAF2B" w14:textId="77777777" w:rsidR="0080356B" w:rsidRPr="00D96ABF" w:rsidRDefault="0080356B" w:rsidP="00783D0A">
            <w:pPr>
              <w:jc w:val="center"/>
              <w:rPr>
                <w:sz w:val="14"/>
                <w:szCs w:val="14"/>
              </w:rPr>
            </w:pPr>
            <w:r w:rsidRPr="00D96ABF">
              <w:rPr>
                <w:sz w:val="14"/>
                <w:szCs w:val="14"/>
              </w:rPr>
              <w:t>0,000</w:t>
            </w:r>
          </w:p>
        </w:tc>
        <w:tc>
          <w:tcPr>
            <w:tcW w:w="248" w:type="pct"/>
            <w:tcBorders>
              <w:top w:val="single" w:sz="4" w:space="0" w:color="auto"/>
              <w:left w:val="nil"/>
              <w:bottom w:val="nil"/>
              <w:right w:val="single" w:sz="8" w:space="0" w:color="auto"/>
            </w:tcBorders>
            <w:shd w:val="clear" w:color="auto" w:fill="auto"/>
            <w:vAlign w:val="center"/>
            <w:hideMark/>
          </w:tcPr>
          <w:p w14:paraId="3812B6E6" w14:textId="77777777" w:rsidR="0080356B" w:rsidRPr="00D96ABF" w:rsidRDefault="0080356B" w:rsidP="00783D0A">
            <w:pPr>
              <w:jc w:val="center"/>
              <w:rPr>
                <w:sz w:val="14"/>
                <w:szCs w:val="14"/>
              </w:rPr>
            </w:pPr>
            <w:r w:rsidRPr="00D96ABF">
              <w:rPr>
                <w:sz w:val="14"/>
                <w:szCs w:val="14"/>
              </w:rPr>
              <w:t> </w:t>
            </w:r>
          </w:p>
        </w:tc>
        <w:tc>
          <w:tcPr>
            <w:tcW w:w="221" w:type="pct"/>
            <w:tcBorders>
              <w:top w:val="single" w:sz="4" w:space="0" w:color="auto"/>
              <w:left w:val="nil"/>
              <w:bottom w:val="nil"/>
              <w:right w:val="single" w:sz="8" w:space="0" w:color="auto"/>
            </w:tcBorders>
            <w:shd w:val="clear" w:color="auto" w:fill="auto"/>
            <w:vAlign w:val="center"/>
            <w:hideMark/>
          </w:tcPr>
          <w:p w14:paraId="40FF6AD3" w14:textId="77777777" w:rsidR="0080356B" w:rsidRPr="00D96ABF" w:rsidRDefault="0080356B" w:rsidP="00783D0A">
            <w:pPr>
              <w:jc w:val="center"/>
              <w:rPr>
                <w:sz w:val="14"/>
                <w:szCs w:val="14"/>
              </w:rPr>
            </w:pPr>
            <w:r w:rsidRPr="00D96ABF">
              <w:rPr>
                <w:sz w:val="14"/>
                <w:szCs w:val="14"/>
              </w:rPr>
              <w:t> </w:t>
            </w:r>
          </w:p>
        </w:tc>
        <w:tc>
          <w:tcPr>
            <w:tcW w:w="221" w:type="pct"/>
            <w:tcBorders>
              <w:top w:val="single" w:sz="4" w:space="0" w:color="auto"/>
              <w:left w:val="nil"/>
              <w:bottom w:val="nil"/>
              <w:right w:val="single" w:sz="8" w:space="0" w:color="auto"/>
            </w:tcBorders>
            <w:shd w:val="clear" w:color="auto" w:fill="auto"/>
            <w:vAlign w:val="center"/>
            <w:hideMark/>
          </w:tcPr>
          <w:p w14:paraId="21B1EF41" w14:textId="77777777" w:rsidR="0080356B" w:rsidRPr="00D96ABF" w:rsidRDefault="0080356B" w:rsidP="00783D0A">
            <w:pPr>
              <w:jc w:val="center"/>
              <w:rPr>
                <w:sz w:val="14"/>
                <w:szCs w:val="14"/>
              </w:rPr>
            </w:pPr>
            <w:r w:rsidRPr="00D96ABF">
              <w:rPr>
                <w:sz w:val="14"/>
                <w:szCs w:val="14"/>
              </w:rPr>
              <w:t> </w:t>
            </w:r>
          </w:p>
        </w:tc>
        <w:tc>
          <w:tcPr>
            <w:tcW w:w="213" w:type="pct"/>
            <w:tcBorders>
              <w:top w:val="single" w:sz="4" w:space="0" w:color="auto"/>
              <w:left w:val="nil"/>
              <w:bottom w:val="nil"/>
              <w:right w:val="single" w:sz="8" w:space="0" w:color="auto"/>
            </w:tcBorders>
            <w:shd w:val="clear" w:color="auto" w:fill="auto"/>
            <w:vAlign w:val="center"/>
            <w:hideMark/>
          </w:tcPr>
          <w:p w14:paraId="423458D8" w14:textId="77777777" w:rsidR="0080356B" w:rsidRPr="00D96ABF" w:rsidRDefault="0080356B" w:rsidP="00783D0A">
            <w:pPr>
              <w:jc w:val="center"/>
              <w:rPr>
                <w:sz w:val="14"/>
                <w:szCs w:val="14"/>
              </w:rPr>
            </w:pPr>
            <w:r w:rsidRPr="00D96ABF">
              <w:rPr>
                <w:sz w:val="14"/>
                <w:szCs w:val="14"/>
              </w:rPr>
              <w:t> </w:t>
            </w:r>
          </w:p>
        </w:tc>
        <w:tc>
          <w:tcPr>
            <w:tcW w:w="248" w:type="pct"/>
            <w:tcBorders>
              <w:top w:val="nil"/>
              <w:left w:val="nil"/>
              <w:bottom w:val="single" w:sz="4" w:space="0" w:color="auto"/>
              <w:right w:val="single" w:sz="8" w:space="0" w:color="auto"/>
            </w:tcBorders>
            <w:shd w:val="clear" w:color="auto" w:fill="auto"/>
            <w:vAlign w:val="center"/>
            <w:hideMark/>
          </w:tcPr>
          <w:p w14:paraId="6D413434" w14:textId="77777777" w:rsidR="0080356B" w:rsidRPr="00D96ABF" w:rsidRDefault="0080356B" w:rsidP="00783D0A">
            <w:pPr>
              <w:jc w:val="center"/>
              <w:rPr>
                <w:sz w:val="14"/>
                <w:szCs w:val="14"/>
              </w:rPr>
            </w:pPr>
            <w:r w:rsidRPr="00D96ABF">
              <w:rPr>
                <w:sz w:val="14"/>
                <w:szCs w:val="14"/>
              </w:rPr>
              <w:t>0,000</w:t>
            </w:r>
          </w:p>
        </w:tc>
        <w:tc>
          <w:tcPr>
            <w:tcW w:w="248" w:type="pct"/>
            <w:gridSpan w:val="2"/>
            <w:tcBorders>
              <w:top w:val="nil"/>
              <w:left w:val="nil"/>
              <w:bottom w:val="single" w:sz="4" w:space="0" w:color="auto"/>
              <w:right w:val="single" w:sz="8" w:space="0" w:color="auto"/>
            </w:tcBorders>
            <w:shd w:val="clear" w:color="000000" w:fill="FFFFFF"/>
            <w:vAlign w:val="center"/>
            <w:hideMark/>
          </w:tcPr>
          <w:p w14:paraId="797C91A5"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000000" w:fill="FFFFFF"/>
            <w:vAlign w:val="center"/>
            <w:hideMark/>
          </w:tcPr>
          <w:p w14:paraId="3AEC505E"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000000" w:fill="FFFFFF"/>
            <w:vAlign w:val="center"/>
            <w:hideMark/>
          </w:tcPr>
          <w:p w14:paraId="16D3EF82" w14:textId="77777777" w:rsidR="0080356B" w:rsidRPr="00D96ABF" w:rsidRDefault="0080356B" w:rsidP="00783D0A">
            <w:pPr>
              <w:jc w:val="center"/>
              <w:rPr>
                <w:sz w:val="14"/>
                <w:szCs w:val="14"/>
              </w:rPr>
            </w:pPr>
            <w:r w:rsidRPr="00D96ABF">
              <w:rPr>
                <w:sz w:val="14"/>
                <w:szCs w:val="14"/>
              </w:rPr>
              <w:t>0,000</w:t>
            </w:r>
          </w:p>
        </w:tc>
        <w:tc>
          <w:tcPr>
            <w:tcW w:w="213" w:type="pct"/>
            <w:tcBorders>
              <w:top w:val="nil"/>
              <w:left w:val="nil"/>
              <w:bottom w:val="single" w:sz="4" w:space="0" w:color="auto"/>
              <w:right w:val="single" w:sz="8" w:space="0" w:color="auto"/>
            </w:tcBorders>
            <w:shd w:val="clear" w:color="000000" w:fill="FFFFFF"/>
            <w:vAlign w:val="center"/>
            <w:hideMark/>
          </w:tcPr>
          <w:p w14:paraId="5B97FB08"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70865392" w14:textId="77777777" w:rsidR="0080356B" w:rsidRPr="00D96ABF" w:rsidRDefault="0080356B" w:rsidP="00783D0A">
            <w:pPr>
              <w:jc w:val="center"/>
              <w:rPr>
                <w:sz w:val="14"/>
                <w:szCs w:val="14"/>
              </w:rPr>
            </w:pPr>
            <w:r w:rsidRPr="00D96ABF">
              <w:rPr>
                <w:sz w:val="14"/>
                <w:szCs w:val="14"/>
              </w:rPr>
              <w:t>0,000</w:t>
            </w:r>
          </w:p>
        </w:tc>
      </w:tr>
      <w:tr w:rsidR="0080356B" w:rsidRPr="00D96ABF" w14:paraId="28863884" w14:textId="77777777" w:rsidTr="00783D0A">
        <w:trPr>
          <w:trHeight w:val="219"/>
        </w:trPr>
        <w:tc>
          <w:tcPr>
            <w:tcW w:w="196" w:type="pct"/>
            <w:tcBorders>
              <w:top w:val="single" w:sz="4" w:space="0" w:color="auto"/>
              <w:left w:val="single" w:sz="8" w:space="0" w:color="auto"/>
              <w:bottom w:val="nil"/>
              <w:right w:val="nil"/>
            </w:tcBorders>
            <w:shd w:val="clear" w:color="auto" w:fill="auto"/>
            <w:vAlign w:val="center"/>
            <w:hideMark/>
          </w:tcPr>
          <w:p w14:paraId="134E0213" w14:textId="77777777" w:rsidR="0080356B" w:rsidRPr="00D96ABF" w:rsidRDefault="0080356B" w:rsidP="00783D0A">
            <w:pPr>
              <w:jc w:val="center"/>
              <w:rPr>
                <w:sz w:val="14"/>
                <w:szCs w:val="14"/>
              </w:rPr>
            </w:pPr>
            <w:r w:rsidRPr="00D96ABF">
              <w:rPr>
                <w:sz w:val="14"/>
                <w:szCs w:val="14"/>
              </w:rPr>
              <w:t> </w:t>
            </w:r>
          </w:p>
        </w:tc>
        <w:tc>
          <w:tcPr>
            <w:tcW w:w="1109" w:type="pct"/>
            <w:tcBorders>
              <w:top w:val="nil"/>
              <w:left w:val="single" w:sz="8" w:space="0" w:color="auto"/>
              <w:bottom w:val="single" w:sz="4" w:space="0" w:color="auto"/>
              <w:right w:val="single" w:sz="8" w:space="0" w:color="auto"/>
            </w:tcBorders>
            <w:shd w:val="clear" w:color="auto" w:fill="auto"/>
            <w:vAlign w:val="center"/>
            <w:hideMark/>
          </w:tcPr>
          <w:p w14:paraId="32B23EE3" w14:textId="77777777" w:rsidR="0080356B" w:rsidRPr="00D96ABF" w:rsidRDefault="0080356B" w:rsidP="00783D0A">
            <w:pPr>
              <w:jc w:val="right"/>
              <w:rPr>
                <w:sz w:val="14"/>
                <w:szCs w:val="14"/>
              </w:rPr>
            </w:pPr>
            <w:r w:rsidRPr="00D96ABF">
              <w:rPr>
                <w:sz w:val="14"/>
                <w:szCs w:val="14"/>
              </w:rPr>
              <w:t xml:space="preserve">«Объединенная компания РУСАЛ Энергосеть» </w:t>
            </w:r>
            <w:proofErr w:type="gramStart"/>
            <w:r w:rsidRPr="00D96ABF">
              <w:rPr>
                <w:sz w:val="14"/>
                <w:szCs w:val="14"/>
              </w:rPr>
              <w:t>ООО  (</w:t>
            </w:r>
            <w:proofErr w:type="gramEnd"/>
            <w:r w:rsidRPr="00D96ABF">
              <w:rPr>
                <w:sz w:val="14"/>
                <w:szCs w:val="14"/>
              </w:rPr>
              <w:t>ИНН 7709806795)</w:t>
            </w:r>
          </w:p>
        </w:tc>
        <w:tc>
          <w:tcPr>
            <w:tcW w:w="239" w:type="pct"/>
            <w:tcBorders>
              <w:top w:val="nil"/>
              <w:left w:val="nil"/>
              <w:bottom w:val="single" w:sz="4" w:space="0" w:color="auto"/>
              <w:right w:val="single" w:sz="8" w:space="0" w:color="auto"/>
            </w:tcBorders>
            <w:shd w:val="clear" w:color="auto" w:fill="auto"/>
            <w:vAlign w:val="center"/>
            <w:hideMark/>
          </w:tcPr>
          <w:p w14:paraId="7B2355D7" w14:textId="77777777" w:rsidR="0080356B" w:rsidRPr="00D96ABF" w:rsidRDefault="0080356B" w:rsidP="00783D0A">
            <w:pPr>
              <w:jc w:val="center"/>
              <w:rPr>
                <w:sz w:val="14"/>
                <w:szCs w:val="14"/>
              </w:rPr>
            </w:pPr>
            <w:r w:rsidRPr="00D96ABF">
              <w:rPr>
                <w:sz w:val="14"/>
                <w:szCs w:val="14"/>
              </w:rPr>
              <w:t>МВт</w:t>
            </w:r>
          </w:p>
        </w:tc>
        <w:tc>
          <w:tcPr>
            <w:tcW w:w="248" w:type="pct"/>
            <w:tcBorders>
              <w:top w:val="single" w:sz="4" w:space="0" w:color="auto"/>
              <w:left w:val="nil"/>
              <w:bottom w:val="nil"/>
              <w:right w:val="single" w:sz="8" w:space="0" w:color="auto"/>
            </w:tcBorders>
            <w:shd w:val="clear" w:color="auto" w:fill="auto"/>
            <w:vAlign w:val="center"/>
            <w:hideMark/>
          </w:tcPr>
          <w:p w14:paraId="15A10EF8" w14:textId="77777777" w:rsidR="0080356B" w:rsidRPr="00D96ABF" w:rsidRDefault="0080356B" w:rsidP="00783D0A">
            <w:pPr>
              <w:jc w:val="center"/>
              <w:rPr>
                <w:sz w:val="14"/>
                <w:szCs w:val="14"/>
              </w:rPr>
            </w:pPr>
            <w:r w:rsidRPr="00D96ABF">
              <w:rPr>
                <w:sz w:val="14"/>
                <w:szCs w:val="14"/>
              </w:rPr>
              <w:t> </w:t>
            </w:r>
          </w:p>
        </w:tc>
        <w:tc>
          <w:tcPr>
            <w:tcW w:w="221" w:type="pct"/>
            <w:tcBorders>
              <w:top w:val="single" w:sz="4" w:space="0" w:color="auto"/>
              <w:left w:val="nil"/>
              <w:bottom w:val="nil"/>
              <w:right w:val="single" w:sz="8" w:space="0" w:color="auto"/>
            </w:tcBorders>
            <w:shd w:val="clear" w:color="auto" w:fill="auto"/>
            <w:vAlign w:val="center"/>
            <w:hideMark/>
          </w:tcPr>
          <w:p w14:paraId="5EC80F4B" w14:textId="77777777" w:rsidR="0080356B" w:rsidRPr="00D96ABF" w:rsidRDefault="0080356B" w:rsidP="00783D0A">
            <w:pPr>
              <w:jc w:val="center"/>
              <w:rPr>
                <w:sz w:val="14"/>
                <w:szCs w:val="14"/>
              </w:rPr>
            </w:pPr>
            <w:r w:rsidRPr="00D96ABF">
              <w:rPr>
                <w:sz w:val="14"/>
                <w:szCs w:val="14"/>
              </w:rPr>
              <w:t> </w:t>
            </w:r>
          </w:p>
        </w:tc>
        <w:tc>
          <w:tcPr>
            <w:tcW w:w="221" w:type="pct"/>
            <w:tcBorders>
              <w:top w:val="single" w:sz="4" w:space="0" w:color="auto"/>
              <w:left w:val="nil"/>
              <w:bottom w:val="nil"/>
              <w:right w:val="single" w:sz="8" w:space="0" w:color="auto"/>
            </w:tcBorders>
            <w:shd w:val="clear" w:color="auto" w:fill="auto"/>
            <w:vAlign w:val="center"/>
            <w:hideMark/>
          </w:tcPr>
          <w:p w14:paraId="3BFF89DC" w14:textId="77777777" w:rsidR="0080356B" w:rsidRPr="00D96ABF" w:rsidRDefault="0080356B" w:rsidP="00783D0A">
            <w:pPr>
              <w:jc w:val="center"/>
              <w:rPr>
                <w:sz w:val="14"/>
                <w:szCs w:val="14"/>
              </w:rPr>
            </w:pPr>
            <w:r w:rsidRPr="00D96ABF">
              <w:rPr>
                <w:sz w:val="14"/>
                <w:szCs w:val="14"/>
              </w:rPr>
              <w:t> </w:t>
            </w:r>
          </w:p>
        </w:tc>
        <w:tc>
          <w:tcPr>
            <w:tcW w:w="213" w:type="pct"/>
            <w:tcBorders>
              <w:top w:val="single" w:sz="4" w:space="0" w:color="auto"/>
              <w:left w:val="nil"/>
              <w:bottom w:val="nil"/>
              <w:right w:val="single" w:sz="8" w:space="0" w:color="auto"/>
            </w:tcBorders>
            <w:shd w:val="clear" w:color="auto" w:fill="auto"/>
            <w:vAlign w:val="center"/>
            <w:hideMark/>
          </w:tcPr>
          <w:p w14:paraId="5558A00D" w14:textId="77777777" w:rsidR="0080356B" w:rsidRPr="00D96ABF" w:rsidRDefault="0080356B" w:rsidP="00783D0A">
            <w:pPr>
              <w:jc w:val="center"/>
              <w:rPr>
                <w:sz w:val="14"/>
                <w:szCs w:val="14"/>
              </w:rPr>
            </w:pPr>
            <w:r w:rsidRPr="00D96ABF">
              <w:rPr>
                <w:sz w:val="14"/>
                <w:szCs w:val="14"/>
              </w:rPr>
              <w:t> </w:t>
            </w:r>
          </w:p>
        </w:tc>
        <w:tc>
          <w:tcPr>
            <w:tcW w:w="248" w:type="pct"/>
            <w:tcBorders>
              <w:top w:val="nil"/>
              <w:left w:val="nil"/>
              <w:bottom w:val="single" w:sz="4" w:space="0" w:color="auto"/>
              <w:right w:val="single" w:sz="8" w:space="0" w:color="auto"/>
            </w:tcBorders>
            <w:shd w:val="clear" w:color="auto" w:fill="auto"/>
            <w:vAlign w:val="center"/>
            <w:hideMark/>
          </w:tcPr>
          <w:p w14:paraId="4400F87A" w14:textId="77777777" w:rsidR="0080356B" w:rsidRPr="00D96ABF" w:rsidRDefault="0080356B" w:rsidP="00783D0A">
            <w:pPr>
              <w:jc w:val="center"/>
              <w:rPr>
                <w:sz w:val="14"/>
                <w:szCs w:val="14"/>
              </w:rPr>
            </w:pPr>
            <w:r w:rsidRPr="00D96ABF">
              <w:rPr>
                <w:sz w:val="14"/>
                <w:szCs w:val="14"/>
              </w:rPr>
              <w:t>0,000</w:t>
            </w:r>
          </w:p>
        </w:tc>
        <w:tc>
          <w:tcPr>
            <w:tcW w:w="248" w:type="pct"/>
            <w:tcBorders>
              <w:top w:val="single" w:sz="4" w:space="0" w:color="auto"/>
              <w:left w:val="nil"/>
              <w:bottom w:val="nil"/>
              <w:right w:val="single" w:sz="8" w:space="0" w:color="auto"/>
            </w:tcBorders>
            <w:shd w:val="clear" w:color="auto" w:fill="auto"/>
            <w:vAlign w:val="center"/>
            <w:hideMark/>
          </w:tcPr>
          <w:p w14:paraId="74492D6B" w14:textId="77777777" w:rsidR="0080356B" w:rsidRPr="00D96ABF" w:rsidRDefault="0080356B" w:rsidP="00783D0A">
            <w:pPr>
              <w:jc w:val="center"/>
              <w:rPr>
                <w:sz w:val="14"/>
                <w:szCs w:val="14"/>
              </w:rPr>
            </w:pPr>
            <w:r w:rsidRPr="00D96ABF">
              <w:rPr>
                <w:sz w:val="14"/>
                <w:szCs w:val="14"/>
              </w:rPr>
              <w:t> </w:t>
            </w:r>
          </w:p>
        </w:tc>
        <w:tc>
          <w:tcPr>
            <w:tcW w:w="221" w:type="pct"/>
            <w:tcBorders>
              <w:top w:val="single" w:sz="4" w:space="0" w:color="auto"/>
              <w:left w:val="nil"/>
              <w:bottom w:val="nil"/>
              <w:right w:val="single" w:sz="8" w:space="0" w:color="auto"/>
            </w:tcBorders>
            <w:shd w:val="clear" w:color="auto" w:fill="auto"/>
            <w:vAlign w:val="center"/>
            <w:hideMark/>
          </w:tcPr>
          <w:p w14:paraId="36605E8D" w14:textId="77777777" w:rsidR="0080356B" w:rsidRPr="00D96ABF" w:rsidRDefault="0080356B" w:rsidP="00783D0A">
            <w:pPr>
              <w:jc w:val="center"/>
              <w:rPr>
                <w:sz w:val="14"/>
                <w:szCs w:val="14"/>
              </w:rPr>
            </w:pPr>
            <w:r w:rsidRPr="00D96ABF">
              <w:rPr>
                <w:sz w:val="14"/>
                <w:szCs w:val="14"/>
              </w:rPr>
              <w:t> </w:t>
            </w:r>
          </w:p>
        </w:tc>
        <w:tc>
          <w:tcPr>
            <w:tcW w:w="221" w:type="pct"/>
            <w:tcBorders>
              <w:top w:val="single" w:sz="4" w:space="0" w:color="auto"/>
              <w:left w:val="nil"/>
              <w:bottom w:val="nil"/>
              <w:right w:val="single" w:sz="8" w:space="0" w:color="auto"/>
            </w:tcBorders>
            <w:shd w:val="clear" w:color="auto" w:fill="auto"/>
            <w:vAlign w:val="center"/>
            <w:hideMark/>
          </w:tcPr>
          <w:p w14:paraId="2A182AA7" w14:textId="77777777" w:rsidR="0080356B" w:rsidRPr="00D96ABF" w:rsidRDefault="0080356B" w:rsidP="00783D0A">
            <w:pPr>
              <w:jc w:val="center"/>
              <w:rPr>
                <w:sz w:val="14"/>
                <w:szCs w:val="14"/>
              </w:rPr>
            </w:pPr>
            <w:r w:rsidRPr="00D96ABF">
              <w:rPr>
                <w:sz w:val="14"/>
                <w:szCs w:val="14"/>
              </w:rPr>
              <w:t> </w:t>
            </w:r>
          </w:p>
        </w:tc>
        <w:tc>
          <w:tcPr>
            <w:tcW w:w="213" w:type="pct"/>
            <w:tcBorders>
              <w:top w:val="single" w:sz="4" w:space="0" w:color="auto"/>
              <w:left w:val="nil"/>
              <w:bottom w:val="nil"/>
              <w:right w:val="single" w:sz="8" w:space="0" w:color="auto"/>
            </w:tcBorders>
            <w:shd w:val="clear" w:color="auto" w:fill="auto"/>
            <w:vAlign w:val="center"/>
            <w:hideMark/>
          </w:tcPr>
          <w:p w14:paraId="7C2923ED" w14:textId="77777777" w:rsidR="0080356B" w:rsidRPr="00D96ABF" w:rsidRDefault="0080356B" w:rsidP="00783D0A">
            <w:pPr>
              <w:jc w:val="center"/>
              <w:rPr>
                <w:sz w:val="14"/>
                <w:szCs w:val="14"/>
              </w:rPr>
            </w:pPr>
            <w:r w:rsidRPr="00D96ABF">
              <w:rPr>
                <w:sz w:val="14"/>
                <w:szCs w:val="14"/>
              </w:rPr>
              <w:t> </w:t>
            </w:r>
          </w:p>
        </w:tc>
        <w:tc>
          <w:tcPr>
            <w:tcW w:w="248" w:type="pct"/>
            <w:tcBorders>
              <w:top w:val="nil"/>
              <w:left w:val="nil"/>
              <w:bottom w:val="single" w:sz="4" w:space="0" w:color="auto"/>
              <w:right w:val="single" w:sz="8" w:space="0" w:color="auto"/>
            </w:tcBorders>
            <w:shd w:val="clear" w:color="auto" w:fill="auto"/>
            <w:vAlign w:val="center"/>
            <w:hideMark/>
          </w:tcPr>
          <w:p w14:paraId="51544471" w14:textId="77777777" w:rsidR="0080356B" w:rsidRPr="00D96ABF" w:rsidRDefault="0080356B" w:rsidP="00783D0A">
            <w:pPr>
              <w:jc w:val="center"/>
              <w:rPr>
                <w:sz w:val="14"/>
                <w:szCs w:val="14"/>
              </w:rPr>
            </w:pPr>
            <w:r w:rsidRPr="00D96ABF">
              <w:rPr>
                <w:sz w:val="14"/>
                <w:szCs w:val="14"/>
              </w:rPr>
              <w:t>0,000</w:t>
            </w:r>
          </w:p>
        </w:tc>
        <w:tc>
          <w:tcPr>
            <w:tcW w:w="248" w:type="pct"/>
            <w:gridSpan w:val="2"/>
            <w:tcBorders>
              <w:top w:val="nil"/>
              <w:left w:val="nil"/>
              <w:bottom w:val="single" w:sz="4" w:space="0" w:color="auto"/>
              <w:right w:val="single" w:sz="8" w:space="0" w:color="auto"/>
            </w:tcBorders>
            <w:shd w:val="clear" w:color="000000" w:fill="FFFFFF"/>
            <w:vAlign w:val="center"/>
            <w:hideMark/>
          </w:tcPr>
          <w:p w14:paraId="28D27AF2"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000000" w:fill="FFFFFF"/>
            <w:vAlign w:val="center"/>
            <w:hideMark/>
          </w:tcPr>
          <w:p w14:paraId="2DC34BDD"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000000" w:fill="FFFFFF"/>
            <w:vAlign w:val="center"/>
            <w:hideMark/>
          </w:tcPr>
          <w:p w14:paraId="38422EBC" w14:textId="77777777" w:rsidR="0080356B" w:rsidRPr="00D96ABF" w:rsidRDefault="0080356B" w:rsidP="00783D0A">
            <w:pPr>
              <w:jc w:val="center"/>
              <w:rPr>
                <w:sz w:val="14"/>
                <w:szCs w:val="14"/>
              </w:rPr>
            </w:pPr>
            <w:r w:rsidRPr="00D96ABF">
              <w:rPr>
                <w:sz w:val="14"/>
                <w:szCs w:val="14"/>
              </w:rPr>
              <w:t>0,000</w:t>
            </w:r>
          </w:p>
        </w:tc>
        <w:tc>
          <w:tcPr>
            <w:tcW w:w="213" w:type="pct"/>
            <w:tcBorders>
              <w:top w:val="nil"/>
              <w:left w:val="nil"/>
              <w:bottom w:val="single" w:sz="4" w:space="0" w:color="auto"/>
              <w:right w:val="single" w:sz="8" w:space="0" w:color="auto"/>
            </w:tcBorders>
            <w:shd w:val="clear" w:color="000000" w:fill="FFFFFF"/>
            <w:vAlign w:val="center"/>
            <w:hideMark/>
          </w:tcPr>
          <w:p w14:paraId="5E07A6C8"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6696213E" w14:textId="77777777" w:rsidR="0080356B" w:rsidRPr="00D96ABF" w:rsidRDefault="0080356B" w:rsidP="00783D0A">
            <w:pPr>
              <w:jc w:val="center"/>
              <w:rPr>
                <w:sz w:val="14"/>
                <w:szCs w:val="14"/>
              </w:rPr>
            </w:pPr>
            <w:r w:rsidRPr="00D96ABF">
              <w:rPr>
                <w:sz w:val="14"/>
                <w:szCs w:val="14"/>
              </w:rPr>
              <w:t>0,000</w:t>
            </w:r>
          </w:p>
        </w:tc>
      </w:tr>
      <w:tr w:rsidR="0080356B" w:rsidRPr="00D96ABF" w14:paraId="51584CA4" w14:textId="77777777" w:rsidTr="00783D0A">
        <w:trPr>
          <w:trHeight w:val="219"/>
        </w:trPr>
        <w:tc>
          <w:tcPr>
            <w:tcW w:w="196" w:type="pct"/>
            <w:tcBorders>
              <w:top w:val="single" w:sz="4" w:space="0" w:color="auto"/>
              <w:left w:val="single" w:sz="8" w:space="0" w:color="auto"/>
              <w:bottom w:val="nil"/>
              <w:right w:val="nil"/>
            </w:tcBorders>
            <w:shd w:val="clear" w:color="auto" w:fill="auto"/>
            <w:vAlign w:val="center"/>
            <w:hideMark/>
          </w:tcPr>
          <w:p w14:paraId="4032F67F" w14:textId="77777777" w:rsidR="0080356B" w:rsidRPr="00D96ABF" w:rsidRDefault="0080356B" w:rsidP="00783D0A">
            <w:pPr>
              <w:jc w:val="center"/>
              <w:rPr>
                <w:sz w:val="14"/>
                <w:szCs w:val="14"/>
              </w:rPr>
            </w:pPr>
            <w:r w:rsidRPr="00D96ABF">
              <w:rPr>
                <w:sz w:val="14"/>
                <w:szCs w:val="14"/>
              </w:rPr>
              <w:t> </w:t>
            </w:r>
          </w:p>
        </w:tc>
        <w:tc>
          <w:tcPr>
            <w:tcW w:w="1109" w:type="pct"/>
            <w:tcBorders>
              <w:top w:val="nil"/>
              <w:left w:val="single" w:sz="8" w:space="0" w:color="auto"/>
              <w:bottom w:val="single" w:sz="4" w:space="0" w:color="auto"/>
              <w:right w:val="single" w:sz="8" w:space="0" w:color="auto"/>
            </w:tcBorders>
            <w:shd w:val="clear" w:color="auto" w:fill="auto"/>
            <w:vAlign w:val="center"/>
            <w:hideMark/>
          </w:tcPr>
          <w:p w14:paraId="7E27381B" w14:textId="77777777" w:rsidR="0080356B" w:rsidRPr="00D96ABF" w:rsidRDefault="0080356B" w:rsidP="00783D0A">
            <w:pPr>
              <w:jc w:val="right"/>
              <w:rPr>
                <w:sz w:val="14"/>
                <w:szCs w:val="14"/>
              </w:rPr>
            </w:pPr>
            <w:r w:rsidRPr="00D96ABF">
              <w:rPr>
                <w:sz w:val="14"/>
                <w:szCs w:val="14"/>
              </w:rPr>
              <w:t xml:space="preserve">«ОЭСК» </w:t>
            </w:r>
            <w:proofErr w:type="gramStart"/>
            <w:r w:rsidRPr="00D96ABF">
              <w:rPr>
                <w:sz w:val="14"/>
                <w:szCs w:val="14"/>
              </w:rPr>
              <w:t>ООО  (</w:t>
            </w:r>
            <w:proofErr w:type="gramEnd"/>
            <w:r w:rsidRPr="00D96ABF">
              <w:rPr>
                <w:sz w:val="14"/>
                <w:szCs w:val="14"/>
              </w:rPr>
              <w:t>ИНН 4223052779)</w:t>
            </w:r>
          </w:p>
        </w:tc>
        <w:tc>
          <w:tcPr>
            <w:tcW w:w="239" w:type="pct"/>
            <w:tcBorders>
              <w:top w:val="nil"/>
              <w:left w:val="nil"/>
              <w:bottom w:val="single" w:sz="4" w:space="0" w:color="auto"/>
              <w:right w:val="single" w:sz="8" w:space="0" w:color="auto"/>
            </w:tcBorders>
            <w:shd w:val="clear" w:color="auto" w:fill="auto"/>
            <w:vAlign w:val="center"/>
            <w:hideMark/>
          </w:tcPr>
          <w:p w14:paraId="41A05912" w14:textId="77777777" w:rsidR="0080356B" w:rsidRPr="00D96ABF" w:rsidRDefault="0080356B" w:rsidP="00783D0A">
            <w:pPr>
              <w:jc w:val="center"/>
              <w:rPr>
                <w:sz w:val="14"/>
                <w:szCs w:val="14"/>
              </w:rPr>
            </w:pPr>
            <w:r w:rsidRPr="00D96ABF">
              <w:rPr>
                <w:sz w:val="14"/>
                <w:szCs w:val="14"/>
              </w:rPr>
              <w:t>МВт</w:t>
            </w:r>
          </w:p>
        </w:tc>
        <w:tc>
          <w:tcPr>
            <w:tcW w:w="248" w:type="pct"/>
            <w:tcBorders>
              <w:top w:val="single" w:sz="4" w:space="0" w:color="auto"/>
              <w:left w:val="nil"/>
              <w:bottom w:val="nil"/>
              <w:right w:val="single" w:sz="8" w:space="0" w:color="auto"/>
            </w:tcBorders>
            <w:shd w:val="clear" w:color="auto" w:fill="auto"/>
            <w:vAlign w:val="center"/>
            <w:hideMark/>
          </w:tcPr>
          <w:p w14:paraId="3F85EBB8" w14:textId="77777777" w:rsidR="0080356B" w:rsidRPr="00D96ABF" w:rsidRDefault="0080356B" w:rsidP="00783D0A">
            <w:pPr>
              <w:jc w:val="center"/>
              <w:rPr>
                <w:sz w:val="14"/>
                <w:szCs w:val="14"/>
              </w:rPr>
            </w:pPr>
            <w:r w:rsidRPr="00D96ABF">
              <w:rPr>
                <w:sz w:val="14"/>
                <w:szCs w:val="14"/>
              </w:rPr>
              <w:t> </w:t>
            </w:r>
          </w:p>
        </w:tc>
        <w:tc>
          <w:tcPr>
            <w:tcW w:w="221" w:type="pct"/>
            <w:tcBorders>
              <w:top w:val="single" w:sz="4" w:space="0" w:color="auto"/>
              <w:left w:val="nil"/>
              <w:bottom w:val="nil"/>
              <w:right w:val="single" w:sz="8" w:space="0" w:color="auto"/>
            </w:tcBorders>
            <w:shd w:val="clear" w:color="auto" w:fill="auto"/>
            <w:vAlign w:val="center"/>
            <w:hideMark/>
          </w:tcPr>
          <w:p w14:paraId="0FB0C611" w14:textId="77777777" w:rsidR="0080356B" w:rsidRPr="00D96ABF" w:rsidRDefault="0080356B" w:rsidP="00783D0A">
            <w:pPr>
              <w:jc w:val="center"/>
              <w:rPr>
                <w:sz w:val="14"/>
                <w:szCs w:val="14"/>
              </w:rPr>
            </w:pPr>
            <w:r w:rsidRPr="00D96ABF">
              <w:rPr>
                <w:sz w:val="14"/>
                <w:szCs w:val="14"/>
              </w:rPr>
              <w:t> </w:t>
            </w:r>
          </w:p>
        </w:tc>
        <w:tc>
          <w:tcPr>
            <w:tcW w:w="221" w:type="pct"/>
            <w:tcBorders>
              <w:top w:val="single" w:sz="4" w:space="0" w:color="auto"/>
              <w:left w:val="nil"/>
              <w:bottom w:val="nil"/>
              <w:right w:val="single" w:sz="8" w:space="0" w:color="auto"/>
            </w:tcBorders>
            <w:shd w:val="clear" w:color="auto" w:fill="auto"/>
            <w:vAlign w:val="center"/>
            <w:hideMark/>
          </w:tcPr>
          <w:p w14:paraId="0BAB33F3" w14:textId="77777777" w:rsidR="0080356B" w:rsidRPr="00D96ABF" w:rsidRDefault="0080356B" w:rsidP="00783D0A">
            <w:pPr>
              <w:jc w:val="center"/>
              <w:rPr>
                <w:sz w:val="14"/>
                <w:szCs w:val="14"/>
              </w:rPr>
            </w:pPr>
            <w:r w:rsidRPr="00D96ABF">
              <w:rPr>
                <w:sz w:val="14"/>
                <w:szCs w:val="14"/>
              </w:rPr>
              <w:t> </w:t>
            </w:r>
          </w:p>
        </w:tc>
        <w:tc>
          <w:tcPr>
            <w:tcW w:w="213" w:type="pct"/>
            <w:tcBorders>
              <w:top w:val="single" w:sz="4" w:space="0" w:color="auto"/>
              <w:left w:val="nil"/>
              <w:bottom w:val="nil"/>
              <w:right w:val="single" w:sz="8" w:space="0" w:color="auto"/>
            </w:tcBorders>
            <w:shd w:val="clear" w:color="auto" w:fill="auto"/>
            <w:vAlign w:val="center"/>
            <w:hideMark/>
          </w:tcPr>
          <w:p w14:paraId="41F4A67A" w14:textId="77777777" w:rsidR="0080356B" w:rsidRPr="00D96ABF" w:rsidRDefault="0080356B" w:rsidP="00783D0A">
            <w:pPr>
              <w:jc w:val="center"/>
              <w:rPr>
                <w:sz w:val="14"/>
                <w:szCs w:val="14"/>
              </w:rPr>
            </w:pPr>
            <w:r w:rsidRPr="00D96ABF">
              <w:rPr>
                <w:sz w:val="14"/>
                <w:szCs w:val="14"/>
              </w:rPr>
              <w:t> </w:t>
            </w:r>
          </w:p>
        </w:tc>
        <w:tc>
          <w:tcPr>
            <w:tcW w:w="248" w:type="pct"/>
            <w:tcBorders>
              <w:top w:val="nil"/>
              <w:left w:val="nil"/>
              <w:bottom w:val="single" w:sz="4" w:space="0" w:color="auto"/>
              <w:right w:val="single" w:sz="8" w:space="0" w:color="auto"/>
            </w:tcBorders>
            <w:shd w:val="clear" w:color="auto" w:fill="auto"/>
            <w:vAlign w:val="center"/>
            <w:hideMark/>
          </w:tcPr>
          <w:p w14:paraId="61A36ECF" w14:textId="77777777" w:rsidR="0080356B" w:rsidRPr="00D96ABF" w:rsidRDefault="0080356B" w:rsidP="00783D0A">
            <w:pPr>
              <w:jc w:val="center"/>
              <w:rPr>
                <w:sz w:val="14"/>
                <w:szCs w:val="14"/>
              </w:rPr>
            </w:pPr>
            <w:r w:rsidRPr="00D96ABF">
              <w:rPr>
                <w:sz w:val="14"/>
                <w:szCs w:val="14"/>
              </w:rPr>
              <w:t>0,000</w:t>
            </w:r>
          </w:p>
        </w:tc>
        <w:tc>
          <w:tcPr>
            <w:tcW w:w="248" w:type="pct"/>
            <w:tcBorders>
              <w:top w:val="single" w:sz="4" w:space="0" w:color="auto"/>
              <w:left w:val="nil"/>
              <w:bottom w:val="nil"/>
              <w:right w:val="single" w:sz="8" w:space="0" w:color="auto"/>
            </w:tcBorders>
            <w:shd w:val="clear" w:color="auto" w:fill="auto"/>
            <w:vAlign w:val="center"/>
            <w:hideMark/>
          </w:tcPr>
          <w:p w14:paraId="55DEE8E5" w14:textId="77777777" w:rsidR="0080356B" w:rsidRPr="00D96ABF" w:rsidRDefault="0080356B" w:rsidP="00783D0A">
            <w:pPr>
              <w:jc w:val="center"/>
              <w:rPr>
                <w:sz w:val="14"/>
                <w:szCs w:val="14"/>
              </w:rPr>
            </w:pPr>
            <w:r w:rsidRPr="00D96ABF">
              <w:rPr>
                <w:sz w:val="14"/>
                <w:szCs w:val="14"/>
              </w:rPr>
              <w:t> </w:t>
            </w:r>
          </w:p>
        </w:tc>
        <w:tc>
          <w:tcPr>
            <w:tcW w:w="221" w:type="pct"/>
            <w:tcBorders>
              <w:top w:val="single" w:sz="4" w:space="0" w:color="auto"/>
              <w:left w:val="nil"/>
              <w:bottom w:val="nil"/>
              <w:right w:val="single" w:sz="8" w:space="0" w:color="auto"/>
            </w:tcBorders>
            <w:shd w:val="clear" w:color="auto" w:fill="auto"/>
            <w:vAlign w:val="center"/>
            <w:hideMark/>
          </w:tcPr>
          <w:p w14:paraId="63997008" w14:textId="77777777" w:rsidR="0080356B" w:rsidRPr="00D96ABF" w:rsidRDefault="0080356B" w:rsidP="00783D0A">
            <w:pPr>
              <w:jc w:val="center"/>
              <w:rPr>
                <w:sz w:val="14"/>
                <w:szCs w:val="14"/>
              </w:rPr>
            </w:pPr>
            <w:r w:rsidRPr="00D96ABF">
              <w:rPr>
                <w:sz w:val="14"/>
                <w:szCs w:val="14"/>
              </w:rPr>
              <w:t> </w:t>
            </w:r>
          </w:p>
        </w:tc>
        <w:tc>
          <w:tcPr>
            <w:tcW w:w="221" w:type="pct"/>
            <w:tcBorders>
              <w:top w:val="single" w:sz="4" w:space="0" w:color="auto"/>
              <w:left w:val="nil"/>
              <w:bottom w:val="nil"/>
              <w:right w:val="single" w:sz="8" w:space="0" w:color="auto"/>
            </w:tcBorders>
            <w:shd w:val="clear" w:color="auto" w:fill="auto"/>
            <w:vAlign w:val="center"/>
            <w:hideMark/>
          </w:tcPr>
          <w:p w14:paraId="106BD0C1" w14:textId="77777777" w:rsidR="0080356B" w:rsidRPr="00D96ABF" w:rsidRDefault="0080356B" w:rsidP="00783D0A">
            <w:pPr>
              <w:jc w:val="center"/>
              <w:rPr>
                <w:sz w:val="14"/>
                <w:szCs w:val="14"/>
              </w:rPr>
            </w:pPr>
            <w:r w:rsidRPr="00D96ABF">
              <w:rPr>
                <w:sz w:val="14"/>
                <w:szCs w:val="14"/>
              </w:rPr>
              <w:t> </w:t>
            </w:r>
          </w:p>
        </w:tc>
        <w:tc>
          <w:tcPr>
            <w:tcW w:w="213" w:type="pct"/>
            <w:tcBorders>
              <w:top w:val="single" w:sz="4" w:space="0" w:color="auto"/>
              <w:left w:val="nil"/>
              <w:bottom w:val="nil"/>
              <w:right w:val="single" w:sz="8" w:space="0" w:color="auto"/>
            </w:tcBorders>
            <w:shd w:val="clear" w:color="auto" w:fill="auto"/>
            <w:vAlign w:val="center"/>
            <w:hideMark/>
          </w:tcPr>
          <w:p w14:paraId="13343A88" w14:textId="77777777" w:rsidR="0080356B" w:rsidRPr="00D96ABF" w:rsidRDefault="0080356B" w:rsidP="00783D0A">
            <w:pPr>
              <w:jc w:val="center"/>
              <w:rPr>
                <w:sz w:val="14"/>
                <w:szCs w:val="14"/>
              </w:rPr>
            </w:pPr>
            <w:r w:rsidRPr="00D96ABF">
              <w:rPr>
                <w:sz w:val="14"/>
                <w:szCs w:val="14"/>
              </w:rPr>
              <w:t> </w:t>
            </w:r>
          </w:p>
        </w:tc>
        <w:tc>
          <w:tcPr>
            <w:tcW w:w="248" w:type="pct"/>
            <w:tcBorders>
              <w:top w:val="nil"/>
              <w:left w:val="nil"/>
              <w:bottom w:val="single" w:sz="4" w:space="0" w:color="auto"/>
              <w:right w:val="single" w:sz="8" w:space="0" w:color="auto"/>
            </w:tcBorders>
            <w:shd w:val="clear" w:color="auto" w:fill="auto"/>
            <w:vAlign w:val="center"/>
            <w:hideMark/>
          </w:tcPr>
          <w:p w14:paraId="55B632A5" w14:textId="77777777" w:rsidR="0080356B" w:rsidRPr="00D96ABF" w:rsidRDefault="0080356B" w:rsidP="00783D0A">
            <w:pPr>
              <w:jc w:val="center"/>
              <w:rPr>
                <w:sz w:val="14"/>
                <w:szCs w:val="14"/>
              </w:rPr>
            </w:pPr>
            <w:r w:rsidRPr="00D96ABF">
              <w:rPr>
                <w:sz w:val="14"/>
                <w:szCs w:val="14"/>
              </w:rPr>
              <w:t>0,000</w:t>
            </w:r>
          </w:p>
        </w:tc>
        <w:tc>
          <w:tcPr>
            <w:tcW w:w="248" w:type="pct"/>
            <w:gridSpan w:val="2"/>
            <w:tcBorders>
              <w:top w:val="nil"/>
              <w:left w:val="nil"/>
              <w:bottom w:val="single" w:sz="4" w:space="0" w:color="auto"/>
              <w:right w:val="single" w:sz="8" w:space="0" w:color="auto"/>
            </w:tcBorders>
            <w:shd w:val="clear" w:color="000000" w:fill="FFFFFF"/>
            <w:vAlign w:val="center"/>
            <w:hideMark/>
          </w:tcPr>
          <w:p w14:paraId="49C1C978"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000000" w:fill="FFFFFF"/>
            <w:vAlign w:val="center"/>
            <w:hideMark/>
          </w:tcPr>
          <w:p w14:paraId="2A5ADF28"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000000" w:fill="FFFFFF"/>
            <w:vAlign w:val="center"/>
            <w:hideMark/>
          </w:tcPr>
          <w:p w14:paraId="7B2FBDD8" w14:textId="77777777" w:rsidR="0080356B" w:rsidRPr="00D96ABF" w:rsidRDefault="0080356B" w:rsidP="00783D0A">
            <w:pPr>
              <w:jc w:val="center"/>
              <w:rPr>
                <w:sz w:val="14"/>
                <w:szCs w:val="14"/>
              </w:rPr>
            </w:pPr>
            <w:r w:rsidRPr="00D96ABF">
              <w:rPr>
                <w:sz w:val="14"/>
                <w:szCs w:val="14"/>
              </w:rPr>
              <w:t>0,000</w:t>
            </w:r>
          </w:p>
        </w:tc>
        <w:tc>
          <w:tcPr>
            <w:tcW w:w="213" w:type="pct"/>
            <w:tcBorders>
              <w:top w:val="nil"/>
              <w:left w:val="nil"/>
              <w:bottom w:val="single" w:sz="4" w:space="0" w:color="auto"/>
              <w:right w:val="single" w:sz="8" w:space="0" w:color="auto"/>
            </w:tcBorders>
            <w:shd w:val="clear" w:color="000000" w:fill="FFFFFF"/>
            <w:vAlign w:val="center"/>
            <w:hideMark/>
          </w:tcPr>
          <w:p w14:paraId="71931023"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31DEF48B" w14:textId="77777777" w:rsidR="0080356B" w:rsidRPr="00D96ABF" w:rsidRDefault="0080356B" w:rsidP="00783D0A">
            <w:pPr>
              <w:jc w:val="center"/>
              <w:rPr>
                <w:sz w:val="14"/>
                <w:szCs w:val="14"/>
              </w:rPr>
            </w:pPr>
            <w:r w:rsidRPr="00D96ABF">
              <w:rPr>
                <w:sz w:val="14"/>
                <w:szCs w:val="14"/>
              </w:rPr>
              <w:t>0,000</w:t>
            </w:r>
          </w:p>
        </w:tc>
      </w:tr>
      <w:tr w:rsidR="0080356B" w:rsidRPr="00D96ABF" w14:paraId="4B2F6897" w14:textId="77777777" w:rsidTr="00783D0A">
        <w:trPr>
          <w:trHeight w:val="219"/>
        </w:trPr>
        <w:tc>
          <w:tcPr>
            <w:tcW w:w="196" w:type="pct"/>
            <w:tcBorders>
              <w:top w:val="single" w:sz="4" w:space="0" w:color="auto"/>
              <w:left w:val="single" w:sz="8" w:space="0" w:color="auto"/>
              <w:bottom w:val="nil"/>
              <w:right w:val="nil"/>
            </w:tcBorders>
            <w:shd w:val="clear" w:color="auto" w:fill="auto"/>
            <w:vAlign w:val="center"/>
            <w:hideMark/>
          </w:tcPr>
          <w:p w14:paraId="438108BE" w14:textId="77777777" w:rsidR="0080356B" w:rsidRPr="00D96ABF" w:rsidRDefault="0080356B" w:rsidP="00783D0A">
            <w:pPr>
              <w:jc w:val="center"/>
              <w:rPr>
                <w:sz w:val="14"/>
                <w:szCs w:val="14"/>
              </w:rPr>
            </w:pPr>
            <w:r w:rsidRPr="00D96ABF">
              <w:rPr>
                <w:sz w:val="14"/>
                <w:szCs w:val="14"/>
              </w:rPr>
              <w:t> </w:t>
            </w:r>
          </w:p>
        </w:tc>
        <w:tc>
          <w:tcPr>
            <w:tcW w:w="1109" w:type="pct"/>
            <w:tcBorders>
              <w:top w:val="nil"/>
              <w:left w:val="single" w:sz="8" w:space="0" w:color="auto"/>
              <w:bottom w:val="single" w:sz="4" w:space="0" w:color="auto"/>
              <w:right w:val="single" w:sz="8" w:space="0" w:color="auto"/>
            </w:tcBorders>
            <w:shd w:val="clear" w:color="auto" w:fill="auto"/>
            <w:vAlign w:val="center"/>
            <w:hideMark/>
          </w:tcPr>
          <w:p w14:paraId="483940B5" w14:textId="77777777" w:rsidR="0080356B" w:rsidRPr="00D96ABF" w:rsidRDefault="0080356B" w:rsidP="00783D0A">
            <w:pPr>
              <w:jc w:val="right"/>
              <w:rPr>
                <w:sz w:val="14"/>
                <w:szCs w:val="14"/>
              </w:rPr>
            </w:pPr>
            <w:r w:rsidRPr="00D96ABF">
              <w:rPr>
                <w:sz w:val="14"/>
                <w:szCs w:val="14"/>
              </w:rPr>
              <w:t>«</w:t>
            </w:r>
            <w:proofErr w:type="spellStart"/>
            <w:r w:rsidRPr="00D96ABF">
              <w:rPr>
                <w:sz w:val="14"/>
                <w:szCs w:val="14"/>
              </w:rPr>
              <w:t>Регионэнергосеть</w:t>
            </w:r>
            <w:proofErr w:type="spellEnd"/>
            <w:r w:rsidRPr="00D96ABF">
              <w:rPr>
                <w:sz w:val="14"/>
                <w:szCs w:val="14"/>
              </w:rPr>
              <w:t>» ООО (ИНН 4205271471)</w:t>
            </w:r>
          </w:p>
        </w:tc>
        <w:tc>
          <w:tcPr>
            <w:tcW w:w="239" w:type="pct"/>
            <w:tcBorders>
              <w:top w:val="nil"/>
              <w:left w:val="nil"/>
              <w:bottom w:val="single" w:sz="4" w:space="0" w:color="auto"/>
              <w:right w:val="single" w:sz="8" w:space="0" w:color="auto"/>
            </w:tcBorders>
            <w:shd w:val="clear" w:color="auto" w:fill="auto"/>
            <w:vAlign w:val="center"/>
            <w:hideMark/>
          </w:tcPr>
          <w:p w14:paraId="577437DE" w14:textId="77777777" w:rsidR="0080356B" w:rsidRPr="00D96ABF" w:rsidRDefault="0080356B" w:rsidP="00783D0A">
            <w:pPr>
              <w:jc w:val="center"/>
              <w:rPr>
                <w:sz w:val="14"/>
                <w:szCs w:val="14"/>
              </w:rPr>
            </w:pPr>
            <w:r w:rsidRPr="00D96ABF">
              <w:rPr>
                <w:sz w:val="14"/>
                <w:szCs w:val="14"/>
              </w:rPr>
              <w:t>МВт</w:t>
            </w:r>
          </w:p>
        </w:tc>
        <w:tc>
          <w:tcPr>
            <w:tcW w:w="248" w:type="pct"/>
            <w:tcBorders>
              <w:top w:val="single" w:sz="4" w:space="0" w:color="auto"/>
              <w:left w:val="nil"/>
              <w:bottom w:val="nil"/>
              <w:right w:val="single" w:sz="8" w:space="0" w:color="auto"/>
            </w:tcBorders>
            <w:shd w:val="clear" w:color="auto" w:fill="auto"/>
            <w:vAlign w:val="center"/>
            <w:hideMark/>
          </w:tcPr>
          <w:p w14:paraId="209030DE" w14:textId="77777777" w:rsidR="0080356B" w:rsidRPr="00D96ABF" w:rsidRDefault="0080356B" w:rsidP="00783D0A">
            <w:pPr>
              <w:jc w:val="center"/>
              <w:rPr>
                <w:sz w:val="14"/>
                <w:szCs w:val="14"/>
              </w:rPr>
            </w:pPr>
            <w:r w:rsidRPr="00D96ABF">
              <w:rPr>
                <w:sz w:val="14"/>
                <w:szCs w:val="14"/>
              </w:rPr>
              <w:t> </w:t>
            </w:r>
          </w:p>
        </w:tc>
        <w:tc>
          <w:tcPr>
            <w:tcW w:w="221" w:type="pct"/>
            <w:tcBorders>
              <w:top w:val="single" w:sz="4" w:space="0" w:color="auto"/>
              <w:left w:val="nil"/>
              <w:bottom w:val="nil"/>
              <w:right w:val="single" w:sz="8" w:space="0" w:color="auto"/>
            </w:tcBorders>
            <w:shd w:val="clear" w:color="auto" w:fill="auto"/>
            <w:vAlign w:val="center"/>
            <w:hideMark/>
          </w:tcPr>
          <w:p w14:paraId="56AF79BB" w14:textId="77777777" w:rsidR="0080356B" w:rsidRPr="00D96ABF" w:rsidRDefault="0080356B" w:rsidP="00783D0A">
            <w:pPr>
              <w:jc w:val="center"/>
              <w:rPr>
                <w:sz w:val="14"/>
                <w:szCs w:val="14"/>
              </w:rPr>
            </w:pPr>
            <w:r w:rsidRPr="00D96ABF">
              <w:rPr>
                <w:sz w:val="14"/>
                <w:szCs w:val="14"/>
              </w:rPr>
              <w:t> </w:t>
            </w:r>
          </w:p>
        </w:tc>
        <w:tc>
          <w:tcPr>
            <w:tcW w:w="221" w:type="pct"/>
            <w:tcBorders>
              <w:top w:val="single" w:sz="4" w:space="0" w:color="auto"/>
              <w:left w:val="nil"/>
              <w:bottom w:val="nil"/>
              <w:right w:val="single" w:sz="8" w:space="0" w:color="auto"/>
            </w:tcBorders>
            <w:shd w:val="clear" w:color="auto" w:fill="auto"/>
            <w:vAlign w:val="center"/>
            <w:hideMark/>
          </w:tcPr>
          <w:p w14:paraId="24DDE6E8" w14:textId="77777777" w:rsidR="0080356B" w:rsidRPr="00D96ABF" w:rsidRDefault="0080356B" w:rsidP="00783D0A">
            <w:pPr>
              <w:jc w:val="center"/>
              <w:rPr>
                <w:sz w:val="14"/>
                <w:szCs w:val="14"/>
              </w:rPr>
            </w:pPr>
            <w:r w:rsidRPr="00D96ABF">
              <w:rPr>
                <w:sz w:val="14"/>
                <w:szCs w:val="14"/>
              </w:rPr>
              <w:t> </w:t>
            </w:r>
          </w:p>
        </w:tc>
        <w:tc>
          <w:tcPr>
            <w:tcW w:w="213" w:type="pct"/>
            <w:tcBorders>
              <w:top w:val="single" w:sz="4" w:space="0" w:color="auto"/>
              <w:left w:val="nil"/>
              <w:bottom w:val="nil"/>
              <w:right w:val="single" w:sz="8" w:space="0" w:color="auto"/>
            </w:tcBorders>
            <w:shd w:val="clear" w:color="auto" w:fill="auto"/>
            <w:vAlign w:val="center"/>
            <w:hideMark/>
          </w:tcPr>
          <w:p w14:paraId="6FF0224D" w14:textId="77777777" w:rsidR="0080356B" w:rsidRPr="00D96ABF" w:rsidRDefault="0080356B" w:rsidP="00783D0A">
            <w:pPr>
              <w:jc w:val="center"/>
              <w:rPr>
                <w:sz w:val="14"/>
                <w:szCs w:val="14"/>
              </w:rPr>
            </w:pPr>
            <w:r w:rsidRPr="00D96ABF">
              <w:rPr>
                <w:sz w:val="14"/>
                <w:szCs w:val="14"/>
              </w:rPr>
              <w:t> </w:t>
            </w:r>
          </w:p>
        </w:tc>
        <w:tc>
          <w:tcPr>
            <w:tcW w:w="248" w:type="pct"/>
            <w:tcBorders>
              <w:top w:val="nil"/>
              <w:left w:val="nil"/>
              <w:bottom w:val="single" w:sz="4" w:space="0" w:color="auto"/>
              <w:right w:val="single" w:sz="8" w:space="0" w:color="auto"/>
            </w:tcBorders>
            <w:shd w:val="clear" w:color="auto" w:fill="auto"/>
            <w:vAlign w:val="center"/>
            <w:hideMark/>
          </w:tcPr>
          <w:p w14:paraId="6A60E3DF" w14:textId="77777777" w:rsidR="0080356B" w:rsidRPr="00D96ABF" w:rsidRDefault="0080356B" w:rsidP="00783D0A">
            <w:pPr>
              <w:jc w:val="center"/>
              <w:rPr>
                <w:sz w:val="14"/>
                <w:szCs w:val="14"/>
              </w:rPr>
            </w:pPr>
            <w:r w:rsidRPr="00D96ABF">
              <w:rPr>
                <w:sz w:val="14"/>
                <w:szCs w:val="14"/>
              </w:rPr>
              <w:t>0,000</w:t>
            </w:r>
          </w:p>
        </w:tc>
        <w:tc>
          <w:tcPr>
            <w:tcW w:w="248" w:type="pct"/>
            <w:tcBorders>
              <w:top w:val="single" w:sz="4" w:space="0" w:color="auto"/>
              <w:left w:val="nil"/>
              <w:bottom w:val="nil"/>
              <w:right w:val="single" w:sz="8" w:space="0" w:color="auto"/>
            </w:tcBorders>
            <w:shd w:val="clear" w:color="auto" w:fill="auto"/>
            <w:vAlign w:val="center"/>
            <w:hideMark/>
          </w:tcPr>
          <w:p w14:paraId="2212E49D" w14:textId="77777777" w:rsidR="0080356B" w:rsidRPr="00D96ABF" w:rsidRDefault="0080356B" w:rsidP="00783D0A">
            <w:pPr>
              <w:jc w:val="center"/>
              <w:rPr>
                <w:sz w:val="14"/>
                <w:szCs w:val="14"/>
              </w:rPr>
            </w:pPr>
            <w:r w:rsidRPr="00D96ABF">
              <w:rPr>
                <w:sz w:val="14"/>
                <w:szCs w:val="14"/>
              </w:rPr>
              <w:t> </w:t>
            </w:r>
          </w:p>
        </w:tc>
        <w:tc>
          <w:tcPr>
            <w:tcW w:w="221" w:type="pct"/>
            <w:tcBorders>
              <w:top w:val="single" w:sz="4" w:space="0" w:color="auto"/>
              <w:left w:val="nil"/>
              <w:bottom w:val="nil"/>
              <w:right w:val="single" w:sz="8" w:space="0" w:color="auto"/>
            </w:tcBorders>
            <w:shd w:val="clear" w:color="auto" w:fill="auto"/>
            <w:vAlign w:val="center"/>
            <w:hideMark/>
          </w:tcPr>
          <w:p w14:paraId="49D92583" w14:textId="77777777" w:rsidR="0080356B" w:rsidRPr="00D96ABF" w:rsidRDefault="0080356B" w:rsidP="00783D0A">
            <w:pPr>
              <w:jc w:val="center"/>
              <w:rPr>
                <w:sz w:val="14"/>
                <w:szCs w:val="14"/>
              </w:rPr>
            </w:pPr>
            <w:r w:rsidRPr="00D96ABF">
              <w:rPr>
                <w:sz w:val="14"/>
                <w:szCs w:val="14"/>
              </w:rPr>
              <w:t> </w:t>
            </w:r>
          </w:p>
        </w:tc>
        <w:tc>
          <w:tcPr>
            <w:tcW w:w="221" w:type="pct"/>
            <w:tcBorders>
              <w:top w:val="single" w:sz="4" w:space="0" w:color="auto"/>
              <w:left w:val="nil"/>
              <w:bottom w:val="nil"/>
              <w:right w:val="single" w:sz="8" w:space="0" w:color="auto"/>
            </w:tcBorders>
            <w:shd w:val="clear" w:color="auto" w:fill="auto"/>
            <w:vAlign w:val="center"/>
            <w:hideMark/>
          </w:tcPr>
          <w:p w14:paraId="2A81018F" w14:textId="77777777" w:rsidR="0080356B" w:rsidRPr="00D96ABF" w:rsidRDefault="0080356B" w:rsidP="00783D0A">
            <w:pPr>
              <w:jc w:val="center"/>
              <w:rPr>
                <w:sz w:val="14"/>
                <w:szCs w:val="14"/>
              </w:rPr>
            </w:pPr>
            <w:r w:rsidRPr="00D96ABF">
              <w:rPr>
                <w:sz w:val="14"/>
                <w:szCs w:val="14"/>
              </w:rPr>
              <w:t> </w:t>
            </w:r>
          </w:p>
        </w:tc>
        <w:tc>
          <w:tcPr>
            <w:tcW w:w="213" w:type="pct"/>
            <w:tcBorders>
              <w:top w:val="single" w:sz="4" w:space="0" w:color="auto"/>
              <w:left w:val="nil"/>
              <w:bottom w:val="nil"/>
              <w:right w:val="single" w:sz="8" w:space="0" w:color="auto"/>
            </w:tcBorders>
            <w:shd w:val="clear" w:color="auto" w:fill="auto"/>
            <w:vAlign w:val="center"/>
            <w:hideMark/>
          </w:tcPr>
          <w:p w14:paraId="3225A52A" w14:textId="77777777" w:rsidR="0080356B" w:rsidRPr="00D96ABF" w:rsidRDefault="0080356B" w:rsidP="00783D0A">
            <w:pPr>
              <w:jc w:val="center"/>
              <w:rPr>
                <w:sz w:val="14"/>
                <w:szCs w:val="14"/>
              </w:rPr>
            </w:pPr>
            <w:r w:rsidRPr="00D96ABF">
              <w:rPr>
                <w:sz w:val="14"/>
                <w:szCs w:val="14"/>
              </w:rPr>
              <w:t> </w:t>
            </w:r>
          </w:p>
        </w:tc>
        <w:tc>
          <w:tcPr>
            <w:tcW w:w="248" w:type="pct"/>
            <w:tcBorders>
              <w:top w:val="nil"/>
              <w:left w:val="nil"/>
              <w:bottom w:val="single" w:sz="4" w:space="0" w:color="auto"/>
              <w:right w:val="single" w:sz="8" w:space="0" w:color="auto"/>
            </w:tcBorders>
            <w:shd w:val="clear" w:color="auto" w:fill="auto"/>
            <w:vAlign w:val="center"/>
            <w:hideMark/>
          </w:tcPr>
          <w:p w14:paraId="693E0A68" w14:textId="77777777" w:rsidR="0080356B" w:rsidRPr="00D96ABF" w:rsidRDefault="0080356B" w:rsidP="00783D0A">
            <w:pPr>
              <w:jc w:val="center"/>
              <w:rPr>
                <w:sz w:val="14"/>
                <w:szCs w:val="14"/>
              </w:rPr>
            </w:pPr>
            <w:r w:rsidRPr="00D96ABF">
              <w:rPr>
                <w:sz w:val="14"/>
                <w:szCs w:val="14"/>
              </w:rPr>
              <w:t>0,000</w:t>
            </w:r>
          </w:p>
        </w:tc>
        <w:tc>
          <w:tcPr>
            <w:tcW w:w="248" w:type="pct"/>
            <w:gridSpan w:val="2"/>
            <w:tcBorders>
              <w:top w:val="nil"/>
              <w:left w:val="nil"/>
              <w:bottom w:val="single" w:sz="4" w:space="0" w:color="auto"/>
              <w:right w:val="single" w:sz="8" w:space="0" w:color="auto"/>
            </w:tcBorders>
            <w:shd w:val="clear" w:color="000000" w:fill="FFFFFF"/>
            <w:vAlign w:val="center"/>
            <w:hideMark/>
          </w:tcPr>
          <w:p w14:paraId="0C2222EF"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000000" w:fill="FFFFFF"/>
            <w:vAlign w:val="center"/>
            <w:hideMark/>
          </w:tcPr>
          <w:p w14:paraId="14A2D490"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000000" w:fill="FFFFFF"/>
            <w:vAlign w:val="center"/>
            <w:hideMark/>
          </w:tcPr>
          <w:p w14:paraId="45C15275" w14:textId="77777777" w:rsidR="0080356B" w:rsidRPr="00D96ABF" w:rsidRDefault="0080356B" w:rsidP="00783D0A">
            <w:pPr>
              <w:jc w:val="center"/>
              <w:rPr>
                <w:sz w:val="14"/>
                <w:szCs w:val="14"/>
              </w:rPr>
            </w:pPr>
            <w:r w:rsidRPr="00D96ABF">
              <w:rPr>
                <w:sz w:val="14"/>
                <w:szCs w:val="14"/>
              </w:rPr>
              <w:t>0,000</w:t>
            </w:r>
          </w:p>
        </w:tc>
        <w:tc>
          <w:tcPr>
            <w:tcW w:w="213" w:type="pct"/>
            <w:tcBorders>
              <w:top w:val="nil"/>
              <w:left w:val="nil"/>
              <w:bottom w:val="single" w:sz="4" w:space="0" w:color="auto"/>
              <w:right w:val="single" w:sz="8" w:space="0" w:color="auto"/>
            </w:tcBorders>
            <w:shd w:val="clear" w:color="000000" w:fill="FFFFFF"/>
            <w:vAlign w:val="center"/>
            <w:hideMark/>
          </w:tcPr>
          <w:p w14:paraId="24852A8C"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23BE00BF" w14:textId="77777777" w:rsidR="0080356B" w:rsidRPr="00D96ABF" w:rsidRDefault="0080356B" w:rsidP="00783D0A">
            <w:pPr>
              <w:jc w:val="center"/>
              <w:rPr>
                <w:sz w:val="14"/>
                <w:szCs w:val="14"/>
              </w:rPr>
            </w:pPr>
            <w:r w:rsidRPr="00D96ABF">
              <w:rPr>
                <w:sz w:val="14"/>
                <w:szCs w:val="14"/>
              </w:rPr>
              <w:t>0,000</w:t>
            </w:r>
          </w:p>
        </w:tc>
      </w:tr>
      <w:tr w:rsidR="0080356B" w:rsidRPr="00D96ABF" w14:paraId="25F73B81" w14:textId="77777777" w:rsidTr="00783D0A">
        <w:trPr>
          <w:trHeight w:val="219"/>
        </w:trPr>
        <w:tc>
          <w:tcPr>
            <w:tcW w:w="196" w:type="pct"/>
            <w:tcBorders>
              <w:top w:val="single" w:sz="4" w:space="0" w:color="auto"/>
              <w:left w:val="single" w:sz="8" w:space="0" w:color="auto"/>
              <w:bottom w:val="nil"/>
              <w:right w:val="nil"/>
            </w:tcBorders>
            <w:shd w:val="clear" w:color="auto" w:fill="auto"/>
            <w:vAlign w:val="center"/>
            <w:hideMark/>
          </w:tcPr>
          <w:p w14:paraId="74CC5473" w14:textId="77777777" w:rsidR="0080356B" w:rsidRPr="00D96ABF" w:rsidRDefault="0080356B" w:rsidP="00783D0A">
            <w:pPr>
              <w:jc w:val="center"/>
              <w:rPr>
                <w:sz w:val="14"/>
                <w:szCs w:val="14"/>
              </w:rPr>
            </w:pPr>
            <w:r w:rsidRPr="00D96ABF">
              <w:rPr>
                <w:sz w:val="14"/>
                <w:szCs w:val="14"/>
              </w:rPr>
              <w:t> </w:t>
            </w:r>
          </w:p>
        </w:tc>
        <w:tc>
          <w:tcPr>
            <w:tcW w:w="1109" w:type="pct"/>
            <w:tcBorders>
              <w:top w:val="nil"/>
              <w:left w:val="single" w:sz="8" w:space="0" w:color="auto"/>
              <w:bottom w:val="single" w:sz="4" w:space="0" w:color="auto"/>
              <w:right w:val="single" w:sz="8" w:space="0" w:color="auto"/>
            </w:tcBorders>
            <w:shd w:val="clear" w:color="auto" w:fill="auto"/>
            <w:vAlign w:val="center"/>
            <w:hideMark/>
          </w:tcPr>
          <w:p w14:paraId="5DD0B9AF" w14:textId="77777777" w:rsidR="0080356B" w:rsidRPr="00D96ABF" w:rsidRDefault="0080356B" w:rsidP="00783D0A">
            <w:pPr>
              <w:jc w:val="right"/>
              <w:rPr>
                <w:sz w:val="14"/>
                <w:szCs w:val="14"/>
              </w:rPr>
            </w:pPr>
            <w:r w:rsidRPr="00D96ABF">
              <w:rPr>
                <w:sz w:val="14"/>
                <w:szCs w:val="14"/>
              </w:rPr>
              <w:t>«Ресурсоснабжающая компания» ООО (ИНН 4205372624)</w:t>
            </w:r>
          </w:p>
        </w:tc>
        <w:tc>
          <w:tcPr>
            <w:tcW w:w="239" w:type="pct"/>
            <w:tcBorders>
              <w:top w:val="nil"/>
              <w:left w:val="nil"/>
              <w:bottom w:val="single" w:sz="4" w:space="0" w:color="auto"/>
              <w:right w:val="single" w:sz="8" w:space="0" w:color="auto"/>
            </w:tcBorders>
            <w:shd w:val="clear" w:color="auto" w:fill="auto"/>
            <w:vAlign w:val="center"/>
            <w:hideMark/>
          </w:tcPr>
          <w:p w14:paraId="2B705CCC" w14:textId="77777777" w:rsidR="0080356B" w:rsidRPr="00D96ABF" w:rsidRDefault="0080356B" w:rsidP="00783D0A">
            <w:pPr>
              <w:jc w:val="center"/>
              <w:rPr>
                <w:sz w:val="14"/>
                <w:szCs w:val="14"/>
              </w:rPr>
            </w:pPr>
            <w:r w:rsidRPr="00D96ABF">
              <w:rPr>
                <w:sz w:val="14"/>
                <w:szCs w:val="14"/>
              </w:rPr>
              <w:t>МВт</w:t>
            </w:r>
          </w:p>
        </w:tc>
        <w:tc>
          <w:tcPr>
            <w:tcW w:w="248" w:type="pct"/>
            <w:tcBorders>
              <w:top w:val="single" w:sz="4" w:space="0" w:color="auto"/>
              <w:left w:val="nil"/>
              <w:bottom w:val="nil"/>
              <w:right w:val="single" w:sz="8" w:space="0" w:color="auto"/>
            </w:tcBorders>
            <w:shd w:val="clear" w:color="auto" w:fill="auto"/>
            <w:vAlign w:val="center"/>
            <w:hideMark/>
          </w:tcPr>
          <w:p w14:paraId="10A4B902" w14:textId="77777777" w:rsidR="0080356B" w:rsidRPr="00D96ABF" w:rsidRDefault="0080356B" w:rsidP="00783D0A">
            <w:pPr>
              <w:jc w:val="center"/>
              <w:rPr>
                <w:sz w:val="14"/>
                <w:szCs w:val="14"/>
              </w:rPr>
            </w:pPr>
            <w:r w:rsidRPr="00D96ABF">
              <w:rPr>
                <w:sz w:val="14"/>
                <w:szCs w:val="14"/>
              </w:rPr>
              <w:t> </w:t>
            </w:r>
          </w:p>
        </w:tc>
        <w:tc>
          <w:tcPr>
            <w:tcW w:w="221" w:type="pct"/>
            <w:tcBorders>
              <w:top w:val="single" w:sz="4" w:space="0" w:color="auto"/>
              <w:left w:val="nil"/>
              <w:bottom w:val="nil"/>
              <w:right w:val="single" w:sz="8" w:space="0" w:color="auto"/>
            </w:tcBorders>
            <w:shd w:val="clear" w:color="auto" w:fill="auto"/>
            <w:vAlign w:val="center"/>
            <w:hideMark/>
          </w:tcPr>
          <w:p w14:paraId="1A5A2C5D" w14:textId="77777777" w:rsidR="0080356B" w:rsidRPr="00D96ABF" w:rsidRDefault="0080356B" w:rsidP="00783D0A">
            <w:pPr>
              <w:jc w:val="center"/>
              <w:rPr>
                <w:sz w:val="14"/>
                <w:szCs w:val="14"/>
              </w:rPr>
            </w:pPr>
            <w:r w:rsidRPr="00D96ABF">
              <w:rPr>
                <w:sz w:val="14"/>
                <w:szCs w:val="14"/>
              </w:rPr>
              <w:t> </w:t>
            </w:r>
          </w:p>
        </w:tc>
        <w:tc>
          <w:tcPr>
            <w:tcW w:w="221" w:type="pct"/>
            <w:tcBorders>
              <w:top w:val="single" w:sz="4" w:space="0" w:color="auto"/>
              <w:left w:val="nil"/>
              <w:bottom w:val="nil"/>
              <w:right w:val="single" w:sz="8" w:space="0" w:color="auto"/>
            </w:tcBorders>
            <w:shd w:val="clear" w:color="auto" w:fill="auto"/>
            <w:vAlign w:val="center"/>
            <w:hideMark/>
          </w:tcPr>
          <w:p w14:paraId="1064ACD3" w14:textId="77777777" w:rsidR="0080356B" w:rsidRPr="00D96ABF" w:rsidRDefault="0080356B" w:rsidP="00783D0A">
            <w:pPr>
              <w:jc w:val="center"/>
              <w:rPr>
                <w:sz w:val="14"/>
                <w:szCs w:val="14"/>
              </w:rPr>
            </w:pPr>
            <w:r w:rsidRPr="00D96ABF">
              <w:rPr>
                <w:sz w:val="14"/>
                <w:szCs w:val="14"/>
              </w:rPr>
              <w:t> </w:t>
            </w:r>
          </w:p>
        </w:tc>
        <w:tc>
          <w:tcPr>
            <w:tcW w:w="213" w:type="pct"/>
            <w:tcBorders>
              <w:top w:val="single" w:sz="4" w:space="0" w:color="auto"/>
              <w:left w:val="nil"/>
              <w:bottom w:val="nil"/>
              <w:right w:val="single" w:sz="8" w:space="0" w:color="auto"/>
            </w:tcBorders>
            <w:shd w:val="clear" w:color="auto" w:fill="auto"/>
            <w:vAlign w:val="center"/>
            <w:hideMark/>
          </w:tcPr>
          <w:p w14:paraId="0146E79C" w14:textId="77777777" w:rsidR="0080356B" w:rsidRPr="00D96ABF" w:rsidRDefault="0080356B" w:rsidP="00783D0A">
            <w:pPr>
              <w:jc w:val="center"/>
              <w:rPr>
                <w:sz w:val="14"/>
                <w:szCs w:val="14"/>
              </w:rPr>
            </w:pPr>
            <w:r w:rsidRPr="00D96ABF">
              <w:rPr>
                <w:sz w:val="14"/>
                <w:szCs w:val="14"/>
              </w:rPr>
              <w:t> </w:t>
            </w:r>
          </w:p>
        </w:tc>
        <w:tc>
          <w:tcPr>
            <w:tcW w:w="248" w:type="pct"/>
            <w:tcBorders>
              <w:top w:val="nil"/>
              <w:left w:val="nil"/>
              <w:bottom w:val="single" w:sz="4" w:space="0" w:color="auto"/>
              <w:right w:val="single" w:sz="8" w:space="0" w:color="auto"/>
            </w:tcBorders>
            <w:shd w:val="clear" w:color="auto" w:fill="auto"/>
            <w:vAlign w:val="center"/>
            <w:hideMark/>
          </w:tcPr>
          <w:p w14:paraId="182FEDB1" w14:textId="77777777" w:rsidR="0080356B" w:rsidRPr="00D96ABF" w:rsidRDefault="0080356B" w:rsidP="00783D0A">
            <w:pPr>
              <w:jc w:val="center"/>
              <w:rPr>
                <w:sz w:val="14"/>
                <w:szCs w:val="14"/>
              </w:rPr>
            </w:pPr>
            <w:r w:rsidRPr="00D96ABF">
              <w:rPr>
                <w:sz w:val="14"/>
                <w:szCs w:val="14"/>
              </w:rPr>
              <w:t>0,000</w:t>
            </w:r>
          </w:p>
        </w:tc>
        <w:tc>
          <w:tcPr>
            <w:tcW w:w="248" w:type="pct"/>
            <w:tcBorders>
              <w:top w:val="single" w:sz="4" w:space="0" w:color="auto"/>
              <w:left w:val="nil"/>
              <w:bottom w:val="nil"/>
              <w:right w:val="single" w:sz="8" w:space="0" w:color="auto"/>
            </w:tcBorders>
            <w:shd w:val="clear" w:color="auto" w:fill="auto"/>
            <w:vAlign w:val="center"/>
            <w:hideMark/>
          </w:tcPr>
          <w:p w14:paraId="01BE649D" w14:textId="77777777" w:rsidR="0080356B" w:rsidRPr="00D96ABF" w:rsidRDefault="0080356B" w:rsidP="00783D0A">
            <w:pPr>
              <w:jc w:val="center"/>
              <w:rPr>
                <w:sz w:val="14"/>
                <w:szCs w:val="14"/>
              </w:rPr>
            </w:pPr>
            <w:r w:rsidRPr="00D96ABF">
              <w:rPr>
                <w:sz w:val="14"/>
                <w:szCs w:val="14"/>
              </w:rPr>
              <w:t> </w:t>
            </w:r>
          </w:p>
        </w:tc>
        <w:tc>
          <w:tcPr>
            <w:tcW w:w="221" w:type="pct"/>
            <w:tcBorders>
              <w:top w:val="single" w:sz="4" w:space="0" w:color="auto"/>
              <w:left w:val="nil"/>
              <w:bottom w:val="nil"/>
              <w:right w:val="single" w:sz="8" w:space="0" w:color="auto"/>
            </w:tcBorders>
            <w:shd w:val="clear" w:color="auto" w:fill="auto"/>
            <w:vAlign w:val="center"/>
            <w:hideMark/>
          </w:tcPr>
          <w:p w14:paraId="00269AB1" w14:textId="77777777" w:rsidR="0080356B" w:rsidRPr="00D96ABF" w:rsidRDefault="0080356B" w:rsidP="00783D0A">
            <w:pPr>
              <w:jc w:val="center"/>
              <w:rPr>
                <w:sz w:val="14"/>
                <w:szCs w:val="14"/>
              </w:rPr>
            </w:pPr>
            <w:r w:rsidRPr="00D96ABF">
              <w:rPr>
                <w:sz w:val="14"/>
                <w:szCs w:val="14"/>
              </w:rPr>
              <w:t> </w:t>
            </w:r>
          </w:p>
        </w:tc>
        <w:tc>
          <w:tcPr>
            <w:tcW w:w="221" w:type="pct"/>
            <w:tcBorders>
              <w:top w:val="single" w:sz="4" w:space="0" w:color="auto"/>
              <w:left w:val="nil"/>
              <w:bottom w:val="nil"/>
              <w:right w:val="single" w:sz="8" w:space="0" w:color="auto"/>
            </w:tcBorders>
            <w:shd w:val="clear" w:color="auto" w:fill="auto"/>
            <w:vAlign w:val="center"/>
            <w:hideMark/>
          </w:tcPr>
          <w:p w14:paraId="6409243F" w14:textId="77777777" w:rsidR="0080356B" w:rsidRPr="00D96ABF" w:rsidRDefault="0080356B" w:rsidP="00783D0A">
            <w:pPr>
              <w:jc w:val="center"/>
              <w:rPr>
                <w:sz w:val="14"/>
                <w:szCs w:val="14"/>
              </w:rPr>
            </w:pPr>
            <w:r w:rsidRPr="00D96ABF">
              <w:rPr>
                <w:sz w:val="14"/>
                <w:szCs w:val="14"/>
              </w:rPr>
              <w:t> </w:t>
            </w:r>
          </w:p>
        </w:tc>
        <w:tc>
          <w:tcPr>
            <w:tcW w:w="213" w:type="pct"/>
            <w:tcBorders>
              <w:top w:val="single" w:sz="4" w:space="0" w:color="auto"/>
              <w:left w:val="nil"/>
              <w:bottom w:val="nil"/>
              <w:right w:val="single" w:sz="8" w:space="0" w:color="auto"/>
            </w:tcBorders>
            <w:shd w:val="clear" w:color="auto" w:fill="auto"/>
            <w:vAlign w:val="center"/>
            <w:hideMark/>
          </w:tcPr>
          <w:p w14:paraId="4DC076F5" w14:textId="77777777" w:rsidR="0080356B" w:rsidRPr="00D96ABF" w:rsidRDefault="0080356B" w:rsidP="00783D0A">
            <w:pPr>
              <w:jc w:val="center"/>
              <w:rPr>
                <w:sz w:val="14"/>
                <w:szCs w:val="14"/>
              </w:rPr>
            </w:pPr>
            <w:r w:rsidRPr="00D96ABF">
              <w:rPr>
                <w:sz w:val="14"/>
                <w:szCs w:val="14"/>
              </w:rPr>
              <w:t> </w:t>
            </w:r>
          </w:p>
        </w:tc>
        <w:tc>
          <w:tcPr>
            <w:tcW w:w="248" w:type="pct"/>
            <w:tcBorders>
              <w:top w:val="nil"/>
              <w:left w:val="nil"/>
              <w:bottom w:val="single" w:sz="4" w:space="0" w:color="auto"/>
              <w:right w:val="single" w:sz="8" w:space="0" w:color="auto"/>
            </w:tcBorders>
            <w:shd w:val="clear" w:color="auto" w:fill="auto"/>
            <w:vAlign w:val="center"/>
            <w:hideMark/>
          </w:tcPr>
          <w:p w14:paraId="6BA086D1" w14:textId="77777777" w:rsidR="0080356B" w:rsidRPr="00D96ABF" w:rsidRDefault="0080356B" w:rsidP="00783D0A">
            <w:pPr>
              <w:jc w:val="center"/>
              <w:rPr>
                <w:sz w:val="14"/>
                <w:szCs w:val="14"/>
              </w:rPr>
            </w:pPr>
            <w:r w:rsidRPr="00D96ABF">
              <w:rPr>
                <w:sz w:val="14"/>
                <w:szCs w:val="14"/>
              </w:rPr>
              <w:t>0,000</w:t>
            </w:r>
          </w:p>
        </w:tc>
        <w:tc>
          <w:tcPr>
            <w:tcW w:w="248" w:type="pct"/>
            <w:gridSpan w:val="2"/>
            <w:tcBorders>
              <w:top w:val="nil"/>
              <w:left w:val="nil"/>
              <w:bottom w:val="single" w:sz="4" w:space="0" w:color="auto"/>
              <w:right w:val="single" w:sz="8" w:space="0" w:color="auto"/>
            </w:tcBorders>
            <w:shd w:val="clear" w:color="000000" w:fill="FFFFFF"/>
            <w:vAlign w:val="center"/>
            <w:hideMark/>
          </w:tcPr>
          <w:p w14:paraId="0860FCC3"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000000" w:fill="FFFFFF"/>
            <w:vAlign w:val="center"/>
            <w:hideMark/>
          </w:tcPr>
          <w:p w14:paraId="0BCD69A2"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000000" w:fill="FFFFFF"/>
            <w:vAlign w:val="center"/>
            <w:hideMark/>
          </w:tcPr>
          <w:p w14:paraId="625A2672" w14:textId="77777777" w:rsidR="0080356B" w:rsidRPr="00D96ABF" w:rsidRDefault="0080356B" w:rsidP="00783D0A">
            <w:pPr>
              <w:jc w:val="center"/>
              <w:rPr>
                <w:sz w:val="14"/>
                <w:szCs w:val="14"/>
              </w:rPr>
            </w:pPr>
            <w:r w:rsidRPr="00D96ABF">
              <w:rPr>
                <w:sz w:val="14"/>
                <w:szCs w:val="14"/>
              </w:rPr>
              <w:t>0,000</w:t>
            </w:r>
          </w:p>
        </w:tc>
        <w:tc>
          <w:tcPr>
            <w:tcW w:w="213" w:type="pct"/>
            <w:tcBorders>
              <w:top w:val="nil"/>
              <w:left w:val="nil"/>
              <w:bottom w:val="single" w:sz="4" w:space="0" w:color="auto"/>
              <w:right w:val="single" w:sz="8" w:space="0" w:color="auto"/>
            </w:tcBorders>
            <w:shd w:val="clear" w:color="000000" w:fill="FFFFFF"/>
            <w:vAlign w:val="center"/>
            <w:hideMark/>
          </w:tcPr>
          <w:p w14:paraId="3781BEE7"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07857572" w14:textId="77777777" w:rsidR="0080356B" w:rsidRPr="00D96ABF" w:rsidRDefault="0080356B" w:rsidP="00783D0A">
            <w:pPr>
              <w:jc w:val="center"/>
              <w:rPr>
                <w:sz w:val="14"/>
                <w:szCs w:val="14"/>
              </w:rPr>
            </w:pPr>
            <w:r w:rsidRPr="00D96ABF">
              <w:rPr>
                <w:sz w:val="14"/>
                <w:szCs w:val="14"/>
              </w:rPr>
              <w:t>0,000</w:t>
            </w:r>
          </w:p>
        </w:tc>
      </w:tr>
      <w:tr w:rsidR="0080356B" w:rsidRPr="00D96ABF" w14:paraId="5A7B75FF" w14:textId="77777777" w:rsidTr="00783D0A">
        <w:trPr>
          <w:trHeight w:val="438"/>
        </w:trPr>
        <w:tc>
          <w:tcPr>
            <w:tcW w:w="196" w:type="pct"/>
            <w:tcBorders>
              <w:top w:val="single" w:sz="4" w:space="0" w:color="auto"/>
              <w:left w:val="single" w:sz="8" w:space="0" w:color="auto"/>
              <w:bottom w:val="nil"/>
              <w:right w:val="nil"/>
            </w:tcBorders>
            <w:shd w:val="clear" w:color="auto" w:fill="auto"/>
            <w:vAlign w:val="center"/>
            <w:hideMark/>
          </w:tcPr>
          <w:p w14:paraId="18B29A55" w14:textId="77777777" w:rsidR="0080356B" w:rsidRPr="00D96ABF" w:rsidRDefault="0080356B" w:rsidP="00783D0A">
            <w:pPr>
              <w:jc w:val="center"/>
              <w:rPr>
                <w:sz w:val="14"/>
                <w:szCs w:val="14"/>
              </w:rPr>
            </w:pPr>
            <w:r w:rsidRPr="00D96ABF">
              <w:rPr>
                <w:sz w:val="14"/>
                <w:szCs w:val="14"/>
              </w:rPr>
              <w:t> </w:t>
            </w:r>
          </w:p>
        </w:tc>
        <w:tc>
          <w:tcPr>
            <w:tcW w:w="1109" w:type="pct"/>
            <w:tcBorders>
              <w:top w:val="nil"/>
              <w:left w:val="single" w:sz="8" w:space="0" w:color="auto"/>
              <w:bottom w:val="single" w:sz="4" w:space="0" w:color="auto"/>
              <w:right w:val="single" w:sz="8" w:space="0" w:color="auto"/>
            </w:tcBorders>
            <w:shd w:val="clear" w:color="auto" w:fill="auto"/>
            <w:vAlign w:val="center"/>
            <w:hideMark/>
          </w:tcPr>
          <w:p w14:paraId="16D779E3" w14:textId="77777777" w:rsidR="0080356B" w:rsidRPr="00D96ABF" w:rsidRDefault="0080356B" w:rsidP="00783D0A">
            <w:pPr>
              <w:jc w:val="right"/>
              <w:rPr>
                <w:sz w:val="14"/>
                <w:szCs w:val="14"/>
              </w:rPr>
            </w:pPr>
            <w:r w:rsidRPr="00D96ABF">
              <w:rPr>
                <w:sz w:val="14"/>
                <w:szCs w:val="14"/>
              </w:rPr>
              <w:t xml:space="preserve">«РЖД» </w:t>
            </w:r>
            <w:proofErr w:type="gramStart"/>
            <w:r w:rsidRPr="00D96ABF">
              <w:rPr>
                <w:sz w:val="14"/>
                <w:szCs w:val="14"/>
              </w:rPr>
              <w:t>ОАО  (</w:t>
            </w:r>
            <w:proofErr w:type="gramEnd"/>
            <w:r w:rsidRPr="00D96ABF">
              <w:rPr>
                <w:sz w:val="14"/>
                <w:szCs w:val="14"/>
              </w:rPr>
              <w:t xml:space="preserve">Западно-Сибирская дирекция по энергообеспечению - СП </w:t>
            </w:r>
            <w:proofErr w:type="spellStart"/>
            <w:r w:rsidRPr="00D96ABF">
              <w:rPr>
                <w:sz w:val="14"/>
                <w:szCs w:val="14"/>
              </w:rPr>
              <w:t>Трансэнерго</w:t>
            </w:r>
            <w:proofErr w:type="spellEnd"/>
            <w:r w:rsidRPr="00D96ABF">
              <w:rPr>
                <w:sz w:val="14"/>
                <w:szCs w:val="14"/>
              </w:rPr>
              <w:t xml:space="preserve"> - филиала ОАО «РЖД») (ИНН 7708503727)</w:t>
            </w:r>
          </w:p>
        </w:tc>
        <w:tc>
          <w:tcPr>
            <w:tcW w:w="239" w:type="pct"/>
            <w:tcBorders>
              <w:top w:val="nil"/>
              <w:left w:val="nil"/>
              <w:bottom w:val="single" w:sz="4" w:space="0" w:color="auto"/>
              <w:right w:val="single" w:sz="8" w:space="0" w:color="auto"/>
            </w:tcBorders>
            <w:shd w:val="clear" w:color="auto" w:fill="auto"/>
            <w:vAlign w:val="center"/>
            <w:hideMark/>
          </w:tcPr>
          <w:p w14:paraId="636BA61F" w14:textId="77777777" w:rsidR="0080356B" w:rsidRPr="00D96ABF" w:rsidRDefault="0080356B" w:rsidP="00783D0A">
            <w:pPr>
              <w:jc w:val="center"/>
              <w:rPr>
                <w:sz w:val="14"/>
                <w:szCs w:val="14"/>
              </w:rPr>
            </w:pPr>
            <w:r w:rsidRPr="00D96ABF">
              <w:rPr>
                <w:sz w:val="14"/>
                <w:szCs w:val="14"/>
              </w:rPr>
              <w:t>МВт</w:t>
            </w:r>
          </w:p>
        </w:tc>
        <w:tc>
          <w:tcPr>
            <w:tcW w:w="248" w:type="pct"/>
            <w:tcBorders>
              <w:top w:val="single" w:sz="4" w:space="0" w:color="auto"/>
              <w:left w:val="nil"/>
              <w:bottom w:val="nil"/>
              <w:right w:val="single" w:sz="8" w:space="0" w:color="auto"/>
            </w:tcBorders>
            <w:shd w:val="clear" w:color="auto" w:fill="auto"/>
            <w:vAlign w:val="center"/>
            <w:hideMark/>
          </w:tcPr>
          <w:p w14:paraId="33D0D6FE" w14:textId="77777777" w:rsidR="0080356B" w:rsidRPr="00D96ABF" w:rsidRDefault="0080356B" w:rsidP="00783D0A">
            <w:pPr>
              <w:jc w:val="center"/>
              <w:rPr>
                <w:sz w:val="14"/>
                <w:szCs w:val="14"/>
              </w:rPr>
            </w:pPr>
            <w:r w:rsidRPr="00D96ABF">
              <w:rPr>
                <w:sz w:val="14"/>
                <w:szCs w:val="14"/>
              </w:rPr>
              <w:t>0,120</w:t>
            </w:r>
          </w:p>
        </w:tc>
        <w:tc>
          <w:tcPr>
            <w:tcW w:w="221" w:type="pct"/>
            <w:tcBorders>
              <w:top w:val="single" w:sz="4" w:space="0" w:color="auto"/>
              <w:left w:val="nil"/>
              <w:bottom w:val="nil"/>
              <w:right w:val="single" w:sz="8" w:space="0" w:color="auto"/>
            </w:tcBorders>
            <w:shd w:val="clear" w:color="auto" w:fill="auto"/>
            <w:vAlign w:val="center"/>
            <w:hideMark/>
          </w:tcPr>
          <w:p w14:paraId="6DD49F0B" w14:textId="77777777" w:rsidR="0080356B" w:rsidRPr="00D96ABF" w:rsidRDefault="0080356B" w:rsidP="00783D0A">
            <w:pPr>
              <w:jc w:val="center"/>
              <w:rPr>
                <w:sz w:val="14"/>
                <w:szCs w:val="14"/>
              </w:rPr>
            </w:pPr>
            <w:r w:rsidRPr="00D96ABF">
              <w:rPr>
                <w:sz w:val="14"/>
                <w:szCs w:val="14"/>
              </w:rPr>
              <w:t>0,537</w:t>
            </w:r>
          </w:p>
        </w:tc>
        <w:tc>
          <w:tcPr>
            <w:tcW w:w="221" w:type="pct"/>
            <w:tcBorders>
              <w:top w:val="single" w:sz="4" w:space="0" w:color="auto"/>
              <w:left w:val="nil"/>
              <w:bottom w:val="nil"/>
              <w:right w:val="single" w:sz="8" w:space="0" w:color="auto"/>
            </w:tcBorders>
            <w:shd w:val="clear" w:color="auto" w:fill="auto"/>
            <w:vAlign w:val="center"/>
            <w:hideMark/>
          </w:tcPr>
          <w:p w14:paraId="10E661DC" w14:textId="77777777" w:rsidR="0080356B" w:rsidRPr="00D96ABF" w:rsidRDefault="0080356B" w:rsidP="00783D0A">
            <w:pPr>
              <w:jc w:val="center"/>
              <w:rPr>
                <w:sz w:val="14"/>
                <w:szCs w:val="14"/>
              </w:rPr>
            </w:pPr>
            <w:r w:rsidRPr="00D96ABF">
              <w:rPr>
                <w:sz w:val="14"/>
                <w:szCs w:val="14"/>
              </w:rPr>
              <w:t> </w:t>
            </w:r>
          </w:p>
        </w:tc>
        <w:tc>
          <w:tcPr>
            <w:tcW w:w="213" w:type="pct"/>
            <w:tcBorders>
              <w:top w:val="single" w:sz="4" w:space="0" w:color="auto"/>
              <w:left w:val="nil"/>
              <w:bottom w:val="nil"/>
              <w:right w:val="single" w:sz="8" w:space="0" w:color="auto"/>
            </w:tcBorders>
            <w:shd w:val="clear" w:color="auto" w:fill="auto"/>
            <w:vAlign w:val="center"/>
            <w:hideMark/>
          </w:tcPr>
          <w:p w14:paraId="7144E7F2" w14:textId="77777777" w:rsidR="0080356B" w:rsidRPr="00D96ABF" w:rsidRDefault="0080356B" w:rsidP="00783D0A">
            <w:pPr>
              <w:jc w:val="center"/>
              <w:rPr>
                <w:sz w:val="14"/>
                <w:szCs w:val="14"/>
              </w:rPr>
            </w:pPr>
            <w:r w:rsidRPr="00D96ABF">
              <w:rPr>
                <w:sz w:val="14"/>
                <w:szCs w:val="14"/>
              </w:rPr>
              <w:t>0,005</w:t>
            </w:r>
          </w:p>
        </w:tc>
        <w:tc>
          <w:tcPr>
            <w:tcW w:w="248" w:type="pct"/>
            <w:tcBorders>
              <w:top w:val="nil"/>
              <w:left w:val="nil"/>
              <w:bottom w:val="single" w:sz="4" w:space="0" w:color="auto"/>
              <w:right w:val="single" w:sz="8" w:space="0" w:color="auto"/>
            </w:tcBorders>
            <w:shd w:val="clear" w:color="auto" w:fill="auto"/>
            <w:vAlign w:val="center"/>
            <w:hideMark/>
          </w:tcPr>
          <w:p w14:paraId="7B832380" w14:textId="77777777" w:rsidR="0080356B" w:rsidRPr="00D96ABF" w:rsidRDefault="0080356B" w:rsidP="00783D0A">
            <w:pPr>
              <w:jc w:val="center"/>
              <w:rPr>
                <w:sz w:val="14"/>
                <w:szCs w:val="14"/>
              </w:rPr>
            </w:pPr>
            <w:r w:rsidRPr="00D96ABF">
              <w:rPr>
                <w:sz w:val="14"/>
                <w:szCs w:val="14"/>
              </w:rPr>
              <w:t>0,662</w:t>
            </w:r>
          </w:p>
        </w:tc>
        <w:tc>
          <w:tcPr>
            <w:tcW w:w="248" w:type="pct"/>
            <w:tcBorders>
              <w:top w:val="single" w:sz="4" w:space="0" w:color="auto"/>
              <w:left w:val="nil"/>
              <w:bottom w:val="nil"/>
              <w:right w:val="single" w:sz="8" w:space="0" w:color="auto"/>
            </w:tcBorders>
            <w:shd w:val="clear" w:color="auto" w:fill="auto"/>
            <w:vAlign w:val="center"/>
            <w:hideMark/>
          </w:tcPr>
          <w:p w14:paraId="70F5D79D" w14:textId="77777777" w:rsidR="0080356B" w:rsidRPr="00D96ABF" w:rsidRDefault="0080356B" w:rsidP="00783D0A">
            <w:pPr>
              <w:jc w:val="center"/>
              <w:rPr>
                <w:sz w:val="14"/>
                <w:szCs w:val="14"/>
              </w:rPr>
            </w:pPr>
            <w:r w:rsidRPr="00D96ABF">
              <w:rPr>
                <w:sz w:val="14"/>
                <w:szCs w:val="14"/>
              </w:rPr>
              <w:t>0,120</w:t>
            </w:r>
          </w:p>
        </w:tc>
        <w:tc>
          <w:tcPr>
            <w:tcW w:w="221" w:type="pct"/>
            <w:tcBorders>
              <w:top w:val="single" w:sz="4" w:space="0" w:color="auto"/>
              <w:left w:val="nil"/>
              <w:bottom w:val="nil"/>
              <w:right w:val="single" w:sz="8" w:space="0" w:color="auto"/>
            </w:tcBorders>
            <w:shd w:val="clear" w:color="auto" w:fill="auto"/>
            <w:vAlign w:val="center"/>
            <w:hideMark/>
          </w:tcPr>
          <w:p w14:paraId="225D9474" w14:textId="77777777" w:rsidR="0080356B" w:rsidRPr="00D96ABF" w:rsidRDefault="0080356B" w:rsidP="00783D0A">
            <w:pPr>
              <w:jc w:val="center"/>
              <w:rPr>
                <w:sz w:val="14"/>
                <w:szCs w:val="14"/>
              </w:rPr>
            </w:pPr>
            <w:r w:rsidRPr="00D96ABF">
              <w:rPr>
                <w:sz w:val="14"/>
                <w:szCs w:val="14"/>
              </w:rPr>
              <w:t>0,503</w:t>
            </w:r>
          </w:p>
        </w:tc>
        <w:tc>
          <w:tcPr>
            <w:tcW w:w="221" w:type="pct"/>
            <w:tcBorders>
              <w:top w:val="single" w:sz="4" w:space="0" w:color="auto"/>
              <w:left w:val="nil"/>
              <w:bottom w:val="nil"/>
              <w:right w:val="single" w:sz="8" w:space="0" w:color="auto"/>
            </w:tcBorders>
            <w:shd w:val="clear" w:color="auto" w:fill="auto"/>
            <w:vAlign w:val="center"/>
            <w:hideMark/>
          </w:tcPr>
          <w:p w14:paraId="7B14E7B3" w14:textId="77777777" w:rsidR="0080356B" w:rsidRPr="00D96ABF" w:rsidRDefault="0080356B" w:rsidP="00783D0A">
            <w:pPr>
              <w:jc w:val="center"/>
              <w:rPr>
                <w:sz w:val="14"/>
                <w:szCs w:val="14"/>
              </w:rPr>
            </w:pPr>
            <w:r w:rsidRPr="00D96ABF">
              <w:rPr>
                <w:sz w:val="14"/>
                <w:szCs w:val="14"/>
              </w:rPr>
              <w:t> </w:t>
            </w:r>
          </w:p>
        </w:tc>
        <w:tc>
          <w:tcPr>
            <w:tcW w:w="213" w:type="pct"/>
            <w:tcBorders>
              <w:top w:val="single" w:sz="4" w:space="0" w:color="auto"/>
              <w:left w:val="nil"/>
              <w:bottom w:val="nil"/>
              <w:right w:val="single" w:sz="8" w:space="0" w:color="auto"/>
            </w:tcBorders>
            <w:shd w:val="clear" w:color="auto" w:fill="auto"/>
            <w:vAlign w:val="center"/>
            <w:hideMark/>
          </w:tcPr>
          <w:p w14:paraId="6C09BBC1" w14:textId="77777777" w:rsidR="0080356B" w:rsidRPr="00D96ABF" w:rsidRDefault="0080356B" w:rsidP="00783D0A">
            <w:pPr>
              <w:jc w:val="center"/>
              <w:rPr>
                <w:sz w:val="14"/>
                <w:szCs w:val="14"/>
              </w:rPr>
            </w:pPr>
            <w:r w:rsidRPr="00D96ABF">
              <w:rPr>
                <w:sz w:val="14"/>
                <w:szCs w:val="14"/>
              </w:rPr>
              <w:t>0,004</w:t>
            </w:r>
          </w:p>
        </w:tc>
        <w:tc>
          <w:tcPr>
            <w:tcW w:w="248" w:type="pct"/>
            <w:tcBorders>
              <w:top w:val="nil"/>
              <w:left w:val="nil"/>
              <w:bottom w:val="single" w:sz="4" w:space="0" w:color="auto"/>
              <w:right w:val="single" w:sz="8" w:space="0" w:color="auto"/>
            </w:tcBorders>
            <w:shd w:val="clear" w:color="auto" w:fill="auto"/>
            <w:vAlign w:val="center"/>
            <w:hideMark/>
          </w:tcPr>
          <w:p w14:paraId="4C74D386" w14:textId="77777777" w:rsidR="0080356B" w:rsidRPr="00D96ABF" w:rsidRDefault="0080356B" w:rsidP="00783D0A">
            <w:pPr>
              <w:jc w:val="center"/>
              <w:rPr>
                <w:sz w:val="14"/>
                <w:szCs w:val="14"/>
              </w:rPr>
            </w:pPr>
            <w:r w:rsidRPr="00D96ABF">
              <w:rPr>
                <w:sz w:val="14"/>
                <w:szCs w:val="14"/>
              </w:rPr>
              <w:t>0,627</w:t>
            </w:r>
          </w:p>
        </w:tc>
        <w:tc>
          <w:tcPr>
            <w:tcW w:w="248" w:type="pct"/>
            <w:gridSpan w:val="2"/>
            <w:tcBorders>
              <w:top w:val="nil"/>
              <w:left w:val="nil"/>
              <w:bottom w:val="single" w:sz="4" w:space="0" w:color="auto"/>
              <w:right w:val="single" w:sz="8" w:space="0" w:color="auto"/>
            </w:tcBorders>
            <w:shd w:val="clear" w:color="000000" w:fill="FFFFFF"/>
            <w:vAlign w:val="center"/>
            <w:hideMark/>
          </w:tcPr>
          <w:p w14:paraId="38E391A0" w14:textId="77777777" w:rsidR="0080356B" w:rsidRPr="00D96ABF" w:rsidRDefault="0080356B" w:rsidP="00783D0A">
            <w:pPr>
              <w:jc w:val="center"/>
              <w:rPr>
                <w:sz w:val="14"/>
                <w:szCs w:val="14"/>
              </w:rPr>
            </w:pPr>
            <w:r w:rsidRPr="00D96ABF">
              <w:rPr>
                <w:sz w:val="14"/>
                <w:szCs w:val="14"/>
              </w:rPr>
              <w:t>0,120</w:t>
            </w:r>
          </w:p>
        </w:tc>
        <w:tc>
          <w:tcPr>
            <w:tcW w:w="221" w:type="pct"/>
            <w:tcBorders>
              <w:top w:val="nil"/>
              <w:left w:val="nil"/>
              <w:bottom w:val="single" w:sz="4" w:space="0" w:color="auto"/>
              <w:right w:val="single" w:sz="8" w:space="0" w:color="auto"/>
            </w:tcBorders>
            <w:shd w:val="clear" w:color="000000" w:fill="FFFFFF"/>
            <w:vAlign w:val="center"/>
            <w:hideMark/>
          </w:tcPr>
          <w:p w14:paraId="0D5667B7" w14:textId="77777777" w:rsidR="0080356B" w:rsidRPr="00D96ABF" w:rsidRDefault="0080356B" w:rsidP="00783D0A">
            <w:pPr>
              <w:jc w:val="center"/>
              <w:rPr>
                <w:sz w:val="14"/>
                <w:szCs w:val="14"/>
              </w:rPr>
            </w:pPr>
            <w:r w:rsidRPr="00D96ABF">
              <w:rPr>
                <w:sz w:val="14"/>
                <w:szCs w:val="14"/>
              </w:rPr>
              <w:t>0,520</w:t>
            </w:r>
          </w:p>
        </w:tc>
        <w:tc>
          <w:tcPr>
            <w:tcW w:w="221" w:type="pct"/>
            <w:tcBorders>
              <w:top w:val="nil"/>
              <w:left w:val="nil"/>
              <w:bottom w:val="single" w:sz="4" w:space="0" w:color="auto"/>
              <w:right w:val="single" w:sz="8" w:space="0" w:color="auto"/>
            </w:tcBorders>
            <w:shd w:val="clear" w:color="000000" w:fill="FFFFFF"/>
            <w:vAlign w:val="center"/>
            <w:hideMark/>
          </w:tcPr>
          <w:p w14:paraId="46D5A0FC" w14:textId="77777777" w:rsidR="0080356B" w:rsidRPr="00D96ABF" w:rsidRDefault="0080356B" w:rsidP="00783D0A">
            <w:pPr>
              <w:jc w:val="center"/>
              <w:rPr>
                <w:sz w:val="14"/>
                <w:szCs w:val="14"/>
              </w:rPr>
            </w:pPr>
            <w:r w:rsidRPr="00D96ABF">
              <w:rPr>
                <w:sz w:val="14"/>
                <w:szCs w:val="14"/>
              </w:rPr>
              <w:t>0,000</w:t>
            </w:r>
          </w:p>
        </w:tc>
        <w:tc>
          <w:tcPr>
            <w:tcW w:w="213" w:type="pct"/>
            <w:tcBorders>
              <w:top w:val="nil"/>
              <w:left w:val="nil"/>
              <w:bottom w:val="single" w:sz="4" w:space="0" w:color="auto"/>
              <w:right w:val="single" w:sz="8" w:space="0" w:color="auto"/>
            </w:tcBorders>
            <w:shd w:val="clear" w:color="000000" w:fill="FFFFFF"/>
            <w:vAlign w:val="center"/>
            <w:hideMark/>
          </w:tcPr>
          <w:p w14:paraId="0C8DC4A8" w14:textId="77777777" w:rsidR="0080356B" w:rsidRPr="00D96ABF" w:rsidRDefault="0080356B" w:rsidP="00783D0A">
            <w:pPr>
              <w:jc w:val="center"/>
              <w:rPr>
                <w:sz w:val="14"/>
                <w:szCs w:val="14"/>
              </w:rPr>
            </w:pPr>
            <w:r w:rsidRPr="00D96ABF">
              <w:rPr>
                <w:sz w:val="14"/>
                <w:szCs w:val="14"/>
              </w:rPr>
              <w:t>0,005</w:t>
            </w:r>
          </w:p>
        </w:tc>
        <w:tc>
          <w:tcPr>
            <w:tcW w:w="248" w:type="pct"/>
            <w:tcBorders>
              <w:top w:val="nil"/>
              <w:left w:val="nil"/>
              <w:bottom w:val="single" w:sz="4" w:space="0" w:color="auto"/>
              <w:right w:val="single" w:sz="8" w:space="0" w:color="auto"/>
            </w:tcBorders>
            <w:shd w:val="clear" w:color="auto" w:fill="auto"/>
            <w:vAlign w:val="center"/>
            <w:hideMark/>
          </w:tcPr>
          <w:p w14:paraId="35BE2418" w14:textId="77777777" w:rsidR="0080356B" w:rsidRPr="00D96ABF" w:rsidRDefault="0080356B" w:rsidP="00783D0A">
            <w:pPr>
              <w:jc w:val="center"/>
              <w:rPr>
                <w:sz w:val="14"/>
                <w:szCs w:val="14"/>
              </w:rPr>
            </w:pPr>
            <w:r w:rsidRPr="00D96ABF">
              <w:rPr>
                <w:sz w:val="14"/>
                <w:szCs w:val="14"/>
              </w:rPr>
              <w:t>0,645</w:t>
            </w:r>
          </w:p>
        </w:tc>
      </w:tr>
      <w:tr w:rsidR="0080356B" w:rsidRPr="00D96ABF" w14:paraId="6335C761" w14:textId="77777777" w:rsidTr="00783D0A">
        <w:trPr>
          <w:trHeight w:val="438"/>
        </w:trPr>
        <w:tc>
          <w:tcPr>
            <w:tcW w:w="196" w:type="pct"/>
            <w:tcBorders>
              <w:top w:val="single" w:sz="4" w:space="0" w:color="auto"/>
              <w:left w:val="single" w:sz="8" w:space="0" w:color="auto"/>
              <w:bottom w:val="nil"/>
              <w:right w:val="nil"/>
            </w:tcBorders>
            <w:shd w:val="clear" w:color="auto" w:fill="auto"/>
            <w:vAlign w:val="center"/>
            <w:hideMark/>
          </w:tcPr>
          <w:p w14:paraId="4D6AAA34" w14:textId="77777777" w:rsidR="0080356B" w:rsidRPr="00D96ABF" w:rsidRDefault="0080356B" w:rsidP="00783D0A">
            <w:pPr>
              <w:jc w:val="center"/>
              <w:rPr>
                <w:sz w:val="14"/>
                <w:szCs w:val="14"/>
              </w:rPr>
            </w:pPr>
            <w:r w:rsidRPr="00D96ABF">
              <w:rPr>
                <w:sz w:val="14"/>
                <w:szCs w:val="14"/>
              </w:rPr>
              <w:t> </w:t>
            </w:r>
          </w:p>
        </w:tc>
        <w:tc>
          <w:tcPr>
            <w:tcW w:w="1109" w:type="pct"/>
            <w:tcBorders>
              <w:top w:val="nil"/>
              <w:left w:val="single" w:sz="8" w:space="0" w:color="auto"/>
              <w:bottom w:val="single" w:sz="4" w:space="0" w:color="auto"/>
              <w:right w:val="single" w:sz="8" w:space="0" w:color="auto"/>
            </w:tcBorders>
            <w:shd w:val="clear" w:color="auto" w:fill="auto"/>
            <w:vAlign w:val="center"/>
            <w:hideMark/>
          </w:tcPr>
          <w:p w14:paraId="10105C51" w14:textId="77777777" w:rsidR="0080356B" w:rsidRPr="00D96ABF" w:rsidRDefault="0080356B" w:rsidP="00783D0A">
            <w:pPr>
              <w:jc w:val="right"/>
              <w:rPr>
                <w:sz w:val="14"/>
                <w:szCs w:val="14"/>
              </w:rPr>
            </w:pPr>
            <w:r w:rsidRPr="00D96ABF">
              <w:rPr>
                <w:sz w:val="14"/>
                <w:szCs w:val="14"/>
              </w:rPr>
              <w:t xml:space="preserve">«РЖД» </w:t>
            </w:r>
            <w:proofErr w:type="gramStart"/>
            <w:r w:rsidRPr="00D96ABF">
              <w:rPr>
                <w:sz w:val="14"/>
                <w:szCs w:val="14"/>
              </w:rPr>
              <w:t>ОАО  (</w:t>
            </w:r>
            <w:proofErr w:type="gramEnd"/>
            <w:r w:rsidRPr="00D96ABF">
              <w:rPr>
                <w:sz w:val="14"/>
                <w:szCs w:val="14"/>
              </w:rPr>
              <w:t xml:space="preserve">Красноярская дирекция по энергообеспечению - СП </w:t>
            </w:r>
            <w:proofErr w:type="spellStart"/>
            <w:r w:rsidRPr="00D96ABF">
              <w:rPr>
                <w:sz w:val="14"/>
                <w:szCs w:val="14"/>
              </w:rPr>
              <w:t>Трансэнерго</w:t>
            </w:r>
            <w:proofErr w:type="spellEnd"/>
            <w:r w:rsidRPr="00D96ABF">
              <w:rPr>
                <w:sz w:val="14"/>
                <w:szCs w:val="14"/>
              </w:rPr>
              <w:t xml:space="preserve"> - филиала ОАО «РЖД») (ИНН 7708503727)</w:t>
            </w:r>
          </w:p>
        </w:tc>
        <w:tc>
          <w:tcPr>
            <w:tcW w:w="239" w:type="pct"/>
            <w:tcBorders>
              <w:top w:val="nil"/>
              <w:left w:val="nil"/>
              <w:bottom w:val="single" w:sz="4" w:space="0" w:color="auto"/>
              <w:right w:val="single" w:sz="8" w:space="0" w:color="auto"/>
            </w:tcBorders>
            <w:shd w:val="clear" w:color="auto" w:fill="auto"/>
            <w:vAlign w:val="center"/>
            <w:hideMark/>
          </w:tcPr>
          <w:p w14:paraId="5EB25795" w14:textId="77777777" w:rsidR="0080356B" w:rsidRPr="00D96ABF" w:rsidRDefault="0080356B" w:rsidP="00783D0A">
            <w:pPr>
              <w:jc w:val="center"/>
              <w:rPr>
                <w:sz w:val="14"/>
                <w:szCs w:val="14"/>
              </w:rPr>
            </w:pPr>
            <w:r w:rsidRPr="00D96ABF">
              <w:rPr>
                <w:sz w:val="14"/>
                <w:szCs w:val="14"/>
              </w:rPr>
              <w:t>МВт</w:t>
            </w:r>
          </w:p>
        </w:tc>
        <w:tc>
          <w:tcPr>
            <w:tcW w:w="248" w:type="pct"/>
            <w:tcBorders>
              <w:top w:val="single" w:sz="4" w:space="0" w:color="auto"/>
              <w:left w:val="nil"/>
              <w:bottom w:val="nil"/>
              <w:right w:val="single" w:sz="8" w:space="0" w:color="auto"/>
            </w:tcBorders>
            <w:shd w:val="clear" w:color="auto" w:fill="auto"/>
            <w:vAlign w:val="center"/>
            <w:hideMark/>
          </w:tcPr>
          <w:p w14:paraId="7AD6C5E5" w14:textId="77777777" w:rsidR="0080356B" w:rsidRPr="00D96ABF" w:rsidRDefault="0080356B" w:rsidP="00783D0A">
            <w:pPr>
              <w:jc w:val="center"/>
              <w:rPr>
                <w:sz w:val="14"/>
                <w:szCs w:val="14"/>
              </w:rPr>
            </w:pPr>
            <w:r w:rsidRPr="00D96ABF">
              <w:rPr>
                <w:sz w:val="14"/>
                <w:szCs w:val="14"/>
              </w:rPr>
              <w:t> </w:t>
            </w:r>
          </w:p>
        </w:tc>
        <w:tc>
          <w:tcPr>
            <w:tcW w:w="221" w:type="pct"/>
            <w:tcBorders>
              <w:top w:val="single" w:sz="4" w:space="0" w:color="auto"/>
              <w:left w:val="nil"/>
              <w:bottom w:val="nil"/>
              <w:right w:val="single" w:sz="8" w:space="0" w:color="auto"/>
            </w:tcBorders>
            <w:shd w:val="clear" w:color="auto" w:fill="auto"/>
            <w:vAlign w:val="center"/>
            <w:hideMark/>
          </w:tcPr>
          <w:p w14:paraId="1C72C912" w14:textId="77777777" w:rsidR="0080356B" w:rsidRPr="00D96ABF" w:rsidRDefault="0080356B" w:rsidP="00783D0A">
            <w:pPr>
              <w:jc w:val="center"/>
              <w:rPr>
                <w:sz w:val="14"/>
                <w:szCs w:val="14"/>
              </w:rPr>
            </w:pPr>
            <w:r w:rsidRPr="00D96ABF">
              <w:rPr>
                <w:sz w:val="14"/>
                <w:szCs w:val="14"/>
              </w:rPr>
              <w:t> </w:t>
            </w:r>
          </w:p>
        </w:tc>
        <w:tc>
          <w:tcPr>
            <w:tcW w:w="221" w:type="pct"/>
            <w:tcBorders>
              <w:top w:val="single" w:sz="4" w:space="0" w:color="auto"/>
              <w:left w:val="nil"/>
              <w:bottom w:val="nil"/>
              <w:right w:val="single" w:sz="8" w:space="0" w:color="auto"/>
            </w:tcBorders>
            <w:shd w:val="clear" w:color="auto" w:fill="auto"/>
            <w:vAlign w:val="center"/>
            <w:hideMark/>
          </w:tcPr>
          <w:p w14:paraId="7A987A26" w14:textId="77777777" w:rsidR="0080356B" w:rsidRPr="00D96ABF" w:rsidRDefault="0080356B" w:rsidP="00783D0A">
            <w:pPr>
              <w:jc w:val="center"/>
              <w:rPr>
                <w:sz w:val="14"/>
                <w:szCs w:val="14"/>
              </w:rPr>
            </w:pPr>
            <w:r w:rsidRPr="00D96ABF">
              <w:rPr>
                <w:sz w:val="14"/>
                <w:szCs w:val="14"/>
              </w:rPr>
              <w:t> </w:t>
            </w:r>
          </w:p>
        </w:tc>
        <w:tc>
          <w:tcPr>
            <w:tcW w:w="213" w:type="pct"/>
            <w:tcBorders>
              <w:top w:val="single" w:sz="4" w:space="0" w:color="auto"/>
              <w:left w:val="nil"/>
              <w:bottom w:val="nil"/>
              <w:right w:val="single" w:sz="8" w:space="0" w:color="auto"/>
            </w:tcBorders>
            <w:shd w:val="clear" w:color="auto" w:fill="auto"/>
            <w:vAlign w:val="center"/>
            <w:hideMark/>
          </w:tcPr>
          <w:p w14:paraId="4692F000" w14:textId="77777777" w:rsidR="0080356B" w:rsidRPr="00D96ABF" w:rsidRDefault="0080356B" w:rsidP="00783D0A">
            <w:pPr>
              <w:jc w:val="center"/>
              <w:rPr>
                <w:sz w:val="14"/>
                <w:szCs w:val="14"/>
              </w:rPr>
            </w:pPr>
            <w:r w:rsidRPr="00D96ABF">
              <w:rPr>
                <w:sz w:val="14"/>
                <w:szCs w:val="14"/>
              </w:rPr>
              <w:t> </w:t>
            </w:r>
          </w:p>
        </w:tc>
        <w:tc>
          <w:tcPr>
            <w:tcW w:w="248" w:type="pct"/>
            <w:tcBorders>
              <w:top w:val="nil"/>
              <w:left w:val="nil"/>
              <w:bottom w:val="single" w:sz="4" w:space="0" w:color="auto"/>
              <w:right w:val="single" w:sz="8" w:space="0" w:color="auto"/>
            </w:tcBorders>
            <w:shd w:val="clear" w:color="auto" w:fill="auto"/>
            <w:vAlign w:val="center"/>
            <w:hideMark/>
          </w:tcPr>
          <w:p w14:paraId="0E0E14EF" w14:textId="77777777" w:rsidR="0080356B" w:rsidRPr="00D96ABF" w:rsidRDefault="0080356B" w:rsidP="00783D0A">
            <w:pPr>
              <w:jc w:val="center"/>
              <w:rPr>
                <w:sz w:val="14"/>
                <w:szCs w:val="14"/>
              </w:rPr>
            </w:pPr>
            <w:r w:rsidRPr="00D96ABF">
              <w:rPr>
                <w:sz w:val="14"/>
                <w:szCs w:val="14"/>
              </w:rPr>
              <w:t>0,000</w:t>
            </w:r>
          </w:p>
        </w:tc>
        <w:tc>
          <w:tcPr>
            <w:tcW w:w="248" w:type="pct"/>
            <w:tcBorders>
              <w:top w:val="single" w:sz="4" w:space="0" w:color="auto"/>
              <w:left w:val="nil"/>
              <w:bottom w:val="nil"/>
              <w:right w:val="single" w:sz="8" w:space="0" w:color="auto"/>
            </w:tcBorders>
            <w:shd w:val="clear" w:color="auto" w:fill="auto"/>
            <w:vAlign w:val="center"/>
            <w:hideMark/>
          </w:tcPr>
          <w:p w14:paraId="4D45BBA3" w14:textId="77777777" w:rsidR="0080356B" w:rsidRPr="00D96ABF" w:rsidRDefault="0080356B" w:rsidP="00783D0A">
            <w:pPr>
              <w:jc w:val="center"/>
              <w:rPr>
                <w:sz w:val="14"/>
                <w:szCs w:val="14"/>
              </w:rPr>
            </w:pPr>
            <w:r w:rsidRPr="00D96ABF">
              <w:rPr>
                <w:sz w:val="14"/>
                <w:szCs w:val="14"/>
              </w:rPr>
              <w:t> </w:t>
            </w:r>
          </w:p>
        </w:tc>
        <w:tc>
          <w:tcPr>
            <w:tcW w:w="221" w:type="pct"/>
            <w:tcBorders>
              <w:top w:val="single" w:sz="4" w:space="0" w:color="auto"/>
              <w:left w:val="nil"/>
              <w:bottom w:val="nil"/>
              <w:right w:val="single" w:sz="8" w:space="0" w:color="auto"/>
            </w:tcBorders>
            <w:shd w:val="clear" w:color="auto" w:fill="auto"/>
            <w:vAlign w:val="center"/>
            <w:hideMark/>
          </w:tcPr>
          <w:p w14:paraId="073C3981" w14:textId="77777777" w:rsidR="0080356B" w:rsidRPr="00D96ABF" w:rsidRDefault="0080356B" w:rsidP="00783D0A">
            <w:pPr>
              <w:jc w:val="center"/>
              <w:rPr>
                <w:sz w:val="14"/>
                <w:szCs w:val="14"/>
              </w:rPr>
            </w:pPr>
            <w:r w:rsidRPr="00D96ABF">
              <w:rPr>
                <w:sz w:val="14"/>
                <w:szCs w:val="14"/>
              </w:rPr>
              <w:t> </w:t>
            </w:r>
          </w:p>
        </w:tc>
        <w:tc>
          <w:tcPr>
            <w:tcW w:w="221" w:type="pct"/>
            <w:tcBorders>
              <w:top w:val="single" w:sz="4" w:space="0" w:color="auto"/>
              <w:left w:val="nil"/>
              <w:bottom w:val="nil"/>
              <w:right w:val="single" w:sz="8" w:space="0" w:color="auto"/>
            </w:tcBorders>
            <w:shd w:val="clear" w:color="auto" w:fill="auto"/>
            <w:vAlign w:val="center"/>
            <w:hideMark/>
          </w:tcPr>
          <w:p w14:paraId="2C76C2CF" w14:textId="77777777" w:rsidR="0080356B" w:rsidRPr="00D96ABF" w:rsidRDefault="0080356B" w:rsidP="00783D0A">
            <w:pPr>
              <w:jc w:val="center"/>
              <w:rPr>
                <w:sz w:val="14"/>
                <w:szCs w:val="14"/>
              </w:rPr>
            </w:pPr>
            <w:r w:rsidRPr="00D96ABF">
              <w:rPr>
                <w:sz w:val="14"/>
                <w:szCs w:val="14"/>
              </w:rPr>
              <w:t> </w:t>
            </w:r>
          </w:p>
        </w:tc>
        <w:tc>
          <w:tcPr>
            <w:tcW w:w="213" w:type="pct"/>
            <w:tcBorders>
              <w:top w:val="single" w:sz="4" w:space="0" w:color="auto"/>
              <w:left w:val="nil"/>
              <w:bottom w:val="nil"/>
              <w:right w:val="single" w:sz="8" w:space="0" w:color="auto"/>
            </w:tcBorders>
            <w:shd w:val="clear" w:color="auto" w:fill="auto"/>
            <w:vAlign w:val="center"/>
            <w:hideMark/>
          </w:tcPr>
          <w:p w14:paraId="631C5AD6" w14:textId="77777777" w:rsidR="0080356B" w:rsidRPr="00D96ABF" w:rsidRDefault="0080356B" w:rsidP="00783D0A">
            <w:pPr>
              <w:jc w:val="center"/>
              <w:rPr>
                <w:sz w:val="14"/>
                <w:szCs w:val="14"/>
              </w:rPr>
            </w:pPr>
            <w:r w:rsidRPr="00D96ABF">
              <w:rPr>
                <w:sz w:val="14"/>
                <w:szCs w:val="14"/>
              </w:rPr>
              <w:t> </w:t>
            </w:r>
          </w:p>
        </w:tc>
        <w:tc>
          <w:tcPr>
            <w:tcW w:w="248" w:type="pct"/>
            <w:tcBorders>
              <w:top w:val="nil"/>
              <w:left w:val="nil"/>
              <w:bottom w:val="single" w:sz="4" w:space="0" w:color="auto"/>
              <w:right w:val="single" w:sz="8" w:space="0" w:color="auto"/>
            </w:tcBorders>
            <w:shd w:val="clear" w:color="auto" w:fill="auto"/>
            <w:vAlign w:val="center"/>
            <w:hideMark/>
          </w:tcPr>
          <w:p w14:paraId="51D5A333" w14:textId="77777777" w:rsidR="0080356B" w:rsidRPr="00D96ABF" w:rsidRDefault="0080356B" w:rsidP="00783D0A">
            <w:pPr>
              <w:jc w:val="center"/>
              <w:rPr>
                <w:sz w:val="14"/>
                <w:szCs w:val="14"/>
              </w:rPr>
            </w:pPr>
            <w:r w:rsidRPr="00D96ABF">
              <w:rPr>
                <w:sz w:val="14"/>
                <w:szCs w:val="14"/>
              </w:rPr>
              <w:t>0,000</w:t>
            </w:r>
          </w:p>
        </w:tc>
        <w:tc>
          <w:tcPr>
            <w:tcW w:w="248" w:type="pct"/>
            <w:gridSpan w:val="2"/>
            <w:tcBorders>
              <w:top w:val="nil"/>
              <w:left w:val="nil"/>
              <w:bottom w:val="single" w:sz="4" w:space="0" w:color="auto"/>
              <w:right w:val="single" w:sz="8" w:space="0" w:color="auto"/>
            </w:tcBorders>
            <w:shd w:val="clear" w:color="000000" w:fill="FFFFFF"/>
            <w:vAlign w:val="center"/>
            <w:hideMark/>
          </w:tcPr>
          <w:p w14:paraId="0BE2C51B"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000000" w:fill="FFFFFF"/>
            <w:vAlign w:val="center"/>
            <w:hideMark/>
          </w:tcPr>
          <w:p w14:paraId="15B04DAA"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000000" w:fill="FFFFFF"/>
            <w:vAlign w:val="center"/>
            <w:hideMark/>
          </w:tcPr>
          <w:p w14:paraId="27A036B8" w14:textId="77777777" w:rsidR="0080356B" w:rsidRPr="00D96ABF" w:rsidRDefault="0080356B" w:rsidP="00783D0A">
            <w:pPr>
              <w:jc w:val="center"/>
              <w:rPr>
                <w:sz w:val="14"/>
                <w:szCs w:val="14"/>
              </w:rPr>
            </w:pPr>
            <w:r w:rsidRPr="00D96ABF">
              <w:rPr>
                <w:sz w:val="14"/>
                <w:szCs w:val="14"/>
              </w:rPr>
              <w:t>0,000</w:t>
            </w:r>
          </w:p>
        </w:tc>
        <w:tc>
          <w:tcPr>
            <w:tcW w:w="213" w:type="pct"/>
            <w:tcBorders>
              <w:top w:val="nil"/>
              <w:left w:val="nil"/>
              <w:bottom w:val="single" w:sz="4" w:space="0" w:color="auto"/>
              <w:right w:val="single" w:sz="8" w:space="0" w:color="auto"/>
            </w:tcBorders>
            <w:shd w:val="clear" w:color="000000" w:fill="FFFFFF"/>
            <w:vAlign w:val="center"/>
            <w:hideMark/>
          </w:tcPr>
          <w:p w14:paraId="48600104"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2613DDEE" w14:textId="77777777" w:rsidR="0080356B" w:rsidRPr="00D96ABF" w:rsidRDefault="0080356B" w:rsidP="00783D0A">
            <w:pPr>
              <w:jc w:val="center"/>
              <w:rPr>
                <w:sz w:val="14"/>
                <w:szCs w:val="14"/>
              </w:rPr>
            </w:pPr>
            <w:r w:rsidRPr="00D96ABF">
              <w:rPr>
                <w:sz w:val="14"/>
                <w:szCs w:val="14"/>
              </w:rPr>
              <w:t>0,000</w:t>
            </w:r>
          </w:p>
        </w:tc>
      </w:tr>
      <w:tr w:rsidR="0080356B" w:rsidRPr="00D96ABF" w14:paraId="428EA01D" w14:textId="77777777" w:rsidTr="00783D0A">
        <w:trPr>
          <w:trHeight w:val="438"/>
        </w:trPr>
        <w:tc>
          <w:tcPr>
            <w:tcW w:w="196" w:type="pct"/>
            <w:tcBorders>
              <w:top w:val="single" w:sz="4" w:space="0" w:color="auto"/>
              <w:left w:val="single" w:sz="8" w:space="0" w:color="auto"/>
              <w:bottom w:val="nil"/>
              <w:right w:val="nil"/>
            </w:tcBorders>
            <w:shd w:val="clear" w:color="auto" w:fill="auto"/>
            <w:vAlign w:val="center"/>
            <w:hideMark/>
          </w:tcPr>
          <w:p w14:paraId="212EBEDD" w14:textId="77777777" w:rsidR="0080356B" w:rsidRPr="00D96ABF" w:rsidRDefault="0080356B" w:rsidP="00783D0A">
            <w:pPr>
              <w:jc w:val="center"/>
              <w:rPr>
                <w:sz w:val="14"/>
                <w:szCs w:val="14"/>
              </w:rPr>
            </w:pPr>
            <w:r w:rsidRPr="00D96ABF">
              <w:rPr>
                <w:sz w:val="14"/>
                <w:szCs w:val="14"/>
              </w:rPr>
              <w:t> </w:t>
            </w:r>
          </w:p>
        </w:tc>
        <w:tc>
          <w:tcPr>
            <w:tcW w:w="1109" w:type="pct"/>
            <w:tcBorders>
              <w:top w:val="nil"/>
              <w:left w:val="single" w:sz="8" w:space="0" w:color="auto"/>
              <w:bottom w:val="single" w:sz="4" w:space="0" w:color="auto"/>
              <w:right w:val="single" w:sz="8" w:space="0" w:color="auto"/>
            </w:tcBorders>
            <w:shd w:val="clear" w:color="auto" w:fill="auto"/>
            <w:vAlign w:val="center"/>
            <w:hideMark/>
          </w:tcPr>
          <w:p w14:paraId="195CE9F9" w14:textId="77777777" w:rsidR="0080356B" w:rsidRPr="00D96ABF" w:rsidRDefault="0080356B" w:rsidP="00783D0A">
            <w:pPr>
              <w:jc w:val="right"/>
              <w:rPr>
                <w:sz w:val="14"/>
                <w:szCs w:val="14"/>
              </w:rPr>
            </w:pPr>
            <w:r w:rsidRPr="00D96ABF">
              <w:rPr>
                <w:sz w:val="14"/>
                <w:szCs w:val="14"/>
              </w:rPr>
              <w:t>«</w:t>
            </w:r>
            <w:proofErr w:type="spellStart"/>
            <w:r w:rsidRPr="00D96ABF">
              <w:rPr>
                <w:sz w:val="14"/>
                <w:szCs w:val="14"/>
              </w:rPr>
              <w:t>Россети</w:t>
            </w:r>
            <w:proofErr w:type="spellEnd"/>
            <w:r w:rsidRPr="00D96ABF">
              <w:rPr>
                <w:sz w:val="14"/>
                <w:szCs w:val="14"/>
              </w:rPr>
              <w:t xml:space="preserve"> Сибирь» ПАО (филиал ПАО «</w:t>
            </w:r>
            <w:proofErr w:type="spellStart"/>
            <w:r w:rsidRPr="00D96ABF">
              <w:rPr>
                <w:sz w:val="14"/>
                <w:szCs w:val="14"/>
              </w:rPr>
              <w:t>Россети</w:t>
            </w:r>
            <w:proofErr w:type="spellEnd"/>
            <w:r w:rsidRPr="00D96ABF">
              <w:rPr>
                <w:sz w:val="14"/>
                <w:szCs w:val="14"/>
              </w:rPr>
              <w:t xml:space="preserve"> Сибирь» - «Кузбассэнерго – РЭС») (ИНН 2460069527)</w:t>
            </w:r>
          </w:p>
        </w:tc>
        <w:tc>
          <w:tcPr>
            <w:tcW w:w="239" w:type="pct"/>
            <w:tcBorders>
              <w:top w:val="nil"/>
              <w:left w:val="nil"/>
              <w:bottom w:val="single" w:sz="4" w:space="0" w:color="auto"/>
              <w:right w:val="single" w:sz="8" w:space="0" w:color="auto"/>
            </w:tcBorders>
            <w:shd w:val="clear" w:color="auto" w:fill="auto"/>
            <w:vAlign w:val="center"/>
            <w:hideMark/>
          </w:tcPr>
          <w:p w14:paraId="1C88A617" w14:textId="77777777" w:rsidR="0080356B" w:rsidRPr="00D96ABF" w:rsidRDefault="0080356B" w:rsidP="00783D0A">
            <w:pPr>
              <w:jc w:val="center"/>
              <w:rPr>
                <w:sz w:val="14"/>
                <w:szCs w:val="14"/>
              </w:rPr>
            </w:pPr>
            <w:r w:rsidRPr="00D96ABF">
              <w:rPr>
                <w:sz w:val="14"/>
                <w:szCs w:val="14"/>
              </w:rPr>
              <w:t>МВт</w:t>
            </w:r>
          </w:p>
        </w:tc>
        <w:tc>
          <w:tcPr>
            <w:tcW w:w="248" w:type="pct"/>
            <w:tcBorders>
              <w:top w:val="single" w:sz="4" w:space="0" w:color="auto"/>
              <w:left w:val="nil"/>
              <w:bottom w:val="nil"/>
              <w:right w:val="single" w:sz="8" w:space="0" w:color="auto"/>
            </w:tcBorders>
            <w:shd w:val="clear" w:color="auto" w:fill="auto"/>
            <w:vAlign w:val="center"/>
            <w:hideMark/>
          </w:tcPr>
          <w:p w14:paraId="41586F69" w14:textId="77777777" w:rsidR="0080356B" w:rsidRPr="00D96ABF" w:rsidRDefault="0080356B" w:rsidP="00783D0A">
            <w:pPr>
              <w:jc w:val="center"/>
              <w:rPr>
                <w:sz w:val="14"/>
                <w:szCs w:val="14"/>
              </w:rPr>
            </w:pPr>
            <w:r w:rsidRPr="00D96ABF">
              <w:rPr>
                <w:sz w:val="14"/>
                <w:szCs w:val="14"/>
              </w:rPr>
              <w:t>103,115</w:t>
            </w:r>
          </w:p>
        </w:tc>
        <w:tc>
          <w:tcPr>
            <w:tcW w:w="221" w:type="pct"/>
            <w:tcBorders>
              <w:top w:val="single" w:sz="4" w:space="0" w:color="auto"/>
              <w:left w:val="nil"/>
              <w:bottom w:val="nil"/>
              <w:right w:val="single" w:sz="8" w:space="0" w:color="auto"/>
            </w:tcBorders>
            <w:shd w:val="clear" w:color="auto" w:fill="auto"/>
            <w:vAlign w:val="center"/>
            <w:hideMark/>
          </w:tcPr>
          <w:p w14:paraId="78B6EBAE" w14:textId="77777777" w:rsidR="0080356B" w:rsidRPr="00D96ABF" w:rsidRDefault="0080356B" w:rsidP="00783D0A">
            <w:pPr>
              <w:jc w:val="center"/>
              <w:rPr>
                <w:sz w:val="14"/>
                <w:szCs w:val="14"/>
              </w:rPr>
            </w:pPr>
            <w:r w:rsidRPr="00D96ABF">
              <w:rPr>
                <w:sz w:val="14"/>
                <w:szCs w:val="14"/>
              </w:rPr>
              <w:t>0,127</w:t>
            </w:r>
          </w:p>
        </w:tc>
        <w:tc>
          <w:tcPr>
            <w:tcW w:w="221" w:type="pct"/>
            <w:tcBorders>
              <w:top w:val="single" w:sz="4" w:space="0" w:color="auto"/>
              <w:left w:val="nil"/>
              <w:bottom w:val="nil"/>
              <w:right w:val="single" w:sz="8" w:space="0" w:color="auto"/>
            </w:tcBorders>
            <w:shd w:val="clear" w:color="auto" w:fill="auto"/>
            <w:vAlign w:val="center"/>
            <w:hideMark/>
          </w:tcPr>
          <w:p w14:paraId="1C7C5891" w14:textId="77777777" w:rsidR="0080356B" w:rsidRPr="00D96ABF" w:rsidRDefault="0080356B" w:rsidP="00783D0A">
            <w:pPr>
              <w:jc w:val="center"/>
              <w:rPr>
                <w:sz w:val="14"/>
                <w:szCs w:val="14"/>
              </w:rPr>
            </w:pPr>
            <w:r w:rsidRPr="00D96ABF">
              <w:rPr>
                <w:sz w:val="14"/>
                <w:szCs w:val="14"/>
              </w:rPr>
              <w:t> </w:t>
            </w:r>
          </w:p>
        </w:tc>
        <w:tc>
          <w:tcPr>
            <w:tcW w:w="213" w:type="pct"/>
            <w:tcBorders>
              <w:top w:val="single" w:sz="4" w:space="0" w:color="auto"/>
              <w:left w:val="nil"/>
              <w:bottom w:val="nil"/>
              <w:right w:val="single" w:sz="8" w:space="0" w:color="auto"/>
            </w:tcBorders>
            <w:shd w:val="clear" w:color="auto" w:fill="auto"/>
            <w:vAlign w:val="center"/>
            <w:hideMark/>
          </w:tcPr>
          <w:p w14:paraId="695E6AF2" w14:textId="77777777" w:rsidR="0080356B" w:rsidRPr="00D96ABF" w:rsidRDefault="0080356B" w:rsidP="00783D0A">
            <w:pPr>
              <w:jc w:val="center"/>
              <w:rPr>
                <w:sz w:val="14"/>
                <w:szCs w:val="14"/>
              </w:rPr>
            </w:pPr>
            <w:r w:rsidRPr="00D96ABF">
              <w:rPr>
                <w:sz w:val="14"/>
                <w:szCs w:val="14"/>
              </w:rPr>
              <w:t> </w:t>
            </w:r>
          </w:p>
        </w:tc>
        <w:tc>
          <w:tcPr>
            <w:tcW w:w="248" w:type="pct"/>
            <w:tcBorders>
              <w:top w:val="nil"/>
              <w:left w:val="nil"/>
              <w:bottom w:val="single" w:sz="4" w:space="0" w:color="auto"/>
              <w:right w:val="single" w:sz="8" w:space="0" w:color="auto"/>
            </w:tcBorders>
            <w:shd w:val="clear" w:color="auto" w:fill="auto"/>
            <w:vAlign w:val="center"/>
            <w:hideMark/>
          </w:tcPr>
          <w:p w14:paraId="6639AF90" w14:textId="77777777" w:rsidR="0080356B" w:rsidRPr="00D96ABF" w:rsidRDefault="0080356B" w:rsidP="00783D0A">
            <w:pPr>
              <w:jc w:val="center"/>
              <w:rPr>
                <w:sz w:val="14"/>
                <w:szCs w:val="14"/>
              </w:rPr>
            </w:pPr>
            <w:r w:rsidRPr="00D96ABF">
              <w:rPr>
                <w:sz w:val="14"/>
                <w:szCs w:val="14"/>
              </w:rPr>
              <w:t>103,242</w:t>
            </w:r>
          </w:p>
        </w:tc>
        <w:tc>
          <w:tcPr>
            <w:tcW w:w="248" w:type="pct"/>
            <w:tcBorders>
              <w:top w:val="single" w:sz="4" w:space="0" w:color="auto"/>
              <w:left w:val="nil"/>
              <w:bottom w:val="nil"/>
              <w:right w:val="single" w:sz="8" w:space="0" w:color="auto"/>
            </w:tcBorders>
            <w:shd w:val="clear" w:color="auto" w:fill="auto"/>
            <w:vAlign w:val="center"/>
            <w:hideMark/>
          </w:tcPr>
          <w:p w14:paraId="4E11057F" w14:textId="77777777" w:rsidR="0080356B" w:rsidRPr="00D96ABF" w:rsidRDefault="0080356B" w:rsidP="00783D0A">
            <w:pPr>
              <w:jc w:val="center"/>
              <w:rPr>
                <w:sz w:val="14"/>
                <w:szCs w:val="14"/>
              </w:rPr>
            </w:pPr>
            <w:r w:rsidRPr="00D96ABF">
              <w:rPr>
                <w:sz w:val="14"/>
                <w:szCs w:val="14"/>
              </w:rPr>
              <w:t>97,802</w:t>
            </w:r>
          </w:p>
        </w:tc>
        <w:tc>
          <w:tcPr>
            <w:tcW w:w="221" w:type="pct"/>
            <w:tcBorders>
              <w:top w:val="single" w:sz="4" w:space="0" w:color="auto"/>
              <w:left w:val="nil"/>
              <w:bottom w:val="nil"/>
              <w:right w:val="single" w:sz="8" w:space="0" w:color="auto"/>
            </w:tcBorders>
            <w:shd w:val="clear" w:color="auto" w:fill="auto"/>
            <w:vAlign w:val="center"/>
            <w:hideMark/>
          </w:tcPr>
          <w:p w14:paraId="7E0CBF56" w14:textId="77777777" w:rsidR="0080356B" w:rsidRPr="00D96ABF" w:rsidRDefault="0080356B" w:rsidP="00783D0A">
            <w:pPr>
              <w:jc w:val="center"/>
              <w:rPr>
                <w:sz w:val="14"/>
                <w:szCs w:val="14"/>
              </w:rPr>
            </w:pPr>
            <w:r w:rsidRPr="00D96ABF">
              <w:rPr>
                <w:sz w:val="14"/>
                <w:szCs w:val="14"/>
              </w:rPr>
              <w:t>0,189</w:t>
            </w:r>
          </w:p>
        </w:tc>
        <w:tc>
          <w:tcPr>
            <w:tcW w:w="221" w:type="pct"/>
            <w:tcBorders>
              <w:top w:val="single" w:sz="4" w:space="0" w:color="auto"/>
              <w:left w:val="nil"/>
              <w:bottom w:val="nil"/>
              <w:right w:val="single" w:sz="8" w:space="0" w:color="auto"/>
            </w:tcBorders>
            <w:shd w:val="clear" w:color="auto" w:fill="auto"/>
            <w:vAlign w:val="center"/>
            <w:hideMark/>
          </w:tcPr>
          <w:p w14:paraId="4A153D27" w14:textId="77777777" w:rsidR="0080356B" w:rsidRPr="00D96ABF" w:rsidRDefault="0080356B" w:rsidP="00783D0A">
            <w:pPr>
              <w:jc w:val="center"/>
              <w:rPr>
                <w:sz w:val="14"/>
                <w:szCs w:val="14"/>
              </w:rPr>
            </w:pPr>
            <w:r w:rsidRPr="00D96ABF">
              <w:rPr>
                <w:sz w:val="14"/>
                <w:szCs w:val="14"/>
              </w:rPr>
              <w:t> </w:t>
            </w:r>
          </w:p>
        </w:tc>
        <w:tc>
          <w:tcPr>
            <w:tcW w:w="213" w:type="pct"/>
            <w:tcBorders>
              <w:top w:val="single" w:sz="4" w:space="0" w:color="auto"/>
              <w:left w:val="nil"/>
              <w:bottom w:val="nil"/>
              <w:right w:val="single" w:sz="8" w:space="0" w:color="auto"/>
            </w:tcBorders>
            <w:shd w:val="clear" w:color="auto" w:fill="auto"/>
            <w:vAlign w:val="center"/>
            <w:hideMark/>
          </w:tcPr>
          <w:p w14:paraId="2BD7E533" w14:textId="77777777" w:rsidR="0080356B" w:rsidRPr="00D96ABF" w:rsidRDefault="0080356B" w:rsidP="00783D0A">
            <w:pPr>
              <w:jc w:val="center"/>
              <w:rPr>
                <w:sz w:val="14"/>
                <w:szCs w:val="14"/>
              </w:rPr>
            </w:pPr>
            <w:r w:rsidRPr="00D96ABF">
              <w:rPr>
                <w:sz w:val="14"/>
                <w:szCs w:val="14"/>
              </w:rPr>
              <w:t> </w:t>
            </w:r>
          </w:p>
        </w:tc>
        <w:tc>
          <w:tcPr>
            <w:tcW w:w="248" w:type="pct"/>
            <w:tcBorders>
              <w:top w:val="nil"/>
              <w:left w:val="nil"/>
              <w:bottom w:val="single" w:sz="4" w:space="0" w:color="auto"/>
              <w:right w:val="single" w:sz="8" w:space="0" w:color="auto"/>
            </w:tcBorders>
            <w:shd w:val="clear" w:color="auto" w:fill="auto"/>
            <w:vAlign w:val="center"/>
            <w:hideMark/>
          </w:tcPr>
          <w:p w14:paraId="14809BD0" w14:textId="77777777" w:rsidR="0080356B" w:rsidRPr="00D96ABF" w:rsidRDefault="0080356B" w:rsidP="00783D0A">
            <w:pPr>
              <w:jc w:val="center"/>
              <w:rPr>
                <w:sz w:val="14"/>
                <w:szCs w:val="14"/>
              </w:rPr>
            </w:pPr>
            <w:r w:rsidRPr="00D96ABF">
              <w:rPr>
                <w:sz w:val="14"/>
                <w:szCs w:val="14"/>
              </w:rPr>
              <w:t>97,991</w:t>
            </w:r>
          </w:p>
        </w:tc>
        <w:tc>
          <w:tcPr>
            <w:tcW w:w="248" w:type="pct"/>
            <w:gridSpan w:val="2"/>
            <w:tcBorders>
              <w:top w:val="nil"/>
              <w:left w:val="nil"/>
              <w:bottom w:val="single" w:sz="4" w:space="0" w:color="auto"/>
              <w:right w:val="single" w:sz="8" w:space="0" w:color="auto"/>
            </w:tcBorders>
            <w:shd w:val="clear" w:color="000000" w:fill="FFFFFF"/>
            <w:vAlign w:val="center"/>
            <w:hideMark/>
          </w:tcPr>
          <w:p w14:paraId="24E63C94" w14:textId="77777777" w:rsidR="0080356B" w:rsidRPr="00D96ABF" w:rsidRDefault="0080356B" w:rsidP="00783D0A">
            <w:pPr>
              <w:jc w:val="center"/>
              <w:rPr>
                <w:sz w:val="14"/>
                <w:szCs w:val="14"/>
              </w:rPr>
            </w:pPr>
            <w:r w:rsidRPr="00D96ABF">
              <w:rPr>
                <w:sz w:val="14"/>
                <w:szCs w:val="14"/>
              </w:rPr>
              <w:t>100,459</w:t>
            </w:r>
          </w:p>
        </w:tc>
        <w:tc>
          <w:tcPr>
            <w:tcW w:w="221" w:type="pct"/>
            <w:tcBorders>
              <w:top w:val="nil"/>
              <w:left w:val="nil"/>
              <w:bottom w:val="single" w:sz="4" w:space="0" w:color="auto"/>
              <w:right w:val="single" w:sz="8" w:space="0" w:color="auto"/>
            </w:tcBorders>
            <w:shd w:val="clear" w:color="000000" w:fill="FFFFFF"/>
            <w:vAlign w:val="center"/>
            <w:hideMark/>
          </w:tcPr>
          <w:p w14:paraId="2FAEAE37" w14:textId="77777777" w:rsidR="0080356B" w:rsidRPr="00D96ABF" w:rsidRDefault="0080356B" w:rsidP="00783D0A">
            <w:pPr>
              <w:jc w:val="center"/>
              <w:rPr>
                <w:sz w:val="14"/>
                <w:szCs w:val="14"/>
              </w:rPr>
            </w:pPr>
            <w:r w:rsidRPr="00D96ABF">
              <w:rPr>
                <w:sz w:val="14"/>
                <w:szCs w:val="14"/>
              </w:rPr>
              <w:t>0,158</w:t>
            </w:r>
          </w:p>
        </w:tc>
        <w:tc>
          <w:tcPr>
            <w:tcW w:w="221" w:type="pct"/>
            <w:tcBorders>
              <w:top w:val="nil"/>
              <w:left w:val="nil"/>
              <w:bottom w:val="single" w:sz="4" w:space="0" w:color="auto"/>
              <w:right w:val="single" w:sz="8" w:space="0" w:color="auto"/>
            </w:tcBorders>
            <w:shd w:val="clear" w:color="000000" w:fill="FFFFFF"/>
            <w:vAlign w:val="center"/>
            <w:hideMark/>
          </w:tcPr>
          <w:p w14:paraId="5B5E5383" w14:textId="77777777" w:rsidR="0080356B" w:rsidRPr="00D96ABF" w:rsidRDefault="0080356B" w:rsidP="00783D0A">
            <w:pPr>
              <w:jc w:val="center"/>
              <w:rPr>
                <w:sz w:val="14"/>
                <w:szCs w:val="14"/>
              </w:rPr>
            </w:pPr>
            <w:r w:rsidRPr="00D96ABF">
              <w:rPr>
                <w:sz w:val="14"/>
                <w:szCs w:val="14"/>
              </w:rPr>
              <w:t>0,000</w:t>
            </w:r>
          </w:p>
        </w:tc>
        <w:tc>
          <w:tcPr>
            <w:tcW w:w="213" w:type="pct"/>
            <w:tcBorders>
              <w:top w:val="nil"/>
              <w:left w:val="nil"/>
              <w:bottom w:val="single" w:sz="4" w:space="0" w:color="auto"/>
              <w:right w:val="single" w:sz="8" w:space="0" w:color="auto"/>
            </w:tcBorders>
            <w:shd w:val="clear" w:color="000000" w:fill="FFFFFF"/>
            <w:vAlign w:val="center"/>
            <w:hideMark/>
          </w:tcPr>
          <w:p w14:paraId="4CB6B922"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18E92073" w14:textId="77777777" w:rsidR="0080356B" w:rsidRPr="00D96ABF" w:rsidRDefault="0080356B" w:rsidP="00783D0A">
            <w:pPr>
              <w:jc w:val="center"/>
              <w:rPr>
                <w:sz w:val="14"/>
                <w:szCs w:val="14"/>
              </w:rPr>
            </w:pPr>
            <w:r w:rsidRPr="00D96ABF">
              <w:rPr>
                <w:sz w:val="14"/>
                <w:szCs w:val="14"/>
              </w:rPr>
              <w:t>100,617</w:t>
            </w:r>
          </w:p>
        </w:tc>
      </w:tr>
      <w:tr w:rsidR="0080356B" w:rsidRPr="00D96ABF" w14:paraId="33F6377D" w14:textId="77777777" w:rsidTr="00783D0A">
        <w:trPr>
          <w:trHeight w:val="219"/>
        </w:trPr>
        <w:tc>
          <w:tcPr>
            <w:tcW w:w="196" w:type="pct"/>
            <w:tcBorders>
              <w:top w:val="single" w:sz="4" w:space="0" w:color="auto"/>
              <w:left w:val="single" w:sz="8" w:space="0" w:color="auto"/>
              <w:bottom w:val="nil"/>
              <w:right w:val="nil"/>
            </w:tcBorders>
            <w:shd w:val="clear" w:color="auto" w:fill="auto"/>
            <w:vAlign w:val="center"/>
            <w:hideMark/>
          </w:tcPr>
          <w:p w14:paraId="74A1452F" w14:textId="77777777" w:rsidR="0080356B" w:rsidRPr="00D96ABF" w:rsidRDefault="0080356B" w:rsidP="00783D0A">
            <w:pPr>
              <w:jc w:val="center"/>
              <w:rPr>
                <w:sz w:val="14"/>
                <w:szCs w:val="14"/>
              </w:rPr>
            </w:pPr>
            <w:r w:rsidRPr="00D96ABF">
              <w:rPr>
                <w:sz w:val="14"/>
                <w:szCs w:val="14"/>
              </w:rPr>
              <w:t> </w:t>
            </w:r>
          </w:p>
        </w:tc>
        <w:tc>
          <w:tcPr>
            <w:tcW w:w="1109" w:type="pct"/>
            <w:tcBorders>
              <w:top w:val="nil"/>
              <w:left w:val="single" w:sz="8" w:space="0" w:color="auto"/>
              <w:bottom w:val="single" w:sz="4" w:space="0" w:color="auto"/>
              <w:right w:val="single" w:sz="8" w:space="0" w:color="auto"/>
            </w:tcBorders>
            <w:shd w:val="clear" w:color="auto" w:fill="auto"/>
            <w:vAlign w:val="center"/>
            <w:hideMark/>
          </w:tcPr>
          <w:p w14:paraId="69E8154E" w14:textId="77777777" w:rsidR="0080356B" w:rsidRPr="00D96ABF" w:rsidRDefault="0080356B" w:rsidP="00783D0A">
            <w:pPr>
              <w:jc w:val="right"/>
              <w:rPr>
                <w:sz w:val="14"/>
                <w:szCs w:val="14"/>
              </w:rPr>
            </w:pPr>
            <w:r w:rsidRPr="00D96ABF">
              <w:rPr>
                <w:sz w:val="14"/>
                <w:szCs w:val="14"/>
              </w:rPr>
              <w:t xml:space="preserve">«СДС-Энерго» ХК </w:t>
            </w:r>
            <w:proofErr w:type="gramStart"/>
            <w:r w:rsidRPr="00D96ABF">
              <w:rPr>
                <w:sz w:val="14"/>
                <w:szCs w:val="14"/>
              </w:rPr>
              <w:t>ООО  (</w:t>
            </w:r>
            <w:proofErr w:type="gramEnd"/>
            <w:r w:rsidRPr="00D96ABF">
              <w:rPr>
                <w:sz w:val="14"/>
                <w:szCs w:val="14"/>
              </w:rPr>
              <w:t>ИНН 4250003450)</w:t>
            </w:r>
          </w:p>
        </w:tc>
        <w:tc>
          <w:tcPr>
            <w:tcW w:w="239" w:type="pct"/>
            <w:tcBorders>
              <w:top w:val="nil"/>
              <w:left w:val="nil"/>
              <w:bottom w:val="single" w:sz="4" w:space="0" w:color="auto"/>
              <w:right w:val="single" w:sz="8" w:space="0" w:color="auto"/>
            </w:tcBorders>
            <w:shd w:val="clear" w:color="auto" w:fill="auto"/>
            <w:vAlign w:val="center"/>
            <w:hideMark/>
          </w:tcPr>
          <w:p w14:paraId="07864DA5" w14:textId="77777777" w:rsidR="0080356B" w:rsidRPr="00D96ABF" w:rsidRDefault="0080356B" w:rsidP="00783D0A">
            <w:pPr>
              <w:jc w:val="center"/>
              <w:rPr>
                <w:sz w:val="14"/>
                <w:szCs w:val="14"/>
              </w:rPr>
            </w:pPr>
            <w:r w:rsidRPr="00D96ABF">
              <w:rPr>
                <w:sz w:val="14"/>
                <w:szCs w:val="14"/>
              </w:rPr>
              <w:t>МВт</w:t>
            </w:r>
          </w:p>
        </w:tc>
        <w:tc>
          <w:tcPr>
            <w:tcW w:w="248" w:type="pct"/>
            <w:tcBorders>
              <w:top w:val="single" w:sz="4" w:space="0" w:color="auto"/>
              <w:left w:val="nil"/>
              <w:bottom w:val="nil"/>
              <w:right w:val="single" w:sz="8" w:space="0" w:color="auto"/>
            </w:tcBorders>
            <w:shd w:val="clear" w:color="auto" w:fill="auto"/>
            <w:vAlign w:val="center"/>
            <w:hideMark/>
          </w:tcPr>
          <w:p w14:paraId="465D7388" w14:textId="77777777" w:rsidR="0080356B" w:rsidRPr="00D96ABF" w:rsidRDefault="0080356B" w:rsidP="00783D0A">
            <w:pPr>
              <w:jc w:val="center"/>
              <w:rPr>
                <w:sz w:val="14"/>
                <w:szCs w:val="14"/>
              </w:rPr>
            </w:pPr>
            <w:r w:rsidRPr="00D96ABF">
              <w:rPr>
                <w:sz w:val="14"/>
                <w:szCs w:val="14"/>
              </w:rPr>
              <w:t> </w:t>
            </w:r>
          </w:p>
        </w:tc>
        <w:tc>
          <w:tcPr>
            <w:tcW w:w="221" w:type="pct"/>
            <w:tcBorders>
              <w:top w:val="single" w:sz="4" w:space="0" w:color="auto"/>
              <w:left w:val="nil"/>
              <w:bottom w:val="nil"/>
              <w:right w:val="single" w:sz="8" w:space="0" w:color="auto"/>
            </w:tcBorders>
            <w:shd w:val="clear" w:color="auto" w:fill="auto"/>
            <w:vAlign w:val="center"/>
            <w:hideMark/>
          </w:tcPr>
          <w:p w14:paraId="0A25F1EA" w14:textId="77777777" w:rsidR="0080356B" w:rsidRPr="00D96ABF" w:rsidRDefault="0080356B" w:rsidP="00783D0A">
            <w:pPr>
              <w:jc w:val="center"/>
              <w:rPr>
                <w:sz w:val="14"/>
                <w:szCs w:val="14"/>
              </w:rPr>
            </w:pPr>
            <w:r w:rsidRPr="00D96ABF">
              <w:rPr>
                <w:sz w:val="14"/>
                <w:szCs w:val="14"/>
              </w:rPr>
              <w:t> </w:t>
            </w:r>
          </w:p>
        </w:tc>
        <w:tc>
          <w:tcPr>
            <w:tcW w:w="221" w:type="pct"/>
            <w:tcBorders>
              <w:top w:val="single" w:sz="4" w:space="0" w:color="auto"/>
              <w:left w:val="nil"/>
              <w:bottom w:val="nil"/>
              <w:right w:val="single" w:sz="8" w:space="0" w:color="auto"/>
            </w:tcBorders>
            <w:shd w:val="clear" w:color="auto" w:fill="auto"/>
            <w:vAlign w:val="center"/>
            <w:hideMark/>
          </w:tcPr>
          <w:p w14:paraId="6CBE58C0" w14:textId="77777777" w:rsidR="0080356B" w:rsidRPr="00D96ABF" w:rsidRDefault="0080356B" w:rsidP="00783D0A">
            <w:pPr>
              <w:jc w:val="center"/>
              <w:rPr>
                <w:sz w:val="14"/>
                <w:szCs w:val="14"/>
              </w:rPr>
            </w:pPr>
            <w:r w:rsidRPr="00D96ABF">
              <w:rPr>
                <w:sz w:val="14"/>
                <w:szCs w:val="14"/>
              </w:rPr>
              <w:t> </w:t>
            </w:r>
          </w:p>
        </w:tc>
        <w:tc>
          <w:tcPr>
            <w:tcW w:w="213" w:type="pct"/>
            <w:tcBorders>
              <w:top w:val="single" w:sz="4" w:space="0" w:color="auto"/>
              <w:left w:val="nil"/>
              <w:bottom w:val="nil"/>
              <w:right w:val="single" w:sz="8" w:space="0" w:color="auto"/>
            </w:tcBorders>
            <w:shd w:val="clear" w:color="auto" w:fill="auto"/>
            <w:vAlign w:val="center"/>
            <w:hideMark/>
          </w:tcPr>
          <w:p w14:paraId="5D5FA72C" w14:textId="77777777" w:rsidR="0080356B" w:rsidRPr="00D96ABF" w:rsidRDefault="0080356B" w:rsidP="00783D0A">
            <w:pPr>
              <w:jc w:val="center"/>
              <w:rPr>
                <w:sz w:val="14"/>
                <w:szCs w:val="14"/>
              </w:rPr>
            </w:pPr>
            <w:r w:rsidRPr="00D96ABF">
              <w:rPr>
                <w:sz w:val="14"/>
                <w:szCs w:val="14"/>
              </w:rPr>
              <w:t> </w:t>
            </w:r>
          </w:p>
        </w:tc>
        <w:tc>
          <w:tcPr>
            <w:tcW w:w="248" w:type="pct"/>
            <w:tcBorders>
              <w:top w:val="nil"/>
              <w:left w:val="nil"/>
              <w:bottom w:val="single" w:sz="4" w:space="0" w:color="auto"/>
              <w:right w:val="single" w:sz="8" w:space="0" w:color="auto"/>
            </w:tcBorders>
            <w:shd w:val="clear" w:color="auto" w:fill="auto"/>
            <w:vAlign w:val="center"/>
            <w:hideMark/>
          </w:tcPr>
          <w:p w14:paraId="399D32B4" w14:textId="77777777" w:rsidR="0080356B" w:rsidRPr="00D96ABF" w:rsidRDefault="0080356B" w:rsidP="00783D0A">
            <w:pPr>
              <w:jc w:val="center"/>
              <w:rPr>
                <w:sz w:val="14"/>
                <w:szCs w:val="14"/>
              </w:rPr>
            </w:pPr>
            <w:r w:rsidRPr="00D96ABF">
              <w:rPr>
                <w:sz w:val="14"/>
                <w:szCs w:val="14"/>
              </w:rPr>
              <w:t>0,000</w:t>
            </w:r>
          </w:p>
        </w:tc>
        <w:tc>
          <w:tcPr>
            <w:tcW w:w="248" w:type="pct"/>
            <w:tcBorders>
              <w:top w:val="single" w:sz="4" w:space="0" w:color="auto"/>
              <w:left w:val="nil"/>
              <w:bottom w:val="nil"/>
              <w:right w:val="single" w:sz="8" w:space="0" w:color="auto"/>
            </w:tcBorders>
            <w:shd w:val="clear" w:color="auto" w:fill="auto"/>
            <w:vAlign w:val="center"/>
            <w:hideMark/>
          </w:tcPr>
          <w:p w14:paraId="5EAEF68F" w14:textId="77777777" w:rsidR="0080356B" w:rsidRPr="00D96ABF" w:rsidRDefault="0080356B" w:rsidP="00783D0A">
            <w:pPr>
              <w:jc w:val="center"/>
              <w:rPr>
                <w:sz w:val="14"/>
                <w:szCs w:val="14"/>
              </w:rPr>
            </w:pPr>
            <w:r w:rsidRPr="00D96ABF">
              <w:rPr>
                <w:sz w:val="14"/>
                <w:szCs w:val="14"/>
              </w:rPr>
              <w:t> </w:t>
            </w:r>
          </w:p>
        </w:tc>
        <w:tc>
          <w:tcPr>
            <w:tcW w:w="221" w:type="pct"/>
            <w:tcBorders>
              <w:top w:val="single" w:sz="4" w:space="0" w:color="auto"/>
              <w:left w:val="nil"/>
              <w:bottom w:val="nil"/>
              <w:right w:val="single" w:sz="8" w:space="0" w:color="auto"/>
            </w:tcBorders>
            <w:shd w:val="clear" w:color="auto" w:fill="auto"/>
            <w:vAlign w:val="center"/>
            <w:hideMark/>
          </w:tcPr>
          <w:p w14:paraId="7935BD9D" w14:textId="77777777" w:rsidR="0080356B" w:rsidRPr="00D96ABF" w:rsidRDefault="0080356B" w:rsidP="00783D0A">
            <w:pPr>
              <w:jc w:val="center"/>
              <w:rPr>
                <w:sz w:val="14"/>
                <w:szCs w:val="14"/>
              </w:rPr>
            </w:pPr>
            <w:r w:rsidRPr="00D96ABF">
              <w:rPr>
                <w:sz w:val="14"/>
                <w:szCs w:val="14"/>
              </w:rPr>
              <w:t> </w:t>
            </w:r>
          </w:p>
        </w:tc>
        <w:tc>
          <w:tcPr>
            <w:tcW w:w="221" w:type="pct"/>
            <w:tcBorders>
              <w:top w:val="single" w:sz="4" w:space="0" w:color="auto"/>
              <w:left w:val="nil"/>
              <w:bottom w:val="nil"/>
              <w:right w:val="single" w:sz="8" w:space="0" w:color="auto"/>
            </w:tcBorders>
            <w:shd w:val="clear" w:color="auto" w:fill="auto"/>
            <w:vAlign w:val="center"/>
            <w:hideMark/>
          </w:tcPr>
          <w:p w14:paraId="1DB81EEE" w14:textId="77777777" w:rsidR="0080356B" w:rsidRPr="00D96ABF" w:rsidRDefault="0080356B" w:rsidP="00783D0A">
            <w:pPr>
              <w:jc w:val="center"/>
              <w:rPr>
                <w:sz w:val="14"/>
                <w:szCs w:val="14"/>
              </w:rPr>
            </w:pPr>
            <w:r w:rsidRPr="00D96ABF">
              <w:rPr>
                <w:sz w:val="14"/>
                <w:szCs w:val="14"/>
              </w:rPr>
              <w:t> </w:t>
            </w:r>
          </w:p>
        </w:tc>
        <w:tc>
          <w:tcPr>
            <w:tcW w:w="213" w:type="pct"/>
            <w:tcBorders>
              <w:top w:val="single" w:sz="4" w:space="0" w:color="auto"/>
              <w:left w:val="nil"/>
              <w:bottom w:val="nil"/>
              <w:right w:val="single" w:sz="8" w:space="0" w:color="auto"/>
            </w:tcBorders>
            <w:shd w:val="clear" w:color="auto" w:fill="auto"/>
            <w:vAlign w:val="center"/>
            <w:hideMark/>
          </w:tcPr>
          <w:p w14:paraId="3B8763B5" w14:textId="77777777" w:rsidR="0080356B" w:rsidRPr="00D96ABF" w:rsidRDefault="0080356B" w:rsidP="00783D0A">
            <w:pPr>
              <w:jc w:val="center"/>
              <w:rPr>
                <w:sz w:val="14"/>
                <w:szCs w:val="14"/>
              </w:rPr>
            </w:pPr>
            <w:r w:rsidRPr="00D96ABF">
              <w:rPr>
                <w:sz w:val="14"/>
                <w:szCs w:val="14"/>
              </w:rPr>
              <w:t> </w:t>
            </w:r>
          </w:p>
        </w:tc>
        <w:tc>
          <w:tcPr>
            <w:tcW w:w="248" w:type="pct"/>
            <w:tcBorders>
              <w:top w:val="nil"/>
              <w:left w:val="nil"/>
              <w:bottom w:val="single" w:sz="4" w:space="0" w:color="auto"/>
              <w:right w:val="single" w:sz="8" w:space="0" w:color="auto"/>
            </w:tcBorders>
            <w:shd w:val="clear" w:color="auto" w:fill="auto"/>
            <w:vAlign w:val="center"/>
            <w:hideMark/>
          </w:tcPr>
          <w:p w14:paraId="5408E906" w14:textId="77777777" w:rsidR="0080356B" w:rsidRPr="00D96ABF" w:rsidRDefault="0080356B" w:rsidP="00783D0A">
            <w:pPr>
              <w:jc w:val="center"/>
              <w:rPr>
                <w:sz w:val="14"/>
                <w:szCs w:val="14"/>
              </w:rPr>
            </w:pPr>
            <w:r w:rsidRPr="00D96ABF">
              <w:rPr>
                <w:sz w:val="14"/>
                <w:szCs w:val="14"/>
              </w:rPr>
              <w:t>0,000</w:t>
            </w:r>
          </w:p>
        </w:tc>
        <w:tc>
          <w:tcPr>
            <w:tcW w:w="248" w:type="pct"/>
            <w:gridSpan w:val="2"/>
            <w:tcBorders>
              <w:top w:val="nil"/>
              <w:left w:val="nil"/>
              <w:bottom w:val="single" w:sz="4" w:space="0" w:color="auto"/>
              <w:right w:val="single" w:sz="8" w:space="0" w:color="auto"/>
            </w:tcBorders>
            <w:shd w:val="clear" w:color="000000" w:fill="FFFFFF"/>
            <w:vAlign w:val="center"/>
            <w:hideMark/>
          </w:tcPr>
          <w:p w14:paraId="74E075F3"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000000" w:fill="FFFFFF"/>
            <w:vAlign w:val="center"/>
            <w:hideMark/>
          </w:tcPr>
          <w:p w14:paraId="6219E542"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000000" w:fill="FFFFFF"/>
            <w:vAlign w:val="center"/>
            <w:hideMark/>
          </w:tcPr>
          <w:p w14:paraId="167D0A18" w14:textId="77777777" w:rsidR="0080356B" w:rsidRPr="00D96ABF" w:rsidRDefault="0080356B" w:rsidP="00783D0A">
            <w:pPr>
              <w:jc w:val="center"/>
              <w:rPr>
                <w:sz w:val="14"/>
                <w:szCs w:val="14"/>
              </w:rPr>
            </w:pPr>
            <w:r w:rsidRPr="00D96ABF">
              <w:rPr>
                <w:sz w:val="14"/>
                <w:szCs w:val="14"/>
              </w:rPr>
              <w:t>0,000</w:t>
            </w:r>
          </w:p>
        </w:tc>
        <w:tc>
          <w:tcPr>
            <w:tcW w:w="213" w:type="pct"/>
            <w:tcBorders>
              <w:top w:val="nil"/>
              <w:left w:val="nil"/>
              <w:bottom w:val="single" w:sz="4" w:space="0" w:color="auto"/>
              <w:right w:val="single" w:sz="8" w:space="0" w:color="auto"/>
            </w:tcBorders>
            <w:shd w:val="clear" w:color="000000" w:fill="FFFFFF"/>
            <w:vAlign w:val="center"/>
            <w:hideMark/>
          </w:tcPr>
          <w:p w14:paraId="55F8EA86"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4949EC2C" w14:textId="77777777" w:rsidR="0080356B" w:rsidRPr="00D96ABF" w:rsidRDefault="0080356B" w:rsidP="00783D0A">
            <w:pPr>
              <w:jc w:val="center"/>
              <w:rPr>
                <w:sz w:val="14"/>
                <w:szCs w:val="14"/>
              </w:rPr>
            </w:pPr>
            <w:r w:rsidRPr="00D96ABF">
              <w:rPr>
                <w:sz w:val="14"/>
                <w:szCs w:val="14"/>
              </w:rPr>
              <w:t>0,000</w:t>
            </w:r>
          </w:p>
        </w:tc>
      </w:tr>
      <w:tr w:rsidR="0080356B" w:rsidRPr="00D96ABF" w14:paraId="3094C3AF" w14:textId="77777777" w:rsidTr="00783D0A">
        <w:trPr>
          <w:trHeight w:val="219"/>
        </w:trPr>
        <w:tc>
          <w:tcPr>
            <w:tcW w:w="196" w:type="pct"/>
            <w:tcBorders>
              <w:top w:val="single" w:sz="4" w:space="0" w:color="auto"/>
              <w:left w:val="single" w:sz="8" w:space="0" w:color="auto"/>
              <w:bottom w:val="nil"/>
              <w:right w:val="nil"/>
            </w:tcBorders>
            <w:shd w:val="clear" w:color="auto" w:fill="auto"/>
            <w:vAlign w:val="center"/>
            <w:hideMark/>
          </w:tcPr>
          <w:p w14:paraId="07BB98A5" w14:textId="77777777" w:rsidR="0080356B" w:rsidRPr="00D96ABF" w:rsidRDefault="0080356B" w:rsidP="00783D0A">
            <w:pPr>
              <w:jc w:val="center"/>
              <w:rPr>
                <w:sz w:val="14"/>
                <w:szCs w:val="14"/>
              </w:rPr>
            </w:pPr>
            <w:r w:rsidRPr="00D96ABF">
              <w:rPr>
                <w:sz w:val="14"/>
                <w:szCs w:val="14"/>
              </w:rPr>
              <w:t> </w:t>
            </w:r>
          </w:p>
        </w:tc>
        <w:tc>
          <w:tcPr>
            <w:tcW w:w="1109" w:type="pct"/>
            <w:tcBorders>
              <w:top w:val="nil"/>
              <w:left w:val="single" w:sz="8" w:space="0" w:color="auto"/>
              <w:bottom w:val="single" w:sz="4" w:space="0" w:color="auto"/>
              <w:right w:val="single" w:sz="8" w:space="0" w:color="auto"/>
            </w:tcBorders>
            <w:shd w:val="clear" w:color="auto" w:fill="auto"/>
            <w:vAlign w:val="center"/>
            <w:hideMark/>
          </w:tcPr>
          <w:p w14:paraId="42DBAA70" w14:textId="77777777" w:rsidR="0080356B" w:rsidRPr="00D96ABF" w:rsidRDefault="0080356B" w:rsidP="00783D0A">
            <w:pPr>
              <w:jc w:val="right"/>
              <w:rPr>
                <w:sz w:val="14"/>
                <w:szCs w:val="14"/>
              </w:rPr>
            </w:pPr>
            <w:r w:rsidRPr="00D96ABF">
              <w:rPr>
                <w:sz w:val="14"/>
                <w:szCs w:val="14"/>
              </w:rPr>
              <w:t>«Северо-Кузбасская энергетическая компания» АО (ИНН 4205153492)</w:t>
            </w:r>
          </w:p>
        </w:tc>
        <w:tc>
          <w:tcPr>
            <w:tcW w:w="239" w:type="pct"/>
            <w:tcBorders>
              <w:top w:val="nil"/>
              <w:left w:val="nil"/>
              <w:bottom w:val="single" w:sz="4" w:space="0" w:color="auto"/>
              <w:right w:val="single" w:sz="8" w:space="0" w:color="auto"/>
            </w:tcBorders>
            <w:shd w:val="clear" w:color="auto" w:fill="auto"/>
            <w:vAlign w:val="center"/>
            <w:hideMark/>
          </w:tcPr>
          <w:p w14:paraId="002662E2" w14:textId="77777777" w:rsidR="0080356B" w:rsidRPr="00D96ABF" w:rsidRDefault="0080356B" w:rsidP="00783D0A">
            <w:pPr>
              <w:jc w:val="center"/>
              <w:rPr>
                <w:sz w:val="14"/>
                <w:szCs w:val="14"/>
              </w:rPr>
            </w:pPr>
            <w:r w:rsidRPr="00D96ABF">
              <w:rPr>
                <w:sz w:val="14"/>
                <w:szCs w:val="14"/>
              </w:rPr>
              <w:t>МВт</w:t>
            </w:r>
          </w:p>
        </w:tc>
        <w:tc>
          <w:tcPr>
            <w:tcW w:w="248" w:type="pct"/>
            <w:tcBorders>
              <w:top w:val="single" w:sz="4" w:space="0" w:color="auto"/>
              <w:left w:val="nil"/>
              <w:bottom w:val="nil"/>
              <w:right w:val="single" w:sz="8" w:space="0" w:color="auto"/>
            </w:tcBorders>
            <w:shd w:val="clear" w:color="auto" w:fill="auto"/>
            <w:vAlign w:val="center"/>
            <w:hideMark/>
          </w:tcPr>
          <w:p w14:paraId="5BAC238F" w14:textId="77777777" w:rsidR="0080356B" w:rsidRPr="00D96ABF" w:rsidRDefault="0080356B" w:rsidP="00783D0A">
            <w:pPr>
              <w:jc w:val="center"/>
              <w:rPr>
                <w:sz w:val="14"/>
                <w:szCs w:val="14"/>
              </w:rPr>
            </w:pPr>
            <w:r w:rsidRPr="00D96ABF">
              <w:rPr>
                <w:sz w:val="14"/>
                <w:szCs w:val="14"/>
              </w:rPr>
              <w:t> </w:t>
            </w:r>
          </w:p>
        </w:tc>
        <w:tc>
          <w:tcPr>
            <w:tcW w:w="221" w:type="pct"/>
            <w:tcBorders>
              <w:top w:val="single" w:sz="4" w:space="0" w:color="auto"/>
              <w:left w:val="nil"/>
              <w:bottom w:val="nil"/>
              <w:right w:val="single" w:sz="8" w:space="0" w:color="auto"/>
            </w:tcBorders>
            <w:shd w:val="clear" w:color="auto" w:fill="auto"/>
            <w:vAlign w:val="center"/>
            <w:hideMark/>
          </w:tcPr>
          <w:p w14:paraId="75DD0C46" w14:textId="77777777" w:rsidR="0080356B" w:rsidRPr="00D96ABF" w:rsidRDefault="0080356B" w:rsidP="00783D0A">
            <w:pPr>
              <w:jc w:val="center"/>
              <w:rPr>
                <w:sz w:val="14"/>
                <w:szCs w:val="14"/>
              </w:rPr>
            </w:pPr>
            <w:r w:rsidRPr="00D96ABF">
              <w:rPr>
                <w:sz w:val="14"/>
                <w:szCs w:val="14"/>
              </w:rPr>
              <w:t> </w:t>
            </w:r>
          </w:p>
        </w:tc>
        <w:tc>
          <w:tcPr>
            <w:tcW w:w="221" w:type="pct"/>
            <w:tcBorders>
              <w:top w:val="single" w:sz="4" w:space="0" w:color="auto"/>
              <w:left w:val="nil"/>
              <w:bottom w:val="nil"/>
              <w:right w:val="single" w:sz="8" w:space="0" w:color="auto"/>
            </w:tcBorders>
            <w:shd w:val="clear" w:color="auto" w:fill="auto"/>
            <w:vAlign w:val="center"/>
            <w:hideMark/>
          </w:tcPr>
          <w:p w14:paraId="3C2CD42A" w14:textId="77777777" w:rsidR="0080356B" w:rsidRPr="00D96ABF" w:rsidRDefault="0080356B" w:rsidP="00783D0A">
            <w:pPr>
              <w:jc w:val="center"/>
              <w:rPr>
                <w:sz w:val="14"/>
                <w:szCs w:val="14"/>
              </w:rPr>
            </w:pPr>
            <w:r w:rsidRPr="00D96ABF">
              <w:rPr>
                <w:sz w:val="14"/>
                <w:szCs w:val="14"/>
              </w:rPr>
              <w:t> </w:t>
            </w:r>
          </w:p>
        </w:tc>
        <w:tc>
          <w:tcPr>
            <w:tcW w:w="213" w:type="pct"/>
            <w:tcBorders>
              <w:top w:val="single" w:sz="4" w:space="0" w:color="auto"/>
              <w:left w:val="nil"/>
              <w:bottom w:val="nil"/>
              <w:right w:val="single" w:sz="8" w:space="0" w:color="auto"/>
            </w:tcBorders>
            <w:shd w:val="clear" w:color="auto" w:fill="auto"/>
            <w:vAlign w:val="center"/>
            <w:hideMark/>
          </w:tcPr>
          <w:p w14:paraId="1ED4171E" w14:textId="77777777" w:rsidR="0080356B" w:rsidRPr="00D96ABF" w:rsidRDefault="0080356B" w:rsidP="00783D0A">
            <w:pPr>
              <w:jc w:val="center"/>
              <w:rPr>
                <w:sz w:val="14"/>
                <w:szCs w:val="14"/>
              </w:rPr>
            </w:pPr>
            <w:r w:rsidRPr="00D96ABF">
              <w:rPr>
                <w:sz w:val="14"/>
                <w:szCs w:val="14"/>
              </w:rPr>
              <w:t> </w:t>
            </w:r>
          </w:p>
        </w:tc>
        <w:tc>
          <w:tcPr>
            <w:tcW w:w="248" w:type="pct"/>
            <w:tcBorders>
              <w:top w:val="nil"/>
              <w:left w:val="nil"/>
              <w:bottom w:val="single" w:sz="4" w:space="0" w:color="auto"/>
              <w:right w:val="single" w:sz="8" w:space="0" w:color="auto"/>
            </w:tcBorders>
            <w:shd w:val="clear" w:color="auto" w:fill="auto"/>
            <w:vAlign w:val="center"/>
            <w:hideMark/>
          </w:tcPr>
          <w:p w14:paraId="498794CB" w14:textId="77777777" w:rsidR="0080356B" w:rsidRPr="00D96ABF" w:rsidRDefault="0080356B" w:rsidP="00783D0A">
            <w:pPr>
              <w:jc w:val="center"/>
              <w:rPr>
                <w:sz w:val="14"/>
                <w:szCs w:val="14"/>
              </w:rPr>
            </w:pPr>
            <w:r w:rsidRPr="00D96ABF">
              <w:rPr>
                <w:sz w:val="14"/>
                <w:szCs w:val="14"/>
              </w:rPr>
              <w:t>0,000</w:t>
            </w:r>
          </w:p>
        </w:tc>
        <w:tc>
          <w:tcPr>
            <w:tcW w:w="248" w:type="pct"/>
            <w:tcBorders>
              <w:top w:val="single" w:sz="4" w:space="0" w:color="auto"/>
              <w:left w:val="nil"/>
              <w:bottom w:val="nil"/>
              <w:right w:val="single" w:sz="8" w:space="0" w:color="auto"/>
            </w:tcBorders>
            <w:shd w:val="clear" w:color="auto" w:fill="auto"/>
            <w:vAlign w:val="center"/>
            <w:hideMark/>
          </w:tcPr>
          <w:p w14:paraId="716400BE" w14:textId="77777777" w:rsidR="0080356B" w:rsidRPr="00D96ABF" w:rsidRDefault="0080356B" w:rsidP="00783D0A">
            <w:pPr>
              <w:jc w:val="center"/>
              <w:rPr>
                <w:sz w:val="14"/>
                <w:szCs w:val="14"/>
              </w:rPr>
            </w:pPr>
            <w:r w:rsidRPr="00D96ABF">
              <w:rPr>
                <w:sz w:val="14"/>
                <w:szCs w:val="14"/>
              </w:rPr>
              <w:t> </w:t>
            </w:r>
          </w:p>
        </w:tc>
        <w:tc>
          <w:tcPr>
            <w:tcW w:w="221" w:type="pct"/>
            <w:tcBorders>
              <w:top w:val="single" w:sz="4" w:space="0" w:color="auto"/>
              <w:left w:val="nil"/>
              <w:bottom w:val="nil"/>
              <w:right w:val="single" w:sz="8" w:space="0" w:color="auto"/>
            </w:tcBorders>
            <w:shd w:val="clear" w:color="auto" w:fill="auto"/>
            <w:vAlign w:val="center"/>
            <w:hideMark/>
          </w:tcPr>
          <w:p w14:paraId="247D606D" w14:textId="77777777" w:rsidR="0080356B" w:rsidRPr="00D96ABF" w:rsidRDefault="0080356B" w:rsidP="00783D0A">
            <w:pPr>
              <w:jc w:val="center"/>
              <w:rPr>
                <w:sz w:val="14"/>
                <w:szCs w:val="14"/>
              </w:rPr>
            </w:pPr>
            <w:r w:rsidRPr="00D96ABF">
              <w:rPr>
                <w:sz w:val="14"/>
                <w:szCs w:val="14"/>
              </w:rPr>
              <w:t> </w:t>
            </w:r>
          </w:p>
        </w:tc>
        <w:tc>
          <w:tcPr>
            <w:tcW w:w="221" w:type="pct"/>
            <w:tcBorders>
              <w:top w:val="single" w:sz="4" w:space="0" w:color="auto"/>
              <w:left w:val="nil"/>
              <w:bottom w:val="nil"/>
              <w:right w:val="single" w:sz="8" w:space="0" w:color="auto"/>
            </w:tcBorders>
            <w:shd w:val="clear" w:color="auto" w:fill="auto"/>
            <w:vAlign w:val="center"/>
            <w:hideMark/>
          </w:tcPr>
          <w:p w14:paraId="78E9028C" w14:textId="77777777" w:rsidR="0080356B" w:rsidRPr="00D96ABF" w:rsidRDefault="0080356B" w:rsidP="00783D0A">
            <w:pPr>
              <w:jc w:val="center"/>
              <w:rPr>
                <w:sz w:val="14"/>
                <w:szCs w:val="14"/>
              </w:rPr>
            </w:pPr>
            <w:r w:rsidRPr="00D96ABF">
              <w:rPr>
                <w:sz w:val="14"/>
                <w:szCs w:val="14"/>
              </w:rPr>
              <w:t> </w:t>
            </w:r>
          </w:p>
        </w:tc>
        <w:tc>
          <w:tcPr>
            <w:tcW w:w="213" w:type="pct"/>
            <w:tcBorders>
              <w:top w:val="single" w:sz="4" w:space="0" w:color="auto"/>
              <w:left w:val="nil"/>
              <w:bottom w:val="nil"/>
              <w:right w:val="single" w:sz="8" w:space="0" w:color="auto"/>
            </w:tcBorders>
            <w:shd w:val="clear" w:color="auto" w:fill="auto"/>
            <w:vAlign w:val="center"/>
            <w:hideMark/>
          </w:tcPr>
          <w:p w14:paraId="1E13A39B" w14:textId="77777777" w:rsidR="0080356B" w:rsidRPr="00D96ABF" w:rsidRDefault="0080356B" w:rsidP="00783D0A">
            <w:pPr>
              <w:jc w:val="center"/>
              <w:rPr>
                <w:sz w:val="14"/>
                <w:szCs w:val="14"/>
              </w:rPr>
            </w:pPr>
            <w:r w:rsidRPr="00D96ABF">
              <w:rPr>
                <w:sz w:val="14"/>
                <w:szCs w:val="14"/>
              </w:rPr>
              <w:t> </w:t>
            </w:r>
          </w:p>
        </w:tc>
        <w:tc>
          <w:tcPr>
            <w:tcW w:w="248" w:type="pct"/>
            <w:tcBorders>
              <w:top w:val="nil"/>
              <w:left w:val="nil"/>
              <w:bottom w:val="single" w:sz="4" w:space="0" w:color="auto"/>
              <w:right w:val="single" w:sz="8" w:space="0" w:color="auto"/>
            </w:tcBorders>
            <w:shd w:val="clear" w:color="auto" w:fill="auto"/>
            <w:vAlign w:val="center"/>
            <w:hideMark/>
          </w:tcPr>
          <w:p w14:paraId="727836C4" w14:textId="77777777" w:rsidR="0080356B" w:rsidRPr="00D96ABF" w:rsidRDefault="0080356B" w:rsidP="00783D0A">
            <w:pPr>
              <w:jc w:val="center"/>
              <w:rPr>
                <w:sz w:val="14"/>
                <w:szCs w:val="14"/>
              </w:rPr>
            </w:pPr>
            <w:r w:rsidRPr="00D96ABF">
              <w:rPr>
                <w:sz w:val="14"/>
                <w:szCs w:val="14"/>
              </w:rPr>
              <w:t>0,000</w:t>
            </w:r>
          </w:p>
        </w:tc>
        <w:tc>
          <w:tcPr>
            <w:tcW w:w="248" w:type="pct"/>
            <w:gridSpan w:val="2"/>
            <w:tcBorders>
              <w:top w:val="nil"/>
              <w:left w:val="nil"/>
              <w:bottom w:val="single" w:sz="4" w:space="0" w:color="auto"/>
              <w:right w:val="single" w:sz="8" w:space="0" w:color="auto"/>
            </w:tcBorders>
            <w:shd w:val="clear" w:color="000000" w:fill="FFFFFF"/>
            <w:vAlign w:val="center"/>
            <w:hideMark/>
          </w:tcPr>
          <w:p w14:paraId="08D9E5A8"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000000" w:fill="FFFFFF"/>
            <w:vAlign w:val="center"/>
            <w:hideMark/>
          </w:tcPr>
          <w:p w14:paraId="2A4C199A"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000000" w:fill="FFFFFF"/>
            <w:vAlign w:val="center"/>
            <w:hideMark/>
          </w:tcPr>
          <w:p w14:paraId="447EEBEE" w14:textId="77777777" w:rsidR="0080356B" w:rsidRPr="00D96ABF" w:rsidRDefault="0080356B" w:rsidP="00783D0A">
            <w:pPr>
              <w:jc w:val="center"/>
              <w:rPr>
                <w:sz w:val="14"/>
                <w:szCs w:val="14"/>
              </w:rPr>
            </w:pPr>
            <w:r w:rsidRPr="00D96ABF">
              <w:rPr>
                <w:sz w:val="14"/>
                <w:szCs w:val="14"/>
              </w:rPr>
              <w:t>0,000</w:t>
            </w:r>
          </w:p>
        </w:tc>
        <w:tc>
          <w:tcPr>
            <w:tcW w:w="213" w:type="pct"/>
            <w:tcBorders>
              <w:top w:val="nil"/>
              <w:left w:val="nil"/>
              <w:bottom w:val="single" w:sz="4" w:space="0" w:color="auto"/>
              <w:right w:val="single" w:sz="8" w:space="0" w:color="auto"/>
            </w:tcBorders>
            <w:shd w:val="clear" w:color="000000" w:fill="FFFFFF"/>
            <w:vAlign w:val="center"/>
            <w:hideMark/>
          </w:tcPr>
          <w:p w14:paraId="542DF223"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01AEF90B" w14:textId="77777777" w:rsidR="0080356B" w:rsidRPr="00D96ABF" w:rsidRDefault="0080356B" w:rsidP="00783D0A">
            <w:pPr>
              <w:jc w:val="center"/>
              <w:rPr>
                <w:sz w:val="14"/>
                <w:szCs w:val="14"/>
              </w:rPr>
            </w:pPr>
            <w:r w:rsidRPr="00D96ABF">
              <w:rPr>
                <w:sz w:val="14"/>
                <w:szCs w:val="14"/>
              </w:rPr>
              <w:t>0,000</w:t>
            </w:r>
          </w:p>
        </w:tc>
      </w:tr>
      <w:tr w:rsidR="0080356B" w:rsidRPr="00D96ABF" w14:paraId="7ECA6ECA" w14:textId="77777777" w:rsidTr="00783D0A">
        <w:trPr>
          <w:trHeight w:val="219"/>
        </w:trPr>
        <w:tc>
          <w:tcPr>
            <w:tcW w:w="196" w:type="pct"/>
            <w:tcBorders>
              <w:top w:val="single" w:sz="4" w:space="0" w:color="auto"/>
              <w:left w:val="single" w:sz="8" w:space="0" w:color="auto"/>
              <w:bottom w:val="nil"/>
              <w:right w:val="nil"/>
            </w:tcBorders>
            <w:shd w:val="clear" w:color="auto" w:fill="auto"/>
            <w:vAlign w:val="center"/>
            <w:hideMark/>
          </w:tcPr>
          <w:p w14:paraId="5623DC41" w14:textId="77777777" w:rsidR="0080356B" w:rsidRPr="00D96ABF" w:rsidRDefault="0080356B" w:rsidP="00783D0A">
            <w:pPr>
              <w:jc w:val="center"/>
              <w:rPr>
                <w:sz w:val="14"/>
                <w:szCs w:val="14"/>
              </w:rPr>
            </w:pPr>
            <w:r w:rsidRPr="00D96ABF">
              <w:rPr>
                <w:sz w:val="14"/>
                <w:szCs w:val="14"/>
              </w:rPr>
              <w:t> </w:t>
            </w:r>
          </w:p>
        </w:tc>
        <w:tc>
          <w:tcPr>
            <w:tcW w:w="1109" w:type="pct"/>
            <w:tcBorders>
              <w:top w:val="nil"/>
              <w:left w:val="single" w:sz="8" w:space="0" w:color="auto"/>
              <w:bottom w:val="single" w:sz="4" w:space="0" w:color="auto"/>
              <w:right w:val="single" w:sz="8" w:space="0" w:color="auto"/>
            </w:tcBorders>
            <w:shd w:val="clear" w:color="auto" w:fill="auto"/>
            <w:vAlign w:val="center"/>
            <w:hideMark/>
          </w:tcPr>
          <w:p w14:paraId="38C585A0" w14:textId="77777777" w:rsidR="0080356B" w:rsidRPr="00D96ABF" w:rsidRDefault="0080356B" w:rsidP="00783D0A">
            <w:pPr>
              <w:jc w:val="right"/>
              <w:rPr>
                <w:sz w:val="14"/>
                <w:szCs w:val="14"/>
              </w:rPr>
            </w:pPr>
            <w:r w:rsidRPr="00D96ABF">
              <w:rPr>
                <w:sz w:val="14"/>
                <w:szCs w:val="14"/>
              </w:rPr>
              <w:t>«Сибирская промышленная сетевая компания» АО (ИНН 4205234208)</w:t>
            </w:r>
          </w:p>
        </w:tc>
        <w:tc>
          <w:tcPr>
            <w:tcW w:w="239" w:type="pct"/>
            <w:tcBorders>
              <w:top w:val="nil"/>
              <w:left w:val="nil"/>
              <w:bottom w:val="single" w:sz="4" w:space="0" w:color="auto"/>
              <w:right w:val="single" w:sz="8" w:space="0" w:color="auto"/>
            </w:tcBorders>
            <w:shd w:val="clear" w:color="auto" w:fill="auto"/>
            <w:vAlign w:val="center"/>
            <w:hideMark/>
          </w:tcPr>
          <w:p w14:paraId="0CA42711" w14:textId="77777777" w:rsidR="0080356B" w:rsidRPr="00D96ABF" w:rsidRDefault="0080356B" w:rsidP="00783D0A">
            <w:pPr>
              <w:jc w:val="center"/>
              <w:rPr>
                <w:sz w:val="14"/>
                <w:szCs w:val="14"/>
              </w:rPr>
            </w:pPr>
            <w:r w:rsidRPr="00D96ABF">
              <w:rPr>
                <w:sz w:val="14"/>
                <w:szCs w:val="14"/>
              </w:rPr>
              <w:t>МВт</w:t>
            </w:r>
          </w:p>
        </w:tc>
        <w:tc>
          <w:tcPr>
            <w:tcW w:w="248" w:type="pct"/>
            <w:tcBorders>
              <w:top w:val="single" w:sz="4" w:space="0" w:color="auto"/>
              <w:left w:val="nil"/>
              <w:bottom w:val="nil"/>
              <w:right w:val="single" w:sz="8" w:space="0" w:color="auto"/>
            </w:tcBorders>
            <w:shd w:val="clear" w:color="auto" w:fill="auto"/>
            <w:vAlign w:val="center"/>
            <w:hideMark/>
          </w:tcPr>
          <w:p w14:paraId="107B65C9" w14:textId="77777777" w:rsidR="0080356B" w:rsidRPr="00D96ABF" w:rsidRDefault="0080356B" w:rsidP="00783D0A">
            <w:pPr>
              <w:jc w:val="center"/>
              <w:rPr>
                <w:sz w:val="14"/>
                <w:szCs w:val="14"/>
              </w:rPr>
            </w:pPr>
            <w:r w:rsidRPr="00D96ABF">
              <w:rPr>
                <w:sz w:val="14"/>
                <w:szCs w:val="14"/>
              </w:rPr>
              <w:t>1,518</w:t>
            </w:r>
          </w:p>
        </w:tc>
        <w:tc>
          <w:tcPr>
            <w:tcW w:w="221" w:type="pct"/>
            <w:tcBorders>
              <w:top w:val="single" w:sz="4" w:space="0" w:color="auto"/>
              <w:left w:val="nil"/>
              <w:bottom w:val="nil"/>
              <w:right w:val="single" w:sz="8" w:space="0" w:color="auto"/>
            </w:tcBorders>
            <w:shd w:val="clear" w:color="auto" w:fill="auto"/>
            <w:vAlign w:val="center"/>
            <w:hideMark/>
          </w:tcPr>
          <w:p w14:paraId="68FC82BE" w14:textId="77777777" w:rsidR="0080356B" w:rsidRPr="00D96ABF" w:rsidRDefault="0080356B" w:rsidP="00783D0A">
            <w:pPr>
              <w:jc w:val="center"/>
              <w:rPr>
                <w:sz w:val="14"/>
                <w:szCs w:val="14"/>
              </w:rPr>
            </w:pPr>
            <w:r w:rsidRPr="00D96ABF">
              <w:rPr>
                <w:sz w:val="14"/>
                <w:szCs w:val="14"/>
              </w:rPr>
              <w:t> </w:t>
            </w:r>
          </w:p>
        </w:tc>
        <w:tc>
          <w:tcPr>
            <w:tcW w:w="221" w:type="pct"/>
            <w:tcBorders>
              <w:top w:val="single" w:sz="4" w:space="0" w:color="auto"/>
              <w:left w:val="nil"/>
              <w:bottom w:val="nil"/>
              <w:right w:val="single" w:sz="8" w:space="0" w:color="auto"/>
            </w:tcBorders>
            <w:shd w:val="clear" w:color="auto" w:fill="auto"/>
            <w:vAlign w:val="center"/>
            <w:hideMark/>
          </w:tcPr>
          <w:p w14:paraId="3A30B21A" w14:textId="77777777" w:rsidR="0080356B" w:rsidRPr="00D96ABF" w:rsidRDefault="0080356B" w:rsidP="00783D0A">
            <w:pPr>
              <w:jc w:val="center"/>
              <w:rPr>
                <w:sz w:val="14"/>
                <w:szCs w:val="14"/>
              </w:rPr>
            </w:pPr>
            <w:r w:rsidRPr="00D96ABF">
              <w:rPr>
                <w:sz w:val="14"/>
                <w:szCs w:val="14"/>
              </w:rPr>
              <w:t>0,408</w:t>
            </w:r>
          </w:p>
        </w:tc>
        <w:tc>
          <w:tcPr>
            <w:tcW w:w="213" w:type="pct"/>
            <w:tcBorders>
              <w:top w:val="single" w:sz="4" w:space="0" w:color="auto"/>
              <w:left w:val="nil"/>
              <w:bottom w:val="nil"/>
              <w:right w:val="single" w:sz="8" w:space="0" w:color="auto"/>
            </w:tcBorders>
            <w:shd w:val="clear" w:color="auto" w:fill="auto"/>
            <w:vAlign w:val="center"/>
            <w:hideMark/>
          </w:tcPr>
          <w:p w14:paraId="792D6BAE" w14:textId="77777777" w:rsidR="0080356B" w:rsidRPr="00D96ABF" w:rsidRDefault="0080356B" w:rsidP="00783D0A">
            <w:pPr>
              <w:jc w:val="center"/>
              <w:rPr>
                <w:sz w:val="14"/>
                <w:szCs w:val="14"/>
              </w:rPr>
            </w:pPr>
            <w:r w:rsidRPr="00D96ABF">
              <w:rPr>
                <w:sz w:val="14"/>
                <w:szCs w:val="14"/>
              </w:rPr>
              <w:t> </w:t>
            </w:r>
          </w:p>
        </w:tc>
        <w:tc>
          <w:tcPr>
            <w:tcW w:w="248" w:type="pct"/>
            <w:tcBorders>
              <w:top w:val="nil"/>
              <w:left w:val="nil"/>
              <w:bottom w:val="single" w:sz="4" w:space="0" w:color="auto"/>
              <w:right w:val="single" w:sz="8" w:space="0" w:color="auto"/>
            </w:tcBorders>
            <w:shd w:val="clear" w:color="auto" w:fill="auto"/>
            <w:vAlign w:val="center"/>
            <w:hideMark/>
          </w:tcPr>
          <w:p w14:paraId="5E88E30D" w14:textId="77777777" w:rsidR="0080356B" w:rsidRPr="00D96ABF" w:rsidRDefault="0080356B" w:rsidP="00783D0A">
            <w:pPr>
              <w:jc w:val="center"/>
              <w:rPr>
                <w:sz w:val="14"/>
                <w:szCs w:val="14"/>
              </w:rPr>
            </w:pPr>
            <w:r w:rsidRPr="00D96ABF">
              <w:rPr>
                <w:sz w:val="14"/>
                <w:szCs w:val="14"/>
              </w:rPr>
              <w:t>1,926</w:t>
            </w:r>
          </w:p>
        </w:tc>
        <w:tc>
          <w:tcPr>
            <w:tcW w:w="248" w:type="pct"/>
            <w:tcBorders>
              <w:top w:val="single" w:sz="4" w:space="0" w:color="auto"/>
              <w:left w:val="nil"/>
              <w:bottom w:val="nil"/>
              <w:right w:val="single" w:sz="8" w:space="0" w:color="auto"/>
            </w:tcBorders>
            <w:shd w:val="clear" w:color="auto" w:fill="auto"/>
            <w:vAlign w:val="center"/>
            <w:hideMark/>
          </w:tcPr>
          <w:p w14:paraId="447B58D7" w14:textId="77777777" w:rsidR="0080356B" w:rsidRPr="00D96ABF" w:rsidRDefault="0080356B" w:rsidP="00783D0A">
            <w:pPr>
              <w:jc w:val="center"/>
              <w:rPr>
                <w:sz w:val="14"/>
                <w:szCs w:val="14"/>
              </w:rPr>
            </w:pPr>
            <w:r w:rsidRPr="00D96ABF">
              <w:rPr>
                <w:sz w:val="14"/>
                <w:szCs w:val="14"/>
              </w:rPr>
              <w:t>1,513</w:t>
            </w:r>
          </w:p>
        </w:tc>
        <w:tc>
          <w:tcPr>
            <w:tcW w:w="221" w:type="pct"/>
            <w:tcBorders>
              <w:top w:val="single" w:sz="4" w:space="0" w:color="auto"/>
              <w:left w:val="nil"/>
              <w:bottom w:val="nil"/>
              <w:right w:val="single" w:sz="8" w:space="0" w:color="auto"/>
            </w:tcBorders>
            <w:shd w:val="clear" w:color="auto" w:fill="auto"/>
            <w:vAlign w:val="center"/>
            <w:hideMark/>
          </w:tcPr>
          <w:p w14:paraId="4B0C1841" w14:textId="77777777" w:rsidR="0080356B" w:rsidRPr="00D96ABF" w:rsidRDefault="0080356B" w:rsidP="00783D0A">
            <w:pPr>
              <w:jc w:val="center"/>
              <w:rPr>
                <w:sz w:val="14"/>
                <w:szCs w:val="14"/>
              </w:rPr>
            </w:pPr>
            <w:r w:rsidRPr="00D96ABF">
              <w:rPr>
                <w:sz w:val="14"/>
                <w:szCs w:val="14"/>
              </w:rPr>
              <w:t> </w:t>
            </w:r>
          </w:p>
        </w:tc>
        <w:tc>
          <w:tcPr>
            <w:tcW w:w="221" w:type="pct"/>
            <w:tcBorders>
              <w:top w:val="single" w:sz="4" w:space="0" w:color="auto"/>
              <w:left w:val="nil"/>
              <w:bottom w:val="nil"/>
              <w:right w:val="single" w:sz="8" w:space="0" w:color="auto"/>
            </w:tcBorders>
            <w:shd w:val="clear" w:color="auto" w:fill="auto"/>
            <w:vAlign w:val="center"/>
            <w:hideMark/>
          </w:tcPr>
          <w:p w14:paraId="2A0B61E3" w14:textId="77777777" w:rsidR="0080356B" w:rsidRPr="00D96ABF" w:rsidRDefault="0080356B" w:rsidP="00783D0A">
            <w:pPr>
              <w:jc w:val="center"/>
              <w:rPr>
                <w:sz w:val="14"/>
                <w:szCs w:val="14"/>
              </w:rPr>
            </w:pPr>
            <w:r w:rsidRPr="00D96ABF">
              <w:rPr>
                <w:sz w:val="14"/>
                <w:szCs w:val="14"/>
              </w:rPr>
              <w:t>0,326</w:t>
            </w:r>
          </w:p>
        </w:tc>
        <w:tc>
          <w:tcPr>
            <w:tcW w:w="213" w:type="pct"/>
            <w:tcBorders>
              <w:top w:val="single" w:sz="4" w:space="0" w:color="auto"/>
              <w:left w:val="nil"/>
              <w:bottom w:val="nil"/>
              <w:right w:val="single" w:sz="8" w:space="0" w:color="auto"/>
            </w:tcBorders>
            <w:shd w:val="clear" w:color="auto" w:fill="auto"/>
            <w:vAlign w:val="center"/>
            <w:hideMark/>
          </w:tcPr>
          <w:p w14:paraId="11B70700" w14:textId="77777777" w:rsidR="0080356B" w:rsidRPr="00D96ABF" w:rsidRDefault="0080356B" w:rsidP="00783D0A">
            <w:pPr>
              <w:jc w:val="center"/>
              <w:rPr>
                <w:sz w:val="14"/>
                <w:szCs w:val="14"/>
              </w:rPr>
            </w:pPr>
            <w:r w:rsidRPr="00D96ABF">
              <w:rPr>
                <w:sz w:val="14"/>
                <w:szCs w:val="14"/>
              </w:rPr>
              <w:t> </w:t>
            </w:r>
          </w:p>
        </w:tc>
        <w:tc>
          <w:tcPr>
            <w:tcW w:w="248" w:type="pct"/>
            <w:tcBorders>
              <w:top w:val="nil"/>
              <w:left w:val="nil"/>
              <w:bottom w:val="single" w:sz="4" w:space="0" w:color="auto"/>
              <w:right w:val="single" w:sz="8" w:space="0" w:color="auto"/>
            </w:tcBorders>
            <w:shd w:val="clear" w:color="auto" w:fill="auto"/>
            <w:vAlign w:val="center"/>
            <w:hideMark/>
          </w:tcPr>
          <w:p w14:paraId="3594540E" w14:textId="77777777" w:rsidR="0080356B" w:rsidRPr="00D96ABF" w:rsidRDefault="0080356B" w:rsidP="00783D0A">
            <w:pPr>
              <w:jc w:val="center"/>
              <w:rPr>
                <w:sz w:val="14"/>
                <w:szCs w:val="14"/>
              </w:rPr>
            </w:pPr>
            <w:r w:rsidRPr="00D96ABF">
              <w:rPr>
                <w:sz w:val="14"/>
                <w:szCs w:val="14"/>
              </w:rPr>
              <w:t>1,839</w:t>
            </w:r>
          </w:p>
        </w:tc>
        <w:tc>
          <w:tcPr>
            <w:tcW w:w="248" w:type="pct"/>
            <w:gridSpan w:val="2"/>
            <w:tcBorders>
              <w:top w:val="nil"/>
              <w:left w:val="nil"/>
              <w:bottom w:val="single" w:sz="4" w:space="0" w:color="auto"/>
              <w:right w:val="single" w:sz="8" w:space="0" w:color="auto"/>
            </w:tcBorders>
            <w:shd w:val="clear" w:color="000000" w:fill="FFFFFF"/>
            <w:vAlign w:val="center"/>
            <w:hideMark/>
          </w:tcPr>
          <w:p w14:paraId="16697AC0" w14:textId="77777777" w:rsidR="0080356B" w:rsidRPr="00D96ABF" w:rsidRDefault="0080356B" w:rsidP="00783D0A">
            <w:pPr>
              <w:jc w:val="center"/>
              <w:rPr>
                <w:sz w:val="14"/>
                <w:szCs w:val="14"/>
              </w:rPr>
            </w:pPr>
            <w:r w:rsidRPr="00D96ABF">
              <w:rPr>
                <w:sz w:val="14"/>
                <w:szCs w:val="14"/>
              </w:rPr>
              <w:t>1,516</w:t>
            </w:r>
          </w:p>
        </w:tc>
        <w:tc>
          <w:tcPr>
            <w:tcW w:w="221" w:type="pct"/>
            <w:tcBorders>
              <w:top w:val="nil"/>
              <w:left w:val="nil"/>
              <w:bottom w:val="single" w:sz="4" w:space="0" w:color="auto"/>
              <w:right w:val="single" w:sz="8" w:space="0" w:color="auto"/>
            </w:tcBorders>
            <w:shd w:val="clear" w:color="000000" w:fill="FFFFFF"/>
            <w:vAlign w:val="center"/>
            <w:hideMark/>
          </w:tcPr>
          <w:p w14:paraId="6796CD2C"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000000" w:fill="FFFFFF"/>
            <w:vAlign w:val="center"/>
            <w:hideMark/>
          </w:tcPr>
          <w:p w14:paraId="1F49FE62" w14:textId="77777777" w:rsidR="0080356B" w:rsidRPr="00D96ABF" w:rsidRDefault="0080356B" w:rsidP="00783D0A">
            <w:pPr>
              <w:jc w:val="center"/>
              <w:rPr>
                <w:sz w:val="14"/>
                <w:szCs w:val="14"/>
              </w:rPr>
            </w:pPr>
            <w:r w:rsidRPr="00D96ABF">
              <w:rPr>
                <w:sz w:val="14"/>
                <w:szCs w:val="14"/>
              </w:rPr>
              <w:t>0,367</w:t>
            </w:r>
          </w:p>
        </w:tc>
        <w:tc>
          <w:tcPr>
            <w:tcW w:w="213" w:type="pct"/>
            <w:tcBorders>
              <w:top w:val="nil"/>
              <w:left w:val="nil"/>
              <w:bottom w:val="single" w:sz="4" w:space="0" w:color="auto"/>
              <w:right w:val="single" w:sz="8" w:space="0" w:color="auto"/>
            </w:tcBorders>
            <w:shd w:val="clear" w:color="000000" w:fill="FFFFFF"/>
            <w:vAlign w:val="center"/>
            <w:hideMark/>
          </w:tcPr>
          <w:p w14:paraId="74B0B091"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3972A901" w14:textId="77777777" w:rsidR="0080356B" w:rsidRPr="00D96ABF" w:rsidRDefault="0080356B" w:rsidP="00783D0A">
            <w:pPr>
              <w:jc w:val="center"/>
              <w:rPr>
                <w:sz w:val="14"/>
                <w:szCs w:val="14"/>
              </w:rPr>
            </w:pPr>
            <w:r w:rsidRPr="00D96ABF">
              <w:rPr>
                <w:sz w:val="14"/>
                <w:szCs w:val="14"/>
              </w:rPr>
              <w:t>1,883</w:t>
            </w:r>
          </w:p>
        </w:tc>
      </w:tr>
      <w:tr w:rsidR="0080356B" w:rsidRPr="00D96ABF" w14:paraId="15743727" w14:textId="77777777" w:rsidTr="00783D0A">
        <w:trPr>
          <w:trHeight w:val="219"/>
        </w:trPr>
        <w:tc>
          <w:tcPr>
            <w:tcW w:w="196" w:type="pct"/>
            <w:tcBorders>
              <w:top w:val="single" w:sz="4" w:space="0" w:color="auto"/>
              <w:left w:val="single" w:sz="8" w:space="0" w:color="auto"/>
              <w:bottom w:val="nil"/>
              <w:right w:val="nil"/>
            </w:tcBorders>
            <w:shd w:val="clear" w:color="auto" w:fill="auto"/>
            <w:vAlign w:val="center"/>
            <w:hideMark/>
          </w:tcPr>
          <w:p w14:paraId="37093D02" w14:textId="77777777" w:rsidR="0080356B" w:rsidRPr="00D96ABF" w:rsidRDefault="0080356B" w:rsidP="00783D0A">
            <w:pPr>
              <w:jc w:val="center"/>
              <w:rPr>
                <w:sz w:val="14"/>
                <w:szCs w:val="14"/>
              </w:rPr>
            </w:pPr>
            <w:r w:rsidRPr="00D96ABF">
              <w:rPr>
                <w:sz w:val="14"/>
                <w:szCs w:val="14"/>
              </w:rPr>
              <w:t> </w:t>
            </w:r>
          </w:p>
        </w:tc>
        <w:tc>
          <w:tcPr>
            <w:tcW w:w="1109" w:type="pct"/>
            <w:tcBorders>
              <w:top w:val="nil"/>
              <w:left w:val="single" w:sz="8" w:space="0" w:color="auto"/>
              <w:bottom w:val="single" w:sz="4" w:space="0" w:color="auto"/>
              <w:right w:val="single" w:sz="8" w:space="0" w:color="auto"/>
            </w:tcBorders>
            <w:shd w:val="clear" w:color="auto" w:fill="auto"/>
            <w:vAlign w:val="center"/>
            <w:hideMark/>
          </w:tcPr>
          <w:p w14:paraId="787658DB" w14:textId="77777777" w:rsidR="0080356B" w:rsidRPr="00D96ABF" w:rsidRDefault="0080356B" w:rsidP="00783D0A">
            <w:pPr>
              <w:jc w:val="right"/>
              <w:rPr>
                <w:sz w:val="14"/>
                <w:szCs w:val="14"/>
              </w:rPr>
            </w:pPr>
            <w:r w:rsidRPr="00D96ABF">
              <w:rPr>
                <w:sz w:val="14"/>
                <w:szCs w:val="14"/>
              </w:rPr>
              <w:t>«</w:t>
            </w:r>
            <w:proofErr w:type="spellStart"/>
            <w:r w:rsidRPr="00D96ABF">
              <w:rPr>
                <w:sz w:val="14"/>
                <w:szCs w:val="14"/>
              </w:rPr>
              <w:t>СибЭнергоТранс</w:t>
            </w:r>
            <w:proofErr w:type="spellEnd"/>
            <w:r w:rsidRPr="00D96ABF">
              <w:rPr>
                <w:sz w:val="14"/>
                <w:szCs w:val="14"/>
              </w:rPr>
              <w:t xml:space="preserve"> - 42» ООО (ИНН 4223086707)</w:t>
            </w:r>
          </w:p>
        </w:tc>
        <w:tc>
          <w:tcPr>
            <w:tcW w:w="239" w:type="pct"/>
            <w:tcBorders>
              <w:top w:val="nil"/>
              <w:left w:val="nil"/>
              <w:bottom w:val="single" w:sz="4" w:space="0" w:color="auto"/>
              <w:right w:val="single" w:sz="8" w:space="0" w:color="auto"/>
            </w:tcBorders>
            <w:shd w:val="clear" w:color="auto" w:fill="auto"/>
            <w:vAlign w:val="center"/>
            <w:hideMark/>
          </w:tcPr>
          <w:p w14:paraId="6F3BAF4F" w14:textId="77777777" w:rsidR="0080356B" w:rsidRPr="00D96ABF" w:rsidRDefault="0080356B" w:rsidP="00783D0A">
            <w:pPr>
              <w:jc w:val="center"/>
              <w:rPr>
                <w:sz w:val="14"/>
                <w:szCs w:val="14"/>
              </w:rPr>
            </w:pPr>
            <w:r w:rsidRPr="00D96ABF">
              <w:rPr>
                <w:sz w:val="14"/>
                <w:szCs w:val="14"/>
              </w:rPr>
              <w:t>МВт</w:t>
            </w:r>
          </w:p>
        </w:tc>
        <w:tc>
          <w:tcPr>
            <w:tcW w:w="248" w:type="pct"/>
            <w:tcBorders>
              <w:top w:val="single" w:sz="4" w:space="0" w:color="auto"/>
              <w:left w:val="nil"/>
              <w:bottom w:val="nil"/>
              <w:right w:val="single" w:sz="8" w:space="0" w:color="auto"/>
            </w:tcBorders>
            <w:shd w:val="clear" w:color="auto" w:fill="auto"/>
            <w:vAlign w:val="center"/>
            <w:hideMark/>
          </w:tcPr>
          <w:p w14:paraId="5FC15D50" w14:textId="77777777" w:rsidR="0080356B" w:rsidRPr="00D96ABF" w:rsidRDefault="0080356B" w:rsidP="00783D0A">
            <w:pPr>
              <w:jc w:val="center"/>
              <w:rPr>
                <w:sz w:val="14"/>
                <w:szCs w:val="14"/>
              </w:rPr>
            </w:pPr>
            <w:r w:rsidRPr="00D96ABF">
              <w:rPr>
                <w:sz w:val="14"/>
                <w:szCs w:val="14"/>
              </w:rPr>
              <w:t> </w:t>
            </w:r>
          </w:p>
        </w:tc>
        <w:tc>
          <w:tcPr>
            <w:tcW w:w="221" w:type="pct"/>
            <w:tcBorders>
              <w:top w:val="single" w:sz="4" w:space="0" w:color="auto"/>
              <w:left w:val="nil"/>
              <w:bottom w:val="nil"/>
              <w:right w:val="single" w:sz="8" w:space="0" w:color="auto"/>
            </w:tcBorders>
            <w:shd w:val="clear" w:color="auto" w:fill="auto"/>
            <w:vAlign w:val="center"/>
            <w:hideMark/>
          </w:tcPr>
          <w:p w14:paraId="1825AA65" w14:textId="77777777" w:rsidR="0080356B" w:rsidRPr="00D96ABF" w:rsidRDefault="0080356B" w:rsidP="00783D0A">
            <w:pPr>
              <w:jc w:val="center"/>
              <w:rPr>
                <w:sz w:val="14"/>
                <w:szCs w:val="14"/>
              </w:rPr>
            </w:pPr>
            <w:r w:rsidRPr="00D96ABF">
              <w:rPr>
                <w:sz w:val="14"/>
                <w:szCs w:val="14"/>
              </w:rPr>
              <w:t> </w:t>
            </w:r>
          </w:p>
        </w:tc>
        <w:tc>
          <w:tcPr>
            <w:tcW w:w="221" w:type="pct"/>
            <w:tcBorders>
              <w:top w:val="single" w:sz="4" w:space="0" w:color="auto"/>
              <w:left w:val="nil"/>
              <w:bottom w:val="single" w:sz="4" w:space="0" w:color="auto"/>
              <w:right w:val="single" w:sz="8" w:space="0" w:color="auto"/>
            </w:tcBorders>
            <w:shd w:val="clear" w:color="auto" w:fill="auto"/>
            <w:vAlign w:val="center"/>
            <w:hideMark/>
          </w:tcPr>
          <w:p w14:paraId="7806A07B" w14:textId="77777777" w:rsidR="0080356B" w:rsidRPr="00D96ABF" w:rsidRDefault="0080356B" w:rsidP="00783D0A">
            <w:pPr>
              <w:jc w:val="center"/>
              <w:rPr>
                <w:sz w:val="14"/>
                <w:szCs w:val="14"/>
              </w:rPr>
            </w:pPr>
            <w:r w:rsidRPr="00D96ABF">
              <w:rPr>
                <w:sz w:val="14"/>
                <w:szCs w:val="14"/>
              </w:rPr>
              <w:t> </w:t>
            </w:r>
          </w:p>
        </w:tc>
        <w:tc>
          <w:tcPr>
            <w:tcW w:w="213" w:type="pct"/>
            <w:tcBorders>
              <w:top w:val="single" w:sz="4" w:space="0" w:color="auto"/>
              <w:left w:val="nil"/>
              <w:bottom w:val="nil"/>
              <w:right w:val="single" w:sz="8" w:space="0" w:color="auto"/>
            </w:tcBorders>
            <w:shd w:val="clear" w:color="auto" w:fill="auto"/>
            <w:vAlign w:val="center"/>
            <w:hideMark/>
          </w:tcPr>
          <w:p w14:paraId="31478CF0" w14:textId="77777777" w:rsidR="0080356B" w:rsidRPr="00D96ABF" w:rsidRDefault="0080356B" w:rsidP="00783D0A">
            <w:pPr>
              <w:jc w:val="center"/>
              <w:rPr>
                <w:sz w:val="14"/>
                <w:szCs w:val="14"/>
              </w:rPr>
            </w:pPr>
            <w:r w:rsidRPr="00D96ABF">
              <w:rPr>
                <w:sz w:val="14"/>
                <w:szCs w:val="14"/>
              </w:rPr>
              <w:t> </w:t>
            </w:r>
          </w:p>
        </w:tc>
        <w:tc>
          <w:tcPr>
            <w:tcW w:w="248" w:type="pct"/>
            <w:tcBorders>
              <w:top w:val="nil"/>
              <w:left w:val="nil"/>
              <w:bottom w:val="single" w:sz="4" w:space="0" w:color="auto"/>
              <w:right w:val="single" w:sz="8" w:space="0" w:color="auto"/>
            </w:tcBorders>
            <w:shd w:val="clear" w:color="auto" w:fill="auto"/>
            <w:vAlign w:val="center"/>
            <w:hideMark/>
          </w:tcPr>
          <w:p w14:paraId="20F6AF94" w14:textId="77777777" w:rsidR="0080356B" w:rsidRPr="00D96ABF" w:rsidRDefault="0080356B" w:rsidP="00783D0A">
            <w:pPr>
              <w:jc w:val="center"/>
              <w:rPr>
                <w:sz w:val="14"/>
                <w:szCs w:val="14"/>
              </w:rPr>
            </w:pPr>
            <w:r w:rsidRPr="00D96ABF">
              <w:rPr>
                <w:sz w:val="14"/>
                <w:szCs w:val="14"/>
              </w:rPr>
              <w:t>0,000</w:t>
            </w:r>
          </w:p>
        </w:tc>
        <w:tc>
          <w:tcPr>
            <w:tcW w:w="248" w:type="pct"/>
            <w:tcBorders>
              <w:top w:val="single" w:sz="4" w:space="0" w:color="auto"/>
              <w:left w:val="nil"/>
              <w:bottom w:val="nil"/>
              <w:right w:val="single" w:sz="8" w:space="0" w:color="auto"/>
            </w:tcBorders>
            <w:shd w:val="clear" w:color="auto" w:fill="auto"/>
            <w:vAlign w:val="center"/>
            <w:hideMark/>
          </w:tcPr>
          <w:p w14:paraId="32BA72D2" w14:textId="77777777" w:rsidR="0080356B" w:rsidRPr="00D96ABF" w:rsidRDefault="0080356B" w:rsidP="00783D0A">
            <w:pPr>
              <w:jc w:val="center"/>
              <w:rPr>
                <w:sz w:val="14"/>
                <w:szCs w:val="14"/>
              </w:rPr>
            </w:pPr>
            <w:r w:rsidRPr="00D96ABF">
              <w:rPr>
                <w:sz w:val="14"/>
                <w:szCs w:val="14"/>
              </w:rPr>
              <w:t> </w:t>
            </w:r>
          </w:p>
        </w:tc>
        <w:tc>
          <w:tcPr>
            <w:tcW w:w="221" w:type="pct"/>
            <w:tcBorders>
              <w:top w:val="single" w:sz="4" w:space="0" w:color="auto"/>
              <w:left w:val="nil"/>
              <w:bottom w:val="nil"/>
              <w:right w:val="single" w:sz="8" w:space="0" w:color="auto"/>
            </w:tcBorders>
            <w:shd w:val="clear" w:color="auto" w:fill="auto"/>
            <w:vAlign w:val="center"/>
            <w:hideMark/>
          </w:tcPr>
          <w:p w14:paraId="35D3A2A7" w14:textId="77777777" w:rsidR="0080356B" w:rsidRPr="00D96ABF" w:rsidRDefault="0080356B" w:rsidP="00783D0A">
            <w:pPr>
              <w:jc w:val="center"/>
              <w:rPr>
                <w:sz w:val="14"/>
                <w:szCs w:val="14"/>
              </w:rPr>
            </w:pPr>
            <w:r w:rsidRPr="00D96ABF">
              <w:rPr>
                <w:sz w:val="14"/>
                <w:szCs w:val="14"/>
              </w:rPr>
              <w:t> </w:t>
            </w:r>
          </w:p>
        </w:tc>
        <w:tc>
          <w:tcPr>
            <w:tcW w:w="221" w:type="pct"/>
            <w:tcBorders>
              <w:top w:val="single" w:sz="4" w:space="0" w:color="auto"/>
              <w:left w:val="nil"/>
              <w:bottom w:val="single" w:sz="4" w:space="0" w:color="auto"/>
              <w:right w:val="single" w:sz="8" w:space="0" w:color="auto"/>
            </w:tcBorders>
            <w:shd w:val="clear" w:color="auto" w:fill="auto"/>
            <w:vAlign w:val="center"/>
            <w:hideMark/>
          </w:tcPr>
          <w:p w14:paraId="1313BBA2" w14:textId="77777777" w:rsidR="0080356B" w:rsidRPr="00D96ABF" w:rsidRDefault="0080356B" w:rsidP="00783D0A">
            <w:pPr>
              <w:jc w:val="center"/>
              <w:rPr>
                <w:sz w:val="14"/>
                <w:szCs w:val="14"/>
              </w:rPr>
            </w:pPr>
            <w:r w:rsidRPr="00D96ABF">
              <w:rPr>
                <w:sz w:val="14"/>
                <w:szCs w:val="14"/>
              </w:rPr>
              <w:t> </w:t>
            </w:r>
          </w:p>
        </w:tc>
        <w:tc>
          <w:tcPr>
            <w:tcW w:w="213" w:type="pct"/>
            <w:tcBorders>
              <w:top w:val="single" w:sz="4" w:space="0" w:color="auto"/>
              <w:left w:val="nil"/>
              <w:bottom w:val="nil"/>
              <w:right w:val="single" w:sz="8" w:space="0" w:color="auto"/>
            </w:tcBorders>
            <w:shd w:val="clear" w:color="auto" w:fill="auto"/>
            <w:vAlign w:val="center"/>
            <w:hideMark/>
          </w:tcPr>
          <w:p w14:paraId="7711FCF5" w14:textId="77777777" w:rsidR="0080356B" w:rsidRPr="00D96ABF" w:rsidRDefault="0080356B" w:rsidP="00783D0A">
            <w:pPr>
              <w:jc w:val="center"/>
              <w:rPr>
                <w:sz w:val="14"/>
                <w:szCs w:val="14"/>
              </w:rPr>
            </w:pPr>
            <w:r w:rsidRPr="00D96ABF">
              <w:rPr>
                <w:sz w:val="14"/>
                <w:szCs w:val="14"/>
              </w:rPr>
              <w:t> </w:t>
            </w:r>
          </w:p>
        </w:tc>
        <w:tc>
          <w:tcPr>
            <w:tcW w:w="248" w:type="pct"/>
            <w:tcBorders>
              <w:top w:val="nil"/>
              <w:left w:val="nil"/>
              <w:bottom w:val="single" w:sz="4" w:space="0" w:color="auto"/>
              <w:right w:val="single" w:sz="8" w:space="0" w:color="auto"/>
            </w:tcBorders>
            <w:shd w:val="clear" w:color="auto" w:fill="auto"/>
            <w:vAlign w:val="center"/>
            <w:hideMark/>
          </w:tcPr>
          <w:p w14:paraId="08222B4F" w14:textId="77777777" w:rsidR="0080356B" w:rsidRPr="00D96ABF" w:rsidRDefault="0080356B" w:rsidP="00783D0A">
            <w:pPr>
              <w:jc w:val="center"/>
              <w:rPr>
                <w:sz w:val="14"/>
                <w:szCs w:val="14"/>
              </w:rPr>
            </w:pPr>
            <w:r w:rsidRPr="00D96ABF">
              <w:rPr>
                <w:sz w:val="14"/>
                <w:szCs w:val="14"/>
              </w:rPr>
              <w:t>0,000</w:t>
            </w:r>
          </w:p>
        </w:tc>
        <w:tc>
          <w:tcPr>
            <w:tcW w:w="248" w:type="pct"/>
            <w:gridSpan w:val="2"/>
            <w:tcBorders>
              <w:top w:val="nil"/>
              <w:left w:val="nil"/>
              <w:bottom w:val="single" w:sz="4" w:space="0" w:color="auto"/>
              <w:right w:val="single" w:sz="8" w:space="0" w:color="auto"/>
            </w:tcBorders>
            <w:shd w:val="clear" w:color="000000" w:fill="FFFFFF"/>
            <w:vAlign w:val="center"/>
            <w:hideMark/>
          </w:tcPr>
          <w:p w14:paraId="21E4232F"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000000" w:fill="FFFFFF"/>
            <w:vAlign w:val="center"/>
            <w:hideMark/>
          </w:tcPr>
          <w:p w14:paraId="48267F5E"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000000" w:fill="FFFFFF"/>
            <w:vAlign w:val="center"/>
            <w:hideMark/>
          </w:tcPr>
          <w:p w14:paraId="07F102F5" w14:textId="77777777" w:rsidR="0080356B" w:rsidRPr="00D96ABF" w:rsidRDefault="0080356B" w:rsidP="00783D0A">
            <w:pPr>
              <w:jc w:val="center"/>
              <w:rPr>
                <w:sz w:val="14"/>
                <w:szCs w:val="14"/>
              </w:rPr>
            </w:pPr>
            <w:r w:rsidRPr="00D96ABF">
              <w:rPr>
                <w:sz w:val="14"/>
                <w:szCs w:val="14"/>
              </w:rPr>
              <w:t>0,000</w:t>
            </w:r>
          </w:p>
        </w:tc>
        <w:tc>
          <w:tcPr>
            <w:tcW w:w="213" w:type="pct"/>
            <w:tcBorders>
              <w:top w:val="nil"/>
              <w:left w:val="nil"/>
              <w:bottom w:val="single" w:sz="4" w:space="0" w:color="auto"/>
              <w:right w:val="single" w:sz="8" w:space="0" w:color="auto"/>
            </w:tcBorders>
            <w:shd w:val="clear" w:color="000000" w:fill="FFFFFF"/>
            <w:vAlign w:val="center"/>
            <w:hideMark/>
          </w:tcPr>
          <w:p w14:paraId="440B2142"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7A07B9EA" w14:textId="77777777" w:rsidR="0080356B" w:rsidRPr="00D96ABF" w:rsidRDefault="0080356B" w:rsidP="00783D0A">
            <w:pPr>
              <w:jc w:val="center"/>
              <w:rPr>
                <w:sz w:val="14"/>
                <w:szCs w:val="14"/>
              </w:rPr>
            </w:pPr>
            <w:r w:rsidRPr="00D96ABF">
              <w:rPr>
                <w:sz w:val="14"/>
                <w:szCs w:val="14"/>
              </w:rPr>
              <w:t>0,000</w:t>
            </w:r>
          </w:p>
        </w:tc>
      </w:tr>
      <w:tr w:rsidR="0080356B" w:rsidRPr="00D96ABF" w14:paraId="3DB408D4" w14:textId="77777777" w:rsidTr="00783D0A">
        <w:trPr>
          <w:trHeight w:val="438"/>
        </w:trPr>
        <w:tc>
          <w:tcPr>
            <w:tcW w:w="196" w:type="pct"/>
            <w:tcBorders>
              <w:top w:val="single" w:sz="4" w:space="0" w:color="auto"/>
              <w:left w:val="single" w:sz="8" w:space="0" w:color="auto"/>
              <w:bottom w:val="nil"/>
              <w:right w:val="nil"/>
            </w:tcBorders>
            <w:shd w:val="clear" w:color="auto" w:fill="auto"/>
            <w:vAlign w:val="center"/>
            <w:hideMark/>
          </w:tcPr>
          <w:p w14:paraId="2674916F" w14:textId="77777777" w:rsidR="0080356B" w:rsidRPr="00D96ABF" w:rsidRDefault="0080356B" w:rsidP="00783D0A">
            <w:pPr>
              <w:jc w:val="center"/>
              <w:rPr>
                <w:sz w:val="14"/>
                <w:szCs w:val="14"/>
              </w:rPr>
            </w:pPr>
            <w:r w:rsidRPr="00D96ABF">
              <w:rPr>
                <w:sz w:val="14"/>
                <w:szCs w:val="14"/>
              </w:rPr>
              <w:t> </w:t>
            </w:r>
          </w:p>
        </w:tc>
        <w:tc>
          <w:tcPr>
            <w:tcW w:w="1109" w:type="pct"/>
            <w:tcBorders>
              <w:top w:val="nil"/>
              <w:left w:val="single" w:sz="8" w:space="0" w:color="auto"/>
              <w:bottom w:val="single" w:sz="4" w:space="0" w:color="auto"/>
              <w:right w:val="single" w:sz="8" w:space="0" w:color="auto"/>
            </w:tcBorders>
            <w:shd w:val="clear" w:color="auto" w:fill="auto"/>
            <w:vAlign w:val="center"/>
            <w:hideMark/>
          </w:tcPr>
          <w:p w14:paraId="60FC26FD" w14:textId="77777777" w:rsidR="0080356B" w:rsidRPr="00D96ABF" w:rsidRDefault="0080356B" w:rsidP="00783D0A">
            <w:pPr>
              <w:jc w:val="right"/>
              <w:rPr>
                <w:sz w:val="14"/>
                <w:szCs w:val="14"/>
              </w:rPr>
            </w:pPr>
            <w:r w:rsidRPr="00D96ABF">
              <w:rPr>
                <w:sz w:val="14"/>
                <w:szCs w:val="14"/>
              </w:rPr>
              <w:t xml:space="preserve">«Специализированная шахтная </w:t>
            </w:r>
            <w:proofErr w:type="spellStart"/>
            <w:r w:rsidRPr="00D96ABF">
              <w:rPr>
                <w:sz w:val="14"/>
                <w:szCs w:val="14"/>
              </w:rPr>
              <w:t>энергомеханическая</w:t>
            </w:r>
            <w:proofErr w:type="spellEnd"/>
            <w:r w:rsidRPr="00D96ABF">
              <w:rPr>
                <w:sz w:val="14"/>
                <w:szCs w:val="14"/>
              </w:rPr>
              <w:t xml:space="preserve"> компания» АО (ИНН 4208003209)</w:t>
            </w:r>
          </w:p>
        </w:tc>
        <w:tc>
          <w:tcPr>
            <w:tcW w:w="239" w:type="pct"/>
            <w:tcBorders>
              <w:top w:val="nil"/>
              <w:left w:val="nil"/>
              <w:bottom w:val="single" w:sz="4" w:space="0" w:color="auto"/>
              <w:right w:val="single" w:sz="8" w:space="0" w:color="auto"/>
            </w:tcBorders>
            <w:shd w:val="clear" w:color="auto" w:fill="auto"/>
            <w:vAlign w:val="center"/>
            <w:hideMark/>
          </w:tcPr>
          <w:p w14:paraId="4470A5AE" w14:textId="77777777" w:rsidR="0080356B" w:rsidRPr="00D96ABF" w:rsidRDefault="0080356B" w:rsidP="00783D0A">
            <w:pPr>
              <w:jc w:val="center"/>
              <w:rPr>
                <w:sz w:val="14"/>
                <w:szCs w:val="14"/>
              </w:rPr>
            </w:pPr>
            <w:r w:rsidRPr="00D96ABF">
              <w:rPr>
                <w:sz w:val="14"/>
                <w:szCs w:val="14"/>
              </w:rPr>
              <w:t>МВт</w:t>
            </w:r>
          </w:p>
        </w:tc>
        <w:tc>
          <w:tcPr>
            <w:tcW w:w="248" w:type="pct"/>
            <w:tcBorders>
              <w:top w:val="single" w:sz="4" w:space="0" w:color="auto"/>
              <w:left w:val="nil"/>
              <w:bottom w:val="nil"/>
              <w:right w:val="single" w:sz="8" w:space="0" w:color="auto"/>
            </w:tcBorders>
            <w:shd w:val="clear" w:color="auto" w:fill="auto"/>
            <w:vAlign w:val="center"/>
            <w:hideMark/>
          </w:tcPr>
          <w:p w14:paraId="3090E206" w14:textId="77777777" w:rsidR="0080356B" w:rsidRPr="00D96ABF" w:rsidRDefault="0080356B" w:rsidP="00783D0A">
            <w:pPr>
              <w:jc w:val="center"/>
              <w:rPr>
                <w:sz w:val="14"/>
                <w:szCs w:val="14"/>
              </w:rPr>
            </w:pPr>
            <w:r w:rsidRPr="00D96ABF">
              <w:rPr>
                <w:sz w:val="14"/>
                <w:szCs w:val="14"/>
              </w:rPr>
              <w:t> </w:t>
            </w:r>
          </w:p>
        </w:tc>
        <w:tc>
          <w:tcPr>
            <w:tcW w:w="221" w:type="pct"/>
            <w:tcBorders>
              <w:top w:val="single" w:sz="4" w:space="0" w:color="auto"/>
              <w:left w:val="nil"/>
              <w:bottom w:val="nil"/>
              <w:right w:val="single" w:sz="8" w:space="0" w:color="auto"/>
            </w:tcBorders>
            <w:shd w:val="clear" w:color="auto" w:fill="auto"/>
            <w:vAlign w:val="center"/>
            <w:hideMark/>
          </w:tcPr>
          <w:p w14:paraId="413BC38A" w14:textId="77777777" w:rsidR="0080356B" w:rsidRPr="00D96ABF" w:rsidRDefault="0080356B" w:rsidP="00783D0A">
            <w:pPr>
              <w:jc w:val="center"/>
              <w:rPr>
                <w:sz w:val="14"/>
                <w:szCs w:val="14"/>
              </w:rPr>
            </w:pPr>
            <w:r w:rsidRPr="00D96ABF">
              <w:rPr>
                <w:sz w:val="14"/>
                <w:szCs w:val="14"/>
              </w:rPr>
              <w:t> </w:t>
            </w:r>
          </w:p>
        </w:tc>
        <w:tc>
          <w:tcPr>
            <w:tcW w:w="221" w:type="pct"/>
            <w:tcBorders>
              <w:top w:val="nil"/>
              <w:left w:val="nil"/>
              <w:bottom w:val="nil"/>
              <w:right w:val="single" w:sz="8" w:space="0" w:color="auto"/>
            </w:tcBorders>
            <w:shd w:val="clear" w:color="auto" w:fill="auto"/>
            <w:vAlign w:val="center"/>
            <w:hideMark/>
          </w:tcPr>
          <w:p w14:paraId="2CC96A4A" w14:textId="77777777" w:rsidR="0080356B" w:rsidRPr="00D96ABF" w:rsidRDefault="0080356B" w:rsidP="00783D0A">
            <w:pPr>
              <w:jc w:val="center"/>
              <w:rPr>
                <w:sz w:val="14"/>
                <w:szCs w:val="14"/>
              </w:rPr>
            </w:pPr>
            <w:r w:rsidRPr="00D96ABF">
              <w:rPr>
                <w:sz w:val="14"/>
                <w:szCs w:val="14"/>
              </w:rPr>
              <w:t> </w:t>
            </w:r>
          </w:p>
        </w:tc>
        <w:tc>
          <w:tcPr>
            <w:tcW w:w="213" w:type="pct"/>
            <w:tcBorders>
              <w:top w:val="single" w:sz="4" w:space="0" w:color="auto"/>
              <w:left w:val="nil"/>
              <w:bottom w:val="nil"/>
              <w:right w:val="single" w:sz="8" w:space="0" w:color="auto"/>
            </w:tcBorders>
            <w:shd w:val="clear" w:color="auto" w:fill="auto"/>
            <w:vAlign w:val="center"/>
            <w:hideMark/>
          </w:tcPr>
          <w:p w14:paraId="45FF549A" w14:textId="77777777" w:rsidR="0080356B" w:rsidRPr="00D96ABF" w:rsidRDefault="0080356B" w:rsidP="00783D0A">
            <w:pPr>
              <w:jc w:val="center"/>
              <w:rPr>
                <w:sz w:val="14"/>
                <w:szCs w:val="14"/>
              </w:rPr>
            </w:pPr>
            <w:r w:rsidRPr="00D96ABF">
              <w:rPr>
                <w:sz w:val="14"/>
                <w:szCs w:val="14"/>
              </w:rPr>
              <w:t> </w:t>
            </w:r>
          </w:p>
        </w:tc>
        <w:tc>
          <w:tcPr>
            <w:tcW w:w="248" w:type="pct"/>
            <w:tcBorders>
              <w:top w:val="nil"/>
              <w:left w:val="nil"/>
              <w:bottom w:val="single" w:sz="4" w:space="0" w:color="auto"/>
              <w:right w:val="single" w:sz="8" w:space="0" w:color="auto"/>
            </w:tcBorders>
            <w:shd w:val="clear" w:color="auto" w:fill="auto"/>
            <w:vAlign w:val="center"/>
            <w:hideMark/>
          </w:tcPr>
          <w:p w14:paraId="6F5D68DE" w14:textId="77777777" w:rsidR="0080356B" w:rsidRPr="00D96ABF" w:rsidRDefault="0080356B" w:rsidP="00783D0A">
            <w:pPr>
              <w:jc w:val="center"/>
              <w:rPr>
                <w:sz w:val="14"/>
                <w:szCs w:val="14"/>
              </w:rPr>
            </w:pPr>
            <w:r w:rsidRPr="00D96ABF">
              <w:rPr>
                <w:sz w:val="14"/>
                <w:szCs w:val="14"/>
              </w:rPr>
              <w:t>0,000</w:t>
            </w:r>
          </w:p>
        </w:tc>
        <w:tc>
          <w:tcPr>
            <w:tcW w:w="248" w:type="pct"/>
            <w:tcBorders>
              <w:top w:val="single" w:sz="4" w:space="0" w:color="auto"/>
              <w:left w:val="nil"/>
              <w:bottom w:val="nil"/>
              <w:right w:val="single" w:sz="8" w:space="0" w:color="auto"/>
            </w:tcBorders>
            <w:shd w:val="clear" w:color="auto" w:fill="auto"/>
            <w:vAlign w:val="center"/>
            <w:hideMark/>
          </w:tcPr>
          <w:p w14:paraId="6D8CED14" w14:textId="77777777" w:rsidR="0080356B" w:rsidRPr="00D96ABF" w:rsidRDefault="0080356B" w:rsidP="00783D0A">
            <w:pPr>
              <w:jc w:val="center"/>
              <w:rPr>
                <w:sz w:val="14"/>
                <w:szCs w:val="14"/>
              </w:rPr>
            </w:pPr>
            <w:r w:rsidRPr="00D96ABF">
              <w:rPr>
                <w:sz w:val="14"/>
                <w:szCs w:val="14"/>
              </w:rPr>
              <w:t> </w:t>
            </w:r>
          </w:p>
        </w:tc>
        <w:tc>
          <w:tcPr>
            <w:tcW w:w="221" w:type="pct"/>
            <w:tcBorders>
              <w:top w:val="single" w:sz="4" w:space="0" w:color="auto"/>
              <w:left w:val="nil"/>
              <w:bottom w:val="nil"/>
              <w:right w:val="single" w:sz="8" w:space="0" w:color="auto"/>
            </w:tcBorders>
            <w:shd w:val="clear" w:color="auto" w:fill="auto"/>
            <w:vAlign w:val="center"/>
            <w:hideMark/>
          </w:tcPr>
          <w:p w14:paraId="52700FC7" w14:textId="77777777" w:rsidR="0080356B" w:rsidRPr="00D96ABF" w:rsidRDefault="0080356B" w:rsidP="00783D0A">
            <w:pPr>
              <w:jc w:val="center"/>
              <w:rPr>
                <w:sz w:val="14"/>
                <w:szCs w:val="14"/>
              </w:rPr>
            </w:pPr>
            <w:r w:rsidRPr="00D96ABF">
              <w:rPr>
                <w:sz w:val="14"/>
                <w:szCs w:val="14"/>
              </w:rPr>
              <w:t> </w:t>
            </w:r>
          </w:p>
        </w:tc>
        <w:tc>
          <w:tcPr>
            <w:tcW w:w="221" w:type="pct"/>
            <w:tcBorders>
              <w:top w:val="nil"/>
              <w:left w:val="nil"/>
              <w:bottom w:val="nil"/>
              <w:right w:val="single" w:sz="8" w:space="0" w:color="auto"/>
            </w:tcBorders>
            <w:shd w:val="clear" w:color="auto" w:fill="auto"/>
            <w:vAlign w:val="center"/>
            <w:hideMark/>
          </w:tcPr>
          <w:p w14:paraId="301A1458" w14:textId="77777777" w:rsidR="0080356B" w:rsidRPr="00D96ABF" w:rsidRDefault="0080356B" w:rsidP="00783D0A">
            <w:pPr>
              <w:jc w:val="center"/>
              <w:rPr>
                <w:sz w:val="14"/>
                <w:szCs w:val="14"/>
              </w:rPr>
            </w:pPr>
            <w:r w:rsidRPr="00D96ABF">
              <w:rPr>
                <w:sz w:val="14"/>
                <w:szCs w:val="14"/>
              </w:rPr>
              <w:t> </w:t>
            </w:r>
          </w:p>
        </w:tc>
        <w:tc>
          <w:tcPr>
            <w:tcW w:w="213" w:type="pct"/>
            <w:tcBorders>
              <w:top w:val="single" w:sz="4" w:space="0" w:color="auto"/>
              <w:left w:val="nil"/>
              <w:bottom w:val="nil"/>
              <w:right w:val="single" w:sz="8" w:space="0" w:color="auto"/>
            </w:tcBorders>
            <w:shd w:val="clear" w:color="auto" w:fill="auto"/>
            <w:vAlign w:val="center"/>
            <w:hideMark/>
          </w:tcPr>
          <w:p w14:paraId="738B3FA5" w14:textId="77777777" w:rsidR="0080356B" w:rsidRPr="00D96ABF" w:rsidRDefault="0080356B" w:rsidP="00783D0A">
            <w:pPr>
              <w:jc w:val="center"/>
              <w:rPr>
                <w:sz w:val="14"/>
                <w:szCs w:val="14"/>
              </w:rPr>
            </w:pPr>
            <w:r w:rsidRPr="00D96ABF">
              <w:rPr>
                <w:sz w:val="14"/>
                <w:szCs w:val="14"/>
              </w:rPr>
              <w:t> </w:t>
            </w:r>
          </w:p>
        </w:tc>
        <w:tc>
          <w:tcPr>
            <w:tcW w:w="248" w:type="pct"/>
            <w:tcBorders>
              <w:top w:val="nil"/>
              <w:left w:val="nil"/>
              <w:bottom w:val="single" w:sz="4" w:space="0" w:color="auto"/>
              <w:right w:val="single" w:sz="8" w:space="0" w:color="auto"/>
            </w:tcBorders>
            <w:shd w:val="clear" w:color="auto" w:fill="auto"/>
            <w:vAlign w:val="center"/>
            <w:hideMark/>
          </w:tcPr>
          <w:p w14:paraId="40158850" w14:textId="77777777" w:rsidR="0080356B" w:rsidRPr="00D96ABF" w:rsidRDefault="0080356B" w:rsidP="00783D0A">
            <w:pPr>
              <w:jc w:val="center"/>
              <w:rPr>
                <w:sz w:val="14"/>
                <w:szCs w:val="14"/>
              </w:rPr>
            </w:pPr>
            <w:r w:rsidRPr="00D96ABF">
              <w:rPr>
                <w:sz w:val="14"/>
                <w:szCs w:val="14"/>
              </w:rPr>
              <w:t>0,000</w:t>
            </w:r>
          </w:p>
        </w:tc>
        <w:tc>
          <w:tcPr>
            <w:tcW w:w="248" w:type="pct"/>
            <w:gridSpan w:val="2"/>
            <w:tcBorders>
              <w:top w:val="nil"/>
              <w:left w:val="nil"/>
              <w:bottom w:val="single" w:sz="4" w:space="0" w:color="auto"/>
              <w:right w:val="single" w:sz="8" w:space="0" w:color="auto"/>
            </w:tcBorders>
            <w:shd w:val="clear" w:color="000000" w:fill="FFFFFF"/>
            <w:vAlign w:val="center"/>
            <w:hideMark/>
          </w:tcPr>
          <w:p w14:paraId="151B4A25"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000000" w:fill="FFFFFF"/>
            <w:vAlign w:val="center"/>
            <w:hideMark/>
          </w:tcPr>
          <w:p w14:paraId="52F82231"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000000" w:fill="FFFFFF"/>
            <w:vAlign w:val="center"/>
            <w:hideMark/>
          </w:tcPr>
          <w:p w14:paraId="144486D9" w14:textId="77777777" w:rsidR="0080356B" w:rsidRPr="00D96ABF" w:rsidRDefault="0080356B" w:rsidP="00783D0A">
            <w:pPr>
              <w:jc w:val="center"/>
              <w:rPr>
                <w:sz w:val="14"/>
                <w:szCs w:val="14"/>
              </w:rPr>
            </w:pPr>
            <w:r w:rsidRPr="00D96ABF">
              <w:rPr>
                <w:sz w:val="14"/>
                <w:szCs w:val="14"/>
              </w:rPr>
              <w:t>0,000</w:t>
            </w:r>
          </w:p>
        </w:tc>
        <w:tc>
          <w:tcPr>
            <w:tcW w:w="213" w:type="pct"/>
            <w:tcBorders>
              <w:top w:val="nil"/>
              <w:left w:val="nil"/>
              <w:bottom w:val="single" w:sz="4" w:space="0" w:color="auto"/>
              <w:right w:val="single" w:sz="8" w:space="0" w:color="auto"/>
            </w:tcBorders>
            <w:shd w:val="clear" w:color="000000" w:fill="FFFFFF"/>
            <w:vAlign w:val="center"/>
            <w:hideMark/>
          </w:tcPr>
          <w:p w14:paraId="23F5EC87"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2C7FCBA3" w14:textId="77777777" w:rsidR="0080356B" w:rsidRPr="00D96ABF" w:rsidRDefault="0080356B" w:rsidP="00783D0A">
            <w:pPr>
              <w:jc w:val="center"/>
              <w:rPr>
                <w:sz w:val="14"/>
                <w:szCs w:val="14"/>
              </w:rPr>
            </w:pPr>
            <w:r w:rsidRPr="00D96ABF">
              <w:rPr>
                <w:sz w:val="14"/>
                <w:szCs w:val="14"/>
              </w:rPr>
              <w:t>0,000</w:t>
            </w:r>
          </w:p>
        </w:tc>
      </w:tr>
      <w:tr w:rsidR="0080356B" w:rsidRPr="00D96ABF" w14:paraId="132AF94B" w14:textId="77777777" w:rsidTr="00783D0A">
        <w:trPr>
          <w:trHeight w:val="219"/>
        </w:trPr>
        <w:tc>
          <w:tcPr>
            <w:tcW w:w="196" w:type="pct"/>
            <w:tcBorders>
              <w:top w:val="single" w:sz="4" w:space="0" w:color="auto"/>
              <w:left w:val="single" w:sz="8" w:space="0" w:color="auto"/>
              <w:bottom w:val="nil"/>
              <w:right w:val="nil"/>
            </w:tcBorders>
            <w:shd w:val="clear" w:color="auto" w:fill="auto"/>
            <w:vAlign w:val="center"/>
            <w:hideMark/>
          </w:tcPr>
          <w:p w14:paraId="3EC373F9" w14:textId="77777777" w:rsidR="0080356B" w:rsidRPr="00D96ABF" w:rsidRDefault="0080356B" w:rsidP="00783D0A">
            <w:pPr>
              <w:jc w:val="center"/>
              <w:rPr>
                <w:sz w:val="14"/>
                <w:szCs w:val="14"/>
              </w:rPr>
            </w:pPr>
            <w:r w:rsidRPr="00D96ABF">
              <w:rPr>
                <w:sz w:val="14"/>
                <w:szCs w:val="14"/>
              </w:rPr>
              <w:t> </w:t>
            </w:r>
          </w:p>
        </w:tc>
        <w:tc>
          <w:tcPr>
            <w:tcW w:w="1109" w:type="pct"/>
            <w:tcBorders>
              <w:top w:val="nil"/>
              <w:left w:val="single" w:sz="8" w:space="0" w:color="auto"/>
              <w:bottom w:val="single" w:sz="4" w:space="0" w:color="auto"/>
              <w:right w:val="single" w:sz="8" w:space="0" w:color="auto"/>
            </w:tcBorders>
            <w:shd w:val="clear" w:color="auto" w:fill="auto"/>
            <w:vAlign w:val="center"/>
            <w:hideMark/>
          </w:tcPr>
          <w:p w14:paraId="6B44F1D1" w14:textId="77777777" w:rsidR="0080356B" w:rsidRPr="00D96ABF" w:rsidRDefault="0080356B" w:rsidP="00783D0A">
            <w:pPr>
              <w:jc w:val="right"/>
              <w:rPr>
                <w:sz w:val="14"/>
                <w:szCs w:val="14"/>
              </w:rPr>
            </w:pPr>
            <w:r w:rsidRPr="00D96ABF">
              <w:rPr>
                <w:sz w:val="14"/>
                <w:szCs w:val="14"/>
              </w:rPr>
              <w:t>«СЭС» ООО (ИНН 4223127110)</w:t>
            </w:r>
          </w:p>
        </w:tc>
        <w:tc>
          <w:tcPr>
            <w:tcW w:w="239" w:type="pct"/>
            <w:tcBorders>
              <w:top w:val="nil"/>
              <w:left w:val="nil"/>
              <w:bottom w:val="single" w:sz="4" w:space="0" w:color="auto"/>
              <w:right w:val="single" w:sz="8" w:space="0" w:color="auto"/>
            </w:tcBorders>
            <w:shd w:val="clear" w:color="auto" w:fill="auto"/>
            <w:vAlign w:val="center"/>
            <w:hideMark/>
          </w:tcPr>
          <w:p w14:paraId="4EFDE160" w14:textId="77777777" w:rsidR="0080356B" w:rsidRPr="00D96ABF" w:rsidRDefault="0080356B" w:rsidP="00783D0A">
            <w:pPr>
              <w:jc w:val="center"/>
              <w:rPr>
                <w:sz w:val="14"/>
                <w:szCs w:val="14"/>
              </w:rPr>
            </w:pPr>
            <w:r w:rsidRPr="00D96ABF">
              <w:rPr>
                <w:sz w:val="14"/>
                <w:szCs w:val="14"/>
              </w:rPr>
              <w:t>МВт</w:t>
            </w:r>
          </w:p>
        </w:tc>
        <w:tc>
          <w:tcPr>
            <w:tcW w:w="248" w:type="pct"/>
            <w:tcBorders>
              <w:top w:val="single" w:sz="4" w:space="0" w:color="auto"/>
              <w:left w:val="nil"/>
              <w:bottom w:val="nil"/>
              <w:right w:val="single" w:sz="8" w:space="0" w:color="auto"/>
            </w:tcBorders>
            <w:shd w:val="clear" w:color="auto" w:fill="auto"/>
            <w:vAlign w:val="center"/>
            <w:hideMark/>
          </w:tcPr>
          <w:p w14:paraId="7CBC02DA" w14:textId="77777777" w:rsidR="0080356B" w:rsidRPr="00D96ABF" w:rsidRDefault="0080356B" w:rsidP="00783D0A">
            <w:pPr>
              <w:jc w:val="center"/>
              <w:rPr>
                <w:sz w:val="14"/>
                <w:szCs w:val="14"/>
              </w:rPr>
            </w:pPr>
            <w:r w:rsidRPr="00D96ABF">
              <w:rPr>
                <w:sz w:val="14"/>
                <w:szCs w:val="14"/>
              </w:rPr>
              <w:t>0,058</w:t>
            </w:r>
          </w:p>
        </w:tc>
        <w:tc>
          <w:tcPr>
            <w:tcW w:w="221" w:type="pct"/>
            <w:tcBorders>
              <w:top w:val="single" w:sz="4" w:space="0" w:color="auto"/>
              <w:left w:val="nil"/>
              <w:bottom w:val="nil"/>
              <w:right w:val="single" w:sz="8" w:space="0" w:color="auto"/>
            </w:tcBorders>
            <w:shd w:val="clear" w:color="auto" w:fill="auto"/>
            <w:vAlign w:val="center"/>
            <w:hideMark/>
          </w:tcPr>
          <w:p w14:paraId="53C66360" w14:textId="77777777" w:rsidR="0080356B" w:rsidRPr="00D96ABF" w:rsidRDefault="0080356B" w:rsidP="00783D0A">
            <w:pPr>
              <w:jc w:val="center"/>
              <w:rPr>
                <w:sz w:val="14"/>
                <w:szCs w:val="14"/>
              </w:rPr>
            </w:pPr>
            <w:r w:rsidRPr="00D96ABF">
              <w:rPr>
                <w:sz w:val="14"/>
                <w:szCs w:val="14"/>
              </w:rPr>
              <w:t> </w:t>
            </w:r>
          </w:p>
        </w:tc>
        <w:tc>
          <w:tcPr>
            <w:tcW w:w="221" w:type="pct"/>
            <w:tcBorders>
              <w:top w:val="single" w:sz="4" w:space="0" w:color="auto"/>
              <w:left w:val="nil"/>
              <w:bottom w:val="nil"/>
              <w:right w:val="single" w:sz="8" w:space="0" w:color="auto"/>
            </w:tcBorders>
            <w:shd w:val="clear" w:color="auto" w:fill="auto"/>
            <w:vAlign w:val="center"/>
            <w:hideMark/>
          </w:tcPr>
          <w:p w14:paraId="7CDF2F37" w14:textId="77777777" w:rsidR="0080356B" w:rsidRPr="00D96ABF" w:rsidRDefault="0080356B" w:rsidP="00783D0A">
            <w:pPr>
              <w:jc w:val="center"/>
              <w:rPr>
                <w:sz w:val="14"/>
                <w:szCs w:val="14"/>
              </w:rPr>
            </w:pPr>
            <w:r w:rsidRPr="00D96ABF">
              <w:rPr>
                <w:sz w:val="14"/>
                <w:szCs w:val="14"/>
              </w:rPr>
              <w:t> </w:t>
            </w:r>
          </w:p>
        </w:tc>
        <w:tc>
          <w:tcPr>
            <w:tcW w:w="213" w:type="pct"/>
            <w:tcBorders>
              <w:top w:val="single" w:sz="4" w:space="0" w:color="auto"/>
              <w:left w:val="nil"/>
              <w:bottom w:val="nil"/>
              <w:right w:val="single" w:sz="8" w:space="0" w:color="auto"/>
            </w:tcBorders>
            <w:shd w:val="clear" w:color="auto" w:fill="auto"/>
            <w:vAlign w:val="center"/>
            <w:hideMark/>
          </w:tcPr>
          <w:p w14:paraId="19234CEA" w14:textId="77777777" w:rsidR="0080356B" w:rsidRPr="00D96ABF" w:rsidRDefault="0080356B" w:rsidP="00783D0A">
            <w:pPr>
              <w:jc w:val="center"/>
              <w:rPr>
                <w:sz w:val="14"/>
                <w:szCs w:val="14"/>
              </w:rPr>
            </w:pPr>
            <w:r w:rsidRPr="00D96ABF">
              <w:rPr>
                <w:sz w:val="14"/>
                <w:szCs w:val="14"/>
              </w:rPr>
              <w:t> </w:t>
            </w:r>
          </w:p>
        </w:tc>
        <w:tc>
          <w:tcPr>
            <w:tcW w:w="248" w:type="pct"/>
            <w:tcBorders>
              <w:top w:val="nil"/>
              <w:left w:val="nil"/>
              <w:bottom w:val="single" w:sz="4" w:space="0" w:color="auto"/>
              <w:right w:val="single" w:sz="8" w:space="0" w:color="auto"/>
            </w:tcBorders>
            <w:shd w:val="clear" w:color="auto" w:fill="auto"/>
            <w:vAlign w:val="center"/>
            <w:hideMark/>
          </w:tcPr>
          <w:p w14:paraId="7A4A7144" w14:textId="77777777" w:rsidR="0080356B" w:rsidRPr="00D96ABF" w:rsidRDefault="0080356B" w:rsidP="00783D0A">
            <w:pPr>
              <w:jc w:val="center"/>
              <w:rPr>
                <w:sz w:val="14"/>
                <w:szCs w:val="14"/>
              </w:rPr>
            </w:pPr>
            <w:r w:rsidRPr="00D96ABF">
              <w:rPr>
                <w:sz w:val="14"/>
                <w:szCs w:val="14"/>
              </w:rPr>
              <w:t>0,058</w:t>
            </w:r>
          </w:p>
        </w:tc>
        <w:tc>
          <w:tcPr>
            <w:tcW w:w="248" w:type="pct"/>
            <w:tcBorders>
              <w:top w:val="single" w:sz="4" w:space="0" w:color="auto"/>
              <w:left w:val="nil"/>
              <w:bottom w:val="nil"/>
              <w:right w:val="single" w:sz="8" w:space="0" w:color="auto"/>
            </w:tcBorders>
            <w:shd w:val="clear" w:color="auto" w:fill="auto"/>
            <w:vAlign w:val="center"/>
            <w:hideMark/>
          </w:tcPr>
          <w:p w14:paraId="14E829C1" w14:textId="77777777" w:rsidR="0080356B" w:rsidRPr="00D96ABF" w:rsidRDefault="0080356B" w:rsidP="00783D0A">
            <w:pPr>
              <w:jc w:val="center"/>
              <w:rPr>
                <w:sz w:val="14"/>
                <w:szCs w:val="14"/>
              </w:rPr>
            </w:pPr>
            <w:r w:rsidRPr="00D96ABF">
              <w:rPr>
                <w:sz w:val="14"/>
                <w:szCs w:val="14"/>
              </w:rPr>
              <w:t>0,055</w:t>
            </w:r>
          </w:p>
        </w:tc>
        <w:tc>
          <w:tcPr>
            <w:tcW w:w="221" w:type="pct"/>
            <w:tcBorders>
              <w:top w:val="single" w:sz="4" w:space="0" w:color="auto"/>
              <w:left w:val="nil"/>
              <w:bottom w:val="nil"/>
              <w:right w:val="single" w:sz="8" w:space="0" w:color="auto"/>
            </w:tcBorders>
            <w:shd w:val="clear" w:color="auto" w:fill="auto"/>
            <w:vAlign w:val="center"/>
            <w:hideMark/>
          </w:tcPr>
          <w:p w14:paraId="299681E5" w14:textId="77777777" w:rsidR="0080356B" w:rsidRPr="00D96ABF" w:rsidRDefault="0080356B" w:rsidP="00783D0A">
            <w:pPr>
              <w:jc w:val="center"/>
              <w:rPr>
                <w:sz w:val="14"/>
                <w:szCs w:val="14"/>
              </w:rPr>
            </w:pPr>
            <w:r w:rsidRPr="00D96ABF">
              <w:rPr>
                <w:sz w:val="14"/>
                <w:szCs w:val="14"/>
              </w:rPr>
              <w:t> </w:t>
            </w:r>
          </w:p>
        </w:tc>
        <w:tc>
          <w:tcPr>
            <w:tcW w:w="221" w:type="pct"/>
            <w:tcBorders>
              <w:top w:val="single" w:sz="4" w:space="0" w:color="auto"/>
              <w:left w:val="nil"/>
              <w:bottom w:val="nil"/>
              <w:right w:val="single" w:sz="8" w:space="0" w:color="auto"/>
            </w:tcBorders>
            <w:shd w:val="clear" w:color="auto" w:fill="auto"/>
            <w:vAlign w:val="center"/>
            <w:hideMark/>
          </w:tcPr>
          <w:p w14:paraId="0E01EB30" w14:textId="77777777" w:rsidR="0080356B" w:rsidRPr="00D96ABF" w:rsidRDefault="0080356B" w:rsidP="00783D0A">
            <w:pPr>
              <w:jc w:val="center"/>
              <w:rPr>
                <w:sz w:val="14"/>
                <w:szCs w:val="14"/>
              </w:rPr>
            </w:pPr>
            <w:r w:rsidRPr="00D96ABF">
              <w:rPr>
                <w:sz w:val="14"/>
                <w:szCs w:val="14"/>
              </w:rPr>
              <w:t> </w:t>
            </w:r>
          </w:p>
        </w:tc>
        <w:tc>
          <w:tcPr>
            <w:tcW w:w="213" w:type="pct"/>
            <w:tcBorders>
              <w:top w:val="single" w:sz="4" w:space="0" w:color="auto"/>
              <w:left w:val="nil"/>
              <w:bottom w:val="nil"/>
              <w:right w:val="single" w:sz="8" w:space="0" w:color="auto"/>
            </w:tcBorders>
            <w:shd w:val="clear" w:color="auto" w:fill="auto"/>
            <w:vAlign w:val="center"/>
            <w:hideMark/>
          </w:tcPr>
          <w:p w14:paraId="7AA83E5E" w14:textId="77777777" w:rsidR="0080356B" w:rsidRPr="00D96ABF" w:rsidRDefault="0080356B" w:rsidP="00783D0A">
            <w:pPr>
              <w:jc w:val="center"/>
              <w:rPr>
                <w:sz w:val="14"/>
                <w:szCs w:val="14"/>
              </w:rPr>
            </w:pPr>
            <w:r w:rsidRPr="00D96ABF">
              <w:rPr>
                <w:sz w:val="14"/>
                <w:szCs w:val="14"/>
              </w:rPr>
              <w:t> </w:t>
            </w:r>
          </w:p>
        </w:tc>
        <w:tc>
          <w:tcPr>
            <w:tcW w:w="248" w:type="pct"/>
            <w:tcBorders>
              <w:top w:val="nil"/>
              <w:left w:val="nil"/>
              <w:bottom w:val="single" w:sz="4" w:space="0" w:color="auto"/>
              <w:right w:val="single" w:sz="8" w:space="0" w:color="auto"/>
            </w:tcBorders>
            <w:shd w:val="clear" w:color="auto" w:fill="auto"/>
            <w:vAlign w:val="center"/>
            <w:hideMark/>
          </w:tcPr>
          <w:p w14:paraId="236D8340" w14:textId="77777777" w:rsidR="0080356B" w:rsidRPr="00D96ABF" w:rsidRDefault="0080356B" w:rsidP="00783D0A">
            <w:pPr>
              <w:jc w:val="center"/>
              <w:rPr>
                <w:sz w:val="14"/>
                <w:szCs w:val="14"/>
              </w:rPr>
            </w:pPr>
            <w:r w:rsidRPr="00D96ABF">
              <w:rPr>
                <w:sz w:val="14"/>
                <w:szCs w:val="14"/>
              </w:rPr>
              <w:t>0,055</w:t>
            </w:r>
          </w:p>
        </w:tc>
        <w:tc>
          <w:tcPr>
            <w:tcW w:w="248" w:type="pct"/>
            <w:gridSpan w:val="2"/>
            <w:tcBorders>
              <w:top w:val="nil"/>
              <w:left w:val="nil"/>
              <w:bottom w:val="single" w:sz="4" w:space="0" w:color="auto"/>
              <w:right w:val="single" w:sz="8" w:space="0" w:color="auto"/>
            </w:tcBorders>
            <w:shd w:val="clear" w:color="000000" w:fill="FFFFFF"/>
            <w:vAlign w:val="center"/>
            <w:hideMark/>
          </w:tcPr>
          <w:p w14:paraId="3B5105B1" w14:textId="77777777" w:rsidR="0080356B" w:rsidRPr="00D96ABF" w:rsidRDefault="0080356B" w:rsidP="00783D0A">
            <w:pPr>
              <w:jc w:val="center"/>
              <w:rPr>
                <w:sz w:val="14"/>
                <w:szCs w:val="14"/>
              </w:rPr>
            </w:pPr>
            <w:r w:rsidRPr="00D96ABF">
              <w:rPr>
                <w:sz w:val="14"/>
                <w:szCs w:val="14"/>
              </w:rPr>
              <w:t>0,057</w:t>
            </w:r>
          </w:p>
        </w:tc>
        <w:tc>
          <w:tcPr>
            <w:tcW w:w="221" w:type="pct"/>
            <w:tcBorders>
              <w:top w:val="nil"/>
              <w:left w:val="nil"/>
              <w:bottom w:val="single" w:sz="4" w:space="0" w:color="auto"/>
              <w:right w:val="single" w:sz="8" w:space="0" w:color="auto"/>
            </w:tcBorders>
            <w:shd w:val="clear" w:color="000000" w:fill="FFFFFF"/>
            <w:vAlign w:val="center"/>
            <w:hideMark/>
          </w:tcPr>
          <w:p w14:paraId="2E54302B"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000000" w:fill="FFFFFF"/>
            <w:vAlign w:val="center"/>
            <w:hideMark/>
          </w:tcPr>
          <w:p w14:paraId="6EC8A56E" w14:textId="77777777" w:rsidR="0080356B" w:rsidRPr="00D96ABF" w:rsidRDefault="0080356B" w:rsidP="00783D0A">
            <w:pPr>
              <w:jc w:val="center"/>
              <w:rPr>
                <w:sz w:val="14"/>
                <w:szCs w:val="14"/>
              </w:rPr>
            </w:pPr>
            <w:r w:rsidRPr="00D96ABF">
              <w:rPr>
                <w:sz w:val="14"/>
                <w:szCs w:val="14"/>
              </w:rPr>
              <w:t>0,000</w:t>
            </w:r>
          </w:p>
        </w:tc>
        <w:tc>
          <w:tcPr>
            <w:tcW w:w="213" w:type="pct"/>
            <w:tcBorders>
              <w:top w:val="nil"/>
              <w:left w:val="nil"/>
              <w:bottom w:val="single" w:sz="4" w:space="0" w:color="auto"/>
              <w:right w:val="single" w:sz="8" w:space="0" w:color="auto"/>
            </w:tcBorders>
            <w:shd w:val="clear" w:color="000000" w:fill="FFFFFF"/>
            <w:vAlign w:val="center"/>
            <w:hideMark/>
          </w:tcPr>
          <w:p w14:paraId="227F5590"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0A023EAC" w14:textId="77777777" w:rsidR="0080356B" w:rsidRPr="00D96ABF" w:rsidRDefault="0080356B" w:rsidP="00783D0A">
            <w:pPr>
              <w:jc w:val="center"/>
              <w:rPr>
                <w:sz w:val="14"/>
                <w:szCs w:val="14"/>
              </w:rPr>
            </w:pPr>
            <w:r w:rsidRPr="00D96ABF">
              <w:rPr>
                <w:sz w:val="14"/>
                <w:szCs w:val="14"/>
              </w:rPr>
              <w:t>0,057</w:t>
            </w:r>
          </w:p>
        </w:tc>
      </w:tr>
      <w:tr w:rsidR="0080356B" w:rsidRPr="00D96ABF" w14:paraId="089EFA73" w14:textId="77777777" w:rsidTr="00783D0A">
        <w:trPr>
          <w:trHeight w:val="438"/>
        </w:trPr>
        <w:tc>
          <w:tcPr>
            <w:tcW w:w="196" w:type="pct"/>
            <w:tcBorders>
              <w:top w:val="single" w:sz="4" w:space="0" w:color="auto"/>
              <w:left w:val="single" w:sz="8" w:space="0" w:color="auto"/>
              <w:bottom w:val="nil"/>
              <w:right w:val="nil"/>
            </w:tcBorders>
            <w:shd w:val="clear" w:color="auto" w:fill="auto"/>
            <w:vAlign w:val="center"/>
            <w:hideMark/>
          </w:tcPr>
          <w:p w14:paraId="72AA7D8C" w14:textId="77777777" w:rsidR="0080356B" w:rsidRPr="00D96ABF" w:rsidRDefault="0080356B" w:rsidP="00783D0A">
            <w:pPr>
              <w:jc w:val="center"/>
              <w:rPr>
                <w:sz w:val="14"/>
                <w:szCs w:val="14"/>
              </w:rPr>
            </w:pPr>
            <w:r w:rsidRPr="00D96ABF">
              <w:rPr>
                <w:sz w:val="14"/>
                <w:szCs w:val="14"/>
              </w:rPr>
              <w:t> </w:t>
            </w:r>
          </w:p>
        </w:tc>
        <w:tc>
          <w:tcPr>
            <w:tcW w:w="1109" w:type="pct"/>
            <w:tcBorders>
              <w:top w:val="nil"/>
              <w:left w:val="single" w:sz="8" w:space="0" w:color="auto"/>
              <w:bottom w:val="single" w:sz="4" w:space="0" w:color="auto"/>
              <w:right w:val="single" w:sz="8" w:space="0" w:color="auto"/>
            </w:tcBorders>
            <w:shd w:val="clear" w:color="auto" w:fill="auto"/>
            <w:vAlign w:val="center"/>
            <w:hideMark/>
          </w:tcPr>
          <w:p w14:paraId="119F52C2" w14:textId="77777777" w:rsidR="0080356B" w:rsidRPr="00D96ABF" w:rsidRDefault="0080356B" w:rsidP="00783D0A">
            <w:pPr>
              <w:jc w:val="right"/>
              <w:rPr>
                <w:sz w:val="14"/>
                <w:szCs w:val="14"/>
              </w:rPr>
            </w:pPr>
            <w:r w:rsidRPr="00D96ABF">
              <w:rPr>
                <w:sz w:val="14"/>
                <w:szCs w:val="14"/>
              </w:rPr>
              <w:t>«Территориальная распределительная сетевая компания Новокузнецкого муниципального района» МУП (ИНН 4252003462)</w:t>
            </w:r>
          </w:p>
        </w:tc>
        <w:tc>
          <w:tcPr>
            <w:tcW w:w="239" w:type="pct"/>
            <w:tcBorders>
              <w:top w:val="nil"/>
              <w:left w:val="nil"/>
              <w:bottom w:val="single" w:sz="4" w:space="0" w:color="auto"/>
              <w:right w:val="single" w:sz="8" w:space="0" w:color="auto"/>
            </w:tcBorders>
            <w:shd w:val="clear" w:color="auto" w:fill="auto"/>
            <w:vAlign w:val="center"/>
            <w:hideMark/>
          </w:tcPr>
          <w:p w14:paraId="2836895C" w14:textId="77777777" w:rsidR="0080356B" w:rsidRPr="00D96ABF" w:rsidRDefault="0080356B" w:rsidP="00783D0A">
            <w:pPr>
              <w:jc w:val="center"/>
              <w:rPr>
                <w:sz w:val="14"/>
                <w:szCs w:val="14"/>
              </w:rPr>
            </w:pPr>
            <w:r w:rsidRPr="00D96ABF">
              <w:rPr>
                <w:sz w:val="14"/>
                <w:szCs w:val="14"/>
              </w:rPr>
              <w:t>МВт</w:t>
            </w:r>
          </w:p>
        </w:tc>
        <w:tc>
          <w:tcPr>
            <w:tcW w:w="248" w:type="pct"/>
            <w:tcBorders>
              <w:top w:val="single" w:sz="4" w:space="0" w:color="auto"/>
              <w:left w:val="nil"/>
              <w:bottom w:val="nil"/>
              <w:right w:val="single" w:sz="8" w:space="0" w:color="auto"/>
            </w:tcBorders>
            <w:shd w:val="clear" w:color="auto" w:fill="auto"/>
            <w:vAlign w:val="center"/>
            <w:hideMark/>
          </w:tcPr>
          <w:p w14:paraId="4F4060B1" w14:textId="77777777" w:rsidR="0080356B" w:rsidRPr="00D96ABF" w:rsidRDefault="0080356B" w:rsidP="00783D0A">
            <w:pPr>
              <w:jc w:val="center"/>
              <w:rPr>
                <w:sz w:val="14"/>
                <w:szCs w:val="14"/>
              </w:rPr>
            </w:pPr>
            <w:r w:rsidRPr="00D96ABF">
              <w:rPr>
                <w:sz w:val="14"/>
                <w:szCs w:val="14"/>
              </w:rPr>
              <w:t> </w:t>
            </w:r>
          </w:p>
        </w:tc>
        <w:tc>
          <w:tcPr>
            <w:tcW w:w="221" w:type="pct"/>
            <w:tcBorders>
              <w:top w:val="single" w:sz="4" w:space="0" w:color="auto"/>
              <w:left w:val="nil"/>
              <w:bottom w:val="nil"/>
              <w:right w:val="single" w:sz="8" w:space="0" w:color="auto"/>
            </w:tcBorders>
            <w:shd w:val="clear" w:color="auto" w:fill="auto"/>
            <w:vAlign w:val="center"/>
            <w:hideMark/>
          </w:tcPr>
          <w:p w14:paraId="73CA5112" w14:textId="77777777" w:rsidR="0080356B" w:rsidRPr="00D96ABF" w:rsidRDefault="0080356B" w:rsidP="00783D0A">
            <w:pPr>
              <w:jc w:val="center"/>
              <w:rPr>
                <w:sz w:val="14"/>
                <w:szCs w:val="14"/>
              </w:rPr>
            </w:pPr>
            <w:r w:rsidRPr="00D96ABF">
              <w:rPr>
                <w:sz w:val="14"/>
                <w:szCs w:val="14"/>
              </w:rPr>
              <w:t> </w:t>
            </w:r>
          </w:p>
        </w:tc>
        <w:tc>
          <w:tcPr>
            <w:tcW w:w="221" w:type="pct"/>
            <w:tcBorders>
              <w:top w:val="single" w:sz="4" w:space="0" w:color="auto"/>
              <w:left w:val="nil"/>
              <w:bottom w:val="nil"/>
              <w:right w:val="single" w:sz="8" w:space="0" w:color="auto"/>
            </w:tcBorders>
            <w:shd w:val="clear" w:color="auto" w:fill="auto"/>
            <w:vAlign w:val="center"/>
            <w:hideMark/>
          </w:tcPr>
          <w:p w14:paraId="33951986" w14:textId="77777777" w:rsidR="0080356B" w:rsidRPr="00D96ABF" w:rsidRDefault="0080356B" w:rsidP="00783D0A">
            <w:pPr>
              <w:jc w:val="center"/>
              <w:rPr>
                <w:sz w:val="14"/>
                <w:szCs w:val="14"/>
              </w:rPr>
            </w:pPr>
            <w:r w:rsidRPr="00D96ABF">
              <w:rPr>
                <w:sz w:val="14"/>
                <w:szCs w:val="14"/>
              </w:rPr>
              <w:t> </w:t>
            </w:r>
          </w:p>
        </w:tc>
        <w:tc>
          <w:tcPr>
            <w:tcW w:w="213" w:type="pct"/>
            <w:tcBorders>
              <w:top w:val="single" w:sz="4" w:space="0" w:color="auto"/>
              <w:left w:val="nil"/>
              <w:bottom w:val="nil"/>
              <w:right w:val="single" w:sz="8" w:space="0" w:color="auto"/>
            </w:tcBorders>
            <w:shd w:val="clear" w:color="auto" w:fill="auto"/>
            <w:vAlign w:val="center"/>
            <w:hideMark/>
          </w:tcPr>
          <w:p w14:paraId="7A00F86D" w14:textId="77777777" w:rsidR="0080356B" w:rsidRPr="00D96ABF" w:rsidRDefault="0080356B" w:rsidP="00783D0A">
            <w:pPr>
              <w:jc w:val="center"/>
              <w:rPr>
                <w:sz w:val="14"/>
                <w:szCs w:val="14"/>
              </w:rPr>
            </w:pPr>
            <w:r w:rsidRPr="00D96ABF">
              <w:rPr>
                <w:sz w:val="14"/>
                <w:szCs w:val="14"/>
              </w:rPr>
              <w:t> </w:t>
            </w:r>
          </w:p>
        </w:tc>
        <w:tc>
          <w:tcPr>
            <w:tcW w:w="248" w:type="pct"/>
            <w:tcBorders>
              <w:top w:val="nil"/>
              <w:left w:val="nil"/>
              <w:bottom w:val="single" w:sz="4" w:space="0" w:color="auto"/>
              <w:right w:val="single" w:sz="8" w:space="0" w:color="auto"/>
            </w:tcBorders>
            <w:shd w:val="clear" w:color="auto" w:fill="auto"/>
            <w:vAlign w:val="center"/>
            <w:hideMark/>
          </w:tcPr>
          <w:p w14:paraId="12476A22" w14:textId="77777777" w:rsidR="0080356B" w:rsidRPr="00D96ABF" w:rsidRDefault="0080356B" w:rsidP="00783D0A">
            <w:pPr>
              <w:jc w:val="center"/>
              <w:rPr>
                <w:sz w:val="14"/>
                <w:szCs w:val="14"/>
              </w:rPr>
            </w:pPr>
            <w:r w:rsidRPr="00D96ABF">
              <w:rPr>
                <w:sz w:val="14"/>
                <w:szCs w:val="14"/>
              </w:rPr>
              <w:t>0,000</w:t>
            </w:r>
          </w:p>
        </w:tc>
        <w:tc>
          <w:tcPr>
            <w:tcW w:w="248" w:type="pct"/>
            <w:tcBorders>
              <w:top w:val="single" w:sz="4" w:space="0" w:color="auto"/>
              <w:left w:val="nil"/>
              <w:bottom w:val="nil"/>
              <w:right w:val="single" w:sz="8" w:space="0" w:color="auto"/>
            </w:tcBorders>
            <w:shd w:val="clear" w:color="auto" w:fill="auto"/>
            <w:vAlign w:val="center"/>
            <w:hideMark/>
          </w:tcPr>
          <w:p w14:paraId="58BF49A1" w14:textId="77777777" w:rsidR="0080356B" w:rsidRPr="00D96ABF" w:rsidRDefault="0080356B" w:rsidP="00783D0A">
            <w:pPr>
              <w:jc w:val="center"/>
              <w:rPr>
                <w:sz w:val="14"/>
                <w:szCs w:val="14"/>
              </w:rPr>
            </w:pPr>
            <w:r w:rsidRPr="00D96ABF">
              <w:rPr>
                <w:sz w:val="14"/>
                <w:szCs w:val="14"/>
              </w:rPr>
              <w:t> </w:t>
            </w:r>
          </w:p>
        </w:tc>
        <w:tc>
          <w:tcPr>
            <w:tcW w:w="221" w:type="pct"/>
            <w:tcBorders>
              <w:top w:val="single" w:sz="4" w:space="0" w:color="auto"/>
              <w:left w:val="nil"/>
              <w:bottom w:val="nil"/>
              <w:right w:val="single" w:sz="8" w:space="0" w:color="auto"/>
            </w:tcBorders>
            <w:shd w:val="clear" w:color="auto" w:fill="auto"/>
            <w:vAlign w:val="center"/>
            <w:hideMark/>
          </w:tcPr>
          <w:p w14:paraId="3D7896EE" w14:textId="77777777" w:rsidR="0080356B" w:rsidRPr="00D96ABF" w:rsidRDefault="0080356B" w:rsidP="00783D0A">
            <w:pPr>
              <w:jc w:val="center"/>
              <w:rPr>
                <w:sz w:val="14"/>
                <w:szCs w:val="14"/>
              </w:rPr>
            </w:pPr>
            <w:r w:rsidRPr="00D96ABF">
              <w:rPr>
                <w:sz w:val="14"/>
                <w:szCs w:val="14"/>
              </w:rPr>
              <w:t> </w:t>
            </w:r>
          </w:p>
        </w:tc>
        <w:tc>
          <w:tcPr>
            <w:tcW w:w="221" w:type="pct"/>
            <w:tcBorders>
              <w:top w:val="single" w:sz="4" w:space="0" w:color="auto"/>
              <w:left w:val="nil"/>
              <w:bottom w:val="nil"/>
              <w:right w:val="single" w:sz="8" w:space="0" w:color="auto"/>
            </w:tcBorders>
            <w:shd w:val="clear" w:color="auto" w:fill="auto"/>
            <w:vAlign w:val="center"/>
            <w:hideMark/>
          </w:tcPr>
          <w:p w14:paraId="56430273" w14:textId="77777777" w:rsidR="0080356B" w:rsidRPr="00D96ABF" w:rsidRDefault="0080356B" w:rsidP="00783D0A">
            <w:pPr>
              <w:jc w:val="center"/>
              <w:rPr>
                <w:sz w:val="14"/>
                <w:szCs w:val="14"/>
              </w:rPr>
            </w:pPr>
            <w:r w:rsidRPr="00D96ABF">
              <w:rPr>
                <w:sz w:val="14"/>
                <w:szCs w:val="14"/>
              </w:rPr>
              <w:t> </w:t>
            </w:r>
          </w:p>
        </w:tc>
        <w:tc>
          <w:tcPr>
            <w:tcW w:w="213" w:type="pct"/>
            <w:tcBorders>
              <w:top w:val="single" w:sz="4" w:space="0" w:color="auto"/>
              <w:left w:val="nil"/>
              <w:bottom w:val="nil"/>
              <w:right w:val="single" w:sz="8" w:space="0" w:color="auto"/>
            </w:tcBorders>
            <w:shd w:val="clear" w:color="auto" w:fill="auto"/>
            <w:vAlign w:val="center"/>
            <w:hideMark/>
          </w:tcPr>
          <w:p w14:paraId="63C1D562" w14:textId="77777777" w:rsidR="0080356B" w:rsidRPr="00D96ABF" w:rsidRDefault="0080356B" w:rsidP="00783D0A">
            <w:pPr>
              <w:jc w:val="center"/>
              <w:rPr>
                <w:sz w:val="14"/>
                <w:szCs w:val="14"/>
              </w:rPr>
            </w:pPr>
            <w:r w:rsidRPr="00D96ABF">
              <w:rPr>
                <w:sz w:val="14"/>
                <w:szCs w:val="14"/>
              </w:rPr>
              <w:t> </w:t>
            </w:r>
          </w:p>
        </w:tc>
        <w:tc>
          <w:tcPr>
            <w:tcW w:w="248" w:type="pct"/>
            <w:tcBorders>
              <w:top w:val="nil"/>
              <w:left w:val="nil"/>
              <w:bottom w:val="single" w:sz="4" w:space="0" w:color="auto"/>
              <w:right w:val="single" w:sz="8" w:space="0" w:color="auto"/>
            </w:tcBorders>
            <w:shd w:val="clear" w:color="auto" w:fill="auto"/>
            <w:vAlign w:val="center"/>
            <w:hideMark/>
          </w:tcPr>
          <w:p w14:paraId="1E24081D" w14:textId="77777777" w:rsidR="0080356B" w:rsidRPr="00D96ABF" w:rsidRDefault="0080356B" w:rsidP="00783D0A">
            <w:pPr>
              <w:jc w:val="center"/>
              <w:rPr>
                <w:sz w:val="14"/>
                <w:szCs w:val="14"/>
              </w:rPr>
            </w:pPr>
            <w:r w:rsidRPr="00D96ABF">
              <w:rPr>
                <w:sz w:val="14"/>
                <w:szCs w:val="14"/>
              </w:rPr>
              <w:t>0,000</w:t>
            </w:r>
          </w:p>
        </w:tc>
        <w:tc>
          <w:tcPr>
            <w:tcW w:w="248" w:type="pct"/>
            <w:gridSpan w:val="2"/>
            <w:tcBorders>
              <w:top w:val="nil"/>
              <w:left w:val="nil"/>
              <w:bottom w:val="single" w:sz="4" w:space="0" w:color="auto"/>
              <w:right w:val="single" w:sz="8" w:space="0" w:color="auto"/>
            </w:tcBorders>
            <w:shd w:val="clear" w:color="000000" w:fill="FFFFFF"/>
            <w:vAlign w:val="center"/>
            <w:hideMark/>
          </w:tcPr>
          <w:p w14:paraId="67580F82"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000000" w:fill="FFFFFF"/>
            <w:vAlign w:val="center"/>
            <w:hideMark/>
          </w:tcPr>
          <w:p w14:paraId="3857D94D"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000000" w:fill="FFFFFF"/>
            <w:vAlign w:val="center"/>
            <w:hideMark/>
          </w:tcPr>
          <w:p w14:paraId="1D38281B" w14:textId="77777777" w:rsidR="0080356B" w:rsidRPr="00D96ABF" w:rsidRDefault="0080356B" w:rsidP="00783D0A">
            <w:pPr>
              <w:jc w:val="center"/>
              <w:rPr>
                <w:sz w:val="14"/>
                <w:szCs w:val="14"/>
              </w:rPr>
            </w:pPr>
            <w:r w:rsidRPr="00D96ABF">
              <w:rPr>
                <w:sz w:val="14"/>
                <w:szCs w:val="14"/>
              </w:rPr>
              <w:t>0,000</w:t>
            </w:r>
          </w:p>
        </w:tc>
        <w:tc>
          <w:tcPr>
            <w:tcW w:w="213" w:type="pct"/>
            <w:tcBorders>
              <w:top w:val="nil"/>
              <w:left w:val="nil"/>
              <w:bottom w:val="single" w:sz="4" w:space="0" w:color="auto"/>
              <w:right w:val="single" w:sz="8" w:space="0" w:color="auto"/>
            </w:tcBorders>
            <w:shd w:val="clear" w:color="000000" w:fill="FFFFFF"/>
            <w:vAlign w:val="center"/>
            <w:hideMark/>
          </w:tcPr>
          <w:p w14:paraId="0E675214"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2CC47A92" w14:textId="77777777" w:rsidR="0080356B" w:rsidRPr="00D96ABF" w:rsidRDefault="0080356B" w:rsidP="00783D0A">
            <w:pPr>
              <w:jc w:val="center"/>
              <w:rPr>
                <w:sz w:val="14"/>
                <w:szCs w:val="14"/>
              </w:rPr>
            </w:pPr>
            <w:r w:rsidRPr="00D96ABF">
              <w:rPr>
                <w:sz w:val="14"/>
                <w:szCs w:val="14"/>
              </w:rPr>
              <w:t>0,000</w:t>
            </w:r>
          </w:p>
        </w:tc>
      </w:tr>
      <w:tr w:rsidR="0080356B" w:rsidRPr="00D96ABF" w14:paraId="32BF756A" w14:textId="77777777" w:rsidTr="00783D0A">
        <w:trPr>
          <w:trHeight w:val="219"/>
        </w:trPr>
        <w:tc>
          <w:tcPr>
            <w:tcW w:w="196" w:type="pct"/>
            <w:tcBorders>
              <w:top w:val="single" w:sz="4" w:space="0" w:color="auto"/>
              <w:left w:val="single" w:sz="8" w:space="0" w:color="auto"/>
              <w:bottom w:val="nil"/>
              <w:right w:val="nil"/>
            </w:tcBorders>
            <w:shd w:val="clear" w:color="auto" w:fill="auto"/>
            <w:vAlign w:val="center"/>
            <w:hideMark/>
          </w:tcPr>
          <w:p w14:paraId="55FAC539" w14:textId="77777777" w:rsidR="0080356B" w:rsidRPr="00D96ABF" w:rsidRDefault="0080356B" w:rsidP="00783D0A">
            <w:pPr>
              <w:jc w:val="center"/>
              <w:rPr>
                <w:sz w:val="14"/>
                <w:szCs w:val="14"/>
              </w:rPr>
            </w:pPr>
            <w:r w:rsidRPr="00D96ABF">
              <w:rPr>
                <w:sz w:val="14"/>
                <w:szCs w:val="14"/>
              </w:rPr>
              <w:t> </w:t>
            </w:r>
          </w:p>
        </w:tc>
        <w:tc>
          <w:tcPr>
            <w:tcW w:w="1109" w:type="pct"/>
            <w:tcBorders>
              <w:top w:val="nil"/>
              <w:left w:val="single" w:sz="8" w:space="0" w:color="auto"/>
              <w:bottom w:val="single" w:sz="4" w:space="0" w:color="auto"/>
              <w:right w:val="single" w:sz="8" w:space="0" w:color="auto"/>
            </w:tcBorders>
            <w:shd w:val="clear" w:color="auto" w:fill="auto"/>
            <w:vAlign w:val="center"/>
            <w:hideMark/>
          </w:tcPr>
          <w:p w14:paraId="106D056F" w14:textId="77777777" w:rsidR="0080356B" w:rsidRPr="00D96ABF" w:rsidRDefault="0080356B" w:rsidP="00783D0A">
            <w:pPr>
              <w:jc w:val="right"/>
              <w:rPr>
                <w:sz w:val="14"/>
                <w:szCs w:val="14"/>
              </w:rPr>
            </w:pPr>
            <w:r w:rsidRPr="00D96ABF">
              <w:rPr>
                <w:sz w:val="14"/>
                <w:szCs w:val="14"/>
              </w:rPr>
              <w:t>«Территориальная сетевая организация «Сибирь» ООО (ИНН 4205282579)</w:t>
            </w:r>
          </w:p>
        </w:tc>
        <w:tc>
          <w:tcPr>
            <w:tcW w:w="239" w:type="pct"/>
            <w:tcBorders>
              <w:top w:val="nil"/>
              <w:left w:val="nil"/>
              <w:bottom w:val="single" w:sz="4" w:space="0" w:color="auto"/>
              <w:right w:val="single" w:sz="8" w:space="0" w:color="auto"/>
            </w:tcBorders>
            <w:shd w:val="clear" w:color="auto" w:fill="auto"/>
            <w:vAlign w:val="center"/>
            <w:hideMark/>
          </w:tcPr>
          <w:p w14:paraId="4176321D" w14:textId="77777777" w:rsidR="0080356B" w:rsidRPr="00D96ABF" w:rsidRDefault="0080356B" w:rsidP="00783D0A">
            <w:pPr>
              <w:jc w:val="center"/>
              <w:rPr>
                <w:sz w:val="14"/>
                <w:szCs w:val="14"/>
              </w:rPr>
            </w:pPr>
            <w:r w:rsidRPr="00D96ABF">
              <w:rPr>
                <w:sz w:val="14"/>
                <w:szCs w:val="14"/>
              </w:rPr>
              <w:t>МВт</w:t>
            </w:r>
          </w:p>
        </w:tc>
        <w:tc>
          <w:tcPr>
            <w:tcW w:w="248" w:type="pct"/>
            <w:tcBorders>
              <w:top w:val="single" w:sz="4" w:space="0" w:color="auto"/>
              <w:left w:val="nil"/>
              <w:bottom w:val="nil"/>
              <w:right w:val="single" w:sz="8" w:space="0" w:color="auto"/>
            </w:tcBorders>
            <w:shd w:val="clear" w:color="auto" w:fill="auto"/>
            <w:vAlign w:val="center"/>
            <w:hideMark/>
          </w:tcPr>
          <w:p w14:paraId="6E6D649D" w14:textId="77777777" w:rsidR="0080356B" w:rsidRPr="00D96ABF" w:rsidRDefault="0080356B" w:rsidP="00783D0A">
            <w:pPr>
              <w:jc w:val="center"/>
              <w:rPr>
                <w:sz w:val="14"/>
                <w:szCs w:val="14"/>
              </w:rPr>
            </w:pPr>
            <w:r w:rsidRPr="00D96ABF">
              <w:rPr>
                <w:sz w:val="14"/>
                <w:szCs w:val="14"/>
              </w:rPr>
              <w:t> </w:t>
            </w:r>
          </w:p>
        </w:tc>
        <w:tc>
          <w:tcPr>
            <w:tcW w:w="221" w:type="pct"/>
            <w:tcBorders>
              <w:top w:val="single" w:sz="4" w:space="0" w:color="auto"/>
              <w:left w:val="nil"/>
              <w:bottom w:val="nil"/>
              <w:right w:val="single" w:sz="8" w:space="0" w:color="auto"/>
            </w:tcBorders>
            <w:shd w:val="clear" w:color="auto" w:fill="auto"/>
            <w:vAlign w:val="center"/>
            <w:hideMark/>
          </w:tcPr>
          <w:p w14:paraId="75B9D251" w14:textId="77777777" w:rsidR="0080356B" w:rsidRPr="00D96ABF" w:rsidRDefault="0080356B" w:rsidP="00783D0A">
            <w:pPr>
              <w:jc w:val="center"/>
              <w:rPr>
                <w:sz w:val="14"/>
                <w:szCs w:val="14"/>
              </w:rPr>
            </w:pPr>
            <w:r w:rsidRPr="00D96ABF">
              <w:rPr>
                <w:sz w:val="14"/>
                <w:szCs w:val="14"/>
              </w:rPr>
              <w:t> </w:t>
            </w:r>
          </w:p>
        </w:tc>
        <w:tc>
          <w:tcPr>
            <w:tcW w:w="221" w:type="pct"/>
            <w:tcBorders>
              <w:top w:val="single" w:sz="4" w:space="0" w:color="auto"/>
              <w:left w:val="nil"/>
              <w:bottom w:val="nil"/>
              <w:right w:val="single" w:sz="8" w:space="0" w:color="auto"/>
            </w:tcBorders>
            <w:shd w:val="clear" w:color="auto" w:fill="auto"/>
            <w:vAlign w:val="center"/>
            <w:hideMark/>
          </w:tcPr>
          <w:p w14:paraId="74C67438" w14:textId="77777777" w:rsidR="0080356B" w:rsidRPr="00D96ABF" w:rsidRDefault="0080356B" w:rsidP="00783D0A">
            <w:pPr>
              <w:jc w:val="center"/>
              <w:rPr>
                <w:sz w:val="14"/>
                <w:szCs w:val="14"/>
              </w:rPr>
            </w:pPr>
            <w:r w:rsidRPr="00D96ABF">
              <w:rPr>
                <w:sz w:val="14"/>
                <w:szCs w:val="14"/>
              </w:rPr>
              <w:t>0,010</w:t>
            </w:r>
          </w:p>
        </w:tc>
        <w:tc>
          <w:tcPr>
            <w:tcW w:w="213" w:type="pct"/>
            <w:tcBorders>
              <w:top w:val="single" w:sz="4" w:space="0" w:color="auto"/>
              <w:left w:val="nil"/>
              <w:bottom w:val="nil"/>
              <w:right w:val="single" w:sz="8" w:space="0" w:color="auto"/>
            </w:tcBorders>
            <w:shd w:val="clear" w:color="auto" w:fill="auto"/>
            <w:vAlign w:val="center"/>
            <w:hideMark/>
          </w:tcPr>
          <w:p w14:paraId="7C657FDA" w14:textId="77777777" w:rsidR="0080356B" w:rsidRPr="00D96ABF" w:rsidRDefault="0080356B" w:rsidP="00783D0A">
            <w:pPr>
              <w:jc w:val="center"/>
              <w:rPr>
                <w:sz w:val="14"/>
                <w:szCs w:val="14"/>
              </w:rPr>
            </w:pPr>
            <w:r w:rsidRPr="00D96ABF">
              <w:rPr>
                <w:sz w:val="14"/>
                <w:szCs w:val="14"/>
              </w:rPr>
              <w:t> </w:t>
            </w:r>
          </w:p>
        </w:tc>
        <w:tc>
          <w:tcPr>
            <w:tcW w:w="248" w:type="pct"/>
            <w:tcBorders>
              <w:top w:val="nil"/>
              <w:left w:val="nil"/>
              <w:bottom w:val="single" w:sz="4" w:space="0" w:color="auto"/>
              <w:right w:val="single" w:sz="8" w:space="0" w:color="auto"/>
            </w:tcBorders>
            <w:shd w:val="clear" w:color="auto" w:fill="auto"/>
            <w:vAlign w:val="center"/>
            <w:hideMark/>
          </w:tcPr>
          <w:p w14:paraId="5CE6C39B" w14:textId="77777777" w:rsidR="0080356B" w:rsidRPr="00D96ABF" w:rsidRDefault="0080356B" w:rsidP="00783D0A">
            <w:pPr>
              <w:jc w:val="center"/>
              <w:rPr>
                <w:sz w:val="14"/>
                <w:szCs w:val="14"/>
              </w:rPr>
            </w:pPr>
            <w:r w:rsidRPr="00D96ABF">
              <w:rPr>
                <w:sz w:val="14"/>
                <w:szCs w:val="14"/>
              </w:rPr>
              <w:t>0,010</w:t>
            </w:r>
          </w:p>
        </w:tc>
        <w:tc>
          <w:tcPr>
            <w:tcW w:w="248" w:type="pct"/>
            <w:tcBorders>
              <w:top w:val="single" w:sz="4" w:space="0" w:color="auto"/>
              <w:left w:val="nil"/>
              <w:bottom w:val="nil"/>
              <w:right w:val="single" w:sz="8" w:space="0" w:color="auto"/>
            </w:tcBorders>
            <w:shd w:val="clear" w:color="auto" w:fill="auto"/>
            <w:vAlign w:val="center"/>
            <w:hideMark/>
          </w:tcPr>
          <w:p w14:paraId="1BEB036D" w14:textId="77777777" w:rsidR="0080356B" w:rsidRPr="00D96ABF" w:rsidRDefault="0080356B" w:rsidP="00783D0A">
            <w:pPr>
              <w:jc w:val="center"/>
              <w:rPr>
                <w:sz w:val="14"/>
                <w:szCs w:val="14"/>
              </w:rPr>
            </w:pPr>
            <w:r w:rsidRPr="00D96ABF">
              <w:rPr>
                <w:sz w:val="14"/>
                <w:szCs w:val="14"/>
              </w:rPr>
              <w:t> </w:t>
            </w:r>
          </w:p>
        </w:tc>
        <w:tc>
          <w:tcPr>
            <w:tcW w:w="221" w:type="pct"/>
            <w:tcBorders>
              <w:top w:val="single" w:sz="4" w:space="0" w:color="auto"/>
              <w:left w:val="nil"/>
              <w:bottom w:val="nil"/>
              <w:right w:val="single" w:sz="8" w:space="0" w:color="auto"/>
            </w:tcBorders>
            <w:shd w:val="clear" w:color="auto" w:fill="auto"/>
            <w:vAlign w:val="center"/>
            <w:hideMark/>
          </w:tcPr>
          <w:p w14:paraId="21EF3894" w14:textId="77777777" w:rsidR="0080356B" w:rsidRPr="00D96ABF" w:rsidRDefault="0080356B" w:rsidP="00783D0A">
            <w:pPr>
              <w:jc w:val="center"/>
              <w:rPr>
                <w:sz w:val="14"/>
                <w:szCs w:val="14"/>
              </w:rPr>
            </w:pPr>
            <w:r w:rsidRPr="00D96ABF">
              <w:rPr>
                <w:sz w:val="14"/>
                <w:szCs w:val="14"/>
              </w:rPr>
              <w:t> </w:t>
            </w:r>
          </w:p>
        </w:tc>
        <w:tc>
          <w:tcPr>
            <w:tcW w:w="221" w:type="pct"/>
            <w:tcBorders>
              <w:top w:val="single" w:sz="4" w:space="0" w:color="auto"/>
              <w:left w:val="nil"/>
              <w:bottom w:val="nil"/>
              <w:right w:val="single" w:sz="8" w:space="0" w:color="auto"/>
            </w:tcBorders>
            <w:shd w:val="clear" w:color="auto" w:fill="auto"/>
            <w:vAlign w:val="center"/>
            <w:hideMark/>
          </w:tcPr>
          <w:p w14:paraId="715A4048" w14:textId="77777777" w:rsidR="0080356B" w:rsidRPr="00D96ABF" w:rsidRDefault="0080356B" w:rsidP="00783D0A">
            <w:pPr>
              <w:jc w:val="center"/>
              <w:rPr>
                <w:sz w:val="14"/>
                <w:szCs w:val="14"/>
              </w:rPr>
            </w:pPr>
            <w:r w:rsidRPr="00D96ABF">
              <w:rPr>
                <w:sz w:val="14"/>
                <w:szCs w:val="14"/>
              </w:rPr>
              <w:t>0,010</w:t>
            </w:r>
          </w:p>
        </w:tc>
        <w:tc>
          <w:tcPr>
            <w:tcW w:w="213" w:type="pct"/>
            <w:tcBorders>
              <w:top w:val="single" w:sz="4" w:space="0" w:color="auto"/>
              <w:left w:val="nil"/>
              <w:bottom w:val="nil"/>
              <w:right w:val="single" w:sz="8" w:space="0" w:color="auto"/>
            </w:tcBorders>
            <w:shd w:val="clear" w:color="auto" w:fill="auto"/>
            <w:vAlign w:val="center"/>
            <w:hideMark/>
          </w:tcPr>
          <w:p w14:paraId="2E61050A" w14:textId="77777777" w:rsidR="0080356B" w:rsidRPr="00D96ABF" w:rsidRDefault="0080356B" w:rsidP="00783D0A">
            <w:pPr>
              <w:jc w:val="center"/>
              <w:rPr>
                <w:sz w:val="14"/>
                <w:szCs w:val="14"/>
              </w:rPr>
            </w:pPr>
            <w:r w:rsidRPr="00D96ABF">
              <w:rPr>
                <w:sz w:val="14"/>
                <w:szCs w:val="14"/>
              </w:rPr>
              <w:t> </w:t>
            </w:r>
          </w:p>
        </w:tc>
        <w:tc>
          <w:tcPr>
            <w:tcW w:w="248" w:type="pct"/>
            <w:tcBorders>
              <w:top w:val="nil"/>
              <w:left w:val="nil"/>
              <w:bottom w:val="single" w:sz="4" w:space="0" w:color="auto"/>
              <w:right w:val="single" w:sz="8" w:space="0" w:color="auto"/>
            </w:tcBorders>
            <w:shd w:val="clear" w:color="auto" w:fill="auto"/>
            <w:vAlign w:val="center"/>
            <w:hideMark/>
          </w:tcPr>
          <w:p w14:paraId="5B0B2646" w14:textId="77777777" w:rsidR="0080356B" w:rsidRPr="00D96ABF" w:rsidRDefault="0080356B" w:rsidP="00783D0A">
            <w:pPr>
              <w:jc w:val="center"/>
              <w:rPr>
                <w:sz w:val="14"/>
                <w:szCs w:val="14"/>
              </w:rPr>
            </w:pPr>
            <w:r w:rsidRPr="00D96ABF">
              <w:rPr>
                <w:sz w:val="14"/>
                <w:szCs w:val="14"/>
              </w:rPr>
              <w:t>0,010</w:t>
            </w:r>
          </w:p>
        </w:tc>
        <w:tc>
          <w:tcPr>
            <w:tcW w:w="248" w:type="pct"/>
            <w:gridSpan w:val="2"/>
            <w:tcBorders>
              <w:top w:val="nil"/>
              <w:left w:val="nil"/>
              <w:bottom w:val="single" w:sz="4" w:space="0" w:color="auto"/>
              <w:right w:val="single" w:sz="8" w:space="0" w:color="auto"/>
            </w:tcBorders>
            <w:shd w:val="clear" w:color="000000" w:fill="FFFFFF"/>
            <w:vAlign w:val="center"/>
            <w:hideMark/>
          </w:tcPr>
          <w:p w14:paraId="55C83CDF"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000000" w:fill="FFFFFF"/>
            <w:vAlign w:val="center"/>
            <w:hideMark/>
          </w:tcPr>
          <w:p w14:paraId="7DD410FF"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000000" w:fill="FFFFFF"/>
            <w:vAlign w:val="center"/>
            <w:hideMark/>
          </w:tcPr>
          <w:p w14:paraId="4B9D0C9C" w14:textId="77777777" w:rsidR="0080356B" w:rsidRPr="00D96ABF" w:rsidRDefault="0080356B" w:rsidP="00783D0A">
            <w:pPr>
              <w:jc w:val="center"/>
              <w:rPr>
                <w:sz w:val="14"/>
                <w:szCs w:val="14"/>
              </w:rPr>
            </w:pPr>
            <w:r w:rsidRPr="00D96ABF">
              <w:rPr>
                <w:sz w:val="14"/>
                <w:szCs w:val="14"/>
              </w:rPr>
              <w:t>0,010</w:t>
            </w:r>
          </w:p>
        </w:tc>
        <w:tc>
          <w:tcPr>
            <w:tcW w:w="213" w:type="pct"/>
            <w:tcBorders>
              <w:top w:val="nil"/>
              <w:left w:val="nil"/>
              <w:bottom w:val="single" w:sz="4" w:space="0" w:color="auto"/>
              <w:right w:val="single" w:sz="8" w:space="0" w:color="auto"/>
            </w:tcBorders>
            <w:shd w:val="clear" w:color="000000" w:fill="FFFFFF"/>
            <w:vAlign w:val="center"/>
            <w:hideMark/>
          </w:tcPr>
          <w:p w14:paraId="62F98DD1"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1AC28044" w14:textId="77777777" w:rsidR="0080356B" w:rsidRPr="00D96ABF" w:rsidRDefault="0080356B" w:rsidP="00783D0A">
            <w:pPr>
              <w:jc w:val="center"/>
              <w:rPr>
                <w:sz w:val="14"/>
                <w:szCs w:val="14"/>
              </w:rPr>
            </w:pPr>
            <w:r w:rsidRPr="00D96ABF">
              <w:rPr>
                <w:sz w:val="14"/>
                <w:szCs w:val="14"/>
              </w:rPr>
              <w:t>0,010</w:t>
            </w:r>
          </w:p>
        </w:tc>
      </w:tr>
      <w:tr w:rsidR="0080356B" w:rsidRPr="00D96ABF" w14:paraId="40F164CF" w14:textId="77777777" w:rsidTr="00783D0A">
        <w:trPr>
          <w:trHeight w:val="219"/>
        </w:trPr>
        <w:tc>
          <w:tcPr>
            <w:tcW w:w="196" w:type="pct"/>
            <w:tcBorders>
              <w:top w:val="single" w:sz="4" w:space="0" w:color="auto"/>
              <w:left w:val="single" w:sz="8" w:space="0" w:color="auto"/>
              <w:bottom w:val="nil"/>
              <w:right w:val="nil"/>
            </w:tcBorders>
            <w:shd w:val="clear" w:color="auto" w:fill="auto"/>
            <w:vAlign w:val="center"/>
            <w:hideMark/>
          </w:tcPr>
          <w:p w14:paraId="76082CA3" w14:textId="77777777" w:rsidR="0080356B" w:rsidRPr="00D96ABF" w:rsidRDefault="0080356B" w:rsidP="00783D0A">
            <w:pPr>
              <w:jc w:val="center"/>
              <w:rPr>
                <w:sz w:val="14"/>
                <w:szCs w:val="14"/>
              </w:rPr>
            </w:pPr>
            <w:r w:rsidRPr="00D96ABF">
              <w:rPr>
                <w:sz w:val="14"/>
                <w:szCs w:val="14"/>
              </w:rPr>
              <w:t> </w:t>
            </w:r>
          </w:p>
        </w:tc>
        <w:tc>
          <w:tcPr>
            <w:tcW w:w="1109" w:type="pct"/>
            <w:tcBorders>
              <w:top w:val="nil"/>
              <w:left w:val="single" w:sz="8" w:space="0" w:color="auto"/>
              <w:bottom w:val="single" w:sz="4" w:space="0" w:color="auto"/>
              <w:right w:val="single" w:sz="8" w:space="0" w:color="auto"/>
            </w:tcBorders>
            <w:shd w:val="clear" w:color="auto" w:fill="auto"/>
            <w:vAlign w:val="center"/>
            <w:hideMark/>
          </w:tcPr>
          <w:p w14:paraId="32A54DD8" w14:textId="77777777" w:rsidR="0080356B" w:rsidRPr="00D96ABF" w:rsidRDefault="0080356B" w:rsidP="00783D0A">
            <w:pPr>
              <w:jc w:val="right"/>
              <w:rPr>
                <w:sz w:val="14"/>
                <w:szCs w:val="14"/>
              </w:rPr>
            </w:pPr>
            <w:r w:rsidRPr="00D96ABF">
              <w:rPr>
                <w:sz w:val="14"/>
                <w:szCs w:val="14"/>
              </w:rPr>
              <w:t>«</w:t>
            </w:r>
            <w:proofErr w:type="spellStart"/>
            <w:r w:rsidRPr="00D96ABF">
              <w:rPr>
                <w:sz w:val="14"/>
                <w:szCs w:val="14"/>
              </w:rPr>
              <w:t>Трансхимэнерго</w:t>
            </w:r>
            <w:proofErr w:type="spellEnd"/>
            <w:r w:rsidRPr="00D96ABF">
              <w:rPr>
                <w:sz w:val="14"/>
                <w:szCs w:val="14"/>
              </w:rPr>
              <w:t>» ООО (ИНН 4205220893)</w:t>
            </w:r>
          </w:p>
        </w:tc>
        <w:tc>
          <w:tcPr>
            <w:tcW w:w="239" w:type="pct"/>
            <w:tcBorders>
              <w:top w:val="nil"/>
              <w:left w:val="nil"/>
              <w:bottom w:val="single" w:sz="4" w:space="0" w:color="auto"/>
              <w:right w:val="single" w:sz="8" w:space="0" w:color="auto"/>
            </w:tcBorders>
            <w:shd w:val="clear" w:color="auto" w:fill="auto"/>
            <w:vAlign w:val="center"/>
            <w:hideMark/>
          </w:tcPr>
          <w:p w14:paraId="0AA82F37" w14:textId="77777777" w:rsidR="0080356B" w:rsidRPr="00D96ABF" w:rsidRDefault="0080356B" w:rsidP="00783D0A">
            <w:pPr>
              <w:jc w:val="center"/>
              <w:rPr>
                <w:sz w:val="14"/>
                <w:szCs w:val="14"/>
              </w:rPr>
            </w:pPr>
            <w:r w:rsidRPr="00D96ABF">
              <w:rPr>
                <w:sz w:val="14"/>
                <w:szCs w:val="14"/>
              </w:rPr>
              <w:t>МВт</w:t>
            </w:r>
          </w:p>
        </w:tc>
        <w:tc>
          <w:tcPr>
            <w:tcW w:w="248" w:type="pct"/>
            <w:tcBorders>
              <w:top w:val="single" w:sz="4" w:space="0" w:color="auto"/>
              <w:left w:val="nil"/>
              <w:bottom w:val="nil"/>
              <w:right w:val="single" w:sz="8" w:space="0" w:color="auto"/>
            </w:tcBorders>
            <w:shd w:val="clear" w:color="auto" w:fill="auto"/>
            <w:vAlign w:val="center"/>
            <w:hideMark/>
          </w:tcPr>
          <w:p w14:paraId="7127F8FD" w14:textId="77777777" w:rsidR="0080356B" w:rsidRPr="00D96ABF" w:rsidRDefault="0080356B" w:rsidP="00783D0A">
            <w:pPr>
              <w:jc w:val="center"/>
              <w:rPr>
                <w:sz w:val="14"/>
                <w:szCs w:val="14"/>
              </w:rPr>
            </w:pPr>
            <w:r w:rsidRPr="00D96ABF">
              <w:rPr>
                <w:sz w:val="14"/>
                <w:szCs w:val="14"/>
              </w:rPr>
              <w:t> </w:t>
            </w:r>
          </w:p>
        </w:tc>
        <w:tc>
          <w:tcPr>
            <w:tcW w:w="221" w:type="pct"/>
            <w:tcBorders>
              <w:top w:val="single" w:sz="4" w:space="0" w:color="auto"/>
              <w:left w:val="nil"/>
              <w:bottom w:val="nil"/>
              <w:right w:val="single" w:sz="8" w:space="0" w:color="auto"/>
            </w:tcBorders>
            <w:shd w:val="clear" w:color="auto" w:fill="auto"/>
            <w:vAlign w:val="center"/>
            <w:hideMark/>
          </w:tcPr>
          <w:p w14:paraId="258801F7" w14:textId="77777777" w:rsidR="0080356B" w:rsidRPr="00D96ABF" w:rsidRDefault="0080356B" w:rsidP="00783D0A">
            <w:pPr>
              <w:jc w:val="center"/>
              <w:rPr>
                <w:sz w:val="14"/>
                <w:szCs w:val="14"/>
              </w:rPr>
            </w:pPr>
            <w:r w:rsidRPr="00D96ABF">
              <w:rPr>
                <w:sz w:val="14"/>
                <w:szCs w:val="14"/>
              </w:rPr>
              <w:t> </w:t>
            </w:r>
          </w:p>
        </w:tc>
        <w:tc>
          <w:tcPr>
            <w:tcW w:w="221" w:type="pct"/>
            <w:tcBorders>
              <w:top w:val="single" w:sz="4" w:space="0" w:color="auto"/>
              <w:left w:val="nil"/>
              <w:bottom w:val="nil"/>
              <w:right w:val="single" w:sz="8" w:space="0" w:color="auto"/>
            </w:tcBorders>
            <w:shd w:val="clear" w:color="auto" w:fill="auto"/>
            <w:vAlign w:val="center"/>
            <w:hideMark/>
          </w:tcPr>
          <w:p w14:paraId="6DC0248A" w14:textId="77777777" w:rsidR="0080356B" w:rsidRPr="00D96ABF" w:rsidRDefault="0080356B" w:rsidP="00783D0A">
            <w:pPr>
              <w:jc w:val="center"/>
              <w:rPr>
                <w:sz w:val="14"/>
                <w:szCs w:val="14"/>
              </w:rPr>
            </w:pPr>
            <w:r w:rsidRPr="00D96ABF">
              <w:rPr>
                <w:sz w:val="14"/>
                <w:szCs w:val="14"/>
              </w:rPr>
              <w:t> </w:t>
            </w:r>
          </w:p>
        </w:tc>
        <w:tc>
          <w:tcPr>
            <w:tcW w:w="213" w:type="pct"/>
            <w:tcBorders>
              <w:top w:val="single" w:sz="4" w:space="0" w:color="auto"/>
              <w:left w:val="nil"/>
              <w:bottom w:val="nil"/>
              <w:right w:val="single" w:sz="8" w:space="0" w:color="auto"/>
            </w:tcBorders>
            <w:shd w:val="clear" w:color="auto" w:fill="auto"/>
            <w:vAlign w:val="center"/>
            <w:hideMark/>
          </w:tcPr>
          <w:p w14:paraId="7F46AABB" w14:textId="77777777" w:rsidR="0080356B" w:rsidRPr="00D96ABF" w:rsidRDefault="0080356B" w:rsidP="00783D0A">
            <w:pPr>
              <w:jc w:val="center"/>
              <w:rPr>
                <w:sz w:val="14"/>
                <w:szCs w:val="14"/>
              </w:rPr>
            </w:pPr>
            <w:r w:rsidRPr="00D96ABF">
              <w:rPr>
                <w:sz w:val="14"/>
                <w:szCs w:val="14"/>
              </w:rPr>
              <w:t> </w:t>
            </w:r>
          </w:p>
        </w:tc>
        <w:tc>
          <w:tcPr>
            <w:tcW w:w="248" w:type="pct"/>
            <w:tcBorders>
              <w:top w:val="nil"/>
              <w:left w:val="nil"/>
              <w:bottom w:val="single" w:sz="4" w:space="0" w:color="auto"/>
              <w:right w:val="single" w:sz="8" w:space="0" w:color="auto"/>
            </w:tcBorders>
            <w:shd w:val="clear" w:color="auto" w:fill="auto"/>
            <w:vAlign w:val="center"/>
            <w:hideMark/>
          </w:tcPr>
          <w:p w14:paraId="5510B7A7" w14:textId="77777777" w:rsidR="0080356B" w:rsidRPr="00D96ABF" w:rsidRDefault="0080356B" w:rsidP="00783D0A">
            <w:pPr>
              <w:jc w:val="center"/>
              <w:rPr>
                <w:sz w:val="14"/>
                <w:szCs w:val="14"/>
              </w:rPr>
            </w:pPr>
            <w:r w:rsidRPr="00D96ABF">
              <w:rPr>
                <w:sz w:val="14"/>
                <w:szCs w:val="14"/>
              </w:rPr>
              <w:t>0,000</w:t>
            </w:r>
          </w:p>
        </w:tc>
        <w:tc>
          <w:tcPr>
            <w:tcW w:w="248" w:type="pct"/>
            <w:tcBorders>
              <w:top w:val="single" w:sz="4" w:space="0" w:color="auto"/>
              <w:left w:val="nil"/>
              <w:bottom w:val="nil"/>
              <w:right w:val="single" w:sz="8" w:space="0" w:color="auto"/>
            </w:tcBorders>
            <w:shd w:val="clear" w:color="auto" w:fill="auto"/>
            <w:vAlign w:val="center"/>
            <w:hideMark/>
          </w:tcPr>
          <w:p w14:paraId="7D6254E9" w14:textId="77777777" w:rsidR="0080356B" w:rsidRPr="00D96ABF" w:rsidRDefault="0080356B" w:rsidP="00783D0A">
            <w:pPr>
              <w:jc w:val="center"/>
              <w:rPr>
                <w:sz w:val="14"/>
                <w:szCs w:val="14"/>
              </w:rPr>
            </w:pPr>
            <w:r w:rsidRPr="00D96ABF">
              <w:rPr>
                <w:sz w:val="14"/>
                <w:szCs w:val="14"/>
              </w:rPr>
              <w:t> </w:t>
            </w:r>
          </w:p>
        </w:tc>
        <w:tc>
          <w:tcPr>
            <w:tcW w:w="221" w:type="pct"/>
            <w:tcBorders>
              <w:top w:val="single" w:sz="4" w:space="0" w:color="auto"/>
              <w:left w:val="nil"/>
              <w:bottom w:val="nil"/>
              <w:right w:val="single" w:sz="8" w:space="0" w:color="auto"/>
            </w:tcBorders>
            <w:shd w:val="clear" w:color="auto" w:fill="auto"/>
            <w:vAlign w:val="center"/>
            <w:hideMark/>
          </w:tcPr>
          <w:p w14:paraId="40606748" w14:textId="77777777" w:rsidR="0080356B" w:rsidRPr="00D96ABF" w:rsidRDefault="0080356B" w:rsidP="00783D0A">
            <w:pPr>
              <w:jc w:val="center"/>
              <w:rPr>
                <w:sz w:val="14"/>
                <w:szCs w:val="14"/>
              </w:rPr>
            </w:pPr>
            <w:r w:rsidRPr="00D96ABF">
              <w:rPr>
                <w:sz w:val="14"/>
                <w:szCs w:val="14"/>
              </w:rPr>
              <w:t> </w:t>
            </w:r>
          </w:p>
        </w:tc>
        <w:tc>
          <w:tcPr>
            <w:tcW w:w="221" w:type="pct"/>
            <w:tcBorders>
              <w:top w:val="single" w:sz="4" w:space="0" w:color="auto"/>
              <w:left w:val="nil"/>
              <w:bottom w:val="nil"/>
              <w:right w:val="single" w:sz="8" w:space="0" w:color="auto"/>
            </w:tcBorders>
            <w:shd w:val="clear" w:color="auto" w:fill="auto"/>
            <w:vAlign w:val="center"/>
            <w:hideMark/>
          </w:tcPr>
          <w:p w14:paraId="4D66F9B7" w14:textId="77777777" w:rsidR="0080356B" w:rsidRPr="00D96ABF" w:rsidRDefault="0080356B" w:rsidP="00783D0A">
            <w:pPr>
              <w:jc w:val="center"/>
              <w:rPr>
                <w:sz w:val="14"/>
                <w:szCs w:val="14"/>
              </w:rPr>
            </w:pPr>
            <w:r w:rsidRPr="00D96ABF">
              <w:rPr>
                <w:sz w:val="14"/>
                <w:szCs w:val="14"/>
              </w:rPr>
              <w:t> </w:t>
            </w:r>
          </w:p>
        </w:tc>
        <w:tc>
          <w:tcPr>
            <w:tcW w:w="213" w:type="pct"/>
            <w:tcBorders>
              <w:top w:val="single" w:sz="4" w:space="0" w:color="auto"/>
              <w:left w:val="nil"/>
              <w:bottom w:val="nil"/>
              <w:right w:val="single" w:sz="8" w:space="0" w:color="auto"/>
            </w:tcBorders>
            <w:shd w:val="clear" w:color="auto" w:fill="auto"/>
            <w:vAlign w:val="center"/>
            <w:hideMark/>
          </w:tcPr>
          <w:p w14:paraId="0286C30B" w14:textId="77777777" w:rsidR="0080356B" w:rsidRPr="00D96ABF" w:rsidRDefault="0080356B" w:rsidP="00783D0A">
            <w:pPr>
              <w:jc w:val="center"/>
              <w:rPr>
                <w:sz w:val="14"/>
                <w:szCs w:val="14"/>
              </w:rPr>
            </w:pPr>
            <w:r w:rsidRPr="00D96ABF">
              <w:rPr>
                <w:sz w:val="14"/>
                <w:szCs w:val="14"/>
              </w:rPr>
              <w:t> </w:t>
            </w:r>
          </w:p>
        </w:tc>
        <w:tc>
          <w:tcPr>
            <w:tcW w:w="248" w:type="pct"/>
            <w:tcBorders>
              <w:top w:val="nil"/>
              <w:left w:val="nil"/>
              <w:bottom w:val="single" w:sz="4" w:space="0" w:color="auto"/>
              <w:right w:val="single" w:sz="8" w:space="0" w:color="auto"/>
            </w:tcBorders>
            <w:shd w:val="clear" w:color="auto" w:fill="auto"/>
            <w:vAlign w:val="center"/>
            <w:hideMark/>
          </w:tcPr>
          <w:p w14:paraId="06F51D25" w14:textId="77777777" w:rsidR="0080356B" w:rsidRPr="00D96ABF" w:rsidRDefault="0080356B" w:rsidP="00783D0A">
            <w:pPr>
              <w:jc w:val="center"/>
              <w:rPr>
                <w:sz w:val="14"/>
                <w:szCs w:val="14"/>
              </w:rPr>
            </w:pPr>
            <w:r w:rsidRPr="00D96ABF">
              <w:rPr>
                <w:sz w:val="14"/>
                <w:szCs w:val="14"/>
              </w:rPr>
              <w:t>0,000</w:t>
            </w:r>
          </w:p>
        </w:tc>
        <w:tc>
          <w:tcPr>
            <w:tcW w:w="248" w:type="pct"/>
            <w:gridSpan w:val="2"/>
            <w:tcBorders>
              <w:top w:val="nil"/>
              <w:left w:val="nil"/>
              <w:bottom w:val="single" w:sz="4" w:space="0" w:color="auto"/>
              <w:right w:val="single" w:sz="8" w:space="0" w:color="auto"/>
            </w:tcBorders>
            <w:shd w:val="clear" w:color="000000" w:fill="FFFFFF"/>
            <w:vAlign w:val="center"/>
            <w:hideMark/>
          </w:tcPr>
          <w:p w14:paraId="046BC500"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000000" w:fill="FFFFFF"/>
            <w:vAlign w:val="center"/>
            <w:hideMark/>
          </w:tcPr>
          <w:p w14:paraId="35715015"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000000" w:fill="FFFFFF"/>
            <w:vAlign w:val="center"/>
            <w:hideMark/>
          </w:tcPr>
          <w:p w14:paraId="5719FDF6" w14:textId="77777777" w:rsidR="0080356B" w:rsidRPr="00D96ABF" w:rsidRDefault="0080356B" w:rsidP="00783D0A">
            <w:pPr>
              <w:jc w:val="center"/>
              <w:rPr>
                <w:sz w:val="14"/>
                <w:szCs w:val="14"/>
              </w:rPr>
            </w:pPr>
            <w:r w:rsidRPr="00D96ABF">
              <w:rPr>
                <w:sz w:val="14"/>
                <w:szCs w:val="14"/>
              </w:rPr>
              <w:t>0,000</w:t>
            </w:r>
          </w:p>
        </w:tc>
        <w:tc>
          <w:tcPr>
            <w:tcW w:w="213" w:type="pct"/>
            <w:tcBorders>
              <w:top w:val="nil"/>
              <w:left w:val="nil"/>
              <w:bottom w:val="single" w:sz="4" w:space="0" w:color="auto"/>
              <w:right w:val="single" w:sz="8" w:space="0" w:color="auto"/>
            </w:tcBorders>
            <w:shd w:val="clear" w:color="000000" w:fill="FFFFFF"/>
            <w:vAlign w:val="center"/>
            <w:hideMark/>
          </w:tcPr>
          <w:p w14:paraId="1B30B27E"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363C435F" w14:textId="77777777" w:rsidR="0080356B" w:rsidRPr="00D96ABF" w:rsidRDefault="0080356B" w:rsidP="00783D0A">
            <w:pPr>
              <w:jc w:val="center"/>
              <w:rPr>
                <w:sz w:val="14"/>
                <w:szCs w:val="14"/>
              </w:rPr>
            </w:pPr>
            <w:r w:rsidRPr="00D96ABF">
              <w:rPr>
                <w:sz w:val="14"/>
                <w:szCs w:val="14"/>
              </w:rPr>
              <w:t>0,000</w:t>
            </w:r>
          </w:p>
        </w:tc>
      </w:tr>
      <w:tr w:rsidR="0080356B" w:rsidRPr="00D96ABF" w14:paraId="70CEE74C" w14:textId="77777777" w:rsidTr="00783D0A">
        <w:trPr>
          <w:trHeight w:val="219"/>
        </w:trPr>
        <w:tc>
          <w:tcPr>
            <w:tcW w:w="196" w:type="pct"/>
            <w:tcBorders>
              <w:top w:val="single" w:sz="4" w:space="0" w:color="auto"/>
              <w:left w:val="single" w:sz="8" w:space="0" w:color="auto"/>
              <w:bottom w:val="nil"/>
              <w:right w:val="nil"/>
            </w:tcBorders>
            <w:shd w:val="clear" w:color="auto" w:fill="auto"/>
            <w:vAlign w:val="center"/>
            <w:hideMark/>
          </w:tcPr>
          <w:p w14:paraId="07B5361D" w14:textId="77777777" w:rsidR="0080356B" w:rsidRPr="00D96ABF" w:rsidRDefault="0080356B" w:rsidP="00783D0A">
            <w:pPr>
              <w:jc w:val="center"/>
              <w:rPr>
                <w:sz w:val="14"/>
                <w:szCs w:val="14"/>
              </w:rPr>
            </w:pPr>
            <w:r w:rsidRPr="00D96ABF">
              <w:rPr>
                <w:sz w:val="14"/>
                <w:szCs w:val="14"/>
              </w:rPr>
              <w:t> </w:t>
            </w:r>
          </w:p>
        </w:tc>
        <w:tc>
          <w:tcPr>
            <w:tcW w:w="1109" w:type="pct"/>
            <w:tcBorders>
              <w:top w:val="nil"/>
              <w:left w:val="single" w:sz="8" w:space="0" w:color="auto"/>
              <w:bottom w:val="single" w:sz="4" w:space="0" w:color="auto"/>
              <w:right w:val="single" w:sz="8" w:space="0" w:color="auto"/>
            </w:tcBorders>
            <w:shd w:val="clear" w:color="auto" w:fill="auto"/>
            <w:vAlign w:val="center"/>
            <w:hideMark/>
          </w:tcPr>
          <w:p w14:paraId="4DE9B300" w14:textId="77777777" w:rsidR="0080356B" w:rsidRPr="00D96ABF" w:rsidRDefault="0080356B" w:rsidP="00783D0A">
            <w:pPr>
              <w:jc w:val="right"/>
              <w:rPr>
                <w:sz w:val="14"/>
                <w:szCs w:val="14"/>
              </w:rPr>
            </w:pPr>
            <w:r w:rsidRPr="00D96ABF">
              <w:rPr>
                <w:sz w:val="14"/>
                <w:szCs w:val="14"/>
              </w:rPr>
              <w:t>«Электросеть» АО (ИНН 7714734225)</w:t>
            </w:r>
          </w:p>
        </w:tc>
        <w:tc>
          <w:tcPr>
            <w:tcW w:w="239" w:type="pct"/>
            <w:tcBorders>
              <w:top w:val="nil"/>
              <w:left w:val="nil"/>
              <w:bottom w:val="single" w:sz="4" w:space="0" w:color="auto"/>
              <w:right w:val="single" w:sz="8" w:space="0" w:color="auto"/>
            </w:tcBorders>
            <w:shd w:val="clear" w:color="auto" w:fill="auto"/>
            <w:vAlign w:val="center"/>
            <w:hideMark/>
          </w:tcPr>
          <w:p w14:paraId="1984F73F" w14:textId="77777777" w:rsidR="0080356B" w:rsidRPr="00D96ABF" w:rsidRDefault="0080356B" w:rsidP="00783D0A">
            <w:pPr>
              <w:jc w:val="center"/>
              <w:rPr>
                <w:sz w:val="14"/>
                <w:szCs w:val="14"/>
              </w:rPr>
            </w:pPr>
            <w:r w:rsidRPr="00D96ABF">
              <w:rPr>
                <w:sz w:val="14"/>
                <w:szCs w:val="14"/>
              </w:rPr>
              <w:t>МВт</w:t>
            </w:r>
          </w:p>
        </w:tc>
        <w:tc>
          <w:tcPr>
            <w:tcW w:w="248" w:type="pct"/>
            <w:tcBorders>
              <w:top w:val="single" w:sz="4" w:space="0" w:color="auto"/>
              <w:left w:val="nil"/>
              <w:bottom w:val="nil"/>
              <w:right w:val="single" w:sz="8" w:space="0" w:color="auto"/>
            </w:tcBorders>
            <w:shd w:val="clear" w:color="auto" w:fill="auto"/>
            <w:vAlign w:val="center"/>
            <w:hideMark/>
          </w:tcPr>
          <w:p w14:paraId="1D0DE31D" w14:textId="77777777" w:rsidR="0080356B" w:rsidRPr="00D96ABF" w:rsidRDefault="0080356B" w:rsidP="00783D0A">
            <w:pPr>
              <w:jc w:val="center"/>
              <w:rPr>
                <w:sz w:val="14"/>
                <w:szCs w:val="14"/>
              </w:rPr>
            </w:pPr>
            <w:r w:rsidRPr="00D96ABF">
              <w:rPr>
                <w:sz w:val="14"/>
                <w:szCs w:val="14"/>
              </w:rPr>
              <w:t> </w:t>
            </w:r>
          </w:p>
        </w:tc>
        <w:tc>
          <w:tcPr>
            <w:tcW w:w="221" w:type="pct"/>
            <w:tcBorders>
              <w:top w:val="single" w:sz="4" w:space="0" w:color="auto"/>
              <w:left w:val="nil"/>
              <w:bottom w:val="nil"/>
              <w:right w:val="single" w:sz="8" w:space="0" w:color="auto"/>
            </w:tcBorders>
            <w:shd w:val="clear" w:color="auto" w:fill="auto"/>
            <w:vAlign w:val="center"/>
            <w:hideMark/>
          </w:tcPr>
          <w:p w14:paraId="38CE7DFE" w14:textId="77777777" w:rsidR="0080356B" w:rsidRPr="00D96ABF" w:rsidRDefault="0080356B" w:rsidP="00783D0A">
            <w:pPr>
              <w:jc w:val="center"/>
              <w:rPr>
                <w:sz w:val="14"/>
                <w:szCs w:val="14"/>
              </w:rPr>
            </w:pPr>
            <w:r w:rsidRPr="00D96ABF">
              <w:rPr>
                <w:sz w:val="14"/>
                <w:szCs w:val="14"/>
              </w:rPr>
              <w:t> </w:t>
            </w:r>
          </w:p>
        </w:tc>
        <w:tc>
          <w:tcPr>
            <w:tcW w:w="221" w:type="pct"/>
            <w:tcBorders>
              <w:top w:val="single" w:sz="4" w:space="0" w:color="auto"/>
              <w:left w:val="nil"/>
              <w:bottom w:val="nil"/>
              <w:right w:val="single" w:sz="8" w:space="0" w:color="auto"/>
            </w:tcBorders>
            <w:shd w:val="clear" w:color="auto" w:fill="auto"/>
            <w:vAlign w:val="center"/>
            <w:hideMark/>
          </w:tcPr>
          <w:p w14:paraId="64C4446D" w14:textId="77777777" w:rsidR="0080356B" w:rsidRPr="00D96ABF" w:rsidRDefault="0080356B" w:rsidP="00783D0A">
            <w:pPr>
              <w:jc w:val="center"/>
              <w:rPr>
                <w:sz w:val="14"/>
                <w:szCs w:val="14"/>
              </w:rPr>
            </w:pPr>
            <w:r w:rsidRPr="00D96ABF">
              <w:rPr>
                <w:sz w:val="14"/>
                <w:szCs w:val="14"/>
              </w:rPr>
              <w:t> </w:t>
            </w:r>
          </w:p>
        </w:tc>
        <w:tc>
          <w:tcPr>
            <w:tcW w:w="213" w:type="pct"/>
            <w:tcBorders>
              <w:top w:val="single" w:sz="4" w:space="0" w:color="auto"/>
              <w:left w:val="nil"/>
              <w:bottom w:val="nil"/>
              <w:right w:val="single" w:sz="8" w:space="0" w:color="auto"/>
            </w:tcBorders>
            <w:shd w:val="clear" w:color="auto" w:fill="auto"/>
            <w:vAlign w:val="center"/>
            <w:hideMark/>
          </w:tcPr>
          <w:p w14:paraId="5881EA8E" w14:textId="77777777" w:rsidR="0080356B" w:rsidRPr="00D96ABF" w:rsidRDefault="0080356B" w:rsidP="00783D0A">
            <w:pPr>
              <w:jc w:val="center"/>
              <w:rPr>
                <w:sz w:val="14"/>
                <w:szCs w:val="14"/>
              </w:rPr>
            </w:pPr>
            <w:r w:rsidRPr="00D96ABF">
              <w:rPr>
                <w:sz w:val="14"/>
                <w:szCs w:val="14"/>
              </w:rPr>
              <w:t> </w:t>
            </w:r>
          </w:p>
        </w:tc>
        <w:tc>
          <w:tcPr>
            <w:tcW w:w="248" w:type="pct"/>
            <w:tcBorders>
              <w:top w:val="nil"/>
              <w:left w:val="nil"/>
              <w:bottom w:val="single" w:sz="4" w:space="0" w:color="auto"/>
              <w:right w:val="single" w:sz="8" w:space="0" w:color="auto"/>
            </w:tcBorders>
            <w:shd w:val="clear" w:color="auto" w:fill="auto"/>
            <w:vAlign w:val="center"/>
            <w:hideMark/>
          </w:tcPr>
          <w:p w14:paraId="0B102514" w14:textId="77777777" w:rsidR="0080356B" w:rsidRPr="00D96ABF" w:rsidRDefault="0080356B" w:rsidP="00783D0A">
            <w:pPr>
              <w:jc w:val="center"/>
              <w:rPr>
                <w:sz w:val="14"/>
                <w:szCs w:val="14"/>
              </w:rPr>
            </w:pPr>
            <w:r w:rsidRPr="00D96ABF">
              <w:rPr>
                <w:sz w:val="14"/>
                <w:szCs w:val="14"/>
              </w:rPr>
              <w:t>0,000</w:t>
            </w:r>
          </w:p>
        </w:tc>
        <w:tc>
          <w:tcPr>
            <w:tcW w:w="248" w:type="pct"/>
            <w:tcBorders>
              <w:top w:val="single" w:sz="4" w:space="0" w:color="auto"/>
              <w:left w:val="nil"/>
              <w:bottom w:val="nil"/>
              <w:right w:val="single" w:sz="8" w:space="0" w:color="auto"/>
            </w:tcBorders>
            <w:shd w:val="clear" w:color="auto" w:fill="auto"/>
            <w:vAlign w:val="center"/>
            <w:hideMark/>
          </w:tcPr>
          <w:p w14:paraId="056B1B6E" w14:textId="77777777" w:rsidR="0080356B" w:rsidRPr="00D96ABF" w:rsidRDefault="0080356B" w:rsidP="00783D0A">
            <w:pPr>
              <w:jc w:val="center"/>
              <w:rPr>
                <w:sz w:val="14"/>
                <w:szCs w:val="14"/>
              </w:rPr>
            </w:pPr>
            <w:r w:rsidRPr="00D96ABF">
              <w:rPr>
                <w:sz w:val="14"/>
                <w:szCs w:val="14"/>
              </w:rPr>
              <w:t> </w:t>
            </w:r>
          </w:p>
        </w:tc>
        <w:tc>
          <w:tcPr>
            <w:tcW w:w="221" w:type="pct"/>
            <w:tcBorders>
              <w:top w:val="single" w:sz="4" w:space="0" w:color="auto"/>
              <w:left w:val="nil"/>
              <w:bottom w:val="nil"/>
              <w:right w:val="single" w:sz="8" w:space="0" w:color="auto"/>
            </w:tcBorders>
            <w:shd w:val="clear" w:color="auto" w:fill="auto"/>
            <w:vAlign w:val="center"/>
            <w:hideMark/>
          </w:tcPr>
          <w:p w14:paraId="7907F00C" w14:textId="77777777" w:rsidR="0080356B" w:rsidRPr="00D96ABF" w:rsidRDefault="0080356B" w:rsidP="00783D0A">
            <w:pPr>
              <w:jc w:val="center"/>
              <w:rPr>
                <w:sz w:val="14"/>
                <w:szCs w:val="14"/>
              </w:rPr>
            </w:pPr>
            <w:r w:rsidRPr="00D96ABF">
              <w:rPr>
                <w:sz w:val="14"/>
                <w:szCs w:val="14"/>
              </w:rPr>
              <w:t> </w:t>
            </w:r>
          </w:p>
        </w:tc>
        <w:tc>
          <w:tcPr>
            <w:tcW w:w="221" w:type="pct"/>
            <w:tcBorders>
              <w:top w:val="single" w:sz="4" w:space="0" w:color="auto"/>
              <w:left w:val="nil"/>
              <w:bottom w:val="nil"/>
              <w:right w:val="single" w:sz="8" w:space="0" w:color="auto"/>
            </w:tcBorders>
            <w:shd w:val="clear" w:color="auto" w:fill="auto"/>
            <w:vAlign w:val="center"/>
            <w:hideMark/>
          </w:tcPr>
          <w:p w14:paraId="4090F931" w14:textId="77777777" w:rsidR="0080356B" w:rsidRPr="00D96ABF" w:rsidRDefault="0080356B" w:rsidP="00783D0A">
            <w:pPr>
              <w:jc w:val="center"/>
              <w:rPr>
                <w:sz w:val="14"/>
                <w:szCs w:val="14"/>
              </w:rPr>
            </w:pPr>
            <w:r w:rsidRPr="00D96ABF">
              <w:rPr>
                <w:sz w:val="14"/>
                <w:szCs w:val="14"/>
              </w:rPr>
              <w:t> </w:t>
            </w:r>
          </w:p>
        </w:tc>
        <w:tc>
          <w:tcPr>
            <w:tcW w:w="213" w:type="pct"/>
            <w:tcBorders>
              <w:top w:val="single" w:sz="4" w:space="0" w:color="auto"/>
              <w:left w:val="nil"/>
              <w:bottom w:val="nil"/>
              <w:right w:val="single" w:sz="8" w:space="0" w:color="auto"/>
            </w:tcBorders>
            <w:shd w:val="clear" w:color="auto" w:fill="auto"/>
            <w:vAlign w:val="center"/>
            <w:hideMark/>
          </w:tcPr>
          <w:p w14:paraId="14B497F5" w14:textId="77777777" w:rsidR="0080356B" w:rsidRPr="00D96ABF" w:rsidRDefault="0080356B" w:rsidP="00783D0A">
            <w:pPr>
              <w:jc w:val="center"/>
              <w:rPr>
                <w:sz w:val="14"/>
                <w:szCs w:val="14"/>
              </w:rPr>
            </w:pPr>
            <w:r w:rsidRPr="00D96ABF">
              <w:rPr>
                <w:sz w:val="14"/>
                <w:szCs w:val="14"/>
              </w:rPr>
              <w:t> </w:t>
            </w:r>
          </w:p>
        </w:tc>
        <w:tc>
          <w:tcPr>
            <w:tcW w:w="248" w:type="pct"/>
            <w:tcBorders>
              <w:top w:val="nil"/>
              <w:left w:val="nil"/>
              <w:bottom w:val="single" w:sz="4" w:space="0" w:color="auto"/>
              <w:right w:val="single" w:sz="8" w:space="0" w:color="auto"/>
            </w:tcBorders>
            <w:shd w:val="clear" w:color="auto" w:fill="auto"/>
            <w:vAlign w:val="center"/>
            <w:hideMark/>
          </w:tcPr>
          <w:p w14:paraId="6F364C98" w14:textId="77777777" w:rsidR="0080356B" w:rsidRPr="00D96ABF" w:rsidRDefault="0080356B" w:rsidP="00783D0A">
            <w:pPr>
              <w:jc w:val="center"/>
              <w:rPr>
                <w:sz w:val="14"/>
                <w:szCs w:val="14"/>
              </w:rPr>
            </w:pPr>
            <w:r w:rsidRPr="00D96ABF">
              <w:rPr>
                <w:sz w:val="14"/>
                <w:szCs w:val="14"/>
              </w:rPr>
              <w:t>0,000</w:t>
            </w:r>
          </w:p>
        </w:tc>
        <w:tc>
          <w:tcPr>
            <w:tcW w:w="248" w:type="pct"/>
            <w:gridSpan w:val="2"/>
            <w:tcBorders>
              <w:top w:val="nil"/>
              <w:left w:val="nil"/>
              <w:bottom w:val="single" w:sz="4" w:space="0" w:color="auto"/>
              <w:right w:val="single" w:sz="8" w:space="0" w:color="auto"/>
            </w:tcBorders>
            <w:shd w:val="clear" w:color="000000" w:fill="FFFFFF"/>
            <w:vAlign w:val="center"/>
            <w:hideMark/>
          </w:tcPr>
          <w:p w14:paraId="11256513"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000000" w:fill="FFFFFF"/>
            <w:vAlign w:val="center"/>
            <w:hideMark/>
          </w:tcPr>
          <w:p w14:paraId="62A33522"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000000" w:fill="FFFFFF"/>
            <w:vAlign w:val="center"/>
            <w:hideMark/>
          </w:tcPr>
          <w:p w14:paraId="2A3A5223" w14:textId="77777777" w:rsidR="0080356B" w:rsidRPr="00D96ABF" w:rsidRDefault="0080356B" w:rsidP="00783D0A">
            <w:pPr>
              <w:jc w:val="center"/>
              <w:rPr>
                <w:sz w:val="14"/>
                <w:szCs w:val="14"/>
              </w:rPr>
            </w:pPr>
            <w:r w:rsidRPr="00D96ABF">
              <w:rPr>
                <w:sz w:val="14"/>
                <w:szCs w:val="14"/>
              </w:rPr>
              <w:t>0,000</w:t>
            </w:r>
          </w:p>
        </w:tc>
        <w:tc>
          <w:tcPr>
            <w:tcW w:w="213" w:type="pct"/>
            <w:tcBorders>
              <w:top w:val="nil"/>
              <w:left w:val="nil"/>
              <w:bottom w:val="single" w:sz="4" w:space="0" w:color="auto"/>
              <w:right w:val="single" w:sz="8" w:space="0" w:color="auto"/>
            </w:tcBorders>
            <w:shd w:val="clear" w:color="000000" w:fill="FFFFFF"/>
            <w:vAlign w:val="center"/>
            <w:hideMark/>
          </w:tcPr>
          <w:p w14:paraId="1A6DDB10"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0379C032" w14:textId="77777777" w:rsidR="0080356B" w:rsidRPr="00D96ABF" w:rsidRDefault="0080356B" w:rsidP="00783D0A">
            <w:pPr>
              <w:jc w:val="center"/>
              <w:rPr>
                <w:sz w:val="14"/>
                <w:szCs w:val="14"/>
              </w:rPr>
            </w:pPr>
            <w:r w:rsidRPr="00D96ABF">
              <w:rPr>
                <w:sz w:val="14"/>
                <w:szCs w:val="14"/>
              </w:rPr>
              <w:t>0,000</w:t>
            </w:r>
          </w:p>
        </w:tc>
      </w:tr>
      <w:tr w:rsidR="0080356B" w:rsidRPr="00D96ABF" w14:paraId="21E47D06" w14:textId="77777777" w:rsidTr="00783D0A">
        <w:trPr>
          <w:trHeight w:val="219"/>
        </w:trPr>
        <w:tc>
          <w:tcPr>
            <w:tcW w:w="196" w:type="pct"/>
            <w:tcBorders>
              <w:top w:val="single" w:sz="4" w:space="0" w:color="auto"/>
              <w:left w:val="single" w:sz="8" w:space="0" w:color="auto"/>
              <w:bottom w:val="nil"/>
              <w:right w:val="nil"/>
            </w:tcBorders>
            <w:shd w:val="clear" w:color="auto" w:fill="auto"/>
            <w:vAlign w:val="center"/>
            <w:hideMark/>
          </w:tcPr>
          <w:p w14:paraId="4C8C4419" w14:textId="77777777" w:rsidR="0080356B" w:rsidRPr="00D96ABF" w:rsidRDefault="0080356B" w:rsidP="00783D0A">
            <w:pPr>
              <w:jc w:val="center"/>
              <w:rPr>
                <w:sz w:val="14"/>
                <w:szCs w:val="14"/>
              </w:rPr>
            </w:pPr>
            <w:r w:rsidRPr="00D96ABF">
              <w:rPr>
                <w:sz w:val="14"/>
                <w:szCs w:val="14"/>
              </w:rPr>
              <w:t> </w:t>
            </w:r>
          </w:p>
        </w:tc>
        <w:tc>
          <w:tcPr>
            <w:tcW w:w="1109" w:type="pct"/>
            <w:tcBorders>
              <w:top w:val="nil"/>
              <w:left w:val="single" w:sz="8" w:space="0" w:color="auto"/>
              <w:bottom w:val="single" w:sz="4" w:space="0" w:color="auto"/>
              <w:right w:val="single" w:sz="8" w:space="0" w:color="auto"/>
            </w:tcBorders>
            <w:shd w:val="clear" w:color="auto" w:fill="auto"/>
            <w:vAlign w:val="center"/>
            <w:hideMark/>
          </w:tcPr>
          <w:p w14:paraId="3C1D45BA" w14:textId="77777777" w:rsidR="0080356B" w:rsidRPr="00D96ABF" w:rsidRDefault="0080356B" w:rsidP="00783D0A">
            <w:pPr>
              <w:jc w:val="right"/>
              <w:rPr>
                <w:sz w:val="14"/>
                <w:szCs w:val="14"/>
              </w:rPr>
            </w:pPr>
            <w:r w:rsidRPr="00D96ABF">
              <w:rPr>
                <w:sz w:val="14"/>
                <w:szCs w:val="14"/>
              </w:rPr>
              <w:t>«</w:t>
            </w:r>
            <w:proofErr w:type="spellStart"/>
            <w:r w:rsidRPr="00D96ABF">
              <w:rPr>
                <w:sz w:val="14"/>
                <w:szCs w:val="14"/>
              </w:rPr>
              <w:t>Электросетьсервис</w:t>
            </w:r>
            <w:proofErr w:type="spellEnd"/>
            <w:r w:rsidRPr="00D96ABF">
              <w:rPr>
                <w:sz w:val="14"/>
                <w:szCs w:val="14"/>
              </w:rPr>
              <w:t>» ООО (ИНН 4223057103)</w:t>
            </w:r>
          </w:p>
        </w:tc>
        <w:tc>
          <w:tcPr>
            <w:tcW w:w="239" w:type="pct"/>
            <w:tcBorders>
              <w:top w:val="nil"/>
              <w:left w:val="nil"/>
              <w:bottom w:val="single" w:sz="4" w:space="0" w:color="auto"/>
              <w:right w:val="single" w:sz="8" w:space="0" w:color="auto"/>
            </w:tcBorders>
            <w:shd w:val="clear" w:color="auto" w:fill="auto"/>
            <w:vAlign w:val="center"/>
            <w:hideMark/>
          </w:tcPr>
          <w:p w14:paraId="4A08D7D2" w14:textId="77777777" w:rsidR="0080356B" w:rsidRPr="00D96ABF" w:rsidRDefault="0080356B" w:rsidP="00783D0A">
            <w:pPr>
              <w:jc w:val="center"/>
              <w:rPr>
                <w:sz w:val="14"/>
                <w:szCs w:val="14"/>
              </w:rPr>
            </w:pPr>
            <w:r w:rsidRPr="00D96ABF">
              <w:rPr>
                <w:sz w:val="14"/>
                <w:szCs w:val="14"/>
              </w:rPr>
              <w:t>МВт</w:t>
            </w:r>
          </w:p>
        </w:tc>
        <w:tc>
          <w:tcPr>
            <w:tcW w:w="248" w:type="pct"/>
            <w:tcBorders>
              <w:top w:val="single" w:sz="4" w:space="0" w:color="auto"/>
              <w:left w:val="nil"/>
              <w:bottom w:val="nil"/>
              <w:right w:val="single" w:sz="8" w:space="0" w:color="auto"/>
            </w:tcBorders>
            <w:shd w:val="clear" w:color="auto" w:fill="auto"/>
            <w:vAlign w:val="center"/>
            <w:hideMark/>
          </w:tcPr>
          <w:p w14:paraId="504C78AB" w14:textId="77777777" w:rsidR="0080356B" w:rsidRPr="00D96ABF" w:rsidRDefault="0080356B" w:rsidP="00783D0A">
            <w:pPr>
              <w:jc w:val="center"/>
              <w:rPr>
                <w:sz w:val="14"/>
                <w:szCs w:val="14"/>
              </w:rPr>
            </w:pPr>
            <w:r w:rsidRPr="00D96ABF">
              <w:rPr>
                <w:sz w:val="14"/>
                <w:szCs w:val="14"/>
              </w:rPr>
              <w:t>1,455</w:t>
            </w:r>
          </w:p>
        </w:tc>
        <w:tc>
          <w:tcPr>
            <w:tcW w:w="221" w:type="pct"/>
            <w:tcBorders>
              <w:top w:val="single" w:sz="4" w:space="0" w:color="auto"/>
              <w:left w:val="nil"/>
              <w:bottom w:val="nil"/>
              <w:right w:val="single" w:sz="8" w:space="0" w:color="auto"/>
            </w:tcBorders>
            <w:shd w:val="clear" w:color="auto" w:fill="auto"/>
            <w:vAlign w:val="center"/>
            <w:hideMark/>
          </w:tcPr>
          <w:p w14:paraId="20BE08BF" w14:textId="77777777" w:rsidR="0080356B" w:rsidRPr="00D96ABF" w:rsidRDefault="0080356B" w:rsidP="00783D0A">
            <w:pPr>
              <w:jc w:val="center"/>
              <w:rPr>
                <w:sz w:val="14"/>
                <w:szCs w:val="14"/>
              </w:rPr>
            </w:pPr>
            <w:r w:rsidRPr="00D96ABF">
              <w:rPr>
                <w:sz w:val="14"/>
                <w:szCs w:val="14"/>
              </w:rPr>
              <w:t> </w:t>
            </w:r>
          </w:p>
        </w:tc>
        <w:tc>
          <w:tcPr>
            <w:tcW w:w="221" w:type="pct"/>
            <w:tcBorders>
              <w:top w:val="single" w:sz="4" w:space="0" w:color="auto"/>
              <w:left w:val="nil"/>
              <w:bottom w:val="nil"/>
              <w:right w:val="single" w:sz="8" w:space="0" w:color="auto"/>
            </w:tcBorders>
            <w:shd w:val="clear" w:color="auto" w:fill="auto"/>
            <w:vAlign w:val="center"/>
            <w:hideMark/>
          </w:tcPr>
          <w:p w14:paraId="35624BF2" w14:textId="77777777" w:rsidR="0080356B" w:rsidRPr="00D96ABF" w:rsidRDefault="0080356B" w:rsidP="00783D0A">
            <w:pPr>
              <w:jc w:val="center"/>
              <w:rPr>
                <w:sz w:val="14"/>
                <w:szCs w:val="14"/>
              </w:rPr>
            </w:pPr>
            <w:r w:rsidRPr="00D96ABF">
              <w:rPr>
                <w:sz w:val="14"/>
                <w:szCs w:val="14"/>
              </w:rPr>
              <w:t>0,785</w:t>
            </w:r>
          </w:p>
        </w:tc>
        <w:tc>
          <w:tcPr>
            <w:tcW w:w="213" w:type="pct"/>
            <w:tcBorders>
              <w:top w:val="single" w:sz="4" w:space="0" w:color="auto"/>
              <w:left w:val="nil"/>
              <w:bottom w:val="nil"/>
              <w:right w:val="single" w:sz="8" w:space="0" w:color="auto"/>
            </w:tcBorders>
            <w:shd w:val="clear" w:color="auto" w:fill="auto"/>
            <w:vAlign w:val="center"/>
            <w:hideMark/>
          </w:tcPr>
          <w:p w14:paraId="17086479" w14:textId="77777777" w:rsidR="0080356B" w:rsidRPr="00D96ABF" w:rsidRDefault="0080356B" w:rsidP="00783D0A">
            <w:pPr>
              <w:jc w:val="center"/>
              <w:rPr>
                <w:sz w:val="14"/>
                <w:szCs w:val="14"/>
              </w:rPr>
            </w:pPr>
            <w:r w:rsidRPr="00D96ABF">
              <w:rPr>
                <w:sz w:val="14"/>
                <w:szCs w:val="14"/>
              </w:rPr>
              <w:t> </w:t>
            </w:r>
          </w:p>
        </w:tc>
        <w:tc>
          <w:tcPr>
            <w:tcW w:w="248" w:type="pct"/>
            <w:tcBorders>
              <w:top w:val="nil"/>
              <w:left w:val="nil"/>
              <w:bottom w:val="single" w:sz="4" w:space="0" w:color="auto"/>
              <w:right w:val="single" w:sz="8" w:space="0" w:color="auto"/>
            </w:tcBorders>
            <w:shd w:val="clear" w:color="auto" w:fill="auto"/>
            <w:vAlign w:val="center"/>
            <w:hideMark/>
          </w:tcPr>
          <w:p w14:paraId="38033C77" w14:textId="77777777" w:rsidR="0080356B" w:rsidRPr="00D96ABF" w:rsidRDefault="0080356B" w:rsidP="00783D0A">
            <w:pPr>
              <w:jc w:val="center"/>
              <w:rPr>
                <w:sz w:val="14"/>
                <w:szCs w:val="14"/>
              </w:rPr>
            </w:pPr>
            <w:r w:rsidRPr="00D96ABF">
              <w:rPr>
                <w:sz w:val="14"/>
                <w:szCs w:val="14"/>
              </w:rPr>
              <w:t>2,240</w:t>
            </w:r>
          </w:p>
        </w:tc>
        <w:tc>
          <w:tcPr>
            <w:tcW w:w="248" w:type="pct"/>
            <w:tcBorders>
              <w:top w:val="single" w:sz="4" w:space="0" w:color="auto"/>
              <w:left w:val="nil"/>
              <w:bottom w:val="nil"/>
              <w:right w:val="single" w:sz="8" w:space="0" w:color="auto"/>
            </w:tcBorders>
            <w:shd w:val="clear" w:color="auto" w:fill="auto"/>
            <w:vAlign w:val="center"/>
            <w:hideMark/>
          </w:tcPr>
          <w:p w14:paraId="6F337825" w14:textId="77777777" w:rsidR="0080356B" w:rsidRPr="00D96ABF" w:rsidRDefault="0080356B" w:rsidP="00783D0A">
            <w:pPr>
              <w:jc w:val="center"/>
              <w:rPr>
                <w:sz w:val="14"/>
                <w:szCs w:val="14"/>
              </w:rPr>
            </w:pPr>
            <w:r w:rsidRPr="00D96ABF">
              <w:rPr>
                <w:sz w:val="14"/>
                <w:szCs w:val="14"/>
              </w:rPr>
              <w:t>1,461</w:t>
            </w:r>
          </w:p>
        </w:tc>
        <w:tc>
          <w:tcPr>
            <w:tcW w:w="221" w:type="pct"/>
            <w:tcBorders>
              <w:top w:val="single" w:sz="4" w:space="0" w:color="auto"/>
              <w:left w:val="nil"/>
              <w:bottom w:val="nil"/>
              <w:right w:val="single" w:sz="8" w:space="0" w:color="auto"/>
            </w:tcBorders>
            <w:shd w:val="clear" w:color="auto" w:fill="auto"/>
            <w:vAlign w:val="center"/>
            <w:hideMark/>
          </w:tcPr>
          <w:p w14:paraId="24951842" w14:textId="77777777" w:rsidR="0080356B" w:rsidRPr="00D96ABF" w:rsidRDefault="0080356B" w:rsidP="00783D0A">
            <w:pPr>
              <w:jc w:val="center"/>
              <w:rPr>
                <w:sz w:val="14"/>
                <w:szCs w:val="14"/>
              </w:rPr>
            </w:pPr>
            <w:r w:rsidRPr="00D96ABF">
              <w:rPr>
                <w:sz w:val="14"/>
                <w:szCs w:val="14"/>
              </w:rPr>
              <w:t> </w:t>
            </w:r>
          </w:p>
        </w:tc>
        <w:tc>
          <w:tcPr>
            <w:tcW w:w="221" w:type="pct"/>
            <w:tcBorders>
              <w:top w:val="single" w:sz="4" w:space="0" w:color="auto"/>
              <w:left w:val="nil"/>
              <w:bottom w:val="nil"/>
              <w:right w:val="single" w:sz="8" w:space="0" w:color="auto"/>
            </w:tcBorders>
            <w:shd w:val="clear" w:color="auto" w:fill="auto"/>
            <w:vAlign w:val="center"/>
            <w:hideMark/>
          </w:tcPr>
          <w:p w14:paraId="06D05659" w14:textId="77777777" w:rsidR="0080356B" w:rsidRPr="00D96ABF" w:rsidRDefault="0080356B" w:rsidP="00783D0A">
            <w:pPr>
              <w:jc w:val="center"/>
              <w:rPr>
                <w:sz w:val="14"/>
                <w:szCs w:val="14"/>
              </w:rPr>
            </w:pPr>
            <w:r w:rsidRPr="00D96ABF">
              <w:rPr>
                <w:sz w:val="14"/>
                <w:szCs w:val="14"/>
              </w:rPr>
              <w:t>0,948</w:t>
            </w:r>
          </w:p>
        </w:tc>
        <w:tc>
          <w:tcPr>
            <w:tcW w:w="213" w:type="pct"/>
            <w:tcBorders>
              <w:top w:val="single" w:sz="4" w:space="0" w:color="auto"/>
              <w:left w:val="nil"/>
              <w:bottom w:val="nil"/>
              <w:right w:val="single" w:sz="8" w:space="0" w:color="auto"/>
            </w:tcBorders>
            <w:shd w:val="clear" w:color="auto" w:fill="auto"/>
            <w:vAlign w:val="center"/>
            <w:hideMark/>
          </w:tcPr>
          <w:p w14:paraId="018D5AEB" w14:textId="77777777" w:rsidR="0080356B" w:rsidRPr="00D96ABF" w:rsidRDefault="0080356B" w:rsidP="00783D0A">
            <w:pPr>
              <w:jc w:val="center"/>
              <w:rPr>
                <w:sz w:val="14"/>
                <w:szCs w:val="14"/>
              </w:rPr>
            </w:pPr>
            <w:r w:rsidRPr="00D96ABF">
              <w:rPr>
                <w:sz w:val="14"/>
                <w:szCs w:val="14"/>
              </w:rPr>
              <w:t> </w:t>
            </w:r>
          </w:p>
        </w:tc>
        <w:tc>
          <w:tcPr>
            <w:tcW w:w="248" w:type="pct"/>
            <w:tcBorders>
              <w:top w:val="nil"/>
              <w:left w:val="nil"/>
              <w:bottom w:val="single" w:sz="4" w:space="0" w:color="auto"/>
              <w:right w:val="single" w:sz="8" w:space="0" w:color="auto"/>
            </w:tcBorders>
            <w:shd w:val="clear" w:color="auto" w:fill="auto"/>
            <w:vAlign w:val="center"/>
            <w:hideMark/>
          </w:tcPr>
          <w:p w14:paraId="26E5A0E5" w14:textId="77777777" w:rsidR="0080356B" w:rsidRPr="00D96ABF" w:rsidRDefault="0080356B" w:rsidP="00783D0A">
            <w:pPr>
              <w:jc w:val="center"/>
              <w:rPr>
                <w:sz w:val="14"/>
                <w:szCs w:val="14"/>
              </w:rPr>
            </w:pPr>
            <w:r w:rsidRPr="00D96ABF">
              <w:rPr>
                <w:sz w:val="14"/>
                <w:szCs w:val="14"/>
              </w:rPr>
              <w:t>2,410</w:t>
            </w:r>
          </w:p>
        </w:tc>
        <w:tc>
          <w:tcPr>
            <w:tcW w:w="248" w:type="pct"/>
            <w:gridSpan w:val="2"/>
            <w:tcBorders>
              <w:top w:val="nil"/>
              <w:left w:val="nil"/>
              <w:bottom w:val="single" w:sz="4" w:space="0" w:color="auto"/>
              <w:right w:val="single" w:sz="8" w:space="0" w:color="auto"/>
            </w:tcBorders>
            <w:shd w:val="clear" w:color="000000" w:fill="FFFFFF"/>
            <w:vAlign w:val="center"/>
            <w:hideMark/>
          </w:tcPr>
          <w:p w14:paraId="525A3B85" w14:textId="77777777" w:rsidR="0080356B" w:rsidRPr="00D96ABF" w:rsidRDefault="0080356B" w:rsidP="00783D0A">
            <w:pPr>
              <w:jc w:val="center"/>
              <w:rPr>
                <w:sz w:val="14"/>
                <w:szCs w:val="14"/>
              </w:rPr>
            </w:pPr>
            <w:r w:rsidRPr="00D96ABF">
              <w:rPr>
                <w:sz w:val="14"/>
                <w:szCs w:val="14"/>
              </w:rPr>
              <w:t>1,458</w:t>
            </w:r>
          </w:p>
        </w:tc>
        <w:tc>
          <w:tcPr>
            <w:tcW w:w="221" w:type="pct"/>
            <w:tcBorders>
              <w:top w:val="nil"/>
              <w:left w:val="nil"/>
              <w:bottom w:val="single" w:sz="4" w:space="0" w:color="auto"/>
              <w:right w:val="single" w:sz="8" w:space="0" w:color="auto"/>
            </w:tcBorders>
            <w:shd w:val="clear" w:color="000000" w:fill="FFFFFF"/>
            <w:vAlign w:val="center"/>
            <w:hideMark/>
          </w:tcPr>
          <w:p w14:paraId="6AAA49D9"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000000" w:fill="FFFFFF"/>
            <w:vAlign w:val="center"/>
            <w:hideMark/>
          </w:tcPr>
          <w:p w14:paraId="21DFFAFA" w14:textId="77777777" w:rsidR="0080356B" w:rsidRPr="00D96ABF" w:rsidRDefault="0080356B" w:rsidP="00783D0A">
            <w:pPr>
              <w:jc w:val="center"/>
              <w:rPr>
                <w:sz w:val="14"/>
                <w:szCs w:val="14"/>
              </w:rPr>
            </w:pPr>
            <w:r w:rsidRPr="00D96ABF">
              <w:rPr>
                <w:sz w:val="14"/>
                <w:szCs w:val="14"/>
              </w:rPr>
              <w:t>0,867</w:t>
            </w:r>
          </w:p>
        </w:tc>
        <w:tc>
          <w:tcPr>
            <w:tcW w:w="213" w:type="pct"/>
            <w:tcBorders>
              <w:top w:val="nil"/>
              <w:left w:val="nil"/>
              <w:bottom w:val="single" w:sz="4" w:space="0" w:color="auto"/>
              <w:right w:val="single" w:sz="8" w:space="0" w:color="auto"/>
            </w:tcBorders>
            <w:shd w:val="clear" w:color="000000" w:fill="FFFFFF"/>
            <w:vAlign w:val="center"/>
            <w:hideMark/>
          </w:tcPr>
          <w:p w14:paraId="28AC06F0"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6A92EEEA" w14:textId="77777777" w:rsidR="0080356B" w:rsidRPr="00D96ABF" w:rsidRDefault="0080356B" w:rsidP="00783D0A">
            <w:pPr>
              <w:jc w:val="center"/>
              <w:rPr>
                <w:sz w:val="14"/>
                <w:szCs w:val="14"/>
              </w:rPr>
            </w:pPr>
            <w:r w:rsidRPr="00D96ABF">
              <w:rPr>
                <w:sz w:val="14"/>
                <w:szCs w:val="14"/>
              </w:rPr>
              <w:t>2,325</w:t>
            </w:r>
          </w:p>
        </w:tc>
      </w:tr>
      <w:tr w:rsidR="0080356B" w:rsidRPr="00D96ABF" w14:paraId="62FA57D6" w14:textId="77777777" w:rsidTr="00783D0A">
        <w:trPr>
          <w:trHeight w:val="219"/>
        </w:trPr>
        <w:tc>
          <w:tcPr>
            <w:tcW w:w="196" w:type="pct"/>
            <w:tcBorders>
              <w:top w:val="single" w:sz="4" w:space="0" w:color="auto"/>
              <w:left w:val="single" w:sz="8" w:space="0" w:color="auto"/>
              <w:bottom w:val="nil"/>
              <w:right w:val="nil"/>
            </w:tcBorders>
            <w:shd w:val="clear" w:color="auto" w:fill="auto"/>
            <w:vAlign w:val="center"/>
            <w:hideMark/>
          </w:tcPr>
          <w:p w14:paraId="559D05E0" w14:textId="77777777" w:rsidR="0080356B" w:rsidRPr="00D96ABF" w:rsidRDefault="0080356B" w:rsidP="00783D0A">
            <w:pPr>
              <w:jc w:val="center"/>
              <w:rPr>
                <w:sz w:val="14"/>
                <w:szCs w:val="14"/>
              </w:rPr>
            </w:pPr>
            <w:r w:rsidRPr="00D96ABF">
              <w:rPr>
                <w:sz w:val="14"/>
                <w:szCs w:val="14"/>
              </w:rPr>
              <w:t> </w:t>
            </w:r>
          </w:p>
        </w:tc>
        <w:tc>
          <w:tcPr>
            <w:tcW w:w="1109" w:type="pct"/>
            <w:tcBorders>
              <w:top w:val="nil"/>
              <w:left w:val="single" w:sz="8" w:space="0" w:color="auto"/>
              <w:bottom w:val="single" w:sz="4" w:space="0" w:color="auto"/>
              <w:right w:val="single" w:sz="8" w:space="0" w:color="auto"/>
            </w:tcBorders>
            <w:shd w:val="clear" w:color="auto" w:fill="auto"/>
            <w:vAlign w:val="center"/>
            <w:hideMark/>
          </w:tcPr>
          <w:p w14:paraId="03F75325" w14:textId="77777777" w:rsidR="0080356B" w:rsidRPr="00D96ABF" w:rsidRDefault="0080356B" w:rsidP="00783D0A">
            <w:pPr>
              <w:jc w:val="right"/>
              <w:rPr>
                <w:sz w:val="14"/>
                <w:szCs w:val="14"/>
              </w:rPr>
            </w:pPr>
            <w:r w:rsidRPr="00D96ABF">
              <w:rPr>
                <w:sz w:val="14"/>
                <w:szCs w:val="14"/>
              </w:rPr>
              <w:t>«</w:t>
            </w:r>
            <w:proofErr w:type="spellStart"/>
            <w:r w:rsidRPr="00D96ABF">
              <w:rPr>
                <w:sz w:val="14"/>
                <w:szCs w:val="14"/>
              </w:rPr>
              <w:t>ЭнергоПаритет</w:t>
            </w:r>
            <w:proofErr w:type="spellEnd"/>
            <w:r w:rsidRPr="00D96ABF">
              <w:rPr>
                <w:sz w:val="14"/>
                <w:szCs w:val="14"/>
              </w:rPr>
              <w:t>» ООО (ИНН 4205262491)</w:t>
            </w:r>
          </w:p>
        </w:tc>
        <w:tc>
          <w:tcPr>
            <w:tcW w:w="239" w:type="pct"/>
            <w:tcBorders>
              <w:top w:val="nil"/>
              <w:left w:val="nil"/>
              <w:bottom w:val="single" w:sz="4" w:space="0" w:color="auto"/>
              <w:right w:val="single" w:sz="8" w:space="0" w:color="auto"/>
            </w:tcBorders>
            <w:shd w:val="clear" w:color="auto" w:fill="auto"/>
            <w:vAlign w:val="center"/>
            <w:hideMark/>
          </w:tcPr>
          <w:p w14:paraId="423D7414" w14:textId="77777777" w:rsidR="0080356B" w:rsidRPr="00D96ABF" w:rsidRDefault="0080356B" w:rsidP="00783D0A">
            <w:pPr>
              <w:jc w:val="center"/>
              <w:rPr>
                <w:sz w:val="14"/>
                <w:szCs w:val="14"/>
              </w:rPr>
            </w:pPr>
            <w:r w:rsidRPr="00D96ABF">
              <w:rPr>
                <w:sz w:val="14"/>
                <w:szCs w:val="14"/>
              </w:rPr>
              <w:t>МВт</w:t>
            </w:r>
          </w:p>
        </w:tc>
        <w:tc>
          <w:tcPr>
            <w:tcW w:w="248" w:type="pct"/>
            <w:tcBorders>
              <w:top w:val="single" w:sz="4" w:space="0" w:color="auto"/>
              <w:left w:val="nil"/>
              <w:bottom w:val="nil"/>
              <w:right w:val="single" w:sz="8" w:space="0" w:color="auto"/>
            </w:tcBorders>
            <w:shd w:val="clear" w:color="auto" w:fill="auto"/>
            <w:vAlign w:val="center"/>
            <w:hideMark/>
          </w:tcPr>
          <w:p w14:paraId="4A9B019A" w14:textId="77777777" w:rsidR="0080356B" w:rsidRPr="00D96ABF" w:rsidRDefault="0080356B" w:rsidP="00783D0A">
            <w:pPr>
              <w:jc w:val="center"/>
              <w:rPr>
                <w:sz w:val="14"/>
                <w:szCs w:val="14"/>
              </w:rPr>
            </w:pPr>
            <w:r w:rsidRPr="00D96ABF">
              <w:rPr>
                <w:sz w:val="14"/>
                <w:szCs w:val="14"/>
              </w:rPr>
              <w:t> </w:t>
            </w:r>
          </w:p>
        </w:tc>
        <w:tc>
          <w:tcPr>
            <w:tcW w:w="221" w:type="pct"/>
            <w:tcBorders>
              <w:top w:val="single" w:sz="4" w:space="0" w:color="auto"/>
              <w:left w:val="nil"/>
              <w:bottom w:val="nil"/>
              <w:right w:val="single" w:sz="8" w:space="0" w:color="auto"/>
            </w:tcBorders>
            <w:shd w:val="clear" w:color="auto" w:fill="auto"/>
            <w:vAlign w:val="center"/>
            <w:hideMark/>
          </w:tcPr>
          <w:p w14:paraId="37993EB9" w14:textId="77777777" w:rsidR="0080356B" w:rsidRPr="00D96ABF" w:rsidRDefault="0080356B" w:rsidP="00783D0A">
            <w:pPr>
              <w:jc w:val="center"/>
              <w:rPr>
                <w:sz w:val="14"/>
                <w:szCs w:val="14"/>
              </w:rPr>
            </w:pPr>
            <w:r w:rsidRPr="00D96ABF">
              <w:rPr>
                <w:sz w:val="14"/>
                <w:szCs w:val="14"/>
              </w:rPr>
              <w:t> </w:t>
            </w:r>
          </w:p>
        </w:tc>
        <w:tc>
          <w:tcPr>
            <w:tcW w:w="221" w:type="pct"/>
            <w:tcBorders>
              <w:top w:val="single" w:sz="4" w:space="0" w:color="auto"/>
              <w:left w:val="nil"/>
              <w:bottom w:val="nil"/>
              <w:right w:val="single" w:sz="8" w:space="0" w:color="auto"/>
            </w:tcBorders>
            <w:shd w:val="clear" w:color="auto" w:fill="auto"/>
            <w:vAlign w:val="center"/>
            <w:hideMark/>
          </w:tcPr>
          <w:p w14:paraId="0D080784" w14:textId="77777777" w:rsidR="0080356B" w:rsidRPr="00D96ABF" w:rsidRDefault="0080356B" w:rsidP="00783D0A">
            <w:pPr>
              <w:jc w:val="center"/>
              <w:rPr>
                <w:sz w:val="14"/>
                <w:szCs w:val="14"/>
              </w:rPr>
            </w:pPr>
            <w:r w:rsidRPr="00D96ABF">
              <w:rPr>
                <w:sz w:val="14"/>
                <w:szCs w:val="14"/>
              </w:rPr>
              <w:t>1,024</w:t>
            </w:r>
          </w:p>
        </w:tc>
        <w:tc>
          <w:tcPr>
            <w:tcW w:w="213" w:type="pct"/>
            <w:tcBorders>
              <w:top w:val="single" w:sz="4" w:space="0" w:color="auto"/>
              <w:left w:val="nil"/>
              <w:bottom w:val="nil"/>
              <w:right w:val="single" w:sz="8" w:space="0" w:color="auto"/>
            </w:tcBorders>
            <w:shd w:val="clear" w:color="auto" w:fill="auto"/>
            <w:vAlign w:val="center"/>
            <w:hideMark/>
          </w:tcPr>
          <w:p w14:paraId="0815114C" w14:textId="77777777" w:rsidR="0080356B" w:rsidRPr="00D96ABF" w:rsidRDefault="0080356B" w:rsidP="00783D0A">
            <w:pPr>
              <w:jc w:val="center"/>
              <w:rPr>
                <w:sz w:val="14"/>
                <w:szCs w:val="14"/>
              </w:rPr>
            </w:pPr>
            <w:r w:rsidRPr="00D96ABF">
              <w:rPr>
                <w:sz w:val="14"/>
                <w:szCs w:val="14"/>
              </w:rPr>
              <w:t> </w:t>
            </w:r>
          </w:p>
        </w:tc>
        <w:tc>
          <w:tcPr>
            <w:tcW w:w="248" w:type="pct"/>
            <w:tcBorders>
              <w:top w:val="nil"/>
              <w:left w:val="nil"/>
              <w:bottom w:val="single" w:sz="4" w:space="0" w:color="auto"/>
              <w:right w:val="single" w:sz="8" w:space="0" w:color="auto"/>
            </w:tcBorders>
            <w:shd w:val="clear" w:color="auto" w:fill="auto"/>
            <w:vAlign w:val="center"/>
            <w:hideMark/>
          </w:tcPr>
          <w:p w14:paraId="2B4548E2" w14:textId="77777777" w:rsidR="0080356B" w:rsidRPr="00D96ABF" w:rsidRDefault="0080356B" w:rsidP="00783D0A">
            <w:pPr>
              <w:jc w:val="center"/>
              <w:rPr>
                <w:sz w:val="14"/>
                <w:szCs w:val="14"/>
              </w:rPr>
            </w:pPr>
            <w:r w:rsidRPr="00D96ABF">
              <w:rPr>
                <w:sz w:val="14"/>
                <w:szCs w:val="14"/>
              </w:rPr>
              <w:t>1,024</w:t>
            </w:r>
          </w:p>
        </w:tc>
        <w:tc>
          <w:tcPr>
            <w:tcW w:w="248" w:type="pct"/>
            <w:tcBorders>
              <w:top w:val="single" w:sz="4" w:space="0" w:color="auto"/>
              <w:left w:val="nil"/>
              <w:bottom w:val="nil"/>
              <w:right w:val="single" w:sz="8" w:space="0" w:color="auto"/>
            </w:tcBorders>
            <w:shd w:val="clear" w:color="auto" w:fill="auto"/>
            <w:vAlign w:val="center"/>
            <w:hideMark/>
          </w:tcPr>
          <w:p w14:paraId="1C09C964" w14:textId="77777777" w:rsidR="0080356B" w:rsidRPr="00D96ABF" w:rsidRDefault="0080356B" w:rsidP="00783D0A">
            <w:pPr>
              <w:jc w:val="center"/>
              <w:rPr>
                <w:sz w:val="14"/>
                <w:szCs w:val="14"/>
              </w:rPr>
            </w:pPr>
            <w:r w:rsidRPr="00D96ABF">
              <w:rPr>
                <w:sz w:val="14"/>
                <w:szCs w:val="14"/>
              </w:rPr>
              <w:t> </w:t>
            </w:r>
          </w:p>
        </w:tc>
        <w:tc>
          <w:tcPr>
            <w:tcW w:w="221" w:type="pct"/>
            <w:tcBorders>
              <w:top w:val="single" w:sz="4" w:space="0" w:color="auto"/>
              <w:left w:val="nil"/>
              <w:bottom w:val="nil"/>
              <w:right w:val="single" w:sz="8" w:space="0" w:color="auto"/>
            </w:tcBorders>
            <w:shd w:val="clear" w:color="auto" w:fill="auto"/>
            <w:vAlign w:val="center"/>
            <w:hideMark/>
          </w:tcPr>
          <w:p w14:paraId="3E7FB926" w14:textId="77777777" w:rsidR="0080356B" w:rsidRPr="00D96ABF" w:rsidRDefault="0080356B" w:rsidP="00783D0A">
            <w:pPr>
              <w:jc w:val="center"/>
              <w:rPr>
                <w:sz w:val="14"/>
                <w:szCs w:val="14"/>
              </w:rPr>
            </w:pPr>
            <w:r w:rsidRPr="00D96ABF">
              <w:rPr>
                <w:sz w:val="14"/>
                <w:szCs w:val="14"/>
              </w:rPr>
              <w:t> </w:t>
            </w:r>
          </w:p>
        </w:tc>
        <w:tc>
          <w:tcPr>
            <w:tcW w:w="221" w:type="pct"/>
            <w:tcBorders>
              <w:top w:val="single" w:sz="4" w:space="0" w:color="auto"/>
              <w:left w:val="nil"/>
              <w:bottom w:val="nil"/>
              <w:right w:val="single" w:sz="8" w:space="0" w:color="auto"/>
            </w:tcBorders>
            <w:shd w:val="clear" w:color="auto" w:fill="auto"/>
            <w:vAlign w:val="center"/>
            <w:hideMark/>
          </w:tcPr>
          <w:p w14:paraId="44EECD02" w14:textId="77777777" w:rsidR="0080356B" w:rsidRPr="00D96ABF" w:rsidRDefault="0080356B" w:rsidP="00783D0A">
            <w:pPr>
              <w:jc w:val="center"/>
              <w:rPr>
                <w:sz w:val="14"/>
                <w:szCs w:val="14"/>
              </w:rPr>
            </w:pPr>
            <w:r w:rsidRPr="00D96ABF">
              <w:rPr>
                <w:sz w:val="14"/>
                <w:szCs w:val="14"/>
              </w:rPr>
              <w:t>0,726</w:t>
            </w:r>
          </w:p>
        </w:tc>
        <w:tc>
          <w:tcPr>
            <w:tcW w:w="213" w:type="pct"/>
            <w:tcBorders>
              <w:top w:val="single" w:sz="4" w:space="0" w:color="auto"/>
              <w:left w:val="nil"/>
              <w:bottom w:val="nil"/>
              <w:right w:val="single" w:sz="8" w:space="0" w:color="auto"/>
            </w:tcBorders>
            <w:shd w:val="clear" w:color="auto" w:fill="auto"/>
            <w:vAlign w:val="center"/>
            <w:hideMark/>
          </w:tcPr>
          <w:p w14:paraId="183B9647" w14:textId="77777777" w:rsidR="0080356B" w:rsidRPr="00D96ABF" w:rsidRDefault="0080356B" w:rsidP="00783D0A">
            <w:pPr>
              <w:jc w:val="center"/>
              <w:rPr>
                <w:sz w:val="14"/>
                <w:szCs w:val="14"/>
              </w:rPr>
            </w:pPr>
            <w:r w:rsidRPr="00D96ABF">
              <w:rPr>
                <w:sz w:val="14"/>
                <w:szCs w:val="14"/>
              </w:rPr>
              <w:t> </w:t>
            </w:r>
          </w:p>
        </w:tc>
        <w:tc>
          <w:tcPr>
            <w:tcW w:w="248" w:type="pct"/>
            <w:tcBorders>
              <w:top w:val="nil"/>
              <w:left w:val="nil"/>
              <w:bottom w:val="single" w:sz="4" w:space="0" w:color="auto"/>
              <w:right w:val="single" w:sz="8" w:space="0" w:color="auto"/>
            </w:tcBorders>
            <w:shd w:val="clear" w:color="auto" w:fill="auto"/>
            <w:vAlign w:val="center"/>
            <w:hideMark/>
          </w:tcPr>
          <w:p w14:paraId="4100DF62" w14:textId="77777777" w:rsidR="0080356B" w:rsidRPr="00D96ABF" w:rsidRDefault="0080356B" w:rsidP="00783D0A">
            <w:pPr>
              <w:jc w:val="center"/>
              <w:rPr>
                <w:sz w:val="14"/>
                <w:szCs w:val="14"/>
              </w:rPr>
            </w:pPr>
            <w:r w:rsidRPr="00D96ABF">
              <w:rPr>
                <w:sz w:val="14"/>
                <w:szCs w:val="14"/>
              </w:rPr>
              <w:t>0,726</w:t>
            </w:r>
          </w:p>
        </w:tc>
        <w:tc>
          <w:tcPr>
            <w:tcW w:w="248" w:type="pct"/>
            <w:gridSpan w:val="2"/>
            <w:tcBorders>
              <w:top w:val="nil"/>
              <w:left w:val="nil"/>
              <w:bottom w:val="single" w:sz="4" w:space="0" w:color="auto"/>
              <w:right w:val="single" w:sz="8" w:space="0" w:color="auto"/>
            </w:tcBorders>
            <w:shd w:val="clear" w:color="000000" w:fill="FFFFFF"/>
            <w:vAlign w:val="center"/>
            <w:hideMark/>
          </w:tcPr>
          <w:p w14:paraId="59869847"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000000" w:fill="FFFFFF"/>
            <w:vAlign w:val="center"/>
            <w:hideMark/>
          </w:tcPr>
          <w:p w14:paraId="1B8CC84B"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000000" w:fill="FFFFFF"/>
            <w:vAlign w:val="center"/>
            <w:hideMark/>
          </w:tcPr>
          <w:p w14:paraId="02EC9953" w14:textId="77777777" w:rsidR="0080356B" w:rsidRPr="00D96ABF" w:rsidRDefault="0080356B" w:rsidP="00783D0A">
            <w:pPr>
              <w:jc w:val="center"/>
              <w:rPr>
                <w:sz w:val="14"/>
                <w:szCs w:val="14"/>
              </w:rPr>
            </w:pPr>
            <w:r w:rsidRPr="00D96ABF">
              <w:rPr>
                <w:sz w:val="14"/>
                <w:szCs w:val="14"/>
              </w:rPr>
              <w:t>0,875</w:t>
            </w:r>
          </w:p>
        </w:tc>
        <w:tc>
          <w:tcPr>
            <w:tcW w:w="213" w:type="pct"/>
            <w:tcBorders>
              <w:top w:val="nil"/>
              <w:left w:val="nil"/>
              <w:bottom w:val="single" w:sz="4" w:space="0" w:color="auto"/>
              <w:right w:val="single" w:sz="8" w:space="0" w:color="auto"/>
            </w:tcBorders>
            <w:shd w:val="clear" w:color="000000" w:fill="FFFFFF"/>
            <w:vAlign w:val="center"/>
            <w:hideMark/>
          </w:tcPr>
          <w:p w14:paraId="49C2C1D8"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4F935A41" w14:textId="77777777" w:rsidR="0080356B" w:rsidRPr="00D96ABF" w:rsidRDefault="0080356B" w:rsidP="00783D0A">
            <w:pPr>
              <w:jc w:val="center"/>
              <w:rPr>
                <w:sz w:val="14"/>
                <w:szCs w:val="14"/>
              </w:rPr>
            </w:pPr>
            <w:r w:rsidRPr="00D96ABF">
              <w:rPr>
                <w:sz w:val="14"/>
                <w:szCs w:val="14"/>
              </w:rPr>
              <w:t>0,875</w:t>
            </w:r>
          </w:p>
        </w:tc>
      </w:tr>
      <w:tr w:rsidR="0080356B" w:rsidRPr="00D96ABF" w14:paraId="3B94100C" w14:textId="77777777" w:rsidTr="00783D0A">
        <w:trPr>
          <w:trHeight w:val="219"/>
        </w:trPr>
        <w:tc>
          <w:tcPr>
            <w:tcW w:w="196" w:type="pct"/>
            <w:tcBorders>
              <w:top w:val="single" w:sz="4" w:space="0" w:color="auto"/>
              <w:left w:val="single" w:sz="8" w:space="0" w:color="auto"/>
              <w:bottom w:val="nil"/>
              <w:right w:val="nil"/>
            </w:tcBorders>
            <w:shd w:val="clear" w:color="auto" w:fill="auto"/>
            <w:vAlign w:val="center"/>
            <w:hideMark/>
          </w:tcPr>
          <w:p w14:paraId="39089FFC" w14:textId="77777777" w:rsidR="0080356B" w:rsidRPr="00D96ABF" w:rsidRDefault="0080356B" w:rsidP="00783D0A">
            <w:pPr>
              <w:jc w:val="center"/>
              <w:rPr>
                <w:sz w:val="14"/>
                <w:szCs w:val="14"/>
              </w:rPr>
            </w:pPr>
            <w:r w:rsidRPr="00D96ABF">
              <w:rPr>
                <w:sz w:val="14"/>
                <w:szCs w:val="14"/>
              </w:rPr>
              <w:t> </w:t>
            </w:r>
          </w:p>
        </w:tc>
        <w:tc>
          <w:tcPr>
            <w:tcW w:w="1109" w:type="pct"/>
            <w:tcBorders>
              <w:top w:val="nil"/>
              <w:left w:val="single" w:sz="8" w:space="0" w:color="auto"/>
              <w:bottom w:val="single" w:sz="4" w:space="0" w:color="auto"/>
              <w:right w:val="single" w:sz="8" w:space="0" w:color="auto"/>
            </w:tcBorders>
            <w:shd w:val="clear" w:color="auto" w:fill="auto"/>
            <w:vAlign w:val="center"/>
            <w:hideMark/>
          </w:tcPr>
          <w:p w14:paraId="1AEE47F6" w14:textId="77777777" w:rsidR="0080356B" w:rsidRPr="00D96ABF" w:rsidRDefault="0080356B" w:rsidP="00783D0A">
            <w:pPr>
              <w:jc w:val="right"/>
              <w:rPr>
                <w:sz w:val="14"/>
                <w:szCs w:val="14"/>
              </w:rPr>
            </w:pPr>
            <w:r w:rsidRPr="00D96ABF">
              <w:rPr>
                <w:sz w:val="14"/>
                <w:szCs w:val="14"/>
              </w:rPr>
              <w:t>«</w:t>
            </w:r>
            <w:proofErr w:type="spellStart"/>
            <w:r w:rsidRPr="00D96ABF">
              <w:rPr>
                <w:sz w:val="14"/>
                <w:szCs w:val="14"/>
              </w:rPr>
              <w:t>Энергосервис</w:t>
            </w:r>
            <w:proofErr w:type="spellEnd"/>
            <w:r w:rsidRPr="00D96ABF">
              <w:rPr>
                <w:sz w:val="14"/>
                <w:szCs w:val="14"/>
              </w:rPr>
              <w:t>» ООО (ИНН 4212038927)</w:t>
            </w:r>
          </w:p>
        </w:tc>
        <w:tc>
          <w:tcPr>
            <w:tcW w:w="239" w:type="pct"/>
            <w:tcBorders>
              <w:top w:val="nil"/>
              <w:left w:val="nil"/>
              <w:bottom w:val="single" w:sz="4" w:space="0" w:color="auto"/>
              <w:right w:val="single" w:sz="8" w:space="0" w:color="auto"/>
            </w:tcBorders>
            <w:shd w:val="clear" w:color="auto" w:fill="auto"/>
            <w:vAlign w:val="center"/>
            <w:hideMark/>
          </w:tcPr>
          <w:p w14:paraId="424B71CC" w14:textId="77777777" w:rsidR="0080356B" w:rsidRPr="00D96ABF" w:rsidRDefault="0080356B" w:rsidP="00783D0A">
            <w:pPr>
              <w:jc w:val="center"/>
              <w:rPr>
                <w:sz w:val="14"/>
                <w:szCs w:val="14"/>
              </w:rPr>
            </w:pPr>
            <w:r w:rsidRPr="00D96ABF">
              <w:rPr>
                <w:sz w:val="14"/>
                <w:szCs w:val="14"/>
              </w:rPr>
              <w:t>МВт</w:t>
            </w:r>
          </w:p>
        </w:tc>
        <w:tc>
          <w:tcPr>
            <w:tcW w:w="248" w:type="pct"/>
            <w:tcBorders>
              <w:top w:val="single" w:sz="4" w:space="0" w:color="auto"/>
              <w:left w:val="nil"/>
              <w:bottom w:val="nil"/>
              <w:right w:val="single" w:sz="8" w:space="0" w:color="auto"/>
            </w:tcBorders>
            <w:shd w:val="clear" w:color="auto" w:fill="auto"/>
            <w:vAlign w:val="center"/>
            <w:hideMark/>
          </w:tcPr>
          <w:p w14:paraId="6359793F" w14:textId="77777777" w:rsidR="0080356B" w:rsidRPr="00D96ABF" w:rsidRDefault="0080356B" w:rsidP="00783D0A">
            <w:pPr>
              <w:jc w:val="center"/>
              <w:rPr>
                <w:sz w:val="14"/>
                <w:szCs w:val="14"/>
              </w:rPr>
            </w:pPr>
            <w:r w:rsidRPr="00D96ABF">
              <w:rPr>
                <w:sz w:val="14"/>
                <w:szCs w:val="14"/>
              </w:rPr>
              <w:t> </w:t>
            </w:r>
          </w:p>
        </w:tc>
        <w:tc>
          <w:tcPr>
            <w:tcW w:w="221" w:type="pct"/>
            <w:tcBorders>
              <w:top w:val="single" w:sz="4" w:space="0" w:color="auto"/>
              <w:left w:val="nil"/>
              <w:bottom w:val="nil"/>
              <w:right w:val="single" w:sz="8" w:space="0" w:color="auto"/>
            </w:tcBorders>
            <w:shd w:val="clear" w:color="auto" w:fill="auto"/>
            <w:vAlign w:val="center"/>
            <w:hideMark/>
          </w:tcPr>
          <w:p w14:paraId="7A8D536E" w14:textId="77777777" w:rsidR="0080356B" w:rsidRPr="00D96ABF" w:rsidRDefault="0080356B" w:rsidP="00783D0A">
            <w:pPr>
              <w:jc w:val="center"/>
              <w:rPr>
                <w:sz w:val="14"/>
                <w:szCs w:val="14"/>
              </w:rPr>
            </w:pPr>
            <w:r w:rsidRPr="00D96ABF">
              <w:rPr>
                <w:sz w:val="14"/>
                <w:szCs w:val="14"/>
              </w:rPr>
              <w:t> </w:t>
            </w:r>
          </w:p>
        </w:tc>
        <w:tc>
          <w:tcPr>
            <w:tcW w:w="221" w:type="pct"/>
            <w:tcBorders>
              <w:top w:val="single" w:sz="4" w:space="0" w:color="auto"/>
              <w:left w:val="nil"/>
              <w:bottom w:val="nil"/>
              <w:right w:val="single" w:sz="8" w:space="0" w:color="auto"/>
            </w:tcBorders>
            <w:shd w:val="clear" w:color="auto" w:fill="auto"/>
            <w:vAlign w:val="center"/>
            <w:hideMark/>
          </w:tcPr>
          <w:p w14:paraId="1AC6923B" w14:textId="77777777" w:rsidR="0080356B" w:rsidRPr="00D96ABF" w:rsidRDefault="0080356B" w:rsidP="00783D0A">
            <w:pPr>
              <w:jc w:val="center"/>
              <w:rPr>
                <w:sz w:val="14"/>
                <w:szCs w:val="14"/>
              </w:rPr>
            </w:pPr>
            <w:r w:rsidRPr="00D96ABF">
              <w:rPr>
                <w:sz w:val="14"/>
                <w:szCs w:val="14"/>
              </w:rPr>
              <w:t> </w:t>
            </w:r>
          </w:p>
        </w:tc>
        <w:tc>
          <w:tcPr>
            <w:tcW w:w="213" w:type="pct"/>
            <w:tcBorders>
              <w:top w:val="single" w:sz="4" w:space="0" w:color="auto"/>
              <w:left w:val="nil"/>
              <w:bottom w:val="nil"/>
              <w:right w:val="single" w:sz="8" w:space="0" w:color="auto"/>
            </w:tcBorders>
            <w:shd w:val="clear" w:color="auto" w:fill="auto"/>
            <w:vAlign w:val="center"/>
            <w:hideMark/>
          </w:tcPr>
          <w:p w14:paraId="4EE4B13B" w14:textId="77777777" w:rsidR="0080356B" w:rsidRPr="00D96ABF" w:rsidRDefault="0080356B" w:rsidP="00783D0A">
            <w:pPr>
              <w:jc w:val="center"/>
              <w:rPr>
                <w:sz w:val="14"/>
                <w:szCs w:val="14"/>
              </w:rPr>
            </w:pPr>
            <w:r w:rsidRPr="00D96ABF">
              <w:rPr>
                <w:sz w:val="14"/>
                <w:szCs w:val="14"/>
              </w:rPr>
              <w:t> </w:t>
            </w:r>
          </w:p>
        </w:tc>
        <w:tc>
          <w:tcPr>
            <w:tcW w:w="248" w:type="pct"/>
            <w:tcBorders>
              <w:top w:val="nil"/>
              <w:left w:val="nil"/>
              <w:bottom w:val="single" w:sz="4" w:space="0" w:color="auto"/>
              <w:right w:val="single" w:sz="8" w:space="0" w:color="auto"/>
            </w:tcBorders>
            <w:shd w:val="clear" w:color="auto" w:fill="auto"/>
            <w:vAlign w:val="center"/>
            <w:hideMark/>
          </w:tcPr>
          <w:p w14:paraId="36700F6F" w14:textId="77777777" w:rsidR="0080356B" w:rsidRPr="00D96ABF" w:rsidRDefault="0080356B" w:rsidP="00783D0A">
            <w:pPr>
              <w:jc w:val="center"/>
              <w:rPr>
                <w:sz w:val="14"/>
                <w:szCs w:val="14"/>
              </w:rPr>
            </w:pPr>
            <w:r w:rsidRPr="00D96ABF">
              <w:rPr>
                <w:sz w:val="14"/>
                <w:szCs w:val="14"/>
              </w:rPr>
              <w:t>0,000</w:t>
            </w:r>
          </w:p>
        </w:tc>
        <w:tc>
          <w:tcPr>
            <w:tcW w:w="248" w:type="pct"/>
            <w:tcBorders>
              <w:top w:val="single" w:sz="4" w:space="0" w:color="auto"/>
              <w:left w:val="nil"/>
              <w:bottom w:val="nil"/>
              <w:right w:val="single" w:sz="8" w:space="0" w:color="auto"/>
            </w:tcBorders>
            <w:shd w:val="clear" w:color="auto" w:fill="auto"/>
            <w:vAlign w:val="center"/>
            <w:hideMark/>
          </w:tcPr>
          <w:p w14:paraId="040CD77D" w14:textId="77777777" w:rsidR="0080356B" w:rsidRPr="00D96ABF" w:rsidRDefault="0080356B" w:rsidP="00783D0A">
            <w:pPr>
              <w:jc w:val="center"/>
              <w:rPr>
                <w:sz w:val="14"/>
                <w:szCs w:val="14"/>
              </w:rPr>
            </w:pPr>
            <w:r w:rsidRPr="00D96ABF">
              <w:rPr>
                <w:sz w:val="14"/>
                <w:szCs w:val="14"/>
              </w:rPr>
              <w:t> </w:t>
            </w:r>
          </w:p>
        </w:tc>
        <w:tc>
          <w:tcPr>
            <w:tcW w:w="221" w:type="pct"/>
            <w:tcBorders>
              <w:top w:val="single" w:sz="4" w:space="0" w:color="auto"/>
              <w:left w:val="nil"/>
              <w:bottom w:val="nil"/>
              <w:right w:val="single" w:sz="8" w:space="0" w:color="auto"/>
            </w:tcBorders>
            <w:shd w:val="clear" w:color="auto" w:fill="auto"/>
            <w:vAlign w:val="center"/>
            <w:hideMark/>
          </w:tcPr>
          <w:p w14:paraId="7BB398CB" w14:textId="77777777" w:rsidR="0080356B" w:rsidRPr="00D96ABF" w:rsidRDefault="0080356B" w:rsidP="00783D0A">
            <w:pPr>
              <w:jc w:val="center"/>
              <w:rPr>
                <w:sz w:val="14"/>
                <w:szCs w:val="14"/>
              </w:rPr>
            </w:pPr>
            <w:r w:rsidRPr="00D96ABF">
              <w:rPr>
                <w:sz w:val="14"/>
                <w:szCs w:val="14"/>
              </w:rPr>
              <w:t> </w:t>
            </w:r>
          </w:p>
        </w:tc>
        <w:tc>
          <w:tcPr>
            <w:tcW w:w="221" w:type="pct"/>
            <w:tcBorders>
              <w:top w:val="single" w:sz="4" w:space="0" w:color="auto"/>
              <w:left w:val="nil"/>
              <w:bottom w:val="nil"/>
              <w:right w:val="single" w:sz="8" w:space="0" w:color="auto"/>
            </w:tcBorders>
            <w:shd w:val="clear" w:color="auto" w:fill="auto"/>
            <w:vAlign w:val="center"/>
            <w:hideMark/>
          </w:tcPr>
          <w:p w14:paraId="33F9A167" w14:textId="77777777" w:rsidR="0080356B" w:rsidRPr="00D96ABF" w:rsidRDefault="0080356B" w:rsidP="00783D0A">
            <w:pPr>
              <w:jc w:val="center"/>
              <w:rPr>
                <w:sz w:val="14"/>
                <w:szCs w:val="14"/>
              </w:rPr>
            </w:pPr>
            <w:r w:rsidRPr="00D96ABF">
              <w:rPr>
                <w:sz w:val="14"/>
                <w:szCs w:val="14"/>
              </w:rPr>
              <w:t> </w:t>
            </w:r>
          </w:p>
        </w:tc>
        <w:tc>
          <w:tcPr>
            <w:tcW w:w="213" w:type="pct"/>
            <w:tcBorders>
              <w:top w:val="single" w:sz="4" w:space="0" w:color="auto"/>
              <w:left w:val="nil"/>
              <w:bottom w:val="nil"/>
              <w:right w:val="single" w:sz="8" w:space="0" w:color="auto"/>
            </w:tcBorders>
            <w:shd w:val="clear" w:color="auto" w:fill="auto"/>
            <w:vAlign w:val="center"/>
            <w:hideMark/>
          </w:tcPr>
          <w:p w14:paraId="0AB1B76D" w14:textId="77777777" w:rsidR="0080356B" w:rsidRPr="00D96ABF" w:rsidRDefault="0080356B" w:rsidP="00783D0A">
            <w:pPr>
              <w:jc w:val="center"/>
              <w:rPr>
                <w:sz w:val="14"/>
                <w:szCs w:val="14"/>
              </w:rPr>
            </w:pPr>
            <w:r w:rsidRPr="00D96ABF">
              <w:rPr>
                <w:sz w:val="14"/>
                <w:szCs w:val="14"/>
              </w:rPr>
              <w:t> </w:t>
            </w:r>
          </w:p>
        </w:tc>
        <w:tc>
          <w:tcPr>
            <w:tcW w:w="248" w:type="pct"/>
            <w:tcBorders>
              <w:top w:val="nil"/>
              <w:left w:val="nil"/>
              <w:bottom w:val="single" w:sz="4" w:space="0" w:color="auto"/>
              <w:right w:val="single" w:sz="8" w:space="0" w:color="auto"/>
            </w:tcBorders>
            <w:shd w:val="clear" w:color="auto" w:fill="auto"/>
            <w:vAlign w:val="center"/>
            <w:hideMark/>
          </w:tcPr>
          <w:p w14:paraId="5ED67D41" w14:textId="77777777" w:rsidR="0080356B" w:rsidRPr="00D96ABF" w:rsidRDefault="0080356B" w:rsidP="00783D0A">
            <w:pPr>
              <w:jc w:val="center"/>
              <w:rPr>
                <w:sz w:val="14"/>
                <w:szCs w:val="14"/>
              </w:rPr>
            </w:pPr>
            <w:r w:rsidRPr="00D96ABF">
              <w:rPr>
                <w:sz w:val="14"/>
                <w:szCs w:val="14"/>
              </w:rPr>
              <w:t>0,000</w:t>
            </w:r>
          </w:p>
        </w:tc>
        <w:tc>
          <w:tcPr>
            <w:tcW w:w="248" w:type="pct"/>
            <w:gridSpan w:val="2"/>
            <w:tcBorders>
              <w:top w:val="nil"/>
              <w:left w:val="nil"/>
              <w:bottom w:val="single" w:sz="4" w:space="0" w:color="auto"/>
              <w:right w:val="single" w:sz="8" w:space="0" w:color="auto"/>
            </w:tcBorders>
            <w:shd w:val="clear" w:color="000000" w:fill="FFFFFF"/>
            <w:vAlign w:val="center"/>
            <w:hideMark/>
          </w:tcPr>
          <w:p w14:paraId="65900A57"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000000" w:fill="FFFFFF"/>
            <w:vAlign w:val="center"/>
            <w:hideMark/>
          </w:tcPr>
          <w:p w14:paraId="61E9A2BD"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000000" w:fill="FFFFFF"/>
            <w:vAlign w:val="center"/>
            <w:hideMark/>
          </w:tcPr>
          <w:p w14:paraId="5B152585" w14:textId="77777777" w:rsidR="0080356B" w:rsidRPr="00D96ABF" w:rsidRDefault="0080356B" w:rsidP="00783D0A">
            <w:pPr>
              <w:jc w:val="center"/>
              <w:rPr>
                <w:sz w:val="14"/>
                <w:szCs w:val="14"/>
              </w:rPr>
            </w:pPr>
            <w:r w:rsidRPr="00D96ABF">
              <w:rPr>
                <w:sz w:val="14"/>
                <w:szCs w:val="14"/>
              </w:rPr>
              <w:t>0,000</w:t>
            </w:r>
          </w:p>
        </w:tc>
        <w:tc>
          <w:tcPr>
            <w:tcW w:w="213" w:type="pct"/>
            <w:tcBorders>
              <w:top w:val="nil"/>
              <w:left w:val="nil"/>
              <w:bottom w:val="single" w:sz="4" w:space="0" w:color="auto"/>
              <w:right w:val="single" w:sz="8" w:space="0" w:color="auto"/>
            </w:tcBorders>
            <w:shd w:val="clear" w:color="000000" w:fill="FFFFFF"/>
            <w:vAlign w:val="center"/>
            <w:hideMark/>
          </w:tcPr>
          <w:p w14:paraId="554D38A1"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0E82661D" w14:textId="77777777" w:rsidR="0080356B" w:rsidRPr="00D96ABF" w:rsidRDefault="0080356B" w:rsidP="00783D0A">
            <w:pPr>
              <w:jc w:val="center"/>
              <w:rPr>
                <w:sz w:val="14"/>
                <w:szCs w:val="14"/>
              </w:rPr>
            </w:pPr>
            <w:r w:rsidRPr="00D96ABF">
              <w:rPr>
                <w:sz w:val="14"/>
                <w:szCs w:val="14"/>
              </w:rPr>
              <w:t>0,000</w:t>
            </w:r>
          </w:p>
        </w:tc>
      </w:tr>
      <w:tr w:rsidR="0080356B" w:rsidRPr="00D96ABF" w14:paraId="60531CD6" w14:textId="77777777" w:rsidTr="00783D0A">
        <w:trPr>
          <w:trHeight w:val="231"/>
        </w:trPr>
        <w:tc>
          <w:tcPr>
            <w:tcW w:w="196" w:type="pct"/>
            <w:tcBorders>
              <w:top w:val="single" w:sz="4" w:space="0" w:color="auto"/>
              <w:left w:val="single" w:sz="8" w:space="0" w:color="auto"/>
              <w:bottom w:val="double" w:sz="6" w:space="0" w:color="auto"/>
              <w:right w:val="nil"/>
            </w:tcBorders>
            <w:shd w:val="clear" w:color="auto" w:fill="auto"/>
            <w:vAlign w:val="center"/>
            <w:hideMark/>
          </w:tcPr>
          <w:p w14:paraId="3A3867F6" w14:textId="77777777" w:rsidR="0080356B" w:rsidRPr="00D96ABF" w:rsidRDefault="0080356B" w:rsidP="00783D0A">
            <w:pPr>
              <w:jc w:val="center"/>
              <w:rPr>
                <w:b/>
                <w:bCs/>
                <w:sz w:val="14"/>
                <w:szCs w:val="14"/>
              </w:rPr>
            </w:pPr>
            <w:r w:rsidRPr="00D96ABF">
              <w:rPr>
                <w:b/>
                <w:bCs/>
                <w:sz w:val="14"/>
                <w:szCs w:val="14"/>
              </w:rPr>
              <w:t>15</w:t>
            </w:r>
          </w:p>
        </w:tc>
        <w:tc>
          <w:tcPr>
            <w:tcW w:w="1109" w:type="pct"/>
            <w:tcBorders>
              <w:top w:val="nil"/>
              <w:left w:val="single" w:sz="8" w:space="0" w:color="auto"/>
              <w:bottom w:val="double" w:sz="6" w:space="0" w:color="auto"/>
              <w:right w:val="single" w:sz="8" w:space="0" w:color="auto"/>
            </w:tcBorders>
            <w:shd w:val="clear" w:color="auto" w:fill="auto"/>
            <w:vAlign w:val="center"/>
            <w:hideMark/>
          </w:tcPr>
          <w:p w14:paraId="20F92CC6" w14:textId="77777777" w:rsidR="0080356B" w:rsidRPr="00D96ABF" w:rsidRDefault="0080356B" w:rsidP="00783D0A">
            <w:pPr>
              <w:rPr>
                <w:b/>
                <w:bCs/>
                <w:sz w:val="14"/>
                <w:szCs w:val="14"/>
              </w:rPr>
            </w:pPr>
            <w:r w:rsidRPr="00D96ABF">
              <w:rPr>
                <w:b/>
                <w:bCs/>
                <w:sz w:val="14"/>
                <w:szCs w:val="14"/>
              </w:rPr>
              <w:t xml:space="preserve">Полезный отпуск </w:t>
            </w:r>
          </w:p>
        </w:tc>
        <w:tc>
          <w:tcPr>
            <w:tcW w:w="239" w:type="pct"/>
            <w:tcBorders>
              <w:top w:val="nil"/>
              <w:left w:val="nil"/>
              <w:bottom w:val="double" w:sz="6" w:space="0" w:color="auto"/>
              <w:right w:val="single" w:sz="8" w:space="0" w:color="auto"/>
            </w:tcBorders>
            <w:shd w:val="clear" w:color="auto" w:fill="auto"/>
            <w:vAlign w:val="center"/>
            <w:hideMark/>
          </w:tcPr>
          <w:p w14:paraId="12376AB2" w14:textId="77777777" w:rsidR="0080356B" w:rsidRPr="00D96ABF" w:rsidRDefault="0080356B" w:rsidP="00783D0A">
            <w:pPr>
              <w:jc w:val="center"/>
              <w:rPr>
                <w:b/>
                <w:bCs/>
                <w:sz w:val="14"/>
                <w:szCs w:val="14"/>
              </w:rPr>
            </w:pPr>
            <w:r w:rsidRPr="00D96ABF">
              <w:rPr>
                <w:b/>
                <w:bCs/>
                <w:sz w:val="14"/>
                <w:szCs w:val="14"/>
              </w:rPr>
              <w:t>МВт</w:t>
            </w:r>
          </w:p>
        </w:tc>
        <w:tc>
          <w:tcPr>
            <w:tcW w:w="248" w:type="pct"/>
            <w:tcBorders>
              <w:top w:val="single" w:sz="4" w:space="0" w:color="auto"/>
              <w:left w:val="nil"/>
              <w:bottom w:val="double" w:sz="6" w:space="0" w:color="auto"/>
              <w:right w:val="single" w:sz="8" w:space="0" w:color="auto"/>
            </w:tcBorders>
            <w:shd w:val="clear" w:color="auto" w:fill="auto"/>
            <w:vAlign w:val="center"/>
            <w:hideMark/>
          </w:tcPr>
          <w:p w14:paraId="7304DC11" w14:textId="77777777" w:rsidR="0080356B" w:rsidRPr="00D96ABF" w:rsidRDefault="0080356B" w:rsidP="00783D0A">
            <w:pPr>
              <w:jc w:val="center"/>
              <w:rPr>
                <w:b/>
                <w:bCs/>
                <w:sz w:val="14"/>
                <w:szCs w:val="14"/>
              </w:rPr>
            </w:pPr>
            <w:r w:rsidRPr="00D96ABF">
              <w:rPr>
                <w:b/>
                <w:bCs/>
                <w:sz w:val="14"/>
                <w:szCs w:val="14"/>
              </w:rPr>
              <w:t>381,405</w:t>
            </w:r>
          </w:p>
        </w:tc>
        <w:tc>
          <w:tcPr>
            <w:tcW w:w="221" w:type="pct"/>
            <w:tcBorders>
              <w:top w:val="single" w:sz="4" w:space="0" w:color="auto"/>
              <w:left w:val="nil"/>
              <w:bottom w:val="double" w:sz="6" w:space="0" w:color="auto"/>
              <w:right w:val="single" w:sz="8" w:space="0" w:color="auto"/>
            </w:tcBorders>
            <w:shd w:val="clear" w:color="auto" w:fill="auto"/>
            <w:vAlign w:val="center"/>
            <w:hideMark/>
          </w:tcPr>
          <w:p w14:paraId="1C7B7B3A" w14:textId="77777777" w:rsidR="0080356B" w:rsidRPr="00D96ABF" w:rsidRDefault="0080356B" w:rsidP="00783D0A">
            <w:pPr>
              <w:jc w:val="center"/>
              <w:rPr>
                <w:b/>
                <w:bCs/>
                <w:sz w:val="14"/>
                <w:szCs w:val="14"/>
              </w:rPr>
            </w:pPr>
            <w:r w:rsidRPr="00D96ABF">
              <w:rPr>
                <w:b/>
                <w:bCs/>
                <w:sz w:val="14"/>
                <w:szCs w:val="14"/>
              </w:rPr>
              <w:t>15,457</w:t>
            </w:r>
          </w:p>
        </w:tc>
        <w:tc>
          <w:tcPr>
            <w:tcW w:w="221" w:type="pct"/>
            <w:tcBorders>
              <w:top w:val="single" w:sz="4" w:space="0" w:color="auto"/>
              <w:left w:val="nil"/>
              <w:bottom w:val="double" w:sz="6" w:space="0" w:color="auto"/>
              <w:right w:val="single" w:sz="8" w:space="0" w:color="auto"/>
            </w:tcBorders>
            <w:shd w:val="clear" w:color="auto" w:fill="auto"/>
            <w:vAlign w:val="center"/>
            <w:hideMark/>
          </w:tcPr>
          <w:p w14:paraId="48332E12" w14:textId="77777777" w:rsidR="0080356B" w:rsidRPr="00D96ABF" w:rsidRDefault="0080356B" w:rsidP="00783D0A">
            <w:pPr>
              <w:jc w:val="center"/>
              <w:rPr>
                <w:b/>
                <w:bCs/>
                <w:sz w:val="14"/>
                <w:szCs w:val="14"/>
              </w:rPr>
            </w:pPr>
            <w:r w:rsidRPr="00D96ABF">
              <w:rPr>
                <w:b/>
                <w:bCs/>
                <w:sz w:val="14"/>
                <w:szCs w:val="14"/>
              </w:rPr>
              <w:t>15,681</w:t>
            </w:r>
          </w:p>
        </w:tc>
        <w:tc>
          <w:tcPr>
            <w:tcW w:w="213" w:type="pct"/>
            <w:tcBorders>
              <w:top w:val="single" w:sz="4" w:space="0" w:color="auto"/>
              <w:left w:val="nil"/>
              <w:bottom w:val="double" w:sz="6" w:space="0" w:color="auto"/>
              <w:right w:val="single" w:sz="8" w:space="0" w:color="auto"/>
            </w:tcBorders>
            <w:shd w:val="clear" w:color="auto" w:fill="auto"/>
            <w:vAlign w:val="center"/>
            <w:hideMark/>
          </w:tcPr>
          <w:p w14:paraId="6E7B45BF" w14:textId="77777777" w:rsidR="0080356B" w:rsidRPr="00D96ABF" w:rsidRDefault="0080356B" w:rsidP="00783D0A">
            <w:pPr>
              <w:jc w:val="center"/>
              <w:rPr>
                <w:b/>
                <w:bCs/>
                <w:sz w:val="14"/>
                <w:szCs w:val="14"/>
              </w:rPr>
            </w:pPr>
            <w:r w:rsidRPr="00D96ABF">
              <w:rPr>
                <w:b/>
                <w:bCs/>
                <w:sz w:val="14"/>
                <w:szCs w:val="14"/>
              </w:rPr>
              <w:t>0,202</w:t>
            </w:r>
          </w:p>
        </w:tc>
        <w:tc>
          <w:tcPr>
            <w:tcW w:w="248" w:type="pct"/>
            <w:tcBorders>
              <w:top w:val="nil"/>
              <w:left w:val="nil"/>
              <w:bottom w:val="double" w:sz="6" w:space="0" w:color="auto"/>
              <w:right w:val="single" w:sz="8" w:space="0" w:color="auto"/>
            </w:tcBorders>
            <w:shd w:val="clear" w:color="auto" w:fill="auto"/>
            <w:vAlign w:val="center"/>
            <w:hideMark/>
          </w:tcPr>
          <w:p w14:paraId="0A2FAF18" w14:textId="77777777" w:rsidR="0080356B" w:rsidRPr="00D96ABF" w:rsidRDefault="0080356B" w:rsidP="00783D0A">
            <w:pPr>
              <w:jc w:val="center"/>
              <w:rPr>
                <w:b/>
                <w:bCs/>
                <w:sz w:val="14"/>
                <w:szCs w:val="14"/>
              </w:rPr>
            </w:pPr>
            <w:r w:rsidRPr="00D96ABF">
              <w:rPr>
                <w:b/>
                <w:bCs/>
                <w:sz w:val="14"/>
                <w:szCs w:val="14"/>
              </w:rPr>
              <w:t>412,745</w:t>
            </w:r>
          </w:p>
        </w:tc>
        <w:tc>
          <w:tcPr>
            <w:tcW w:w="248" w:type="pct"/>
            <w:tcBorders>
              <w:top w:val="single" w:sz="4" w:space="0" w:color="auto"/>
              <w:left w:val="nil"/>
              <w:bottom w:val="double" w:sz="6" w:space="0" w:color="auto"/>
              <w:right w:val="single" w:sz="8" w:space="0" w:color="auto"/>
            </w:tcBorders>
            <w:shd w:val="clear" w:color="auto" w:fill="auto"/>
            <w:vAlign w:val="center"/>
            <w:hideMark/>
          </w:tcPr>
          <w:p w14:paraId="625CE530" w14:textId="77777777" w:rsidR="0080356B" w:rsidRPr="00D96ABF" w:rsidRDefault="0080356B" w:rsidP="00783D0A">
            <w:pPr>
              <w:jc w:val="center"/>
              <w:rPr>
                <w:b/>
                <w:bCs/>
                <w:sz w:val="14"/>
                <w:szCs w:val="14"/>
              </w:rPr>
            </w:pPr>
            <w:r w:rsidRPr="00D96ABF">
              <w:rPr>
                <w:b/>
                <w:bCs/>
                <w:sz w:val="14"/>
                <w:szCs w:val="14"/>
              </w:rPr>
              <w:t>355,768</w:t>
            </w:r>
          </w:p>
        </w:tc>
        <w:tc>
          <w:tcPr>
            <w:tcW w:w="221" w:type="pct"/>
            <w:tcBorders>
              <w:top w:val="single" w:sz="4" w:space="0" w:color="auto"/>
              <w:left w:val="nil"/>
              <w:bottom w:val="double" w:sz="6" w:space="0" w:color="auto"/>
              <w:right w:val="single" w:sz="8" w:space="0" w:color="auto"/>
            </w:tcBorders>
            <w:shd w:val="clear" w:color="auto" w:fill="auto"/>
            <w:vAlign w:val="center"/>
            <w:hideMark/>
          </w:tcPr>
          <w:p w14:paraId="20D1487E" w14:textId="77777777" w:rsidR="0080356B" w:rsidRPr="00D96ABF" w:rsidRDefault="0080356B" w:rsidP="00783D0A">
            <w:pPr>
              <w:jc w:val="center"/>
              <w:rPr>
                <w:b/>
                <w:bCs/>
                <w:sz w:val="14"/>
                <w:szCs w:val="14"/>
              </w:rPr>
            </w:pPr>
            <w:r w:rsidRPr="00D96ABF">
              <w:rPr>
                <w:b/>
                <w:bCs/>
                <w:sz w:val="14"/>
                <w:szCs w:val="14"/>
              </w:rPr>
              <w:t>15,600</w:t>
            </w:r>
          </w:p>
        </w:tc>
        <w:tc>
          <w:tcPr>
            <w:tcW w:w="221" w:type="pct"/>
            <w:tcBorders>
              <w:top w:val="single" w:sz="4" w:space="0" w:color="auto"/>
              <w:left w:val="nil"/>
              <w:bottom w:val="double" w:sz="6" w:space="0" w:color="auto"/>
              <w:right w:val="single" w:sz="8" w:space="0" w:color="auto"/>
            </w:tcBorders>
            <w:shd w:val="clear" w:color="auto" w:fill="auto"/>
            <w:vAlign w:val="center"/>
            <w:hideMark/>
          </w:tcPr>
          <w:p w14:paraId="17D6CC63" w14:textId="77777777" w:rsidR="0080356B" w:rsidRPr="00D96ABF" w:rsidRDefault="0080356B" w:rsidP="00783D0A">
            <w:pPr>
              <w:jc w:val="center"/>
              <w:rPr>
                <w:b/>
                <w:bCs/>
                <w:sz w:val="14"/>
                <w:szCs w:val="14"/>
              </w:rPr>
            </w:pPr>
            <w:r w:rsidRPr="00D96ABF">
              <w:rPr>
                <w:b/>
                <w:bCs/>
                <w:sz w:val="14"/>
                <w:szCs w:val="14"/>
              </w:rPr>
              <w:t>14,531</w:t>
            </w:r>
          </w:p>
        </w:tc>
        <w:tc>
          <w:tcPr>
            <w:tcW w:w="213" w:type="pct"/>
            <w:tcBorders>
              <w:top w:val="single" w:sz="4" w:space="0" w:color="auto"/>
              <w:left w:val="nil"/>
              <w:bottom w:val="double" w:sz="6" w:space="0" w:color="auto"/>
              <w:right w:val="single" w:sz="8" w:space="0" w:color="auto"/>
            </w:tcBorders>
            <w:shd w:val="clear" w:color="auto" w:fill="auto"/>
            <w:vAlign w:val="center"/>
            <w:hideMark/>
          </w:tcPr>
          <w:p w14:paraId="266BB7CD" w14:textId="77777777" w:rsidR="0080356B" w:rsidRPr="00D96ABF" w:rsidRDefault="0080356B" w:rsidP="00783D0A">
            <w:pPr>
              <w:jc w:val="center"/>
              <w:rPr>
                <w:b/>
                <w:bCs/>
                <w:sz w:val="14"/>
                <w:szCs w:val="14"/>
              </w:rPr>
            </w:pPr>
            <w:r w:rsidRPr="00D96ABF">
              <w:rPr>
                <w:b/>
                <w:bCs/>
                <w:sz w:val="14"/>
                <w:szCs w:val="14"/>
              </w:rPr>
              <w:t>0,197</w:t>
            </w:r>
          </w:p>
        </w:tc>
        <w:tc>
          <w:tcPr>
            <w:tcW w:w="248" w:type="pct"/>
            <w:tcBorders>
              <w:top w:val="nil"/>
              <w:left w:val="nil"/>
              <w:bottom w:val="double" w:sz="6" w:space="0" w:color="auto"/>
              <w:right w:val="single" w:sz="8" w:space="0" w:color="auto"/>
            </w:tcBorders>
            <w:shd w:val="clear" w:color="auto" w:fill="auto"/>
            <w:vAlign w:val="center"/>
            <w:hideMark/>
          </w:tcPr>
          <w:p w14:paraId="0D76F20B" w14:textId="77777777" w:rsidR="0080356B" w:rsidRPr="00D96ABF" w:rsidRDefault="0080356B" w:rsidP="00783D0A">
            <w:pPr>
              <w:jc w:val="center"/>
              <w:rPr>
                <w:b/>
                <w:bCs/>
                <w:sz w:val="14"/>
                <w:szCs w:val="14"/>
              </w:rPr>
            </w:pPr>
            <w:r w:rsidRPr="00D96ABF">
              <w:rPr>
                <w:b/>
                <w:bCs/>
                <w:sz w:val="14"/>
                <w:szCs w:val="14"/>
              </w:rPr>
              <w:t>386,096</w:t>
            </w:r>
          </w:p>
        </w:tc>
        <w:tc>
          <w:tcPr>
            <w:tcW w:w="248" w:type="pct"/>
            <w:gridSpan w:val="2"/>
            <w:tcBorders>
              <w:top w:val="nil"/>
              <w:left w:val="nil"/>
              <w:bottom w:val="double" w:sz="6" w:space="0" w:color="auto"/>
              <w:right w:val="single" w:sz="8" w:space="0" w:color="auto"/>
            </w:tcBorders>
            <w:shd w:val="clear" w:color="auto" w:fill="auto"/>
            <w:vAlign w:val="center"/>
            <w:hideMark/>
          </w:tcPr>
          <w:p w14:paraId="273036D0" w14:textId="77777777" w:rsidR="0080356B" w:rsidRPr="00D96ABF" w:rsidRDefault="0080356B" w:rsidP="00783D0A">
            <w:pPr>
              <w:jc w:val="center"/>
              <w:rPr>
                <w:b/>
                <w:bCs/>
                <w:sz w:val="14"/>
                <w:szCs w:val="14"/>
              </w:rPr>
            </w:pPr>
            <w:r w:rsidRPr="00D96ABF">
              <w:rPr>
                <w:b/>
                <w:bCs/>
                <w:sz w:val="14"/>
                <w:szCs w:val="14"/>
              </w:rPr>
              <w:t>368,586</w:t>
            </w:r>
          </w:p>
        </w:tc>
        <w:tc>
          <w:tcPr>
            <w:tcW w:w="221" w:type="pct"/>
            <w:tcBorders>
              <w:top w:val="nil"/>
              <w:left w:val="nil"/>
              <w:bottom w:val="double" w:sz="6" w:space="0" w:color="auto"/>
              <w:right w:val="single" w:sz="8" w:space="0" w:color="auto"/>
            </w:tcBorders>
            <w:shd w:val="clear" w:color="auto" w:fill="auto"/>
            <w:vAlign w:val="center"/>
            <w:hideMark/>
          </w:tcPr>
          <w:p w14:paraId="7FB3807B" w14:textId="77777777" w:rsidR="0080356B" w:rsidRPr="00D96ABF" w:rsidRDefault="0080356B" w:rsidP="00783D0A">
            <w:pPr>
              <w:jc w:val="center"/>
              <w:rPr>
                <w:b/>
                <w:bCs/>
                <w:sz w:val="14"/>
                <w:szCs w:val="14"/>
              </w:rPr>
            </w:pPr>
            <w:r w:rsidRPr="00D96ABF">
              <w:rPr>
                <w:b/>
                <w:bCs/>
                <w:sz w:val="14"/>
                <w:szCs w:val="14"/>
              </w:rPr>
              <w:t>15,528</w:t>
            </w:r>
          </w:p>
        </w:tc>
        <w:tc>
          <w:tcPr>
            <w:tcW w:w="221" w:type="pct"/>
            <w:tcBorders>
              <w:top w:val="nil"/>
              <w:left w:val="nil"/>
              <w:bottom w:val="double" w:sz="6" w:space="0" w:color="auto"/>
              <w:right w:val="single" w:sz="8" w:space="0" w:color="auto"/>
            </w:tcBorders>
            <w:shd w:val="clear" w:color="auto" w:fill="auto"/>
            <w:vAlign w:val="center"/>
            <w:hideMark/>
          </w:tcPr>
          <w:p w14:paraId="2454F45C" w14:textId="77777777" w:rsidR="0080356B" w:rsidRPr="00D96ABF" w:rsidRDefault="0080356B" w:rsidP="00783D0A">
            <w:pPr>
              <w:jc w:val="center"/>
              <w:rPr>
                <w:b/>
                <w:bCs/>
                <w:sz w:val="14"/>
                <w:szCs w:val="14"/>
              </w:rPr>
            </w:pPr>
            <w:r w:rsidRPr="00D96ABF">
              <w:rPr>
                <w:b/>
                <w:bCs/>
                <w:sz w:val="14"/>
                <w:szCs w:val="14"/>
              </w:rPr>
              <w:t>15,106</w:t>
            </w:r>
          </w:p>
        </w:tc>
        <w:tc>
          <w:tcPr>
            <w:tcW w:w="213" w:type="pct"/>
            <w:tcBorders>
              <w:top w:val="nil"/>
              <w:left w:val="nil"/>
              <w:bottom w:val="double" w:sz="6" w:space="0" w:color="auto"/>
              <w:right w:val="single" w:sz="8" w:space="0" w:color="auto"/>
            </w:tcBorders>
            <w:shd w:val="clear" w:color="auto" w:fill="auto"/>
            <w:vAlign w:val="center"/>
            <w:hideMark/>
          </w:tcPr>
          <w:p w14:paraId="6A2F22B2" w14:textId="77777777" w:rsidR="0080356B" w:rsidRPr="00D96ABF" w:rsidRDefault="0080356B" w:rsidP="00783D0A">
            <w:pPr>
              <w:jc w:val="center"/>
              <w:rPr>
                <w:b/>
                <w:bCs/>
                <w:sz w:val="14"/>
                <w:szCs w:val="14"/>
              </w:rPr>
            </w:pPr>
            <w:r w:rsidRPr="00D96ABF">
              <w:rPr>
                <w:b/>
                <w:bCs/>
                <w:sz w:val="14"/>
                <w:szCs w:val="14"/>
              </w:rPr>
              <w:t>0,200</w:t>
            </w:r>
          </w:p>
        </w:tc>
        <w:tc>
          <w:tcPr>
            <w:tcW w:w="248" w:type="pct"/>
            <w:tcBorders>
              <w:top w:val="nil"/>
              <w:left w:val="nil"/>
              <w:bottom w:val="double" w:sz="6" w:space="0" w:color="auto"/>
              <w:right w:val="single" w:sz="8" w:space="0" w:color="auto"/>
            </w:tcBorders>
            <w:shd w:val="clear" w:color="auto" w:fill="auto"/>
            <w:vAlign w:val="center"/>
            <w:hideMark/>
          </w:tcPr>
          <w:p w14:paraId="2D52E620" w14:textId="77777777" w:rsidR="0080356B" w:rsidRPr="00D96ABF" w:rsidRDefault="0080356B" w:rsidP="00783D0A">
            <w:pPr>
              <w:jc w:val="center"/>
              <w:rPr>
                <w:b/>
                <w:bCs/>
                <w:sz w:val="14"/>
                <w:szCs w:val="14"/>
              </w:rPr>
            </w:pPr>
            <w:r w:rsidRPr="00D96ABF">
              <w:rPr>
                <w:b/>
                <w:bCs/>
                <w:sz w:val="14"/>
                <w:szCs w:val="14"/>
              </w:rPr>
              <w:t>399,420</w:t>
            </w:r>
          </w:p>
        </w:tc>
      </w:tr>
      <w:tr w:rsidR="0080356B" w:rsidRPr="00D96ABF" w14:paraId="3AF1CB11" w14:textId="77777777" w:rsidTr="00783D0A">
        <w:trPr>
          <w:trHeight w:val="244"/>
        </w:trPr>
        <w:tc>
          <w:tcPr>
            <w:tcW w:w="196" w:type="pct"/>
            <w:tcBorders>
              <w:top w:val="nil"/>
              <w:left w:val="single" w:sz="8" w:space="0" w:color="auto"/>
              <w:bottom w:val="single" w:sz="4" w:space="0" w:color="auto"/>
              <w:right w:val="nil"/>
            </w:tcBorders>
            <w:shd w:val="clear" w:color="auto" w:fill="auto"/>
            <w:vAlign w:val="center"/>
            <w:hideMark/>
          </w:tcPr>
          <w:p w14:paraId="6F8614F5" w14:textId="77777777" w:rsidR="0080356B" w:rsidRPr="00D96ABF" w:rsidRDefault="0080356B" w:rsidP="00783D0A">
            <w:pPr>
              <w:jc w:val="center"/>
              <w:rPr>
                <w:sz w:val="14"/>
                <w:szCs w:val="14"/>
              </w:rPr>
            </w:pPr>
            <w:r w:rsidRPr="00D96ABF">
              <w:rPr>
                <w:sz w:val="14"/>
                <w:szCs w:val="14"/>
              </w:rPr>
              <w:t>16</w:t>
            </w:r>
          </w:p>
        </w:tc>
        <w:tc>
          <w:tcPr>
            <w:tcW w:w="1109" w:type="pct"/>
            <w:tcBorders>
              <w:top w:val="nil"/>
              <w:left w:val="single" w:sz="8" w:space="0" w:color="auto"/>
              <w:bottom w:val="single" w:sz="4" w:space="0" w:color="auto"/>
              <w:right w:val="single" w:sz="8" w:space="0" w:color="auto"/>
            </w:tcBorders>
            <w:shd w:val="clear" w:color="auto" w:fill="auto"/>
            <w:vAlign w:val="center"/>
            <w:hideMark/>
          </w:tcPr>
          <w:p w14:paraId="05DEE555" w14:textId="77777777" w:rsidR="0080356B" w:rsidRPr="00D96ABF" w:rsidRDefault="0080356B" w:rsidP="00783D0A">
            <w:pPr>
              <w:rPr>
                <w:sz w:val="14"/>
                <w:szCs w:val="14"/>
              </w:rPr>
            </w:pPr>
            <w:r w:rsidRPr="00D96ABF">
              <w:rPr>
                <w:sz w:val="14"/>
                <w:szCs w:val="14"/>
              </w:rPr>
              <w:t>Полезный отпуск без производственных нужд ЭСО, в т.ч. потребители:</w:t>
            </w:r>
          </w:p>
        </w:tc>
        <w:tc>
          <w:tcPr>
            <w:tcW w:w="239" w:type="pct"/>
            <w:tcBorders>
              <w:top w:val="nil"/>
              <w:left w:val="nil"/>
              <w:bottom w:val="single" w:sz="4" w:space="0" w:color="auto"/>
              <w:right w:val="single" w:sz="8" w:space="0" w:color="auto"/>
            </w:tcBorders>
            <w:shd w:val="clear" w:color="auto" w:fill="auto"/>
            <w:vAlign w:val="center"/>
            <w:hideMark/>
          </w:tcPr>
          <w:p w14:paraId="531097C3" w14:textId="77777777" w:rsidR="0080356B" w:rsidRPr="00D96ABF" w:rsidRDefault="0080356B" w:rsidP="00783D0A">
            <w:pPr>
              <w:jc w:val="center"/>
              <w:rPr>
                <w:sz w:val="14"/>
                <w:szCs w:val="14"/>
              </w:rPr>
            </w:pPr>
            <w:r w:rsidRPr="00D96ABF">
              <w:rPr>
                <w:sz w:val="14"/>
                <w:szCs w:val="14"/>
              </w:rPr>
              <w:t>МВт</w:t>
            </w:r>
          </w:p>
        </w:tc>
        <w:tc>
          <w:tcPr>
            <w:tcW w:w="248" w:type="pct"/>
            <w:tcBorders>
              <w:top w:val="nil"/>
              <w:left w:val="nil"/>
              <w:bottom w:val="single" w:sz="4" w:space="0" w:color="auto"/>
              <w:right w:val="single" w:sz="8" w:space="0" w:color="auto"/>
            </w:tcBorders>
            <w:shd w:val="clear" w:color="auto" w:fill="auto"/>
            <w:vAlign w:val="center"/>
            <w:hideMark/>
          </w:tcPr>
          <w:p w14:paraId="3E9B0249" w14:textId="77777777" w:rsidR="0080356B" w:rsidRPr="00D96ABF" w:rsidRDefault="0080356B" w:rsidP="00783D0A">
            <w:pPr>
              <w:jc w:val="center"/>
              <w:rPr>
                <w:sz w:val="14"/>
                <w:szCs w:val="14"/>
              </w:rPr>
            </w:pPr>
            <w:r w:rsidRPr="00D96ABF">
              <w:rPr>
                <w:sz w:val="14"/>
                <w:szCs w:val="14"/>
              </w:rPr>
              <w:t>381,405</w:t>
            </w:r>
          </w:p>
        </w:tc>
        <w:tc>
          <w:tcPr>
            <w:tcW w:w="221" w:type="pct"/>
            <w:tcBorders>
              <w:top w:val="nil"/>
              <w:left w:val="nil"/>
              <w:bottom w:val="single" w:sz="4" w:space="0" w:color="auto"/>
              <w:right w:val="single" w:sz="8" w:space="0" w:color="auto"/>
            </w:tcBorders>
            <w:shd w:val="clear" w:color="auto" w:fill="auto"/>
            <w:vAlign w:val="center"/>
            <w:hideMark/>
          </w:tcPr>
          <w:p w14:paraId="5BB37A51" w14:textId="77777777" w:rsidR="0080356B" w:rsidRPr="00D96ABF" w:rsidRDefault="0080356B" w:rsidP="00783D0A">
            <w:pPr>
              <w:jc w:val="center"/>
              <w:rPr>
                <w:sz w:val="14"/>
                <w:szCs w:val="14"/>
              </w:rPr>
            </w:pPr>
            <w:r w:rsidRPr="00D96ABF">
              <w:rPr>
                <w:sz w:val="14"/>
                <w:szCs w:val="14"/>
              </w:rPr>
              <w:t>15,457</w:t>
            </w:r>
          </w:p>
        </w:tc>
        <w:tc>
          <w:tcPr>
            <w:tcW w:w="221" w:type="pct"/>
            <w:tcBorders>
              <w:top w:val="nil"/>
              <w:left w:val="nil"/>
              <w:bottom w:val="single" w:sz="4" w:space="0" w:color="auto"/>
              <w:right w:val="single" w:sz="8" w:space="0" w:color="auto"/>
            </w:tcBorders>
            <w:shd w:val="clear" w:color="auto" w:fill="auto"/>
            <w:vAlign w:val="center"/>
            <w:hideMark/>
          </w:tcPr>
          <w:p w14:paraId="0F68606D" w14:textId="77777777" w:rsidR="0080356B" w:rsidRPr="00D96ABF" w:rsidRDefault="0080356B" w:rsidP="00783D0A">
            <w:pPr>
              <w:jc w:val="center"/>
              <w:rPr>
                <w:sz w:val="14"/>
                <w:szCs w:val="14"/>
              </w:rPr>
            </w:pPr>
            <w:r w:rsidRPr="00D96ABF">
              <w:rPr>
                <w:sz w:val="14"/>
                <w:szCs w:val="14"/>
              </w:rPr>
              <w:t>15,681</w:t>
            </w:r>
          </w:p>
        </w:tc>
        <w:tc>
          <w:tcPr>
            <w:tcW w:w="213" w:type="pct"/>
            <w:tcBorders>
              <w:top w:val="nil"/>
              <w:left w:val="nil"/>
              <w:bottom w:val="single" w:sz="4" w:space="0" w:color="auto"/>
              <w:right w:val="single" w:sz="8" w:space="0" w:color="auto"/>
            </w:tcBorders>
            <w:shd w:val="clear" w:color="auto" w:fill="auto"/>
            <w:vAlign w:val="center"/>
            <w:hideMark/>
          </w:tcPr>
          <w:p w14:paraId="3247F7C3" w14:textId="77777777" w:rsidR="0080356B" w:rsidRPr="00D96ABF" w:rsidRDefault="0080356B" w:rsidP="00783D0A">
            <w:pPr>
              <w:jc w:val="center"/>
              <w:rPr>
                <w:sz w:val="14"/>
                <w:szCs w:val="14"/>
              </w:rPr>
            </w:pPr>
            <w:r w:rsidRPr="00D96ABF">
              <w:rPr>
                <w:sz w:val="14"/>
                <w:szCs w:val="14"/>
              </w:rPr>
              <w:t>0,202</w:t>
            </w:r>
          </w:p>
        </w:tc>
        <w:tc>
          <w:tcPr>
            <w:tcW w:w="248" w:type="pct"/>
            <w:tcBorders>
              <w:top w:val="nil"/>
              <w:left w:val="nil"/>
              <w:bottom w:val="single" w:sz="4" w:space="0" w:color="auto"/>
              <w:right w:val="single" w:sz="8" w:space="0" w:color="auto"/>
            </w:tcBorders>
            <w:shd w:val="clear" w:color="auto" w:fill="auto"/>
            <w:vAlign w:val="center"/>
            <w:hideMark/>
          </w:tcPr>
          <w:p w14:paraId="0DF8B63B" w14:textId="77777777" w:rsidR="0080356B" w:rsidRPr="00D96ABF" w:rsidRDefault="0080356B" w:rsidP="00783D0A">
            <w:pPr>
              <w:jc w:val="center"/>
              <w:rPr>
                <w:sz w:val="14"/>
                <w:szCs w:val="14"/>
              </w:rPr>
            </w:pPr>
            <w:r w:rsidRPr="00D96ABF">
              <w:rPr>
                <w:sz w:val="14"/>
                <w:szCs w:val="14"/>
              </w:rPr>
              <w:t>412,745</w:t>
            </w:r>
          </w:p>
        </w:tc>
        <w:tc>
          <w:tcPr>
            <w:tcW w:w="248" w:type="pct"/>
            <w:tcBorders>
              <w:top w:val="nil"/>
              <w:left w:val="nil"/>
              <w:bottom w:val="single" w:sz="4" w:space="0" w:color="auto"/>
              <w:right w:val="single" w:sz="8" w:space="0" w:color="auto"/>
            </w:tcBorders>
            <w:shd w:val="clear" w:color="auto" w:fill="auto"/>
            <w:vAlign w:val="center"/>
            <w:hideMark/>
          </w:tcPr>
          <w:p w14:paraId="1973A65D" w14:textId="77777777" w:rsidR="0080356B" w:rsidRPr="00D96ABF" w:rsidRDefault="0080356B" w:rsidP="00783D0A">
            <w:pPr>
              <w:jc w:val="center"/>
              <w:rPr>
                <w:sz w:val="14"/>
                <w:szCs w:val="14"/>
              </w:rPr>
            </w:pPr>
            <w:r w:rsidRPr="00D96ABF">
              <w:rPr>
                <w:sz w:val="14"/>
                <w:szCs w:val="14"/>
              </w:rPr>
              <w:t>355,768</w:t>
            </w:r>
          </w:p>
        </w:tc>
        <w:tc>
          <w:tcPr>
            <w:tcW w:w="221" w:type="pct"/>
            <w:tcBorders>
              <w:top w:val="nil"/>
              <w:left w:val="nil"/>
              <w:bottom w:val="single" w:sz="4" w:space="0" w:color="auto"/>
              <w:right w:val="single" w:sz="8" w:space="0" w:color="auto"/>
            </w:tcBorders>
            <w:shd w:val="clear" w:color="auto" w:fill="auto"/>
            <w:vAlign w:val="center"/>
            <w:hideMark/>
          </w:tcPr>
          <w:p w14:paraId="04C208B8" w14:textId="77777777" w:rsidR="0080356B" w:rsidRPr="00D96ABF" w:rsidRDefault="0080356B" w:rsidP="00783D0A">
            <w:pPr>
              <w:jc w:val="center"/>
              <w:rPr>
                <w:sz w:val="14"/>
                <w:szCs w:val="14"/>
              </w:rPr>
            </w:pPr>
            <w:r w:rsidRPr="00D96ABF">
              <w:rPr>
                <w:sz w:val="14"/>
                <w:szCs w:val="14"/>
              </w:rPr>
              <w:t>15,600</w:t>
            </w:r>
          </w:p>
        </w:tc>
        <w:tc>
          <w:tcPr>
            <w:tcW w:w="221" w:type="pct"/>
            <w:tcBorders>
              <w:top w:val="nil"/>
              <w:left w:val="nil"/>
              <w:bottom w:val="single" w:sz="4" w:space="0" w:color="auto"/>
              <w:right w:val="single" w:sz="8" w:space="0" w:color="auto"/>
            </w:tcBorders>
            <w:shd w:val="clear" w:color="auto" w:fill="auto"/>
            <w:vAlign w:val="center"/>
            <w:hideMark/>
          </w:tcPr>
          <w:p w14:paraId="22D52089" w14:textId="77777777" w:rsidR="0080356B" w:rsidRPr="00D96ABF" w:rsidRDefault="0080356B" w:rsidP="00783D0A">
            <w:pPr>
              <w:jc w:val="center"/>
              <w:rPr>
                <w:sz w:val="14"/>
                <w:szCs w:val="14"/>
              </w:rPr>
            </w:pPr>
            <w:r w:rsidRPr="00D96ABF">
              <w:rPr>
                <w:sz w:val="14"/>
                <w:szCs w:val="14"/>
              </w:rPr>
              <w:t>14,531</w:t>
            </w:r>
          </w:p>
        </w:tc>
        <w:tc>
          <w:tcPr>
            <w:tcW w:w="213" w:type="pct"/>
            <w:tcBorders>
              <w:top w:val="nil"/>
              <w:left w:val="nil"/>
              <w:bottom w:val="single" w:sz="4" w:space="0" w:color="auto"/>
              <w:right w:val="single" w:sz="8" w:space="0" w:color="auto"/>
            </w:tcBorders>
            <w:shd w:val="clear" w:color="auto" w:fill="auto"/>
            <w:vAlign w:val="center"/>
            <w:hideMark/>
          </w:tcPr>
          <w:p w14:paraId="654DE941" w14:textId="77777777" w:rsidR="0080356B" w:rsidRPr="00D96ABF" w:rsidRDefault="0080356B" w:rsidP="00783D0A">
            <w:pPr>
              <w:jc w:val="center"/>
              <w:rPr>
                <w:sz w:val="14"/>
                <w:szCs w:val="14"/>
              </w:rPr>
            </w:pPr>
            <w:r w:rsidRPr="00D96ABF">
              <w:rPr>
                <w:sz w:val="14"/>
                <w:szCs w:val="14"/>
              </w:rPr>
              <w:t>0,197</w:t>
            </w:r>
          </w:p>
        </w:tc>
        <w:tc>
          <w:tcPr>
            <w:tcW w:w="248" w:type="pct"/>
            <w:tcBorders>
              <w:top w:val="nil"/>
              <w:left w:val="nil"/>
              <w:bottom w:val="single" w:sz="4" w:space="0" w:color="auto"/>
              <w:right w:val="single" w:sz="8" w:space="0" w:color="auto"/>
            </w:tcBorders>
            <w:shd w:val="clear" w:color="auto" w:fill="auto"/>
            <w:vAlign w:val="center"/>
            <w:hideMark/>
          </w:tcPr>
          <w:p w14:paraId="78FA595F" w14:textId="77777777" w:rsidR="0080356B" w:rsidRPr="00D96ABF" w:rsidRDefault="0080356B" w:rsidP="00783D0A">
            <w:pPr>
              <w:jc w:val="center"/>
              <w:rPr>
                <w:sz w:val="14"/>
                <w:szCs w:val="14"/>
              </w:rPr>
            </w:pPr>
            <w:r w:rsidRPr="00D96ABF">
              <w:rPr>
                <w:sz w:val="14"/>
                <w:szCs w:val="14"/>
              </w:rPr>
              <w:t>386,096</w:t>
            </w:r>
          </w:p>
        </w:tc>
        <w:tc>
          <w:tcPr>
            <w:tcW w:w="248" w:type="pct"/>
            <w:gridSpan w:val="2"/>
            <w:tcBorders>
              <w:top w:val="nil"/>
              <w:left w:val="nil"/>
              <w:bottom w:val="single" w:sz="4" w:space="0" w:color="auto"/>
              <w:right w:val="single" w:sz="8" w:space="0" w:color="auto"/>
            </w:tcBorders>
            <w:shd w:val="clear" w:color="auto" w:fill="auto"/>
            <w:vAlign w:val="center"/>
            <w:hideMark/>
          </w:tcPr>
          <w:p w14:paraId="37438DE5" w14:textId="77777777" w:rsidR="0080356B" w:rsidRPr="00D96ABF" w:rsidRDefault="0080356B" w:rsidP="00783D0A">
            <w:pPr>
              <w:jc w:val="center"/>
              <w:rPr>
                <w:sz w:val="14"/>
                <w:szCs w:val="14"/>
              </w:rPr>
            </w:pPr>
            <w:r w:rsidRPr="00D96ABF">
              <w:rPr>
                <w:sz w:val="14"/>
                <w:szCs w:val="14"/>
              </w:rPr>
              <w:t>368,586</w:t>
            </w:r>
          </w:p>
        </w:tc>
        <w:tc>
          <w:tcPr>
            <w:tcW w:w="221" w:type="pct"/>
            <w:tcBorders>
              <w:top w:val="nil"/>
              <w:left w:val="nil"/>
              <w:bottom w:val="single" w:sz="4" w:space="0" w:color="auto"/>
              <w:right w:val="single" w:sz="8" w:space="0" w:color="auto"/>
            </w:tcBorders>
            <w:shd w:val="clear" w:color="auto" w:fill="auto"/>
            <w:vAlign w:val="center"/>
            <w:hideMark/>
          </w:tcPr>
          <w:p w14:paraId="35A751C0" w14:textId="77777777" w:rsidR="0080356B" w:rsidRPr="00D96ABF" w:rsidRDefault="0080356B" w:rsidP="00783D0A">
            <w:pPr>
              <w:jc w:val="center"/>
              <w:rPr>
                <w:sz w:val="14"/>
                <w:szCs w:val="14"/>
              </w:rPr>
            </w:pPr>
            <w:r w:rsidRPr="00D96ABF">
              <w:rPr>
                <w:sz w:val="14"/>
                <w:szCs w:val="14"/>
              </w:rPr>
              <w:t>15,528</w:t>
            </w:r>
          </w:p>
        </w:tc>
        <w:tc>
          <w:tcPr>
            <w:tcW w:w="221" w:type="pct"/>
            <w:tcBorders>
              <w:top w:val="nil"/>
              <w:left w:val="nil"/>
              <w:bottom w:val="single" w:sz="4" w:space="0" w:color="auto"/>
              <w:right w:val="single" w:sz="8" w:space="0" w:color="auto"/>
            </w:tcBorders>
            <w:shd w:val="clear" w:color="auto" w:fill="auto"/>
            <w:vAlign w:val="center"/>
            <w:hideMark/>
          </w:tcPr>
          <w:p w14:paraId="6EF7F822" w14:textId="77777777" w:rsidR="0080356B" w:rsidRPr="00D96ABF" w:rsidRDefault="0080356B" w:rsidP="00783D0A">
            <w:pPr>
              <w:jc w:val="center"/>
              <w:rPr>
                <w:sz w:val="14"/>
                <w:szCs w:val="14"/>
              </w:rPr>
            </w:pPr>
            <w:r w:rsidRPr="00D96ABF">
              <w:rPr>
                <w:sz w:val="14"/>
                <w:szCs w:val="14"/>
              </w:rPr>
              <w:t>15,106</w:t>
            </w:r>
          </w:p>
        </w:tc>
        <w:tc>
          <w:tcPr>
            <w:tcW w:w="213" w:type="pct"/>
            <w:tcBorders>
              <w:top w:val="nil"/>
              <w:left w:val="nil"/>
              <w:bottom w:val="single" w:sz="4" w:space="0" w:color="auto"/>
              <w:right w:val="single" w:sz="8" w:space="0" w:color="auto"/>
            </w:tcBorders>
            <w:shd w:val="clear" w:color="auto" w:fill="auto"/>
            <w:vAlign w:val="center"/>
            <w:hideMark/>
          </w:tcPr>
          <w:p w14:paraId="39F711D5" w14:textId="77777777" w:rsidR="0080356B" w:rsidRPr="00D96ABF" w:rsidRDefault="0080356B" w:rsidP="00783D0A">
            <w:pPr>
              <w:jc w:val="center"/>
              <w:rPr>
                <w:sz w:val="14"/>
                <w:szCs w:val="14"/>
              </w:rPr>
            </w:pPr>
            <w:r w:rsidRPr="00D96ABF">
              <w:rPr>
                <w:sz w:val="14"/>
                <w:szCs w:val="14"/>
              </w:rPr>
              <w:t>0,200</w:t>
            </w:r>
          </w:p>
        </w:tc>
        <w:tc>
          <w:tcPr>
            <w:tcW w:w="248" w:type="pct"/>
            <w:tcBorders>
              <w:top w:val="nil"/>
              <w:left w:val="nil"/>
              <w:bottom w:val="single" w:sz="4" w:space="0" w:color="auto"/>
              <w:right w:val="single" w:sz="8" w:space="0" w:color="auto"/>
            </w:tcBorders>
            <w:shd w:val="clear" w:color="auto" w:fill="auto"/>
            <w:vAlign w:val="center"/>
            <w:hideMark/>
          </w:tcPr>
          <w:p w14:paraId="5673FE5B" w14:textId="77777777" w:rsidR="0080356B" w:rsidRPr="00D96ABF" w:rsidRDefault="0080356B" w:rsidP="00783D0A">
            <w:pPr>
              <w:jc w:val="center"/>
              <w:rPr>
                <w:sz w:val="14"/>
                <w:szCs w:val="14"/>
              </w:rPr>
            </w:pPr>
            <w:r w:rsidRPr="00D96ABF">
              <w:rPr>
                <w:sz w:val="14"/>
                <w:szCs w:val="14"/>
              </w:rPr>
              <w:t>399,420</w:t>
            </w:r>
          </w:p>
        </w:tc>
      </w:tr>
      <w:tr w:rsidR="0080356B" w:rsidRPr="00D96ABF" w14:paraId="20514FF8" w14:textId="77777777" w:rsidTr="00783D0A">
        <w:trPr>
          <w:trHeight w:val="438"/>
        </w:trPr>
        <w:tc>
          <w:tcPr>
            <w:tcW w:w="196" w:type="pct"/>
            <w:tcBorders>
              <w:top w:val="nil"/>
              <w:left w:val="single" w:sz="8" w:space="0" w:color="auto"/>
              <w:bottom w:val="single" w:sz="4" w:space="0" w:color="auto"/>
              <w:right w:val="nil"/>
            </w:tcBorders>
            <w:shd w:val="clear" w:color="auto" w:fill="auto"/>
            <w:vAlign w:val="center"/>
            <w:hideMark/>
          </w:tcPr>
          <w:p w14:paraId="69081521" w14:textId="77777777" w:rsidR="0080356B" w:rsidRPr="00D96ABF" w:rsidRDefault="0080356B" w:rsidP="00783D0A">
            <w:pPr>
              <w:jc w:val="center"/>
              <w:rPr>
                <w:sz w:val="14"/>
                <w:szCs w:val="14"/>
              </w:rPr>
            </w:pPr>
            <w:r w:rsidRPr="00D96ABF">
              <w:rPr>
                <w:sz w:val="14"/>
                <w:szCs w:val="14"/>
              </w:rPr>
              <w:t>17</w:t>
            </w:r>
          </w:p>
        </w:tc>
        <w:tc>
          <w:tcPr>
            <w:tcW w:w="1109" w:type="pct"/>
            <w:tcBorders>
              <w:top w:val="nil"/>
              <w:left w:val="single" w:sz="8" w:space="0" w:color="auto"/>
              <w:bottom w:val="single" w:sz="4" w:space="0" w:color="auto"/>
              <w:right w:val="single" w:sz="8" w:space="0" w:color="auto"/>
            </w:tcBorders>
            <w:shd w:val="clear" w:color="auto" w:fill="auto"/>
            <w:vAlign w:val="center"/>
            <w:hideMark/>
          </w:tcPr>
          <w:p w14:paraId="761F778A" w14:textId="77777777" w:rsidR="0080356B" w:rsidRPr="00D96ABF" w:rsidRDefault="0080356B" w:rsidP="00783D0A">
            <w:pPr>
              <w:rPr>
                <w:sz w:val="14"/>
                <w:szCs w:val="14"/>
              </w:rPr>
            </w:pPr>
            <w:r w:rsidRPr="00D96ABF">
              <w:rPr>
                <w:sz w:val="14"/>
                <w:szCs w:val="14"/>
              </w:rPr>
              <w:t>Отпуск электроэнергии в смежные сетевые компании в сальдированном выражении, в т.ч.</w:t>
            </w:r>
          </w:p>
        </w:tc>
        <w:tc>
          <w:tcPr>
            <w:tcW w:w="239" w:type="pct"/>
            <w:tcBorders>
              <w:top w:val="single" w:sz="8" w:space="0" w:color="auto"/>
              <w:left w:val="nil"/>
              <w:bottom w:val="single" w:sz="4" w:space="0" w:color="auto"/>
              <w:right w:val="single" w:sz="8" w:space="0" w:color="auto"/>
            </w:tcBorders>
            <w:shd w:val="clear" w:color="auto" w:fill="auto"/>
            <w:vAlign w:val="center"/>
            <w:hideMark/>
          </w:tcPr>
          <w:p w14:paraId="3039E032" w14:textId="77777777" w:rsidR="0080356B" w:rsidRPr="00D96ABF" w:rsidRDefault="0080356B" w:rsidP="00783D0A">
            <w:pPr>
              <w:jc w:val="center"/>
              <w:rPr>
                <w:sz w:val="14"/>
                <w:szCs w:val="14"/>
              </w:rPr>
            </w:pPr>
            <w:r w:rsidRPr="00D96ABF">
              <w:rPr>
                <w:sz w:val="14"/>
                <w:szCs w:val="14"/>
              </w:rPr>
              <w:t>МВт</w:t>
            </w:r>
          </w:p>
        </w:tc>
        <w:tc>
          <w:tcPr>
            <w:tcW w:w="248" w:type="pct"/>
            <w:tcBorders>
              <w:top w:val="nil"/>
              <w:left w:val="nil"/>
              <w:bottom w:val="single" w:sz="4" w:space="0" w:color="auto"/>
              <w:right w:val="single" w:sz="8" w:space="0" w:color="auto"/>
            </w:tcBorders>
            <w:shd w:val="clear" w:color="000000" w:fill="808080"/>
            <w:vAlign w:val="center"/>
            <w:hideMark/>
          </w:tcPr>
          <w:p w14:paraId="375AA9C4" w14:textId="77777777" w:rsidR="0080356B" w:rsidRPr="00D96ABF" w:rsidRDefault="0080356B" w:rsidP="00783D0A">
            <w:pPr>
              <w:jc w:val="center"/>
              <w:rPr>
                <w:sz w:val="14"/>
                <w:szCs w:val="14"/>
              </w:rPr>
            </w:pPr>
            <w:r w:rsidRPr="00D96ABF">
              <w:rPr>
                <w:sz w:val="14"/>
                <w:szCs w:val="14"/>
              </w:rPr>
              <w:t> </w:t>
            </w:r>
          </w:p>
        </w:tc>
        <w:tc>
          <w:tcPr>
            <w:tcW w:w="221" w:type="pct"/>
            <w:tcBorders>
              <w:top w:val="nil"/>
              <w:left w:val="nil"/>
              <w:bottom w:val="single" w:sz="4" w:space="0" w:color="auto"/>
              <w:right w:val="single" w:sz="8" w:space="0" w:color="auto"/>
            </w:tcBorders>
            <w:shd w:val="clear" w:color="000000" w:fill="808080"/>
            <w:vAlign w:val="center"/>
            <w:hideMark/>
          </w:tcPr>
          <w:p w14:paraId="2C2FA89C" w14:textId="77777777" w:rsidR="0080356B" w:rsidRPr="00D96ABF" w:rsidRDefault="0080356B" w:rsidP="00783D0A">
            <w:pPr>
              <w:jc w:val="center"/>
              <w:rPr>
                <w:sz w:val="14"/>
                <w:szCs w:val="14"/>
              </w:rPr>
            </w:pPr>
            <w:r w:rsidRPr="00D96ABF">
              <w:rPr>
                <w:sz w:val="14"/>
                <w:szCs w:val="14"/>
              </w:rPr>
              <w:t> </w:t>
            </w:r>
          </w:p>
        </w:tc>
        <w:tc>
          <w:tcPr>
            <w:tcW w:w="221" w:type="pct"/>
            <w:tcBorders>
              <w:top w:val="nil"/>
              <w:left w:val="nil"/>
              <w:bottom w:val="single" w:sz="4" w:space="0" w:color="auto"/>
              <w:right w:val="single" w:sz="8" w:space="0" w:color="auto"/>
            </w:tcBorders>
            <w:shd w:val="clear" w:color="000000" w:fill="808080"/>
            <w:vAlign w:val="center"/>
            <w:hideMark/>
          </w:tcPr>
          <w:p w14:paraId="3B642B6F" w14:textId="77777777" w:rsidR="0080356B" w:rsidRPr="00D96ABF" w:rsidRDefault="0080356B" w:rsidP="00783D0A">
            <w:pPr>
              <w:jc w:val="center"/>
              <w:rPr>
                <w:sz w:val="14"/>
                <w:szCs w:val="14"/>
              </w:rPr>
            </w:pPr>
            <w:r w:rsidRPr="00D96ABF">
              <w:rPr>
                <w:sz w:val="14"/>
                <w:szCs w:val="14"/>
              </w:rPr>
              <w:t> </w:t>
            </w:r>
          </w:p>
        </w:tc>
        <w:tc>
          <w:tcPr>
            <w:tcW w:w="213" w:type="pct"/>
            <w:tcBorders>
              <w:top w:val="nil"/>
              <w:left w:val="nil"/>
              <w:bottom w:val="single" w:sz="4" w:space="0" w:color="auto"/>
              <w:right w:val="single" w:sz="8" w:space="0" w:color="auto"/>
            </w:tcBorders>
            <w:shd w:val="clear" w:color="000000" w:fill="808080"/>
            <w:vAlign w:val="center"/>
            <w:hideMark/>
          </w:tcPr>
          <w:p w14:paraId="0CE31519" w14:textId="77777777" w:rsidR="0080356B" w:rsidRPr="00D96ABF" w:rsidRDefault="0080356B" w:rsidP="00783D0A">
            <w:pPr>
              <w:jc w:val="center"/>
              <w:rPr>
                <w:sz w:val="14"/>
                <w:szCs w:val="14"/>
              </w:rPr>
            </w:pPr>
            <w:r w:rsidRPr="00D96ABF">
              <w:rPr>
                <w:sz w:val="14"/>
                <w:szCs w:val="14"/>
              </w:rPr>
              <w:t> </w:t>
            </w:r>
          </w:p>
        </w:tc>
        <w:tc>
          <w:tcPr>
            <w:tcW w:w="248" w:type="pct"/>
            <w:tcBorders>
              <w:top w:val="single" w:sz="8" w:space="0" w:color="auto"/>
              <w:left w:val="nil"/>
              <w:bottom w:val="single" w:sz="4" w:space="0" w:color="auto"/>
              <w:right w:val="single" w:sz="8" w:space="0" w:color="auto"/>
            </w:tcBorders>
            <w:shd w:val="clear" w:color="000000" w:fill="808080"/>
            <w:vAlign w:val="center"/>
            <w:hideMark/>
          </w:tcPr>
          <w:p w14:paraId="7EAD1667" w14:textId="77777777" w:rsidR="0080356B" w:rsidRPr="00D96ABF" w:rsidRDefault="0080356B" w:rsidP="00783D0A">
            <w:pPr>
              <w:jc w:val="center"/>
              <w:rPr>
                <w:sz w:val="14"/>
                <w:szCs w:val="14"/>
              </w:rPr>
            </w:pPr>
            <w:r w:rsidRPr="00D96ABF">
              <w:rPr>
                <w:sz w:val="14"/>
                <w:szCs w:val="14"/>
              </w:rPr>
              <w:t> </w:t>
            </w:r>
          </w:p>
        </w:tc>
        <w:tc>
          <w:tcPr>
            <w:tcW w:w="248" w:type="pct"/>
            <w:tcBorders>
              <w:top w:val="nil"/>
              <w:left w:val="nil"/>
              <w:bottom w:val="single" w:sz="4" w:space="0" w:color="auto"/>
              <w:right w:val="single" w:sz="8" w:space="0" w:color="auto"/>
            </w:tcBorders>
            <w:shd w:val="clear" w:color="000000" w:fill="808080"/>
            <w:vAlign w:val="center"/>
            <w:hideMark/>
          </w:tcPr>
          <w:p w14:paraId="514161B5" w14:textId="77777777" w:rsidR="0080356B" w:rsidRPr="00D96ABF" w:rsidRDefault="0080356B" w:rsidP="00783D0A">
            <w:pPr>
              <w:jc w:val="center"/>
              <w:rPr>
                <w:sz w:val="14"/>
                <w:szCs w:val="14"/>
              </w:rPr>
            </w:pPr>
            <w:r w:rsidRPr="00D96ABF">
              <w:rPr>
                <w:sz w:val="14"/>
                <w:szCs w:val="14"/>
              </w:rPr>
              <w:t> </w:t>
            </w:r>
          </w:p>
        </w:tc>
        <w:tc>
          <w:tcPr>
            <w:tcW w:w="221" w:type="pct"/>
            <w:tcBorders>
              <w:top w:val="nil"/>
              <w:left w:val="nil"/>
              <w:bottom w:val="single" w:sz="4" w:space="0" w:color="auto"/>
              <w:right w:val="single" w:sz="8" w:space="0" w:color="auto"/>
            </w:tcBorders>
            <w:shd w:val="clear" w:color="000000" w:fill="808080"/>
            <w:vAlign w:val="center"/>
            <w:hideMark/>
          </w:tcPr>
          <w:p w14:paraId="544E32FF" w14:textId="77777777" w:rsidR="0080356B" w:rsidRPr="00D96ABF" w:rsidRDefault="0080356B" w:rsidP="00783D0A">
            <w:pPr>
              <w:jc w:val="center"/>
              <w:rPr>
                <w:sz w:val="14"/>
                <w:szCs w:val="14"/>
              </w:rPr>
            </w:pPr>
            <w:r w:rsidRPr="00D96ABF">
              <w:rPr>
                <w:sz w:val="14"/>
                <w:szCs w:val="14"/>
              </w:rPr>
              <w:t> </w:t>
            </w:r>
          </w:p>
        </w:tc>
        <w:tc>
          <w:tcPr>
            <w:tcW w:w="221" w:type="pct"/>
            <w:tcBorders>
              <w:top w:val="nil"/>
              <w:left w:val="nil"/>
              <w:bottom w:val="single" w:sz="4" w:space="0" w:color="auto"/>
              <w:right w:val="single" w:sz="8" w:space="0" w:color="auto"/>
            </w:tcBorders>
            <w:shd w:val="clear" w:color="000000" w:fill="808080"/>
            <w:vAlign w:val="center"/>
            <w:hideMark/>
          </w:tcPr>
          <w:p w14:paraId="57073D19" w14:textId="77777777" w:rsidR="0080356B" w:rsidRPr="00D96ABF" w:rsidRDefault="0080356B" w:rsidP="00783D0A">
            <w:pPr>
              <w:jc w:val="center"/>
              <w:rPr>
                <w:sz w:val="14"/>
                <w:szCs w:val="14"/>
              </w:rPr>
            </w:pPr>
            <w:r w:rsidRPr="00D96ABF">
              <w:rPr>
                <w:sz w:val="14"/>
                <w:szCs w:val="14"/>
              </w:rPr>
              <w:t> </w:t>
            </w:r>
          </w:p>
        </w:tc>
        <w:tc>
          <w:tcPr>
            <w:tcW w:w="213" w:type="pct"/>
            <w:tcBorders>
              <w:top w:val="nil"/>
              <w:left w:val="nil"/>
              <w:bottom w:val="single" w:sz="4" w:space="0" w:color="auto"/>
              <w:right w:val="single" w:sz="8" w:space="0" w:color="auto"/>
            </w:tcBorders>
            <w:shd w:val="clear" w:color="000000" w:fill="808080"/>
            <w:vAlign w:val="center"/>
            <w:hideMark/>
          </w:tcPr>
          <w:p w14:paraId="4BBFC777" w14:textId="77777777" w:rsidR="0080356B" w:rsidRPr="00D96ABF" w:rsidRDefault="0080356B" w:rsidP="00783D0A">
            <w:pPr>
              <w:jc w:val="center"/>
              <w:rPr>
                <w:sz w:val="14"/>
                <w:szCs w:val="14"/>
              </w:rPr>
            </w:pPr>
            <w:r w:rsidRPr="00D96ABF">
              <w:rPr>
                <w:sz w:val="14"/>
                <w:szCs w:val="14"/>
              </w:rPr>
              <w:t> </w:t>
            </w:r>
          </w:p>
        </w:tc>
        <w:tc>
          <w:tcPr>
            <w:tcW w:w="248" w:type="pct"/>
            <w:tcBorders>
              <w:top w:val="single" w:sz="8" w:space="0" w:color="auto"/>
              <w:left w:val="nil"/>
              <w:bottom w:val="single" w:sz="4" w:space="0" w:color="auto"/>
              <w:right w:val="single" w:sz="8" w:space="0" w:color="auto"/>
            </w:tcBorders>
            <w:shd w:val="clear" w:color="000000" w:fill="808080"/>
            <w:vAlign w:val="center"/>
            <w:hideMark/>
          </w:tcPr>
          <w:p w14:paraId="175402D7" w14:textId="77777777" w:rsidR="0080356B" w:rsidRPr="00D96ABF" w:rsidRDefault="0080356B" w:rsidP="00783D0A">
            <w:pPr>
              <w:jc w:val="center"/>
              <w:rPr>
                <w:sz w:val="14"/>
                <w:szCs w:val="14"/>
              </w:rPr>
            </w:pPr>
            <w:r w:rsidRPr="00D96ABF">
              <w:rPr>
                <w:sz w:val="14"/>
                <w:szCs w:val="14"/>
              </w:rPr>
              <w:t> </w:t>
            </w:r>
          </w:p>
        </w:tc>
        <w:tc>
          <w:tcPr>
            <w:tcW w:w="248" w:type="pct"/>
            <w:gridSpan w:val="2"/>
            <w:tcBorders>
              <w:top w:val="single" w:sz="8" w:space="0" w:color="auto"/>
              <w:left w:val="nil"/>
              <w:bottom w:val="single" w:sz="4" w:space="0" w:color="auto"/>
              <w:right w:val="single" w:sz="8" w:space="0" w:color="auto"/>
            </w:tcBorders>
            <w:shd w:val="clear" w:color="000000" w:fill="808080"/>
            <w:vAlign w:val="center"/>
            <w:hideMark/>
          </w:tcPr>
          <w:p w14:paraId="0CFDA715" w14:textId="77777777" w:rsidR="0080356B" w:rsidRPr="00D96ABF" w:rsidRDefault="0080356B" w:rsidP="00783D0A">
            <w:pPr>
              <w:jc w:val="center"/>
              <w:rPr>
                <w:sz w:val="14"/>
                <w:szCs w:val="14"/>
              </w:rPr>
            </w:pPr>
            <w:r w:rsidRPr="00D96ABF">
              <w:rPr>
                <w:sz w:val="14"/>
                <w:szCs w:val="14"/>
              </w:rPr>
              <w:t> </w:t>
            </w:r>
          </w:p>
        </w:tc>
        <w:tc>
          <w:tcPr>
            <w:tcW w:w="221" w:type="pct"/>
            <w:tcBorders>
              <w:top w:val="single" w:sz="8" w:space="0" w:color="auto"/>
              <w:left w:val="nil"/>
              <w:bottom w:val="single" w:sz="4" w:space="0" w:color="auto"/>
              <w:right w:val="single" w:sz="8" w:space="0" w:color="auto"/>
            </w:tcBorders>
            <w:shd w:val="clear" w:color="000000" w:fill="808080"/>
            <w:vAlign w:val="center"/>
            <w:hideMark/>
          </w:tcPr>
          <w:p w14:paraId="79FF9436" w14:textId="77777777" w:rsidR="0080356B" w:rsidRPr="00D96ABF" w:rsidRDefault="0080356B" w:rsidP="00783D0A">
            <w:pPr>
              <w:jc w:val="center"/>
              <w:rPr>
                <w:sz w:val="14"/>
                <w:szCs w:val="14"/>
              </w:rPr>
            </w:pPr>
            <w:r w:rsidRPr="00D96ABF">
              <w:rPr>
                <w:sz w:val="14"/>
                <w:szCs w:val="14"/>
              </w:rPr>
              <w:t> </w:t>
            </w:r>
          </w:p>
        </w:tc>
        <w:tc>
          <w:tcPr>
            <w:tcW w:w="221" w:type="pct"/>
            <w:tcBorders>
              <w:top w:val="single" w:sz="8" w:space="0" w:color="auto"/>
              <w:left w:val="nil"/>
              <w:bottom w:val="single" w:sz="4" w:space="0" w:color="auto"/>
              <w:right w:val="single" w:sz="8" w:space="0" w:color="auto"/>
            </w:tcBorders>
            <w:shd w:val="clear" w:color="000000" w:fill="808080"/>
            <w:vAlign w:val="center"/>
            <w:hideMark/>
          </w:tcPr>
          <w:p w14:paraId="5CE5D5AD" w14:textId="77777777" w:rsidR="0080356B" w:rsidRPr="00D96ABF" w:rsidRDefault="0080356B" w:rsidP="00783D0A">
            <w:pPr>
              <w:jc w:val="center"/>
              <w:rPr>
                <w:sz w:val="14"/>
                <w:szCs w:val="14"/>
              </w:rPr>
            </w:pPr>
            <w:r w:rsidRPr="00D96ABF">
              <w:rPr>
                <w:sz w:val="14"/>
                <w:szCs w:val="14"/>
              </w:rPr>
              <w:t> </w:t>
            </w:r>
          </w:p>
        </w:tc>
        <w:tc>
          <w:tcPr>
            <w:tcW w:w="213" w:type="pct"/>
            <w:tcBorders>
              <w:top w:val="single" w:sz="8" w:space="0" w:color="auto"/>
              <w:left w:val="nil"/>
              <w:bottom w:val="single" w:sz="4" w:space="0" w:color="auto"/>
              <w:right w:val="single" w:sz="8" w:space="0" w:color="auto"/>
            </w:tcBorders>
            <w:shd w:val="clear" w:color="000000" w:fill="808080"/>
            <w:vAlign w:val="center"/>
            <w:hideMark/>
          </w:tcPr>
          <w:p w14:paraId="784323A3" w14:textId="77777777" w:rsidR="0080356B" w:rsidRPr="00D96ABF" w:rsidRDefault="0080356B" w:rsidP="00783D0A">
            <w:pPr>
              <w:jc w:val="center"/>
              <w:rPr>
                <w:sz w:val="14"/>
                <w:szCs w:val="14"/>
              </w:rPr>
            </w:pPr>
            <w:r w:rsidRPr="00D96ABF">
              <w:rPr>
                <w:sz w:val="14"/>
                <w:szCs w:val="14"/>
              </w:rPr>
              <w:t> </w:t>
            </w:r>
          </w:p>
        </w:tc>
        <w:tc>
          <w:tcPr>
            <w:tcW w:w="248" w:type="pct"/>
            <w:tcBorders>
              <w:top w:val="single" w:sz="8" w:space="0" w:color="auto"/>
              <w:left w:val="nil"/>
              <w:bottom w:val="single" w:sz="4" w:space="0" w:color="auto"/>
              <w:right w:val="single" w:sz="8" w:space="0" w:color="auto"/>
            </w:tcBorders>
            <w:shd w:val="clear" w:color="000000" w:fill="808080"/>
            <w:vAlign w:val="center"/>
            <w:hideMark/>
          </w:tcPr>
          <w:p w14:paraId="42BB2398" w14:textId="77777777" w:rsidR="0080356B" w:rsidRPr="00D96ABF" w:rsidRDefault="0080356B" w:rsidP="00783D0A">
            <w:pPr>
              <w:jc w:val="center"/>
              <w:rPr>
                <w:sz w:val="14"/>
                <w:szCs w:val="14"/>
              </w:rPr>
            </w:pPr>
            <w:r w:rsidRPr="00D96ABF">
              <w:rPr>
                <w:sz w:val="14"/>
                <w:szCs w:val="14"/>
              </w:rPr>
              <w:t> </w:t>
            </w:r>
          </w:p>
        </w:tc>
      </w:tr>
      <w:tr w:rsidR="0080356B" w:rsidRPr="00D96ABF" w14:paraId="00D47421" w14:textId="77777777" w:rsidTr="00783D0A">
        <w:trPr>
          <w:trHeight w:val="219"/>
        </w:trPr>
        <w:tc>
          <w:tcPr>
            <w:tcW w:w="196" w:type="pct"/>
            <w:tcBorders>
              <w:top w:val="nil"/>
              <w:left w:val="single" w:sz="8" w:space="0" w:color="auto"/>
              <w:bottom w:val="single" w:sz="4" w:space="0" w:color="auto"/>
              <w:right w:val="nil"/>
            </w:tcBorders>
            <w:shd w:val="clear" w:color="auto" w:fill="auto"/>
            <w:vAlign w:val="center"/>
            <w:hideMark/>
          </w:tcPr>
          <w:p w14:paraId="6A759716" w14:textId="77777777" w:rsidR="0080356B" w:rsidRPr="00D96ABF" w:rsidRDefault="0080356B" w:rsidP="00783D0A">
            <w:pPr>
              <w:jc w:val="center"/>
              <w:rPr>
                <w:sz w:val="14"/>
                <w:szCs w:val="14"/>
              </w:rPr>
            </w:pPr>
            <w:r w:rsidRPr="00D96ABF">
              <w:rPr>
                <w:sz w:val="14"/>
                <w:szCs w:val="14"/>
              </w:rPr>
              <w:t>17.1</w:t>
            </w:r>
          </w:p>
        </w:tc>
        <w:tc>
          <w:tcPr>
            <w:tcW w:w="1109" w:type="pct"/>
            <w:tcBorders>
              <w:top w:val="nil"/>
              <w:left w:val="single" w:sz="8" w:space="0" w:color="auto"/>
              <w:bottom w:val="single" w:sz="4" w:space="0" w:color="auto"/>
              <w:right w:val="single" w:sz="8" w:space="0" w:color="auto"/>
            </w:tcBorders>
            <w:shd w:val="clear" w:color="auto" w:fill="auto"/>
            <w:vAlign w:val="center"/>
            <w:hideMark/>
          </w:tcPr>
          <w:p w14:paraId="3C321776" w14:textId="77777777" w:rsidR="0080356B" w:rsidRPr="00D96ABF" w:rsidRDefault="0080356B" w:rsidP="00783D0A">
            <w:pPr>
              <w:jc w:val="right"/>
              <w:rPr>
                <w:sz w:val="14"/>
                <w:szCs w:val="14"/>
              </w:rPr>
            </w:pPr>
            <w:r w:rsidRPr="00D96ABF">
              <w:rPr>
                <w:sz w:val="14"/>
                <w:szCs w:val="14"/>
              </w:rPr>
              <w:t xml:space="preserve">«Горэлектросеть» </w:t>
            </w:r>
            <w:proofErr w:type="gramStart"/>
            <w:r w:rsidRPr="00D96ABF">
              <w:rPr>
                <w:sz w:val="14"/>
                <w:szCs w:val="14"/>
              </w:rPr>
              <w:t>ООО  (</w:t>
            </w:r>
            <w:proofErr w:type="gramEnd"/>
            <w:r w:rsidRPr="00D96ABF">
              <w:rPr>
                <w:sz w:val="14"/>
                <w:szCs w:val="14"/>
              </w:rPr>
              <w:t>ИНН 4217127144)</w:t>
            </w:r>
          </w:p>
        </w:tc>
        <w:tc>
          <w:tcPr>
            <w:tcW w:w="239" w:type="pct"/>
            <w:tcBorders>
              <w:top w:val="nil"/>
              <w:left w:val="nil"/>
              <w:bottom w:val="single" w:sz="4" w:space="0" w:color="auto"/>
              <w:right w:val="single" w:sz="8" w:space="0" w:color="auto"/>
            </w:tcBorders>
            <w:shd w:val="clear" w:color="auto" w:fill="auto"/>
            <w:vAlign w:val="center"/>
            <w:hideMark/>
          </w:tcPr>
          <w:p w14:paraId="68BAD5FE" w14:textId="77777777" w:rsidR="0080356B" w:rsidRPr="00D96ABF" w:rsidRDefault="0080356B" w:rsidP="00783D0A">
            <w:pPr>
              <w:jc w:val="center"/>
              <w:rPr>
                <w:sz w:val="14"/>
                <w:szCs w:val="14"/>
              </w:rPr>
            </w:pPr>
            <w:r w:rsidRPr="00D96ABF">
              <w:rPr>
                <w:sz w:val="14"/>
                <w:szCs w:val="14"/>
              </w:rPr>
              <w:t>МВт</w:t>
            </w:r>
          </w:p>
        </w:tc>
        <w:tc>
          <w:tcPr>
            <w:tcW w:w="248" w:type="pct"/>
            <w:tcBorders>
              <w:top w:val="nil"/>
              <w:left w:val="nil"/>
              <w:bottom w:val="single" w:sz="4" w:space="0" w:color="auto"/>
              <w:right w:val="single" w:sz="8" w:space="0" w:color="auto"/>
            </w:tcBorders>
            <w:shd w:val="clear" w:color="auto" w:fill="auto"/>
            <w:vAlign w:val="center"/>
            <w:hideMark/>
          </w:tcPr>
          <w:p w14:paraId="62B06017" w14:textId="77777777" w:rsidR="0080356B" w:rsidRPr="00D96ABF" w:rsidRDefault="0080356B" w:rsidP="00783D0A">
            <w:pPr>
              <w:jc w:val="center"/>
              <w:rPr>
                <w:sz w:val="14"/>
                <w:szCs w:val="14"/>
              </w:rPr>
            </w:pPr>
            <w:r w:rsidRPr="00D96ABF">
              <w:rPr>
                <w:sz w:val="14"/>
                <w:szCs w:val="14"/>
              </w:rPr>
              <w:t>16,560</w:t>
            </w:r>
          </w:p>
        </w:tc>
        <w:tc>
          <w:tcPr>
            <w:tcW w:w="221" w:type="pct"/>
            <w:tcBorders>
              <w:top w:val="nil"/>
              <w:left w:val="nil"/>
              <w:bottom w:val="single" w:sz="4" w:space="0" w:color="auto"/>
              <w:right w:val="single" w:sz="8" w:space="0" w:color="auto"/>
            </w:tcBorders>
            <w:shd w:val="clear" w:color="auto" w:fill="auto"/>
            <w:vAlign w:val="center"/>
            <w:hideMark/>
          </w:tcPr>
          <w:p w14:paraId="236344FF"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auto" w:fill="auto"/>
            <w:vAlign w:val="center"/>
            <w:hideMark/>
          </w:tcPr>
          <w:p w14:paraId="325AC108" w14:textId="77777777" w:rsidR="0080356B" w:rsidRPr="00D96ABF" w:rsidRDefault="0080356B" w:rsidP="00783D0A">
            <w:pPr>
              <w:jc w:val="center"/>
              <w:rPr>
                <w:sz w:val="14"/>
                <w:szCs w:val="14"/>
              </w:rPr>
            </w:pPr>
            <w:r w:rsidRPr="00D96ABF">
              <w:rPr>
                <w:sz w:val="14"/>
                <w:szCs w:val="14"/>
              </w:rPr>
              <w:t>1,628</w:t>
            </w:r>
          </w:p>
        </w:tc>
        <w:tc>
          <w:tcPr>
            <w:tcW w:w="213" w:type="pct"/>
            <w:tcBorders>
              <w:top w:val="nil"/>
              <w:left w:val="nil"/>
              <w:bottom w:val="single" w:sz="4" w:space="0" w:color="auto"/>
              <w:right w:val="single" w:sz="8" w:space="0" w:color="auto"/>
            </w:tcBorders>
            <w:shd w:val="clear" w:color="auto" w:fill="auto"/>
            <w:vAlign w:val="center"/>
            <w:hideMark/>
          </w:tcPr>
          <w:p w14:paraId="5EAC13F1"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0A85DBB2" w14:textId="77777777" w:rsidR="0080356B" w:rsidRPr="00D96ABF" w:rsidRDefault="0080356B" w:rsidP="00783D0A">
            <w:pPr>
              <w:jc w:val="center"/>
              <w:rPr>
                <w:sz w:val="14"/>
                <w:szCs w:val="14"/>
              </w:rPr>
            </w:pPr>
            <w:r w:rsidRPr="00D96ABF">
              <w:rPr>
                <w:sz w:val="14"/>
                <w:szCs w:val="14"/>
              </w:rPr>
              <w:t>18,188</w:t>
            </w:r>
          </w:p>
        </w:tc>
        <w:tc>
          <w:tcPr>
            <w:tcW w:w="248" w:type="pct"/>
            <w:tcBorders>
              <w:top w:val="nil"/>
              <w:left w:val="nil"/>
              <w:bottom w:val="single" w:sz="4" w:space="0" w:color="auto"/>
              <w:right w:val="single" w:sz="8" w:space="0" w:color="auto"/>
            </w:tcBorders>
            <w:shd w:val="clear" w:color="auto" w:fill="auto"/>
            <w:vAlign w:val="center"/>
            <w:hideMark/>
          </w:tcPr>
          <w:p w14:paraId="4C49F8A8" w14:textId="77777777" w:rsidR="0080356B" w:rsidRPr="00D96ABF" w:rsidRDefault="0080356B" w:rsidP="00783D0A">
            <w:pPr>
              <w:jc w:val="center"/>
              <w:rPr>
                <w:sz w:val="14"/>
                <w:szCs w:val="14"/>
              </w:rPr>
            </w:pPr>
            <w:r w:rsidRPr="00D96ABF">
              <w:rPr>
                <w:sz w:val="14"/>
                <w:szCs w:val="14"/>
              </w:rPr>
              <w:t>17,009</w:t>
            </w:r>
          </w:p>
        </w:tc>
        <w:tc>
          <w:tcPr>
            <w:tcW w:w="221" w:type="pct"/>
            <w:tcBorders>
              <w:top w:val="nil"/>
              <w:left w:val="nil"/>
              <w:bottom w:val="single" w:sz="4" w:space="0" w:color="auto"/>
              <w:right w:val="single" w:sz="8" w:space="0" w:color="auto"/>
            </w:tcBorders>
            <w:shd w:val="clear" w:color="auto" w:fill="auto"/>
            <w:vAlign w:val="center"/>
            <w:hideMark/>
          </w:tcPr>
          <w:p w14:paraId="4CD51953"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auto" w:fill="auto"/>
            <w:vAlign w:val="center"/>
            <w:hideMark/>
          </w:tcPr>
          <w:p w14:paraId="26396C41" w14:textId="77777777" w:rsidR="0080356B" w:rsidRPr="00D96ABF" w:rsidRDefault="0080356B" w:rsidP="00783D0A">
            <w:pPr>
              <w:jc w:val="center"/>
              <w:rPr>
                <w:sz w:val="14"/>
                <w:szCs w:val="14"/>
              </w:rPr>
            </w:pPr>
            <w:r w:rsidRPr="00D96ABF">
              <w:rPr>
                <w:sz w:val="14"/>
                <w:szCs w:val="14"/>
              </w:rPr>
              <w:t>1,222</w:t>
            </w:r>
          </w:p>
        </w:tc>
        <w:tc>
          <w:tcPr>
            <w:tcW w:w="213" w:type="pct"/>
            <w:tcBorders>
              <w:top w:val="nil"/>
              <w:left w:val="nil"/>
              <w:bottom w:val="single" w:sz="4" w:space="0" w:color="auto"/>
              <w:right w:val="single" w:sz="8" w:space="0" w:color="auto"/>
            </w:tcBorders>
            <w:shd w:val="clear" w:color="auto" w:fill="auto"/>
            <w:vAlign w:val="center"/>
            <w:hideMark/>
          </w:tcPr>
          <w:p w14:paraId="03FAD10F"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4832DEF3" w14:textId="77777777" w:rsidR="0080356B" w:rsidRPr="00D96ABF" w:rsidRDefault="0080356B" w:rsidP="00783D0A">
            <w:pPr>
              <w:jc w:val="center"/>
              <w:rPr>
                <w:sz w:val="14"/>
                <w:szCs w:val="14"/>
              </w:rPr>
            </w:pPr>
            <w:r w:rsidRPr="00D96ABF">
              <w:rPr>
                <w:sz w:val="14"/>
                <w:szCs w:val="14"/>
              </w:rPr>
              <w:t>18,231</w:t>
            </w:r>
          </w:p>
        </w:tc>
        <w:tc>
          <w:tcPr>
            <w:tcW w:w="248" w:type="pct"/>
            <w:gridSpan w:val="2"/>
            <w:tcBorders>
              <w:top w:val="nil"/>
              <w:left w:val="nil"/>
              <w:bottom w:val="single" w:sz="4" w:space="0" w:color="auto"/>
              <w:right w:val="single" w:sz="8" w:space="0" w:color="auto"/>
            </w:tcBorders>
            <w:shd w:val="clear" w:color="000000" w:fill="FFFFFF"/>
            <w:vAlign w:val="center"/>
            <w:hideMark/>
          </w:tcPr>
          <w:p w14:paraId="629FFA73" w14:textId="77777777" w:rsidR="0080356B" w:rsidRPr="00D96ABF" w:rsidRDefault="0080356B" w:rsidP="00783D0A">
            <w:pPr>
              <w:jc w:val="center"/>
              <w:rPr>
                <w:sz w:val="14"/>
                <w:szCs w:val="14"/>
              </w:rPr>
            </w:pPr>
            <w:r w:rsidRPr="00D96ABF">
              <w:rPr>
                <w:sz w:val="14"/>
                <w:szCs w:val="14"/>
              </w:rPr>
              <w:t>16,785</w:t>
            </w:r>
          </w:p>
        </w:tc>
        <w:tc>
          <w:tcPr>
            <w:tcW w:w="221" w:type="pct"/>
            <w:tcBorders>
              <w:top w:val="nil"/>
              <w:left w:val="nil"/>
              <w:bottom w:val="single" w:sz="4" w:space="0" w:color="auto"/>
              <w:right w:val="single" w:sz="8" w:space="0" w:color="auto"/>
            </w:tcBorders>
            <w:shd w:val="clear" w:color="000000" w:fill="FFFFFF"/>
            <w:vAlign w:val="center"/>
            <w:hideMark/>
          </w:tcPr>
          <w:p w14:paraId="2E57F661"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000000" w:fill="FFFFFF"/>
            <w:vAlign w:val="center"/>
            <w:hideMark/>
          </w:tcPr>
          <w:p w14:paraId="7F93B097" w14:textId="77777777" w:rsidR="0080356B" w:rsidRPr="00D96ABF" w:rsidRDefault="0080356B" w:rsidP="00783D0A">
            <w:pPr>
              <w:jc w:val="center"/>
              <w:rPr>
                <w:sz w:val="14"/>
                <w:szCs w:val="14"/>
              </w:rPr>
            </w:pPr>
            <w:r w:rsidRPr="00D96ABF">
              <w:rPr>
                <w:sz w:val="14"/>
                <w:szCs w:val="14"/>
              </w:rPr>
              <w:t>1,425</w:t>
            </w:r>
          </w:p>
        </w:tc>
        <w:tc>
          <w:tcPr>
            <w:tcW w:w="213" w:type="pct"/>
            <w:tcBorders>
              <w:top w:val="nil"/>
              <w:left w:val="nil"/>
              <w:bottom w:val="single" w:sz="4" w:space="0" w:color="auto"/>
              <w:right w:val="single" w:sz="8" w:space="0" w:color="auto"/>
            </w:tcBorders>
            <w:shd w:val="clear" w:color="000000" w:fill="FFFFFF"/>
            <w:vAlign w:val="center"/>
            <w:hideMark/>
          </w:tcPr>
          <w:p w14:paraId="5FEA8A63"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43CBE9C8" w14:textId="77777777" w:rsidR="0080356B" w:rsidRPr="00D96ABF" w:rsidRDefault="0080356B" w:rsidP="00783D0A">
            <w:pPr>
              <w:jc w:val="center"/>
              <w:rPr>
                <w:sz w:val="14"/>
                <w:szCs w:val="14"/>
              </w:rPr>
            </w:pPr>
            <w:r w:rsidRPr="00D96ABF">
              <w:rPr>
                <w:sz w:val="14"/>
                <w:szCs w:val="14"/>
              </w:rPr>
              <w:t>18,210</w:t>
            </w:r>
          </w:p>
        </w:tc>
      </w:tr>
      <w:tr w:rsidR="0080356B" w:rsidRPr="00D96ABF" w14:paraId="0005DE61" w14:textId="77777777" w:rsidTr="00783D0A">
        <w:trPr>
          <w:trHeight w:val="219"/>
        </w:trPr>
        <w:tc>
          <w:tcPr>
            <w:tcW w:w="196" w:type="pct"/>
            <w:tcBorders>
              <w:top w:val="nil"/>
              <w:left w:val="single" w:sz="8" w:space="0" w:color="auto"/>
              <w:bottom w:val="single" w:sz="4" w:space="0" w:color="auto"/>
              <w:right w:val="nil"/>
            </w:tcBorders>
            <w:shd w:val="clear" w:color="auto" w:fill="auto"/>
            <w:vAlign w:val="center"/>
            <w:hideMark/>
          </w:tcPr>
          <w:p w14:paraId="7177BAA0" w14:textId="77777777" w:rsidR="0080356B" w:rsidRPr="00D96ABF" w:rsidRDefault="0080356B" w:rsidP="00783D0A">
            <w:pPr>
              <w:jc w:val="center"/>
              <w:rPr>
                <w:sz w:val="14"/>
                <w:szCs w:val="14"/>
              </w:rPr>
            </w:pPr>
            <w:r w:rsidRPr="00D96ABF">
              <w:rPr>
                <w:sz w:val="14"/>
                <w:szCs w:val="14"/>
              </w:rPr>
              <w:t>17.2</w:t>
            </w:r>
          </w:p>
        </w:tc>
        <w:tc>
          <w:tcPr>
            <w:tcW w:w="1109" w:type="pct"/>
            <w:tcBorders>
              <w:top w:val="nil"/>
              <w:left w:val="single" w:sz="8" w:space="0" w:color="auto"/>
              <w:bottom w:val="single" w:sz="4" w:space="0" w:color="auto"/>
              <w:right w:val="single" w:sz="8" w:space="0" w:color="auto"/>
            </w:tcBorders>
            <w:shd w:val="clear" w:color="auto" w:fill="auto"/>
            <w:vAlign w:val="center"/>
            <w:hideMark/>
          </w:tcPr>
          <w:p w14:paraId="193F8583" w14:textId="77777777" w:rsidR="0080356B" w:rsidRPr="00D96ABF" w:rsidRDefault="0080356B" w:rsidP="00783D0A">
            <w:pPr>
              <w:jc w:val="right"/>
              <w:rPr>
                <w:sz w:val="14"/>
                <w:szCs w:val="14"/>
              </w:rPr>
            </w:pPr>
            <w:r w:rsidRPr="00D96ABF">
              <w:rPr>
                <w:sz w:val="14"/>
                <w:szCs w:val="14"/>
              </w:rPr>
              <w:t>«</w:t>
            </w:r>
            <w:proofErr w:type="spellStart"/>
            <w:r w:rsidRPr="00D96ABF">
              <w:rPr>
                <w:sz w:val="14"/>
                <w:szCs w:val="14"/>
              </w:rPr>
              <w:t>ЕвразЭнергоТранс</w:t>
            </w:r>
            <w:proofErr w:type="spellEnd"/>
            <w:r w:rsidRPr="00D96ABF">
              <w:rPr>
                <w:sz w:val="14"/>
                <w:szCs w:val="14"/>
              </w:rPr>
              <w:t>» ООО (ИНН 4217084532)</w:t>
            </w:r>
          </w:p>
        </w:tc>
        <w:tc>
          <w:tcPr>
            <w:tcW w:w="239" w:type="pct"/>
            <w:tcBorders>
              <w:top w:val="nil"/>
              <w:left w:val="nil"/>
              <w:bottom w:val="single" w:sz="4" w:space="0" w:color="auto"/>
              <w:right w:val="single" w:sz="8" w:space="0" w:color="auto"/>
            </w:tcBorders>
            <w:shd w:val="clear" w:color="auto" w:fill="auto"/>
            <w:vAlign w:val="center"/>
            <w:hideMark/>
          </w:tcPr>
          <w:p w14:paraId="34F1BB7F" w14:textId="77777777" w:rsidR="0080356B" w:rsidRPr="00D96ABF" w:rsidRDefault="0080356B" w:rsidP="00783D0A">
            <w:pPr>
              <w:jc w:val="center"/>
              <w:rPr>
                <w:sz w:val="14"/>
                <w:szCs w:val="14"/>
              </w:rPr>
            </w:pPr>
            <w:r w:rsidRPr="00D96ABF">
              <w:rPr>
                <w:sz w:val="14"/>
                <w:szCs w:val="14"/>
              </w:rPr>
              <w:t>МВт</w:t>
            </w:r>
          </w:p>
        </w:tc>
        <w:tc>
          <w:tcPr>
            <w:tcW w:w="248" w:type="pct"/>
            <w:tcBorders>
              <w:top w:val="nil"/>
              <w:left w:val="nil"/>
              <w:bottom w:val="single" w:sz="4" w:space="0" w:color="auto"/>
              <w:right w:val="single" w:sz="8" w:space="0" w:color="auto"/>
            </w:tcBorders>
            <w:shd w:val="clear" w:color="auto" w:fill="auto"/>
            <w:vAlign w:val="center"/>
            <w:hideMark/>
          </w:tcPr>
          <w:p w14:paraId="38B2C6DC"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auto" w:fill="auto"/>
            <w:vAlign w:val="center"/>
            <w:hideMark/>
          </w:tcPr>
          <w:p w14:paraId="3D83C9F4"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auto" w:fill="auto"/>
            <w:vAlign w:val="center"/>
            <w:hideMark/>
          </w:tcPr>
          <w:p w14:paraId="03E75BED" w14:textId="77777777" w:rsidR="0080356B" w:rsidRPr="00D96ABF" w:rsidRDefault="0080356B" w:rsidP="00783D0A">
            <w:pPr>
              <w:jc w:val="center"/>
              <w:rPr>
                <w:sz w:val="14"/>
                <w:szCs w:val="14"/>
              </w:rPr>
            </w:pPr>
            <w:r w:rsidRPr="00D96ABF">
              <w:rPr>
                <w:sz w:val="14"/>
                <w:szCs w:val="14"/>
              </w:rPr>
              <w:t>0,000</w:t>
            </w:r>
          </w:p>
        </w:tc>
        <w:tc>
          <w:tcPr>
            <w:tcW w:w="213" w:type="pct"/>
            <w:tcBorders>
              <w:top w:val="nil"/>
              <w:left w:val="nil"/>
              <w:bottom w:val="single" w:sz="4" w:space="0" w:color="auto"/>
              <w:right w:val="single" w:sz="8" w:space="0" w:color="auto"/>
            </w:tcBorders>
            <w:shd w:val="clear" w:color="auto" w:fill="auto"/>
            <w:vAlign w:val="center"/>
            <w:hideMark/>
          </w:tcPr>
          <w:p w14:paraId="5DBE551C"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69D3EDFC"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025DBC16"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auto" w:fill="auto"/>
            <w:vAlign w:val="center"/>
            <w:hideMark/>
          </w:tcPr>
          <w:p w14:paraId="61053BCE"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auto" w:fill="auto"/>
            <w:vAlign w:val="center"/>
            <w:hideMark/>
          </w:tcPr>
          <w:p w14:paraId="20D4474D" w14:textId="77777777" w:rsidR="0080356B" w:rsidRPr="00D96ABF" w:rsidRDefault="0080356B" w:rsidP="00783D0A">
            <w:pPr>
              <w:jc w:val="center"/>
              <w:rPr>
                <w:sz w:val="14"/>
                <w:szCs w:val="14"/>
              </w:rPr>
            </w:pPr>
            <w:r w:rsidRPr="00D96ABF">
              <w:rPr>
                <w:sz w:val="14"/>
                <w:szCs w:val="14"/>
              </w:rPr>
              <w:t>0,000</w:t>
            </w:r>
          </w:p>
        </w:tc>
        <w:tc>
          <w:tcPr>
            <w:tcW w:w="213" w:type="pct"/>
            <w:tcBorders>
              <w:top w:val="nil"/>
              <w:left w:val="nil"/>
              <w:bottom w:val="single" w:sz="4" w:space="0" w:color="auto"/>
              <w:right w:val="single" w:sz="8" w:space="0" w:color="auto"/>
            </w:tcBorders>
            <w:shd w:val="clear" w:color="auto" w:fill="auto"/>
            <w:vAlign w:val="center"/>
            <w:hideMark/>
          </w:tcPr>
          <w:p w14:paraId="0AC009F3"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044A72DE" w14:textId="77777777" w:rsidR="0080356B" w:rsidRPr="00D96ABF" w:rsidRDefault="0080356B" w:rsidP="00783D0A">
            <w:pPr>
              <w:jc w:val="center"/>
              <w:rPr>
                <w:sz w:val="14"/>
                <w:szCs w:val="14"/>
              </w:rPr>
            </w:pPr>
            <w:r w:rsidRPr="00D96ABF">
              <w:rPr>
                <w:sz w:val="14"/>
                <w:szCs w:val="14"/>
              </w:rPr>
              <w:t>0,000</w:t>
            </w:r>
          </w:p>
        </w:tc>
        <w:tc>
          <w:tcPr>
            <w:tcW w:w="248" w:type="pct"/>
            <w:gridSpan w:val="2"/>
            <w:tcBorders>
              <w:top w:val="nil"/>
              <w:left w:val="nil"/>
              <w:bottom w:val="single" w:sz="4" w:space="0" w:color="auto"/>
              <w:right w:val="single" w:sz="8" w:space="0" w:color="auto"/>
            </w:tcBorders>
            <w:shd w:val="clear" w:color="000000" w:fill="FFFFFF"/>
            <w:vAlign w:val="center"/>
            <w:hideMark/>
          </w:tcPr>
          <w:p w14:paraId="37255BFB"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000000" w:fill="FFFFFF"/>
            <w:vAlign w:val="center"/>
            <w:hideMark/>
          </w:tcPr>
          <w:p w14:paraId="2F4681E7"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000000" w:fill="FFFFFF"/>
            <w:vAlign w:val="center"/>
            <w:hideMark/>
          </w:tcPr>
          <w:p w14:paraId="3EF24CF7" w14:textId="77777777" w:rsidR="0080356B" w:rsidRPr="00D96ABF" w:rsidRDefault="0080356B" w:rsidP="00783D0A">
            <w:pPr>
              <w:jc w:val="center"/>
              <w:rPr>
                <w:sz w:val="14"/>
                <w:szCs w:val="14"/>
              </w:rPr>
            </w:pPr>
            <w:r w:rsidRPr="00D96ABF">
              <w:rPr>
                <w:sz w:val="14"/>
                <w:szCs w:val="14"/>
              </w:rPr>
              <w:t>0,000</w:t>
            </w:r>
          </w:p>
        </w:tc>
        <w:tc>
          <w:tcPr>
            <w:tcW w:w="213" w:type="pct"/>
            <w:tcBorders>
              <w:top w:val="nil"/>
              <w:left w:val="nil"/>
              <w:bottom w:val="single" w:sz="4" w:space="0" w:color="auto"/>
              <w:right w:val="single" w:sz="8" w:space="0" w:color="auto"/>
            </w:tcBorders>
            <w:shd w:val="clear" w:color="000000" w:fill="FFFFFF"/>
            <w:vAlign w:val="center"/>
            <w:hideMark/>
          </w:tcPr>
          <w:p w14:paraId="707F7598"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64CF4E90" w14:textId="77777777" w:rsidR="0080356B" w:rsidRPr="00D96ABF" w:rsidRDefault="0080356B" w:rsidP="00783D0A">
            <w:pPr>
              <w:jc w:val="center"/>
              <w:rPr>
                <w:sz w:val="14"/>
                <w:szCs w:val="14"/>
              </w:rPr>
            </w:pPr>
            <w:r w:rsidRPr="00D96ABF">
              <w:rPr>
                <w:sz w:val="14"/>
                <w:szCs w:val="14"/>
              </w:rPr>
              <w:t>0,000</w:t>
            </w:r>
          </w:p>
        </w:tc>
      </w:tr>
      <w:tr w:rsidR="0080356B" w:rsidRPr="00D96ABF" w14:paraId="3FF0713C" w14:textId="77777777" w:rsidTr="00783D0A">
        <w:trPr>
          <w:trHeight w:val="219"/>
        </w:trPr>
        <w:tc>
          <w:tcPr>
            <w:tcW w:w="196" w:type="pct"/>
            <w:tcBorders>
              <w:top w:val="nil"/>
              <w:left w:val="single" w:sz="8" w:space="0" w:color="auto"/>
              <w:bottom w:val="single" w:sz="4" w:space="0" w:color="auto"/>
              <w:right w:val="nil"/>
            </w:tcBorders>
            <w:shd w:val="clear" w:color="auto" w:fill="auto"/>
            <w:vAlign w:val="center"/>
            <w:hideMark/>
          </w:tcPr>
          <w:p w14:paraId="7C30F093" w14:textId="77777777" w:rsidR="0080356B" w:rsidRPr="00D96ABF" w:rsidRDefault="0080356B" w:rsidP="00783D0A">
            <w:pPr>
              <w:jc w:val="center"/>
              <w:rPr>
                <w:sz w:val="14"/>
                <w:szCs w:val="14"/>
              </w:rPr>
            </w:pPr>
            <w:r w:rsidRPr="00D96ABF">
              <w:rPr>
                <w:sz w:val="14"/>
                <w:szCs w:val="14"/>
              </w:rPr>
              <w:t>17.3</w:t>
            </w:r>
          </w:p>
        </w:tc>
        <w:tc>
          <w:tcPr>
            <w:tcW w:w="1109" w:type="pct"/>
            <w:tcBorders>
              <w:top w:val="nil"/>
              <w:left w:val="single" w:sz="8" w:space="0" w:color="auto"/>
              <w:bottom w:val="single" w:sz="4" w:space="0" w:color="auto"/>
              <w:right w:val="single" w:sz="8" w:space="0" w:color="auto"/>
            </w:tcBorders>
            <w:shd w:val="clear" w:color="auto" w:fill="auto"/>
            <w:vAlign w:val="center"/>
            <w:hideMark/>
          </w:tcPr>
          <w:p w14:paraId="7C8A203A" w14:textId="77777777" w:rsidR="0080356B" w:rsidRPr="00D96ABF" w:rsidRDefault="0080356B" w:rsidP="00783D0A">
            <w:pPr>
              <w:jc w:val="right"/>
              <w:rPr>
                <w:sz w:val="14"/>
                <w:szCs w:val="14"/>
              </w:rPr>
            </w:pPr>
            <w:r w:rsidRPr="00D96ABF">
              <w:rPr>
                <w:sz w:val="14"/>
                <w:szCs w:val="14"/>
              </w:rPr>
              <w:t>«Кузбасская энергосетевая компания» ООО (ИНН 4205109750)</w:t>
            </w:r>
          </w:p>
        </w:tc>
        <w:tc>
          <w:tcPr>
            <w:tcW w:w="239" w:type="pct"/>
            <w:tcBorders>
              <w:top w:val="nil"/>
              <w:left w:val="nil"/>
              <w:bottom w:val="single" w:sz="4" w:space="0" w:color="auto"/>
              <w:right w:val="single" w:sz="8" w:space="0" w:color="auto"/>
            </w:tcBorders>
            <w:shd w:val="clear" w:color="auto" w:fill="auto"/>
            <w:vAlign w:val="center"/>
            <w:hideMark/>
          </w:tcPr>
          <w:p w14:paraId="5A033D31" w14:textId="77777777" w:rsidR="0080356B" w:rsidRPr="00D96ABF" w:rsidRDefault="0080356B" w:rsidP="00783D0A">
            <w:pPr>
              <w:jc w:val="center"/>
              <w:rPr>
                <w:sz w:val="14"/>
                <w:szCs w:val="14"/>
              </w:rPr>
            </w:pPr>
            <w:r w:rsidRPr="00D96ABF">
              <w:rPr>
                <w:sz w:val="14"/>
                <w:szCs w:val="14"/>
              </w:rPr>
              <w:t>МВт</w:t>
            </w:r>
          </w:p>
        </w:tc>
        <w:tc>
          <w:tcPr>
            <w:tcW w:w="248" w:type="pct"/>
            <w:tcBorders>
              <w:top w:val="nil"/>
              <w:left w:val="nil"/>
              <w:bottom w:val="single" w:sz="4" w:space="0" w:color="auto"/>
              <w:right w:val="single" w:sz="8" w:space="0" w:color="auto"/>
            </w:tcBorders>
            <w:shd w:val="clear" w:color="auto" w:fill="auto"/>
            <w:vAlign w:val="center"/>
            <w:hideMark/>
          </w:tcPr>
          <w:p w14:paraId="494F5ED6" w14:textId="77777777" w:rsidR="0080356B" w:rsidRPr="00D96ABF" w:rsidRDefault="0080356B" w:rsidP="00783D0A">
            <w:pPr>
              <w:jc w:val="center"/>
              <w:rPr>
                <w:sz w:val="14"/>
                <w:szCs w:val="14"/>
              </w:rPr>
            </w:pPr>
            <w:r w:rsidRPr="00D96ABF">
              <w:rPr>
                <w:sz w:val="14"/>
                <w:szCs w:val="14"/>
              </w:rPr>
              <w:t>18,796</w:t>
            </w:r>
          </w:p>
        </w:tc>
        <w:tc>
          <w:tcPr>
            <w:tcW w:w="221" w:type="pct"/>
            <w:tcBorders>
              <w:top w:val="nil"/>
              <w:left w:val="nil"/>
              <w:bottom w:val="single" w:sz="4" w:space="0" w:color="auto"/>
              <w:right w:val="single" w:sz="8" w:space="0" w:color="auto"/>
            </w:tcBorders>
            <w:shd w:val="clear" w:color="auto" w:fill="auto"/>
            <w:vAlign w:val="center"/>
            <w:hideMark/>
          </w:tcPr>
          <w:p w14:paraId="04F61003" w14:textId="77777777" w:rsidR="0080356B" w:rsidRPr="00D96ABF" w:rsidRDefault="0080356B" w:rsidP="00783D0A">
            <w:pPr>
              <w:jc w:val="center"/>
              <w:rPr>
                <w:sz w:val="14"/>
                <w:szCs w:val="14"/>
              </w:rPr>
            </w:pPr>
            <w:r w:rsidRPr="00D96ABF">
              <w:rPr>
                <w:sz w:val="14"/>
                <w:szCs w:val="14"/>
              </w:rPr>
              <w:t>1,769</w:t>
            </w:r>
          </w:p>
        </w:tc>
        <w:tc>
          <w:tcPr>
            <w:tcW w:w="221" w:type="pct"/>
            <w:tcBorders>
              <w:top w:val="nil"/>
              <w:left w:val="nil"/>
              <w:bottom w:val="single" w:sz="4" w:space="0" w:color="auto"/>
              <w:right w:val="single" w:sz="8" w:space="0" w:color="auto"/>
            </w:tcBorders>
            <w:shd w:val="clear" w:color="auto" w:fill="auto"/>
            <w:vAlign w:val="center"/>
            <w:hideMark/>
          </w:tcPr>
          <w:p w14:paraId="6ED0F584" w14:textId="77777777" w:rsidR="0080356B" w:rsidRPr="00D96ABF" w:rsidRDefault="0080356B" w:rsidP="00783D0A">
            <w:pPr>
              <w:jc w:val="center"/>
              <w:rPr>
                <w:sz w:val="14"/>
                <w:szCs w:val="14"/>
              </w:rPr>
            </w:pPr>
            <w:r w:rsidRPr="00D96ABF">
              <w:rPr>
                <w:sz w:val="14"/>
                <w:szCs w:val="14"/>
              </w:rPr>
              <w:t>0,235</w:t>
            </w:r>
          </w:p>
        </w:tc>
        <w:tc>
          <w:tcPr>
            <w:tcW w:w="213" w:type="pct"/>
            <w:tcBorders>
              <w:top w:val="nil"/>
              <w:left w:val="nil"/>
              <w:bottom w:val="single" w:sz="4" w:space="0" w:color="auto"/>
              <w:right w:val="single" w:sz="8" w:space="0" w:color="auto"/>
            </w:tcBorders>
            <w:shd w:val="clear" w:color="auto" w:fill="auto"/>
            <w:vAlign w:val="center"/>
            <w:hideMark/>
          </w:tcPr>
          <w:p w14:paraId="6167AC28" w14:textId="77777777" w:rsidR="0080356B" w:rsidRPr="00D96ABF" w:rsidRDefault="0080356B" w:rsidP="00783D0A">
            <w:pPr>
              <w:jc w:val="center"/>
              <w:rPr>
                <w:sz w:val="14"/>
                <w:szCs w:val="14"/>
              </w:rPr>
            </w:pPr>
            <w:r w:rsidRPr="00D96ABF">
              <w:rPr>
                <w:sz w:val="14"/>
                <w:szCs w:val="14"/>
              </w:rPr>
              <w:t>0,027</w:t>
            </w:r>
          </w:p>
        </w:tc>
        <w:tc>
          <w:tcPr>
            <w:tcW w:w="248" w:type="pct"/>
            <w:tcBorders>
              <w:top w:val="nil"/>
              <w:left w:val="nil"/>
              <w:bottom w:val="single" w:sz="4" w:space="0" w:color="auto"/>
              <w:right w:val="single" w:sz="8" w:space="0" w:color="auto"/>
            </w:tcBorders>
            <w:shd w:val="clear" w:color="auto" w:fill="auto"/>
            <w:vAlign w:val="center"/>
            <w:hideMark/>
          </w:tcPr>
          <w:p w14:paraId="61446740" w14:textId="77777777" w:rsidR="0080356B" w:rsidRPr="00D96ABF" w:rsidRDefault="0080356B" w:rsidP="00783D0A">
            <w:pPr>
              <w:jc w:val="center"/>
              <w:rPr>
                <w:sz w:val="14"/>
                <w:szCs w:val="14"/>
              </w:rPr>
            </w:pPr>
            <w:r w:rsidRPr="00D96ABF">
              <w:rPr>
                <w:sz w:val="14"/>
                <w:szCs w:val="14"/>
              </w:rPr>
              <w:t>20,827</w:t>
            </w:r>
          </w:p>
        </w:tc>
        <w:tc>
          <w:tcPr>
            <w:tcW w:w="248" w:type="pct"/>
            <w:tcBorders>
              <w:top w:val="nil"/>
              <w:left w:val="nil"/>
              <w:bottom w:val="single" w:sz="4" w:space="0" w:color="auto"/>
              <w:right w:val="single" w:sz="8" w:space="0" w:color="auto"/>
            </w:tcBorders>
            <w:shd w:val="clear" w:color="auto" w:fill="auto"/>
            <w:vAlign w:val="center"/>
            <w:hideMark/>
          </w:tcPr>
          <w:p w14:paraId="1839F199" w14:textId="77777777" w:rsidR="0080356B" w:rsidRPr="00D96ABF" w:rsidRDefault="0080356B" w:rsidP="00783D0A">
            <w:pPr>
              <w:jc w:val="center"/>
              <w:rPr>
                <w:sz w:val="14"/>
                <w:szCs w:val="14"/>
              </w:rPr>
            </w:pPr>
            <w:r w:rsidRPr="00D96ABF">
              <w:rPr>
                <w:sz w:val="14"/>
                <w:szCs w:val="14"/>
              </w:rPr>
              <w:t>18,717</w:t>
            </w:r>
          </w:p>
        </w:tc>
        <w:tc>
          <w:tcPr>
            <w:tcW w:w="221" w:type="pct"/>
            <w:tcBorders>
              <w:top w:val="nil"/>
              <w:left w:val="nil"/>
              <w:bottom w:val="single" w:sz="4" w:space="0" w:color="auto"/>
              <w:right w:val="single" w:sz="8" w:space="0" w:color="auto"/>
            </w:tcBorders>
            <w:shd w:val="clear" w:color="auto" w:fill="auto"/>
            <w:vAlign w:val="center"/>
            <w:hideMark/>
          </w:tcPr>
          <w:p w14:paraId="01F62AEA" w14:textId="77777777" w:rsidR="0080356B" w:rsidRPr="00D96ABF" w:rsidRDefault="0080356B" w:rsidP="00783D0A">
            <w:pPr>
              <w:jc w:val="center"/>
              <w:rPr>
                <w:sz w:val="14"/>
                <w:szCs w:val="14"/>
              </w:rPr>
            </w:pPr>
            <w:r w:rsidRPr="00D96ABF">
              <w:rPr>
                <w:sz w:val="14"/>
                <w:szCs w:val="14"/>
              </w:rPr>
              <w:t>1,729</w:t>
            </w:r>
          </w:p>
        </w:tc>
        <w:tc>
          <w:tcPr>
            <w:tcW w:w="221" w:type="pct"/>
            <w:tcBorders>
              <w:top w:val="nil"/>
              <w:left w:val="nil"/>
              <w:bottom w:val="single" w:sz="4" w:space="0" w:color="auto"/>
              <w:right w:val="single" w:sz="8" w:space="0" w:color="auto"/>
            </w:tcBorders>
            <w:shd w:val="clear" w:color="auto" w:fill="auto"/>
            <w:vAlign w:val="center"/>
            <w:hideMark/>
          </w:tcPr>
          <w:p w14:paraId="5BD90C8D" w14:textId="77777777" w:rsidR="0080356B" w:rsidRPr="00D96ABF" w:rsidRDefault="0080356B" w:rsidP="00783D0A">
            <w:pPr>
              <w:jc w:val="center"/>
              <w:rPr>
                <w:sz w:val="14"/>
                <w:szCs w:val="14"/>
              </w:rPr>
            </w:pPr>
            <w:r w:rsidRPr="00D96ABF">
              <w:rPr>
                <w:sz w:val="14"/>
                <w:szCs w:val="14"/>
              </w:rPr>
              <w:t>0,251</w:t>
            </w:r>
          </w:p>
        </w:tc>
        <w:tc>
          <w:tcPr>
            <w:tcW w:w="213" w:type="pct"/>
            <w:tcBorders>
              <w:top w:val="nil"/>
              <w:left w:val="nil"/>
              <w:bottom w:val="single" w:sz="4" w:space="0" w:color="auto"/>
              <w:right w:val="single" w:sz="8" w:space="0" w:color="auto"/>
            </w:tcBorders>
            <w:shd w:val="clear" w:color="auto" w:fill="auto"/>
            <w:vAlign w:val="center"/>
            <w:hideMark/>
          </w:tcPr>
          <w:p w14:paraId="30C36A3F" w14:textId="77777777" w:rsidR="0080356B" w:rsidRPr="00D96ABF" w:rsidRDefault="0080356B" w:rsidP="00783D0A">
            <w:pPr>
              <w:jc w:val="center"/>
              <w:rPr>
                <w:sz w:val="14"/>
                <w:szCs w:val="14"/>
              </w:rPr>
            </w:pPr>
            <w:r w:rsidRPr="00D96ABF">
              <w:rPr>
                <w:sz w:val="14"/>
                <w:szCs w:val="14"/>
              </w:rPr>
              <w:t>0,024</w:t>
            </w:r>
          </w:p>
        </w:tc>
        <w:tc>
          <w:tcPr>
            <w:tcW w:w="248" w:type="pct"/>
            <w:tcBorders>
              <w:top w:val="nil"/>
              <w:left w:val="nil"/>
              <w:bottom w:val="single" w:sz="4" w:space="0" w:color="auto"/>
              <w:right w:val="single" w:sz="8" w:space="0" w:color="auto"/>
            </w:tcBorders>
            <w:shd w:val="clear" w:color="auto" w:fill="auto"/>
            <w:vAlign w:val="center"/>
            <w:hideMark/>
          </w:tcPr>
          <w:p w14:paraId="53CFC861" w14:textId="77777777" w:rsidR="0080356B" w:rsidRPr="00D96ABF" w:rsidRDefault="0080356B" w:rsidP="00783D0A">
            <w:pPr>
              <w:jc w:val="center"/>
              <w:rPr>
                <w:sz w:val="14"/>
                <w:szCs w:val="14"/>
              </w:rPr>
            </w:pPr>
            <w:r w:rsidRPr="00D96ABF">
              <w:rPr>
                <w:sz w:val="14"/>
                <w:szCs w:val="14"/>
              </w:rPr>
              <w:t>20,721</w:t>
            </w:r>
          </w:p>
        </w:tc>
        <w:tc>
          <w:tcPr>
            <w:tcW w:w="248" w:type="pct"/>
            <w:gridSpan w:val="2"/>
            <w:tcBorders>
              <w:top w:val="nil"/>
              <w:left w:val="nil"/>
              <w:bottom w:val="single" w:sz="4" w:space="0" w:color="auto"/>
              <w:right w:val="single" w:sz="8" w:space="0" w:color="auto"/>
            </w:tcBorders>
            <w:shd w:val="clear" w:color="000000" w:fill="FFFFFF"/>
            <w:vAlign w:val="center"/>
            <w:hideMark/>
          </w:tcPr>
          <w:p w14:paraId="654714BE" w14:textId="77777777" w:rsidR="0080356B" w:rsidRPr="00D96ABF" w:rsidRDefault="0080356B" w:rsidP="00783D0A">
            <w:pPr>
              <w:jc w:val="center"/>
              <w:rPr>
                <w:sz w:val="14"/>
                <w:szCs w:val="14"/>
              </w:rPr>
            </w:pPr>
            <w:r w:rsidRPr="00D96ABF">
              <w:rPr>
                <w:sz w:val="14"/>
                <w:szCs w:val="14"/>
              </w:rPr>
              <w:t>18,757</w:t>
            </w:r>
          </w:p>
        </w:tc>
        <w:tc>
          <w:tcPr>
            <w:tcW w:w="221" w:type="pct"/>
            <w:tcBorders>
              <w:top w:val="nil"/>
              <w:left w:val="nil"/>
              <w:bottom w:val="single" w:sz="4" w:space="0" w:color="auto"/>
              <w:right w:val="single" w:sz="8" w:space="0" w:color="auto"/>
            </w:tcBorders>
            <w:shd w:val="clear" w:color="000000" w:fill="FFFFFF"/>
            <w:vAlign w:val="center"/>
            <w:hideMark/>
          </w:tcPr>
          <w:p w14:paraId="72F39F40" w14:textId="77777777" w:rsidR="0080356B" w:rsidRPr="00D96ABF" w:rsidRDefault="0080356B" w:rsidP="00783D0A">
            <w:pPr>
              <w:jc w:val="center"/>
              <w:rPr>
                <w:sz w:val="14"/>
                <w:szCs w:val="14"/>
              </w:rPr>
            </w:pPr>
            <w:r w:rsidRPr="00D96ABF">
              <w:rPr>
                <w:sz w:val="14"/>
                <w:szCs w:val="14"/>
              </w:rPr>
              <w:t>1,749</w:t>
            </w:r>
          </w:p>
        </w:tc>
        <w:tc>
          <w:tcPr>
            <w:tcW w:w="221" w:type="pct"/>
            <w:tcBorders>
              <w:top w:val="nil"/>
              <w:left w:val="nil"/>
              <w:bottom w:val="single" w:sz="4" w:space="0" w:color="auto"/>
              <w:right w:val="single" w:sz="8" w:space="0" w:color="auto"/>
            </w:tcBorders>
            <w:shd w:val="clear" w:color="000000" w:fill="FFFFFF"/>
            <w:vAlign w:val="center"/>
            <w:hideMark/>
          </w:tcPr>
          <w:p w14:paraId="07315F7A" w14:textId="77777777" w:rsidR="0080356B" w:rsidRPr="00D96ABF" w:rsidRDefault="0080356B" w:rsidP="00783D0A">
            <w:pPr>
              <w:jc w:val="center"/>
              <w:rPr>
                <w:sz w:val="14"/>
                <w:szCs w:val="14"/>
              </w:rPr>
            </w:pPr>
            <w:r w:rsidRPr="00D96ABF">
              <w:rPr>
                <w:sz w:val="14"/>
                <w:szCs w:val="14"/>
              </w:rPr>
              <w:t>0,243</w:t>
            </w:r>
          </w:p>
        </w:tc>
        <w:tc>
          <w:tcPr>
            <w:tcW w:w="213" w:type="pct"/>
            <w:tcBorders>
              <w:top w:val="nil"/>
              <w:left w:val="nil"/>
              <w:bottom w:val="single" w:sz="4" w:space="0" w:color="auto"/>
              <w:right w:val="single" w:sz="8" w:space="0" w:color="auto"/>
            </w:tcBorders>
            <w:shd w:val="clear" w:color="000000" w:fill="FFFFFF"/>
            <w:vAlign w:val="center"/>
            <w:hideMark/>
          </w:tcPr>
          <w:p w14:paraId="0C287D4D" w14:textId="77777777" w:rsidR="0080356B" w:rsidRPr="00D96ABF" w:rsidRDefault="0080356B" w:rsidP="00783D0A">
            <w:pPr>
              <w:jc w:val="center"/>
              <w:rPr>
                <w:sz w:val="14"/>
                <w:szCs w:val="14"/>
              </w:rPr>
            </w:pPr>
            <w:r w:rsidRPr="00D96ABF">
              <w:rPr>
                <w:sz w:val="14"/>
                <w:szCs w:val="14"/>
              </w:rPr>
              <w:t>0,025</w:t>
            </w:r>
          </w:p>
        </w:tc>
        <w:tc>
          <w:tcPr>
            <w:tcW w:w="248" w:type="pct"/>
            <w:tcBorders>
              <w:top w:val="nil"/>
              <w:left w:val="nil"/>
              <w:bottom w:val="single" w:sz="4" w:space="0" w:color="auto"/>
              <w:right w:val="single" w:sz="8" w:space="0" w:color="auto"/>
            </w:tcBorders>
            <w:shd w:val="clear" w:color="auto" w:fill="auto"/>
            <w:vAlign w:val="center"/>
            <w:hideMark/>
          </w:tcPr>
          <w:p w14:paraId="085BAC5F" w14:textId="77777777" w:rsidR="0080356B" w:rsidRPr="00D96ABF" w:rsidRDefault="0080356B" w:rsidP="00783D0A">
            <w:pPr>
              <w:jc w:val="center"/>
              <w:rPr>
                <w:sz w:val="14"/>
                <w:szCs w:val="14"/>
              </w:rPr>
            </w:pPr>
            <w:r w:rsidRPr="00D96ABF">
              <w:rPr>
                <w:sz w:val="14"/>
                <w:szCs w:val="14"/>
              </w:rPr>
              <w:t>20,774</w:t>
            </w:r>
          </w:p>
        </w:tc>
      </w:tr>
      <w:tr w:rsidR="0080356B" w:rsidRPr="00D96ABF" w14:paraId="24A9F4F0" w14:textId="77777777" w:rsidTr="00783D0A">
        <w:trPr>
          <w:trHeight w:val="219"/>
        </w:trPr>
        <w:tc>
          <w:tcPr>
            <w:tcW w:w="196" w:type="pct"/>
            <w:tcBorders>
              <w:top w:val="nil"/>
              <w:left w:val="single" w:sz="8" w:space="0" w:color="auto"/>
              <w:bottom w:val="single" w:sz="4" w:space="0" w:color="auto"/>
              <w:right w:val="nil"/>
            </w:tcBorders>
            <w:shd w:val="clear" w:color="auto" w:fill="auto"/>
            <w:vAlign w:val="center"/>
            <w:hideMark/>
          </w:tcPr>
          <w:p w14:paraId="0634D188" w14:textId="77777777" w:rsidR="0080356B" w:rsidRPr="00D96ABF" w:rsidRDefault="0080356B" w:rsidP="00783D0A">
            <w:pPr>
              <w:jc w:val="center"/>
              <w:rPr>
                <w:sz w:val="14"/>
                <w:szCs w:val="14"/>
              </w:rPr>
            </w:pPr>
            <w:r w:rsidRPr="00D96ABF">
              <w:rPr>
                <w:sz w:val="14"/>
                <w:szCs w:val="14"/>
              </w:rPr>
              <w:lastRenderedPageBreak/>
              <w:t>17.4</w:t>
            </w:r>
          </w:p>
        </w:tc>
        <w:tc>
          <w:tcPr>
            <w:tcW w:w="1109" w:type="pct"/>
            <w:tcBorders>
              <w:top w:val="nil"/>
              <w:left w:val="single" w:sz="8" w:space="0" w:color="auto"/>
              <w:bottom w:val="single" w:sz="4" w:space="0" w:color="auto"/>
              <w:right w:val="single" w:sz="8" w:space="0" w:color="auto"/>
            </w:tcBorders>
            <w:shd w:val="clear" w:color="auto" w:fill="auto"/>
            <w:vAlign w:val="center"/>
            <w:hideMark/>
          </w:tcPr>
          <w:p w14:paraId="335713DE" w14:textId="77777777" w:rsidR="0080356B" w:rsidRPr="00D96ABF" w:rsidRDefault="0080356B" w:rsidP="00783D0A">
            <w:pPr>
              <w:jc w:val="right"/>
              <w:rPr>
                <w:sz w:val="14"/>
                <w:szCs w:val="14"/>
              </w:rPr>
            </w:pPr>
            <w:r w:rsidRPr="00D96ABF">
              <w:rPr>
                <w:sz w:val="14"/>
                <w:szCs w:val="14"/>
              </w:rPr>
              <w:t>«</w:t>
            </w:r>
            <w:proofErr w:type="spellStart"/>
            <w:r w:rsidRPr="00D96ABF">
              <w:rPr>
                <w:sz w:val="14"/>
                <w:szCs w:val="14"/>
              </w:rPr>
              <w:t>КузбассЭлектро</w:t>
            </w:r>
            <w:proofErr w:type="spellEnd"/>
            <w:r w:rsidRPr="00D96ABF">
              <w:rPr>
                <w:sz w:val="14"/>
                <w:szCs w:val="14"/>
              </w:rPr>
              <w:t xml:space="preserve">» </w:t>
            </w:r>
            <w:proofErr w:type="gramStart"/>
            <w:r w:rsidRPr="00D96ABF">
              <w:rPr>
                <w:sz w:val="14"/>
                <w:szCs w:val="14"/>
              </w:rPr>
              <w:t>ОАО  (</w:t>
            </w:r>
            <w:proofErr w:type="gramEnd"/>
            <w:r w:rsidRPr="00D96ABF">
              <w:rPr>
                <w:sz w:val="14"/>
                <w:szCs w:val="14"/>
              </w:rPr>
              <w:t>ИНН 4202002174)</w:t>
            </w:r>
          </w:p>
        </w:tc>
        <w:tc>
          <w:tcPr>
            <w:tcW w:w="239" w:type="pct"/>
            <w:tcBorders>
              <w:top w:val="nil"/>
              <w:left w:val="nil"/>
              <w:bottom w:val="single" w:sz="4" w:space="0" w:color="auto"/>
              <w:right w:val="single" w:sz="8" w:space="0" w:color="auto"/>
            </w:tcBorders>
            <w:shd w:val="clear" w:color="auto" w:fill="auto"/>
            <w:vAlign w:val="center"/>
            <w:hideMark/>
          </w:tcPr>
          <w:p w14:paraId="2EA1EDBD" w14:textId="77777777" w:rsidR="0080356B" w:rsidRPr="00D96ABF" w:rsidRDefault="0080356B" w:rsidP="00783D0A">
            <w:pPr>
              <w:jc w:val="center"/>
              <w:rPr>
                <w:sz w:val="14"/>
                <w:szCs w:val="14"/>
              </w:rPr>
            </w:pPr>
            <w:r w:rsidRPr="00D96ABF">
              <w:rPr>
                <w:sz w:val="14"/>
                <w:szCs w:val="14"/>
              </w:rPr>
              <w:t>МВт</w:t>
            </w:r>
          </w:p>
        </w:tc>
        <w:tc>
          <w:tcPr>
            <w:tcW w:w="248" w:type="pct"/>
            <w:tcBorders>
              <w:top w:val="nil"/>
              <w:left w:val="nil"/>
              <w:bottom w:val="single" w:sz="4" w:space="0" w:color="auto"/>
              <w:right w:val="single" w:sz="8" w:space="0" w:color="auto"/>
            </w:tcBorders>
            <w:shd w:val="clear" w:color="auto" w:fill="auto"/>
            <w:vAlign w:val="center"/>
            <w:hideMark/>
          </w:tcPr>
          <w:p w14:paraId="152A2715"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auto" w:fill="auto"/>
            <w:vAlign w:val="center"/>
            <w:hideMark/>
          </w:tcPr>
          <w:p w14:paraId="0D2A05AE"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auto" w:fill="auto"/>
            <w:vAlign w:val="center"/>
            <w:hideMark/>
          </w:tcPr>
          <w:p w14:paraId="2028AEC4" w14:textId="77777777" w:rsidR="0080356B" w:rsidRPr="00D96ABF" w:rsidRDefault="0080356B" w:rsidP="00783D0A">
            <w:pPr>
              <w:jc w:val="center"/>
              <w:rPr>
                <w:sz w:val="14"/>
                <w:szCs w:val="14"/>
              </w:rPr>
            </w:pPr>
            <w:r w:rsidRPr="00D96ABF">
              <w:rPr>
                <w:sz w:val="14"/>
                <w:szCs w:val="14"/>
              </w:rPr>
              <w:t>0,000</w:t>
            </w:r>
          </w:p>
        </w:tc>
        <w:tc>
          <w:tcPr>
            <w:tcW w:w="213" w:type="pct"/>
            <w:tcBorders>
              <w:top w:val="nil"/>
              <w:left w:val="nil"/>
              <w:bottom w:val="single" w:sz="4" w:space="0" w:color="auto"/>
              <w:right w:val="single" w:sz="8" w:space="0" w:color="auto"/>
            </w:tcBorders>
            <w:shd w:val="clear" w:color="auto" w:fill="auto"/>
            <w:vAlign w:val="center"/>
            <w:hideMark/>
          </w:tcPr>
          <w:p w14:paraId="53C564C7"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56B7FC62"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6B5A307D"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auto" w:fill="auto"/>
            <w:vAlign w:val="center"/>
            <w:hideMark/>
          </w:tcPr>
          <w:p w14:paraId="7E031308"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auto" w:fill="auto"/>
            <w:vAlign w:val="center"/>
            <w:hideMark/>
          </w:tcPr>
          <w:p w14:paraId="56FE2233" w14:textId="77777777" w:rsidR="0080356B" w:rsidRPr="00D96ABF" w:rsidRDefault="0080356B" w:rsidP="00783D0A">
            <w:pPr>
              <w:jc w:val="center"/>
              <w:rPr>
                <w:sz w:val="14"/>
                <w:szCs w:val="14"/>
              </w:rPr>
            </w:pPr>
            <w:r w:rsidRPr="00D96ABF">
              <w:rPr>
                <w:sz w:val="14"/>
                <w:szCs w:val="14"/>
              </w:rPr>
              <w:t>0,000</w:t>
            </w:r>
          </w:p>
        </w:tc>
        <w:tc>
          <w:tcPr>
            <w:tcW w:w="213" w:type="pct"/>
            <w:tcBorders>
              <w:top w:val="nil"/>
              <w:left w:val="nil"/>
              <w:bottom w:val="single" w:sz="4" w:space="0" w:color="auto"/>
              <w:right w:val="single" w:sz="8" w:space="0" w:color="auto"/>
            </w:tcBorders>
            <w:shd w:val="clear" w:color="auto" w:fill="auto"/>
            <w:vAlign w:val="center"/>
            <w:hideMark/>
          </w:tcPr>
          <w:p w14:paraId="6E72E7F3"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493944EC" w14:textId="77777777" w:rsidR="0080356B" w:rsidRPr="00D96ABF" w:rsidRDefault="0080356B" w:rsidP="00783D0A">
            <w:pPr>
              <w:jc w:val="center"/>
              <w:rPr>
                <w:sz w:val="14"/>
                <w:szCs w:val="14"/>
              </w:rPr>
            </w:pPr>
            <w:r w:rsidRPr="00D96ABF">
              <w:rPr>
                <w:sz w:val="14"/>
                <w:szCs w:val="14"/>
              </w:rPr>
              <w:t>0,000</w:t>
            </w:r>
          </w:p>
        </w:tc>
        <w:tc>
          <w:tcPr>
            <w:tcW w:w="248" w:type="pct"/>
            <w:gridSpan w:val="2"/>
            <w:tcBorders>
              <w:top w:val="nil"/>
              <w:left w:val="nil"/>
              <w:bottom w:val="single" w:sz="4" w:space="0" w:color="auto"/>
              <w:right w:val="single" w:sz="8" w:space="0" w:color="auto"/>
            </w:tcBorders>
            <w:shd w:val="clear" w:color="000000" w:fill="FFFFFF"/>
            <w:vAlign w:val="center"/>
            <w:hideMark/>
          </w:tcPr>
          <w:p w14:paraId="3515DE16"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000000" w:fill="FFFFFF"/>
            <w:vAlign w:val="center"/>
            <w:hideMark/>
          </w:tcPr>
          <w:p w14:paraId="22F5CF5B"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000000" w:fill="FFFFFF"/>
            <w:vAlign w:val="center"/>
            <w:hideMark/>
          </w:tcPr>
          <w:p w14:paraId="4B2095F9" w14:textId="77777777" w:rsidR="0080356B" w:rsidRPr="00D96ABF" w:rsidRDefault="0080356B" w:rsidP="00783D0A">
            <w:pPr>
              <w:jc w:val="center"/>
              <w:rPr>
                <w:sz w:val="14"/>
                <w:szCs w:val="14"/>
              </w:rPr>
            </w:pPr>
            <w:r w:rsidRPr="00D96ABF">
              <w:rPr>
                <w:sz w:val="14"/>
                <w:szCs w:val="14"/>
              </w:rPr>
              <w:t>0,000</w:t>
            </w:r>
          </w:p>
        </w:tc>
        <w:tc>
          <w:tcPr>
            <w:tcW w:w="213" w:type="pct"/>
            <w:tcBorders>
              <w:top w:val="nil"/>
              <w:left w:val="nil"/>
              <w:bottom w:val="single" w:sz="4" w:space="0" w:color="auto"/>
              <w:right w:val="single" w:sz="8" w:space="0" w:color="auto"/>
            </w:tcBorders>
            <w:shd w:val="clear" w:color="000000" w:fill="FFFFFF"/>
            <w:vAlign w:val="center"/>
            <w:hideMark/>
          </w:tcPr>
          <w:p w14:paraId="3C2648F9"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23CA584B" w14:textId="77777777" w:rsidR="0080356B" w:rsidRPr="00D96ABF" w:rsidRDefault="0080356B" w:rsidP="00783D0A">
            <w:pPr>
              <w:jc w:val="center"/>
              <w:rPr>
                <w:sz w:val="14"/>
                <w:szCs w:val="14"/>
              </w:rPr>
            </w:pPr>
            <w:r w:rsidRPr="00D96ABF">
              <w:rPr>
                <w:sz w:val="14"/>
                <w:szCs w:val="14"/>
              </w:rPr>
              <w:t>0,000</w:t>
            </w:r>
          </w:p>
        </w:tc>
      </w:tr>
      <w:tr w:rsidR="0080356B" w:rsidRPr="00D96ABF" w14:paraId="702AD180" w14:textId="77777777" w:rsidTr="00783D0A">
        <w:trPr>
          <w:trHeight w:val="219"/>
        </w:trPr>
        <w:tc>
          <w:tcPr>
            <w:tcW w:w="196" w:type="pct"/>
            <w:tcBorders>
              <w:top w:val="nil"/>
              <w:left w:val="single" w:sz="8" w:space="0" w:color="auto"/>
              <w:bottom w:val="single" w:sz="4" w:space="0" w:color="auto"/>
              <w:right w:val="nil"/>
            </w:tcBorders>
            <w:shd w:val="clear" w:color="auto" w:fill="auto"/>
            <w:vAlign w:val="center"/>
            <w:hideMark/>
          </w:tcPr>
          <w:p w14:paraId="27265DCD" w14:textId="77777777" w:rsidR="0080356B" w:rsidRPr="00D96ABF" w:rsidRDefault="0080356B" w:rsidP="00783D0A">
            <w:pPr>
              <w:jc w:val="center"/>
              <w:rPr>
                <w:sz w:val="14"/>
                <w:szCs w:val="14"/>
              </w:rPr>
            </w:pPr>
            <w:r w:rsidRPr="00D96ABF">
              <w:rPr>
                <w:sz w:val="14"/>
                <w:szCs w:val="14"/>
              </w:rPr>
              <w:t>17.5</w:t>
            </w:r>
          </w:p>
        </w:tc>
        <w:tc>
          <w:tcPr>
            <w:tcW w:w="1109" w:type="pct"/>
            <w:tcBorders>
              <w:top w:val="nil"/>
              <w:left w:val="single" w:sz="8" w:space="0" w:color="auto"/>
              <w:bottom w:val="single" w:sz="4" w:space="0" w:color="auto"/>
              <w:right w:val="single" w:sz="8" w:space="0" w:color="auto"/>
            </w:tcBorders>
            <w:shd w:val="clear" w:color="auto" w:fill="auto"/>
            <w:vAlign w:val="center"/>
            <w:hideMark/>
          </w:tcPr>
          <w:p w14:paraId="05E9474F" w14:textId="77777777" w:rsidR="0080356B" w:rsidRPr="00D96ABF" w:rsidRDefault="0080356B" w:rsidP="00783D0A">
            <w:pPr>
              <w:jc w:val="right"/>
              <w:rPr>
                <w:sz w:val="14"/>
                <w:szCs w:val="14"/>
              </w:rPr>
            </w:pPr>
            <w:r w:rsidRPr="00D96ABF">
              <w:rPr>
                <w:sz w:val="14"/>
                <w:szCs w:val="14"/>
              </w:rPr>
              <w:t>«КЭС» ООО (ИНН 4205395036)</w:t>
            </w:r>
          </w:p>
        </w:tc>
        <w:tc>
          <w:tcPr>
            <w:tcW w:w="239" w:type="pct"/>
            <w:tcBorders>
              <w:top w:val="nil"/>
              <w:left w:val="nil"/>
              <w:bottom w:val="single" w:sz="4" w:space="0" w:color="auto"/>
              <w:right w:val="single" w:sz="8" w:space="0" w:color="auto"/>
            </w:tcBorders>
            <w:shd w:val="clear" w:color="auto" w:fill="auto"/>
            <w:vAlign w:val="center"/>
            <w:hideMark/>
          </w:tcPr>
          <w:p w14:paraId="61616043" w14:textId="77777777" w:rsidR="0080356B" w:rsidRPr="00D96ABF" w:rsidRDefault="0080356B" w:rsidP="00783D0A">
            <w:pPr>
              <w:jc w:val="center"/>
              <w:rPr>
                <w:sz w:val="14"/>
                <w:szCs w:val="14"/>
              </w:rPr>
            </w:pPr>
            <w:r w:rsidRPr="00D96ABF">
              <w:rPr>
                <w:sz w:val="14"/>
                <w:szCs w:val="14"/>
              </w:rPr>
              <w:t>МВт</w:t>
            </w:r>
          </w:p>
        </w:tc>
        <w:tc>
          <w:tcPr>
            <w:tcW w:w="248" w:type="pct"/>
            <w:tcBorders>
              <w:top w:val="nil"/>
              <w:left w:val="nil"/>
              <w:bottom w:val="single" w:sz="4" w:space="0" w:color="auto"/>
              <w:right w:val="single" w:sz="8" w:space="0" w:color="auto"/>
            </w:tcBorders>
            <w:shd w:val="clear" w:color="auto" w:fill="auto"/>
            <w:vAlign w:val="center"/>
            <w:hideMark/>
          </w:tcPr>
          <w:p w14:paraId="6FB6DDE0"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auto" w:fill="auto"/>
            <w:vAlign w:val="center"/>
            <w:hideMark/>
          </w:tcPr>
          <w:p w14:paraId="556ADE06"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auto" w:fill="auto"/>
            <w:vAlign w:val="center"/>
            <w:hideMark/>
          </w:tcPr>
          <w:p w14:paraId="7FD46B8F" w14:textId="77777777" w:rsidR="0080356B" w:rsidRPr="00D96ABF" w:rsidRDefault="0080356B" w:rsidP="00783D0A">
            <w:pPr>
              <w:jc w:val="center"/>
              <w:rPr>
                <w:sz w:val="14"/>
                <w:szCs w:val="14"/>
              </w:rPr>
            </w:pPr>
            <w:r w:rsidRPr="00D96ABF">
              <w:rPr>
                <w:sz w:val="14"/>
                <w:szCs w:val="14"/>
              </w:rPr>
              <w:t>0,000</w:t>
            </w:r>
          </w:p>
        </w:tc>
        <w:tc>
          <w:tcPr>
            <w:tcW w:w="213" w:type="pct"/>
            <w:tcBorders>
              <w:top w:val="nil"/>
              <w:left w:val="nil"/>
              <w:bottom w:val="single" w:sz="4" w:space="0" w:color="auto"/>
              <w:right w:val="single" w:sz="8" w:space="0" w:color="auto"/>
            </w:tcBorders>
            <w:shd w:val="clear" w:color="auto" w:fill="auto"/>
            <w:vAlign w:val="center"/>
            <w:hideMark/>
          </w:tcPr>
          <w:p w14:paraId="132F55EC"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19FFF3B6"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0B3550B5"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auto" w:fill="auto"/>
            <w:vAlign w:val="center"/>
            <w:hideMark/>
          </w:tcPr>
          <w:p w14:paraId="1765DD17"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auto" w:fill="auto"/>
            <w:vAlign w:val="center"/>
            <w:hideMark/>
          </w:tcPr>
          <w:p w14:paraId="39DF6AB6" w14:textId="77777777" w:rsidR="0080356B" w:rsidRPr="00D96ABF" w:rsidRDefault="0080356B" w:rsidP="00783D0A">
            <w:pPr>
              <w:jc w:val="center"/>
              <w:rPr>
                <w:sz w:val="14"/>
                <w:szCs w:val="14"/>
              </w:rPr>
            </w:pPr>
            <w:r w:rsidRPr="00D96ABF">
              <w:rPr>
                <w:sz w:val="14"/>
                <w:szCs w:val="14"/>
              </w:rPr>
              <w:t>0,000</w:t>
            </w:r>
          </w:p>
        </w:tc>
        <w:tc>
          <w:tcPr>
            <w:tcW w:w="213" w:type="pct"/>
            <w:tcBorders>
              <w:top w:val="nil"/>
              <w:left w:val="nil"/>
              <w:bottom w:val="single" w:sz="4" w:space="0" w:color="auto"/>
              <w:right w:val="single" w:sz="8" w:space="0" w:color="auto"/>
            </w:tcBorders>
            <w:shd w:val="clear" w:color="auto" w:fill="auto"/>
            <w:vAlign w:val="center"/>
            <w:hideMark/>
          </w:tcPr>
          <w:p w14:paraId="4B0D9A2A"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63E01320" w14:textId="77777777" w:rsidR="0080356B" w:rsidRPr="00D96ABF" w:rsidRDefault="0080356B" w:rsidP="00783D0A">
            <w:pPr>
              <w:jc w:val="center"/>
              <w:rPr>
                <w:sz w:val="14"/>
                <w:szCs w:val="14"/>
              </w:rPr>
            </w:pPr>
            <w:r w:rsidRPr="00D96ABF">
              <w:rPr>
                <w:sz w:val="14"/>
                <w:szCs w:val="14"/>
              </w:rPr>
              <w:t>0,000</w:t>
            </w:r>
          </w:p>
        </w:tc>
        <w:tc>
          <w:tcPr>
            <w:tcW w:w="248" w:type="pct"/>
            <w:gridSpan w:val="2"/>
            <w:tcBorders>
              <w:top w:val="nil"/>
              <w:left w:val="nil"/>
              <w:bottom w:val="single" w:sz="4" w:space="0" w:color="auto"/>
              <w:right w:val="single" w:sz="8" w:space="0" w:color="auto"/>
            </w:tcBorders>
            <w:shd w:val="clear" w:color="000000" w:fill="FFFFFF"/>
            <w:vAlign w:val="center"/>
            <w:hideMark/>
          </w:tcPr>
          <w:p w14:paraId="264A929C"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000000" w:fill="FFFFFF"/>
            <w:vAlign w:val="center"/>
            <w:hideMark/>
          </w:tcPr>
          <w:p w14:paraId="15E7384D"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000000" w:fill="FFFFFF"/>
            <w:vAlign w:val="center"/>
            <w:hideMark/>
          </w:tcPr>
          <w:p w14:paraId="62679C57" w14:textId="77777777" w:rsidR="0080356B" w:rsidRPr="00D96ABF" w:rsidRDefault="0080356B" w:rsidP="00783D0A">
            <w:pPr>
              <w:jc w:val="center"/>
              <w:rPr>
                <w:sz w:val="14"/>
                <w:szCs w:val="14"/>
              </w:rPr>
            </w:pPr>
            <w:r w:rsidRPr="00D96ABF">
              <w:rPr>
                <w:sz w:val="14"/>
                <w:szCs w:val="14"/>
              </w:rPr>
              <w:t>0,000</w:t>
            </w:r>
          </w:p>
        </w:tc>
        <w:tc>
          <w:tcPr>
            <w:tcW w:w="213" w:type="pct"/>
            <w:tcBorders>
              <w:top w:val="nil"/>
              <w:left w:val="nil"/>
              <w:bottom w:val="single" w:sz="4" w:space="0" w:color="auto"/>
              <w:right w:val="single" w:sz="8" w:space="0" w:color="auto"/>
            </w:tcBorders>
            <w:shd w:val="clear" w:color="000000" w:fill="FFFFFF"/>
            <w:vAlign w:val="center"/>
            <w:hideMark/>
          </w:tcPr>
          <w:p w14:paraId="3BE5A28D"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7399D91B" w14:textId="77777777" w:rsidR="0080356B" w:rsidRPr="00D96ABF" w:rsidRDefault="0080356B" w:rsidP="00783D0A">
            <w:pPr>
              <w:jc w:val="center"/>
              <w:rPr>
                <w:sz w:val="14"/>
                <w:szCs w:val="14"/>
              </w:rPr>
            </w:pPr>
            <w:r w:rsidRPr="00D96ABF">
              <w:rPr>
                <w:sz w:val="14"/>
                <w:szCs w:val="14"/>
              </w:rPr>
              <w:t>0,000</w:t>
            </w:r>
          </w:p>
        </w:tc>
      </w:tr>
      <w:tr w:rsidR="0080356B" w:rsidRPr="00D96ABF" w14:paraId="065AB2C5" w14:textId="77777777" w:rsidTr="00783D0A">
        <w:trPr>
          <w:trHeight w:val="438"/>
        </w:trPr>
        <w:tc>
          <w:tcPr>
            <w:tcW w:w="196" w:type="pct"/>
            <w:tcBorders>
              <w:top w:val="nil"/>
              <w:left w:val="single" w:sz="8" w:space="0" w:color="auto"/>
              <w:bottom w:val="single" w:sz="4" w:space="0" w:color="auto"/>
              <w:right w:val="nil"/>
            </w:tcBorders>
            <w:shd w:val="clear" w:color="auto" w:fill="auto"/>
            <w:vAlign w:val="center"/>
            <w:hideMark/>
          </w:tcPr>
          <w:p w14:paraId="35B3FC88" w14:textId="77777777" w:rsidR="0080356B" w:rsidRPr="00D96ABF" w:rsidRDefault="0080356B" w:rsidP="00783D0A">
            <w:pPr>
              <w:jc w:val="center"/>
              <w:rPr>
                <w:sz w:val="14"/>
                <w:szCs w:val="14"/>
              </w:rPr>
            </w:pPr>
            <w:r w:rsidRPr="00D96ABF">
              <w:rPr>
                <w:sz w:val="14"/>
                <w:szCs w:val="14"/>
              </w:rPr>
              <w:t>17.6</w:t>
            </w:r>
          </w:p>
        </w:tc>
        <w:tc>
          <w:tcPr>
            <w:tcW w:w="1109" w:type="pct"/>
            <w:tcBorders>
              <w:top w:val="nil"/>
              <w:left w:val="single" w:sz="8" w:space="0" w:color="auto"/>
              <w:bottom w:val="single" w:sz="4" w:space="0" w:color="auto"/>
              <w:right w:val="single" w:sz="8" w:space="0" w:color="auto"/>
            </w:tcBorders>
            <w:shd w:val="clear" w:color="auto" w:fill="auto"/>
            <w:vAlign w:val="center"/>
            <w:hideMark/>
          </w:tcPr>
          <w:p w14:paraId="54EBCFF0" w14:textId="77777777" w:rsidR="0080356B" w:rsidRPr="00D96ABF" w:rsidRDefault="0080356B" w:rsidP="00783D0A">
            <w:pPr>
              <w:jc w:val="right"/>
              <w:rPr>
                <w:sz w:val="14"/>
                <w:szCs w:val="14"/>
              </w:rPr>
            </w:pPr>
            <w:r w:rsidRPr="00D96ABF">
              <w:rPr>
                <w:sz w:val="14"/>
                <w:szCs w:val="14"/>
              </w:rPr>
              <w:t>«</w:t>
            </w:r>
            <w:proofErr w:type="spellStart"/>
            <w:r w:rsidRPr="00D96ABF">
              <w:rPr>
                <w:sz w:val="14"/>
                <w:szCs w:val="14"/>
              </w:rPr>
              <w:t>Оборонэнерго</w:t>
            </w:r>
            <w:proofErr w:type="spellEnd"/>
            <w:r w:rsidRPr="00D96ABF">
              <w:rPr>
                <w:sz w:val="14"/>
                <w:szCs w:val="14"/>
              </w:rPr>
              <w:t xml:space="preserve">» </w:t>
            </w:r>
            <w:proofErr w:type="gramStart"/>
            <w:r w:rsidRPr="00D96ABF">
              <w:rPr>
                <w:sz w:val="14"/>
                <w:szCs w:val="14"/>
              </w:rPr>
              <w:t>АО  (</w:t>
            </w:r>
            <w:proofErr w:type="gramEnd"/>
            <w:r w:rsidRPr="00D96ABF">
              <w:rPr>
                <w:sz w:val="14"/>
                <w:szCs w:val="14"/>
              </w:rPr>
              <w:t>филиал «Забайкальский» АО «</w:t>
            </w:r>
            <w:proofErr w:type="spellStart"/>
            <w:r w:rsidRPr="00D96ABF">
              <w:rPr>
                <w:sz w:val="14"/>
                <w:szCs w:val="14"/>
              </w:rPr>
              <w:t>Оборонэнерго</w:t>
            </w:r>
            <w:proofErr w:type="spellEnd"/>
            <w:r w:rsidRPr="00D96ABF">
              <w:rPr>
                <w:sz w:val="14"/>
                <w:szCs w:val="14"/>
              </w:rPr>
              <w:t>») (ИНН 7704726225)</w:t>
            </w:r>
          </w:p>
        </w:tc>
        <w:tc>
          <w:tcPr>
            <w:tcW w:w="239" w:type="pct"/>
            <w:tcBorders>
              <w:top w:val="nil"/>
              <w:left w:val="nil"/>
              <w:bottom w:val="single" w:sz="4" w:space="0" w:color="auto"/>
              <w:right w:val="single" w:sz="8" w:space="0" w:color="auto"/>
            </w:tcBorders>
            <w:shd w:val="clear" w:color="auto" w:fill="auto"/>
            <w:vAlign w:val="center"/>
            <w:hideMark/>
          </w:tcPr>
          <w:p w14:paraId="7594FE8E" w14:textId="77777777" w:rsidR="0080356B" w:rsidRPr="00D96ABF" w:rsidRDefault="0080356B" w:rsidP="00783D0A">
            <w:pPr>
              <w:jc w:val="center"/>
              <w:rPr>
                <w:sz w:val="14"/>
                <w:szCs w:val="14"/>
              </w:rPr>
            </w:pPr>
            <w:r w:rsidRPr="00D96ABF">
              <w:rPr>
                <w:sz w:val="14"/>
                <w:szCs w:val="14"/>
              </w:rPr>
              <w:t>МВт</w:t>
            </w:r>
          </w:p>
        </w:tc>
        <w:tc>
          <w:tcPr>
            <w:tcW w:w="248" w:type="pct"/>
            <w:tcBorders>
              <w:top w:val="nil"/>
              <w:left w:val="nil"/>
              <w:bottom w:val="single" w:sz="4" w:space="0" w:color="auto"/>
              <w:right w:val="single" w:sz="8" w:space="0" w:color="auto"/>
            </w:tcBorders>
            <w:shd w:val="clear" w:color="auto" w:fill="auto"/>
            <w:vAlign w:val="center"/>
            <w:hideMark/>
          </w:tcPr>
          <w:p w14:paraId="6FF67BA7"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auto" w:fill="auto"/>
            <w:vAlign w:val="center"/>
            <w:hideMark/>
          </w:tcPr>
          <w:p w14:paraId="5DF2AF6D"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auto" w:fill="auto"/>
            <w:vAlign w:val="center"/>
            <w:hideMark/>
          </w:tcPr>
          <w:p w14:paraId="4240C8E1" w14:textId="77777777" w:rsidR="0080356B" w:rsidRPr="00D96ABF" w:rsidRDefault="0080356B" w:rsidP="00783D0A">
            <w:pPr>
              <w:jc w:val="center"/>
              <w:rPr>
                <w:sz w:val="14"/>
                <w:szCs w:val="14"/>
              </w:rPr>
            </w:pPr>
            <w:r w:rsidRPr="00D96ABF">
              <w:rPr>
                <w:sz w:val="14"/>
                <w:szCs w:val="14"/>
              </w:rPr>
              <w:t>0,000</w:t>
            </w:r>
          </w:p>
        </w:tc>
        <w:tc>
          <w:tcPr>
            <w:tcW w:w="213" w:type="pct"/>
            <w:tcBorders>
              <w:top w:val="nil"/>
              <w:left w:val="nil"/>
              <w:bottom w:val="single" w:sz="4" w:space="0" w:color="auto"/>
              <w:right w:val="single" w:sz="8" w:space="0" w:color="auto"/>
            </w:tcBorders>
            <w:shd w:val="clear" w:color="auto" w:fill="auto"/>
            <w:vAlign w:val="center"/>
            <w:hideMark/>
          </w:tcPr>
          <w:p w14:paraId="4A67493D"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77717968"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574B7939"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auto" w:fill="auto"/>
            <w:vAlign w:val="center"/>
            <w:hideMark/>
          </w:tcPr>
          <w:p w14:paraId="05767606"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auto" w:fill="auto"/>
            <w:vAlign w:val="center"/>
            <w:hideMark/>
          </w:tcPr>
          <w:p w14:paraId="2C9A7064" w14:textId="77777777" w:rsidR="0080356B" w:rsidRPr="00D96ABF" w:rsidRDefault="0080356B" w:rsidP="00783D0A">
            <w:pPr>
              <w:jc w:val="center"/>
              <w:rPr>
                <w:sz w:val="14"/>
                <w:szCs w:val="14"/>
              </w:rPr>
            </w:pPr>
            <w:r w:rsidRPr="00D96ABF">
              <w:rPr>
                <w:sz w:val="14"/>
                <w:szCs w:val="14"/>
              </w:rPr>
              <w:t>0,000</w:t>
            </w:r>
          </w:p>
        </w:tc>
        <w:tc>
          <w:tcPr>
            <w:tcW w:w="213" w:type="pct"/>
            <w:tcBorders>
              <w:top w:val="nil"/>
              <w:left w:val="nil"/>
              <w:bottom w:val="single" w:sz="4" w:space="0" w:color="auto"/>
              <w:right w:val="single" w:sz="8" w:space="0" w:color="auto"/>
            </w:tcBorders>
            <w:shd w:val="clear" w:color="auto" w:fill="auto"/>
            <w:vAlign w:val="center"/>
            <w:hideMark/>
          </w:tcPr>
          <w:p w14:paraId="3BD66640"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2B1D6863" w14:textId="77777777" w:rsidR="0080356B" w:rsidRPr="00D96ABF" w:rsidRDefault="0080356B" w:rsidP="00783D0A">
            <w:pPr>
              <w:jc w:val="center"/>
              <w:rPr>
                <w:sz w:val="14"/>
                <w:szCs w:val="14"/>
              </w:rPr>
            </w:pPr>
            <w:r w:rsidRPr="00D96ABF">
              <w:rPr>
                <w:sz w:val="14"/>
                <w:szCs w:val="14"/>
              </w:rPr>
              <w:t>0,000</w:t>
            </w:r>
          </w:p>
        </w:tc>
        <w:tc>
          <w:tcPr>
            <w:tcW w:w="248" w:type="pct"/>
            <w:gridSpan w:val="2"/>
            <w:tcBorders>
              <w:top w:val="nil"/>
              <w:left w:val="nil"/>
              <w:bottom w:val="single" w:sz="4" w:space="0" w:color="auto"/>
              <w:right w:val="single" w:sz="8" w:space="0" w:color="auto"/>
            </w:tcBorders>
            <w:shd w:val="clear" w:color="000000" w:fill="FFFFFF"/>
            <w:vAlign w:val="center"/>
            <w:hideMark/>
          </w:tcPr>
          <w:p w14:paraId="223A6E37"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000000" w:fill="FFFFFF"/>
            <w:vAlign w:val="center"/>
            <w:hideMark/>
          </w:tcPr>
          <w:p w14:paraId="36A2FC10"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000000" w:fill="FFFFFF"/>
            <w:vAlign w:val="center"/>
            <w:hideMark/>
          </w:tcPr>
          <w:p w14:paraId="25ACC19D" w14:textId="77777777" w:rsidR="0080356B" w:rsidRPr="00D96ABF" w:rsidRDefault="0080356B" w:rsidP="00783D0A">
            <w:pPr>
              <w:jc w:val="center"/>
              <w:rPr>
                <w:sz w:val="14"/>
                <w:szCs w:val="14"/>
              </w:rPr>
            </w:pPr>
            <w:r w:rsidRPr="00D96ABF">
              <w:rPr>
                <w:sz w:val="14"/>
                <w:szCs w:val="14"/>
              </w:rPr>
              <w:t>0,000</w:t>
            </w:r>
          </w:p>
        </w:tc>
        <w:tc>
          <w:tcPr>
            <w:tcW w:w="213" w:type="pct"/>
            <w:tcBorders>
              <w:top w:val="nil"/>
              <w:left w:val="nil"/>
              <w:bottom w:val="single" w:sz="4" w:space="0" w:color="auto"/>
              <w:right w:val="single" w:sz="8" w:space="0" w:color="auto"/>
            </w:tcBorders>
            <w:shd w:val="clear" w:color="000000" w:fill="FFFFFF"/>
            <w:vAlign w:val="center"/>
            <w:hideMark/>
          </w:tcPr>
          <w:p w14:paraId="6F8C68AB"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789850A5" w14:textId="77777777" w:rsidR="0080356B" w:rsidRPr="00D96ABF" w:rsidRDefault="0080356B" w:rsidP="00783D0A">
            <w:pPr>
              <w:jc w:val="center"/>
              <w:rPr>
                <w:sz w:val="14"/>
                <w:szCs w:val="14"/>
              </w:rPr>
            </w:pPr>
            <w:r w:rsidRPr="00D96ABF">
              <w:rPr>
                <w:sz w:val="14"/>
                <w:szCs w:val="14"/>
              </w:rPr>
              <w:t>0,000</w:t>
            </w:r>
          </w:p>
        </w:tc>
      </w:tr>
      <w:tr w:rsidR="0080356B" w:rsidRPr="00D96ABF" w14:paraId="02BFF0F1" w14:textId="77777777" w:rsidTr="00783D0A">
        <w:trPr>
          <w:trHeight w:val="219"/>
        </w:trPr>
        <w:tc>
          <w:tcPr>
            <w:tcW w:w="196" w:type="pct"/>
            <w:tcBorders>
              <w:top w:val="nil"/>
              <w:left w:val="single" w:sz="8" w:space="0" w:color="auto"/>
              <w:bottom w:val="single" w:sz="4" w:space="0" w:color="auto"/>
              <w:right w:val="nil"/>
            </w:tcBorders>
            <w:shd w:val="clear" w:color="auto" w:fill="auto"/>
            <w:vAlign w:val="center"/>
            <w:hideMark/>
          </w:tcPr>
          <w:p w14:paraId="6088E789" w14:textId="77777777" w:rsidR="0080356B" w:rsidRPr="00D96ABF" w:rsidRDefault="0080356B" w:rsidP="00783D0A">
            <w:pPr>
              <w:jc w:val="center"/>
              <w:rPr>
                <w:sz w:val="14"/>
                <w:szCs w:val="14"/>
              </w:rPr>
            </w:pPr>
            <w:r w:rsidRPr="00D96ABF">
              <w:rPr>
                <w:sz w:val="14"/>
                <w:szCs w:val="14"/>
              </w:rPr>
              <w:t>17.7</w:t>
            </w:r>
          </w:p>
        </w:tc>
        <w:tc>
          <w:tcPr>
            <w:tcW w:w="1109" w:type="pct"/>
            <w:tcBorders>
              <w:top w:val="nil"/>
              <w:left w:val="single" w:sz="8" w:space="0" w:color="auto"/>
              <w:bottom w:val="single" w:sz="4" w:space="0" w:color="auto"/>
              <w:right w:val="single" w:sz="8" w:space="0" w:color="auto"/>
            </w:tcBorders>
            <w:shd w:val="clear" w:color="auto" w:fill="auto"/>
            <w:vAlign w:val="center"/>
            <w:hideMark/>
          </w:tcPr>
          <w:p w14:paraId="7F2766E8" w14:textId="77777777" w:rsidR="0080356B" w:rsidRPr="00D96ABF" w:rsidRDefault="0080356B" w:rsidP="00783D0A">
            <w:pPr>
              <w:jc w:val="right"/>
              <w:rPr>
                <w:sz w:val="14"/>
                <w:szCs w:val="14"/>
              </w:rPr>
            </w:pPr>
            <w:r w:rsidRPr="00D96ABF">
              <w:rPr>
                <w:sz w:val="14"/>
                <w:szCs w:val="14"/>
              </w:rPr>
              <w:t xml:space="preserve">«Объединенная компания РУСАЛ Энергосеть» </w:t>
            </w:r>
            <w:proofErr w:type="gramStart"/>
            <w:r w:rsidRPr="00D96ABF">
              <w:rPr>
                <w:sz w:val="14"/>
                <w:szCs w:val="14"/>
              </w:rPr>
              <w:t>ООО  (</w:t>
            </w:r>
            <w:proofErr w:type="gramEnd"/>
            <w:r w:rsidRPr="00D96ABF">
              <w:rPr>
                <w:sz w:val="14"/>
                <w:szCs w:val="14"/>
              </w:rPr>
              <w:t>ИНН 7709806795)</w:t>
            </w:r>
          </w:p>
        </w:tc>
        <w:tc>
          <w:tcPr>
            <w:tcW w:w="239" w:type="pct"/>
            <w:tcBorders>
              <w:top w:val="nil"/>
              <w:left w:val="nil"/>
              <w:bottom w:val="single" w:sz="4" w:space="0" w:color="auto"/>
              <w:right w:val="single" w:sz="8" w:space="0" w:color="auto"/>
            </w:tcBorders>
            <w:shd w:val="clear" w:color="auto" w:fill="auto"/>
            <w:vAlign w:val="center"/>
            <w:hideMark/>
          </w:tcPr>
          <w:p w14:paraId="25A3C0F4" w14:textId="77777777" w:rsidR="0080356B" w:rsidRPr="00D96ABF" w:rsidRDefault="0080356B" w:rsidP="00783D0A">
            <w:pPr>
              <w:jc w:val="center"/>
              <w:rPr>
                <w:sz w:val="14"/>
                <w:szCs w:val="14"/>
              </w:rPr>
            </w:pPr>
            <w:r w:rsidRPr="00D96ABF">
              <w:rPr>
                <w:sz w:val="14"/>
                <w:szCs w:val="14"/>
              </w:rPr>
              <w:t>МВт</w:t>
            </w:r>
          </w:p>
        </w:tc>
        <w:tc>
          <w:tcPr>
            <w:tcW w:w="248" w:type="pct"/>
            <w:tcBorders>
              <w:top w:val="nil"/>
              <w:left w:val="nil"/>
              <w:bottom w:val="single" w:sz="4" w:space="0" w:color="auto"/>
              <w:right w:val="single" w:sz="8" w:space="0" w:color="auto"/>
            </w:tcBorders>
            <w:shd w:val="clear" w:color="auto" w:fill="auto"/>
            <w:vAlign w:val="center"/>
            <w:hideMark/>
          </w:tcPr>
          <w:p w14:paraId="162E0F0F"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auto" w:fill="auto"/>
            <w:vAlign w:val="center"/>
            <w:hideMark/>
          </w:tcPr>
          <w:p w14:paraId="000471B1"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auto" w:fill="auto"/>
            <w:vAlign w:val="center"/>
            <w:hideMark/>
          </w:tcPr>
          <w:p w14:paraId="458A5277" w14:textId="77777777" w:rsidR="0080356B" w:rsidRPr="00D96ABF" w:rsidRDefault="0080356B" w:rsidP="00783D0A">
            <w:pPr>
              <w:jc w:val="center"/>
              <w:rPr>
                <w:sz w:val="14"/>
                <w:szCs w:val="14"/>
              </w:rPr>
            </w:pPr>
            <w:r w:rsidRPr="00D96ABF">
              <w:rPr>
                <w:sz w:val="14"/>
                <w:szCs w:val="14"/>
              </w:rPr>
              <w:t>0,000</w:t>
            </w:r>
          </w:p>
        </w:tc>
        <w:tc>
          <w:tcPr>
            <w:tcW w:w="213" w:type="pct"/>
            <w:tcBorders>
              <w:top w:val="nil"/>
              <w:left w:val="nil"/>
              <w:bottom w:val="single" w:sz="4" w:space="0" w:color="auto"/>
              <w:right w:val="single" w:sz="8" w:space="0" w:color="auto"/>
            </w:tcBorders>
            <w:shd w:val="clear" w:color="auto" w:fill="auto"/>
            <w:vAlign w:val="center"/>
            <w:hideMark/>
          </w:tcPr>
          <w:p w14:paraId="668A7DCA"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6A089EEC"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67C5BD31"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auto" w:fill="auto"/>
            <w:vAlign w:val="center"/>
            <w:hideMark/>
          </w:tcPr>
          <w:p w14:paraId="27F7EB80"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auto" w:fill="auto"/>
            <w:vAlign w:val="center"/>
            <w:hideMark/>
          </w:tcPr>
          <w:p w14:paraId="6D125A26" w14:textId="77777777" w:rsidR="0080356B" w:rsidRPr="00D96ABF" w:rsidRDefault="0080356B" w:rsidP="00783D0A">
            <w:pPr>
              <w:jc w:val="center"/>
              <w:rPr>
                <w:sz w:val="14"/>
                <w:szCs w:val="14"/>
              </w:rPr>
            </w:pPr>
            <w:r w:rsidRPr="00D96ABF">
              <w:rPr>
                <w:sz w:val="14"/>
                <w:szCs w:val="14"/>
              </w:rPr>
              <w:t>0,000</w:t>
            </w:r>
          </w:p>
        </w:tc>
        <w:tc>
          <w:tcPr>
            <w:tcW w:w="213" w:type="pct"/>
            <w:tcBorders>
              <w:top w:val="nil"/>
              <w:left w:val="nil"/>
              <w:bottom w:val="single" w:sz="4" w:space="0" w:color="auto"/>
              <w:right w:val="single" w:sz="8" w:space="0" w:color="auto"/>
            </w:tcBorders>
            <w:shd w:val="clear" w:color="auto" w:fill="auto"/>
            <w:vAlign w:val="center"/>
            <w:hideMark/>
          </w:tcPr>
          <w:p w14:paraId="74195D09"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0C131E94" w14:textId="77777777" w:rsidR="0080356B" w:rsidRPr="00D96ABF" w:rsidRDefault="0080356B" w:rsidP="00783D0A">
            <w:pPr>
              <w:jc w:val="center"/>
              <w:rPr>
                <w:sz w:val="14"/>
                <w:szCs w:val="14"/>
              </w:rPr>
            </w:pPr>
            <w:r w:rsidRPr="00D96ABF">
              <w:rPr>
                <w:sz w:val="14"/>
                <w:szCs w:val="14"/>
              </w:rPr>
              <w:t>0,000</w:t>
            </w:r>
          </w:p>
        </w:tc>
        <w:tc>
          <w:tcPr>
            <w:tcW w:w="248" w:type="pct"/>
            <w:gridSpan w:val="2"/>
            <w:tcBorders>
              <w:top w:val="nil"/>
              <w:left w:val="nil"/>
              <w:bottom w:val="single" w:sz="4" w:space="0" w:color="auto"/>
              <w:right w:val="single" w:sz="8" w:space="0" w:color="auto"/>
            </w:tcBorders>
            <w:shd w:val="clear" w:color="000000" w:fill="FFFFFF"/>
            <w:vAlign w:val="center"/>
            <w:hideMark/>
          </w:tcPr>
          <w:p w14:paraId="5488D46E"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000000" w:fill="FFFFFF"/>
            <w:vAlign w:val="center"/>
            <w:hideMark/>
          </w:tcPr>
          <w:p w14:paraId="204A5070"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000000" w:fill="FFFFFF"/>
            <w:vAlign w:val="center"/>
            <w:hideMark/>
          </w:tcPr>
          <w:p w14:paraId="5DFC8F4F" w14:textId="77777777" w:rsidR="0080356B" w:rsidRPr="00D96ABF" w:rsidRDefault="0080356B" w:rsidP="00783D0A">
            <w:pPr>
              <w:jc w:val="center"/>
              <w:rPr>
                <w:sz w:val="14"/>
                <w:szCs w:val="14"/>
              </w:rPr>
            </w:pPr>
            <w:r w:rsidRPr="00D96ABF">
              <w:rPr>
                <w:sz w:val="14"/>
                <w:szCs w:val="14"/>
              </w:rPr>
              <w:t>0,000</w:t>
            </w:r>
          </w:p>
        </w:tc>
        <w:tc>
          <w:tcPr>
            <w:tcW w:w="213" w:type="pct"/>
            <w:tcBorders>
              <w:top w:val="nil"/>
              <w:left w:val="nil"/>
              <w:bottom w:val="single" w:sz="4" w:space="0" w:color="auto"/>
              <w:right w:val="single" w:sz="8" w:space="0" w:color="auto"/>
            </w:tcBorders>
            <w:shd w:val="clear" w:color="000000" w:fill="FFFFFF"/>
            <w:vAlign w:val="center"/>
            <w:hideMark/>
          </w:tcPr>
          <w:p w14:paraId="3D12B380"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117CFB43" w14:textId="77777777" w:rsidR="0080356B" w:rsidRPr="00D96ABF" w:rsidRDefault="0080356B" w:rsidP="00783D0A">
            <w:pPr>
              <w:jc w:val="center"/>
              <w:rPr>
                <w:sz w:val="14"/>
                <w:szCs w:val="14"/>
              </w:rPr>
            </w:pPr>
            <w:r w:rsidRPr="00D96ABF">
              <w:rPr>
                <w:sz w:val="14"/>
                <w:szCs w:val="14"/>
              </w:rPr>
              <w:t>0,000</w:t>
            </w:r>
          </w:p>
        </w:tc>
      </w:tr>
      <w:tr w:rsidR="0080356B" w:rsidRPr="00D96ABF" w14:paraId="16888F3C" w14:textId="77777777" w:rsidTr="00783D0A">
        <w:trPr>
          <w:trHeight w:val="219"/>
        </w:trPr>
        <w:tc>
          <w:tcPr>
            <w:tcW w:w="196" w:type="pct"/>
            <w:tcBorders>
              <w:top w:val="nil"/>
              <w:left w:val="single" w:sz="8" w:space="0" w:color="auto"/>
              <w:bottom w:val="single" w:sz="4" w:space="0" w:color="auto"/>
              <w:right w:val="nil"/>
            </w:tcBorders>
            <w:shd w:val="clear" w:color="auto" w:fill="auto"/>
            <w:vAlign w:val="center"/>
            <w:hideMark/>
          </w:tcPr>
          <w:p w14:paraId="188AF87D" w14:textId="77777777" w:rsidR="0080356B" w:rsidRPr="00D96ABF" w:rsidRDefault="0080356B" w:rsidP="00783D0A">
            <w:pPr>
              <w:jc w:val="center"/>
              <w:rPr>
                <w:sz w:val="14"/>
                <w:szCs w:val="14"/>
              </w:rPr>
            </w:pPr>
            <w:r w:rsidRPr="00D96ABF">
              <w:rPr>
                <w:sz w:val="14"/>
                <w:szCs w:val="14"/>
              </w:rPr>
              <w:t>17.8</w:t>
            </w:r>
          </w:p>
        </w:tc>
        <w:tc>
          <w:tcPr>
            <w:tcW w:w="1109" w:type="pct"/>
            <w:tcBorders>
              <w:top w:val="nil"/>
              <w:left w:val="single" w:sz="8" w:space="0" w:color="auto"/>
              <w:bottom w:val="single" w:sz="4" w:space="0" w:color="auto"/>
              <w:right w:val="single" w:sz="8" w:space="0" w:color="auto"/>
            </w:tcBorders>
            <w:shd w:val="clear" w:color="auto" w:fill="auto"/>
            <w:vAlign w:val="center"/>
            <w:hideMark/>
          </w:tcPr>
          <w:p w14:paraId="266B89F6" w14:textId="77777777" w:rsidR="0080356B" w:rsidRPr="00D96ABF" w:rsidRDefault="0080356B" w:rsidP="00783D0A">
            <w:pPr>
              <w:jc w:val="right"/>
              <w:rPr>
                <w:sz w:val="14"/>
                <w:szCs w:val="14"/>
              </w:rPr>
            </w:pPr>
            <w:r w:rsidRPr="00D96ABF">
              <w:rPr>
                <w:sz w:val="14"/>
                <w:szCs w:val="14"/>
              </w:rPr>
              <w:t xml:space="preserve">«ОЭСК» </w:t>
            </w:r>
            <w:proofErr w:type="gramStart"/>
            <w:r w:rsidRPr="00D96ABF">
              <w:rPr>
                <w:sz w:val="14"/>
                <w:szCs w:val="14"/>
              </w:rPr>
              <w:t>ООО  (</w:t>
            </w:r>
            <w:proofErr w:type="gramEnd"/>
            <w:r w:rsidRPr="00D96ABF">
              <w:rPr>
                <w:sz w:val="14"/>
                <w:szCs w:val="14"/>
              </w:rPr>
              <w:t>ИНН 4223052779)</w:t>
            </w:r>
          </w:p>
        </w:tc>
        <w:tc>
          <w:tcPr>
            <w:tcW w:w="239" w:type="pct"/>
            <w:tcBorders>
              <w:top w:val="nil"/>
              <w:left w:val="nil"/>
              <w:bottom w:val="single" w:sz="4" w:space="0" w:color="auto"/>
              <w:right w:val="single" w:sz="8" w:space="0" w:color="auto"/>
            </w:tcBorders>
            <w:shd w:val="clear" w:color="auto" w:fill="auto"/>
            <w:vAlign w:val="center"/>
            <w:hideMark/>
          </w:tcPr>
          <w:p w14:paraId="069875D7" w14:textId="77777777" w:rsidR="0080356B" w:rsidRPr="00D96ABF" w:rsidRDefault="0080356B" w:rsidP="00783D0A">
            <w:pPr>
              <w:jc w:val="center"/>
              <w:rPr>
                <w:sz w:val="14"/>
                <w:szCs w:val="14"/>
              </w:rPr>
            </w:pPr>
            <w:r w:rsidRPr="00D96ABF">
              <w:rPr>
                <w:sz w:val="14"/>
                <w:szCs w:val="14"/>
              </w:rPr>
              <w:t>МВт</w:t>
            </w:r>
          </w:p>
        </w:tc>
        <w:tc>
          <w:tcPr>
            <w:tcW w:w="248" w:type="pct"/>
            <w:tcBorders>
              <w:top w:val="nil"/>
              <w:left w:val="nil"/>
              <w:bottom w:val="single" w:sz="4" w:space="0" w:color="auto"/>
              <w:right w:val="single" w:sz="8" w:space="0" w:color="auto"/>
            </w:tcBorders>
            <w:shd w:val="clear" w:color="auto" w:fill="auto"/>
            <w:vAlign w:val="center"/>
            <w:hideMark/>
          </w:tcPr>
          <w:p w14:paraId="21ED79EC"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auto" w:fill="auto"/>
            <w:vAlign w:val="center"/>
            <w:hideMark/>
          </w:tcPr>
          <w:p w14:paraId="2E6B0AC8"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auto" w:fill="auto"/>
            <w:vAlign w:val="center"/>
            <w:hideMark/>
          </w:tcPr>
          <w:p w14:paraId="5B896F66" w14:textId="77777777" w:rsidR="0080356B" w:rsidRPr="00D96ABF" w:rsidRDefault="0080356B" w:rsidP="00783D0A">
            <w:pPr>
              <w:jc w:val="center"/>
              <w:rPr>
                <w:sz w:val="14"/>
                <w:szCs w:val="14"/>
              </w:rPr>
            </w:pPr>
            <w:r w:rsidRPr="00D96ABF">
              <w:rPr>
                <w:sz w:val="14"/>
                <w:szCs w:val="14"/>
              </w:rPr>
              <w:t>0,000</w:t>
            </w:r>
          </w:p>
        </w:tc>
        <w:tc>
          <w:tcPr>
            <w:tcW w:w="213" w:type="pct"/>
            <w:tcBorders>
              <w:top w:val="nil"/>
              <w:left w:val="nil"/>
              <w:bottom w:val="single" w:sz="4" w:space="0" w:color="auto"/>
              <w:right w:val="single" w:sz="8" w:space="0" w:color="auto"/>
            </w:tcBorders>
            <w:shd w:val="clear" w:color="auto" w:fill="auto"/>
            <w:vAlign w:val="center"/>
            <w:hideMark/>
          </w:tcPr>
          <w:p w14:paraId="4283869A"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4ACFA706"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1B476C4C"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auto" w:fill="auto"/>
            <w:vAlign w:val="center"/>
            <w:hideMark/>
          </w:tcPr>
          <w:p w14:paraId="1E124E4B"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auto" w:fill="auto"/>
            <w:vAlign w:val="center"/>
            <w:hideMark/>
          </w:tcPr>
          <w:p w14:paraId="3F524CF1" w14:textId="77777777" w:rsidR="0080356B" w:rsidRPr="00D96ABF" w:rsidRDefault="0080356B" w:rsidP="00783D0A">
            <w:pPr>
              <w:jc w:val="center"/>
              <w:rPr>
                <w:sz w:val="14"/>
                <w:szCs w:val="14"/>
              </w:rPr>
            </w:pPr>
            <w:r w:rsidRPr="00D96ABF">
              <w:rPr>
                <w:sz w:val="14"/>
                <w:szCs w:val="14"/>
              </w:rPr>
              <w:t>0,000</w:t>
            </w:r>
          </w:p>
        </w:tc>
        <w:tc>
          <w:tcPr>
            <w:tcW w:w="213" w:type="pct"/>
            <w:tcBorders>
              <w:top w:val="nil"/>
              <w:left w:val="nil"/>
              <w:bottom w:val="single" w:sz="4" w:space="0" w:color="auto"/>
              <w:right w:val="single" w:sz="8" w:space="0" w:color="auto"/>
            </w:tcBorders>
            <w:shd w:val="clear" w:color="auto" w:fill="auto"/>
            <w:vAlign w:val="center"/>
            <w:hideMark/>
          </w:tcPr>
          <w:p w14:paraId="535E8E25"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6D7FFE0D" w14:textId="77777777" w:rsidR="0080356B" w:rsidRPr="00D96ABF" w:rsidRDefault="0080356B" w:rsidP="00783D0A">
            <w:pPr>
              <w:jc w:val="center"/>
              <w:rPr>
                <w:sz w:val="14"/>
                <w:szCs w:val="14"/>
              </w:rPr>
            </w:pPr>
            <w:r w:rsidRPr="00D96ABF">
              <w:rPr>
                <w:sz w:val="14"/>
                <w:szCs w:val="14"/>
              </w:rPr>
              <w:t>0,000</w:t>
            </w:r>
          </w:p>
        </w:tc>
        <w:tc>
          <w:tcPr>
            <w:tcW w:w="248" w:type="pct"/>
            <w:gridSpan w:val="2"/>
            <w:tcBorders>
              <w:top w:val="nil"/>
              <w:left w:val="nil"/>
              <w:bottom w:val="single" w:sz="4" w:space="0" w:color="auto"/>
              <w:right w:val="single" w:sz="8" w:space="0" w:color="auto"/>
            </w:tcBorders>
            <w:shd w:val="clear" w:color="000000" w:fill="FFFFFF"/>
            <w:vAlign w:val="center"/>
            <w:hideMark/>
          </w:tcPr>
          <w:p w14:paraId="6242260B"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000000" w:fill="FFFFFF"/>
            <w:vAlign w:val="center"/>
            <w:hideMark/>
          </w:tcPr>
          <w:p w14:paraId="1EBA4E70"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000000" w:fill="FFFFFF"/>
            <w:vAlign w:val="center"/>
            <w:hideMark/>
          </w:tcPr>
          <w:p w14:paraId="6C5FDB61" w14:textId="77777777" w:rsidR="0080356B" w:rsidRPr="00D96ABF" w:rsidRDefault="0080356B" w:rsidP="00783D0A">
            <w:pPr>
              <w:jc w:val="center"/>
              <w:rPr>
                <w:sz w:val="14"/>
                <w:szCs w:val="14"/>
              </w:rPr>
            </w:pPr>
            <w:r w:rsidRPr="00D96ABF">
              <w:rPr>
                <w:sz w:val="14"/>
                <w:szCs w:val="14"/>
              </w:rPr>
              <w:t>0,000</w:t>
            </w:r>
          </w:p>
        </w:tc>
        <w:tc>
          <w:tcPr>
            <w:tcW w:w="213" w:type="pct"/>
            <w:tcBorders>
              <w:top w:val="nil"/>
              <w:left w:val="nil"/>
              <w:bottom w:val="single" w:sz="4" w:space="0" w:color="auto"/>
              <w:right w:val="single" w:sz="8" w:space="0" w:color="auto"/>
            </w:tcBorders>
            <w:shd w:val="clear" w:color="000000" w:fill="FFFFFF"/>
            <w:vAlign w:val="center"/>
            <w:hideMark/>
          </w:tcPr>
          <w:p w14:paraId="346FF706"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4664727A" w14:textId="77777777" w:rsidR="0080356B" w:rsidRPr="00D96ABF" w:rsidRDefault="0080356B" w:rsidP="00783D0A">
            <w:pPr>
              <w:jc w:val="center"/>
              <w:rPr>
                <w:sz w:val="14"/>
                <w:szCs w:val="14"/>
              </w:rPr>
            </w:pPr>
            <w:r w:rsidRPr="00D96ABF">
              <w:rPr>
                <w:sz w:val="14"/>
                <w:szCs w:val="14"/>
              </w:rPr>
              <w:t>0,000</w:t>
            </w:r>
          </w:p>
        </w:tc>
      </w:tr>
      <w:tr w:rsidR="0080356B" w:rsidRPr="00D96ABF" w14:paraId="56F084F3" w14:textId="77777777" w:rsidTr="00783D0A">
        <w:trPr>
          <w:trHeight w:val="219"/>
        </w:trPr>
        <w:tc>
          <w:tcPr>
            <w:tcW w:w="196" w:type="pct"/>
            <w:tcBorders>
              <w:top w:val="nil"/>
              <w:left w:val="single" w:sz="8" w:space="0" w:color="auto"/>
              <w:bottom w:val="single" w:sz="4" w:space="0" w:color="auto"/>
              <w:right w:val="nil"/>
            </w:tcBorders>
            <w:shd w:val="clear" w:color="auto" w:fill="auto"/>
            <w:vAlign w:val="center"/>
            <w:hideMark/>
          </w:tcPr>
          <w:p w14:paraId="0FEBAD44" w14:textId="77777777" w:rsidR="0080356B" w:rsidRPr="00D96ABF" w:rsidRDefault="0080356B" w:rsidP="00783D0A">
            <w:pPr>
              <w:jc w:val="center"/>
              <w:rPr>
                <w:sz w:val="14"/>
                <w:szCs w:val="14"/>
              </w:rPr>
            </w:pPr>
            <w:r w:rsidRPr="00D96ABF">
              <w:rPr>
                <w:sz w:val="14"/>
                <w:szCs w:val="14"/>
              </w:rPr>
              <w:t>17.9</w:t>
            </w:r>
          </w:p>
        </w:tc>
        <w:tc>
          <w:tcPr>
            <w:tcW w:w="1109" w:type="pct"/>
            <w:tcBorders>
              <w:top w:val="nil"/>
              <w:left w:val="single" w:sz="8" w:space="0" w:color="auto"/>
              <w:bottom w:val="single" w:sz="4" w:space="0" w:color="auto"/>
              <w:right w:val="single" w:sz="8" w:space="0" w:color="auto"/>
            </w:tcBorders>
            <w:shd w:val="clear" w:color="auto" w:fill="auto"/>
            <w:vAlign w:val="center"/>
            <w:hideMark/>
          </w:tcPr>
          <w:p w14:paraId="5F62D395" w14:textId="77777777" w:rsidR="0080356B" w:rsidRPr="00D96ABF" w:rsidRDefault="0080356B" w:rsidP="00783D0A">
            <w:pPr>
              <w:jc w:val="right"/>
              <w:rPr>
                <w:sz w:val="14"/>
                <w:szCs w:val="14"/>
              </w:rPr>
            </w:pPr>
            <w:r w:rsidRPr="00D96ABF">
              <w:rPr>
                <w:sz w:val="14"/>
                <w:szCs w:val="14"/>
              </w:rPr>
              <w:t>«</w:t>
            </w:r>
            <w:proofErr w:type="spellStart"/>
            <w:r w:rsidRPr="00D96ABF">
              <w:rPr>
                <w:sz w:val="14"/>
                <w:szCs w:val="14"/>
              </w:rPr>
              <w:t>Регионэнергосеть</w:t>
            </w:r>
            <w:proofErr w:type="spellEnd"/>
            <w:r w:rsidRPr="00D96ABF">
              <w:rPr>
                <w:sz w:val="14"/>
                <w:szCs w:val="14"/>
              </w:rPr>
              <w:t>» ООО (ИНН 4205271471)</w:t>
            </w:r>
          </w:p>
        </w:tc>
        <w:tc>
          <w:tcPr>
            <w:tcW w:w="239" w:type="pct"/>
            <w:tcBorders>
              <w:top w:val="nil"/>
              <w:left w:val="nil"/>
              <w:bottom w:val="single" w:sz="4" w:space="0" w:color="auto"/>
              <w:right w:val="single" w:sz="8" w:space="0" w:color="auto"/>
            </w:tcBorders>
            <w:shd w:val="clear" w:color="auto" w:fill="auto"/>
            <w:vAlign w:val="center"/>
            <w:hideMark/>
          </w:tcPr>
          <w:p w14:paraId="6D5BD8B6" w14:textId="77777777" w:rsidR="0080356B" w:rsidRPr="00D96ABF" w:rsidRDefault="0080356B" w:rsidP="00783D0A">
            <w:pPr>
              <w:jc w:val="center"/>
              <w:rPr>
                <w:sz w:val="14"/>
                <w:szCs w:val="14"/>
              </w:rPr>
            </w:pPr>
            <w:r w:rsidRPr="00D96ABF">
              <w:rPr>
                <w:sz w:val="14"/>
                <w:szCs w:val="14"/>
              </w:rPr>
              <w:t>МВт</w:t>
            </w:r>
          </w:p>
        </w:tc>
        <w:tc>
          <w:tcPr>
            <w:tcW w:w="248" w:type="pct"/>
            <w:tcBorders>
              <w:top w:val="nil"/>
              <w:left w:val="nil"/>
              <w:bottom w:val="single" w:sz="4" w:space="0" w:color="auto"/>
              <w:right w:val="single" w:sz="8" w:space="0" w:color="auto"/>
            </w:tcBorders>
            <w:shd w:val="clear" w:color="auto" w:fill="auto"/>
            <w:vAlign w:val="center"/>
            <w:hideMark/>
          </w:tcPr>
          <w:p w14:paraId="7795B94C"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auto" w:fill="auto"/>
            <w:vAlign w:val="center"/>
            <w:hideMark/>
          </w:tcPr>
          <w:p w14:paraId="45F28A20"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auto" w:fill="auto"/>
            <w:vAlign w:val="center"/>
            <w:hideMark/>
          </w:tcPr>
          <w:p w14:paraId="04A9CEA9" w14:textId="77777777" w:rsidR="0080356B" w:rsidRPr="00D96ABF" w:rsidRDefault="0080356B" w:rsidP="00783D0A">
            <w:pPr>
              <w:jc w:val="center"/>
              <w:rPr>
                <w:sz w:val="14"/>
                <w:szCs w:val="14"/>
              </w:rPr>
            </w:pPr>
            <w:r w:rsidRPr="00D96ABF">
              <w:rPr>
                <w:sz w:val="14"/>
                <w:szCs w:val="14"/>
              </w:rPr>
              <w:t>0,000</w:t>
            </w:r>
          </w:p>
        </w:tc>
        <w:tc>
          <w:tcPr>
            <w:tcW w:w="213" w:type="pct"/>
            <w:tcBorders>
              <w:top w:val="nil"/>
              <w:left w:val="nil"/>
              <w:bottom w:val="single" w:sz="4" w:space="0" w:color="auto"/>
              <w:right w:val="single" w:sz="8" w:space="0" w:color="auto"/>
            </w:tcBorders>
            <w:shd w:val="clear" w:color="auto" w:fill="auto"/>
            <w:vAlign w:val="center"/>
            <w:hideMark/>
          </w:tcPr>
          <w:p w14:paraId="0169E57E"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5695B9CF"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49062C64"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auto" w:fill="auto"/>
            <w:vAlign w:val="center"/>
            <w:hideMark/>
          </w:tcPr>
          <w:p w14:paraId="0CE1D6BE"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auto" w:fill="auto"/>
            <w:vAlign w:val="center"/>
            <w:hideMark/>
          </w:tcPr>
          <w:p w14:paraId="4EF7E567" w14:textId="77777777" w:rsidR="0080356B" w:rsidRPr="00D96ABF" w:rsidRDefault="0080356B" w:rsidP="00783D0A">
            <w:pPr>
              <w:jc w:val="center"/>
              <w:rPr>
                <w:sz w:val="14"/>
                <w:szCs w:val="14"/>
              </w:rPr>
            </w:pPr>
            <w:r w:rsidRPr="00D96ABF">
              <w:rPr>
                <w:sz w:val="14"/>
                <w:szCs w:val="14"/>
              </w:rPr>
              <w:t>0,000</w:t>
            </w:r>
          </w:p>
        </w:tc>
        <w:tc>
          <w:tcPr>
            <w:tcW w:w="213" w:type="pct"/>
            <w:tcBorders>
              <w:top w:val="nil"/>
              <w:left w:val="nil"/>
              <w:bottom w:val="single" w:sz="4" w:space="0" w:color="auto"/>
              <w:right w:val="single" w:sz="8" w:space="0" w:color="auto"/>
            </w:tcBorders>
            <w:shd w:val="clear" w:color="auto" w:fill="auto"/>
            <w:vAlign w:val="center"/>
            <w:hideMark/>
          </w:tcPr>
          <w:p w14:paraId="17288AF8"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09680AD0" w14:textId="77777777" w:rsidR="0080356B" w:rsidRPr="00D96ABF" w:rsidRDefault="0080356B" w:rsidP="00783D0A">
            <w:pPr>
              <w:jc w:val="center"/>
              <w:rPr>
                <w:sz w:val="14"/>
                <w:szCs w:val="14"/>
              </w:rPr>
            </w:pPr>
            <w:r w:rsidRPr="00D96ABF">
              <w:rPr>
                <w:sz w:val="14"/>
                <w:szCs w:val="14"/>
              </w:rPr>
              <w:t>0,000</w:t>
            </w:r>
          </w:p>
        </w:tc>
        <w:tc>
          <w:tcPr>
            <w:tcW w:w="248" w:type="pct"/>
            <w:gridSpan w:val="2"/>
            <w:tcBorders>
              <w:top w:val="nil"/>
              <w:left w:val="nil"/>
              <w:bottom w:val="single" w:sz="4" w:space="0" w:color="auto"/>
              <w:right w:val="single" w:sz="8" w:space="0" w:color="auto"/>
            </w:tcBorders>
            <w:shd w:val="clear" w:color="000000" w:fill="FFFFFF"/>
            <w:vAlign w:val="center"/>
            <w:hideMark/>
          </w:tcPr>
          <w:p w14:paraId="7773824F"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000000" w:fill="FFFFFF"/>
            <w:vAlign w:val="center"/>
            <w:hideMark/>
          </w:tcPr>
          <w:p w14:paraId="255B0C1C"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000000" w:fill="FFFFFF"/>
            <w:vAlign w:val="center"/>
            <w:hideMark/>
          </w:tcPr>
          <w:p w14:paraId="30EC47F1" w14:textId="77777777" w:rsidR="0080356B" w:rsidRPr="00D96ABF" w:rsidRDefault="0080356B" w:rsidP="00783D0A">
            <w:pPr>
              <w:jc w:val="center"/>
              <w:rPr>
                <w:sz w:val="14"/>
                <w:szCs w:val="14"/>
              </w:rPr>
            </w:pPr>
            <w:r w:rsidRPr="00D96ABF">
              <w:rPr>
                <w:sz w:val="14"/>
                <w:szCs w:val="14"/>
              </w:rPr>
              <w:t>0,000</w:t>
            </w:r>
          </w:p>
        </w:tc>
        <w:tc>
          <w:tcPr>
            <w:tcW w:w="213" w:type="pct"/>
            <w:tcBorders>
              <w:top w:val="nil"/>
              <w:left w:val="nil"/>
              <w:bottom w:val="single" w:sz="4" w:space="0" w:color="auto"/>
              <w:right w:val="single" w:sz="8" w:space="0" w:color="auto"/>
            </w:tcBorders>
            <w:shd w:val="clear" w:color="000000" w:fill="FFFFFF"/>
            <w:vAlign w:val="center"/>
            <w:hideMark/>
          </w:tcPr>
          <w:p w14:paraId="7390C41C"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13C06507" w14:textId="77777777" w:rsidR="0080356B" w:rsidRPr="00D96ABF" w:rsidRDefault="0080356B" w:rsidP="00783D0A">
            <w:pPr>
              <w:jc w:val="center"/>
              <w:rPr>
                <w:sz w:val="14"/>
                <w:szCs w:val="14"/>
              </w:rPr>
            </w:pPr>
            <w:r w:rsidRPr="00D96ABF">
              <w:rPr>
                <w:sz w:val="14"/>
                <w:szCs w:val="14"/>
              </w:rPr>
              <w:t>0,000</w:t>
            </w:r>
          </w:p>
        </w:tc>
      </w:tr>
      <w:tr w:rsidR="0080356B" w:rsidRPr="00D96ABF" w14:paraId="065191FA" w14:textId="77777777" w:rsidTr="00783D0A">
        <w:trPr>
          <w:trHeight w:val="219"/>
        </w:trPr>
        <w:tc>
          <w:tcPr>
            <w:tcW w:w="196" w:type="pct"/>
            <w:tcBorders>
              <w:top w:val="nil"/>
              <w:left w:val="single" w:sz="8" w:space="0" w:color="auto"/>
              <w:bottom w:val="single" w:sz="4" w:space="0" w:color="auto"/>
              <w:right w:val="nil"/>
            </w:tcBorders>
            <w:shd w:val="clear" w:color="auto" w:fill="auto"/>
            <w:vAlign w:val="center"/>
            <w:hideMark/>
          </w:tcPr>
          <w:p w14:paraId="64293C16" w14:textId="77777777" w:rsidR="0080356B" w:rsidRPr="00D96ABF" w:rsidRDefault="0080356B" w:rsidP="00783D0A">
            <w:pPr>
              <w:jc w:val="center"/>
              <w:rPr>
                <w:sz w:val="14"/>
                <w:szCs w:val="14"/>
              </w:rPr>
            </w:pPr>
            <w:r w:rsidRPr="00D96ABF">
              <w:rPr>
                <w:sz w:val="14"/>
                <w:szCs w:val="14"/>
              </w:rPr>
              <w:t>17.10</w:t>
            </w:r>
          </w:p>
        </w:tc>
        <w:tc>
          <w:tcPr>
            <w:tcW w:w="1109" w:type="pct"/>
            <w:tcBorders>
              <w:top w:val="nil"/>
              <w:left w:val="single" w:sz="8" w:space="0" w:color="auto"/>
              <w:bottom w:val="single" w:sz="4" w:space="0" w:color="auto"/>
              <w:right w:val="single" w:sz="8" w:space="0" w:color="auto"/>
            </w:tcBorders>
            <w:shd w:val="clear" w:color="auto" w:fill="auto"/>
            <w:vAlign w:val="center"/>
            <w:hideMark/>
          </w:tcPr>
          <w:p w14:paraId="1CF301B8" w14:textId="77777777" w:rsidR="0080356B" w:rsidRPr="00D96ABF" w:rsidRDefault="0080356B" w:rsidP="00783D0A">
            <w:pPr>
              <w:jc w:val="right"/>
              <w:rPr>
                <w:sz w:val="14"/>
                <w:szCs w:val="14"/>
              </w:rPr>
            </w:pPr>
            <w:r w:rsidRPr="00D96ABF">
              <w:rPr>
                <w:sz w:val="14"/>
                <w:szCs w:val="14"/>
              </w:rPr>
              <w:t>«Ресурсоснабжающая компания» ООО (ИНН 4205372624)</w:t>
            </w:r>
          </w:p>
        </w:tc>
        <w:tc>
          <w:tcPr>
            <w:tcW w:w="239" w:type="pct"/>
            <w:tcBorders>
              <w:top w:val="nil"/>
              <w:left w:val="nil"/>
              <w:bottom w:val="single" w:sz="4" w:space="0" w:color="auto"/>
              <w:right w:val="single" w:sz="8" w:space="0" w:color="auto"/>
            </w:tcBorders>
            <w:shd w:val="clear" w:color="auto" w:fill="auto"/>
            <w:vAlign w:val="center"/>
            <w:hideMark/>
          </w:tcPr>
          <w:p w14:paraId="3195AEA3" w14:textId="77777777" w:rsidR="0080356B" w:rsidRPr="00D96ABF" w:rsidRDefault="0080356B" w:rsidP="00783D0A">
            <w:pPr>
              <w:jc w:val="center"/>
              <w:rPr>
                <w:sz w:val="14"/>
                <w:szCs w:val="14"/>
              </w:rPr>
            </w:pPr>
            <w:r w:rsidRPr="00D96ABF">
              <w:rPr>
                <w:sz w:val="14"/>
                <w:szCs w:val="14"/>
              </w:rPr>
              <w:t>МВт</w:t>
            </w:r>
          </w:p>
        </w:tc>
        <w:tc>
          <w:tcPr>
            <w:tcW w:w="248" w:type="pct"/>
            <w:tcBorders>
              <w:top w:val="nil"/>
              <w:left w:val="nil"/>
              <w:bottom w:val="single" w:sz="4" w:space="0" w:color="auto"/>
              <w:right w:val="single" w:sz="8" w:space="0" w:color="auto"/>
            </w:tcBorders>
            <w:shd w:val="clear" w:color="auto" w:fill="auto"/>
            <w:vAlign w:val="center"/>
            <w:hideMark/>
          </w:tcPr>
          <w:p w14:paraId="56595EEF"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auto" w:fill="auto"/>
            <w:vAlign w:val="center"/>
            <w:hideMark/>
          </w:tcPr>
          <w:p w14:paraId="3D9BC7BF"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auto" w:fill="auto"/>
            <w:vAlign w:val="center"/>
            <w:hideMark/>
          </w:tcPr>
          <w:p w14:paraId="1C4ACAD2" w14:textId="77777777" w:rsidR="0080356B" w:rsidRPr="00D96ABF" w:rsidRDefault="0080356B" w:rsidP="00783D0A">
            <w:pPr>
              <w:jc w:val="center"/>
              <w:rPr>
                <w:sz w:val="14"/>
                <w:szCs w:val="14"/>
              </w:rPr>
            </w:pPr>
            <w:r w:rsidRPr="00D96ABF">
              <w:rPr>
                <w:sz w:val="14"/>
                <w:szCs w:val="14"/>
              </w:rPr>
              <w:t>0,000</w:t>
            </w:r>
          </w:p>
        </w:tc>
        <w:tc>
          <w:tcPr>
            <w:tcW w:w="213" w:type="pct"/>
            <w:tcBorders>
              <w:top w:val="nil"/>
              <w:left w:val="nil"/>
              <w:bottom w:val="single" w:sz="4" w:space="0" w:color="auto"/>
              <w:right w:val="single" w:sz="8" w:space="0" w:color="auto"/>
            </w:tcBorders>
            <w:shd w:val="clear" w:color="auto" w:fill="auto"/>
            <w:vAlign w:val="center"/>
            <w:hideMark/>
          </w:tcPr>
          <w:p w14:paraId="7C53AB5C"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30E1D6CB"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62F9F2A6"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auto" w:fill="auto"/>
            <w:vAlign w:val="center"/>
            <w:hideMark/>
          </w:tcPr>
          <w:p w14:paraId="29DEC065"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auto" w:fill="auto"/>
            <w:vAlign w:val="center"/>
            <w:hideMark/>
          </w:tcPr>
          <w:p w14:paraId="6187A05B" w14:textId="77777777" w:rsidR="0080356B" w:rsidRPr="00D96ABF" w:rsidRDefault="0080356B" w:rsidP="00783D0A">
            <w:pPr>
              <w:jc w:val="center"/>
              <w:rPr>
                <w:sz w:val="14"/>
                <w:szCs w:val="14"/>
              </w:rPr>
            </w:pPr>
            <w:r w:rsidRPr="00D96ABF">
              <w:rPr>
                <w:sz w:val="14"/>
                <w:szCs w:val="14"/>
              </w:rPr>
              <w:t>0,000</w:t>
            </w:r>
          </w:p>
        </w:tc>
        <w:tc>
          <w:tcPr>
            <w:tcW w:w="213" w:type="pct"/>
            <w:tcBorders>
              <w:top w:val="nil"/>
              <w:left w:val="nil"/>
              <w:bottom w:val="single" w:sz="4" w:space="0" w:color="auto"/>
              <w:right w:val="single" w:sz="8" w:space="0" w:color="auto"/>
            </w:tcBorders>
            <w:shd w:val="clear" w:color="auto" w:fill="auto"/>
            <w:vAlign w:val="center"/>
            <w:hideMark/>
          </w:tcPr>
          <w:p w14:paraId="2B1FAFB5"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79A474C3" w14:textId="77777777" w:rsidR="0080356B" w:rsidRPr="00D96ABF" w:rsidRDefault="0080356B" w:rsidP="00783D0A">
            <w:pPr>
              <w:jc w:val="center"/>
              <w:rPr>
                <w:sz w:val="14"/>
                <w:szCs w:val="14"/>
              </w:rPr>
            </w:pPr>
            <w:r w:rsidRPr="00D96ABF">
              <w:rPr>
                <w:sz w:val="14"/>
                <w:szCs w:val="14"/>
              </w:rPr>
              <w:t>0,000</w:t>
            </w:r>
          </w:p>
        </w:tc>
        <w:tc>
          <w:tcPr>
            <w:tcW w:w="248" w:type="pct"/>
            <w:gridSpan w:val="2"/>
            <w:tcBorders>
              <w:top w:val="nil"/>
              <w:left w:val="nil"/>
              <w:bottom w:val="single" w:sz="4" w:space="0" w:color="auto"/>
              <w:right w:val="single" w:sz="8" w:space="0" w:color="auto"/>
            </w:tcBorders>
            <w:shd w:val="clear" w:color="000000" w:fill="FFFFFF"/>
            <w:vAlign w:val="center"/>
            <w:hideMark/>
          </w:tcPr>
          <w:p w14:paraId="35205E04"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000000" w:fill="FFFFFF"/>
            <w:vAlign w:val="center"/>
            <w:hideMark/>
          </w:tcPr>
          <w:p w14:paraId="35C39EFD"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000000" w:fill="FFFFFF"/>
            <w:vAlign w:val="center"/>
            <w:hideMark/>
          </w:tcPr>
          <w:p w14:paraId="2CB71A17" w14:textId="77777777" w:rsidR="0080356B" w:rsidRPr="00D96ABF" w:rsidRDefault="0080356B" w:rsidP="00783D0A">
            <w:pPr>
              <w:jc w:val="center"/>
              <w:rPr>
                <w:sz w:val="14"/>
                <w:szCs w:val="14"/>
              </w:rPr>
            </w:pPr>
            <w:r w:rsidRPr="00D96ABF">
              <w:rPr>
                <w:sz w:val="14"/>
                <w:szCs w:val="14"/>
              </w:rPr>
              <w:t>0,000</w:t>
            </w:r>
          </w:p>
        </w:tc>
        <w:tc>
          <w:tcPr>
            <w:tcW w:w="213" w:type="pct"/>
            <w:tcBorders>
              <w:top w:val="nil"/>
              <w:left w:val="nil"/>
              <w:bottom w:val="single" w:sz="4" w:space="0" w:color="auto"/>
              <w:right w:val="single" w:sz="8" w:space="0" w:color="auto"/>
            </w:tcBorders>
            <w:shd w:val="clear" w:color="000000" w:fill="FFFFFF"/>
            <w:vAlign w:val="center"/>
            <w:hideMark/>
          </w:tcPr>
          <w:p w14:paraId="0770B774"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0A3AA17B" w14:textId="77777777" w:rsidR="0080356B" w:rsidRPr="00D96ABF" w:rsidRDefault="0080356B" w:rsidP="00783D0A">
            <w:pPr>
              <w:jc w:val="center"/>
              <w:rPr>
                <w:sz w:val="14"/>
                <w:szCs w:val="14"/>
              </w:rPr>
            </w:pPr>
            <w:r w:rsidRPr="00D96ABF">
              <w:rPr>
                <w:sz w:val="14"/>
                <w:szCs w:val="14"/>
              </w:rPr>
              <w:t>0,000</w:t>
            </w:r>
          </w:p>
        </w:tc>
      </w:tr>
      <w:tr w:rsidR="0080356B" w:rsidRPr="00D96ABF" w14:paraId="10C7B005" w14:textId="77777777" w:rsidTr="00783D0A">
        <w:trPr>
          <w:trHeight w:val="438"/>
        </w:trPr>
        <w:tc>
          <w:tcPr>
            <w:tcW w:w="196" w:type="pct"/>
            <w:tcBorders>
              <w:top w:val="nil"/>
              <w:left w:val="single" w:sz="8" w:space="0" w:color="auto"/>
              <w:bottom w:val="single" w:sz="4" w:space="0" w:color="auto"/>
              <w:right w:val="nil"/>
            </w:tcBorders>
            <w:shd w:val="clear" w:color="auto" w:fill="auto"/>
            <w:vAlign w:val="center"/>
            <w:hideMark/>
          </w:tcPr>
          <w:p w14:paraId="0259D055" w14:textId="77777777" w:rsidR="0080356B" w:rsidRPr="00D96ABF" w:rsidRDefault="0080356B" w:rsidP="00783D0A">
            <w:pPr>
              <w:jc w:val="center"/>
              <w:rPr>
                <w:sz w:val="14"/>
                <w:szCs w:val="14"/>
              </w:rPr>
            </w:pPr>
            <w:r w:rsidRPr="00D96ABF">
              <w:rPr>
                <w:sz w:val="14"/>
                <w:szCs w:val="14"/>
              </w:rPr>
              <w:t>17.11</w:t>
            </w:r>
          </w:p>
        </w:tc>
        <w:tc>
          <w:tcPr>
            <w:tcW w:w="1109" w:type="pct"/>
            <w:tcBorders>
              <w:top w:val="nil"/>
              <w:left w:val="single" w:sz="8" w:space="0" w:color="auto"/>
              <w:bottom w:val="single" w:sz="4" w:space="0" w:color="auto"/>
              <w:right w:val="single" w:sz="8" w:space="0" w:color="auto"/>
            </w:tcBorders>
            <w:shd w:val="clear" w:color="auto" w:fill="auto"/>
            <w:vAlign w:val="center"/>
            <w:hideMark/>
          </w:tcPr>
          <w:p w14:paraId="4A99FC4F" w14:textId="77777777" w:rsidR="0080356B" w:rsidRPr="00D96ABF" w:rsidRDefault="0080356B" w:rsidP="00783D0A">
            <w:pPr>
              <w:jc w:val="right"/>
              <w:rPr>
                <w:sz w:val="14"/>
                <w:szCs w:val="14"/>
              </w:rPr>
            </w:pPr>
            <w:r w:rsidRPr="00D96ABF">
              <w:rPr>
                <w:sz w:val="14"/>
                <w:szCs w:val="14"/>
              </w:rPr>
              <w:t xml:space="preserve">«РЖД» </w:t>
            </w:r>
            <w:proofErr w:type="gramStart"/>
            <w:r w:rsidRPr="00D96ABF">
              <w:rPr>
                <w:sz w:val="14"/>
                <w:szCs w:val="14"/>
              </w:rPr>
              <w:t>ОАО  (</w:t>
            </w:r>
            <w:proofErr w:type="gramEnd"/>
            <w:r w:rsidRPr="00D96ABF">
              <w:rPr>
                <w:sz w:val="14"/>
                <w:szCs w:val="14"/>
              </w:rPr>
              <w:t xml:space="preserve">Западно-Сибирская дирекция по энергообеспечению - СП </w:t>
            </w:r>
            <w:proofErr w:type="spellStart"/>
            <w:r w:rsidRPr="00D96ABF">
              <w:rPr>
                <w:sz w:val="14"/>
                <w:szCs w:val="14"/>
              </w:rPr>
              <w:t>Трансэнерго</w:t>
            </w:r>
            <w:proofErr w:type="spellEnd"/>
            <w:r w:rsidRPr="00D96ABF">
              <w:rPr>
                <w:sz w:val="14"/>
                <w:szCs w:val="14"/>
              </w:rPr>
              <w:t xml:space="preserve"> - филиала ОАО «РЖД») (ИНН 7708503727)</w:t>
            </w:r>
          </w:p>
        </w:tc>
        <w:tc>
          <w:tcPr>
            <w:tcW w:w="239" w:type="pct"/>
            <w:tcBorders>
              <w:top w:val="nil"/>
              <w:left w:val="nil"/>
              <w:bottom w:val="single" w:sz="4" w:space="0" w:color="auto"/>
              <w:right w:val="single" w:sz="8" w:space="0" w:color="auto"/>
            </w:tcBorders>
            <w:shd w:val="clear" w:color="auto" w:fill="auto"/>
            <w:vAlign w:val="center"/>
            <w:hideMark/>
          </w:tcPr>
          <w:p w14:paraId="10713BB8" w14:textId="77777777" w:rsidR="0080356B" w:rsidRPr="00D96ABF" w:rsidRDefault="0080356B" w:rsidP="00783D0A">
            <w:pPr>
              <w:jc w:val="center"/>
              <w:rPr>
                <w:sz w:val="14"/>
                <w:szCs w:val="14"/>
              </w:rPr>
            </w:pPr>
            <w:r w:rsidRPr="00D96ABF">
              <w:rPr>
                <w:sz w:val="14"/>
                <w:szCs w:val="14"/>
              </w:rPr>
              <w:t>МВт</w:t>
            </w:r>
          </w:p>
        </w:tc>
        <w:tc>
          <w:tcPr>
            <w:tcW w:w="248" w:type="pct"/>
            <w:tcBorders>
              <w:top w:val="nil"/>
              <w:left w:val="nil"/>
              <w:bottom w:val="single" w:sz="4" w:space="0" w:color="auto"/>
              <w:right w:val="single" w:sz="8" w:space="0" w:color="auto"/>
            </w:tcBorders>
            <w:shd w:val="clear" w:color="auto" w:fill="auto"/>
            <w:vAlign w:val="center"/>
            <w:hideMark/>
          </w:tcPr>
          <w:p w14:paraId="630CC43A" w14:textId="77777777" w:rsidR="0080356B" w:rsidRPr="00D96ABF" w:rsidRDefault="0080356B" w:rsidP="00783D0A">
            <w:pPr>
              <w:jc w:val="center"/>
              <w:rPr>
                <w:sz w:val="14"/>
                <w:szCs w:val="14"/>
              </w:rPr>
            </w:pPr>
            <w:r w:rsidRPr="00D96ABF">
              <w:rPr>
                <w:sz w:val="14"/>
                <w:szCs w:val="14"/>
              </w:rPr>
              <w:t>0,120</w:t>
            </w:r>
          </w:p>
        </w:tc>
        <w:tc>
          <w:tcPr>
            <w:tcW w:w="221" w:type="pct"/>
            <w:tcBorders>
              <w:top w:val="nil"/>
              <w:left w:val="nil"/>
              <w:bottom w:val="single" w:sz="4" w:space="0" w:color="auto"/>
              <w:right w:val="single" w:sz="8" w:space="0" w:color="auto"/>
            </w:tcBorders>
            <w:shd w:val="clear" w:color="auto" w:fill="auto"/>
            <w:vAlign w:val="center"/>
            <w:hideMark/>
          </w:tcPr>
          <w:p w14:paraId="7BD0E2B9" w14:textId="77777777" w:rsidR="0080356B" w:rsidRPr="00D96ABF" w:rsidRDefault="0080356B" w:rsidP="00783D0A">
            <w:pPr>
              <w:jc w:val="center"/>
              <w:rPr>
                <w:sz w:val="14"/>
                <w:szCs w:val="14"/>
              </w:rPr>
            </w:pPr>
            <w:r w:rsidRPr="00D96ABF">
              <w:rPr>
                <w:sz w:val="14"/>
                <w:szCs w:val="14"/>
              </w:rPr>
              <w:t>0,537</w:t>
            </w:r>
          </w:p>
        </w:tc>
        <w:tc>
          <w:tcPr>
            <w:tcW w:w="221" w:type="pct"/>
            <w:tcBorders>
              <w:top w:val="nil"/>
              <w:left w:val="nil"/>
              <w:bottom w:val="single" w:sz="4" w:space="0" w:color="auto"/>
              <w:right w:val="single" w:sz="8" w:space="0" w:color="auto"/>
            </w:tcBorders>
            <w:shd w:val="clear" w:color="auto" w:fill="auto"/>
            <w:vAlign w:val="center"/>
            <w:hideMark/>
          </w:tcPr>
          <w:p w14:paraId="1796C480" w14:textId="77777777" w:rsidR="0080356B" w:rsidRPr="00D96ABF" w:rsidRDefault="0080356B" w:rsidP="00783D0A">
            <w:pPr>
              <w:jc w:val="center"/>
              <w:rPr>
                <w:sz w:val="14"/>
                <w:szCs w:val="14"/>
              </w:rPr>
            </w:pPr>
            <w:r w:rsidRPr="00D96ABF">
              <w:rPr>
                <w:sz w:val="14"/>
                <w:szCs w:val="14"/>
              </w:rPr>
              <w:t>0,000</w:t>
            </w:r>
          </w:p>
        </w:tc>
        <w:tc>
          <w:tcPr>
            <w:tcW w:w="213" w:type="pct"/>
            <w:tcBorders>
              <w:top w:val="nil"/>
              <w:left w:val="nil"/>
              <w:bottom w:val="single" w:sz="4" w:space="0" w:color="auto"/>
              <w:right w:val="single" w:sz="8" w:space="0" w:color="auto"/>
            </w:tcBorders>
            <w:shd w:val="clear" w:color="auto" w:fill="auto"/>
            <w:vAlign w:val="center"/>
            <w:hideMark/>
          </w:tcPr>
          <w:p w14:paraId="0DFD2E8E" w14:textId="77777777" w:rsidR="0080356B" w:rsidRPr="00D96ABF" w:rsidRDefault="0080356B" w:rsidP="00783D0A">
            <w:pPr>
              <w:jc w:val="center"/>
              <w:rPr>
                <w:sz w:val="14"/>
                <w:szCs w:val="14"/>
              </w:rPr>
            </w:pPr>
            <w:r w:rsidRPr="00D96ABF">
              <w:rPr>
                <w:sz w:val="14"/>
                <w:szCs w:val="14"/>
              </w:rPr>
              <w:t>0,005</w:t>
            </w:r>
          </w:p>
        </w:tc>
        <w:tc>
          <w:tcPr>
            <w:tcW w:w="248" w:type="pct"/>
            <w:tcBorders>
              <w:top w:val="nil"/>
              <w:left w:val="nil"/>
              <w:bottom w:val="single" w:sz="4" w:space="0" w:color="auto"/>
              <w:right w:val="single" w:sz="8" w:space="0" w:color="auto"/>
            </w:tcBorders>
            <w:shd w:val="clear" w:color="auto" w:fill="auto"/>
            <w:vAlign w:val="center"/>
            <w:hideMark/>
          </w:tcPr>
          <w:p w14:paraId="44EFBF13" w14:textId="77777777" w:rsidR="0080356B" w:rsidRPr="00D96ABF" w:rsidRDefault="0080356B" w:rsidP="00783D0A">
            <w:pPr>
              <w:jc w:val="center"/>
              <w:rPr>
                <w:sz w:val="14"/>
                <w:szCs w:val="14"/>
              </w:rPr>
            </w:pPr>
            <w:r w:rsidRPr="00D96ABF">
              <w:rPr>
                <w:sz w:val="14"/>
                <w:szCs w:val="14"/>
              </w:rPr>
              <w:t>0,662</w:t>
            </w:r>
          </w:p>
        </w:tc>
        <w:tc>
          <w:tcPr>
            <w:tcW w:w="248" w:type="pct"/>
            <w:tcBorders>
              <w:top w:val="nil"/>
              <w:left w:val="nil"/>
              <w:bottom w:val="single" w:sz="4" w:space="0" w:color="auto"/>
              <w:right w:val="single" w:sz="8" w:space="0" w:color="auto"/>
            </w:tcBorders>
            <w:shd w:val="clear" w:color="auto" w:fill="auto"/>
            <w:vAlign w:val="center"/>
            <w:hideMark/>
          </w:tcPr>
          <w:p w14:paraId="3C820C4D" w14:textId="77777777" w:rsidR="0080356B" w:rsidRPr="00D96ABF" w:rsidRDefault="0080356B" w:rsidP="00783D0A">
            <w:pPr>
              <w:jc w:val="center"/>
              <w:rPr>
                <w:sz w:val="14"/>
                <w:szCs w:val="14"/>
              </w:rPr>
            </w:pPr>
            <w:r w:rsidRPr="00D96ABF">
              <w:rPr>
                <w:sz w:val="14"/>
                <w:szCs w:val="14"/>
              </w:rPr>
              <w:t>0,120</w:t>
            </w:r>
          </w:p>
        </w:tc>
        <w:tc>
          <w:tcPr>
            <w:tcW w:w="221" w:type="pct"/>
            <w:tcBorders>
              <w:top w:val="nil"/>
              <w:left w:val="nil"/>
              <w:bottom w:val="single" w:sz="4" w:space="0" w:color="auto"/>
              <w:right w:val="single" w:sz="8" w:space="0" w:color="auto"/>
            </w:tcBorders>
            <w:shd w:val="clear" w:color="auto" w:fill="auto"/>
            <w:vAlign w:val="center"/>
            <w:hideMark/>
          </w:tcPr>
          <w:p w14:paraId="641EBBFD" w14:textId="77777777" w:rsidR="0080356B" w:rsidRPr="00D96ABF" w:rsidRDefault="0080356B" w:rsidP="00783D0A">
            <w:pPr>
              <w:jc w:val="center"/>
              <w:rPr>
                <w:sz w:val="14"/>
                <w:szCs w:val="14"/>
              </w:rPr>
            </w:pPr>
            <w:r w:rsidRPr="00D96ABF">
              <w:rPr>
                <w:sz w:val="14"/>
                <w:szCs w:val="14"/>
              </w:rPr>
              <w:t>0,503</w:t>
            </w:r>
          </w:p>
        </w:tc>
        <w:tc>
          <w:tcPr>
            <w:tcW w:w="221" w:type="pct"/>
            <w:tcBorders>
              <w:top w:val="nil"/>
              <w:left w:val="nil"/>
              <w:bottom w:val="single" w:sz="4" w:space="0" w:color="auto"/>
              <w:right w:val="single" w:sz="8" w:space="0" w:color="auto"/>
            </w:tcBorders>
            <w:shd w:val="clear" w:color="auto" w:fill="auto"/>
            <w:vAlign w:val="center"/>
            <w:hideMark/>
          </w:tcPr>
          <w:p w14:paraId="0A1EC6D5" w14:textId="77777777" w:rsidR="0080356B" w:rsidRPr="00D96ABF" w:rsidRDefault="0080356B" w:rsidP="00783D0A">
            <w:pPr>
              <w:jc w:val="center"/>
              <w:rPr>
                <w:sz w:val="14"/>
                <w:szCs w:val="14"/>
              </w:rPr>
            </w:pPr>
            <w:r w:rsidRPr="00D96ABF">
              <w:rPr>
                <w:sz w:val="14"/>
                <w:szCs w:val="14"/>
              </w:rPr>
              <w:t>0,000</w:t>
            </w:r>
          </w:p>
        </w:tc>
        <w:tc>
          <w:tcPr>
            <w:tcW w:w="213" w:type="pct"/>
            <w:tcBorders>
              <w:top w:val="nil"/>
              <w:left w:val="nil"/>
              <w:bottom w:val="single" w:sz="4" w:space="0" w:color="auto"/>
              <w:right w:val="single" w:sz="8" w:space="0" w:color="auto"/>
            </w:tcBorders>
            <w:shd w:val="clear" w:color="auto" w:fill="auto"/>
            <w:vAlign w:val="center"/>
            <w:hideMark/>
          </w:tcPr>
          <w:p w14:paraId="59BE9EC3" w14:textId="77777777" w:rsidR="0080356B" w:rsidRPr="00D96ABF" w:rsidRDefault="0080356B" w:rsidP="00783D0A">
            <w:pPr>
              <w:jc w:val="center"/>
              <w:rPr>
                <w:sz w:val="14"/>
                <w:szCs w:val="14"/>
              </w:rPr>
            </w:pPr>
            <w:r w:rsidRPr="00D96ABF">
              <w:rPr>
                <w:sz w:val="14"/>
                <w:szCs w:val="14"/>
              </w:rPr>
              <w:t>0,004</w:t>
            </w:r>
          </w:p>
        </w:tc>
        <w:tc>
          <w:tcPr>
            <w:tcW w:w="248" w:type="pct"/>
            <w:tcBorders>
              <w:top w:val="nil"/>
              <w:left w:val="nil"/>
              <w:bottom w:val="single" w:sz="4" w:space="0" w:color="auto"/>
              <w:right w:val="single" w:sz="8" w:space="0" w:color="auto"/>
            </w:tcBorders>
            <w:shd w:val="clear" w:color="auto" w:fill="auto"/>
            <w:vAlign w:val="center"/>
            <w:hideMark/>
          </w:tcPr>
          <w:p w14:paraId="00DD8053" w14:textId="77777777" w:rsidR="0080356B" w:rsidRPr="00D96ABF" w:rsidRDefault="0080356B" w:rsidP="00783D0A">
            <w:pPr>
              <w:jc w:val="center"/>
              <w:rPr>
                <w:sz w:val="14"/>
                <w:szCs w:val="14"/>
              </w:rPr>
            </w:pPr>
            <w:r w:rsidRPr="00D96ABF">
              <w:rPr>
                <w:sz w:val="14"/>
                <w:szCs w:val="14"/>
              </w:rPr>
              <w:t>0,627</w:t>
            </w:r>
          </w:p>
        </w:tc>
        <w:tc>
          <w:tcPr>
            <w:tcW w:w="248" w:type="pct"/>
            <w:gridSpan w:val="2"/>
            <w:tcBorders>
              <w:top w:val="nil"/>
              <w:left w:val="nil"/>
              <w:bottom w:val="single" w:sz="4" w:space="0" w:color="auto"/>
              <w:right w:val="single" w:sz="8" w:space="0" w:color="auto"/>
            </w:tcBorders>
            <w:shd w:val="clear" w:color="000000" w:fill="FFFFFF"/>
            <w:vAlign w:val="center"/>
            <w:hideMark/>
          </w:tcPr>
          <w:p w14:paraId="4C90AFB1" w14:textId="77777777" w:rsidR="0080356B" w:rsidRPr="00D96ABF" w:rsidRDefault="0080356B" w:rsidP="00783D0A">
            <w:pPr>
              <w:jc w:val="center"/>
              <w:rPr>
                <w:sz w:val="14"/>
                <w:szCs w:val="14"/>
              </w:rPr>
            </w:pPr>
            <w:r w:rsidRPr="00D96ABF">
              <w:rPr>
                <w:sz w:val="14"/>
                <w:szCs w:val="14"/>
              </w:rPr>
              <w:t>0,120</w:t>
            </w:r>
          </w:p>
        </w:tc>
        <w:tc>
          <w:tcPr>
            <w:tcW w:w="221" w:type="pct"/>
            <w:tcBorders>
              <w:top w:val="nil"/>
              <w:left w:val="nil"/>
              <w:bottom w:val="single" w:sz="4" w:space="0" w:color="auto"/>
              <w:right w:val="single" w:sz="8" w:space="0" w:color="auto"/>
            </w:tcBorders>
            <w:shd w:val="clear" w:color="000000" w:fill="FFFFFF"/>
            <w:vAlign w:val="center"/>
            <w:hideMark/>
          </w:tcPr>
          <w:p w14:paraId="65B0F456" w14:textId="77777777" w:rsidR="0080356B" w:rsidRPr="00D96ABF" w:rsidRDefault="0080356B" w:rsidP="00783D0A">
            <w:pPr>
              <w:jc w:val="center"/>
              <w:rPr>
                <w:sz w:val="14"/>
                <w:szCs w:val="14"/>
              </w:rPr>
            </w:pPr>
            <w:r w:rsidRPr="00D96ABF">
              <w:rPr>
                <w:sz w:val="14"/>
                <w:szCs w:val="14"/>
              </w:rPr>
              <w:t>0,520</w:t>
            </w:r>
          </w:p>
        </w:tc>
        <w:tc>
          <w:tcPr>
            <w:tcW w:w="221" w:type="pct"/>
            <w:tcBorders>
              <w:top w:val="nil"/>
              <w:left w:val="nil"/>
              <w:bottom w:val="single" w:sz="4" w:space="0" w:color="auto"/>
              <w:right w:val="single" w:sz="8" w:space="0" w:color="auto"/>
            </w:tcBorders>
            <w:shd w:val="clear" w:color="000000" w:fill="FFFFFF"/>
            <w:vAlign w:val="center"/>
            <w:hideMark/>
          </w:tcPr>
          <w:p w14:paraId="509A8725" w14:textId="77777777" w:rsidR="0080356B" w:rsidRPr="00D96ABF" w:rsidRDefault="0080356B" w:rsidP="00783D0A">
            <w:pPr>
              <w:jc w:val="center"/>
              <w:rPr>
                <w:sz w:val="14"/>
                <w:szCs w:val="14"/>
              </w:rPr>
            </w:pPr>
            <w:r w:rsidRPr="00D96ABF">
              <w:rPr>
                <w:sz w:val="14"/>
                <w:szCs w:val="14"/>
              </w:rPr>
              <w:t>0,000</w:t>
            </w:r>
          </w:p>
        </w:tc>
        <w:tc>
          <w:tcPr>
            <w:tcW w:w="213" w:type="pct"/>
            <w:tcBorders>
              <w:top w:val="nil"/>
              <w:left w:val="nil"/>
              <w:bottom w:val="single" w:sz="4" w:space="0" w:color="auto"/>
              <w:right w:val="single" w:sz="8" w:space="0" w:color="auto"/>
            </w:tcBorders>
            <w:shd w:val="clear" w:color="000000" w:fill="FFFFFF"/>
            <w:vAlign w:val="center"/>
            <w:hideMark/>
          </w:tcPr>
          <w:p w14:paraId="533F729A" w14:textId="77777777" w:rsidR="0080356B" w:rsidRPr="00D96ABF" w:rsidRDefault="0080356B" w:rsidP="00783D0A">
            <w:pPr>
              <w:jc w:val="center"/>
              <w:rPr>
                <w:sz w:val="14"/>
                <w:szCs w:val="14"/>
              </w:rPr>
            </w:pPr>
            <w:r w:rsidRPr="00D96ABF">
              <w:rPr>
                <w:sz w:val="14"/>
                <w:szCs w:val="14"/>
              </w:rPr>
              <w:t>0,005</w:t>
            </w:r>
          </w:p>
        </w:tc>
        <w:tc>
          <w:tcPr>
            <w:tcW w:w="248" w:type="pct"/>
            <w:tcBorders>
              <w:top w:val="nil"/>
              <w:left w:val="nil"/>
              <w:bottom w:val="single" w:sz="4" w:space="0" w:color="auto"/>
              <w:right w:val="single" w:sz="8" w:space="0" w:color="auto"/>
            </w:tcBorders>
            <w:shd w:val="clear" w:color="auto" w:fill="auto"/>
            <w:vAlign w:val="center"/>
            <w:hideMark/>
          </w:tcPr>
          <w:p w14:paraId="441C67D2" w14:textId="77777777" w:rsidR="0080356B" w:rsidRPr="00D96ABF" w:rsidRDefault="0080356B" w:rsidP="00783D0A">
            <w:pPr>
              <w:jc w:val="center"/>
              <w:rPr>
                <w:sz w:val="14"/>
                <w:szCs w:val="14"/>
              </w:rPr>
            </w:pPr>
            <w:r w:rsidRPr="00D96ABF">
              <w:rPr>
                <w:sz w:val="14"/>
                <w:szCs w:val="14"/>
              </w:rPr>
              <w:t>0,645</w:t>
            </w:r>
          </w:p>
        </w:tc>
      </w:tr>
      <w:tr w:rsidR="0080356B" w:rsidRPr="00D96ABF" w14:paraId="5A9F05EA" w14:textId="77777777" w:rsidTr="00783D0A">
        <w:trPr>
          <w:trHeight w:val="438"/>
        </w:trPr>
        <w:tc>
          <w:tcPr>
            <w:tcW w:w="196" w:type="pct"/>
            <w:tcBorders>
              <w:top w:val="nil"/>
              <w:left w:val="single" w:sz="8" w:space="0" w:color="auto"/>
              <w:bottom w:val="single" w:sz="4" w:space="0" w:color="auto"/>
              <w:right w:val="nil"/>
            </w:tcBorders>
            <w:shd w:val="clear" w:color="auto" w:fill="auto"/>
            <w:vAlign w:val="center"/>
            <w:hideMark/>
          </w:tcPr>
          <w:p w14:paraId="57B8634B" w14:textId="77777777" w:rsidR="0080356B" w:rsidRPr="00D96ABF" w:rsidRDefault="0080356B" w:rsidP="00783D0A">
            <w:pPr>
              <w:jc w:val="center"/>
              <w:rPr>
                <w:sz w:val="14"/>
                <w:szCs w:val="14"/>
              </w:rPr>
            </w:pPr>
            <w:r w:rsidRPr="00D96ABF">
              <w:rPr>
                <w:sz w:val="14"/>
                <w:szCs w:val="14"/>
              </w:rPr>
              <w:t>17.12</w:t>
            </w:r>
          </w:p>
        </w:tc>
        <w:tc>
          <w:tcPr>
            <w:tcW w:w="1109" w:type="pct"/>
            <w:tcBorders>
              <w:top w:val="nil"/>
              <w:left w:val="single" w:sz="8" w:space="0" w:color="auto"/>
              <w:bottom w:val="single" w:sz="4" w:space="0" w:color="auto"/>
              <w:right w:val="single" w:sz="8" w:space="0" w:color="auto"/>
            </w:tcBorders>
            <w:shd w:val="clear" w:color="auto" w:fill="auto"/>
            <w:vAlign w:val="center"/>
            <w:hideMark/>
          </w:tcPr>
          <w:p w14:paraId="57C605EB" w14:textId="77777777" w:rsidR="0080356B" w:rsidRPr="00D96ABF" w:rsidRDefault="0080356B" w:rsidP="00783D0A">
            <w:pPr>
              <w:jc w:val="right"/>
              <w:rPr>
                <w:sz w:val="14"/>
                <w:szCs w:val="14"/>
              </w:rPr>
            </w:pPr>
            <w:r w:rsidRPr="00D96ABF">
              <w:rPr>
                <w:sz w:val="14"/>
                <w:szCs w:val="14"/>
              </w:rPr>
              <w:t xml:space="preserve">«РЖД» </w:t>
            </w:r>
            <w:proofErr w:type="gramStart"/>
            <w:r w:rsidRPr="00D96ABF">
              <w:rPr>
                <w:sz w:val="14"/>
                <w:szCs w:val="14"/>
              </w:rPr>
              <w:t>ОАО  (</w:t>
            </w:r>
            <w:proofErr w:type="gramEnd"/>
            <w:r w:rsidRPr="00D96ABF">
              <w:rPr>
                <w:sz w:val="14"/>
                <w:szCs w:val="14"/>
              </w:rPr>
              <w:t xml:space="preserve">Красноярская дирекция по энергообеспечению - СП </w:t>
            </w:r>
            <w:proofErr w:type="spellStart"/>
            <w:r w:rsidRPr="00D96ABF">
              <w:rPr>
                <w:sz w:val="14"/>
                <w:szCs w:val="14"/>
              </w:rPr>
              <w:t>Трансэнерго</w:t>
            </w:r>
            <w:proofErr w:type="spellEnd"/>
            <w:r w:rsidRPr="00D96ABF">
              <w:rPr>
                <w:sz w:val="14"/>
                <w:szCs w:val="14"/>
              </w:rPr>
              <w:t xml:space="preserve"> - филиала ОАО «РЖД») (ИНН 7708503727)</w:t>
            </w:r>
          </w:p>
        </w:tc>
        <w:tc>
          <w:tcPr>
            <w:tcW w:w="239" w:type="pct"/>
            <w:tcBorders>
              <w:top w:val="nil"/>
              <w:left w:val="nil"/>
              <w:bottom w:val="single" w:sz="4" w:space="0" w:color="auto"/>
              <w:right w:val="single" w:sz="8" w:space="0" w:color="auto"/>
            </w:tcBorders>
            <w:shd w:val="clear" w:color="auto" w:fill="auto"/>
            <w:vAlign w:val="center"/>
            <w:hideMark/>
          </w:tcPr>
          <w:p w14:paraId="62DDE1C2" w14:textId="77777777" w:rsidR="0080356B" w:rsidRPr="00D96ABF" w:rsidRDefault="0080356B" w:rsidP="00783D0A">
            <w:pPr>
              <w:jc w:val="center"/>
              <w:rPr>
                <w:sz w:val="14"/>
                <w:szCs w:val="14"/>
              </w:rPr>
            </w:pPr>
            <w:r w:rsidRPr="00D96ABF">
              <w:rPr>
                <w:sz w:val="14"/>
                <w:szCs w:val="14"/>
              </w:rPr>
              <w:t>МВт</w:t>
            </w:r>
          </w:p>
        </w:tc>
        <w:tc>
          <w:tcPr>
            <w:tcW w:w="248" w:type="pct"/>
            <w:tcBorders>
              <w:top w:val="nil"/>
              <w:left w:val="nil"/>
              <w:bottom w:val="single" w:sz="4" w:space="0" w:color="auto"/>
              <w:right w:val="single" w:sz="8" w:space="0" w:color="auto"/>
            </w:tcBorders>
            <w:shd w:val="clear" w:color="auto" w:fill="auto"/>
            <w:vAlign w:val="center"/>
            <w:hideMark/>
          </w:tcPr>
          <w:p w14:paraId="752AC410"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auto" w:fill="auto"/>
            <w:vAlign w:val="center"/>
            <w:hideMark/>
          </w:tcPr>
          <w:p w14:paraId="04B08BEF"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auto" w:fill="auto"/>
            <w:vAlign w:val="center"/>
            <w:hideMark/>
          </w:tcPr>
          <w:p w14:paraId="03F4F584" w14:textId="77777777" w:rsidR="0080356B" w:rsidRPr="00D96ABF" w:rsidRDefault="0080356B" w:rsidP="00783D0A">
            <w:pPr>
              <w:jc w:val="center"/>
              <w:rPr>
                <w:sz w:val="14"/>
                <w:szCs w:val="14"/>
              </w:rPr>
            </w:pPr>
            <w:r w:rsidRPr="00D96ABF">
              <w:rPr>
                <w:sz w:val="14"/>
                <w:szCs w:val="14"/>
              </w:rPr>
              <w:t>0,000</w:t>
            </w:r>
          </w:p>
        </w:tc>
        <w:tc>
          <w:tcPr>
            <w:tcW w:w="213" w:type="pct"/>
            <w:tcBorders>
              <w:top w:val="nil"/>
              <w:left w:val="nil"/>
              <w:bottom w:val="single" w:sz="4" w:space="0" w:color="auto"/>
              <w:right w:val="single" w:sz="8" w:space="0" w:color="auto"/>
            </w:tcBorders>
            <w:shd w:val="clear" w:color="auto" w:fill="auto"/>
            <w:vAlign w:val="center"/>
            <w:hideMark/>
          </w:tcPr>
          <w:p w14:paraId="677B8A70"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097AE174"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4A27CECB"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auto" w:fill="auto"/>
            <w:vAlign w:val="center"/>
            <w:hideMark/>
          </w:tcPr>
          <w:p w14:paraId="74352FAA"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auto" w:fill="auto"/>
            <w:vAlign w:val="center"/>
            <w:hideMark/>
          </w:tcPr>
          <w:p w14:paraId="37727881" w14:textId="77777777" w:rsidR="0080356B" w:rsidRPr="00D96ABF" w:rsidRDefault="0080356B" w:rsidP="00783D0A">
            <w:pPr>
              <w:jc w:val="center"/>
              <w:rPr>
                <w:sz w:val="14"/>
                <w:szCs w:val="14"/>
              </w:rPr>
            </w:pPr>
            <w:r w:rsidRPr="00D96ABF">
              <w:rPr>
                <w:sz w:val="14"/>
                <w:szCs w:val="14"/>
              </w:rPr>
              <w:t>0,000</w:t>
            </w:r>
          </w:p>
        </w:tc>
        <w:tc>
          <w:tcPr>
            <w:tcW w:w="213" w:type="pct"/>
            <w:tcBorders>
              <w:top w:val="nil"/>
              <w:left w:val="nil"/>
              <w:bottom w:val="single" w:sz="4" w:space="0" w:color="auto"/>
              <w:right w:val="single" w:sz="8" w:space="0" w:color="auto"/>
            </w:tcBorders>
            <w:shd w:val="clear" w:color="auto" w:fill="auto"/>
            <w:vAlign w:val="center"/>
            <w:hideMark/>
          </w:tcPr>
          <w:p w14:paraId="3D85CE7F"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514FAB9D" w14:textId="77777777" w:rsidR="0080356B" w:rsidRPr="00D96ABF" w:rsidRDefault="0080356B" w:rsidP="00783D0A">
            <w:pPr>
              <w:jc w:val="center"/>
              <w:rPr>
                <w:sz w:val="14"/>
                <w:szCs w:val="14"/>
              </w:rPr>
            </w:pPr>
            <w:r w:rsidRPr="00D96ABF">
              <w:rPr>
                <w:sz w:val="14"/>
                <w:szCs w:val="14"/>
              </w:rPr>
              <w:t>0,000</w:t>
            </w:r>
          </w:p>
        </w:tc>
        <w:tc>
          <w:tcPr>
            <w:tcW w:w="248" w:type="pct"/>
            <w:gridSpan w:val="2"/>
            <w:tcBorders>
              <w:top w:val="nil"/>
              <w:left w:val="nil"/>
              <w:bottom w:val="single" w:sz="4" w:space="0" w:color="auto"/>
              <w:right w:val="single" w:sz="8" w:space="0" w:color="auto"/>
            </w:tcBorders>
            <w:shd w:val="clear" w:color="000000" w:fill="FFFFFF"/>
            <w:vAlign w:val="center"/>
            <w:hideMark/>
          </w:tcPr>
          <w:p w14:paraId="787778D4"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000000" w:fill="FFFFFF"/>
            <w:vAlign w:val="center"/>
            <w:hideMark/>
          </w:tcPr>
          <w:p w14:paraId="1A635235"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000000" w:fill="FFFFFF"/>
            <w:vAlign w:val="center"/>
            <w:hideMark/>
          </w:tcPr>
          <w:p w14:paraId="6F557206" w14:textId="77777777" w:rsidR="0080356B" w:rsidRPr="00D96ABF" w:rsidRDefault="0080356B" w:rsidP="00783D0A">
            <w:pPr>
              <w:jc w:val="center"/>
              <w:rPr>
                <w:sz w:val="14"/>
                <w:szCs w:val="14"/>
              </w:rPr>
            </w:pPr>
            <w:r w:rsidRPr="00D96ABF">
              <w:rPr>
                <w:sz w:val="14"/>
                <w:szCs w:val="14"/>
              </w:rPr>
              <w:t>0,000</w:t>
            </w:r>
          </w:p>
        </w:tc>
        <w:tc>
          <w:tcPr>
            <w:tcW w:w="213" w:type="pct"/>
            <w:tcBorders>
              <w:top w:val="nil"/>
              <w:left w:val="nil"/>
              <w:bottom w:val="single" w:sz="4" w:space="0" w:color="auto"/>
              <w:right w:val="single" w:sz="8" w:space="0" w:color="auto"/>
            </w:tcBorders>
            <w:shd w:val="clear" w:color="000000" w:fill="FFFFFF"/>
            <w:vAlign w:val="center"/>
            <w:hideMark/>
          </w:tcPr>
          <w:p w14:paraId="3C0447EA"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0B47C00A" w14:textId="77777777" w:rsidR="0080356B" w:rsidRPr="00D96ABF" w:rsidRDefault="0080356B" w:rsidP="00783D0A">
            <w:pPr>
              <w:jc w:val="center"/>
              <w:rPr>
                <w:sz w:val="14"/>
                <w:szCs w:val="14"/>
              </w:rPr>
            </w:pPr>
            <w:r w:rsidRPr="00D96ABF">
              <w:rPr>
                <w:sz w:val="14"/>
                <w:szCs w:val="14"/>
              </w:rPr>
              <w:t>0,000</w:t>
            </w:r>
          </w:p>
        </w:tc>
      </w:tr>
      <w:tr w:rsidR="0080356B" w:rsidRPr="00D96ABF" w14:paraId="2574A884" w14:textId="77777777" w:rsidTr="00783D0A">
        <w:trPr>
          <w:trHeight w:val="438"/>
        </w:trPr>
        <w:tc>
          <w:tcPr>
            <w:tcW w:w="196" w:type="pct"/>
            <w:tcBorders>
              <w:top w:val="nil"/>
              <w:left w:val="single" w:sz="8" w:space="0" w:color="auto"/>
              <w:bottom w:val="single" w:sz="4" w:space="0" w:color="auto"/>
              <w:right w:val="nil"/>
            </w:tcBorders>
            <w:shd w:val="clear" w:color="auto" w:fill="auto"/>
            <w:vAlign w:val="center"/>
            <w:hideMark/>
          </w:tcPr>
          <w:p w14:paraId="21B2CA63" w14:textId="77777777" w:rsidR="0080356B" w:rsidRPr="00D96ABF" w:rsidRDefault="0080356B" w:rsidP="00783D0A">
            <w:pPr>
              <w:jc w:val="center"/>
              <w:rPr>
                <w:sz w:val="14"/>
                <w:szCs w:val="14"/>
              </w:rPr>
            </w:pPr>
            <w:r w:rsidRPr="00D96ABF">
              <w:rPr>
                <w:sz w:val="14"/>
                <w:szCs w:val="14"/>
              </w:rPr>
              <w:t>17.13</w:t>
            </w:r>
          </w:p>
        </w:tc>
        <w:tc>
          <w:tcPr>
            <w:tcW w:w="1109" w:type="pct"/>
            <w:tcBorders>
              <w:top w:val="nil"/>
              <w:left w:val="single" w:sz="8" w:space="0" w:color="auto"/>
              <w:bottom w:val="single" w:sz="4" w:space="0" w:color="auto"/>
              <w:right w:val="single" w:sz="8" w:space="0" w:color="auto"/>
            </w:tcBorders>
            <w:shd w:val="clear" w:color="auto" w:fill="auto"/>
            <w:vAlign w:val="center"/>
            <w:hideMark/>
          </w:tcPr>
          <w:p w14:paraId="630AEC6A" w14:textId="77777777" w:rsidR="0080356B" w:rsidRPr="00D96ABF" w:rsidRDefault="0080356B" w:rsidP="00783D0A">
            <w:pPr>
              <w:jc w:val="right"/>
              <w:rPr>
                <w:sz w:val="14"/>
                <w:szCs w:val="14"/>
              </w:rPr>
            </w:pPr>
            <w:r w:rsidRPr="00D96ABF">
              <w:rPr>
                <w:sz w:val="14"/>
                <w:szCs w:val="14"/>
              </w:rPr>
              <w:t>«</w:t>
            </w:r>
            <w:proofErr w:type="spellStart"/>
            <w:r w:rsidRPr="00D96ABF">
              <w:rPr>
                <w:sz w:val="14"/>
                <w:szCs w:val="14"/>
              </w:rPr>
              <w:t>Россети</w:t>
            </w:r>
            <w:proofErr w:type="spellEnd"/>
            <w:r w:rsidRPr="00D96ABF">
              <w:rPr>
                <w:sz w:val="14"/>
                <w:szCs w:val="14"/>
              </w:rPr>
              <w:t xml:space="preserve"> Сибирь» ПАО (филиал ПАО «</w:t>
            </w:r>
            <w:proofErr w:type="spellStart"/>
            <w:r w:rsidRPr="00D96ABF">
              <w:rPr>
                <w:sz w:val="14"/>
                <w:szCs w:val="14"/>
              </w:rPr>
              <w:t>Россети</w:t>
            </w:r>
            <w:proofErr w:type="spellEnd"/>
            <w:r w:rsidRPr="00D96ABF">
              <w:rPr>
                <w:sz w:val="14"/>
                <w:szCs w:val="14"/>
              </w:rPr>
              <w:t xml:space="preserve"> Сибирь» - «Кузбассэнерго – РЭС») (ИНН 2460069527)</w:t>
            </w:r>
          </w:p>
        </w:tc>
        <w:tc>
          <w:tcPr>
            <w:tcW w:w="239" w:type="pct"/>
            <w:tcBorders>
              <w:top w:val="nil"/>
              <w:left w:val="nil"/>
              <w:bottom w:val="single" w:sz="4" w:space="0" w:color="auto"/>
              <w:right w:val="single" w:sz="8" w:space="0" w:color="auto"/>
            </w:tcBorders>
            <w:shd w:val="clear" w:color="auto" w:fill="auto"/>
            <w:vAlign w:val="center"/>
            <w:hideMark/>
          </w:tcPr>
          <w:p w14:paraId="351C7E0B" w14:textId="77777777" w:rsidR="0080356B" w:rsidRPr="00D96ABF" w:rsidRDefault="0080356B" w:rsidP="00783D0A">
            <w:pPr>
              <w:jc w:val="center"/>
              <w:rPr>
                <w:sz w:val="14"/>
                <w:szCs w:val="14"/>
              </w:rPr>
            </w:pPr>
            <w:r w:rsidRPr="00D96ABF">
              <w:rPr>
                <w:sz w:val="14"/>
                <w:szCs w:val="14"/>
              </w:rPr>
              <w:t>МВт</w:t>
            </w:r>
          </w:p>
        </w:tc>
        <w:tc>
          <w:tcPr>
            <w:tcW w:w="248" w:type="pct"/>
            <w:tcBorders>
              <w:top w:val="nil"/>
              <w:left w:val="nil"/>
              <w:bottom w:val="single" w:sz="4" w:space="0" w:color="auto"/>
              <w:right w:val="single" w:sz="8" w:space="0" w:color="auto"/>
            </w:tcBorders>
            <w:shd w:val="clear" w:color="auto" w:fill="auto"/>
            <w:vAlign w:val="center"/>
            <w:hideMark/>
          </w:tcPr>
          <w:p w14:paraId="211C362D" w14:textId="77777777" w:rsidR="0080356B" w:rsidRPr="00D96ABF" w:rsidRDefault="0080356B" w:rsidP="00783D0A">
            <w:pPr>
              <w:jc w:val="center"/>
              <w:rPr>
                <w:sz w:val="14"/>
                <w:szCs w:val="14"/>
              </w:rPr>
            </w:pPr>
            <w:r w:rsidRPr="00D96ABF">
              <w:rPr>
                <w:sz w:val="14"/>
                <w:szCs w:val="14"/>
              </w:rPr>
              <w:t>-215,276</w:t>
            </w:r>
          </w:p>
        </w:tc>
        <w:tc>
          <w:tcPr>
            <w:tcW w:w="221" w:type="pct"/>
            <w:tcBorders>
              <w:top w:val="nil"/>
              <w:left w:val="nil"/>
              <w:bottom w:val="single" w:sz="4" w:space="0" w:color="auto"/>
              <w:right w:val="single" w:sz="8" w:space="0" w:color="auto"/>
            </w:tcBorders>
            <w:shd w:val="clear" w:color="auto" w:fill="auto"/>
            <w:vAlign w:val="center"/>
            <w:hideMark/>
          </w:tcPr>
          <w:p w14:paraId="52572F71" w14:textId="77777777" w:rsidR="0080356B" w:rsidRPr="00D96ABF" w:rsidRDefault="0080356B" w:rsidP="00783D0A">
            <w:pPr>
              <w:jc w:val="center"/>
              <w:rPr>
                <w:sz w:val="14"/>
                <w:szCs w:val="14"/>
              </w:rPr>
            </w:pPr>
            <w:r w:rsidRPr="00D96ABF">
              <w:rPr>
                <w:sz w:val="14"/>
                <w:szCs w:val="14"/>
              </w:rPr>
              <w:t>-14,917</w:t>
            </w:r>
          </w:p>
        </w:tc>
        <w:tc>
          <w:tcPr>
            <w:tcW w:w="221" w:type="pct"/>
            <w:tcBorders>
              <w:top w:val="nil"/>
              <w:left w:val="nil"/>
              <w:bottom w:val="single" w:sz="4" w:space="0" w:color="auto"/>
              <w:right w:val="single" w:sz="8" w:space="0" w:color="auto"/>
            </w:tcBorders>
            <w:shd w:val="clear" w:color="auto" w:fill="auto"/>
            <w:vAlign w:val="center"/>
            <w:hideMark/>
          </w:tcPr>
          <w:p w14:paraId="75C3ECBF" w14:textId="77777777" w:rsidR="0080356B" w:rsidRPr="00D96ABF" w:rsidRDefault="0080356B" w:rsidP="00783D0A">
            <w:pPr>
              <w:jc w:val="center"/>
              <w:rPr>
                <w:sz w:val="14"/>
                <w:szCs w:val="14"/>
              </w:rPr>
            </w:pPr>
            <w:r w:rsidRPr="00D96ABF">
              <w:rPr>
                <w:sz w:val="14"/>
                <w:szCs w:val="14"/>
              </w:rPr>
              <w:t>0,000</w:t>
            </w:r>
          </w:p>
        </w:tc>
        <w:tc>
          <w:tcPr>
            <w:tcW w:w="213" w:type="pct"/>
            <w:tcBorders>
              <w:top w:val="nil"/>
              <w:left w:val="nil"/>
              <w:bottom w:val="single" w:sz="4" w:space="0" w:color="auto"/>
              <w:right w:val="single" w:sz="8" w:space="0" w:color="auto"/>
            </w:tcBorders>
            <w:shd w:val="clear" w:color="auto" w:fill="auto"/>
            <w:vAlign w:val="center"/>
            <w:hideMark/>
          </w:tcPr>
          <w:p w14:paraId="785E4E66"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54F2985D" w14:textId="77777777" w:rsidR="0080356B" w:rsidRPr="00D96ABF" w:rsidRDefault="0080356B" w:rsidP="00783D0A">
            <w:pPr>
              <w:jc w:val="center"/>
              <w:rPr>
                <w:sz w:val="14"/>
                <w:szCs w:val="14"/>
              </w:rPr>
            </w:pPr>
            <w:r w:rsidRPr="00D96ABF">
              <w:rPr>
                <w:sz w:val="14"/>
                <w:szCs w:val="14"/>
              </w:rPr>
              <w:t>-230,192</w:t>
            </w:r>
          </w:p>
        </w:tc>
        <w:tc>
          <w:tcPr>
            <w:tcW w:w="248" w:type="pct"/>
            <w:tcBorders>
              <w:top w:val="nil"/>
              <w:left w:val="nil"/>
              <w:bottom w:val="single" w:sz="4" w:space="0" w:color="auto"/>
              <w:right w:val="single" w:sz="8" w:space="0" w:color="auto"/>
            </w:tcBorders>
            <w:shd w:val="clear" w:color="auto" w:fill="auto"/>
            <w:vAlign w:val="center"/>
            <w:hideMark/>
          </w:tcPr>
          <w:p w14:paraId="79CC049E" w14:textId="77777777" w:rsidR="0080356B" w:rsidRPr="00D96ABF" w:rsidRDefault="0080356B" w:rsidP="00783D0A">
            <w:pPr>
              <w:jc w:val="center"/>
              <w:rPr>
                <w:sz w:val="14"/>
                <w:szCs w:val="14"/>
              </w:rPr>
            </w:pPr>
            <w:r w:rsidRPr="00D96ABF">
              <w:rPr>
                <w:sz w:val="14"/>
                <w:szCs w:val="14"/>
              </w:rPr>
              <w:t>-192,408</w:t>
            </w:r>
          </w:p>
        </w:tc>
        <w:tc>
          <w:tcPr>
            <w:tcW w:w="221" w:type="pct"/>
            <w:tcBorders>
              <w:top w:val="nil"/>
              <w:left w:val="nil"/>
              <w:bottom w:val="single" w:sz="4" w:space="0" w:color="auto"/>
              <w:right w:val="single" w:sz="8" w:space="0" w:color="auto"/>
            </w:tcBorders>
            <w:shd w:val="clear" w:color="auto" w:fill="auto"/>
            <w:vAlign w:val="center"/>
            <w:hideMark/>
          </w:tcPr>
          <w:p w14:paraId="22DA23A0" w14:textId="77777777" w:rsidR="0080356B" w:rsidRPr="00D96ABF" w:rsidRDefault="0080356B" w:rsidP="00783D0A">
            <w:pPr>
              <w:jc w:val="center"/>
              <w:rPr>
                <w:sz w:val="14"/>
                <w:szCs w:val="14"/>
              </w:rPr>
            </w:pPr>
            <w:r w:rsidRPr="00D96ABF">
              <w:rPr>
                <w:sz w:val="14"/>
                <w:szCs w:val="14"/>
              </w:rPr>
              <w:t>-14,460</w:t>
            </w:r>
          </w:p>
        </w:tc>
        <w:tc>
          <w:tcPr>
            <w:tcW w:w="221" w:type="pct"/>
            <w:tcBorders>
              <w:top w:val="nil"/>
              <w:left w:val="nil"/>
              <w:bottom w:val="single" w:sz="4" w:space="0" w:color="auto"/>
              <w:right w:val="single" w:sz="8" w:space="0" w:color="auto"/>
            </w:tcBorders>
            <w:shd w:val="clear" w:color="auto" w:fill="auto"/>
            <w:vAlign w:val="center"/>
            <w:hideMark/>
          </w:tcPr>
          <w:p w14:paraId="25957F47" w14:textId="77777777" w:rsidR="0080356B" w:rsidRPr="00D96ABF" w:rsidRDefault="0080356B" w:rsidP="00783D0A">
            <w:pPr>
              <w:jc w:val="center"/>
              <w:rPr>
                <w:sz w:val="14"/>
                <w:szCs w:val="14"/>
              </w:rPr>
            </w:pPr>
            <w:r w:rsidRPr="00D96ABF">
              <w:rPr>
                <w:sz w:val="14"/>
                <w:szCs w:val="14"/>
              </w:rPr>
              <w:t>0,000</w:t>
            </w:r>
          </w:p>
        </w:tc>
        <w:tc>
          <w:tcPr>
            <w:tcW w:w="213" w:type="pct"/>
            <w:tcBorders>
              <w:top w:val="nil"/>
              <w:left w:val="nil"/>
              <w:bottom w:val="single" w:sz="4" w:space="0" w:color="auto"/>
              <w:right w:val="single" w:sz="8" w:space="0" w:color="auto"/>
            </w:tcBorders>
            <w:shd w:val="clear" w:color="auto" w:fill="auto"/>
            <w:vAlign w:val="center"/>
            <w:hideMark/>
          </w:tcPr>
          <w:p w14:paraId="73408B93"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0E377CDE" w14:textId="77777777" w:rsidR="0080356B" w:rsidRPr="00D96ABF" w:rsidRDefault="0080356B" w:rsidP="00783D0A">
            <w:pPr>
              <w:jc w:val="center"/>
              <w:rPr>
                <w:sz w:val="14"/>
                <w:szCs w:val="14"/>
              </w:rPr>
            </w:pPr>
            <w:r w:rsidRPr="00D96ABF">
              <w:rPr>
                <w:sz w:val="14"/>
                <w:szCs w:val="14"/>
              </w:rPr>
              <w:t>-206,868</w:t>
            </w:r>
          </w:p>
        </w:tc>
        <w:tc>
          <w:tcPr>
            <w:tcW w:w="248" w:type="pct"/>
            <w:gridSpan w:val="2"/>
            <w:tcBorders>
              <w:top w:val="nil"/>
              <w:left w:val="nil"/>
              <w:bottom w:val="single" w:sz="4" w:space="0" w:color="auto"/>
              <w:right w:val="single" w:sz="8" w:space="0" w:color="auto"/>
            </w:tcBorders>
            <w:shd w:val="clear" w:color="000000" w:fill="FFFFFF"/>
            <w:vAlign w:val="center"/>
            <w:hideMark/>
          </w:tcPr>
          <w:p w14:paraId="01BE0ADF" w14:textId="77777777" w:rsidR="0080356B" w:rsidRPr="00D96ABF" w:rsidRDefault="0080356B" w:rsidP="00783D0A">
            <w:pPr>
              <w:jc w:val="center"/>
              <w:rPr>
                <w:sz w:val="14"/>
                <w:szCs w:val="14"/>
              </w:rPr>
            </w:pPr>
            <w:r w:rsidRPr="00D96ABF">
              <w:rPr>
                <w:sz w:val="14"/>
                <w:szCs w:val="14"/>
              </w:rPr>
              <w:t>-203,842</w:t>
            </w:r>
          </w:p>
        </w:tc>
        <w:tc>
          <w:tcPr>
            <w:tcW w:w="221" w:type="pct"/>
            <w:tcBorders>
              <w:top w:val="nil"/>
              <w:left w:val="nil"/>
              <w:bottom w:val="single" w:sz="4" w:space="0" w:color="auto"/>
              <w:right w:val="single" w:sz="8" w:space="0" w:color="auto"/>
            </w:tcBorders>
            <w:shd w:val="clear" w:color="000000" w:fill="FFFFFF"/>
            <w:vAlign w:val="center"/>
            <w:hideMark/>
          </w:tcPr>
          <w:p w14:paraId="72B3C5A8" w14:textId="77777777" w:rsidR="0080356B" w:rsidRPr="00D96ABF" w:rsidRDefault="0080356B" w:rsidP="00783D0A">
            <w:pPr>
              <w:jc w:val="center"/>
              <w:rPr>
                <w:sz w:val="14"/>
                <w:szCs w:val="14"/>
              </w:rPr>
            </w:pPr>
            <w:r w:rsidRPr="00D96ABF">
              <w:rPr>
                <w:sz w:val="14"/>
                <w:szCs w:val="14"/>
              </w:rPr>
              <w:t>-14,688</w:t>
            </w:r>
          </w:p>
        </w:tc>
        <w:tc>
          <w:tcPr>
            <w:tcW w:w="221" w:type="pct"/>
            <w:tcBorders>
              <w:top w:val="nil"/>
              <w:left w:val="nil"/>
              <w:bottom w:val="single" w:sz="4" w:space="0" w:color="auto"/>
              <w:right w:val="single" w:sz="8" w:space="0" w:color="auto"/>
            </w:tcBorders>
            <w:shd w:val="clear" w:color="000000" w:fill="FFFFFF"/>
            <w:vAlign w:val="center"/>
            <w:hideMark/>
          </w:tcPr>
          <w:p w14:paraId="75B2A428" w14:textId="77777777" w:rsidR="0080356B" w:rsidRPr="00D96ABF" w:rsidRDefault="0080356B" w:rsidP="00783D0A">
            <w:pPr>
              <w:jc w:val="center"/>
              <w:rPr>
                <w:sz w:val="14"/>
                <w:szCs w:val="14"/>
              </w:rPr>
            </w:pPr>
            <w:r w:rsidRPr="00D96ABF">
              <w:rPr>
                <w:sz w:val="14"/>
                <w:szCs w:val="14"/>
              </w:rPr>
              <w:t>0,000</w:t>
            </w:r>
          </w:p>
        </w:tc>
        <w:tc>
          <w:tcPr>
            <w:tcW w:w="213" w:type="pct"/>
            <w:tcBorders>
              <w:top w:val="nil"/>
              <w:left w:val="nil"/>
              <w:bottom w:val="single" w:sz="4" w:space="0" w:color="auto"/>
              <w:right w:val="single" w:sz="8" w:space="0" w:color="auto"/>
            </w:tcBorders>
            <w:shd w:val="clear" w:color="000000" w:fill="FFFFFF"/>
            <w:vAlign w:val="center"/>
            <w:hideMark/>
          </w:tcPr>
          <w:p w14:paraId="6150997A"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6C1CBC67" w14:textId="77777777" w:rsidR="0080356B" w:rsidRPr="00D96ABF" w:rsidRDefault="0080356B" w:rsidP="00783D0A">
            <w:pPr>
              <w:jc w:val="center"/>
              <w:rPr>
                <w:sz w:val="14"/>
                <w:szCs w:val="14"/>
              </w:rPr>
            </w:pPr>
            <w:r w:rsidRPr="00D96ABF">
              <w:rPr>
                <w:sz w:val="14"/>
                <w:szCs w:val="14"/>
              </w:rPr>
              <w:t>-218,530</w:t>
            </w:r>
          </w:p>
        </w:tc>
      </w:tr>
      <w:tr w:rsidR="0080356B" w:rsidRPr="00D96ABF" w14:paraId="33165524" w14:textId="77777777" w:rsidTr="00783D0A">
        <w:trPr>
          <w:trHeight w:val="219"/>
        </w:trPr>
        <w:tc>
          <w:tcPr>
            <w:tcW w:w="196" w:type="pct"/>
            <w:tcBorders>
              <w:top w:val="nil"/>
              <w:left w:val="single" w:sz="8" w:space="0" w:color="auto"/>
              <w:bottom w:val="single" w:sz="4" w:space="0" w:color="auto"/>
              <w:right w:val="nil"/>
            </w:tcBorders>
            <w:shd w:val="clear" w:color="auto" w:fill="auto"/>
            <w:vAlign w:val="center"/>
            <w:hideMark/>
          </w:tcPr>
          <w:p w14:paraId="0771956A" w14:textId="77777777" w:rsidR="0080356B" w:rsidRPr="00D96ABF" w:rsidRDefault="0080356B" w:rsidP="00783D0A">
            <w:pPr>
              <w:jc w:val="center"/>
              <w:rPr>
                <w:sz w:val="14"/>
                <w:szCs w:val="14"/>
              </w:rPr>
            </w:pPr>
            <w:r w:rsidRPr="00D96ABF">
              <w:rPr>
                <w:sz w:val="14"/>
                <w:szCs w:val="14"/>
              </w:rPr>
              <w:t>17.14</w:t>
            </w:r>
          </w:p>
        </w:tc>
        <w:tc>
          <w:tcPr>
            <w:tcW w:w="1109" w:type="pct"/>
            <w:tcBorders>
              <w:top w:val="nil"/>
              <w:left w:val="single" w:sz="8" w:space="0" w:color="auto"/>
              <w:bottom w:val="single" w:sz="4" w:space="0" w:color="auto"/>
              <w:right w:val="single" w:sz="8" w:space="0" w:color="auto"/>
            </w:tcBorders>
            <w:shd w:val="clear" w:color="auto" w:fill="auto"/>
            <w:vAlign w:val="center"/>
            <w:hideMark/>
          </w:tcPr>
          <w:p w14:paraId="2B7DC599" w14:textId="77777777" w:rsidR="0080356B" w:rsidRPr="00D96ABF" w:rsidRDefault="0080356B" w:rsidP="00783D0A">
            <w:pPr>
              <w:jc w:val="right"/>
              <w:rPr>
                <w:sz w:val="14"/>
                <w:szCs w:val="14"/>
              </w:rPr>
            </w:pPr>
            <w:r w:rsidRPr="00D96ABF">
              <w:rPr>
                <w:sz w:val="14"/>
                <w:szCs w:val="14"/>
              </w:rPr>
              <w:t xml:space="preserve">«СДС-Энерго» ХК </w:t>
            </w:r>
            <w:proofErr w:type="gramStart"/>
            <w:r w:rsidRPr="00D96ABF">
              <w:rPr>
                <w:sz w:val="14"/>
                <w:szCs w:val="14"/>
              </w:rPr>
              <w:t>ООО  (</w:t>
            </w:r>
            <w:proofErr w:type="gramEnd"/>
            <w:r w:rsidRPr="00D96ABF">
              <w:rPr>
                <w:sz w:val="14"/>
                <w:szCs w:val="14"/>
              </w:rPr>
              <w:t>ИНН 4250003450)</w:t>
            </w:r>
          </w:p>
        </w:tc>
        <w:tc>
          <w:tcPr>
            <w:tcW w:w="239" w:type="pct"/>
            <w:tcBorders>
              <w:top w:val="nil"/>
              <w:left w:val="nil"/>
              <w:bottom w:val="single" w:sz="4" w:space="0" w:color="auto"/>
              <w:right w:val="single" w:sz="8" w:space="0" w:color="auto"/>
            </w:tcBorders>
            <w:shd w:val="clear" w:color="auto" w:fill="auto"/>
            <w:vAlign w:val="center"/>
            <w:hideMark/>
          </w:tcPr>
          <w:p w14:paraId="13123A01" w14:textId="77777777" w:rsidR="0080356B" w:rsidRPr="00D96ABF" w:rsidRDefault="0080356B" w:rsidP="00783D0A">
            <w:pPr>
              <w:jc w:val="center"/>
              <w:rPr>
                <w:sz w:val="14"/>
                <w:szCs w:val="14"/>
              </w:rPr>
            </w:pPr>
            <w:r w:rsidRPr="00D96ABF">
              <w:rPr>
                <w:sz w:val="14"/>
                <w:szCs w:val="14"/>
              </w:rPr>
              <w:t>МВт</w:t>
            </w:r>
          </w:p>
        </w:tc>
        <w:tc>
          <w:tcPr>
            <w:tcW w:w="248" w:type="pct"/>
            <w:tcBorders>
              <w:top w:val="nil"/>
              <w:left w:val="nil"/>
              <w:bottom w:val="single" w:sz="4" w:space="0" w:color="auto"/>
              <w:right w:val="single" w:sz="8" w:space="0" w:color="auto"/>
            </w:tcBorders>
            <w:shd w:val="clear" w:color="auto" w:fill="auto"/>
            <w:vAlign w:val="center"/>
            <w:hideMark/>
          </w:tcPr>
          <w:p w14:paraId="3D47ED6A"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auto" w:fill="auto"/>
            <w:vAlign w:val="center"/>
            <w:hideMark/>
          </w:tcPr>
          <w:p w14:paraId="0B6BC611"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auto" w:fill="auto"/>
            <w:vAlign w:val="center"/>
            <w:hideMark/>
          </w:tcPr>
          <w:p w14:paraId="409A2363" w14:textId="77777777" w:rsidR="0080356B" w:rsidRPr="00D96ABF" w:rsidRDefault="0080356B" w:rsidP="00783D0A">
            <w:pPr>
              <w:jc w:val="center"/>
              <w:rPr>
                <w:sz w:val="14"/>
                <w:szCs w:val="14"/>
              </w:rPr>
            </w:pPr>
            <w:r w:rsidRPr="00D96ABF">
              <w:rPr>
                <w:sz w:val="14"/>
                <w:szCs w:val="14"/>
              </w:rPr>
              <w:t>0,000</w:t>
            </w:r>
          </w:p>
        </w:tc>
        <w:tc>
          <w:tcPr>
            <w:tcW w:w="213" w:type="pct"/>
            <w:tcBorders>
              <w:top w:val="nil"/>
              <w:left w:val="nil"/>
              <w:bottom w:val="single" w:sz="4" w:space="0" w:color="auto"/>
              <w:right w:val="single" w:sz="8" w:space="0" w:color="auto"/>
            </w:tcBorders>
            <w:shd w:val="clear" w:color="auto" w:fill="auto"/>
            <w:vAlign w:val="center"/>
            <w:hideMark/>
          </w:tcPr>
          <w:p w14:paraId="744C630E"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318104FA"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3DA8AC15"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auto" w:fill="auto"/>
            <w:vAlign w:val="center"/>
            <w:hideMark/>
          </w:tcPr>
          <w:p w14:paraId="0ADE837D"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auto" w:fill="auto"/>
            <w:vAlign w:val="center"/>
            <w:hideMark/>
          </w:tcPr>
          <w:p w14:paraId="15670E6E" w14:textId="77777777" w:rsidR="0080356B" w:rsidRPr="00D96ABF" w:rsidRDefault="0080356B" w:rsidP="00783D0A">
            <w:pPr>
              <w:jc w:val="center"/>
              <w:rPr>
                <w:sz w:val="14"/>
                <w:szCs w:val="14"/>
              </w:rPr>
            </w:pPr>
            <w:r w:rsidRPr="00D96ABF">
              <w:rPr>
                <w:sz w:val="14"/>
                <w:szCs w:val="14"/>
              </w:rPr>
              <w:t>0,000</w:t>
            </w:r>
          </w:p>
        </w:tc>
        <w:tc>
          <w:tcPr>
            <w:tcW w:w="213" w:type="pct"/>
            <w:tcBorders>
              <w:top w:val="nil"/>
              <w:left w:val="nil"/>
              <w:bottom w:val="single" w:sz="4" w:space="0" w:color="auto"/>
              <w:right w:val="single" w:sz="8" w:space="0" w:color="auto"/>
            </w:tcBorders>
            <w:shd w:val="clear" w:color="auto" w:fill="auto"/>
            <w:vAlign w:val="center"/>
            <w:hideMark/>
          </w:tcPr>
          <w:p w14:paraId="2DA15865"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21C8EAA4" w14:textId="77777777" w:rsidR="0080356B" w:rsidRPr="00D96ABF" w:rsidRDefault="0080356B" w:rsidP="00783D0A">
            <w:pPr>
              <w:jc w:val="center"/>
              <w:rPr>
                <w:sz w:val="14"/>
                <w:szCs w:val="14"/>
              </w:rPr>
            </w:pPr>
            <w:r w:rsidRPr="00D96ABF">
              <w:rPr>
                <w:sz w:val="14"/>
                <w:szCs w:val="14"/>
              </w:rPr>
              <w:t>0,000</w:t>
            </w:r>
          </w:p>
        </w:tc>
        <w:tc>
          <w:tcPr>
            <w:tcW w:w="248" w:type="pct"/>
            <w:gridSpan w:val="2"/>
            <w:tcBorders>
              <w:top w:val="nil"/>
              <w:left w:val="nil"/>
              <w:bottom w:val="single" w:sz="4" w:space="0" w:color="auto"/>
              <w:right w:val="single" w:sz="8" w:space="0" w:color="auto"/>
            </w:tcBorders>
            <w:shd w:val="clear" w:color="000000" w:fill="FFFFFF"/>
            <w:vAlign w:val="center"/>
            <w:hideMark/>
          </w:tcPr>
          <w:p w14:paraId="33DE6826"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000000" w:fill="FFFFFF"/>
            <w:vAlign w:val="center"/>
            <w:hideMark/>
          </w:tcPr>
          <w:p w14:paraId="764E5A16"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000000" w:fill="FFFFFF"/>
            <w:vAlign w:val="center"/>
            <w:hideMark/>
          </w:tcPr>
          <w:p w14:paraId="36E2E77E" w14:textId="77777777" w:rsidR="0080356B" w:rsidRPr="00D96ABF" w:rsidRDefault="0080356B" w:rsidP="00783D0A">
            <w:pPr>
              <w:jc w:val="center"/>
              <w:rPr>
                <w:sz w:val="14"/>
                <w:szCs w:val="14"/>
              </w:rPr>
            </w:pPr>
            <w:r w:rsidRPr="00D96ABF">
              <w:rPr>
                <w:sz w:val="14"/>
                <w:szCs w:val="14"/>
              </w:rPr>
              <w:t>0,000</w:t>
            </w:r>
          </w:p>
        </w:tc>
        <w:tc>
          <w:tcPr>
            <w:tcW w:w="213" w:type="pct"/>
            <w:tcBorders>
              <w:top w:val="nil"/>
              <w:left w:val="nil"/>
              <w:bottom w:val="single" w:sz="4" w:space="0" w:color="auto"/>
              <w:right w:val="single" w:sz="8" w:space="0" w:color="auto"/>
            </w:tcBorders>
            <w:shd w:val="clear" w:color="000000" w:fill="FFFFFF"/>
            <w:vAlign w:val="center"/>
            <w:hideMark/>
          </w:tcPr>
          <w:p w14:paraId="39D79D06"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1FAFB743" w14:textId="77777777" w:rsidR="0080356B" w:rsidRPr="00D96ABF" w:rsidRDefault="0080356B" w:rsidP="00783D0A">
            <w:pPr>
              <w:jc w:val="center"/>
              <w:rPr>
                <w:sz w:val="14"/>
                <w:szCs w:val="14"/>
              </w:rPr>
            </w:pPr>
            <w:r w:rsidRPr="00D96ABF">
              <w:rPr>
                <w:sz w:val="14"/>
                <w:szCs w:val="14"/>
              </w:rPr>
              <w:t>0,000</w:t>
            </w:r>
          </w:p>
        </w:tc>
      </w:tr>
      <w:tr w:rsidR="0080356B" w:rsidRPr="00D96ABF" w14:paraId="01345EC7" w14:textId="77777777" w:rsidTr="00783D0A">
        <w:trPr>
          <w:trHeight w:val="219"/>
        </w:trPr>
        <w:tc>
          <w:tcPr>
            <w:tcW w:w="196" w:type="pct"/>
            <w:tcBorders>
              <w:top w:val="nil"/>
              <w:left w:val="single" w:sz="8" w:space="0" w:color="auto"/>
              <w:bottom w:val="single" w:sz="4" w:space="0" w:color="auto"/>
              <w:right w:val="nil"/>
            </w:tcBorders>
            <w:shd w:val="clear" w:color="auto" w:fill="auto"/>
            <w:vAlign w:val="center"/>
            <w:hideMark/>
          </w:tcPr>
          <w:p w14:paraId="7ACD0AB6" w14:textId="77777777" w:rsidR="0080356B" w:rsidRPr="00D96ABF" w:rsidRDefault="0080356B" w:rsidP="00783D0A">
            <w:pPr>
              <w:jc w:val="center"/>
              <w:rPr>
                <w:sz w:val="14"/>
                <w:szCs w:val="14"/>
              </w:rPr>
            </w:pPr>
            <w:r w:rsidRPr="00D96ABF">
              <w:rPr>
                <w:sz w:val="14"/>
                <w:szCs w:val="14"/>
              </w:rPr>
              <w:t>17.15</w:t>
            </w:r>
          </w:p>
        </w:tc>
        <w:tc>
          <w:tcPr>
            <w:tcW w:w="1109" w:type="pct"/>
            <w:tcBorders>
              <w:top w:val="nil"/>
              <w:left w:val="single" w:sz="8" w:space="0" w:color="auto"/>
              <w:bottom w:val="single" w:sz="4" w:space="0" w:color="auto"/>
              <w:right w:val="single" w:sz="8" w:space="0" w:color="auto"/>
            </w:tcBorders>
            <w:shd w:val="clear" w:color="auto" w:fill="auto"/>
            <w:vAlign w:val="center"/>
            <w:hideMark/>
          </w:tcPr>
          <w:p w14:paraId="2720D0A5" w14:textId="77777777" w:rsidR="0080356B" w:rsidRPr="00D96ABF" w:rsidRDefault="0080356B" w:rsidP="00783D0A">
            <w:pPr>
              <w:jc w:val="right"/>
              <w:rPr>
                <w:sz w:val="14"/>
                <w:szCs w:val="14"/>
              </w:rPr>
            </w:pPr>
            <w:r w:rsidRPr="00D96ABF">
              <w:rPr>
                <w:sz w:val="14"/>
                <w:szCs w:val="14"/>
              </w:rPr>
              <w:t>«Северо-Кузбасская энергетическая компания» АО (ИНН 4205153492)</w:t>
            </w:r>
          </w:p>
        </w:tc>
        <w:tc>
          <w:tcPr>
            <w:tcW w:w="239" w:type="pct"/>
            <w:tcBorders>
              <w:top w:val="nil"/>
              <w:left w:val="nil"/>
              <w:bottom w:val="single" w:sz="4" w:space="0" w:color="auto"/>
              <w:right w:val="single" w:sz="8" w:space="0" w:color="auto"/>
            </w:tcBorders>
            <w:shd w:val="clear" w:color="auto" w:fill="auto"/>
            <w:vAlign w:val="center"/>
            <w:hideMark/>
          </w:tcPr>
          <w:p w14:paraId="30F10C67" w14:textId="77777777" w:rsidR="0080356B" w:rsidRPr="00D96ABF" w:rsidRDefault="0080356B" w:rsidP="00783D0A">
            <w:pPr>
              <w:jc w:val="center"/>
              <w:rPr>
                <w:sz w:val="14"/>
                <w:szCs w:val="14"/>
              </w:rPr>
            </w:pPr>
            <w:r w:rsidRPr="00D96ABF">
              <w:rPr>
                <w:sz w:val="14"/>
                <w:szCs w:val="14"/>
              </w:rPr>
              <w:t>МВт</w:t>
            </w:r>
          </w:p>
        </w:tc>
        <w:tc>
          <w:tcPr>
            <w:tcW w:w="248" w:type="pct"/>
            <w:tcBorders>
              <w:top w:val="nil"/>
              <w:left w:val="nil"/>
              <w:bottom w:val="single" w:sz="4" w:space="0" w:color="auto"/>
              <w:right w:val="single" w:sz="8" w:space="0" w:color="auto"/>
            </w:tcBorders>
            <w:shd w:val="clear" w:color="auto" w:fill="auto"/>
            <w:vAlign w:val="center"/>
            <w:hideMark/>
          </w:tcPr>
          <w:p w14:paraId="2A75A9AE"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auto" w:fill="auto"/>
            <w:vAlign w:val="center"/>
            <w:hideMark/>
          </w:tcPr>
          <w:p w14:paraId="7EFB3F04"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auto" w:fill="auto"/>
            <w:vAlign w:val="center"/>
            <w:hideMark/>
          </w:tcPr>
          <w:p w14:paraId="07AD6F3F" w14:textId="77777777" w:rsidR="0080356B" w:rsidRPr="00D96ABF" w:rsidRDefault="0080356B" w:rsidP="00783D0A">
            <w:pPr>
              <w:jc w:val="center"/>
              <w:rPr>
                <w:sz w:val="14"/>
                <w:szCs w:val="14"/>
              </w:rPr>
            </w:pPr>
            <w:r w:rsidRPr="00D96ABF">
              <w:rPr>
                <w:sz w:val="14"/>
                <w:szCs w:val="14"/>
              </w:rPr>
              <w:t>0,000</w:t>
            </w:r>
          </w:p>
        </w:tc>
        <w:tc>
          <w:tcPr>
            <w:tcW w:w="213" w:type="pct"/>
            <w:tcBorders>
              <w:top w:val="nil"/>
              <w:left w:val="nil"/>
              <w:bottom w:val="single" w:sz="4" w:space="0" w:color="auto"/>
              <w:right w:val="single" w:sz="8" w:space="0" w:color="auto"/>
            </w:tcBorders>
            <w:shd w:val="clear" w:color="auto" w:fill="auto"/>
            <w:vAlign w:val="center"/>
            <w:hideMark/>
          </w:tcPr>
          <w:p w14:paraId="239181DB"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202F6A5B"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560FD696"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auto" w:fill="auto"/>
            <w:vAlign w:val="center"/>
            <w:hideMark/>
          </w:tcPr>
          <w:p w14:paraId="38A814CE"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auto" w:fill="auto"/>
            <w:vAlign w:val="center"/>
            <w:hideMark/>
          </w:tcPr>
          <w:p w14:paraId="2332F449" w14:textId="77777777" w:rsidR="0080356B" w:rsidRPr="00D96ABF" w:rsidRDefault="0080356B" w:rsidP="00783D0A">
            <w:pPr>
              <w:jc w:val="center"/>
              <w:rPr>
                <w:sz w:val="14"/>
                <w:szCs w:val="14"/>
              </w:rPr>
            </w:pPr>
            <w:r w:rsidRPr="00D96ABF">
              <w:rPr>
                <w:sz w:val="14"/>
                <w:szCs w:val="14"/>
              </w:rPr>
              <w:t>0,000</w:t>
            </w:r>
          </w:p>
        </w:tc>
        <w:tc>
          <w:tcPr>
            <w:tcW w:w="213" w:type="pct"/>
            <w:tcBorders>
              <w:top w:val="nil"/>
              <w:left w:val="nil"/>
              <w:bottom w:val="single" w:sz="4" w:space="0" w:color="auto"/>
              <w:right w:val="single" w:sz="8" w:space="0" w:color="auto"/>
            </w:tcBorders>
            <w:shd w:val="clear" w:color="auto" w:fill="auto"/>
            <w:vAlign w:val="center"/>
            <w:hideMark/>
          </w:tcPr>
          <w:p w14:paraId="74D25900"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44AD55F4" w14:textId="77777777" w:rsidR="0080356B" w:rsidRPr="00D96ABF" w:rsidRDefault="0080356B" w:rsidP="00783D0A">
            <w:pPr>
              <w:jc w:val="center"/>
              <w:rPr>
                <w:sz w:val="14"/>
                <w:szCs w:val="14"/>
              </w:rPr>
            </w:pPr>
            <w:r w:rsidRPr="00D96ABF">
              <w:rPr>
                <w:sz w:val="14"/>
                <w:szCs w:val="14"/>
              </w:rPr>
              <w:t>0,000</w:t>
            </w:r>
          </w:p>
        </w:tc>
        <w:tc>
          <w:tcPr>
            <w:tcW w:w="248" w:type="pct"/>
            <w:gridSpan w:val="2"/>
            <w:tcBorders>
              <w:top w:val="nil"/>
              <w:left w:val="nil"/>
              <w:bottom w:val="single" w:sz="4" w:space="0" w:color="auto"/>
              <w:right w:val="single" w:sz="8" w:space="0" w:color="auto"/>
            </w:tcBorders>
            <w:shd w:val="clear" w:color="000000" w:fill="FFFFFF"/>
            <w:vAlign w:val="center"/>
            <w:hideMark/>
          </w:tcPr>
          <w:p w14:paraId="48C73C58"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000000" w:fill="FFFFFF"/>
            <w:vAlign w:val="center"/>
            <w:hideMark/>
          </w:tcPr>
          <w:p w14:paraId="1E62D97B"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000000" w:fill="FFFFFF"/>
            <w:vAlign w:val="center"/>
            <w:hideMark/>
          </w:tcPr>
          <w:p w14:paraId="513E1189" w14:textId="77777777" w:rsidR="0080356B" w:rsidRPr="00D96ABF" w:rsidRDefault="0080356B" w:rsidP="00783D0A">
            <w:pPr>
              <w:jc w:val="center"/>
              <w:rPr>
                <w:sz w:val="14"/>
                <w:szCs w:val="14"/>
              </w:rPr>
            </w:pPr>
            <w:r w:rsidRPr="00D96ABF">
              <w:rPr>
                <w:sz w:val="14"/>
                <w:szCs w:val="14"/>
              </w:rPr>
              <w:t>0,000</w:t>
            </w:r>
          </w:p>
        </w:tc>
        <w:tc>
          <w:tcPr>
            <w:tcW w:w="213" w:type="pct"/>
            <w:tcBorders>
              <w:top w:val="nil"/>
              <w:left w:val="nil"/>
              <w:bottom w:val="single" w:sz="4" w:space="0" w:color="auto"/>
              <w:right w:val="single" w:sz="8" w:space="0" w:color="auto"/>
            </w:tcBorders>
            <w:shd w:val="clear" w:color="000000" w:fill="FFFFFF"/>
            <w:vAlign w:val="center"/>
            <w:hideMark/>
          </w:tcPr>
          <w:p w14:paraId="5533840B"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345D7A94" w14:textId="77777777" w:rsidR="0080356B" w:rsidRPr="00D96ABF" w:rsidRDefault="0080356B" w:rsidP="00783D0A">
            <w:pPr>
              <w:jc w:val="center"/>
              <w:rPr>
                <w:sz w:val="14"/>
                <w:szCs w:val="14"/>
              </w:rPr>
            </w:pPr>
            <w:r w:rsidRPr="00D96ABF">
              <w:rPr>
                <w:sz w:val="14"/>
                <w:szCs w:val="14"/>
              </w:rPr>
              <w:t>0,000</w:t>
            </w:r>
          </w:p>
        </w:tc>
      </w:tr>
      <w:tr w:rsidR="0080356B" w:rsidRPr="00D96ABF" w14:paraId="2E3E68E1" w14:textId="77777777" w:rsidTr="00783D0A">
        <w:trPr>
          <w:trHeight w:val="219"/>
        </w:trPr>
        <w:tc>
          <w:tcPr>
            <w:tcW w:w="196" w:type="pct"/>
            <w:tcBorders>
              <w:top w:val="nil"/>
              <w:left w:val="single" w:sz="8" w:space="0" w:color="auto"/>
              <w:bottom w:val="single" w:sz="4" w:space="0" w:color="auto"/>
              <w:right w:val="nil"/>
            </w:tcBorders>
            <w:shd w:val="clear" w:color="auto" w:fill="auto"/>
            <w:vAlign w:val="center"/>
            <w:hideMark/>
          </w:tcPr>
          <w:p w14:paraId="5124B80E" w14:textId="77777777" w:rsidR="0080356B" w:rsidRPr="00D96ABF" w:rsidRDefault="0080356B" w:rsidP="00783D0A">
            <w:pPr>
              <w:jc w:val="center"/>
              <w:rPr>
                <w:sz w:val="14"/>
                <w:szCs w:val="14"/>
              </w:rPr>
            </w:pPr>
            <w:r w:rsidRPr="00D96ABF">
              <w:rPr>
                <w:sz w:val="14"/>
                <w:szCs w:val="14"/>
              </w:rPr>
              <w:t>17.16</w:t>
            </w:r>
          </w:p>
        </w:tc>
        <w:tc>
          <w:tcPr>
            <w:tcW w:w="1109" w:type="pct"/>
            <w:tcBorders>
              <w:top w:val="nil"/>
              <w:left w:val="single" w:sz="8" w:space="0" w:color="auto"/>
              <w:bottom w:val="single" w:sz="4" w:space="0" w:color="auto"/>
              <w:right w:val="single" w:sz="8" w:space="0" w:color="auto"/>
            </w:tcBorders>
            <w:shd w:val="clear" w:color="auto" w:fill="auto"/>
            <w:vAlign w:val="center"/>
            <w:hideMark/>
          </w:tcPr>
          <w:p w14:paraId="08B5E109" w14:textId="77777777" w:rsidR="0080356B" w:rsidRPr="00D96ABF" w:rsidRDefault="0080356B" w:rsidP="00783D0A">
            <w:pPr>
              <w:jc w:val="right"/>
              <w:rPr>
                <w:sz w:val="14"/>
                <w:szCs w:val="14"/>
              </w:rPr>
            </w:pPr>
            <w:r w:rsidRPr="00D96ABF">
              <w:rPr>
                <w:sz w:val="14"/>
                <w:szCs w:val="14"/>
              </w:rPr>
              <w:t>«Сибирская промышленная сетевая компания» АО (ИНН 4205234208)</w:t>
            </w:r>
          </w:p>
        </w:tc>
        <w:tc>
          <w:tcPr>
            <w:tcW w:w="239" w:type="pct"/>
            <w:tcBorders>
              <w:top w:val="nil"/>
              <w:left w:val="nil"/>
              <w:bottom w:val="single" w:sz="4" w:space="0" w:color="auto"/>
              <w:right w:val="single" w:sz="8" w:space="0" w:color="auto"/>
            </w:tcBorders>
            <w:shd w:val="clear" w:color="auto" w:fill="auto"/>
            <w:vAlign w:val="center"/>
            <w:hideMark/>
          </w:tcPr>
          <w:p w14:paraId="4486BD15" w14:textId="77777777" w:rsidR="0080356B" w:rsidRPr="00D96ABF" w:rsidRDefault="0080356B" w:rsidP="00783D0A">
            <w:pPr>
              <w:jc w:val="center"/>
              <w:rPr>
                <w:sz w:val="14"/>
                <w:szCs w:val="14"/>
              </w:rPr>
            </w:pPr>
            <w:r w:rsidRPr="00D96ABF">
              <w:rPr>
                <w:sz w:val="14"/>
                <w:szCs w:val="14"/>
              </w:rPr>
              <w:t>МВт</w:t>
            </w:r>
          </w:p>
        </w:tc>
        <w:tc>
          <w:tcPr>
            <w:tcW w:w="248" w:type="pct"/>
            <w:tcBorders>
              <w:top w:val="nil"/>
              <w:left w:val="nil"/>
              <w:bottom w:val="single" w:sz="4" w:space="0" w:color="auto"/>
              <w:right w:val="single" w:sz="8" w:space="0" w:color="auto"/>
            </w:tcBorders>
            <w:shd w:val="clear" w:color="auto" w:fill="auto"/>
            <w:vAlign w:val="center"/>
            <w:hideMark/>
          </w:tcPr>
          <w:p w14:paraId="0010ABEB" w14:textId="77777777" w:rsidR="0080356B" w:rsidRPr="00D96ABF" w:rsidRDefault="0080356B" w:rsidP="00783D0A">
            <w:pPr>
              <w:jc w:val="center"/>
              <w:rPr>
                <w:sz w:val="14"/>
                <w:szCs w:val="14"/>
              </w:rPr>
            </w:pPr>
            <w:r w:rsidRPr="00D96ABF">
              <w:rPr>
                <w:sz w:val="14"/>
                <w:szCs w:val="14"/>
              </w:rPr>
              <w:t>1,518</w:t>
            </w:r>
          </w:p>
        </w:tc>
        <w:tc>
          <w:tcPr>
            <w:tcW w:w="221" w:type="pct"/>
            <w:tcBorders>
              <w:top w:val="nil"/>
              <w:left w:val="nil"/>
              <w:bottom w:val="single" w:sz="4" w:space="0" w:color="auto"/>
              <w:right w:val="single" w:sz="8" w:space="0" w:color="auto"/>
            </w:tcBorders>
            <w:shd w:val="clear" w:color="auto" w:fill="auto"/>
            <w:vAlign w:val="center"/>
            <w:hideMark/>
          </w:tcPr>
          <w:p w14:paraId="1AA00F52"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auto" w:fill="auto"/>
            <w:vAlign w:val="center"/>
            <w:hideMark/>
          </w:tcPr>
          <w:p w14:paraId="09787211" w14:textId="77777777" w:rsidR="0080356B" w:rsidRPr="00D96ABF" w:rsidRDefault="0080356B" w:rsidP="00783D0A">
            <w:pPr>
              <w:jc w:val="center"/>
              <w:rPr>
                <w:sz w:val="14"/>
                <w:szCs w:val="14"/>
              </w:rPr>
            </w:pPr>
            <w:r w:rsidRPr="00D96ABF">
              <w:rPr>
                <w:sz w:val="14"/>
                <w:szCs w:val="14"/>
              </w:rPr>
              <w:t>0,408</w:t>
            </w:r>
          </w:p>
        </w:tc>
        <w:tc>
          <w:tcPr>
            <w:tcW w:w="213" w:type="pct"/>
            <w:tcBorders>
              <w:top w:val="nil"/>
              <w:left w:val="nil"/>
              <w:bottom w:val="single" w:sz="4" w:space="0" w:color="auto"/>
              <w:right w:val="single" w:sz="8" w:space="0" w:color="auto"/>
            </w:tcBorders>
            <w:shd w:val="clear" w:color="auto" w:fill="auto"/>
            <w:vAlign w:val="center"/>
            <w:hideMark/>
          </w:tcPr>
          <w:p w14:paraId="6CBCBCED"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1FA8B413" w14:textId="77777777" w:rsidR="0080356B" w:rsidRPr="00D96ABF" w:rsidRDefault="0080356B" w:rsidP="00783D0A">
            <w:pPr>
              <w:jc w:val="center"/>
              <w:rPr>
                <w:sz w:val="14"/>
                <w:szCs w:val="14"/>
              </w:rPr>
            </w:pPr>
            <w:r w:rsidRPr="00D96ABF">
              <w:rPr>
                <w:sz w:val="14"/>
                <w:szCs w:val="14"/>
              </w:rPr>
              <w:t>1,926</w:t>
            </w:r>
          </w:p>
        </w:tc>
        <w:tc>
          <w:tcPr>
            <w:tcW w:w="248" w:type="pct"/>
            <w:tcBorders>
              <w:top w:val="nil"/>
              <w:left w:val="nil"/>
              <w:bottom w:val="single" w:sz="4" w:space="0" w:color="auto"/>
              <w:right w:val="single" w:sz="8" w:space="0" w:color="auto"/>
            </w:tcBorders>
            <w:shd w:val="clear" w:color="auto" w:fill="auto"/>
            <w:vAlign w:val="center"/>
            <w:hideMark/>
          </w:tcPr>
          <w:p w14:paraId="2610F46D" w14:textId="77777777" w:rsidR="0080356B" w:rsidRPr="00D96ABF" w:rsidRDefault="0080356B" w:rsidP="00783D0A">
            <w:pPr>
              <w:jc w:val="center"/>
              <w:rPr>
                <w:sz w:val="14"/>
                <w:szCs w:val="14"/>
              </w:rPr>
            </w:pPr>
            <w:r w:rsidRPr="00D96ABF">
              <w:rPr>
                <w:sz w:val="14"/>
                <w:szCs w:val="14"/>
              </w:rPr>
              <w:t>1,513</w:t>
            </w:r>
          </w:p>
        </w:tc>
        <w:tc>
          <w:tcPr>
            <w:tcW w:w="221" w:type="pct"/>
            <w:tcBorders>
              <w:top w:val="nil"/>
              <w:left w:val="nil"/>
              <w:bottom w:val="single" w:sz="4" w:space="0" w:color="auto"/>
              <w:right w:val="single" w:sz="8" w:space="0" w:color="auto"/>
            </w:tcBorders>
            <w:shd w:val="clear" w:color="auto" w:fill="auto"/>
            <w:vAlign w:val="center"/>
            <w:hideMark/>
          </w:tcPr>
          <w:p w14:paraId="737DC3EC"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auto" w:fill="auto"/>
            <w:vAlign w:val="center"/>
            <w:hideMark/>
          </w:tcPr>
          <w:p w14:paraId="3AD23C21" w14:textId="77777777" w:rsidR="0080356B" w:rsidRPr="00D96ABF" w:rsidRDefault="0080356B" w:rsidP="00783D0A">
            <w:pPr>
              <w:jc w:val="center"/>
              <w:rPr>
                <w:sz w:val="14"/>
                <w:szCs w:val="14"/>
              </w:rPr>
            </w:pPr>
            <w:r w:rsidRPr="00D96ABF">
              <w:rPr>
                <w:sz w:val="14"/>
                <w:szCs w:val="14"/>
              </w:rPr>
              <w:t>0,326</w:t>
            </w:r>
          </w:p>
        </w:tc>
        <w:tc>
          <w:tcPr>
            <w:tcW w:w="213" w:type="pct"/>
            <w:tcBorders>
              <w:top w:val="nil"/>
              <w:left w:val="nil"/>
              <w:bottom w:val="single" w:sz="4" w:space="0" w:color="auto"/>
              <w:right w:val="single" w:sz="8" w:space="0" w:color="auto"/>
            </w:tcBorders>
            <w:shd w:val="clear" w:color="auto" w:fill="auto"/>
            <w:vAlign w:val="center"/>
            <w:hideMark/>
          </w:tcPr>
          <w:p w14:paraId="2E59A085"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3F6FE2B0" w14:textId="77777777" w:rsidR="0080356B" w:rsidRPr="00D96ABF" w:rsidRDefault="0080356B" w:rsidP="00783D0A">
            <w:pPr>
              <w:jc w:val="center"/>
              <w:rPr>
                <w:sz w:val="14"/>
                <w:szCs w:val="14"/>
              </w:rPr>
            </w:pPr>
            <w:r w:rsidRPr="00D96ABF">
              <w:rPr>
                <w:sz w:val="14"/>
                <w:szCs w:val="14"/>
              </w:rPr>
              <w:t>1,839</w:t>
            </w:r>
          </w:p>
        </w:tc>
        <w:tc>
          <w:tcPr>
            <w:tcW w:w="248" w:type="pct"/>
            <w:gridSpan w:val="2"/>
            <w:tcBorders>
              <w:top w:val="nil"/>
              <w:left w:val="nil"/>
              <w:bottom w:val="single" w:sz="4" w:space="0" w:color="auto"/>
              <w:right w:val="single" w:sz="8" w:space="0" w:color="auto"/>
            </w:tcBorders>
            <w:shd w:val="clear" w:color="000000" w:fill="FFFFFF"/>
            <w:vAlign w:val="center"/>
            <w:hideMark/>
          </w:tcPr>
          <w:p w14:paraId="425841A5" w14:textId="77777777" w:rsidR="0080356B" w:rsidRPr="00D96ABF" w:rsidRDefault="0080356B" w:rsidP="00783D0A">
            <w:pPr>
              <w:jc w:val="center"/>
              <w:rPr>
                <w:sz w:val="14"/>
                <w:szCs w:val="14"/>
              </w:rPr>
            </w:pPr>
            <w:r w:rsidRPr="00D96ABF">
              <w:rPr>
                <w:sz w:val="14"/>
                <w:szCs w:val="14"/>
              </w:rPr>
              <w:t>1,516</w:t>
            </w:r>
          </w:p>
        </w:tc>
        <w:tc>
          <w:tcPr>
            <w:tcW w:w="221" w:type="pct"/>
            <w:tcBorders>
              <w:top w:val="nil"/>
              <w:left w:val="nil"/>
              <w:bottom w:val="single" w:sz="4" w:space="0" w:color="auto"/>
              <w:right w:val="single" w:sz="8" w:space="0" w:color="auto"/>
            </w:tcBorders>
            <w:shd w:val="clear" w:color="000000" w:fill="FFFFFF"/>
            <w:vAlign w:val="center"/>
            <w:hideMark/>
          </w:tcPr>
          <w:p w14:paraId="4EDB2A43"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000000" w:fill="FFFFFF"/>
            <w:vAlign w:val="center"/>
            <w:hideMark/>
          </w:tcPr>
          <w:p w14:paraId="48F12594" w14:textId="77777777" w:rsidR="0080356B" w:rsidRPr="00D96ABF" w:rsidRDefault="0080356B" w:rsidP="00783D0A">
            <w:pPr>
              <w:jc w:val="center"/>
              <w:rPr>
                <w:sz w:val="14"/>
                <w:szCs w:val="14"/>
              </w:rPr>
            </w:pPr>
            <w:r w:rsidRPr="00D96ABF">
              <w:rPr>
                <w:sz w:val="14"/>
                <w:szCs w:val="14"/>
              </w:rPr>
              <w:t>0,367</w:t>
            </w:r>
          </w:p>
        </w:tc>
        <w:tc>
          <w:tcPr>
            <w:tcW w:w="213" w:type="pct"/>
            <w:tcBorders>
              <w:top w:val="nil"/>
              <w:left w:val="nil"/>
              <w:bottom w:val="single" w:sz="4" w:space="0" w:color="auto"/>
              <w:right w:val="single" w:sz="8" w:space="0" w:color="auto"/>
            </w:tcBorders>
            <w:shd w:val="clear" w:color="000000" w:fill="FFFFFF"/>
            <w:vAlign w:val="center"/>
            <w:hideMark/>
          </w:tcPr>
          <w:p w14:paraId="663B856A"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147A2DDE" w14:textId="77777777" w:rsidR="0080356B" w:rsidRPr="00D96ABF" w:rsidRDefault="0080356B" w:rsidP="00783D0A">
            <w:pPr>
              <w:jc w:val="center"/>
              <w:rPr>
                <w:sz w:val="14"/>
                <w:szCs w:val="14"/>
              </w:rPr>
            </w:pPr>
            <w:r w:rsidRPr="00D96ABF">
              <w:rPr>
                <w:sz w:val="14"/>
                <w:szCs w:val="14"/>
              </w:rPr>
              <w:t>1,883</w:t>
            </w:r>
          </w:p>
        </w:tc>
      </w:tr>
      <w:tr w:rsidR="0080356B" w:rsidRPr="00D96ABF" w14:paraId="34ED590D" w14:textId="77777777" w:rsidTr="00783D0A">
        <w:trPr>
          <w:trHeight w:val="219"/>
        </w:trPr>
        <w:tc>
          <w:tcPr>
            <w:tcW w:w="196" w:type="pct"/>
            <w:tcBorders>
              <w:top w:val="nil"/>
              <w:left w:val="single" w:sz="8" w:space="0" w:color="auto"/>
              <w:bottom w:val="single" w:sz="4" w:space="0" w:color="auto"/>
              <w:right w:val="nil"/>
            </w:tcBorders>
            <w:shd w:val="clear" w:color="auto" w:fill="auto"/>
            <w:vAlign w:val="center"/>
            <w:hideMark/>
          </w:tcPr>
          <w:p w14:paraId="2B4A414D" w14:textId="77777777" w:rsidR="0080356B" w:rsidRPr="00D96ABF" w:rsidRDefault="0080356B" w:rsidP="00783D0A">
            <w:pPr>
              <w:jc w:val="center"/>
              <w:rPr>
                <w:sz w:val="14"/>
                <w:szCs w:val="14"/>
              </w:rPr>
            </w:pPr>
            <w:r w:rsidRPr="00D96ABF">
              <w:rPr>
                <w:sz w:val="14"/>
                <w:szCs w:val="14"/>
              </w:rPr>
              <w:t>17.17</w:t>
            </w:r>
          </w:p>
        </w:tc>
        <w:tc>
          <w:tcPr>
            <w:tcW w:w="1109" w:type="pct"/>
            <w:tcBorders>
              <w:top w:val="nil"/>
              <w:left w:val="single" w:sz="8" w:space="0" w:color="auto"/>
              <w:bottom w:val="single" w:sz="4" w:space="0" w:color="auto"/>
              <w:right w:val="single" w:sz="8" w:space="0" w:color="auto"/>
            </w:tcBorders>
            <w:shd w:val="clear" w:color="auto" w:fill="auto"/>
            <w:vAlign w:val="center"/>
            <w:hideMark/>
          </w:tcPr>
          <w:p w14:paraId="5AB7FE56" w14:textId="77777777" w:rsidR="0080356B" w:rsidRPr="00D96ABF" w:rsidRDefault="0080356B" w:rsidP="00783D0A">
            <w:pPr>
              <w:jc w:val="right"/>
              <w:rPr>
                <w:sz w:val="14"/>
                <w:szCs w:val="14"/>
              </w:rPr>
            </w:pPr>
            <w:r w:rsidRPr="00D96ABF">
              <w:rPr>
                <w:sz w:val="14"/>
                <w:szCs w:val="14"/>
              </w:rPr>
              <w:t>«</w:t>
            </w:r>
            <w:proofErr w:type="spellStart"/>
            <w:r w:rsidRPr="00D96ABF">
              <w:rPr>
                <w:sz w:val="14"/>
                <w:szCs w:val="14"/>
              </w:rPr>
              <w:t>СибЭнергоТранс</w:t>
            </w:r>
            <w:proofErr w:type="spellEnd"/>
            <w:r w:rsidRPr="00D96ABF">
              <w:rPr>
                <w:sz w:val="14"/>
                <w:szCs w:val="14"/>
              </w:rPr>
              <w:t xml:space="preserve"> - 42» ООО (ИНН 4223086707)</w:t>
            </w:r>
          </w:p>
        </w:tc>
        <w:tc>
          <w:tcPr>
            <w:tcW w:w="239" w:type="pct"/>
            <w:tcBorders>
              <w:top w:val="nil"/>
              <w:left w:val="nil"/>
              <w:bottom w:val="single" w:sz="4" w:space="0" w:color="auto"/>
              <w:right w:val="single" w:sz="8" w:space="0" w:color="auto"/>
            </w:tcBorders>
            <w:shd w:val="clear" w:color="auto" w:fill="auto"/>
            <w:vAlign w:val="center"/>
            <w:hideMark/>
          </w:tcPr>
          <w:p w14:paraId="5FA52180" w14:textId="77777777" w:rsidR="0080356B" w:rsidRPr="00D96ABF" w:rsidRDefault="0080356B" w:rsidP="00783D0A">
            <w:pPr>
              <w:jc w:val="center"/>
              <w:rPr>
                <w:sz w:val="14"/>
                <w:szCs w:val="14"/>
              </w:rPr>
            </w:pPr>
            <w:r w:rsidRPr="00D96ABF">
              <w:rPr>
                <w:sz w:val="14"/>
                <w:szCs w:val="14"/>
              </w:rPr>
              <w:t>МВт</w:t>
            </w:r>
          </w:p>
        </w:tc>
        <w:tc>
          <w:tcPr>
            <w:tcW w:w="248" w:type="pct"/>
            <w:tcBorders>
              <w:top w:val="nil"/>
              <w:left w:val="nil"/>
              <w:bottom w:val="single" w:sz="4" w:space="0" w:color="auto"/>
              <w:right w:val="single" w:sz="8" w:space="0" w:color="auto"/>
            </w:tcBorders>
            <w:shd w:val="clear" w:color="auto" w:fill="auto"/>
            <w:vAlign w:val="center"/>
            <w:hideMark/>
          </w:tcPr>
          <w:p w14:paraId="5D0319CB"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auto" w:fill="auto"/>
            <w:vAlign w:val="center"/>
            <w:hideMark/>
          </w:tcPr>
          <w:p w14:paraId="5B0168F8"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auto" w:fill="auto"/>
            <w:vAlign w:val="center"/>
            <w:hideMark/>
          </w:tcPr>
          <w:p w14:paraId="6024E555" w14:textId="77777777" w:rsidR="0080356B" w:rsidRPr="00D96ABF" w:rsidRDefault="0080356B" w:rsidP="00783D0A">
            <w:pPr>
              <w:jc w:val="center"/>
              <w:rPr>
                <w:sz w:val="14"/>
                <w:szCs w:val="14"/>
              </w:rPr>
            </w:pPr>
            <w:r w:rsidRPr="00D96ABF">
              <w:rPr>
                <w:sz w:val="14"/>
                <w:szCs w:val="14"/>
              </w:rPr>
              <w:t>0,000</w:t>
            </w:r>
          </w:p>
        </w:tc>
        <w:tc>
          <w:tcPr>
            <w:tcW w:w="213" w:type="pct"/>
            <w:tcBorders>
              <w:top w:val="nil"/>
              <w:left w:val="nil"/>
              <w:bottom w:val="single" w:sz="4" w:space="0" w:color="auto"/>
              <w:right w:val="single" w:sz="8" w:space="0" w:color="auto"/>
            </w:tcBorders>
            <w:shd w:val="clear" w:color="auto" w:fill="auto"/>
            <w:vAlign w:val="center"/>
            <w:hideMark/>
          </w:tcPr>
          <w:p w14:paraId="027ED5A9"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56D75776"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1E432403"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auto" w:fill="auto"/>
            <w:vAlign w:val="center"/>
            <w:hideMark/>
          </w:tcPr>
          <w:p w14:paraId="10C93EEA"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auto" w:fill="auto"/>
            <w:vAlign w:val="center"/>
            <w:hideMark/>
          </w:tcPr>
          <w:p w14:paraId="137F56DA" w14:textId="77777777" w:rsidR="0080356B" w:rsidRPr="00D96ABF" w:rsidRDefault="0080356B" w:rsidP="00783D0A">
            <w:pPr>
              <w:jc w:val="center"/>
              <w:rPr>
                <w:sz w:val="14"/>
                <w:szCs w:val="14"/>
              </w:rPr>
            </w:pPr>
            <w:r w:rsidRPr="00D96ABF">
              <w:rPr>
                <w:sz w:val="14"/>
                <w:szCs w:val="14"/>
              </w:rPr>
              <w:t>0,000</w:t>
            </w:r>
          </w:p>
        </w:tc>
        <w:tc>
          <w:tcPr>
            <w:tcW w:w="213" w:type="pct"/>
            <w:tcBorders>
              <w:top w:val="nil"/>
              <w:left w:val="nil"/>
              <w:bottom w:val="single" w:sz="4" w:space="0" w:color="auto"/>
              <w:right w:val="single" w:sz="8" w:space="0" w:color="auto"/>
            </w:tcBorders>
            <w:shd w:val="clear" w:color="auto" w:fill="auto"/>
            <w:vAlign w:val="center"/>
            <w:hideMark/>
          </w:tcPr>
          <w:p w14:paraId="17339362"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30A9D432" w14:textId="77777777" w:rsidR="0080356B" w:rsidRPr="00D96ABF" w:rsidRDefault="0080356B" w:rsidP="00783D0A">
            <w:pPr>
              <w:jc w:val="center"/>
              <w:rPr>
                <w:sz w:val="14"/>
                <w:szCs w:val="14"/>
              </w:rPr>
            </w:pPr>
            <w:r w:rsidRPr="00D96ABF">
              <w:rPr>
                <w:sz w:val="14"/>
                <w:szCs w:val="14"/>
              </w:rPr>
              <w:t>0,000</w:t>
            </w:r>
          </w:p>
        </w:tc>
        <w:tc>
          <w:tcPr>
            <w:tcW w:w="248" w:type="pct"/>
            <w:gridSpan w:val="2"/>
            <w:tcBorders>
              <w:top w:val="nil"/>
              <w:left w:val="nil"/>
              <w:bottom w:val="single" w:sz="4" w:space="0" w:color="auto"/>
              <w:right w:val="single" w:sz="8" w:space="0" w:color="auto"/>
            </w:tcBorders>
            <w:shd w:val="clear" w:color="000000" w:fill="FFFFFF"/>
            <w:vAlign w:val="center"/>
            <w:hideMark/>
          </w:tcPr>
          <w:p w14:paraId="7E3E417A"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000000" w:fill="FFFFFF"/>
            <w:vAlign w:val="center"/>
            <w:hideMark/>
          </w:tcPr>
          <w:p w14:paraId="3562D1D1"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000000" w:fill="FFFFFF"/>
            <w:vAlign w:val="center"/>
            <w:hideMark/>
          </w:tcPr>
          <w:p w14:paraId="2B18195E" w14:textId="77777777" w:rsidR="0080356B" w:rsidRPr="00D96ABF" w:rsidRDefault="0080356B" w:rsidP="00783D0A">
            <w:pPr>
              <w:jc w:val="center"/>
              <w:rPr>
                <w:sz w:val="14"/>
                <w:szCs w:val="14"/>
              </w:rPr>
            </w:pPr>
            <w:r w:rsidRPr="00D96ABF">
              <w:rPr>
                <w:sz w:val="14"/>
                <w:szCs w:val="14"/>
              </w:rPr>
              <w:t>0,000</w:t>
            </w:r>
          </w:p>
        </w:tc>
        <w:tc>
          <w:tcPr>
            <w:tcW w:w="213" w:type="pct"/>
            <w:tcBorders>
              <w:top w:val="nil"/>
              <w:left w:val="nil"/>
              <w:bottom w:val="single" w:sz="4" w:space="0" w:color="auto"/>
              <w:right w:val="single" w:sz="8" w:space="0" w:color="auto"/>
            </w:tcBorders>
            <w:shd w:val="clear" w:color="000000" w:fill="FFFFFF"/>
            <w:vAlign w:val="center"/>
            <w:hideMark/>
          </w:tcPr>
          <w:p w14:paraId="5691E7D7"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367801E4" w14:textId="77777777" w:rsidR="0080356B" w:rsidRPr="00D96ABF" w:rsidRDefault="0080356B" w:rsidP="00783D0A">
            <w:pPr>
              <w:jc w:val="center"/>
              <w:rPr>
                <w:sz w:val="14"/>
                <w:szCs w:val="14"/>
              </w:rPr>
            </w:pPr>
            <w:r w:rsidRPr="00D96ABF">
              <w:rPr>
                <w:sz w:val="14"/>
                <w:szCs w:val="14"/>
              </w:rPr>
              <w:t>0,000</w:t>
            </w:r>
          </w:p>
        </w:tc>
      </w:tr>
      <w:tr w:rsidR="0080356B" w:rsidRPr="00D96ABF" w14:paraId="36E1D764" w14:textId="77777777" w:rsidTr="00783D0A">
        <w:trPr>
          <w:trHeight w:val="438"/>
        </w:trPr>
        <w:tc>
          <w:tcPr>
            <w:tcW w:w="196" w:type="pct"/>
            <w:tcBorders>
              <w:top w:val="nil"/>
              <w:left w:val="single" w:sz="8" w:space="0" w:color="auto"/>
              <w:bottom w:val="single" w:sz="4" w:space="0" w:color="auto"/>
              <w:right w:val="nil"/>
            </w:tcBorders>
            <w:shd w:val="clear" w:color="auto" w:fill="auto"/>
            <w:vAlign w:val="center"/>
            <w:hideMark/>
          </w:tcPr>
          <w:p w14:paraId="107E1DAB" w14:textId="77777777" w:rsidR="0080356B" w:rsidRPr="00D96ABF" w:rsidRDefault="0080356B" w:rsidP="00783D0A">
            <w:pPr>
              <w:jc w:val="center"/>
              <w:rPr>
                <w:sz w:val="14"/>
                <w:szCs w:val="14"/>
              </w:rPr>
            </w:pPr>
            <w:r w:rsidRPr="00D96ABF">
              <w:rPr>
                <w:sz w:val="14"/>
                <w:szCs w:val="14"/>
              </w:rPr>
              <w:t>17.18</w:t>
            </w:r>
          </w:p>
        </w:tc>
        <w:tc>
          <w:tcPr>
            <w:tcW w:w="1109" w:type="pct"/>
            <w:tcBorders>
              <w:top w:val="nil"/>
              <w:left w:val="single" w:sz="8" w:space="0" w:color="auto"/>
              <w:bottom w:val="single" w:sz="4" w:space="0" w:color="auto"/>
              <w:right w:val="single" w:sz="8" w:space="0" w:color="auto"/>
            </w:tcBorders>
            <w:shd w:val="clear" w:color="auto" w:fill="auto"/>
            <w:vAlign w:val="center"/>
            <w:hideMark/>
          </w:tcPr>
          <w:p w14:paraId="5144E9B5" w14:textId="77777777" w:rsidR="0080356B" w:rsidRPr="00D96ABF" w:rsidRDefault="0080356B" w:rsidP="00783D0A">
            <w:pPr>
              <w:jc w:val="right"/>
              <w:rPr>
                <w:sz w:val="14"/>
                <w:szCs w:val="14"/>
              </w:rPr>
            </w:pPr>
            <w:r w:rsidRPr="00D96ABF">
              <w:rPr>
                <w:sz w:val="14"/>
                <w:szCs w:val="14"/>
              </w:rPr>
              <w:t xml:space="preserve">«Специализированная шахтная </w:t>
            </w:r>
            <w:proofErr w:type="spellStart"/>
            <w:r w:rsidRPr="00D96ABF">
              <w:rPr>
                <w:sz w:val="14"/>
                <w:szCs w:val="14"/>
              </w:rPr>
              <w:t>энергомеханическая</w:t>
            </w:r>
            <w:proofErr w:type="spellEnd"/>
            <w:r w:rsidRPr="00D96ABF">
              <w:rPr>
                <w:sz w:val="14"/>
                <w:szCs w:val="14"/>
              </w:rPr>
              <w:t xml:space="preserve"> компания» АО (ИНН 4208003209)</w:t>
            </w:r>
          </w:p>
        </w:tc>
        <w:tc>
          <w:tcPr>
            <w:tcW w:w="239" w:type="pct"/>
            <w:tcBorders>
              <w:top w:val="nil"/>
              <w:left w:val="nil"/>
              <w:bottom w:val="single" w:sz="4" w:space="0" w:color="auto"/>
              <w:right w:val="single" w:sz="8" w:space="0" w:color="auto"/>
            </w:tcBorders>
            <w:shd w:val="clear" w:color="auto" w:fill="auto"/>
            <w:vAlign w:val="center"/>
            <w:hideMark/>
          </w:tcPr>
          <w:p w14:paraId="5BC6B49F" w14:textId="77777777" w:rsidR="0080356B" w:rsidRPr="00D96ABF" w:rsidRDefault="0080356B" w:rsidP="00783D0A">
            <w:pPr>
              <w:jc w:val="center"/>
              <w:rPr>
                <w:sz w:val="14"/>
                <w:szCs w:val="14"/>
              </w:rPr>
            </w:pPr>
            <w:r w:rsidRPr="00D96ABF">
              <w:rPr>
                <w:sz w:val="14"/>
                <w:szCs w:val="14"/>
              </w:rPr>
              <w:t>МВт</w:t>
            </w:r>
          </w:p>
        </w:tc>
        <w:tc>
          <w:tcPr>
            <w:tcW w:w="248" w:type="pct"/>
            <w:tcBorders>
              <w:top w:val="nil"/>
              <w:left w:val="nil"/>
              <w:bottom w:val="single" w:sz="4" w:space="0" w:color="auto"/>
              <w:right w:val="single" w:sz="8" w:space="0" w:color="auto"/>
            </w:tcBorders>
            <w:shd w:val="clear" w:color="auto" w:fill="auto"/>
            <w:vAlign w:val="center"/>
            <w:hideMark/>
          </w:tcPr>
          <w:p w14:paraId="710C18DE"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auto" w:fill="auto"/>
            <w:vAlign w:val="center"/>
            <w:hideMark/>
          </w:tcPr>
          <w:p w14:paraId="7822E612"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auto" w:fill="auto"/>
            <w:vAlign w:val="center"/>
            <w:hideMark/>
          </w:tcPr>
          <w:p w14:paraId="6DE13041" w14:textId="77777777" w:rsidR="0080356B" w:rsidRPr="00D96ABF" w:rsidRDefault="0080356B" w:rsidP="00783D0A">
            <w:pPr>
              <w:jc w:val="center"/>
              <w:rPr>
                <w:sz w:val="14"/>
                <w:szCs w:val="14"/>
              </w:rPr>
            </w:pPr>
            <w:r w:rsidRPr="00D96ABF">
              <w:rPr>
                <w:sz w:val="14"/>
                <w:szCs w:val="14"/>
              </w:rPr>
              <w:t>0,000</w:t>
            </w:r>
          </w:p>
        </w:tc>
        <w:tc>
          <w:tcPr>
            <w:tcW w:w="213" w:type="pct"/>
            <w:tcBorders>
              <w:top w:val="nil"/>
              <w:left w:val="nil"/>
              <w:bottom w:val="single" w:sz="4" w:space="0" w:color="auto"/>
              <w:right w:val="single" w:sz="8" w:space="0" w:color="auto"/>
            </w:tcBorders>
            <w:shd w:val="clear" w:color="auto" w:fill="auto"/>
            <w:vAlign w:val="center"/>
            <w:hideMark/>
          </w:tcPr>
          <w:p w14:paraId="73052738"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27BE880E"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53764C8A"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auto" w:fill="auto"/>
            <w:vAlign w:val="center"/>
            <w:hideMark/>
          </w:tcPr>
          <w:p w14:paraId="7C632099"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auto" w:fill="auto"/>
            <w:vAlign w:val="center"/>
            <w:hideMark/>
          </w:tcPr>
          <w:p w14:paraId="01E67EF4" w14:textId="77777777" w:rsidR="0080356B" w:rsidRPr="00D96ABF" w:rsidRDefault="0080356B" w:rsidP="00783D0A">
            <w:pPr>
              <w:jc w:val="center"/>
              <w:rPr>
                <w:sz w:val="14"/>
                <w:szCs w:val="14"/>
              </w:rPr>
            </w:pPr>
            <w:r w:rsidRPr="00D96ABF">
              <w:rPr>
                <w:sz w:val="14"/>
                <w:szCs w:val="14"/>
              </w:rPr>
              <w:t>0,000</w:t>
            </w:r>
          </w:p>
        </w:tc>
        <w:tc>
          <w:tcPr>
            <w:tcW w:w="213" w:type="pct"/>
            <w:tcBorders>
              <w:top w:val="nil"/>
              <w:left w:val="nil"/>
              <w:bottom w:val="single" w:sz="4" w:space="0" w:color="auto"/>
              <w:right w:val="single" w:sz="8" w:space="0" w:color="auto"/>
            </w:tcBorders>
            <w:shd w:val="clear" w:color="auto" w:fill="auto"/>
            <w:vAlign w:val="center"/>
            <w:hideMark/>
          </w:tcPr>
          <w:p w14:paraId="02A10360"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760B3E35" w14:textId="77777777" w:rsidR="0080356B" w:rsidRPr="00D96ABF" w:rsidRDefault="0080356B" w:rsidP="00783D0A">
            <w:pPr>
              <w:jc w:val="center"/>
              <w:rPr>
                <w:sz w:val="14"/>
                <w:szCs w:val="14"/>
              </w:rPr>
            </w:pPr>
            <w:r w:rsidRPr="00D96ABF">
              <w:rPr>
                <w:sz w:val="14"/>
                <w:szCs w:val="14"/>
              </w:rPr>
              <w:t>0,000</w:t>
            </w:r>
          </w:p>
        </w:tc>
        <w:tc>
          <w:tcPr>
            <w:tcW w:w="248" w:type="pct"/>
            <w:gridSpan w:val="2"/>
            <w:tcBorders>
              <w:top w:val="nil"/>
              <w:left w:val="nil"/>
              <w:bottom w:val="single" w:sz="4" w:space="0" w:color="auto"/>
              <w:right w:val="single" w:sz="8" w:space="0" w:color="auto"/>
            </w:tcBorders>
            <w:shd w:val="clear" w:color="000000" w:fill="FFFFFF"/>
            <w:vAlign w:val="center"/>
            <w:hideMark/>
          </w:tcPr>
          <w:p w14:paraId="285E8145"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000000" w:fill="FFFFFF"/>
            <w:vAlign w:val="center"/>
            <w:hideMark/>
          </w:tcPr>
          <w:p w14:paraId="4C91F661"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000000" w:fill="FFFFFF"/>
            <w:vAlign w:val="center"/>
            <w:hideMark/>
          </w:tcPr>
          <w:p w14:paraId="16A5B790" w14:textId="77777777" w:rsidR="0080356B" w:rsidRPr="00D96ABF" w:rsidRDefault="0080356B" w:rsidP="00783D0A">
            <w:pPr>
              <w:jc w:val="center"/>
              <w:rPr>
                <w:sz w:val="14"/>
                <w:szCs w:val="14"/>
              </w:rPr>
            </w:pPr>
            <w:r w:rsidRPr="00D96ABF">
              <w:rPr>
                <w:sz w:val="14"/>
                <w:szCs w:val="14"/>
              </w:rPr>
              <w:t>0,000</w:t>
            </w:r>
          </w:p>
        </w:tc>
        <w:tc>
          <w:tcPr>
            <w:tcW w:w="213" w:type="pct"/>
            <w:tcBorders>
              <w:top w:val="nil"/>
              <w:left w:val="nil"/>
              <w:bottom w:val="single" w:sz="4" w:space="0" w:color="auto"/>
              <w:right w:val="single" w:sz="8" w:space="0" w:color="auto"/>
            </w:tcBorders>
            <w:shd w:val="clear" w:color="000000" w:fill="FFFFFF"/>
            <w:vAlign w:val="center"/>
            <w:hideMark/>
          </w:tcPr>
          <w:p w14:paraId="6E7FDE5C"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3A826177" w14:textId="77777777" w:rsidR="0080356B" w:rsidRPr="00D96ABF" w:rsidRDefault="0080356B" w:rsidP="00783D0A">
            <w:pPr>
              <w:jc w:val="center"/>
              <w:rPr>
                <w:sz w:val="14"/>
                <w:szCs w:val="14"/>
              </w:rPr>
            </w:pPr>
            <w:r w:rsidRPr="00D96ABF">
              <w:rPr>
                <w:sz w:val="14"/>
                <w:szCs w:val="14"/>
              </w:rPr>
              <w:t>0,000</w:t>
            </w:r>
          </w:p>
        </w:tc>
      </w:tr>
      <w:tr w:rsidR="0080356B" w:rsidRPr="00D96ABF" w14:paraId="3F2484D7" w14:textId="77777777" w:rsidTr="00783D0A">
        <w:trPr>
          <w:trHeight w:val="219"/>
        </w:trPr>
        <w:tc>
          <w:tcPr>
            <w:tcW w:w="196" w:type="pct"/>
            <w:tcBorders>
              <w:top w:val="nil"/>
              <w:left w:val="single" w:sz="8" w:space="0" w:color="auto"/>
              <w:bottom w:val="single" w:sz="4" w:space="0" w:color="auto"/>
              <w:right w:val="nil"/>
            </w:tcBorders>
            <w:shd w:val="clear" w:color="auto" w:fill="auto"/>
            <w:vAlign w:val="center"/>
            <w:hideMark/>
          </w:tcPr>
          <w:p w14:paraId="1110E3E8" w14:textId="77777777" w:rsidR="0080356B" w:rsidRPr="00D96ABF" w:rsidRDefault="0080356B" w:rsidP="00783D0A">
            <w:pPr>
              <w:jc w:val="center"/>
              <w:rPr>
                <w:sz w:val="14"/>
                <w:szCs w:val="14"/>
              </w:rPr>
            </w:pPr>
            <w:r w:rsidRPr="00D96ABF">
              <w:rPr>
                <w:sz w:val="14"/>
                <w:szCs w:val="14"/>
              </w:rPr>
              <w:t>17.19</w:t>
            </w:r>
          </w:p>
        </w:tc>
        <w:tc>
          <w:tcPr>
            <w:tcW w:w="1109" w:type="pct"/>
            <w:tcBorders>
              <w:top w:val="nil"/>
              <w:left w:val="single" w:sz="8" w:space="0" w:color="auto"/>
              <w:bottom w:val="single" w:sz="4" w:space="0" w:color="auto"/>
              <w:right w:val="single" w:sz="8" w:space="0" w:color="auto"/>
            </w:tcBorders>
            <w:shd w:val="clear" w:color="auto" w:fill="auto"/>
            <w:vAlign w:val="center"/>
            <w:hideMark/>
          </w:tcPr>
          <w:p w14:paraId="5004072F" w14:textId="77777777" w:rsidR="0080356B" w:rsidRPr="00D96ABF" w:rsidRDefault="0080356B" w:rsidP="00783D0A">
            <w:pPr>
              <w:jc w:val="right"/>
              <w:rPr>
                <w:sz w:val="14"/>
                <w:szCs w:val="14"/>
              </w:rPr>
            </w:pPr>
            <w:r w:rsidRPr="00D96ABF">
              <w:rPr>
                <w:sz w:val="14"/>
                <w:szCs w:val="14"/>
              </w:rPr>
              <w:t>«СЭС» ООО (ИНН 4223127110)</w:t>
            </w:r>
          </w:p>
        </w:tc>
        <w:tc>
          <w:tcPr>
            <w:tcW w:w="239" w:type="pct"/>
            <w:tcBorders>
              <w:top w:val="nil"/>
              <w:left w:val="nil"/>
              <w:bottom w:val="single" w:sz="4" w:space="0" w:color="auto"/>
              <w:right w:val="single" w:sz="8" w:space="0" w:color="auto"/>
            </w:tcBorders>
            <w:shd w:val="clear" w:color="auto" w:fill="auto"/>
            <w:vAlign w:val="center"/>
            <w:hideMark/>
          </w:tcPr>
          <w:p w14:paraId="45946FFD" w14:textId="77777777" w:rsidR="0080356B" w:rsidRPr="00D96ABF" w:rsidRDefault="0080356B" w:rsidP="00783D0A">
            <w:pPr>
              <w:jc w:val="center"/>
              <w:rPr>
                <w:sz w:val="14"/>
                <w:szCs w:val="14"/>
              </w:rPr>
            </w:pPr>
            <w:r w:rsidRPr="00D96ABF">
              <w:rPr>
                <w:sz w:val="14"/>
                <w:szCs w:val="14"/>
              </w:rPr>
              <w:t>МВт</w:t>
            </w:r>
          </w:p>
        </w:tc>
        <w:tc>
          <w:tcPr>
            <w:tcW w:w="248" w:type="pct"/>
            <w:tcBorders>
              <w:top w:val="nil"/>
              <w:left w:val="nil"/>
              <w:bottom w:val="single" w:sz="4" w:space="0" w:color="auto"/>
              <w:right w:val="single" w:sz="8" w:space="0" w:color="auto"/>
            </w:tcBorders>
            <w:shd w:val="clear" w:color="auto" w:fill="auto"/>
            <w:vAlign w:val="center"/>
            <w:hideMark/>
          </w:tcPr>
          <w:p w14:paraId="6A99158C" w14:textId="77777777" w:rsidR="0080356B" w:rsidRPr="00D96ABF" w:rsidRDefault="0080356B" w:rsidP="00783D0A">
            <w:pPr>
              <w:jc w:val="center"/>
              <w:rPr>
                <w:sz w:val="14"/>
                <w:szCs w:val="14"/>
              </w:rPr>
            </w:pPr>
            <w:r w:rsidRPr="00D96ABF">
              <w:rPr>
                <w:sz w:val="14"/>
                <w:szCs w:val="14"/>
              </w:rPr>
              <w:t>0,058</w:t>
            </w:r>
          </w:p>
        </w:tc>
        <w:tc>
          <w:tcPr>
            <w:tcW w:w="221" w:type="pct"/>
            <w:tcBorders>
              <w:top w:val="nil"/>
              <w:left w:val="nil"/>
              <w:bottom w:val="single" w:sz="4" w:space="0" w:color="auto"/>
              <w:right w:val="single" w:sz="8" w:space="0" w:color="auto"/>
            </w:tcBorders>
            <w:shd w:val="clear" w:color="auto" w:fill="auto"/>
            <w:vAlign w:val="center"/>
            <w:hideMark/>
          </w:tcPr>
          <w:p w14:paraId="0DDC977F"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auto" w:fill="auto"/>
            <w:vAlign w:val="center"/>
            <w:hideMark/>
          </w:tcPr>
          <w:p w14:paraId="62AC8B5F" w14:textId="77777777" w:rsidR="0080356B" w:rsidRPr="00D96ABF" w:rsidRDefault="0080356B" w:rsidP="00783D0A">
            <w:pPr>
              <w:jc w:val="center"/>
              <w:rPr>
                <w:sz w:val="14"/>
                <w:szCs w:val="14"/>
              </w:rPr>
            </w:pPr>
            <w:r w:rsidRPr="00D96ABF">
              <w:rPr>
                <w:sz w:val="14"/>
                <w:szCs w:val="14"/>
              </w:rPr>
              <w:t>0,000</w:t>
            </w:r>
          </w:p>
        </w:tc>
        <w:tc>
          <w:tcPr>
            <w:tcW w:w="213" w:type="pct"/>
            <w:tcBorders>
              <w:top w:val="nil"/>
              <w:left w:val="nil"/>
              <w:bottom w:val="single" w:sz="4" w:space="0" w:color="auto"/>
              <w:right w:val="single" w:sz="8" w:space="0" w:color="auto"/>
            </w:tcBorders>
            <w:shd w:val="clear" w:color="auto" w:fill="auto"/>
            <w:vAlign w:val="center"/>
            <w:hideMark/>
          </w:tcPr>
          <w:p w14:paraId="106BAA1C"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0D69AB8C" w14:textId="77777777" w:rsidR="0080356B" w:rsidRPr="00D96ABF" w:rsidRDefault="0080356B" w:rsidP="00783D0A">
            <w:pPr>
              <w:jc w:val="center"/>
              <w:rPr>
                <w:sz w:val="14"/>
                <w:szCs w:val="14"/>
              </w:rPr>
            </w:pPr>
            <w:r w:rsidRPr="00D96ABF">
              <w:rPr>
                <w:sz w:val="14"/>
                <w:szCs w:val="14"/>
              </w:rPr>
              <w:t>0,058</w:t>
            </w:r>
          </w:p>
        </w:tc>
        <w:tc>
          <w:tcPr>
            <w:tcW w:w="248" w:type="pct"/>
            <w:tcBorders>
              <w:top w:val="nil"/>
              <w:left w:val="nil"/>
              <w:bottom w:val="single" w:sz="4" w:space="0" w:color="auto"/>
              <w:right w:val="single" w:sz="8" w:space="0" w:color="auto"/>
            </w:tcBorders>
            <w:shd w:val="clear" w:color="auto" w:fill="auto"/>
            <w:vAlign w:val="center"/>
            <w:hideMark/>
          </w:tcPr>
          <w:p w14:paraId="29E6D641" w14:textId="77777777" w:rsidR="0080356B" w:rsidRPr="00D96ABF" w:rsidRDefault="0080356B" w:rsidP="00783D0A">
            <w:pPr>
              <w:jc w:val="center"/>
              <w:rPr>
                <w:sz w:val="14"/>
                <w:szCs w:val="14"/>
              </w:rPr>
            </w:pPr>
            <w:r w:rsidRPr="00D96ABF">
              <w:rPr>
                <w:sz w:val="14"/>
                <w:szCs w:val="14"/>
              </w:rPr>
              <w:t>0,055</w:t>
            </w:r>
          </w:p>
        </w:tc>
        <w:tc>
          <w:tcPr>
            <w:tcW w:w="221" w:type="pct"/>
            <w:tcBorders>
              <w:top w:val="nil"/>
              <w:left w:val="nil"/>
              <w:bottom w:val="single" w:sz="4" w:space="0" w:color="auto"/>
              <w:right w:val="single" w:sz="8" w:space="0" w:color="auto"/>
            </w:tcBorders>
            <w:shd w:val="clear" w:color="auto" w:fill="auto"/>
            <w:vAlign w:val="center"/>
            <w:hideMark/>
          </w:tcPr>
          <w:p w14:paraId="17B63E87"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auto" w:fill="auto"/>
            <w:vAlign w:val="center"/>
            <w:hideMark/>
          </w:tcPr>
          <w:p w14:paraId="45897C63" w14:textId="77777777" w:rsidR="0080356B" w:rsidRPr="00D96ABF" w:rsidRDefault="0080356B" w:rsidP="00783D0A">
            <w:pPr>
              <w:jc w:val="center"/>
              <w:rPr>
                <w:sz w:val="14"/>
                <w:szCs w:val="14"/>
              </w:rPr>
            </w:pPr>
            <w:r w:rsidRPr="00D96ABF">
              <w:rPr>
                <w:sz w:val="14"/>
                <w:szCs w:val="14"/>
              </w:rPr>
              <w:t>0,000</w:t>
            </w:r>
          </w:p>
        </w:tc>
        <w:tc>
          <w:tcPr>
            <w:tcW w:w="213" w:type="pct"/>
            <w:tcBorders>
              <w:top w:val="nil"/>
              <w:left w:val="nil"/>
              <w:bottom w:val="single" w:sz="4" w:space="0" w:color="auto"/>
              <w:right w:val="single" w:sz="8" w:space="0" w:color="auto"/>
            </w:tcBorders>
            <w:shd w:val="clear" w:color="auto" w:fill="auto"/>
            <w:vAlign w:val="center"/>
            <w:hideMark/>
          </w:tcPr>
          <w:p w14:paraId="4675B669"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2CE3A8D2" w14:textId="77777777" w:rsidR="0080356B" w:rsidRPr="00D96ABF" w:rsidRDefault="0080356B" w:rsidP="00783D0A">
            <w:pPr>
              <w:jc w:val="center"/>
              <w:rPr>
                <w:sz w:val="14"/>
                <w:szCs w:val="14"/>
              </w:rPr>
            </w:pPr>
            <w:r w:rsidRPr="00D96ABF">
              <w:rPr>
                <w:sz w:val="14"/>
                <w:szCs w:val="14"/>
              </w:rPr>
              <w:t>0,055</w:t>
            </w:r>
          </w:p>
        </w:tc>
        <w:tc>
          <w:tcPr>
            <w:tcW w:w="248" w:type="pct"/>
            <w:gridSpan w:val="2"/>
            <w:tcBorders>
              <w:top w:val="nil"/>
              <w:left w:val="nil"/>
              <w:bottom w:val="single" w:sz="4" w:space="0" w:color="auto"/>
              <w:right w:val="single" w:sz="8" w:space="0" w:color="auto"/>
            </w:tcBorders>
            <w:shd w:val="clear" w:color="000000" w:fill="FFFFFF"/>
            <w:vAlign w:val="center"/>
            <w:hideMark/>
          </w:tcPr>
          <w:p w14:paraId="34D04F7D" w14:textId="77777777" w:rsidR="0080356B" w:rsidRPr="00D96ABF" w:rsidRDefault="0080356B" w:rsidP="00783D0A">
            <w:pPr>
              <w:jc w:val="center"/>
              <w:rPr>
                <w:sz w:val="14"/>
                <w:szCs w:val="14"/>
              </w:rPr>
            </w:pPr>
            <w:r w:rsidRPr="00D96ABF">
              <w:rPr>
                <w:sz w:val="14"/>
                <w:szCs w:val="14"/>
              </w:rPr>
              <w:t>0,057</w:t>
            </w:r>
          </w:p>
        </w:tc>
        <w:tc>
          <w:tcPr>
            <w:tcW w:w="221" w:type="pct"/>
            <w:tcBorders>
              <w:top w:val="nil"/>
              <w:left w:val="nil"/>
              <w:bottom w:val="single" w:sz="4" w:space="0" w:color="auto"/>
              <w:right w:val="single" w:sz="8" w:space="0" w:color="auto"/>
            </w:tcBorders>
            <w:shd w:val="clear" w:color="000000" w:fill="FFFFFF"/>
            <w:vAlign w:val="center"/>
            <w:hideMark/>
          </w:tcPr>
          <w:p w14:paraId="36864806"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000000" w:fill="FFFFFF"/>
            <w:vAlign w:val="center"/>
            <w:hideMark/>
          </w:tcPr>
          <w:p w14:paraId="5885F14F" w14:textId="77777777" w:rsidR="0080356B" w:rsidRPr="00D96ABF" w:rsidRDefault="0080356B" w:rsidP="00783D0A">
            <w:pPr>
              <w:jc w:val="center"/>
              <w:rPr>
                <w:sz w:val="14"/>
                <w:szCs w:val="14"/>
              </w:rPr>
            </w:pPr>
            <w:r w:rsidRPr="00D96ABF">
              <w:rPr>
                <w:sz w:val="14"/>
                <w:szCs w:val="14"/>
              </w:rPr>
              <w:t>0,000</w:t>
            </w:r>
          </w:p>
        </w:tc>
        <w:tc>
          <w:tcPr>
            <w:tcW w:w="213" w:type="pct"/>
            <w:tcBorders>
              <w:top w:val="nil"/>
              <w:left w:val="nil"/>
              <w:bottom w:val="single" w:sz="4" w:space="0" w:color="auto"/>
              <w:right w:val="single" w:sz="8" w:space="0" w:color="auto"/>
            </w:tcBorders>
            <w:shd w:val="clear" w:color="000000" w:fill="FFFFFF"/>
            <w:vAlign w:val="center"/>
            <w:hideMark/>
          </w:tcPr>
          <w:p w14:paraId="25874974"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5219B43E" w14:textId="77777777" w:rsidR="0080356B" w:rsidRPr="00D96ABF" w:rsidRDefault="0080356B" w:rsidP="00783D0A">
            <w:pPr>
              <w:jc w:val="center"/>
              <w:rPr>
                <w:sz w:val="14"/>
                <w:szCs w:val="14"/>
              </w:rPr>
            </w:pPr>
            <w:r w:rsidRPr="00D96ABF">
              <w:rPr>
                <w:sz w:val="14"/>
                <w:szCs w:val="14"/>
              </w:rPr>
              <w:t>0,057</w:t>
            </w:r>
          </w:p>
        </w:tc>
      </w:tr>
      <w:tr w:rsidR="0080356B" w:rsidRPr="00D96ABF" w14:paraId="65AAFE26" w14:textId="77777777" w:rsidTr="00783D0A">
        <w:trPr>
          <w:trHeight w:val="438"/>
        </w:trPr>
        <w:tc>
          <w:tcPr>
            <w:tcW w:w="196" w:type="pct"/>
            <w:tcBorders>
              <w:top w:val="nil"/>
              <w:left w:val="single" w:sz="8" w:space="0" w:color="auto"/>
              <w:bottom w:val="single" w:sz="4" w:space="0" w:color="auto"/>
              <w:right w:val="nil"/>
            </w:tcBorders>
            <w:shd w:val="clear" w:color="auto" w:fill="auto"/>
            <w:vAlign w:val="center"/>
            <w:hideMark/>
          </w:tcPr>
          <w:p w14:paraId="77090F88" w14:textId="77777777" w:rsidR="0080356B" w:rsidRPr="00D96ABF" w:rsidRDefault="0080356B" w:rsidP="00783D0A">
            <w:pPr>
              <w:jc w:val="center"/>
              <w:rPr>
                <w:sz w:val="14"/>
                <w:szCs w:val="14"/>
              </w:rPr>
            </w:pPr>
            <w:r w:rsidRPr="00D96ABF">
              <w:rPr>
                <w:sz w:val="14"/>
                <w:szCs w:val="14"/>
              </w:rPr>
              <w:t>17.20</w:t>
            </w:r>
          </w:p>
        </w:tc>
        <w:tc>
          <w:tcPr>
            <w:tcW w:w="1109" w:type="pct"/>
            <w:tcBorders>
              <w:top w:val="nil"/>
              <w:left w:val="single" w:sz="8" w:space="0" w:color="auto"/>
              <w:bottom w:val="single" w:sz="4" w:space="0" w:color="auto"/>
              <w:right w:val="single" w:sz="8" w:space="0" w:color="auto"/>
            </w:tcBorders>
            <w:shd w:val="clear" w:color="auto" w:fill="auto"/>
            <w:vAlign w:val="center"/>
            <w:hideMark/>
          </w:tcPr>
          <w:p w14:paraId="31A5D609" w14:textId="77777777" w:rsidR="0080356B" w:rsidRPr="00D96ABF" w:rsidRDefault="0080356B" w:rsidP="00783D0A">
            <w:pPr>
              <w:jc w:val="right"/>
              <w:rPr>
                <w:sz w:val="14"/>
                <w:szCs w:val="14"/>
              </w:rPr>
            </w:pPr>
            <w:r w:rsidRPr="00D96ABF">
              <w:rPr>
                <w:sz w:val="14"/>
                <w:szCs w:val="14"/>
              </w:rPr>
              <w:t>«Территориальная распределительная сетевая компания Новокузнецкого муниципального района» МУП (ИНН 4252003462)</w:t>
            </w:r>
          </w:p>
        </w:tc>
        <w:tc>
          <w:tcPr>
            <w:tcW w:w="239" w:type="pct"/>
            <w:tcBorders>
              <w:top w:val="nil"/>
              <w:left w:val="nil"/>
              <w:bottom w:val="single" w:sz="4" w:space="0" w:color="auto"/>
              <w:right w:val="single" w:sz="8" w:space="0" w:color="auto"/>
            </w:tcBorders>
            <w:shd w:val="clear" w:color="auto" w:fill="auto"/>
            <w:vAlign w:val="center"/>
            <w:hideMark/>
          </w:tcPr>
          <w:p w14:paraId="4210D409" w14:textId="77777777" w:rsidR="0080356B" w:rsidRPr="00D96ABF" w:rsidRDefault="0080356B" w:rsidP="00783D0A">
            <w:pPr>
              <w:jc w:val="center"/>
              <w:rPr>
                <w:sz w:val="14"/>
                <w:szCs w:val="14"/>
              </w:rPr>
            </w:pPr>
            <w:r w:rsidRPr="00D96ABF">
              <w:rPr>
                <w:sz w:val="14"/>
                <w:szCs w:val="14"/>
              </w:rPr>
              <w:t>МВт</w:t>
            </w:r>
          </w:p>
        </w:tc>
        <w:tc>
          <w:tcPr>
            <w:tcW w:w="248" w:type="pct"/>
            <w:tcBorders>
              <w:top w:val="nil"/>
              <w:left w:val="nil"/>
              <w:bottom w:val="single" w:sz="4" w:space="0" w:color="auto"/>
              <w:right w:val="single" w:sz="8" w:space="0" w:color="auto"/>
            </w:tcBorders>
            <w:shd w:val="clear" w:color="auto" w:fill="auto"/>
            <w:vAlign w:val="center"/>
            <w:hideMark/>
          </w:tcPr>
          <w:p w14:paraId="1AA34306"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auto" w:fill="auto"/>
            <w:vAlign w:val="center"/>
            <w:hideMark/>
          </w:tcPr>
          <w:p w14:paraId="044F0A49"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auto" w:fill="auto"/>
            <w:vAlign w:val="center"/>
            <w:hideMark/>
          </w:tcPr>
          <w:p w14:paraId="674A4279" w14:textId="77777777" w:rsidR="0080356B" w:rsidRPr="00D96ABF" w:rsidRDefault="0080356B" w:rsidP="00783D0A">
            <w:pPr>
              <w:jc w:val="center"/>
              <w:rPr>
                <w:sz w:val="14"/>
                <w:szCs w:val="14"/>
              </w:rPr>
            </w:pPr>
            <w:r w:rsidRPr="00D96ABF">
              <w:rPr>
                <w:sz w:val="14"/>
                <w:szCs w:val="14"/>
              </w:rPr>
              <w:t>0,000</w:t>
            </w:r>
          </w:p>
        </w:tc>
        <w:tc>
          <w:tcPr>
            <w:tcW w:w="213" w:type="pct"/>
            <w:tcBorders>
              <w:top w:val="nil"/>
              <w:left w:val="nil"/>
              <w:bottom w:val="single" w:sz="4" w:space="0" w:color="auto"/>
              <w:right w:val="single" w:sz="8" w:space="0" w:color="auto"/>
            </w:tcBorders>
            <w:shd w:val="clear" w:color="auto" w:fill="auto"/>
            <w:vAlign w:val="center"/>
            <w:hideMark/>
          </w:tcPr>
          <w:p w14:paraId="26E4FF64"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3A26543A"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6B7A180C"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auto" w:fill="auto"/>
            <w:vAlign w:val="center"/>
            <w:hideMark/>
          </w:tcPr>
          <w:p w14:paraId="45F9828A"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auto" w:fill="auto"/>
            <w:vAlign w:val="center"/>
            <w:hideMark/>
          </w:tcPr>
          <w:p w14:paraId="1011BD7B" w14:textId="77777777" w:rsidR="0080356B" w:rsidRPr="00D96ABF" w:rsidRDefault="0080356B" w:rsidP="00783D0A">
            <w:pPr>
              <w:jc w:val="center"/>
              <w:rPr>
                <w:sz w:val="14"/>
                <w:szCs w:val="14"/>
              </w:rPr>
            </w:pPr>
            <w:r w:rsidRPr="00D96ABF">
              <w:rPr>
                <w:sz w:val="14"/>
                <w:szCs w:val="14"/>
              </w:rPr>
              <w:t>0,000</w:t>
            </w:r>
          </w:p>
        </w:tc>
        <w:tc>
          <w:tcPr>
            <w:tcW w:w="213" w:type="pct"/>
            <w:tcBorders>
              <w:top w:val="nil"/>
              <w:left w:val="nil"/>
              <w:bottom w:val="single" w:sz="4" w:space="0" w:color="auto"/>
              <w:right w:val="single" w:sz="8" w:space="0" w:color="auto"/>
            </w:tcBorders>
            <w:shd w:val="clear" w:color="auto" w:fill="auto"/>
            <w:vAlign w:val="center"/>
            <w:hideMark/>
          </w:tcPr>
          <w:p w14:paraId="139EC6E4"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4D40DCF0" w14:textId="77777777" w:rsidR="0080356B" w:rsidRPr="00D96ABF" w:rsidRDefault="0080356B" w:rsidP="00783D0A">
            <w:pPr>
              <w:jc w:val="center"/>
              <w:rPr>
                <w:sz w:val="14"/>
                <w:szCs w:val="14"/>
              </w:rPr>
            </w:pPr>
            <w:r w:rsidRPr="00D96ABF">
              <w:rPr>
                <w:sz w:val="14"/>
                <w:szCs w:val="14"/>
              </w:rPr>
              <w:t>0,000</w:t>
            </w:r>
          </w:p>
        </w:tc>
        <w:tc>
          <w:tcPr>
            <w:tcW w:w="248" w:type="pct"/>
            <w:gridSpan w:val="2"/>
            <w:tcBorders>
              <w:top w:val="nil"/>
              <w:left w:val="nil"/>
              <w:bottom w:val="single" w:sz="4" w:space="0" w:color="auto"/>
              <w:right w:val="single" w:sz="8" w:space="0" w:color="auto"/>
            </w:tcBorders>
            <w:shd w:val="clear" w:color="000000" w:fill="FFFFFF"/>
            <w:vAlign w:val="center"/>
            <w:hideMark/>
          </w:tcPr>
          <w:p w14:paraId="4C68C14C"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000000" w:fill="FFFFFF"/>
            <w:vAlign w:val="center"/>
            <w:hideMark/>
          </w:tcPr>
          <w:p w14:paraId="69CC5FD7"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000000" w:fill="FFFFFF"/>
            <w:vAlign w:val="center"/>
            <w:hideMark/>
          </w:tcPr>
          <w:p w14:paraId="6085B623" w14:textId="77777777" w:rsidR="0080356B" w:rsidRPr="00D96ABF" w:rsidRDefault="0080356B" w:rsidP="00783D0A">
            <w:pPr>
              <w:jc w:val="center"/>
              <w:rPr>
                <w:sz w:val="14"/>
                <w:szCs w:val="14"/>
              </w:rPr>
            </w:pPr>
            <w:r w:rsidRPr="00D96ABF">
              <w:rPr>
                <w:sz w:val="14"/>
                <w:szCs w:val="14"/>
              </w:rPr>
              <w:t>0,000</w:t>
            </w:r>
          </w:p>
        </w:tc>
        <w:tc>
          <w:tcPr>
            <w:tcW w:w="213" w:type="pct"/>
            <w:tcBorders>
              <w:top w:val="nil"/>
              <w:left w:val="nil"/>
              <w:bottom w:val="single" w:sz="4" w:space="0" w:color="auto"/>
              <w:right w:val="single" w:sz="8" w:space="0" w:color="auto"/>
            </w:tcBorders>
            <w:shd w:val="clear" w:color="000000" w:fill="FFFFFF"/>
            <w:vAlign w:val="center"/>
            <w:hideMark/>
          </w:tcPr>
          <w:p w14:paraId="04A9404C"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6C146671" w14:textId="77777777" w:rsidR="0080356B" w:rsidRPr="00D96ABF" w:rsidRDefault="0080356B" w:rsidP="00783D0A">
            <w:pPr>
              <w:jc w:val="center"/>
              <w:rPr>
                <w:sz w:val="14"/>
                <w:szCs w:val="14"/>
              </w:rPr>
            </w:pPr>
            <w:r w:rsidRPr="00D96ABF">
              <w:rPr>
                <w:sz w:val="14"/>
                <w:szCs w:val="14"/>
              </w:rPr>
              <w:t>0,000</w:t>
            </w:r>
          </w:p>
        </w:tc>
      </w:tr>
      <w:tr w:rsidR="0080356B" w:rsidRPr="00D96ABF" w14:paraId="12885DBC" w14:textId="77777777" w:rsidTr="00783D0A">
        <w:trPr>
          <w:trHeight w:val="219"/>
        </w:trPr>
        <w:tc>
          <w:tcPr>
            <w:tcW w:w="196" w:type="pct"/>
            <w:tcBorders>
              <w:top w:val="nil"/>
              <w:left w:val="single" w:sz="8" w:space="0" w:color="auto"/>
              <w:bottom w:val="single" w:sz="4" w:space="0" w:color="auto"/>
              <w:right w:val="nil"/>
            </w:tcBorders>
            <w:shd w:val="clear" w:color="auto" w:fill="auto"/>
            <w:vAlign w:val="center"/>
            <w:hideMark/>
          </w:tcPr>
          <w:p w14:paraId="6BE4F6CE" w14:textId="77777777" w:rsidR="0080356B" w:rsidRPr="00D96ABF" w:rsidRDefault="0080356B" w:rsidP="00783D0A">
            <w:pPr>
              <w:jc w:val="center"/>
              <w:rPr>
                <w:sz w:val="14"/>
                <w:szCs w:val="14"/>
              </w:rPr>
            </w:pPr>
            <w:r w:rsidRPr="00D96ABF">
              <w:rPr>
                <w:sz w:val="14"/>
                <w:szCs w:val="14"/>
              </w:rPr>
              <w:t>17.21</w:t>
            </w:r>
          </w:p>
        </w:tc>
        <w:tc>
          <w:tcPr>
            <w:tcW w:w="1109" w:type="pct"/>
            <w:tcBorders>
              <w:top w:val="nil"/>
              <w:left w:val="single" w:sz="8" w:space="0" w:color="auto"/>
              <w:bottom w:val="single" w:sz="4" w:space="0" w:color="auto"/>
              <w:right w:val="single" w:sz="8" w:space="0" w:color="auto"/>
            </w:tcBorders>
            <w:shd w:val="clear" w:color="auto" w:fill="auto"/>
            <w:vAlign w:val="center"/>
            <w:hideMark/>
          </w:tcPr>
          <w:p w14:paraId="49DD3878" w14:textId="77777777" w:rsidR="0080356B" w:rsidRPr="00D96ABF" w:rsidRDefault="0080356B" w:rsidP="00783D0A">
            <w:pPr>
              <w:jc w:val="right"/>
              <w:rPr>
                <w:sz w:val="14"/>
                <w:szCs w:val="14"/>
              </w:rPr>
            </w:pPr>
            <w:r w:rsidRPr="00D96ABF">
              <w:rPr>
                <w:sz w:val="14"/>
                <w:szCs w:val="14"/>
              </w:rPr>
              <w:t>«Территориальная сетевая организация «Сибирь» ООО (ИНН 4205282579)</w:t>
            </w:r>
          </w:p>
        </w:tc>
        <w:tc>
          <w:tcPr>
            <w:tcW w:w="239" w:type="pct"/>
            <w:tcBorders>
              <w:top w:val="nil"/>
              <w:left w:val="nil"/>
              <w:bottom w:val="single" w:sz="4" w:space="0" w:color="auto"/>
              <w:right w:val="single" w:sz="8" w:space="0" w:color="auto"/>
            </w:tcBorders>
            <w:shd w:val="clear" w:color="auto" w:fill="auto"/>
            <w:vAlign w:val="center"/>
            <w:hideMark/>
          </w:tcPr>
          <w:p w14:paraId="46CC2258" w14:textId="77777777" w:rsidR="0080356B" w:rsidRPr="00D96ABF" w:rsidRDefault="0080356B" w:rsidP="00783D0A">
            <w:pPr>
              <w:jc w:val="center"/>
              <w:rPr>
                <w:sz w:val="14"/>
                <w:szCs w:val="14"/>
              </w:rPr>
            </w:pPr>
            <w:r w:rsidRPr="00D96ABF">
              <w:rPr>
                <w:sz w:val="14"/>
                <w:szCs w:val="14"/>
              </w:rPr>
              <w:t>МВт</w:t>
            </w:r>
          </w:p>
        </w:tc>
        <w:tc>
          <w:tcPr>
            <w:tcW w:w="248" w:type="pct"/>
            <w:tcBorders>
              <w:top w:val="nil"/>
              <w:left w:val="nil"/>
              <w:bottom w:val="single" w:sz="4" w:space="0" w:color="auto"/>
              <w:right w:val="single" w:sz="8" w:space="0" w:color="auto"/>
            </w:tcBorders>
            <w:shd w:val="clear" w:color="auto" w:fill="auto"/>
            <w:vAlign w:val="center"/>
            <w:hideMark/>
          </w:tcPr>
          <w:p w14:paraId="204E6023"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auto" w:fill="auto"/>
            <w:vAlign w:val="center"/>
            <w:hideMark/>
          </w:tcPr>
          <w:p w14:paraId="79CAF434"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auto" w:fill="auto"/>
            <w:vAlign w:val="center"/>
            <w:hideMark/>
          </w:tcPr>
          <w:p w14:paraId="7A0778C1" w14:textId="77777777" w:rsidR="0080356B" w:rsidRPr="00D96ABF" w:rsidRDefault="0080356B" w:rsidP="00783D0A">
            <w:pPr>
              <w:jc w:val="center"/>
              <w:rPr>
                <w:sz w:val="14"/>
                <w:szCs w:val="14"/>
              </w:rPr>
            </w:pPr>
            <w:r w:rsidRPr="00D96ABF">
              <w:rPr>
                <w:sz w:val="14"/>
                <w:szCs w:val="14"/>
              </w:rPr>
              <w:t>0,010</w:t>
            </w:r>
          </w:p>
        </w:tc>
        <w:tc>
          <w:tcPr>
            <w:tcW w:w="213" w:type="pct"/>
            <w:tcBorders>
              <w:top w:val="nil"/>
              <w:left w:val="nil"/>
              <w:bottom w:val="single" w:sz="4" w:space="0" w:color="auto"/>
              <w:right w:val="single" w:sz="8" w:space="0" w:color="auto"/>
            </w:tcBorders>
            <w:shd w:val="clear" w:color="auto" w:fill="auto"/>
            <w:vAlign w:val="center"/>
            <w:hideMark/>
          </w:tcPr>
          <w:p w14:paraId="0BB08CB6"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0F12DAB1" w14:textId="77777777" w:rsidR="0080356B" w:rsidRPr="00D96ABF" w:rsidRDefault="0080356B" w:rsidP="00783D0A">
            <w:pPr>
              <w:jc w:val="center"/>
              <w:rPr>
                <w:sz w:val="14"/>
                <w:szCs w:val="14"/>
              </w:rPr>
            </w:pPr>
            <w:r w:rsidRPr="00D96ABF">
              <w:rPr>
                <w:sz w:val="14"/>
                <w:szCs w:val="14"/>
              </w:rPr>
              <w:t>0,010</w:t>
            </w:r>
          </w:p>
        </w:tc>
        <w:tc>
          <w:tcPr>
            <w:tcW w:w="248" w:type="pct"/>
            <w:tcBorders>
              <w:top w:val="nil"/>
              <w:left w:val="nil"/>
              <w:bottom w:val="single" w:sz="4" w:space="0" w:color="auto"/>
              <w:right w:val="single" w:sz="8" w:space="0" w:color="auto"/>
            </w:tcBorders>
            <w:shd w:val="clear" w:color="auto" w:fill="auto"/>
            <w:vAlign w:val="center"/>
            <w:hideMark/>
          </w:tcPr>
          <w:p w14:paraId="615C7118"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auto" w:fill="auto"/>
            <w:vAlign w:val="center"/>
            <w:hideMark/>
          </w:tcPr>
          <w:p w14:paraId="326B99C9"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auto" w:fill="auto"/>
            <w:vAlign w:val="center"/>
            <w:hideMark/>
          </w:tcPr>
          <w:p w14:paraId="64F7755B" w14:textId="77777777" w:rsidR="0080356B" w:rsidRPr="00D96ABF" w:rsidRDefault="0080356B" w:rsidP="00783D0A">
            <w:pPr>
              <w:jc w:val="center"/>
              <w:rPr>
                <w:sz w:val="14"/>
                <w:szCs w:val="14"/>
              </w:rPr>
            </w:pPr>
            <w:r w:rsidRPr="00D96ABF">
              <w:rPr>
                <w:sz w:val="14"/>
                <w:szCs w:val="14"/>
              </w:rPr>
              <w:t>0,010</w:t>
            </w:r>
          </w:p>
        </w:tc>
        <w:tc>
          <w:tcPr>
            <w:tcW w:w="213" w:type="pct"/>
            <w:tcBorders>
              <w:top w:val="nil"/>
              <w:left w:val="nil"/>
              <w:bottom w:val="single" w:sz="4" w:space="0" w:color="auto"/>
              <w:right w:val="single" w:sz="8" w:space="0" w:color="auto"/>
            </w:tcBorders>
            <w:shd w:val="clear" w:color="auto" w:fill="auto"/>
            <w:vAlign w:val="center"/>
            <w:hideMark/>
          </w:tcPr>
          <w:p w14:paraId="045E0CE3"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2721185D" w14:textId="77777777" w:rsidR="0080356B" w:rsidRPr="00D96ABF" w:rsidRDefault="0080356B" w:rsidP="00783D0A">
            <w:pPr>
              <w:jc w:val="center"/>
              <w:rPr>
                <w:sz w:val="14"/>
                <w:szCs w:val="14"/>
              </w:rPr>
            </w:pPr>
            <w:r w:rsidRPr="00D96ABF">
              <w:rPr>
                <w:sz w:val="14"/>
                <w:szCs w:val="14"/>
              </w:rPr>
              <w:t>0,010</w:t>
            </w:r>
          </w:p>
        </w:tc>
        <w:tc>
          <w:tcPr>
            <w:tcW w:w="248" w:type="pct"/>
            <w:gridSpan w:val="2"/>
            <w:tcBorders>
              <w:top w:val="nil"/>
              <w:left w:val="nil"/>
              <w:bottom w:val="single" w:sz="4" w:space="0" w:color="auto"/>
              <w:right w:val="single" w:sz="8" w:space="0" w:color="auto"/>
            </w:tcBorders>
            <w:shd w:val="clear" w:color="000000" w:fill="FFFFFF"/>
            <w:vAlign w:val="center"/>
            <w:hideMark/>
          </w:tcPr>
          <w:p w14:paraId="3BB06E98"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000000" w:fill="FFFFFF"/>
            <w:vAlign w:val="center"/>
            <w:hideMark/>
          </w:tcPr>
          <w:p w14:paraId="7A8F89A4"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000000" w:fill="FFFFFF"/>
            <w:vAlign w:val="center"/>
            <w:hideMark/>
          </w:tcPr>
          <w:p w14:paraId="6FA06345" w14:textId="77777777" w:rsidR="0080356B" w:rsidRPr="00D96ABF" w:rsidRDefault="0080356B" w:rsidP="00783D0A">
            <w:pPr>
              <w:jc w:val="center"/>
              <w:rPr>
                <w:sz w:val="14"/>
                <w:szCs w:val="14"/>
              </w:rPr>
            </w:pPr>
            <w:r w:rsidRPr="00D96ABF">
              <w:rPr>
                <w:sz w:val="14"/>
                <w:szCs w:val="14"/>
              </w:rPr>
              <w:t>0,010</w:t>
            </w:r>
          </w:p>
        </w:tc>
        <w:tc>
          <w:tcPr>
            <w:tcW w:w="213" w:type="pct"/>
            <w:tcBorders>
              <w:top w:val="nil"/>
              <w:left w:val="nil"/>
              <w:bottom w:val="single" w:sz="4" w:space="0" w:color="auto"/>
              <w:right w:val="single" w:sz="8" w:space="0" w:color="auto"/>
            </w:tcBorders>
            <w:shd w:val="clear" w:color="000000" w:fill="FFFFFF"/>
            <w:vAlign w:val="center"/>
            <w:hideMark/>
          </w:tcPr>
          <w:p w14:paraId="770D304B"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5002B28B" w14:textId="77777777" w:rsidR="0080356B" w:rsidRPr="00D96ABF" w:rsidRDefault="0080356B" w:rsidP="00783D0A">
            <w:pPr>
              <w:jc w:val="center"/>
              <w:rPr>
                <w:sz w:val="14"/>
                <w:szCs w:val="14"/>
              </w:rPr>
            </w:pPr>
            <w:r w:rsidRPr="00D96ABF">
              <w:rPr>
                <w:sz w:val="14"/>
                <w:szCs w:val="14"/>
              </w:rPr>
              <w:t>0,010</w:t>
            </w:r>
          </w:p>
        </w:tc>
      </w:tr>
      <w:tr w:rsidR="0080356B" w:rsidRPr="00D96ABF" w14:paraId="58172545" w14:textId="77777777" w:rsidTr="00783D0A">
        <w:trPr>
          <w:trHeight w:val="219"/>
        </w:trPr>
        <w:tc>
          <w:tcPr>
            <w:tcW w:w="196" w:type="pct"/>
            <w:tcBorders>
              <w:top w:val="nil"/>
              <w:left w:val="single" w:sz="8" w:space="0" w:color="auto"/>
              <w:bottom w:val="single" w:sz="4" w:space="0" w:color="auto"/>
              <w:right w:val="nil"/>
            </w:tcBorders>
            <w:shd w:val="clear" w:color="auto" w:fill="auto"/>
            <w:vAlign w:val="center"/>
            <w:hideMark/>
          </w:tcPr>
          <w:p w14:paraId="1480A39B" w14:textId="77777777" w:rsidR="0080356B" w:rsidRPr="00D96ABF" w:rsidRDefault="0080356B" w:rsidP="00783D0A">
            <w:pPr>
              <w:jc w:val="center"/>
              <w:rPr>
                <w:sz w:val="14"/>
                <w:szCs w:val="14"/>
              </w:rPr>
            </w:pPr>
            <w:r w:rsidRPr="00D96ABF">
              <w:rPr>
                <w:sz w:val="14"/>
                <w:szCs w:val="14"/>
              </w:rPr>
              <w:t>17.22</w:t>
            </w:r>
          </w:p>
        </w:tc>
        <w:tc>
          <w:tcPr>
            <w:tcW w:w="1109" w:type="pct"/>
            <w:tcBorders>
              <w:top w:val="nil"/>
              <w:left w:val="single" w:sz="8" w:space="0" w:color="auto"/>
              <w:bottom w:val="single" w:sz="4" w:space="0" w:color="auto"/>
              <w:right w:val="single" w:sz="8" w:space="0" w:color="auto"/>
            </w:tcBorders>
            <w:shd w:val="clear" w:color="auto" w:fill="auto"/>
            <w:vAlign w:val="center"/>
            <w:hideMark/>
          </w:tcPr>
          <w:p w14:paraId="26112E87" w14:textId="77777777" w:rsidR="0080356B" w:rsidRPr="00D96ABF" w:rsidRDefault="0080356B" w:rsidP="00783D0A">
            <w:pPr>
              <w:jc w:val="right"/>
              <w:rPr>
                <w:sz w:val="14"/>
                <w:szCs w:val="14"/>
              </w:rPr>
            </w:pPr>
            <w:r w:rsidRPr="00D96ABF">
              <w:rPr>
                <w:sz w:val="14"/>
                <w:szCs w:val="14"/>
              </w:rPr>
              <w:t>«</w:t>
            </w:r>
            <w:proofErr w:type="spellStart"/>
            <w:r w:rsidRPr="00D96ABF">
              <w:rPr>
                <w:sz w:val="14"/>
                <w:szCs w:val="14"/>
              </w:rPr>
              <w:t>Трансхимэнерго</w:t>
            </w:r>
            <w:proofErr w:type="spellEnd"/>
            <w:r w:rsidRPr="00D96ABF">
              <w:rPr>
                <w:sz w:val="14"/>
                <w:szCs w:val="14"/>
              </w:rPr>
              <w:t>» ООО (ИНН 4205220893)</w:t>
            </w:r>
          </w:p>
        </w:tc>
        <w:tc>
          <w:tcPr>
            <w:tcW w:w="239" w:type="pct"/>
            <w:tcBorders>
              <w:top w:val="nil"/>
              <w:left w:val="nil"/>
              <w:bottom w:val="single" w:sz="4" w:space="0" w:color="auto"/>
              <w:right w:val="single" w:sz="8" w:space="0" w:color="auto"/>
            </w:tcBorders>
            <w:shd w:val="clear" w:color="auto" w:fill="auto"/>
            <w:vAlign w:val="center"/>
            <w:hideMark/>
          </w:tcPr>
          <w:p w14:paraId="7C32B3E0" w14:textId="77777777" w:rsidR="0080356B" w:rsidRPr="00D96ABF" w:rsidRDefault="0080356B" w:rsidP="00783D0A">
            <w:pPr>
              <w:jc w:val="center"/>
              <w:rPr>
                <w:sz w:val="14"/>
                <w:szCs w:val="14"/>
              </w:rPr>
            </w:pPr>
            <w:r w:rsidRPr="00D96ABF">
              <w:rPr>
                <w:sz w:val="14"/>
                <w:szCs w:val="14"/>
              </w:rPr>
              <w:t>МВт</w:t>
            </w:r>
          </w:p>
        </w:tc>
        <w:tc>
          <w:tcPr>
            <w:tcW w:w="248" w:type="pct"/>
            <w:tcBorders>
              <w:top w:val="nil"/>
              <w:left w:val="nil"/>
              <w:bottom w:val="single" w:sz="4" w:space="0" w:color="auto"/>
              <w:right w:val="single" w:sz="8" w:space="0" w:color="auto"/>
            </w:tcBorders>
            <w:shd w:val="clear" w:color="auto" w:fill="auto"/>
            <w:vAlign w:val="center"/>
            <w:hideMark/>
          </w:tcPr>
          <w:p w14:paraId="402B997A"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auto" w:fill="auto"/>
            <w:vAlign w:val="center"/>
            <w:hideMark/>
          </w:tcPr>
          <w:p w14:paraId="63ABB5F5"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auto" w:fill="auto"/>
            <w:vAlign w:val="center"/>
            <w:hideMark/>
          </w:tcPr>
          <w:p w14:paraId="4D7073A3" w14:textId="77777777" w:rsidR="0080356B" w:rsidRPr="00D96ABF" w:rsidRDefault="0080356B" w:rsidP="00783D0A">
            <w:pPr>
              <w:jc w:val="center"/>
              <w:rPr>
                <w:sz w:val="14"/>
                <w:szCs w:val="14"/>
              </w:rPr>
            </w:pPr>
            <w:r w:rsidRPr="00D96ABF">
              <w:rPr>
                <w:sz w:val="14"/>
                <w:szCs w:val="14"/>
              </w:rPr>
              <w:t>0,000</w:t>
            </w:r>
          </w:p>
        </w:tc>
        <w:tc>
          <w:tcPr>
            <w:tcW w:w="213" w:type="pct"/>
            <w:tcBorders>
              <w:top w:val="nil"/>
              <w:left w:val="nil"/>
              <w:bottom w:val="single" w:sz="4" w:space="0" w:color="auto"/>
              <w:right w:val="single" w:sz="8" w:space="0" w:color="auto"/>
            </w:tcBorders>
            <w:shd w:val="clear" w:color="auto" w:fill="auto"/>
            <w:vAlign w:val="center"/>
            <w:hideMark/>
          </w:tcPr>
          <w:p w14:paraId="6E1102D0"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1DA5D429"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7DC8E043"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auto" w:fill="auto"/>
            <w:vAlign w:val="center"/>
            <w:hideMark/>
          </w:tcPr>
          <w:p w14:paraId="1E507376"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auto" w:fill="auto"/>
            <w:vAlign w:val="center"/>
            <w:hideMark/>
          </w:tcPr>
          <w:p w14:paraId="0F6A38EE" w14:textId="77777777" w:rsidR="0080356B" w:rsidRPr="00D96ABF" w:rsidRDefault="0080356B" w:rsidP="00783D0A">
            <w:pPr>
              <w:jc w:val="center"/>
              <w:rPr>
                <w:sz w:val="14"/>
                <w:szCs w:val="14"/>
              </w:rPr>
            </w:pPr>
            <w:r w:rsidRPr="00D96ABF">
              <w:rPr>
                <w:sz w:val="14"/>
                <w:szCs w:val="14"/>
              </w:rPr>
              <w:t>0,000</w:t>
            </w:r>
          </w:p>
        </w:tc>
        <w:tc>
          <w:tcPr>
            <w:tcW w:w="213" w:type="pct"/>
            <w:tcBorders>
              <w:top w:val="nil"/>
              <w:left w:val="nil"/>
              <w:bottom w:val="single" w:sz="4" w:space="0" w:color="auto"/>
              <w:right w:val="single" w:sz="8" w:space="0" w:color="auto"/>
            </w:tcBorders>
            <w:shd w:val="clear" w:color="auto" w:fill="auto"/>
            <w:vAlign w:val="center"/>
            <w:hideMark/>
          </w:tcPr>
          <w:p w14:paraId="7916CBBD"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7A930439" w14:textId="77777777" w:rsidR="0080356B" w:rsidRPr="00D96ABF" w:rsidRDefault="0080356B" w:rsidP="00783D0A">
            <w:pPr>
              <w:jc w:val="center"/>
              <w:rPr>
                <w:sz w:val="14"/>
                <w:szCs w:val="14"/>
              </w:rPr>
            </w:pPr>
            <w:r w:rsidRPr="00D96ABF">
              <w:rPr>
                <w:sz w:val="14"/>
                <w:szCs w:val="14"/>
              </w:rPr>
              <w:t>0,000</w:t>
            </w:r>
          </w:p>
        </w:tc>
        <w:tc>
          <w:tcPr>
            <w:tcW w:w="248" w:type="pct"/>
            <w:gridSpan w:val="2"/>
            <w:tcBorders>
              <w:top w:val="nil"/>
              <w:left w:val="nil"/>
              <w:bottom w:val="single" w:sz="4" w:space="0" w:color="auto"/>
              <w:right w:val="single" w:sz="8" w:space="0" w:color="auto"/>
            </w:tcBorders>
            <w:shd w:val="clear" w:color="000000" w:fill="FFFFFF"/>
            <w:vAlign w:val="center"/>
            <w:hideMark/>
          </w:tcPr>
          <w:p w14:paraId="7515F491"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000000" w:fill="FFFFFF"/>
            <w:vAlign w:val="center"/>
            <w:hideMark/>
          </w:tcPr>
          <w:p w14:paraId="6654543C"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000000" w:fill="FFFFFF"/>
            <w:vAlign w:val="center"/>
            <w:hideMark/>
          </w:tcPr>
          <w:p w14:paraId="4C3081D9" w14:textId="77777777" w:rsidR="0080356B" w:rsidRPr="00D96ABF" w:rsidRDefault="0080356B" w:rsidP="00783D0A">
            <w:pPr>
              <w:jc w:val="center"/>
              <w:rPr>
                <w:sz w:val="14"/>
                <w:szCs w:val="14"/>
              </w:rPr>
            </w:pPr>
            <w:r w:rsidRPr="00D96ABF">
              <w:rPr>
                <w:sz w:val="14"/>
                <w:szCs w:val="14"/>
              </w:rPr>
              <w:t>0,000</w:t>
            </w:r>
          </w:p>
        </w:tc>
        <w:tc>
          <w:tcPr>
            <w:tcW w:w="213" w:type="pct"/>
            <w:tcBorders>
              <w:top w:val="nil"/>
              <w:left w:val="nil"/>
              <w:bottom w:val="single" w:sz="4" w:space="0" w:color="auto"/>
              <w:right w:val="single" w:sz="8" w:space="0" w:color="auto"/>
            </w:tcBorders>
            <w:shd w:val="clear" w:color="000000" w:fill="FFFFFF"/>
            <w:vAlign w:val="center"/>
            <w:hideMark/>
          </w:tcPr>
          <w:p w14:paraId="7BF24BED"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1957CB18" w14:textId="77777777" w:rsidR="0080356B" w:rsidRPr="00D96ABF" w:rsidRDefault="0080356B" w:rsidP="00783D0A">
            <w:pPr>
              <w:jc w:val="center"/>
              <w:rPr>
                <w:sz w:val="14"/>
                <w:szCs w:val="14"/>
              </w:rPr>
            </w:pPr>
            <w:r w:rsidRPr="00D96ABF">
              <w:rPr>
                <w:sz w:val="14"/>
                <w:szCs w:val="14"/>
              </w:rPr>
              <w:t>0,000</w:t>
            </w:r>
          </w:p>
        </w:tc>
      </w:tr>
      <w:tr w:rsidR="0080356B" w:rsidRPr="00D96ABF" w14:paraId="5DC9BAF8" w14:textId="77777777" w:rsidTr="00783D0A">
        <w:trPr>
          <w:trHeight w:val="219"/>
        </w:trPr>
        <w:tc>
          <w:tcPr>
            <w:tcW w:w="196" w:type="pct"/>
            <w:tcBorders>
              <w:top w:val="nil"/>
              <w:left w:val="single" w:sz="8" w:space="0" w:color="auto"/>
              <w:bottom w:val="single" w:sz="4" w:space="0" w:color="auto"/>
              <w:right w:val="nil"/>
            </w:tcBorders>
            <w:shd w:val="clear" w:color="auto" w:fill="auto"/>
            <w:vAlign w:val="center"/>
            <w:hideMark/>
          </w:tcPr>
          <w:p w14:paraId="0AFDA1D6" w14:textId="77777777" w:rsidR="0080356B" w:rsidRPr="00D96ABF" w:rsidRDefault="0080356B" w:rsidP="00783D0A">
            <w:pPr>
              <w:jc w:val="center"/>
              <w:rPr>
                <w:sz w:val="14"/>
                <w:szCs w:val="14"/>
              </w:rPr>
            </w:pPr>
            <w:r w:rsidRPr="00D96ABF">
              <w:rPr>
                <w:sz w:val="14"/>
                <w:szCs w:val="14"/>
              </w:rPr>
              <w:t>17.23</w:t>
            </w:r>
          </w:p>
        </w:tc>
        <w:tc>
          <w:tcPr>
            <w:tcW w:w="1109" w:type="pct"/>
            <w:tcBorders>
              <w:top w:val="nil"/>
              <w:left w:val="single" w:sz="8" w:space="0" w:color="auto"/>
              <w:bottom w:val="single" w:sz="4" w:space="0" w:color="auto"/>
              <w:right w:val="single" w:sz="8" w:space="0" w:color="auto"/>
            </w:tcBorders>
            <w:shd w:val="clear" w:color="auto" w:fill="auto"/>
            <w:vAlign w:val="center"/>
            <w:hideMark/>
          </w:tcPr>
          <w:p w14:paraId="3F363315" w14:textId="77777777" w:rsidR="0080356B" w:rsidRPr="00D96ABF" w:rsidRDefault="0080356B" w:rsidP="00783D0A">
            <w:pPr>
              <w:jc w:val="right"/>
              <w:rPr>
                <w:sz w:val="14"/>
                <w:szCs w:val="14"/>
              </w:rPr>
            </w:pPr>
            <w:r w:rsidRPr="00D96ABF">
              <w:rPr>
                <w:sz w:val="14"/>
                <w:szCs w:val="14"/>
              </w:rPr>
              <w:t>«Электросеть» АО (ИНН 7714734225)</w:t>
            </w:r>
          </w:p>
        </w:tc>
        <w:tc>
          <w:tcPr>
            <w:tcW w:w="239" w:type="pct"/>
            <w:tcBorders>
              <w:top w:val="nil"/>
              <w:left w:val="nil"/>
              <w:bottom w:val="single" w:sz="4" w:space="0" w:color="auto"/>
              <w:right w:val="single" w:sz="8" w:space="0" w:color="auto"/>
            </w:tcBorders>
            <w:shd w:val="clear" w:color="auto" w:fill="auto"/>
            <w:vAlign w:val="center"/>
            <w:hideMark/>
          </w:tcPr>
          <w:p w14:paraId="1D528A24" w14:textId="77777777" w:rsidR="0080356B" w:rsidRPr="00D96ABF" w:rsidRDefault="0080356B" w:rsidP="00783D0A">
            <w:pPr>
              <w:jc w:val="center"/>
              <w:rPr>
                <w:sz w:val="14"/>
                <w:szCs w:val="14"/>
              </w:rPr>
            </w:pPr>
            <w:r w:rsidRPr="00D96ABF">
              <w:rPr>
                <w:sz w:val="14"/>
                <w:szCs w:val="14"/>
              </w:rPr>
              <w:t>МВт</w:t>
            </w:r>
          </w:p>
        </w:tc>
        <w:tc>
          <w:tcPr>
            <w:tcW w:w="248" w:type="pct"/>
            <w:tcBorders>
              <w:top w:val="nil"/>
              <w:left w:val="nil"/>
              <w:bottom w:val="single" w:sz="4" w:space="0" w:color="auto"/>
              <w:right w:val="single" w:sz="8" w:space="0" w:color="auto"/>
            </w:tcBorders>
            <w:shd w:val="clear" w:color="auto" w:fill="auto"/>
            <w:vAlign w:val="center"/>
            <w:hideMark/>
          </w:tcPr>
          <w:p w14:paraId="028A54EF" w14:textId="77777777" w:rsidR="0080356B" w:rsidRPr="00D96ABF" w:rsidRDefault="0080356B" w:rsidP="00783D0A">
            <w:pPr>
              <w:jc w:val="center"/>
              <w:rPr>
                <w:sz w:val="14"/>
                <w:szCs w:val="14"/>
              </w:rPr>
            </w:pPr>
            <w:r w:rsidRPr="00D96ABF">
              <w:rPr>
                <w:sz w:val="14"/>
                <w:szCs w:val="14"/>
              </w:rPr>
              <w:t>-8,281</w:t>
            </w:r>
          </w:p>
        </w:tc>
        <w:tc>
          <w:tcPr>
            <w:tcW w:w="221" w:type="pct"/>
            <w:tcBorders>
              <w:top w:val="nil"/>
              <w:left w:val="nil"/>
              <w:bottom w:val="single" w:sz="4" w:space="0" w:color="auto"/>
              <w:right w:val="single" w:sz="8" w:space="0" w:color="auto"/>
            </w:tcBorders>
            <w:shd w:val="clear" w:color="auto" w:fill="auto"/>
            <w:vAlign w:val="center"/>
            <w:hideMark/>
          </w:tcPr>
          <w:p w14:paraId="0FE8FDBD"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auto" w:fill="auto"/>
            <w:vAlign w:val="center"/>
            <w:hideMark/>
          </w:tcPr>
          <w:p w14:paraId="785AF5E1" w14:textId="77777777" w:rsidR="0080356B" w:rsidRPr="00D96ABF" w:rsidRDefault="0080356B" w:rsidP="00783D0A">
            <w:pPr>
              <w:jc w:val="center"/>
              <w:rPr>
                <w:sz w:val="14"/>
                <w:szCs w:val="14"/>
              </w:rPr>
            </w:pPr>
            <w:r w:rsidRPr="00D96ABF">
              <w:rPr>
                <w:sz w:val="14"/>
                <w:szCs w:val="14"/>
              </w:rPr>
              <w:t>0,000</w:t>
            </w:r>
          </w:p>
        </w:tc>
        <w:tc>
          <w:tcPr>
            <w:tcW w:w="213" w:type="pct"/>
            <w:tcBorders>
              <w:top w:val="nil"/>
              <w:left w:val="nil"/>
              <w:bottom w:val="single" w:sz="4" w:space="0" w:color="auto"/>
              <w:right w:val="single" w:sz="8" w:space="0" w:color="auto"/>
            </w:tcBorders>
            <w:shd w:val="clear" w:color="auto" w:fill="auto"/>
            <w:vAlign w:val="center"/>
            <w:hideMark/>
          </w:tcPr>
          <w:p w14:paraId="5497AEC0"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5A17D8E2" w14:textId="77777777" w:rsidR="0080356B" w:rsidRPr="00D96ABF" w:rsidRDefault="0080356B" w:rsidP="00783D0A">
            <w:pPr>
              <w:jc w:val="center"/>
              <w:rPr>
                <w:sz w:val="14"/>
                <w:szCs w:val="14"/>
              </w:rPr>
            </w:pPr>
            <w:r w:rsidRPr="00D96ABF">
              <w:rPr>
                <w:sz w:val="14"/>
                <w:szCs w:val="14"/>
              </w:rPr>
              <w:t>-8,281</w:t>
            </w:r>
          </w:p>
        </w:tc>
        <w:tc>
          <w:tcPr>
            <w:tcW w:w="248" w:type="pct"/>
            <w:tcBorders>
              <w:top w:val="nil"/>
              <w:left w:val="nil"/>
              <w:bottom w:val="single" w:sz="4" w:space="0" w:color="auto"/>
              <w:right w:val="single" w:sz="8" w:space="0" w:color="auto"/>
            </w:tcBorders>
            <w:shd w:val="clear" w:color="auto" w:fill="auto"/>
            <w:vAlign w:val="center"/>
            <w:hideMark/>
          </w:tcPr>
          <w:p w14:paraId="5FE84DD6" w14:textId="77777777" w:rsidR="0080356B" w:rsidRPr="00D96ABF" w:rsidRDefault="0080356B" w:rsidP="00783D0A">
            <w:pPr>
              <w:jc w:val="center"/>
              <w:rPr>
                <w:sz w:val="14"/>
                <w:szCs w:val="14"/>
              </w:rPr>
            </w:pPr>
            <w:r w:rsidRPr="00D96ABF">
              <w:rPr>
                <w:sz w:val="14"/>
                <w:szCs w:val="14"/>
              </w:rPr>
              <w:t>-10,187</w:t>
            </w:r>
          </w:p>
        </w:tc>
        <w:tc>
          <w:tcPr>
            <w:tcW w:w="221" w:type="pct"/>
            <w:tcBorders>
              <w:top w:val="nil"/>
              <w:left w:val="nil"/>
              <w:bottom w:val="single" w:sz="4" w:space="0" w:color="auto"/>
              <w:right w:val="single" w:sz="8" w:space="0" w:color="auto"/>
            </w:tcBorders>
            <w:shd w:val="clear" w:color="auto" w:fill="auto"/>
            <w:vAlign w:val="center"/>
            <w:hideMark/>
          </w:tcPr>
          <w:p w14:paraId="6DFEEE9E"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auto" w:fill="auto"/>
            <w:vAlign w:val="center"/>
            <w:hideMark/>
          </w:tcPr>
          <w:p w14:paraId="68152878" w14:textId="77777777" w:rsidR="0080356B" w:rsidRPr="00D96ABF" w:rsidRDefault="0080356B" w:rsidP="00783D0A">
            <w:pPr>
              <w:jc w:val="center"/>
              <w:rPr>
                <w:sz w:val="14"/>
                <w:szCs w:val="14"/>
              </w:rPr>
            </w:pPr>
            <w:r w:rsidRPr="00D96ABF">
              <w:rPr>
                <w:sz w:val="14"/>
                <w:szCs w:val="14"/>
              </w:rPr>
              <w:t>0,000</w:t>
            </w:r>
          </w:p>
        </w:tc>
        <w:tc>
          <w:tcPr>
            <w:tcW w:w="213" w:type="pct"/>
            <w:tcBorders>
              <w:top w:val="nil"/>
              <w:left w:val="nil"/>
              <w:bottom w:val="single" w:sz="4" w:space="0" w:color="auto"/>
              <w:right w:val="single" w:sz="8" w:space="0" w:color="auto"/>
            </w:tcBorders>
            <w:shd w:val="clear" w:color="auto" w:fill="auto"/>
            <w:vAlign w:val="center"/>
            <w:hideMark/>
          </w:tcPr>
          <w:p w14:paraId="0EBE7437"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3B7D15AE" w14:textId="77777777" w:rsidR="0080356B" w:rsidRPr="00D96ABF" w:rsidRDefault="0080356B" w:rsidP="00783D0A">
            <w:pPr>
              <w:jc w:val="center"/>
              <w:rPr>
                <w:sz w:val="14"/>
                <w:szCs w:val="14"/>
              </w:rPr>
            </w:pPr>
            <w:r w:rsidRPr="00D96ABF">
              <w:rPr>
                <w:sz w:val="14"/>
                <w:szCs w:val="14"/>
              </w:rPr>
              <w:t>-10,187</w:t>
            </w:r>
          </w:p>
        </w:tc>
        <w:tc>
          <w:tcPr>
            <w:tcW w:w="248" w:type="pct"/>
            <w:gridSpan w:val="2"/>
            <w:tcBorders>
              <w:top w:val="nil"/>
              <w:left w:val="nil"/>
              <w:bottom w:val="single" w:sz="4" w:space="0" w:color="auto"/>
              <w:right w:val="single" w:sz="8" w:space="0" w:color="auto"/>
            </w:tcBorders>
            <w:shd w:val="clear" w:color="000000" w:fill="FFFFFF"/>
            <w:vAlign w:val="center"/>
            <w:hideMark/>
          </w:tcPr>
          <w:p w14:paraId="48B59ACA" w14:textId="77777777" w:rsidR="0080356B" w:rsidRPr="00D96ABF" w:rsidRDefault="0080356B" w:rsidP="00783D0A">
            <w:pPr>
              <w:jc w:val="center"/>
              <w:rPr>
                <w:sz w:val="14"/>
                <w:szCs w:val="14"/>
              </w:rPr>
            </w:pPr>
            <w:r w:rsidRPr="00D96ABF">
              <w:rPr>
                <w:sz w:val="14"/>
                <w:szCs w:val="14"/>
              </w:rPr>
              <w:t>-9,234</w:t>
            </w:r>
          </w:p>
        </w:tc>
        <w:tc>
          <w:tcPr>
            <w:tcW w:w="221" w:type="pct"/>
            <w:tcBorders>
              <w:top w:val="nil"/>
              <w:left w:val="nil"/>
              <w:bottom w:val="single" w:sz="4" w:space="0" w:color="auto"/>
              <w:right w:val="single" w:sz="8" w:space="0" w:color="auto"/>
            </w:tcBorders>
            <w:shd w:val="clear" w:color="000000" w:fill="FFFFFF"/>
            <w:vAlign w:val="center"/>
            <w:hideMark/>
          </w:tcPr>
          <w:p w14:paraId="7A000468"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000000" w:fill="FFFFFF"/>
            <w:vAlign w:val="center"/>
            <w:hideMark/>
          </w:tcPr>
          <w:p w14:paraId="6DB5FF7E" w14:textId="77777777" w:rsidR="0080356B" w:rsidRPr="00D96ABF" w:rsidRDefault="0080356B" w:rsidP="00783D0A">
            <w:pPr>
              <w:jc w:val="center"/>
              <w:rPr>
                <w:sz w:val="14"/>
                <w:szCs w:val="14"/>
              </w:rPr>
            </w:pPr>
            <w:r w:rsidRPr="00D96ABF">
              <w:rPr>
                <w:sz w:val="14"/>
                <w:szCs w:val="14"/>
              </w:rPr>
              <w:t>0,000</w:t>
            </w:r>
          </w:p>
        </w:tc>
        <w:tc>
          <w:tcPr>
            <w:tcW w:w="213" w:type="pct"/>
            <w:tcBorders>
              <w:top w:val="nil"/>
              <w:left w:val="nil"/>
              <w:bottom w:val="single" w:sz="4" w:space="0" w:color="auto"/>
              <w:right w:val="single" w:sz="8" w:space="0" w:color="auto"/>
            </w:tcBorders>
            <w:shd w:val="clear" w:color="000000" w:fill="FFFFFF"/>
            <w:vAlign w:val="center"/>
            <w:hideMark/>
          </w:tcPr>
          <w:p w14:paraId="7A176C65"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6FA666FC" w14:textId="77777777" w:rsidR="0080356B" w:rsidRPr="00D96ABF" w:rsidRDefault="0080356B" w:rsidP="00783D0A">
            <w:pPr>
              <w:jc w:val="center"/>
              <w:rPr>
                <w:sz w:val="14"/>
                <w:szCs w:val="14"/>
              </w:rPr>
            </w:pPr>
            <w:r w:rsidRPr="00D96ABF">
              <w:rPr>
                <w:sz w:val="14"/>
                <w:szCs w:val="14"/>
              </w:rPr>
              <w:t>-9,234</w:t>
            </w:r>
          </w:p>
        </w:tc>
      </w:tr>
      <w:tr w:rsidR="0080356B" w:rsidRPr="00D96ABF" w14:paraId="3CC1693E" w14:textId="77777777" w:rsidTr="00783D0A">
        <w:trPr>
          <w:trHeight w:val="219"/>
        </w:trPr>
        <w:tc>
          <w:tcPr>
            <w:tcW w:w="196" w:type="pct"/>
            <w:tcBorders>
              <w:top w:val="nil"/>
              <w:left w:val="single" w:sz="8" w:space="0" w:color="auto"/>
              <w:bottom w:val="single" w:sz="4" w:space="0" w:color="auto"/>
              <w:right w:val="nil"/>
            </w:tcBorders>
            <w:shd w:val="clear" w:color="auto" w:fill="auto"/>
            <w:vAlign w:val="center"/>
            <w:hideMark/>
          </w:tcPr>
          <w:p w14:paraId="1F16ABD0" w14:textId="77777777" w:rsidR="0080356B" w:rsidRPr="00D96ABF" w:rsidRDefault="0080356B" w:rsidP="00783D0A">
            <w:pPr>
              <w:jc w:val="center"/>
              <w:rPr>
                <w:sz w:val="14"/>
                <w:szCs w:val="14"/>
              </w:rPr>
            </w:pPr>
            <w:r w:rsidRPr="00D96ABF">
              <w:rPr>
                <w:sz w:val="14"/>
                <w:szCs w:val="14"/>
              </w:rPr>
              <w:t>17.24</w:t>
            </w:r>
          </w:p>
        </w:tc>
        <w:tc>
          <w:tcPr>
            <w:tcW w:w="1109" w:type="pct"/>
            <w:tcBorders>
              <w:top w:val="nil"/>
              <w:left w:val="single" w:sz="8" w:space="0" w:color="auto"/>
              <w:bottom w:val="single" w:sz="4" w:space="0" w:color="auto"/>
              <w:right w:val="single" w:sz="8" w:space="0" w:color="auto"/>
            </w:tcBorders>
            <w:shd w:val="clear" w:color="auto" w:fill="auto"/>
            <w:vAlign w:val="center"/>
            <w:hideMark/>
          </w:tcPr>
          <w:p w14:paraId="43CA1DBC" w14:textId="77777777" w:rsidR="0080356B" w:rsidRPr="00D96ABF" w:rsidRDefault="0080356B" w:rsidP="00783D0A">
            <w:pPr>
              <w:jc w:val="right"/>
              <w:rPr>
                <w:sz w:val="14"/>
                <w:szCs w:val="14"/>
              </w:rPr>
            </w:pPr>
            <w:r w:rsidRPr="00D96ABF">
              <w:rPr>
                <w:sz w:val="14"/>
                <w:szCs w:val="14"/>
              </w:rPr>
              <w:t>«</w:t>
            </w:r>
            <w:proofErr w:type="spellStart"/>
            <w:r w:rsidRPr="00D96ABF">
              <w:rPr>
                <w:sz w:val="14"/>
                <w:szCs w:val="14"/>
              </w:rPr>
              <w:t>Электросетьсервис</w:t>
            </w:r>
            <w:proofErr w:type="spellEnd"/>
            <w:r w:rsidRPr="00D96ABF">
              <w:rPr>
                <w:sz w:val="14"/>
                <w:szCs w:val="14"/>
              </w:rPr>
              <w:t>» ООО (ИНН 4223057103)</w:t>
            </w:r>
          </w:p>
        </w:tc>
        <w:tc>
          <w:tcPr>
            <w:tcW w:w="239" w:type="pct"/>
            <w:tcBorders>
              <w:top w:val="nil"/>
              <w:left w:val="nil"/>
              <w:bottom w:val="single" w:sz="4" w:space="0" w:color="auto"/>
              <w:right w:val="single" w:sz="8" w:space="0" w:color="auto"/>
            </w:tcBorders>
            <w:shd w:val="clear" w:color="auto" w:fill="auto"/>
            <w:vAlign w:val="center"/>
            <w:hideMark/>
          </w:tcPr>
          <w:p w14:paraId="3BE3809A" w14:textId="77777777" w:rsidR="0080356B" w:rsidRPr="00D96ABF" w:rsidRDefault="0080356B" w:rsidP="00783D0A">
            <w:pPr>
              <w:jc w:val="center"/>
              <w:rPr>
                <w:sz w:val="14"/>
                <w:szCs w:val="14"/>
              </w:rPr>
            </w:pPr>
            <w:r w:rsidRPr="00D96ABF">
              <w:rPr>
                <w:sz w:val="14"/>
                <w:szCs w:val="14"/>
              </w:rPr>
              <w:t>МВт</w:t>
            </w:r>
          </w:p>
        </w:tc>
        <w:tc>
          <w:tcPr>
            <w:tcW w:w="248" w:type="pct"/>
            <w:tcBorders>
              <w:top w:val="nil"/>
              <w:left w:val="nil"/>
              <w:bottom w:val="single" w:sz="4" w:space="0" w:color="auto"/>
              <w:right w:val="single" w:sz="8" w:space="0" w:color="auto"/>
            </w:tcBorders>
            <w:shd w:val="clear" w:color="auto" w:fill="auto"/>
            <w:vAlign w:val="center"/>
            <w:hideMark/>
          </w:tcPr>
          <w:p w14:paraId="21C95C7A" w14:textId="77777777" w:rsidR="0080356B" w:rsidRPr="00D96ABF" w:rsidRDefault="0080356B" w:rsidP="00783D0A">
            <w:pPr>
              <w:jc w:val="center"/>
              <w:rPr>
                <w:sz w:val="14"/>
                <w:szCs w:val="14"/>
              </w:rPr>
            </w:pPr>
            <w:r w:rsidRPr="00D96ABF">
              <w:rPr>
                <w:sz w:val="14"/>
                <w:szCs w:val="14"/>
              </w:rPr>
              <w:t>1,455</w:t>
            </w:r>
          </w:p>
        </w:tc>
        <w:tc>
          <w:tcPr>
            <w:tcW w:w="221" w:type="pct"/>
            <w:tcBorders>
              <w:top w:val="nil"/>
              <w:left w:val="nil"/>
              <w:bottom w:val="single" w:sz="4" w:space="0" w:color="auto"/>
              <w:right w:val="single" w:sz="8" w:space="0" w:color="auto"/>
            </w:tcBorders>
            <w:shd w:val="clear" w:color="auto" w:fill="auto"/>
            <w:vAlign w:val="center"/>
            <w:hideMark/>
          </w:tcPr>
          <w:p w14:paraId="44ED8791"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auto" w:fill="auto"/>
            <w:vAlign w:val="center"/>
            <w:hideMark/>
          </w:tcPr>
          <w:p w14:paraId="677697F2" w14:textId="77777777" w:rsidR="0080356B" w:rsidRPr="00D96ABF" w:rsidRDefault="0080356B" w:rsidP="00783D0A">
            <w:pPr>
              <w:jc w:val="center"/>
              <w:rPr>
                <w:sz w:val="14"/>
                <w:szCs w:val="14"/>
              </w:rPr>
            </w:pPr>
            <w:r w:rsidRPr="00D96ABF">
              <w:rPr>
                <w:sz w:val="14"/>
                <w:szCs w:val="14"/>
              </w:rPr>
              <w:t>0,754</w:t>
            </w:r>
          </w:p>
        </w:tc>
        <w:tc>
          <w:tcPr>
            <w:tcW w:w="213" w:type="pct"/>
            <w:tcBorders>
              <w:top w:val="nil"/>
              <w:left w:val="nil"/>
              <w:bottom w:val="single" w:sz="4" w:space="0" w:color="auto"/>
              <w:right w:val="single" w:sz="8" w:space="0" w:color="auto"/>
            </w:tcBorders>
            <w:shd w:val="clear" w:color="auto" w:fill="auto"/>
            <w:vAlign w:val="center"/>
            <w:hideMark/>
          </w:tcPr>
          <w:p w14:paraId="4BB009B0"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3B70788F" w14:textId="77777777" w:rsidR="0080356B" w:rsidRPr="00D96ABF" w:rsidRDefault="0080356B" w:rsidP="00783D0A">
            <w:pPr>
              <w:jc w:val="center"/>
              <w:rPr>
                <w:sz w:val="14"/>
                <w:szCs w:val="14"/>
              </w:rPr>
            </w:pPr>
            <w:r w:rsidRPr="00D96ABF">
              <w:rPr>
                <w:sz w:val="14"/>
                <w:szCs w:val="14"/>
              </w:rPr>
              <w:t>2,209</w:t>
            </w:r>
          </w:p>
        </w:tc>
        <w:tc>
          <w:tcPr>
            <w:tcW w:w="248" w:type="pct"/>
            <w:tcBorders>
              <w:top w:val="nil"/>
              <w:left w:val="nil"/>
              <w:bottom w:val="single" w:sz="4" w:space="0" w:color="auto"/>
              <w:right w:val="single" w:sz="8" w:space="0" w:color="auto"/>
            </w:tcBorders>
            <w:shd w:val="clear" w:color="auto" w:fill="auto"/>
            <w:vAlign w:val="center"/>
            <w:hideMark/>
          </w:tcPr>
          <w:p w14:paraId="64CDD4B2" w14:textId="77777777" w:rsidR="0080356B" w:rsidRPr="00D96ABF" w:rsidRDefault="0080356B" w:rsidP="00783D0A">
            <w:pPr>
              <w:jc w:val="center"/>
              <w:rPr>
                <w:sz w:val="14"/>
                <w:szCs w:val="14"/>
              </w:rPr>
            </w:pPr>
            <w:r w:rsidRPr="00D96ABF">
              <w:rPr>
                <w:sz w:val="14"/>
                <w:szCs w:val="14"/>
              </w:rPr>
              <w:t>1,461</w:t>
            </w:r>
          </w:p>
        </w:tc>
        <w:tc>
          <w:tcPr>
            <w:tcW w:w="221" w:type="pct"/>
            <w:tcBorders>
              <w:top w:val="nil"/>
              <w:left w:val="nil"/>
              <w:bottom w:val="single" w:sz="4" w:space="0" w:color="auto"/>
              <w:right w:val="single" w:sz="8" w:space="0" w:color="auto"/>
            </w:tcBorders>
            <w:shd w:val="clear" w:color="auto" w:fill="auto"/>
            <w:vAlign w:val="center"/>
            <w:hideMark/>
          </w:tcPr>
          <w:p w14:paraId="4765AD32"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auto" w:fill="auto"/>
            <w:vAlign w:val="center"/>
            <w:hideMark/>
          </w:tcPr>
          <w:p w14:paraId="22B22CA9" w14:textId="77777777" w:rsidR="0080356B" w:rsidRPr="00D96ABF" w:rsidRDefault="0080356B" w:rsidP="00783D0A">
            <w:pPr>
              <w:jc w:val="center"/>
              <w:rPr>
                <w:sz w:val="14"/>
                <w:szCs w:val="14"/>
              </w:rPr>
            </w:pPr>
            <w:r w:rsidRPr="00D96ABF">
              <w:rPr>
                <w:sz w:val="14"/>
                <w:szCs w:val="14"/>
              </w:rPr>
              <w:t>0,903</w:t>
            </w:r>
          </w:p>
        </w:tc>
        <w:tc>
          <w:tcPr>
            <w:tcW w:w="213" w:type="pct"/>
            <w:tcBorders>
              <w:top w:val="nil"/>
              <w:left w:val="nil"/>
              <w:bottom w:val="single" w:sz="4" w:space="0" w:color="auto"/>
              <w:right w:val="single" w:sz="8" w:space="0" w:color="auto"/>
            </w:tcBorders>
            <w:shd w:val="clear" w:color="auto" w:fill="auto"/>
            <w:vAlign w:val="center"/>
            <w:hideMark/>
          </w:tcPr>
          <w:p w14:paraId="28680C8A"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3AB5C600" w14:textId="77777777" w:rsidR="0080356B" w:rsidRPr="00D96ABF" w:rsidRDefault="0080356B" w:rsidP="00783D0A">
            <w:pPr>
              <w:jc w:val="center"/>
              <w:rPr>
                <w:sz w:val="14"/>
                <w:szCs w:val="14"/>
              </w:rPr>
            </w:pPr>
            <w:r w:rsidRPr="00D96ABF">
              <w:rPr>
                <w:sz w:val="14"/>
                <w:szCs w:val="14"/>
              </w:rPr>
              <w:t>2,365</w:t>
            </w:r>
          </w:p>
        </w:tc>
        <w:tc>
          <w:tcPr>
            <w:tcW w:w="248" w:type="pct"/>
            <w:gridSpan w:val="2"/>
            <w:tcBorders>
              <w:top w:val="nil"/>
              <w:left w:val="nil"/>
              <w:bottom w:val="single" w:sz="4" w:space="0" w:color="auto"/>
              <w:right w:val="single" w:sz="8" w:space="0" w:color="auto"/>
            </w:tcBorders>
            <w:shd w:val="clear" w:color="000000" w:fill="FFFFFF"/>
            <w:vAlign w:val="center"/>
            <w:hideMark/>
          </w:tcPr>
          <w:p w14:paraId="6A79CCDB" w14:textId="77777777" w:rsidR="0080356B" w:rsidRPr="00D96ABF" w:rsidRDefault="0080356B" w:rsidP="00783D0A">
            <w:pPr>
              <w:jc w:val="center"/>
              <w:rPr>
                <w:sz w:val="14"/>
                <w:szCs w:val="14"/>
              </w:rPr>
            </w:pPr>
            <w:r w:rsidRPr="00D96ABF">
              <w:rPr>
                <w:sz w:val="14"/>
                <w:szCs w:val="14"/>
              </w:rPr>
              <w:t>1,458</w:t>
            </w:r>
          </w:p>
        </w:tc>
        <w:tc>
          <w:tcPr>
            <w:tcW w:w="221" w:type="pct"/>
            <w:tcBorders>
              <w:top w:val="nil"/>
              <w:left w:val="nil"/>
              <w:bottom w:val="single" w:sz="4" w:space="0" w:color="auto"/>
              <w:right w:val="single" w:sz="8" w:space="0" w:color="auto"/>
            </w:tcBorders>
            <w:shd w:val="clear" w:color="000000" w:fill="FFFFFF"/>
            <w:vAlign w:val="center"/>
            <w:hideMark/>
          </w:tcPr>
          <w:p w14:paraId="5DB4EC1C"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000000" w:fill="FFFFFF"/>
            <w:vAlign w:val="center"/>
            <w:hideMark/>
          </w:tcPr>
          <w:p w14:paraId="00D2E65C" w14:textId="77777777" w:rsidR="0080356B" w:rsidRPr="00D96ABF" w:rsidRDefault="0080356B" w:rsidP="00783D0A">
            <w:pPr>
              <w:jc w:val="center"/>
              <w:rPr>
                <w:sz w:val="14"/>
                <w:szCs w:val="14"/>
              </w:rPr>
            </w:pPr>
            <w:r w:rsidRPr="00D96ABF">
              <w:rPr>
                <w:sz w:val="14"/>
                <w:szCs w:val="14"/>
              </w:rPr>
              <w:t>0,829</w:t>
            </w:r>
          </w:p>
        </w:tc>
        <w:tc>
          <w:tcPr>
            <w:tcW w:w="213" w:type="pct"/>
            <w:tcBorders>
              <w:top w:val="nil"/>
              <w:left w:val="nil"/>
              <w:bottom w:val="single" w:sz="4" w:space="0" w:color="auto"/>
              <w:right w:val="single" w:sz="8" w:space="0" w:color="auto"/>
            </w:tcBorders>
            <w:shd w:val="clear" w:color="000000" w:fill="FFFFFF"/>
            <w:vAlign w:val="center"/>
            <w:hideMark/>
          </w:tcPr>
          <w:p w14:paraId="35DC1863"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57A053F3" w14:textId="77777777" w:rsidR="0080356B" w:rsidRPr="00D96ABF" w:rsidRDefault="0080356B" w:rsidP="00783D0A">
            <w:pPr>
              <w:jc w:val="center"/>
              <w:rPr>
                <w:sz w:val="14"/>
                <w:szCs w:val="14"/>
              </w:rPr>
            </w:pPr>
            <w:r w:rsidRPr="00D96ABF">
              <w:rPr>
                <w:sz w:val="14"/>
                <w:szCs w:val="14"/>
              </w:rPr>
              <w:t>2,287</w:t>
            </w:r>
          </w:p>
        </w:tc>
      </w:tr>
      <w:tr w:rsidR="0080356B" w:rsidRPr="00D96ABF" w14:paraId="2D31E492" w14:textId="77777777" w:rsidTr="00783D0A">
        <w:trPr>
          <w:trHeight w:val="219"/>
        </w:trPr>
        <w:tc>
          <w:tcPr>
            <w:tcW w:w="196" w:type="pct"/>
            <w:tcBorders>
              <w:top w:val="nil"/>
              <w:left w:val="single" w:sz="8" w:space="0" w:color="auto"/>
              <w:bottom w:val="single" w:sz="4" w:space="0" w:color="auto"/>
              <w:right w:val="nil"/>
            </w:tcBorders>
            <w:shd w:val="clear" w:color="auto" w:fill="auto"/>
            <w:vAlign w:val="center"/>
            <w:hideMark/>
          </w:tcPr>
          <w:p w14:paraId="62EF52CD" w14:textId="77777777" w:rsidR="0080356B" w:rsidRPr="00D96ABF" w:rsidRDefault="0080356B" w:rsidP="00783D0A">
            <w:pPr>
              <w:jc w:val="center"/>
              <w:rPr>
                <w:sz w:val="14"/>
                <w:szCs w:val="14"/>
              </w:rPr>
            </w:pPr>
            <w:r w:rsidRPr="00D96ABF">
              <w:rPr>
                <w:sz w:val="14"/>
                <w:szCs w:val="14"/>
              </w:rPr>
              <w:t>17.25</w:t>
            </w:r>
          </w:p>
        </w:tc>
        <w:tc>
          <w:tcPr>
            <w:tcW w:w="1109" w:type="pct"/>
            <w:tcBorders>
              <w:top w:val="nil"/>
              <w:left w:val="single" w:sz="8" w:space="0" w:color="auto"/>
              <w:bottom w:val="single" w:sz="4" w:space="0" w:color="auto"/>
              <w:right w:val="single" w:sz="8" w:space="0" w:color="auto"/>
            </w:tcBorders>
            <w:shd w:val="clear" w:color="auto" w:fill="auto"/>
            <w:vAlign w:val="center"/>
            <w:hideMark/>
          </w:tcPr>
          <w:p w14:paraId="1248762A" w14:textId="77777777" w:rsidR="0080356B" w:rsidRPr="00D96ABF" w:rsidRDefault="0080356B" w:rsidP="00783D0A">
            <w:pPr>
              <w:jc w:val="right"/>
              <w:rPr>
                <w:sz w:val="14"/>
                <w:szCs w:val="14"/>
              </w:rPr>
            </w:pPr>
            <w:r w:rsidRPr="00D96ABF">
              <w:rPr>
                <w:sz w:val="14"/>
                <w:szCs w:val="14"/>
              </w:rPr>
              <w:t>«</w:t>
            </w:r>
            <w:proofErr w:type="spellStart"/>
            <w:r w:rsidRPr="00D96ABF">
              <w:rPr>
                <w:sz w:val="14"/>
                <w:szCs w:val="14"/>
              </w:rPr>
              <w:t>ЭнергоПаритет</w:t>
            </w:r>
            <w:proofErr w:type="spellEnd"/>
            <w:r w:rsidRPr="00D96ABF">
              <w:rPr>
                <w:sz w:val="14"/>
                <w:szCs w:val="14"/>
              </w:rPr>
              <w:t>» ООО (ИНН 4205262491)</w:t>
            </w:r>
          </w:p>
        </w:tc>
        <w:tc>
          <w:tcPr>
            <w:tcW w:w="239" w:type="pct"/>
            <w:tcBorders>
              <w:top w:val="nil"/>
              <w:left w:val="nil"/>
              <w:bottom w:val="single" w:sz="4" w:space="0" w:color="auto"/>
              <w:right w:val="single" w:sz="8" w:space="0" w:color="auto"/>
            </w:tcBorders>
            <w:shd w:val="clear" w:color="auto" w:fill="auto"/>
            <w:vAlign w:val="center"/>
            <w:hideMark/>
          </w:tcPr>
          <w:p w14:paraId="00E9EE1F" w14:textId="77777777" w:rsidR="0080356B" w:rsidRPr="00D96ABF" w:rsidRDefault="0080356B" w:rsidP="00783D0A">
            <w:pPr>
              <w:jc w:val="center"/>
              <w:rPr>
                <w:sz w:val="14"/>
                <w:szCs w:val="14"/>
              </w:rPr>
            </w:pPr>
            <w:r w:rsidRPr="00D96ABF">
              <w:rPr>
                <w:sz w:val="14"/>
                <w:szCs w:val="14"/>
              </w:rPr>
              <w:t>МВт</w:t>
            </w:r>
          </w:p>
        </w:tc>
        <w:tc>
          <w:tcPr>
            <w:tcW w:w="248" w:type="pct"/>
            <w:tcBorders>
              <w:top w:val="nil"/>
              <w:left w:val="nil"/>
              <w:bottom w:val="single" w:sz="4" w:space="0" w:color="auto"/>
              <w:right w:val="single" w:sz="8" w:space="0" w:color="auto"/>
            </w:tcBorders>
            <w:shd w:val="clear" w:color="auto" w:fill="auto"/>
            <w:vAlign w:val="center"/>
            <w:hideMark/>
          </w:tcPr>
          <w:p w14:paraId="2960CBF8"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auto" w:fill="auto"/>
            <w:vAlign w:val="center"/>
            <w:hideMark/>
          </w:tcPr>
          <w:p w14:paraId="017D9F1F"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auto" w:fill="auto"/>
            <w:vAlign w:val="center"/>
            <w:hideMark/>
          </w:tcPr>
          <w:p w14:paraId="4B4E25D1" w14:textId="77777777" w:rsidR="0080356B" w:rsidRPr="00D96ABF" w:rsidRDefault="0080356B" w:rsidP="00783D0A">
            <w:pPr>
              <w:jc w:val="center"/>
              <w:rPr>
                <w:sz w:val="14"/>
                <w:szCs w:val="14"/>
              </w:rPr>
            </w:pPr>
            <w:r w:rsidRPr="00D96ABF">
              <w:rPr>
                <w:sz w:val="14"/>
                <w:szCs w:val="14"/>
              </w:rPr>
              <w:t>1,024</w:t>
            </w:r>
          </w:p>
        </w:tc>
        <w:tc>
          <w:tcPr>
            <w:tcW w:w="213" w:type="pct"/>
            <w:tcBorders>
              <w:top w:val="nil"/>
              <w:left w:val="nil"/>
              <w:bottom w:val="single" w:sz="4" w:space="0" w:color="auto"/>
              <w:right w:val="single" w:sz="8" w:space="0" w:color="auto"/>
            </w:tcBorders>
            <w:shd w:val="clear" w:color="auto" w:fill="auto"/>
            <w:vAlign w:val="center"/>
            <w:hideMark/>
          </w:tcPr>
          <w:p w14:paraId="100D91F1"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73A48B10" w14:textId="77777777" w:rsidR="0080356B" w:rsidRPr="00D96ABF" w:rsidRDefault="0080356B" w:rsidP="00783D0A">
            <w:pPr>
              <w:jc w:val="center"/>
              <w:rPr>
                <w:sz w:val="14"/>
                <w:szCs w:val="14"/>
              </w:rPr>
            </w:pPr>
            <w:r w:rsidRPr="00D96ABF">
              <w:rPr>
                <w:sz w:val="14"/>
                <w:szCs w:val="14"/>
              </w:rPr>
              <w:t>1,024</w:t>
            </w:r>
          </w:p>
        </w:tc>
        <w:tc>
          <w:tcPr>
            <w:tcW w:w="248" w:type="pct"/>
            <w:tcBorders>
              <w:top w:val="nil"/>
              <w:left w:val="nil"/>
              <w:bottom w:val="single" w:sz="4" w:space="0" w:color="auto"/>
              <w:right w:val="single" w:sz="8" w:space="0" w:color="auto"/>
            </w:tcBorders>
            <w:shd w:val="clear" w:color="auto" w:fill="auto"/>
            <w:vAlign w:val="center"/>
            <w:hideMark/>
          </w:tcPr>
          <w:p w14:paraId="0A77CDB7"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auto" w:fill="auto"/>
            <w:vAlign w:val="center"/>
            <w:hideMark/>
          </w:tcPr>
          <w:p w14:paraId="311BA459"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auto" w:fill="auto"/>
            <w:vAlign w:val="center"/>
            <w:hideMark/>
          </w:tcPr>
          <w:p w14:paraId="0C7CAD06" w14:textId="77777777" w:rsidR="0080356B" w:rsidRPr="00D96ABF" w:rsidRDefault="0080356B" w:rsidP="00783D0A">
            <w:pPr>
              <w:jc w:val="center"/>
              <w:rPr>
                <w:sz w:val="14"/>
                <w:szCs w:val="14"/>
              </w:rPr>
            </w:pPr>
            <w:r w:rsidRPr="00D96ABF">
              <w:rPr>
                <w:sz w:val="14"/>
                <w:szCs w:val="14"/>
              </w:rPr>
              <w:t>0,726</w:t>
            </w:r>
          </w:p>
        </w:tc>
        <w:tc>
          <w:tcPr>
            <w:tcW w:w="213" w:type="pct"/>
            <w:tcBorders>
              <w:top w:val="nil"/>
              <w:left w:val="nil"/>
              <w:bottom w:val="single" w:sz="4" w:space="0" w:color="auto"/>
              <w:right w:val="single" w:sz="8" w:space="0" w:color="auto"/>
            </w:tcBorders>
            <w:shd w:val="clear" w:color="auto" w:fill="auto"/>
            <w:vAlign w:val="center"/>
            <w:hideMark/>
          </w:tcPr>
          <w:p w14:paraId="2606659F"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5E753F34" w14:textId="77777777" w:rsidR="0080356B" w:rsidRPr="00D96ABF" w:rsidRDefault="0080356B" w:rsidP="00783D0A">
            <w:pPr>
              <w:jc w:val="center"/>
              <w:rPr>
                <w:sz w:val="14"/>
                <w:szCs w:val="14"/>
              </w:rPr>
            </w:pPr>
            <w:r w:rsidRPr="00D96ABF">
              <w:rPr>
                <w:sz w:val="14"/>
                <w:szCs w:val="14"/>
              </w:rPr>
              <w:t>0,726</w:t>
            </w:r>
          </w:p>
        </w:tc>
        <w:tc>
          <w:tcPr>
            <w:tcW w:w="248" w:type="pct"/>
            <w:gridSpan w:val="2"/>
            <w:tcBorders>
              <w:top w:val="nil"/>
              <w:left w:val="nil"/>
              <w:bottom w:val="single" w:sz="4" w:space="0" w:color="auto"/>
              <w:right w:val="single" w:sz="8" w:space="0" w:color="auto"/>
            </w:tcBorders>
            <w:shd w:val="clear" w:color="000000" w:fill="FFFFFF"/>
            <w:vAlign w:val="center"/>
            <w:hideMark/>
          </w:tcPr>
          <w:p w14:paraId="5306A1CE"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000000" w:fill="FFFFFF"/>
            <w:vAlign w:val="center"/>
            <w:hideMark/>
          </w:tcPr>
          <w:p w14:paraId="407A359A"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4" w:space="0" w:color="auto"/>
              <w:right w:val="single" w:sz="8" w:space="0" w:color="auto"/>
            </w:tcBorders>
            <w:shd w:val="clear" w:color="000000" w:fill="FFFFFF"/>
            <w:vAlign w:val="center"/>
            <w:hideMark/>
          </w:tcPr>
          <w:p w14:paraId="2B671FA7" w14:textId="77777777" w:rsidR="0080356B" w:rsidRPr="00D96ABF" w:rsidRDefault="0080356B" w:rsidP="00783D0A">
            <w:pPr>
              <w:jc w:val="center"/>
              <w:rPr>
                <w:sz w:val="14"/>
                <w:szCs w:val="14"/>
              </w:rPr>
            </w:pPr>
            <w:r w:rsidRPr="00D96ABF">
              <w:rPr>
                <w:sz w:val="14"/>
                <w:szCs w:val="14"/>
              </w:rPr>
              <w:t>0,875</w:t>
            </w:r>
          </w:p>
        </w:tc>
        <w:tc>
          <w:tcPr>
            <w:tcW w:w="213" w:type="pct"/>
            <w:tcBorders>
              <w:top w:val="nil"/>
              <w:left w:val="nil"/>
              <w:bottom w:val="single" w:sz="4" w:space="0" w:color="auto"/>
              <w:right w:val="single" w:sz="8" w:space="0" w:color="auto"/>
            </w:tcBorders>
            <w:shd w:val="clear" w:color="000000" w:fill="FFFFFF"/>
            <w:vAlign w:val="center"/>
            <w:hideMark/>
          </w:tcPr>
          <w:p w14:paraId="2E3600D1"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4" w:space="0" w:color="auto"/>
              <w:right w:val="single" w:sz="8" w:space="0" w:color="auto"/>
            </w:tcBorders>
            <w:shd w:val="clear" w:color="auto" w:fill="auto"/>
            <w:vAlign w:val="center"/>
            <w:hideMark/>
          </w:tcPr>
          <w:p w14:paraId="68CA1FC6" w14:textId="77777777" w:rsidR="0080356B" w:rsidRPr="00D96ABF" w:rsidRDefault="0080356B" w:rsidP="00783D0A">
            <w:pPr>
              <w:jc w:val="center"/>
              <w:rPr>
                <w:sz w:val="14"/>
                <w:szCs w:val="14"/>
              </w:rPr>
            </w:pPr>
            <w:r w:rsidRPr="00D96ABF">
              <w:rPr>
                <w:sz w:val="14"/>
                <w:szCs w:val="14"/>
              </w:rPr>
              <w:t>0,875</w:t>
            </w:r>
          </w:p>
        </w:tc>
      </w:tr>
      <w:tr w:rsidR="0080356B" w:rsidRPr="00D96ABF" w14:paraId="62A5B72E" w14:textId="77777777" w:rsidTr="00783D0A">
        <w:trPr>
          <w:trHeight w:val="231"/>
        </w:trPr>
        <w:tc>
          <w:tcPr>
            <w:tcW w:w="196" w:type="pct"/>
            <w:tcBorders>
              <w:top w:val="nil"/>
              <w:left w:val="single" w:sz="8" w:space="0" w:color="auto"/>
              <w:bottom w:val="single" w:sz="8" w:space="0" w:color="auto"/>
              <w:right w:val="nil"/>
            </w:tcBorders>
            <w:shd w:val="clear" w:color="auto" w:fill="auto"/>
            <w:vAlign w:val="center"/>
            <w:hideMark/>
          </w:tcPr>
          <w:p w14:paraId="6E1A6F42" w14:textId="77777777" w:rsidR="0080356B" w:rsidRPr="00D96ABF" w:rsidRDefault="0080356B" w:rsidP="00783D0A">
            <w:pPr>
              <w:jc w:val="center"/>
              <w:rPr>
                <w:sz w:val="14"/>
                <w:szCs w:val="14"/>
              </w:rPr>
            </w:pPr>
            <w:r w:rsidRPr="00D96ABF">
              <w:rPr>
                <w:sz w:val="14"/>
                <w:szCs w:val="14"/>
              </w:rPr>
              <w:t>17.26</w:t>
            </w:r>
          </w:p>
        </w:tc>
        <w:tc>
          <w:tcPr>
            <w:tcW w:w="1109" w:type="pct"/>
            <w:tcBorders>
              <w:top w:val="nil"/>
              <w:left w:val="single" w:sz="8" w:space="0" w:color="auto"/>
              <w:bottom w:val="single" w:sz="8" w:space="0" w:color="auto"/>
              <w:right w:val="single" w:sz="8" w:space="0" w:color="auto"/>
            </w:tcBorders>
            <w:shd w:val="clear" w:color="auto" w:fill="auto"/>
            <w:vAlign w:val="center"/>
            <w:hideMark/>
          </w:tcPr>
          <w:p w14:paraId="072B15FD" w14:textId="77777777" w:rsidR="0080356B" w:rsidRPr="00D96ABF" w:rsidRDefault="0080356B" w:rsidP="00783D0A">
            <w:pPr>
              <w:jc w:val="right"/>
              <w:rPr>
                <w:sz w:val="14"/>
                <w:szCs w:val="14"/>
              </w:rPr>
            </w:pPr>
            <w:r w:rsidRPr="00D96ABF">
              <w:rPr>
                <w:sz w:val="14"/>
                <w:szCs w:val="14"/>
              </w:rPr>
              <w:t>«</w:t>
            </w:r>
            <w:proofErr w:type="spellStart"/>
            <w:r w:rsidRPr="00D96ABF">
              <w:rPr>
                <w:sz w:val="14"/>
                <w:szCs w:val="14"/>
              </w:rPr>
              <w:t>Энергосервис</w:t>
            </w:r>
            <w:proofErr w:type="spellEnd"/>
            <w:r w:rsidRPr="00D96ABF">
              <w:rPr>
                <w:sz w:val="14"/>
                <w:szCs w:val="14"/>
              </w:rPr>
              <w:t>» ООО (ИНН 4212038927)</w:t>
            </w:r>
          </w:p>
        </w:tc>
        <w:tc>
          <w:tcPr>
            <w:tcW w:w="239" w:type="pct"/>
            <w:tcBorders>
              <w:top w:val="nil"/>
              <w:left w:val="nil"/>
              <w:bottom w:val="single" w:sz="8" w:space="0" w:color="auto"/>
              <w:right w:val="single" w:sz="8" w:space="0" w:color="auto"/>
            </w:tcBorders>
            <w:shd w:val="clear" w:color="auto" w:fill="auto"/>
            <w:vAlign w:val="center"/>
            <w:hideMark/>
          </w:tcPr>
          <w:p w14:paraId="1AF74AAD" w14:textId="77777777" w:rsidR="0080356B" w:rsidRPr="00D96ABF" w:rsidRDefault="0080356B" w:rsidP="00783D0A">
            <w:pPr>
              <w:jc w:val="center"/>
              <w:rPr>
                <w:sz w:val="14"/>
                <w:szCs w:val="14"/>
              </w:rPr>
            </w:pPr>
            <w:r w:rsidRPr="00D96ABF">
              <w:rPr>
                <w:sz w:val="14"/>
                <w:szCs w:val="14"/>
              </w:rPr>
              <w:t>МВт</w:t>
            </w:r>
          </w:p>
        </w:tc>
        <w:tc>
          <w:tcPr>
            <w:tcW w:w="248" w:type="pct"/>
            <w:tcBorders>
              <w:top w:val="nil"/>
              <w:left w:val="nil"/>
              <w:bottom w:val="single" w:sz="8" w:space="0" w:color="auto"/>
              <w:right w:val="single" w:sz="8" w:space="0" w:color="auto"/>
            </w:tcBorders>
            <w:shd w:val="clear" w:color="auto" w:fill="auto"/>
            <w:vAlign w:val="center"/>
            <w:hideMark/>
          </w:tcPr>
          <w:p w14:paraId="1BF8986E"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8" w:space="0" w:color="auto"/>
              <w:right w:val="single" w:sz="8" w:space="0" w:color="auto"/>
            </w:tcBorders>
            <w:shd w:val="clear" w:color="auto" w:fill="auto"/>
            <w:vAlign w:val="center"/>
            <w:hideMark/>
          </w:tcPr>
          <w:p w14:paraId="2AFC75AD"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8" w:space="0" w:color="auto"/>
              <w:right w:val="single" w:sz="8" w:space="0" w:color="auto"/>
            </w:tcBorders>
            <w:shd w:val="clear" w:color="auto" w:fill="auto"/>
            <w:vAlign w:val="center"/>
            <w:hideMark/>
          </w:tcPr>
          <w:p w14:paraId="323B2CCA" w14:textId="77777777" w:rsidR="0080356B" w:rsidRPr="00D96ABF" w:rsidRDefault="0080356B" w:rsidP="00783D0A">
            <w:pPr>
              <w:jc w:val="center"/>
              <w:rPr>
                <w:sz w:val="14"/>
                <w:szCs w:val="14"/>
              </w:rPr>
            </w:pPr>
            <w:r w:rsidRPr="00D96ABF">
              <w:rPr>
                <w:sz w:val="14"/>
                <w:szCs w:val="14"/>
              </w:rPr>
              <w:t>0,000</w:t>
            </w:r>
          </w:p>
        </w:tc>
        <w:tc>
          <w:tcPr>
            <w:tcW w:w="213" w:type="pct"/>
            <w:tcBorders>
              <w:top w:val="nil"/>
              <w:left w:val="nil"/>
              <w:bottom w:val="single" w:sz="8" w:space="0" w:color="auto"/>
              <w:right w:val="single" w:sz="8" w:space="0" w:color="auto"/>
            </w:tcBorders>
            <w:shd w:val="clear" w:color="auto" w:fill="auto"/>
            <w:vAlign w:val="center"/>
            <w:hideMark/>
          </w:tcPr>
          <w:p w14:paraId="23320B0A"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8" w:space="0" w:color="auto"/>
              <w:right w:val="single" w:sz="8" w:space="0" w:color="auto"/>
            </w:tcBorders>
            <w:shd w:val="clear" w:color="auto" w:fill="auto"/>
            <w:vAlign w:val="center"/>
            <w:hideMark/>
          </w:tcPr>
          <w:p w14:paraId="51DE4750"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8" w:space="0" w:color="auto"/>
              <w:right w:val="single" w:sz="8" w:space="0" w:color="auto"/>
            </w:tcBorders>
            <w:shd w:val="clear" w:color="auto" w:fill="auto"/>
            <w:vAlign w:val="center"/>
            <w:hideMark/>
          </w:tcPr>
          <w:p w14:paraId="5762A93E"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8" w:space="0" w:color="auto"/>
              <w:right w:val="single" w:sz="8" w:space="0" w:color="auto"/>
            </w:tcBorders>
            <w:shd w:val="clear" w:color="auto" w:fill="auto"/>
            <w:vAlign w:val="center"/>
            <w:hideMark/>
          </w:tcPr>
          <w:p w14:paraId="7F039FEA"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8" w:space="0" w:color="auto"/>
              <w:right w:val="single" w:sz="8" w:space="0" w:color="auto"/>
            </w:tcBorders>
            <w:shd w:val="clear" w:color="auto" w:fill="auto"/>
            <w:vAlign w:val="center"/>
            <w:hideMark/>
          </w:tcPr>
          <w:p w14:paraId="491ABF88" w14:textId="77777777" w:rsidR="0080356B" w:rsidRPr="00D96ABF" w:rsidRDefault="0080356B" w:rsidP="00783D0A">
            <w:pPr>
              <w:jc w:val="center"/>
              <w:rPr>
                <w:sz w:val="14"/>
                <w:szCs w:val="14"/>
              </w:rPr>
            </w:pPr>
            <w:r w:rsidRPr="00D96ABF">
              <w:rPr>
                <w:sz w:val="14"/>
                <w:szCs w:val="14"/>
              </w:rPr>
              <w:t>0,000</w:t>
            </w:r>
          </w:p>
        </w:tc>
        <w:tc>
          <w:tcPr>
            <w:tcW w:w="213" w:type="pct"/>
            <w:tcBorders>
              <w:top w:val="nil"/>
              <w:left w:val="nil"/>
              <w:bottom w:val="single" w:sz="8" w:space="0" w:color="auto"/>
              <w:right w:val="single" w:sz="8" w:space="0" w:color="auto"/>
            </w:tcBorders>
            <w:shd w:val="clear" w:color="auto" w:fill="auto"/>
            <w:vAlign w:val="center"/>
            <w:hideMark/>
          </w:tcPr>
          <w:p w14:paraId="2232910F"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8" w:space="0" w:color="auto"/>
              <w:right w:val="single" w:sz="8" w:space="0" w:color="auto"/>
            </w:tcBorders>
            <w:shd w:val="clear" w:color="auto" w:fill="auto"/>
            <w:vAlign w:val="center"/>
            <w:hideMark/>
          </w:tcPr>
          <w:p w14:paraId="08F3BF53" w14:textId="77777777" w:rsidR="0080356B" w:rsidRPr="00D96ABF" w:rsidRDefault="0080356B" w:rsidP="00783D0A">
            <w:pPr>
              <w:jc w:val="center"/>
              <w:rPr>
                <w:sz w:val="14"/>
                <w:szCs w:val="14"/>
              </w:rPr>
            </w:pPr>
            <w:r w:rsidRPr="00D96ABF">
              <w:rPr>
                <w:sz w:val="14"/>
                <w:szCs w:val="14"/>
              </w:rPr>
              <w:t>0,000</w:t>
            </w:r>
          </w:p>
        </w:tc>
        <w:tc>
          <w:tcPr>
            <w:tcW w:w="248" w:type="pct"/>
            <w:gridSpan w:val="2"/>
            <w:tcBorders>
              <w:top w:val="nil"/>
              <w:left w:val="nil"/>
              <w:bottom w:val="single" w:sz="8" w:space="0" w:color="auto"/>
              <w:right w:val="single" w:sz="8" w:space="0" w:color="auto"/>
            </w:tcBorders>
            <w:shd w:val="clear" w:color="000000" w:fill="FFFFFF"/>
            <w:vAlign w:val="center"/>
            <w:hideMark/>
          </w:tcPr>
          <w:p w14:paraId="09FF8296"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8" w:space="0" w:color="auto"/>
              <w:right w:val="single" w:sz="8" w:space="0" w:color="auto"/>
            </w:tcBorders>
            <w:shd w:val="clear" w:color="000000" w:fill="FFFFFF"/>
            <w:vAlign w:val="center"/>
            <w:hideMark/>
          </w:tcPr>
          <w:p w14:paraId="2A416725" w14:textId="77777777" w:rsidR="0080356B" w:rsidRPr="00D96ABF" w:rsidRDefault="0080356B" w:rsidP="00783D0A">
            <w:pPr>
              <w:jc w:val="center"/>
              <w:rPr>
                <w:sz w:val="14"/>
                <w:szCs w:val="14"/>
              </w:rPr>
            </w:pPr>
            <w:r w:rsidRPr="00D96ABF">
              <w:rPr>
                <w:sz w:val="14"/>
                <w:szCs w:val="14"/>
              </w:rPr>
              <w:t>0,000</w:t>
            </w:r>
          </w:p>
        </w:tc>
        <w:tc>
          <w:tcPr>
            <w:tcW w:w="221" w:type="pct"/>
            <w:tcBorders>
              <w:top w:val="nil"/>
              <w:left w:val="nil"/>
              <w:bottom w:val="single" w:sz="8" w:space="0" w:color="auto"/>
              <w:right w:val="single" w:sz="8" w:space="0" w:color="auto"/>
            </w:tcBorders>
            <w:shd w:val="clear" w:color="000000" w:fill="FFFFFF"/>
            <w:vAlign w:val="center"/>
            <w:hideMark/>
          </w:tcPr>
          <w:p w14:paraId="2A1EC831" w14:textId="77777777" w:rsidR="0080356B" w:rsidRPr="00D96ABF" w:rsidRDefault="0080356B" w:rsidP="00783D0A">
            <w:pPr>
              <w:jc w:val="center"/>
              <w:rPr>
                <w:sz w:val="14"/>
                <w:szCs w:val="14"/>
              </w:rPr>
            </w:pPr>
            <w:r w:rsidRPr="00D96ABF">
              <w:rPr>
                <w:sz w:val="14"/>
                <w:szCs w:val="14"/>
              </w:rPr>
              <w:t>0,000</w:t>
            </w:r>
          </w:p>
        </w:tc>
        <w:tc>
          <w:tcPr>
            <w:tcW w:w="213" w:type="pct"/>
            <w:tcBorders>
              <w:top w:val="nil"/>
              <w:left w:val="nil"/>
              <w:bottom w:val="single" w:sz="8" w:space="0" w:color="auto"/>
              <w:right w:val="single" w:sz="8" w:space="0" w:color="auto"/>
            </w:tcBorders>
            <w:shd w:val="clear" w:color="000000" w:fill="FFFFFF"/>
            <w:vAlign w:val="center"/>
            <w:hideMark/>
          </w:tcPr>
          <w:p w14:paraId="79F2B9CB" w14:textId="77777777" w:rsidR="0080356B" w:rsidRPr="00D96ABF" w:rsidRDefault="0080356B" w:rsidP="00783D0A">
            <w:pPr>
              <w:jc w:val="center"/>
              <w:rPr>
                <w:sz w:val="14"/>
                <w:szCs w:val="14"/>
              </w:rPr>
            </w:pPr>
            <w:r w:rsidRPr="00D96ABF">
              <w:rPr>
                <w:sz w:val="14"/>
                <w:szCs w:val="14"/>
              </w:rPr>
              <w:t>0,000</w:t>
            </w:r>
          </w:p>
        </w:tc>
        <w:tc>
          <w:tcPr>
            <w:tcW w:w="248" w:type="pct"/>
            <w:tcBorders>
              <w:top w:val="nil"/>
              <w:left w:val="nil"/>
              <w:bottom w:val="single" w:sz="8" w:space="0" w:color="auto"/>
              <w:right w:val="single" w:sz="8" w:space="0" w:color="auto"/>
            </w:tcBorders>
            <w:shd w:val="clear" w:color="auto" w:fill="auto"/>
            <w:vAlign w:val="center"/>
            <w:hideMark/>
          </w:tcPr>
          <w:p w14:paraId="6FCE9136" w14:textId="77777777" w:rsidR="0080356B" w:rsidRPr="00D96ABF" w:rsidRDefault="0080356B" w:rsidP="00783D0A">
            <w:pPr>
              <w:jc w:val="center"/>
              <w:rPr>
                <w:sz w:val="14"/>
                <w:szCs w:val="14"/>
              </w:rPr>
            </w:pPr>
            <w:r w:rsidRPr="00D96ABF">
              <w:rPr>
                <w:sz w:val="14"/>
                <w:szCs w:val="14"/>
              </w:rPr>
              <w:t>0,000</w:t>
            </w:r>
          </w:p>
        </w:tc>
      </w:tr>
    </w:tbl>
    <w:p w14:paraId="0A715594" w14:textId="77777777" w:rsidR="0080356B" w:rsidRDefault="0080356B" w:rsidP="0080356B">
      <w:pPr>
        <w:autoSpaceDE w:val="0"/>
        <w:autoSpaceDN w:val="0"/>
        <w:adjustRightInd w:val="0"/>
        <w:spacing w:line="276" w:lineRule="auto"/>
        <w:ind w:firstLine="567"/>
        <w:rPr>
          <w:szCs w:val="28"/>
        </w:rPr>
      </w:pPr>
    </w:p>
    <w:p w14:paraId="38ECB787" w14:textId="77777777" w:rsidR="0080356B" w:rsidRDefault="0080356B" w:rsidP="0080356B">
      <w:pPr>
        <w:autoSpaceDE w:val="0"/>
        <w:autoSpaceDN w:val="0"/>
        <w:adjustRightInd w:val="0"/>
        <w:spacing w:line="276" w:lineRule="auto"/>
        <w:ind w:firstLine="567"/>
        <w:rPr>
          <w:szCs w:val="28"/>
        </w:rPr>
      </w:pPr>
    </w:p>
    <w:p w14:paraId="6C4988B0" w14:textId="77777777" w:rsidR="0080356B" w:rsidRDefault="0080356B" w:rsidP="0080356B">
      <w:pPr>
        <w:autoSpaceDE w:val="0"/>
        <w:autoSpaceDN w:val="0"/>
        <w:adjustRightInd w:val="0"/>
        <w:spacing w:line="276" w:lineRule="auto"/>
        <w:ind w:firstLine="567"/>
        <w:rPr>
          <w:szCs w:val="28"/>
        </w:rPr>
      </w:pPr>
    </w:p>
    <w:p w14:paraId="5C0DAF30" w14:textId="77777777" w:rsidR="0080356B" w:rsidRDefault="0080356B" w:rsidP="0080356B">
      <w:pPr>
        <w:autoSpaceDE w:val="0"/>
        <w:autoSpaceDN w:val="0"/>
        <w:adjustRightInd w:val="0"/>
        <w:spacing w:line="276" w:lineRule="auto"/>
        <w:ind w:firstLine="567"/>
        <w:rPr>
          <w:szCs w:val="28"/>
        </w:rPr>
      </w:pPr>
    </w:p>
    <w:p w14:paraId="1406A9F8" w14:textId="77777777" w:rsidR="0080356B" w:rsidRDefault="0080356B" w:rsidP="0080356B">
      <w:pPr>
        <w:pStyle w:val="1"/>
        <w:ind w:firstLine="567"/>
        <w:rPr>
          <w:bCs/>
          <w:iCs/>
          <w:color w:val="000000" w:themeColor="text1"/>
          <w:sz w:val="28"/>
          <w:szCs w:val="28"/>
        </w:rPr>
        <w:sectPr w:rsidR="0080356B" w:rsidSect="00D96ABF">
          <w:pgSz w:w="15840" w:h="12240" w:orient="landscape"/>
          <w:pgMar w:top="1701" w:right="1134" w:bottom="851" w:left="1134" w:header="709" w:footer="709" w:gutter="0"/>
          <w:cols w:space="708"/>
          <w:titlePg/>
          <w:docGrid w:linePitch="381"/>
        </w:sectPr>
      </w:pPr>
    </w:p>
    <w:p w14:paraId="5EB3474A" w14:textId="77777777" w:rsidR="0080356B" w:rsidRPr="0080356B" w:rsidRDefault="0080356B" w:rsidP="0080356B">
      <w:pPr>
        <w:jc w:val="center"/>
        <w:rPr>
          <w:b/>
          <w:bCs/>
          <w:szCs w:val="28"/>
        </w:rPr>
      </w:pPr>
      <w:r w:rsidRPr="0080356B">
        <w:rPr>
          <w:b/>
          <w:bCs/>
          <w:szCs w:val="28"/>
        </w:rPr>
        <w:lastRenderedPageBreak/>
        <w:t>Компенсация выпадающих доходов</w:t>
      </w:r>
    </w:p>
    <w:p w14:paraId="1EC2C491" w14:textId="77777777" w:rsidR="0080356B" w:rsidRPr="0080356B" w:rsidRDefault="0080356B" w:rsidP="0080356B">
      <w:pPr>
        <w:autoSpaceDE w:val="0"/>
        <w:autoSpaceDN w:val="0"/>
        <w:adjustRightInd w:val="0"/>
        <w:ind w:firstLine="708"/>
        <w:jc w:val="both"/>
        <w:rPr>
          <w:color w:val="000000" w:themeColor="text1"/>
        </w:rPr>
      </w:pPr>
    </w:p>
    <w:p w14:paraId="30FBAA9F" w14:textId="77777777" w:rsidR="0080356B" w:rsidRPr="0080356B" w:rsidRDefault="0080356B" w:rsidP="0080356B">
      <w:pPr>
        <w:autoSpaceDE w:val="0"/>
        <w:autoSpaceDN w:val="0"/>
        <w:adjustRightInd w:val="0"/>
        <w:ind w:firstLine="708"/>
        <w:jc w:val="both"/>
      </w:pPr>
      <w:hyperlink r:id="rId10" w:history="1">
        <w:r w:rsidRPr="0080356B">
          <w:rPr>
            <w:color w:val="000000" w:themeColor="text1"/>
          </w:rPr>
          <w:t>Абзацем 10 пункта 7</w:t>
        </w:r>
      </w:hyperlink>
      <w:r w:rsidRPr="0080356B">
        <w:rPr>
          <w:color w:val="000000" w:themeColor="text1"/>
        </w:rPr>
        <w:t xml:space="preserve"> Основ ценообразования № 1178, </w:t>
      </w:r>
      <w:hyperlink r:id="rId11" w:history="1">
        <w:r w:rsidRPr="0080356B">
          <w:rPr>
            <w:color w:val="000000" w:themeColor="text1"/>
          </w:rPr>
          <w:t>пунктом 20</w:t>
        </w:r>
      </w:hyperlink>
      <w:r w:rsidRPr="0080356B">
        <w:rPr>
          <w:color w:val="000000" w:themeColor="text1"/>
        </w:rPr>
        <w:t xml:space="preserve"> Методических указаний предусмотрено, что в случае если на основании данных статистической и бухгалтерской отчетности за год и иных материалов </w:t>
      </w:r>
      <w:r w:rsidRPr="0080356B">
        <w:t>выявлены экономически обоснованные расходы организаций, осуществляющих регулируемую деятельность, не учтенные при установлении регулируемых цен (тарифов) на тот период регулирования, в котором они понесены, или доход, недополученный при осуществлении регулируемой деятельности в этот период регулирования по независящим от организации, осуществляющей регулируемую деятельность, причинам, указанные расходы (доход) учитываются регулирующими органами при установлении регулируемых цен (тарифов) на следующий период регулирования.</w:t>
      </w:r>
    </w:p>
    <w:p w14:paraId="41CD553A" w14:textId="77777777" w:rsidR="0080356B" w:rsidRPr="0080356B" w:rsidRDefault="0080356B" w:rsidP="0080356B">
      <w:pPr>
        <w:autoSpaceDE w:val="0"/>
        <w:autoSpaceDN w:val="0"/>
        <w:adjustRightInd w:val="0"/>
        <w:ind w:firstLine="708"/>
        <w:jc w:val="both"/>
      </w:pPr>
      <w:r w:rsidRPr="0080356B">
        <w:t>Фактический дисбаланс доходов и расходов организации, осуществляющей регулируемую деятельность, выравнивается мерами последующего тарифного регулирования, что в том числе соответствует целям развития институтов долгосрочного регулирования.</w:t>
      </w:r>
    </w:p>
    <w:p w14:paraId="7D4B6623" w14:textId="77777777" w:rsidR="0080356B" w:rsidRPr="0080356B" w:rsidRDefault="0080356B" w:rsidP="0080356B">
      <w:pPr>
        <w:pStyle w:val="1"/>
        <w:ind w:firstLine="567"/>
        <w:jc w:val="both"/>
        <w:rPr>
          <w:rFonts w:ascii="Times New Roman" w:hAnsi="Times New Roman" w:cs="Times New Roman"/>
          <w:bCs/>
          <w:iCs/>
          <w:color w:val="000000" w:themeColor="text1"/>
          <w:sz w:val="24"/>
          <w:szCs w:val="24"/>
        </w:rPr>
      </w:pPr>
    </w:p>
    <w:p w14:paraId="509A4546" w14:textId="77777777" w:rsidR="0080356B" w:rsidRPr="0080356B" w:rsidRDefault="0080356B" w:rsidP="0080356B">
      <w:pPr>
        <w:jc w:val="both"/>
      </w:pPr>
    </w:p>
    <w:p w14:paraId="4960724F" w14:textId="77777777" w:rsidR="0080356B" w:rsidRPr="0080356B" w:rsidRDefault="0080356B" w:rsidP="0080356B">
      <w:pPr>
        <w:pStyle w:val="1"/>
        <w:ind w:firstLine="567"/>
        <w:jc w:val="both"/>
        <w:rPr>
          <w:rFonts w:ascii="Times New Roman" w:hAnsi="Times New Roman" w:cs="Times New Roman"/>
          <w:color w:val="auto"/>
          <w:sz w:val="24"/>
          <w:szCs w:val="24"/>
        </w:rPr>
      </w:pPr>
      <w:r w:rsidRPr="0080356B">
        <w:rPr>
          <w:rFonts w:ascii="Times New Roman" w:hAnsi="Times New Roman" w:cs="Times New Roman"/>
          <w:bCs/>
          <w:iCs/>
          <w:color w:val="auto"/>
          <w:sz w:val="24"/>
          <w:szCs w:val="24"/>
        </w:rPr>
        <w:t>Расходы (НВВ) на оплату потерь электрической энергии при её передаче по электрическим сетям</w:t>
      </w:r>
      <w:r w:rsidRPr="0080356B">
        <w:rPr>
          <w:rFonts w:ascii="Times New Roman" w:hAnsi="Times New Roman" w:cs="Times New Roman"/>
          <w:color w:val="auto"/>
          <w:sz w:val="24"/>
          <w:szCs w:val="24"/>
        </w:rPr>
        <w:t xml:space="preserve"> Корректировка</w:t>
      </w:r>
    </w:p>
    <w:p w14:paraId="140E1F69" w14:textId="77777777" w:rsidR="0080356B" w:rsidRPr="0080356B" w:rsidRDefault="0080356B" w:rsidP="0080356B">
      <w:pPr>
        <w:autoSpaceDE w:val="0"/>
        <w:autoSpaceDN w:val="0"/>
        <w:adjustRightInd w:val="0"/>
        <w:spacing w:line="276" w:lineRule="auto"/>
        <w:ind w:firstLine="567"/>
        <w:jc w:val="both"/>
        <w:rPr>
          <w:b/>
        </w:rPr>
      </w:pPr>
    </w:p>
    <w:p w14:paraId="7CD7C965" w14:textId="77777777" w:rsidR="0080356B" w:rsidRPr="0080356B" w:rsidRDefault="0080356B" w:rsidP="0080356B">
      <w:pPr>
        <w:autoSpaceDE w:val="0"/>
        <w:autoSpaceDN w:val="0"/>
        <w:adjustRightInd w:val="0"/>
        <w:jc w:val="both"/>
        <w:rPr>
          <w:color w:val="000000" w:themeColor="text1"/>
        </w:rPr>
      </w:pPr>
      <w:bookmarkStart w:id="10" w:name="_Hlk86247934"/>
      <w:r w:rsidRPr="0080356B">
        <w:rPr>
          <w:color w:val="000000" w:themeColor="text1"/>
        </w:rPr>
        <w:t>В соответствии с положениями пункта 81 Основ ценообразования стоимость потерь электрической энергии при ее передаче по электрическим сетям, включаемых в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определяется для ценовых зон оптового рынка:</w:t>
      </w:r>
    </w:p>
    <w:p w14:paraId="7D56281D" w14:textId="77777777" w:rsidR="0080356B" w:rsidRPr="0080356B" w:rsidRDefault="0080356B" w:rsidP="0080356B">
      <w:pPr>
        <w:autoSpaceDE w:val="0"/>
        <w:autoSpaceDN w:val="0"/>
        <w:adjustRightInd w:val="0"/>
        <w:jc w:val="both"/>
        <w:rPr>
          <w:color w:val="000000" w:themeColor="text1"/>
        </w:rPr>
      </w:pPr>
      <w:r w:rsidRPr="0080356B">
        <w:rPr>
          <w:color w:val="000000" w:themeColor="text1"/>
        </w:rPr>
        <w:t>на основании прогнозных рыночных цен на электрическую энергию (мощность), продаваемую на оптовом рынке, определяемых по субъектам Российской Федерации с учетом официально опубликованных советом рынка данных о прогнозных свободных (нерегулируемых) ценах на электрическую энергию, цен на электрическую энергию (мощность), установленных для квалифицированных генерирующих объектов, функционирующих на основе использования возобновляемых источников энергии или торфа, и информации об основных макроэкономических показателях прогноза социально-экономического развития Российской Федерации, одобренного Правительством Российской Федерации на расчетный период регулирования;</w:t>
      </w:r>
    </w:p>
    <w:p w14:paraId="6D4DED9F" w14:textId="77777777" w:rsidR="0080356B" w:rsidRPr="0080356B" w:rsidRDefault="0080356B" w:rsidP="0080356B">
      <w:pPr>
        <w:autoSpaceDE w:val="0"/>
        <w:autoSpaceDN w:val="0"/>
        <w:adjustRightInd w:val="0"/>
        <w:jc w:val="both"/>
        <w:rPr>
          <w:color w:val="000000" w:themeColor="text1"/>
        </w:rPr>
      </w:pPr>
      <w:r w:rsidRPr="0080356B">
        <w:rPr>
          <w:color w:val="000000" w:themeColor="text1"/>
        </w:rPr>
        <w:t>с учетом сбытовой надбавки и величины платы за услуги, оказание которых неразрывно связано с процессом снабжения потребителей электрической энергией и цены (тарифы), на которые подлежат государственному регулированию.</w:t>
      </w:r>
    </w:p>
    <w:p w14:paraId="61A1EE29" w14:textId="77777777" w:rsidR="0080356B" w:rsidRPr="0080356B" w:rsidRDefault="0080356B" w:rsidP="0080356B">
      <w:pPr>
        <w:autoSpaceDE w:val="0"/>
        <w:autoSpaceDN w:val="0"/>
        <w:adjustRightInd w:val="0"/>
        <w:jc w:val="both"/>
        <w:rPr>
          <w:color w:val="000000" w:themeColor="text1"/>
        </w:rPr>
      </w:pPr>
      <w:r w:rsidRPr="0080356B">
        <w:rPr>
          <w:color w:val="000000" w:themeColor="text1"/>
        </w:rPr>
        <w:t>Покупка электрической энергии в целях компенсации потерь по регулируемым ценам (тарифам), установленным в отношении квалифицированных генерирующих объектов, в объемах производства электрической энергии на основе использования возобновляемых источников энергии или торфа на квалифицированных генерирующих объектах, определенных в погашенных сертификатах, подтверждающих объем производства электрической энергии на функционирующих на основе использования возобновляемых источников энергии или торфа квалифицированных генерирующих объектах, полученных в установленном порядке от совета рынка, предприятием не осуществлялась.</w:t>
      </w:r>
    </w:p>
    <w:p w14:paraId="1C3A8F69" w14:textId="77777777" w:rsidR="0080356B" w:rsidRPr="0080356B" w:rsidRDefault="0080356B" w:rsidP="0080356B">
      <w:pPr>
        <w:autoSpaceDE w:val="0"/>
        <w:autoSpaceDN w:val="0"/>
        <w:adjustRightInd w:val="0"/>
        <w:jc w:val="both"/>
        <w:rPr>
          <w:color w:val="000000" w:themeColor="text1"/>
        </w:rPr>
      </w:pPr>
      <w:r w:rsidRPr="0080356B">
        <w:rPr>
          <w:color w:val="000000" w:themeColor="text1"/>
        </w:rPr>
        <w:t>Расчёт цены на покупку потерь электрической энергии произведён на основании следующих данных:</w:t>
      </w:r>
    </w:p>
    <w:p w14:paraId="0D9C73EF" w14:textId="77777777" w:rsidR="0080356B" w:rsidRPr="0080356B" w:rsidRDefault="0080356B" w:rsidP="0080356B">
      <w:pPr>
        <w:pStyle w:val="aa"/>
        <w:numPr>
          <w:ilvl w:val="0"/>
          <w:numId w:val="21"/>
        </w:numPr>
        <w:tabs>
          <w:tab w:val="left" w:pos="993"/>
        </w:tabs>
        <w:autoSpaceDE w:val="0"/>
        <w:autoSpaceDN w:val="0"/>
        <w:adjustRightInd w:val="0"/>
        <w:ind w:left="0" w:firstLine="709"/>
        <w:jc w:val="both"/>
        <w:rPr>
          <w:rFonts w:eastAsiaTheme="minorHAnsi" w:cstheme="minorBidi"/>
          <w:color w:val="000000" w:themeColor="text1"/>
        </w:rPr>
      </w:pPr>
      <w:r w:rsidRPr="0080356B">
        <w:rPr>
          <w:rFonts w:eastAsiaTheme="minorHAnsi" w:cstheme="minorBidi"/>
          <w:color w:val="000000" w:themeColor="text1"/>
        </w:rPr>
        <w:lastRenderedPageBreak/>
        <w:t>тариф на услуги коммерческого оператора АО «АТС» на 1 полугодие 2022 года в размере 1,329 руб./</w:t>
      </w:r>
      <w:proofErr w:type="spellStart"/>
      <w:r w:rsidRPr="0080356B">
        <w:rPr>
          <w:rFonts w:eastAsiaTheme="minorHAnsi" w:cstheme="minorBidi"/>
          <w:color w:val="000000" w:themeColor="text1"/>
        </w:rPr>
        <w:t>Мвт.ч</w:t>
      </w:r>
      <w:proofErr w:type="spellEnd"/>
      <w:r w:rsidRPr="0080356B">
        <w:rPr>
          <w:rFonts w:eastAsiaTheme="minorHAnsi" w:cstheme="minorBidi"/>
          <w:color w:val="000000" w:themeColor="text1"/>
        </w:rPr>
        <w:t>., на 2 полугодие 1,509 руб./</w:t>
      </w:r>
      <w:proofErr w:type="spellStart"/>
      <w:r w:rsidRPr="0080356B">
        <w:rPr>
          <w:rFonts w:eastAsiaTheme="minorHAnsi" w:cstheme="minorBidi"/>
          <w:color w:val="000000" w:themeColor="text1"/>
        </w:rPr>
        <w:t>Мвт.ч</w:t>
      </w:r>
      <w:proofErr w:type="spellEnd"/>
      <w:r w:rsidRPr="0080356B">
        <w:rPr>
          <w:rFonts w:eastAsiaTheme="minorHAnsi" w:cstheme="minorBidi"/>
          <w:color w:val="000000" w:themeColor="text1"/>
        </w:rPr>
        <w:t xml:space="preserve">, с учетом приказа ФАС России от 16.12.2021 г №1425/21 (дата опубликования 28.12.2021); </w:t>
      </w:r>
    </w:p>
    <w:p w14:paraId="4618418F" w14:textId="77777777" w:rsidR="0080356B" w:rsidRPr="0080356B" w:rsidRDefault="0080356B" w:rsidP="0080356B">
      <w:pPr>
        <w:pStyle w:val="aa"/>
        <w:widowControl w:val="0"/>
        <w:numPr>
          <w:ilvl w:val="0"/>
          <w:numId w:val="21"/>
        </w:numPr>
        <w:tabs>
          <w:tab w:val="left" w:pos="993"/>
        </w:tabs>
        <w:suppressAutoHyphens/>
        <w:autoSpaceDN w:val="0"/>
        <w:ind w:left="0" w:firstLine="709"/>
        <w:jc w:val="both"/>
        <w:textAlignment w:val="baseline"/>
        <w:rPr>
          <w:rFonts w:eastAsiaTheme="minorHAnsi" w:cstheme="minorBidi"/>
          <w:color w:val="000000" w:themeColor="text1"/>
        </w:rPr>
      </w:pPr>
      <w:r w:rsidRPr="0080356B">
        <w:rPr>
          <w:rFonts w:eastAsiaTheme="minorHAnsi" w:cstheme="minorBidi"/>
          <w:color w:val="000000" w:themeColor="text1"/>
        </w:rPr>
        <w:t>тариф на услуги СО «ЕЭС» 3,359 руб./</w:t>
      </w:r>
      <w:proofErr w:type="spellStart"/>
      <w:r w:rsidRPr="0080356B">
        <w:rPr>
          <w:rFonts w:eastAsiaTheme="minorHAnsi" w:cstheme="minorBidi"/>
          <w:color w:val="000000" w:themeColor="text1"/>
        </w:rPr>
        <w:t>МВт.ч</w:t>
      </w:r>
      <w:proofErr w:type="spellEnd"/>
      <w:r w:rsidRPr="0080356B">
        <w:rPr>
          <w:rFonts w:eastAsiaTheme="minorHAnsi" w:cstheme="minorBidi"/>
          <w:color w:val="000000" w:themeColor="text1"/>
        </w:rPr>
        <w:t>. на 1 полугодие 2022 года и 3,359 руб./</w:t>
      </w:r>
      <w:proofErr w:type="spellStart"/>
      <w:r w:rsidRPr="0080356B">
        <w:rPr>
          <w:rFonts w:eastAsiaTheme="minorHAnsi" w:cstheme="minorBidi"/>
          <w:color w:val="000000" w:themeColor="text1"/>
        </w:rPr>
        <w:t>МВт.ч</w:t>
      </w:r>
      <w:proofErr w:type="spellEnd"/>
      <w:r w:rsidRPr="0080356B">
        <w:rPr>
          <w:rFonts w:eastAsiaTheme="minorHAnsi" w:cstheme="minorBidi"/>
          <w:color w:val="000000" w:themeColor="text1"/>
        </w:rPr>
        <w:t>. на 2 полугодие, с учетом приказа ФАС России от 14.12.2021 г №1413/21.</w:t>
      </w:r>
    </w:p>
    <w:p w14:paraId="2B97EB75" w14:textId="77777777" w:rsidR="0080356B" w:rsidRPr="0080356B" w:rsidRDefault="0080356B" w:rsidP="0080356B">
      <w:pPr>
        <w:pStyle w:val="aa"/>
        <w:numPr>
          <w:ilvl w:val="0"/>
          <w:numId w:val="21"/>
        </w:numPr>
        <w:tabs>
          <w:tab w:val="left" w:pos="993"/>
        </w:tabs>
        <w:autoSpaceDE w:val="0"/>
        <w:autoSpaceDN w:val="0"/>
        <w:adjustRightInd w:val="0"/>
        <w:ind w:left="0" w:firstLine="709"/>
        <w:jc w:val="both"/>
        <w:rPr>
          <w:rFonts w:eastAsiaTheme="minorHAnsi" w:cstheme="minorBidi"/>
          <w:color w:val="000000" w:themeColor="text1"/>
        </w:rPr>
      </w:pPr>
      <w:r w:rsidRPr="0080356B">
        <w:rPr>
          <w:rFonts w:eastAsiaTheme="minorHAnsi" w:cstheme="minorBidi"/>
          <w:color w:val="000000" w:themeColor="text1"/>
        </w:rPr>
        <w:t>тариф на услуги АО «ЦФР» 0,369 руб./</w:t>
      </w:r>
      <w:proofErr w:type="spellStart"/>
      <w:r w:rsidRPr="0080356B">
        <w:rPr>
          <w:rFonts w:eastAsiaTheme="minorHAnsi" w:cstheme="minorBidi"/>
          <w:color w:val="000000" w:themeColor="text1"/>
        </w:rPr>
        <w:t>МВт.ч</w:t>
      </w:r>
      <w:proofErr w:type="spellEnd"/>
      <w:r w:rsidRPr="0080356B">
        <w:rPr>
          <w:rFonts w:eastAsiaTheme="minorHAnsi" w:cstheme="minorBidi"/>
          <w:color w:val="000000" w:themeColor="text1"/>
        </w:rPr>
        <w:t>. на 1 полугодие 2022 года, на 2 полугодии 0,385 руб./</w:t>
      </w:r>
      <w:proofErr w:type="spellStart"/>
      <w:r w:rsidRPr="0080356B">
        <w:rPr>
          <w:rFonts w:eastAsiaTheme="minorHAnsi" w:cstheme="minorBidi"/>
          <w:color w:val="000000" w:themeColor="text1"/>
        </w:rPr>
        <w:t>МВт.ч</w:t>
      </w:r>
      <w:proofErr w:type="spellEnd"/>
      <w:r w:rsidRPr="0080356B">
        <w:rPr>
          <w:rFonts w:eastAsiaTheme="minorHAnsi" w:cstheme="minorBidi"/>
          <w:color w:val="000000" w:themeColor="text1"/>
        </w:rPr>
        <w:t>., с учетом протокола от 24.05.2021 №11/2021 заседания Наблюдательного совета Ассоциации «НП Совет рынка», с учетом прогноза опубликованного от 30.09.2021 год на сайте Минэкономразвития</w:t>
      </w:r>
      <w:r w:rsidRPr="0080356B">
        <w:rPr>
          <w:rFonts w:eastAsiaTheme="minorHAnsi" w:cstheme="minorBidi"/>
          <w:color w:val="000000" w:themeColor="text1"/>
        </w:rPr>
        <w:br/>
        <w:t>(ИПЦ 4,3%);</w:t>
      </w:r>
    </w:p>
    <w:p w14:paraId="7E30BF8B" w14:textId="77777777" w:rsidR="0080356B" w:rsidRPr="0080356B" w:rsidRDefault="0080356B" w:rsidP="0080356B">
      <w:pPr>
        <w:pStyle w:val="aa"/>
        <w:numPr>
          <w:ilvl w:val="0"/>
          <w:numId w:val="21"/>
        </w:numPr>
        <w:tabs>
          <w:tab w:val="left" w:pos="993"/>
        </w:tabs>
        <w:autoSpaceDE w:val="0"/>
        <w:autoSpaceDN w:val="0"/>
        <w:adjustRightInd w:val="0"/>
        <w:ind w:left="0" w:firstLine="709"/>
        <w:jc w:val="both"/>
        <w:rPr>
          <w:rFonts w:eastAsiaTheme="minorHAnsi" w:cstheme="minorBidi"/>
          <w:color w:val="000000" w:themeColor="text1"/>
        </w:rPr>
      </w:pPr>
      <w:r w:rsidRPr="0080356B">
        <w:rPr>
          <w:rFonts w:eastAsiaTheme="minorHAnsi" w:cstheme="minorBidi"/>
          <w:color w:val="000000" w:themeColor="text1"/>
        </w:rPr>
        <w:t>стоимость мощности и электрической энергии определены</w:t>
      </w:r>
      <w:r w:rsidRPr="0080356B">
        <w:rPr>
          <w:rFonts w:eastAsiaTheme="minorHAnsi" w:cstheme="minorBidi"/>
          <w:color w:val="000000" w:themeColor="text1"/>
        </w:rPr>
        <w:br/>
        <w:t>в соответствии с Прогнозом свободных (нерегулируемых) цен на электрическую энергию (мощность) по субъектам Российской Федерации на 2022 год</w:t>
      </w:r>
      <w:r w:rsidRPr="0080356B">
        <w:rPr>
          <w:rFonts w:eastAsiaTheme="minorHAnsi" w:cstheme="minorBidi"/>
          <w:color w:val="000000" w:themeColor="text1"/>
        </w:rPr>
        <w:br/>
        <w:t>и исходными данными для построения прогнозов Ассоциации «НП Совет рынка» (прогноз от 29.12.2021 года) и прогнозом, опубликованным от 30.09.2021 год</w:t>
      </w:r>
      <w:r w:rsidRPr="0080356B">
        <w:rPr>
          <w:rFonts w:eastAsiaTheme="minorHAnsi" w:cstheme="minorBidi"/>
          <w:color w:val="000000" w:themeColor="text1"/>
        </w:rPr>
        <w:br/>
        <w:t>на сайте Минэкономразвития (ИПЦ 4,3%):</w:t>
      </w:r>
    </w:p>
    <w:p w14:paraId="2F3121BF" w14:textId="77777777" w:rsidR="0080356B" w:rsidRPr="0080356B" w:rsidRDefault="0080356B" w:rsidP="0080356B">
      <w:pPr>
        <w:autoSpaceDE w:val="0"/>
        <w:autoSpaceDN w:val="0"/>
        <w:adjustRightInd w:val="0"/>
        <w:jc w:val="both"/>
        <w:rPr>
          <w:color w:val="000000" w:themeColor="text1"/>
        </w:rPr>
      </w:pPr>
      <w:r w:rsidRPr="0080356B">
        <w:rPr>
          <w:color w:val="000000" w:themeColor="text1"/>
        </w:rPr>
        <w:t>- цена на мощность за 1 МВт пикового потребления принята для расчета на 1 полугодие в размере 791 439 руб./МВт, на 2 полугодие 797 996 руб./МВт.;</w:t>
      </w:r>
    </w:p>
    <w:p w14:paraId="0AE865BF" w14:textId="77777777" w:rsidR="0080356B" w:rsidRPr="0080356B" w:rsidRDefault="0080356B" w:rsidP="0080356B">
      <w:pPr>
        <w:autoSpaceDE w:val="0"/>
        <w:autoSpaceDN w:val="0"/>
        <w:adjustRightInd w:val="0"/>
        <w:jc w:val="both"/>
        <w:rPr>
          <w:color w:val="FF0000"/>
        </w:rPr>
      </w:pPr>
      <w:r w:rsidRPr="0080356B">
        <w:rPr>
          <w:color w:val="000000" w:themeColor="text1"/>
        </w:rPr>
        <w:t>- цена на электрическую энергию на 1 полугодие 2022 года составила</w:t>
      </w:r>
      <w:r w:rsidRPr="0080356B">
        <w:rPr>
          <w:color w:val="000000" w:themeColor="text1"/>
        </w:rPr>
        <w:br/>
        <w:t>1015 руб./</w:t>
      </w:r>
      <w:proofErr w:type="spellStart"/>
      <w:r w:rsidRPr="0080356B">
        <w:rPr>
          <w:color w:val="000000" w:themeColor="text1"/>
        </w:rPr>
        <w:t>МВт.ч</w:t>
      </w:r>
      <w:proofErr w:type="spellEnd"/>
      <w:r w:rsidRPr="0080356B">
        <w:rPr>
          <w:color w:val="000000" w:themeColor="text1"/>
        </w:rPr>
        <w:t>., на 2 полугодие 2022 года составила 1073</w:t>
      </w:r>
      <w:r w:rsidRPr="0080356B">
        <w:rPr>
          <w:color w:val="FF0000"/>
        </w:rPr>
        <w:t xml:space="preserve"> </w:t>
      </w:r>
      <w:r w:rsidRPr="0080356B">
        <w:rPr>
          <w:color w:val="000000" w:themeColor="text1"/>
        </w:rPr>
        <w:t>руб. /</w:t>
      </w:r>
      <w:proofErr w:type="spellStart"/>
      <w:r w:rsidRPr="0080356B">
        <w:rPr>
          <w:color w:val="000000" w:themeColor="text1"/>
        </w:rPr>
        <w:t>МВт.ч</w:t>
      </w:r>
      <w:proofErr w:type="spellEnd"/>
      <w:r w:rsidRPr="0080356B">
        <w:rPr>
          <w:color w:val="000000" w:themeColor="text1"/>
        </w:rPr>
        <w:t>.;</w:t>
      </w:r>
    </w:p>
    <w:p w14:paraId="1093FD32" w14:textId="77777777" w:rsidR="0080356B" w:rsidRPr="0080356B" w:rsidRDefault="0080356B" w:rsidP="0080356B">
      <w:pPr>
        <w:autoSpaceDE w:val="0"/>
        <w:autoSpaceDN w:val="0"/>
        <w:adjustRightInd w:val="0"/>
        <w:jc w:val="both"/>
        <w:rPr>
          <w:color w:val="000000" w:themeColor="text1"/>
        </w:rPr>
      </w:pPr>
      <w:r w:rsidRPr="0080356B">
        <w:rPr>
          <w:color w:val="000000" w:themeColor="text1"/>
        </w:rPr>
        <w:t>5. объёмы электроэнергии и мощности учтены в соответствии утвержденным ФАС России от 23.11.2021 г №1299/21-ДСП сводного прогнозного баланса составили:</w:t>
      </w:r>
    </w:p>
    <w:p w14:paraId="18653278" w14:textId="77777777" w:rsidR="0080356B" w:rsidRPr="0080356B" w:rsidRDefault="0080356B" w:rsidP="0080356B">
      <w:pPr>
        <w:autoSpaceDE w:val="0"/>
        <w:autoSpaceDN w:val="0"/>
        <w:adjustRightInd w:val="0"/>
        <w:jc w:val="both"/>
        <w:rPr>
          <w:color w:val="000000" w:themeColor="text1"/>
        </w:rPr>
      </w:pPr>
    </w:p>
    <w:p w14:paraId="7D4DEE1F" w14:textId="77777777" w:rsidR="0080356B" w:rsidRPr="0080356B" w:rsidRDefault="0080356B" w:rsidP="0080356B">
      <w:pPr>
        <w:autoSpaceDE w:val="0"/>
        <w:autoSpaceDN w:val="0"/>
        <w:adjustRightInd w:val="0"/>
        <w:jc w:val="both"/>
        <w:rPr>
          <w:color w:val="000000" w:themeColor="text1"/>
        </w:rPr>
      </w:pPr>
      <w:r w:rsidRPr="0080356B">
        <w:rPr>
          <w:color w:val="000000" w:themeColor="text1"/>
        </w:rPr>
        <w:t>Объем электроэнергии на 2022 год:</w:t>
      </w:r>
    </w:p>
    <w:p w14:paraId="31B514DF" w14:textId="77777777" w:rsidR="0080356B" w:rsidRPr="0080356B" w:rsidRDefault="0080356B" w:rsidP="0080356B">
      <w:pPr>
        <w:autoSpaceDE w:val="0"/>
        <w:autoSpaceDN w:val="0"/>
        <w:adjustRightInd w:val="0"/>
        <w:jc w:val="both"/>
        <w:rPr>
          <w:color w:val="000000" w:themeColor="text1"/>
        </w:rPr>
      </w:pPr>
      <w:r w:rsidRPr="0080356B">
        <w:rPr>
          <w:color w:val="000000" w:themeColor="text1"/>
        </w:rPr>
        <w:t xml:space="preserve">- на 1 полугодие 2022 г в размере 689,21 млн. </w:t>
      </w:r>
      <w:proofErr w:type="spellStart"/>
      <w:r w:rsidRPr="0080356B">
        <w:rPr>
          <w:color w:val="000000" w:themeColor="text1"/>
        </w:rPr>
        <w:t>кВт.ч</w:t>
      </w:r>
      <w:proofErr w:type="spellEnd"/>
      <w:r w:rsidRPr="0080356B">
        <w:rPr>
          <w:color w:val="000000" w:themeColor="text1"/>
        </w:rPr>
        <w:t>;</w:t>
      </w:r>
    </w:p>
    <w:p w14:paraId="0AEE815D" w14:textId="77777777" w:rsidR="0080356B" w:rsidRPr="0080356B" w:rsidRDefault="0080356B" w:rsidP="0080356B">
      <w:pPr>
        <w:autoSpaceDE w:val="0"/>
        <w:autoSpaceDN w:val="0"/>
        <w:adjustRightInd w:val="0"/>
        <w:jc w:val="both"/>
        <w:rPr>
          <w:color w:val="000000" w:themeColor="text1"/>
        </w:rPr>
      </w:pPr>
      <w:r w:rsidRPr="0080356B">
        <w:rPr>
          <w:color w:val="000000" w:themeColor="text1"/>
        </w:rPr>
        <w:t xml:space="preserve">- на 2 полугодие 2022 </w:t>
      </w:r>
      <w:proofErr w:type="gramStart"/>
      <w:r w:rsidRPr="0080356B">
        <w:rPr>
          <w:color w:val="000000" w:themeColor="text1"/>
        </w:rPr>
        <w:t>г :</w:t>
      </w:r>
      <w:proofErr w:type="gramEnd"/>
      <w:r w:rsidRPr="0080356B">
        <w:rPr>
          <w:color w:val="000000" w:themeColor="text1"/>
        </w:rPr>
        <w:t xml:space="preserve"> 703,95 млн. </w:t>
      </w:r>
      <w:proofErr w:type="spellStart"/>
      <w:r w:rsidRPr="0080356B">
        <w:rPr>
          <w:color w:val="000000" w:themeColor="text1"/>
        </w:rPr>
        <w:t>кВт.ч</w:t>
      </w:r>
      <w:proofErr w:type="spellEnd"/>
      <w:r w:rsidRPr="0080356B">
        <w:rPr>
          <w:color w:val="000000" w:themeColor="text1"/>
        </w:rPr>
        <w:t xml:space="preserve">. </w:t>
      </w:r>
    </w:p>
    <w:p w14:paraId="7AE571CC" w14:textId="77777777" w:rsidR="0080356B" w:rsidRPr="0080356B" w:rsidRDefault="0080356B" w:rsidP="0080356B">
      <w:pPr>
        <w:autoSpaceDE w:val="0"/>
        <w:autoSpaceDN w:val="0"/>
        <w:adjustRightInd w:val="0"/>
        <w:jc w:val="both"/>
        <w:rPr>
          <w:color w:val="000000" w:themeColor="text1"/>
        </w:rPr>
      </w:pPr>
      <w:r w:rsidRPr="0080356B">
        <w:rPr>
          <w:color w:val="000000" w:themeColor="text1"/>
        </w:rPr>
        <w:t>Объемы мощности на 2022 год:</w:t>
      </w:r>
    </w:p>
    <w:p w14:paraId="4F4B94F9" w14:textId="77777777" w:rsidR="0080356B" w:rsidRPr="0080356B" w:rsidRDefault="0080356B" w:rsidP="0080356B">
      <w:pPr>
        <w:autoSpaceDE w:val="0"/>
        <w:autoSpaceDN w:val="0"/>
        <w:adjustRightInd w:val="0"/>
        <w:jc w:val="both"/>
        <w:rPr>
          <w:color w:val="000000" w:themeColor="text1"/>
        </w:rPr>
      </w:pPr>
      <w:r w:rsidRPr="0080356B">
        <w:rPr>
          <w:color w:val="000000" w:themeColor="text1"/>
        </w:rPr>
        <w:t>- на 1 полугодие 220,30 МВт;</w:t>
      </w:r>
    </w:p>
    <w:p w14:paraId="219EE3A9" w14:textId="77777777" w:rsidR="0080356B" w:rsidRPr="0080356B" w:rsidRDefault="0080356B" w:rsidP="0080356B">
      <w:pPr>
        <w:autoSpaceDE w:val="0"/>
        <w:autoSpaceDN w:val="0"/>
        <w:adjustRightInd w:val="0"/>
        <w:jc w:val="both"/>
        <w:rPr>
          <w:color w:val="000000" w:themeColor="text1"/>
        </w:rPr>
      </w:pPr>
      <w:r w:rsidRPr="0080356B">
        <w:rPr>
          <w:color w:val="000000" w:themeColor="text1"/>
        </w:rPr>
        <w:t>- на 2 полугодие 225,78 МВт.</w:t>
      </w:r>
    </w:p>
    <w:p w14:paraId="67907DA5" w14:textId="77777777" w:rsidR="0080356B" w:rsidRPr="0080356B" w:rsidRDefault="0080356B" w:rsidP="0080356B">
      <w:pPr>
        <w:autoSpaceDE w:val="0"/>
        <w:autoSpaceDN w:val="0"/>
        <w:adjustRightInd w:val="0"/>
        <w:jc w:val="both"/>
      </w:pPr>
      <w:r w:rsidRPr="0080356B">
        <w:rPr>
          <w:color w:val="000000" w:themeColor="text1"/>
        </w:rPr>
        <w:t>В регионе действуют два гарантирующих поставщика:</w:t>
      </w:r>
      <w:r w:rsidRPr="0080356B">
        <w:rPr>
          <w:color w:val="000000" w:themeColor="text1"/>
        </w:rPr>
        <w:br/>
      </w:r>
      <w:r w:rsidRPr="0080356B">
        <w:t>ПАО «</w:t>
      </w:r>
      <w:proofErr w:type="spellStart"/>
      <w:r w:rsidRPr="0080356B">
        <w:t>Кузбассэнергосбыт</w:t>
      </w:r>
      <w:proofErr w:type="spellEnd"/>
      <w:r w:rsidRPr="0080356B">
        <w:t>» (ИНН 4205109214) и ООО «</w:t>
      </w:r>
      <w:proofErr w:type="spellStart"/>
      <w:r w:rsidRPr="0080356B">
        <w:t>Металлэнергофинанс</w:t>
      </w:r>
      <w:proofErr w:type="spellEnd"/>
      <w:r w:rsidRPr="0080356B">
        <w:t>»</w:t>
      </w:r>
      <w:r w:rsidRPr="0080356B">
        <w:br/>
        <w:t>(ИНН 4217039402). Для расчета приняты сбытовые надбавки в соответствии</w:t>
      </w:r>
      <w:r w:rsidRPr="0080356B">
        <w:br/>
        <w:t>с постановлением РЭК Кузбасса от 30.12.2021 год № 952 постановления:</w:t>
      </w:r>
    </w:p>
    <w:p w14:paraId="2D310613" w14:textId="77777777" w:rsidR="0080356B" w:rsidRPr="0080356B" w:rsidRDefault="0080356B" w:rsidP="0080356B">
      <w:pPr>
        <w:autoSpaceDE w:val="0"/>
        <w:autoSpaceDN w:val="0"/>
        <w:adjustRightInd w:val="0"/>
        <w:ind w:firstLine="851"/>
        <w:jc w:val="both"/>
      </w:pPr>
      <w:r w:rsidRPr="0080356B">
        <w:t>- по ООО «</w:t>
      </w:r>
      <w:proofErr w:type="spellStart"/>
      <w:r w:rsidRPr="0080356B">
        <w:t>Металлэнергофинанс</w:t>
      </w:r>
      <w:proofErr w:type="spellEnd"/>
      <w:r w:rsidRPr="0080356B">
        <w:t>» в размере на 1 полугодие 2022 года 1 295,3руб./</w:t>
      </w:r>
      <w:proofErr w:type="spellStart"/>
      <w:r w:rsidRPr="0080356B">
        <w:t>МВт.ч</w:t>
      </w:r>
      <w:proofErr w:type="spellEnd"/>
      <w:r w:rsidRPr="0080356B">
        <w:t>. и на 2 полугодие 3 380,7</w:t>
      </w:r>
      <w:r w:rsidRPr="0080356B">
        <w:rPr>
          <w:color w:val="FF0000"/>
        </w:rPr>
        <w:t xml:space="preserve"> </w:t>
      </w:r>
      <w:r w:rsidRPr="0080356B">
        <w:t>руб./</w:t>
      </w:r>
      <w:proofErr w:type="spellStart"/>
      <w:r w:rsidRPr="0080356B">
        <w:t>МВт.ч</w:t>
      </w:r>
      <w:proofErr w:type="spellEnd"/>
      <w:r w:rsidRPr="0080356B">
        <w:t>.</w:t>
      </w:r>
    </w:p>
    <w:p w14:paraId="4CC2C64B" w14:textId="77777777" w:rsidR="0080356B" w:rsidRPr="0080356B" w:rsidRDefault="0080356B" w:rsidP="0080356B">
      <w:pPr>
        <w:ind w:firstLine="851"/>
        <w:jc w:val="both"/>
        <w:rPr>
          <w:color w:val="000000" w:themeColor="text1"/>
        </w:rPr>
      </w:pPr>
      <w:r w:rsidRPr="0080356B">
        <w:rPr>
          <w:color w:val="000000" w:themeColor="text1"/>
        </w:rPr>
        <w:t>Таким образом, стоимость электроэнергии, приобретаемой в целях компенсации потерь электрической энергии при её передаче по электрическим сетям с учетом сбытовой надбавки составила на 1 полугодие:</w:t>
      </w:r>
    </w:p>
    <w:p w14:paraId="673DF858" w14:textId="77777777" w:rsidR="0080356B" w:rsidRPr="00887FEA" w:rsidRDefault="0080356B" w:rsidP="0080356B">
      <w:pPr>
        <w:ind w:firstLine="851"/>
        <w:jc w:val="both"/>
        <w:rPr>
          <w:color w:val="000000" w:themeColor="text1"/>
        </w:rPr>
      </w:pPr>
      <w:r w:rsidRPr="0080356B">
        <w:rPr>
          <w:color w:val="000000" w:themeColor="text1"/>
        </w:rPr>
        <w:t xml:space="preserve">791 439 руб./МВт. * 220,30 Мвт. * 6 мес./1000 + 689,21 </w:t>
      </w:r>
      <w:proofErr w:type="spellStart"/>
      <w:r w:rsidRPr="0080356B">
        <w:rPr>
          <w:color w:val="000000" w:themeColor="text1"/>
        </w:rPr>
        <w:t>млн.кВт</w:t>
      </w:r>
      <w:r w:rsidRPr="00922B33">
        <w:rPr>
          <w:color w:val="000000" w:themeColor="text1"/>
        </w:rPr>
        <w:t>.ч</w:t>
      </w:r>
      <w:proofErr w:type="spellEnd"/>
      <w:r w:rsidRPr="00922B33">
        <w:rPr>
          <w:color w:val="000000" w:themeColor="text1"/>
        </w:rPr>
        <w:t>. * (101</w:t>
      </w:r>
      <w:r>
        <w:rPr>
          <w:color w:val="000000" w:themeColor="text1"/>
        </w:rPr>
        <w:t>5</w:t>
      </w:r>
      <w:r w:rsidRPr="00922B33">
        <w:rPr>
          <w:color w:val="000000" w:themeColor="text1"/>
        </w:rPr>
        <w:t xml:space="preserve"> + </w:t>
      </w:r>
      <w:r>
        <w:rPr>
          <w:color w:val="000000" w:themeColor="text1"/>
        </w:rPr>
        <w:t>1 295,30</w:t>
      </w:r>
      <w:r w:rsidRPr="00922B33">
        <w:rPr>
          <w:color w:val="FF0000"/>
        </w:rPr>
        <w:t xml:space="preserve"> </w:t>
      </w:r>
      <w:r w:rsidRPr="00922B33">
        <w:rPr>
          <w:color w:val="000000" w:themeColor="text1"/>
        </w:rPr>
        <w:t xml:space="preserve">+ 1,329 </w:t>
      </w:r>
      <w:r w:rsidRPr="00887FEA">
        <w:rPr>
          <w:color w:val="000000" w:themeColor="text1"/>
        </w:rPr>
        <w:t>+ 3,359+ 0,369) = 2</w:t>
      </w:r>
      <w:r>
        <w:rPr>
          <w:color w:val="000000" w:themeColor="text1"/>
        </w:rPr>
        <w:t> 641 909,37</w:t>
      </w:r>
      <w:r w:rsidRPr="00887FEA">
        <w:rPr>
          <w:color w:val="000000" w:themeColor="text1"/>
        </w:rPr>
        <w:t>(тыс. руб.)</w:t>
      </w:r>
    </w:p>
    <w:p w14:paraId="4F6D44A6" w14:textId="77777777" w:rsidR="0080356B" w:rsidRPr="00887FEA" w:rsidRDefault="0080356B" w:rsidP="0080356B">
      <w:pPr>
        <w:ind w:firstLine="851"/>
        <w:rPr>
          <w:color w:val="000000" w:themeColor="text1"/>
        </w:rPr>
      </w:pPr>
      <w:r w:rsidRPr="00887FEA">
        <w:rPr>
          <w:color w:val="000000" w:themeColor="text1"/>
        </w:rPr>
        <w:t>Средняя цена покупки для всех сетевых организаций на 1 полугодие составит:</w:t>
      </w:r>
    </w:p>
    <w:p w14:paraId="2DEF77BC" w14:textId="77777777" w:rsidR="0080356B" w:rsidRPr="00887FEA" w:rsidRDefault="0080356B" w:rsidP="0080356B">
      <w:pPr>
        <w:ind w:firstLine="851"/>
        <w:rPr>
          <w:color w:val="000000" w:themeColor="text1"/>
        </w:rPr>
      </w:pPr>
      <w:r w:rsidRPr="00887FEA">
        <w:rPr>
          <w:color w:val="000000" w:themeColor="text1"/>
        </w:rPr>
        <w:t>2</w:t>
      </w:r>
      <w:r>
        <w:rPr>
          <w:color w:val="000000" w:themeColor="text1"/>
        </w:rPr>
        <w:t> 641 909,37</w:t>
      </w:r>
      <w:r w:rsidRPr="00887FEA">
        <w:rPr>
          <w:color w:val="000000" w:themeColor="text1"/>
        </w:rPr>
        <w:t xml:space="preserve"> тыс. руб. / 689,21 </w:t>
      </w:r>
      <w:proofErr w:type="spellStart"/>
      <w:r w:rsidRPr="00887FEA">
        <w:rPr>
          <w:color w:val="000000" w:themeColor="text1"/>
        </w:rPr>
        <w:t>млн.кВт.ч</w:t>
      </w:r>
      <w:proofErr w:type="spellEnd"/>
      <w:r w:rsidRPr="00887FEA">
        <w:rPr>
          <w:color w:val="000000" w:themeColor="text1"/>
        </w:rPr>
        <w:t>.  = 3</w:t>
      </w:r>
      <w:r>
        <w:rPr>
          <w:color w:val="000000" w:themeColor="text1"/>
        </w:rPr>
        <w:t> 833,23</w:t>
      </w:r>
      <w:r w:rsidRPr="00887FEA">
        <w:rPr>
          <w:color w:val="000000" w:themeColor="text1"/>
        </w:rPr>
        <w:t xml:space="preserve"> (руб./</w:t>
      </w:r>
      <w:proofErr w:type="spellStart"/>
      <w:r w:rsidRPr="00887FEA">
        <w:rPr>
          <w:color w:val="000000" w:themeColor="text1"/>
        </w:rPr>
        <w:t>МВт.ч</w:t>
      </w:r>
      <w:proofErr w:type="spellEnd"/>
      <w:r w:rsidRPr="00887FEA">
        <w:rPr>
          <w:color w:val="000000" w:themeColor="text1"/>
        </w:rPr>
        <w:t>.)</w:t>
      </w:r>
    </w:p>
    <w:p w14:paraId="56D1428F" w14:textId="77777777" w:rsidR="0080356B" w:rsidRPr="00887FEA" w:rsidRDefault="0080356B" w:rsidP="0080356B">
      <w:pPr>
        <w:ind w:firstLine="851"/>
        <w:rPr>
          <w:color w:val="000000" w:themeColor="text1"/>
        </w:rPr>
      </w:pPr>
    </w:p>
    <w:p w14:paraId="34F34AEE" w14:textId="77777777" w:rsidR="0080356B" w:rsidRPr="00887FEA" w:rsidRDefault="0080356B" w:rsidP="0080356B">
      <w:pPr>
        <w:ind w:firstLine="851"/>
        <w:rPr>
          <w:color w:val="000000" w:themeColor="text1"/>
        </w:rPr>
      </w:pPr>
      <w:r w:rsidRPr="00887FEA">
        <w:rPr>
          <w:color w:val="000000" w:themeColor="text1"/>
        </w:rPr>
        <w:t>Стоимость электроэнергии, приобретаемой в целях компенсации потерь электрической энергии при её передаче по электрическим сетям с учетом сбытовой надбавки на 2 полугодие составила:</w:t>
      </w:r>
    </w:p>
    <w:p w14:paraId="748E6446" w14:textId="77777777" w:rsidR="0080356B" w:rsidRPr="00887FEA" w:rsidRDefault="0080356B" w:rsidP="0080356B">
      <w:pPr>
        <w:ind w:firstLine="851"/>
        <w:rPr>
          <w:color w:val="000000" w:themeColor="text1"/>
        </w:rPr>
      </w:pPr>
      <w:r>
        <w:rPr>
          <w:color w:val="000000" w:themeColor="text1"/>
        </w:rPr>
        <w:t>797 996</w:t>
      </w:r>
      <w:r w:rsidRPr="00887FEA">
        <w:rPr>
          <w:color w:val="000000" w:themeColor="text1"/>
        </w:rPr>
        <w:t xml:space="preserve"> руб./МВт.  * 225,78 Мвт. * 6 мес./1000 + 703,95 </w:t>
      </w:r>
      <w:proofErr w:type="spellStart"/>
      <w:r w:rsidRPr="00887FEA">
        <w:rPr>
          <w:color w:val="000000" w:themeColor="text1"/>
        </w:rPr>
        <w:t>млн.кВт.ч</w:t>
      </w:r>
      <w:proofErr w:type="spellEnd"/>
      <w:r w:rsidRPr="00887FEA">
        <w:rPr>
          <w:color w:val="000000" w:themeColor="text1"/>
        </w:rPr>
        <w:t>.  * (107</w:t>
      </w:r>
      <w:r>
        <w:rPr>
          <w:color w:val="000000" w:themeColor="text1"/>
        </w:rPr>
        <w:t>3</w:t>
      </w:r>
      <w:r w:rsidRPr="00887FEA">
        <w:rPr>
          <w:color w:val="000000" w:themeColor="text1"/>
        </w:rPr>
        <w:t xml:space="preserve"> + </w:t>
      </w:r>
      <w:r>
        <w:rPr>
          <w:color w:val="000000" w:themeColor="text1"/>
        </w:rPr>
        <w:t>3 380,70</w:t>
      </w:r>
      <w:r w:rsidRPr="00887FEA">
        <w:rPr>
          <w:color w:val="000000" w:themeColor="text1"/>
        </w:rPr>
        <w:t xml:space="preserve"> + 1,509 + 3,359 + 0,385) = </w:t>
      </w:r>
      <w:r>
        <w:rPr>
          <w:color w:val="000000" w:themeColor="text1"/>
        </w:rPr>
        <w:t>4 219 883,97</w:t>
      </w:r>
      <w:r w:rsidRPr="00887FEA">
        <w:rPr>
          <w:color w:val="000000" w:themeColor="text1"/>
        </w:rPr>
        <w:t xml:space="preserve"> (тыс. руб.)</w:t>
      </w:r>
    </w:p>
    <w:p w14:paraId="15A9CD24" w14:textId="77777777" w:rsidR="0080356B" w:rsidRDefault="0080356B" w:rsidP="0080356B">
      <w:pPr>
        <w:ind w:firstLine="851"/>
        <w:rPr>
          <w:color w:val="000000" w:themeColor="text1"/>
        </w:rPr>
      </w:pPr>
      <w:r w:rsidRPr="00887FEA">
        <w:rPr>
          <w:color w:val="000000" w:themeColor="text1"/>
        </w:rPr>
        <w:lastRenderedPageBreak/>
        <w:t xml:space="preserve">Средняя цена покупки </w:t>
      </w:r>
      <w:r w:rsidRPr="00B90AC0">
        <w:rPr>
          <w:color w:val="000000" w:themeColor="text1"/>
        </w:rPr>
        <w:t>для всех сетевых организаций</w:t>
      </w:r>
      <w:r>
        <w:rPr>
          <w:color w:val="000000" w:themeColor="text1"/>
        </w:rPr>
        <w:t xml:space="preserve"> на 2 полугодие составит:</w:t>
      </w:r>
    </w:p>
    <w:p w14:paraId="2E2F8D5C" w14:textId="77777777" w:rsidR="0080356B" w:rsidRDefault="0080356B" w:rsidP="0080356B">
      <w:pPr>
        <w:ind w:firstLine="851"/>
        <w:rPr>
          <w:color w:val="000000" w:themeColor="text1"/>
        </w:rPr>
      </w:pPr>
      <w:r>
        <w:rPr>
          <w:color w:val="000000" w:themeColor="text1"/>
        </w:rPr>
        <w:t xml:space="preserve">4 219 883,97 тыс. руб.  / 703,95 </w:t>
      </w:r>
      <w:r w:rsidRPr="00BF476E">
        <w:rPr>
          <w:color w:val="000000" w:themeColor="text1"/>
        </w:rPr>
        <w:t>млн.</w:t>
      </w:r>
      <w:r>
        <w:rPr>
          <w:color w:val="000000" w:themeColor="text1"/>
        </w:rPr>
        <w:t xml:space="preserve"> </w:t>
      </w:r>
      <w:proofErr w:type="spellStart"/>
      <w:r w:rsidRPr="00BF476E">
        <w:rPr>
          <w:color w:val="000000" w:themeColor="text1"/>
        </w:rPr>
        <w:t>кВт</w:t>
      </w:r>
      <w:r>
        <w:rPr>
          <w:color w:val="000000" w:themeColor="text1"/>
        </w:rPr>
        <w:t>.</w:t>
      </w:r>
      <w:r w:rsidRPr="00BF476E">
        <w:rPr>
          <w:color w:val="000000" w:themeColor="text1"/>
        </w:rPr>
        <w:t>ч</w:t>
      </w:r>
      <w:proofErr w:type="spellEnd"/>
      <w:r>
        <w:rPr>
          <w:color w:val="000000" w:themeColor="text1"/>
        </w:rPr>
        <w:t>. = 5 994,59 (руб./</w:t>
      </w:r>
      <w:proofErr w:type="spellStart"/>
      <w:r>
        <w:rPr>
          <w:color w:val="000000" w:themeColor="text1"/>
        </w:rPr>
        <w:t>МВт.ч</w:t>
      </w:r>
      <w:proofErr w:type="spellEnd"/>
      <w:r>
        <w:rPr>
          <w:color w:val="000000" w:themeColor="text1"/>
        </w:rPr>
        <w:t>.)</w:t>
      </w:r>
    </w:p>
    <w:p w14:paraId="714ECD7F" w14:textId="77777777" w:rsidR="0080356B" w:rsidRDefault="0080356B" w:rsidP="0080356B">
      <w:pPr>
        <w:pStyle w:val="afff2"/>
        <w:keepNext/>
        <w:jc w:val="right"/>
        <w:rPr>
          <w:i/>
          <w:iCs/>
          <w:color w:val="000000" w:themeColor="text1"/>
          <w:sz w:val="28"/>
          <w:szCs w:val="28"/>
        </w:rPr>
      </w:pPr>
    </w:p>
    <w:p w14:paraId="772E817C" w14:textId="582DEEDF" w:rsidR="0080356B" w:rsidRPr="00D6526D" w:rsidRDefault="0080356B" w:rsidP="0080356B">
      <w:pPr>
        <w:pStyle w:val="afff2"/>
        <w:keepNext/>
        <w:jc w:val="right"/>
        <w:rPr>
          <w:i/>
          <w:iCs/>
          <w:color w:val="000000" w:themeColor="text1"/>
          <w:sz w:val="28"/>
          <w:szCs w:val="28"/>
        </w:rPr>
      </w:pPr>
      <w:r w:rsidRPr="00D6526D">
        <w:rPr>
          <w:color w:val="000000" w:themeColor="text1"/>
          <w:sz w:val="28"/>
          <w:szCs w:val="28"/>
        </w:rPr>
        <w:t xml:space="preserve">Таблица </w:t>
      </w:r>
      <w:r w:rsidRPr="00D6526D">
        <w:rPr>
          <w:i/>
          <w:iCs/>
          <w:color w:val="000000" w:themeColor="text1"/>
          <w:sz w:val="28"/>
          <w:szCs w:val="28"/>
        </w:rPr>
        <w:fldChar w:fldCharType="begin"/>
      </w:r>
      <w:r w:rsidRPr="00D6526D">
        <w:rPr>
          <w:color w:val="000000" w:themeColor="text1"/>
          <w:sz w:val="28"/>
          <w:szCs w:val="28"/>
        </w:rPr>
        <w:instrText xml:space="preserve"> SEQ Таблица \* ARABIC </w:instrText>
      </w:r>
      <w:r w:rsidRPr="00D6526D">
        <w:rPr>
          <w:i/>
          <w:iCs/>
          <w:color w:val="000000" w:themeColor="text1"/>
          <w:sz w:val="28"/>
          <w:szCs w:val="28"/>
        </w:rPr>
        <w:fldChar w:fldCharType="separate"/>
      </w:r>
      <w:r w:rsidR="009C4DFF">
        <w:rPr>
          <w:noProof/>
          <w:color w:val="000000" w:themeColor="text1"/>
          <w:sz w:val="28"/>
          <w:szCs w:val="28"/>
        </w:rPr>
        <w:t>1</w:t>
      </w:r>
      <w:r w:rsidRPr="00D6526D">
        <w:rPr>
          <w:i/>
          <w:iCs/>
          <w:noProof/>
          <w:color w:val="000000" w:themeColor="text1"/>
          <w:sz w:val="28"/>
          <w:szCs w:val="28"/>
        </w:rPr>
        <w:fldChar w:fldCharType="end"/>
      </w:r>
    </w:p>
    <w:p w14:paraId="4E2A7818" w14:textId="77777777" w:rsidR="0080356B" w:rsidRDefault="0080356B" w:rsidP="0080356B">
      <w:pPr>
        <w:ind w:firstLine="851"/>
        <w:jc w:val="center"/>
        <w:rPr>
          <w:color w:val="000000" w:themeColor="text1"/>
        </w:rPr>
      </w:pPr>
      <w:r>
        <w:rPr>
          <w:color w:val="000000" w:themeColor="text1"/>
        </w:rPr>
        <w:t>Расчет стоимости покупки потерь на 2022 год</w:t>
      </w:r>
    </w:p>
    <w:tbl>
      <w:tblPr>
        <w:tblW w:w="5028" w:type="pct"/>
        <w:tblLook w:val="04A0" w:firstRow="1" w:lastRow="0" w:firstColumn="1" w:lastColumn="0" w:noHBand="0" w:noVBand="1"/>
      </w:tblPr>
      <w:tblGrid>
        <w:gridCol w:w="2590"/>
        <w:gridCol w:w="1304"/>
        <w:gridCol w:w="1324"/>
        <w:gridCol w:w="1273"/>
        <w:gridCol w:w="3241"/>
      </w:tblGrid>
      <w:tr w:rsidR="0080356B" w:rsidRPr="000716A6" w14:paraId="6EC4FF86" w14:textId="77777777" w:rsidTr="00783D0A">
        <w:trPr>
          <w:trHeight w:val="236"/>
          <w:tblHeader/>
        </w:trPr>
        <w:tc>
          <w:tcPr>
            <w:tcW w:w="1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E08E9" w14:textId="77777777" w:rsidR="0080356B" w:rsidRPr="000716A6" w:rsidRDefault="0080356B" w:rsidP="00783D0A">
            <w:pPr>
              <w:jc w:val="center"/>
              <w:rPr>
                <w:color w:val="000000"/>
                <w:sz w:val="16"/>
                <w:szCs w:val="16"/>
              </w:rPr>
            </w:pPr>
            <w:r w:rsidRPr="000716A6">
              <w:rPr>
                <w:color w:val="000000"/>
                <w:sz w:val="16"/>
                <w:szCs w:val="16"/>
              </w:rPr>
              <w:t>Наименование</w:t>
            </w:r>
          </w:p>
        </w:tc>
        <w:tc>
          <w:tcPr>
            <w:tcW w:w="670" w:type="pct"/>
            <w:tcBorders>
              <w:top w:val="single" w:sz="4" w:space="0" w:color="auto"/>
              <w:left w:val="nil"/>
              <w:bottom w:val="single" w:sz="4" w:space="0" w:color="auto"/>
              <w:right w:val="single" w:sz="4" w:space="0" w:color="auto"/>
            </w:tcBorders>
            <w:shd w:val="clear" w:color="auto" w:fill="auto"/>
            <w:noWrap/>
            <w:vAlign w:val="center"/>
            <w:hideMark/>
          </w:tcPr>
          <w:p w14:paraId="22B8A478" w14:textId="77777777" w:rsidR="0080356B" w:rsidRPr="000716A6" w:rsidRDefault="0080356B" w:rsidP="00783D0A">
            <w:pPr>
              <w:rPr>
                <w:color w:val="000000"/>
                <w:sz w:val="16"/>
                <w:szCs w:val="16"/>
              </w:rPr>
            </w:pPr>
            <w:proofErr w:type="spellStart"/>
            <w:r w:rsidRPr="000716A6">
              <w:rPr>
                <w:color w:val="000000"/>
                <w:sz w:val="16"/>
                <w:szCs w:val="16"/>
              </w:rPr>
              <w:t>ед.изм</w:t>
            </w:r>
            <w:proofErr w:type="spellEnd"/>
            <w:r w:rsidRPr="000716A6">
              <w:rPr>
                <w:color w:val="000000"/>
                <w:sz w:val="16"/>
                <w:szCs w:val="16"/>
              </w:rPr>
              <w:t>.</w:t>
            </w:r>
          </w:p>
        </w:tc>
        <w:tc>
          <w:tcPr>
            <w:tcW w:w="680" w:type="pct"/>
            <w:tcBorders>
              <w:top w:val="single" w:sz="4" w:space="0" w:color="auto"/>
              <w:left w:val="nil"/>
              <w:bottom w:val="single" w:sz="4" w:space="0" w:color="auto"/>
              <w:right w:val="single" w:sz="4" w:space="0" w:color="auto"/>
            </w:tcBorders>
            <w:shd w:val="clear" w:color="auto" w:fill="auto"/>
            <w:noWrap/>
            <w:vAlign w:val="center"/>
            <w:hideMark/>
          </w:tcPr>
          <w:p w14:paraId="208A508F" w14:textId="77777777" w:rsidR="0080356B" w:rsidRPr="000716A6" w:rsidRDefault="0080356B" w:rsidP="00783D0A">
            <w:pPr>
              <w:jc w:val="center"/>
              <w:rPr>
                <w:color w:val="000000"/>
                <w:sz w:val="16"/>
                <w:szCs w:val="16"/>
              </w:rPr>
            </w:pPr>
            <w:r w:rsidRPr="000716A6">
              <w:rPr>
                <w:color w:val="000000"/>
                <w:sz w:val="16"/>
                <w:szCs w:val="16"/>
              </w:rPr>
              <w:t>1 полугодие</w:t>
            </w:r>
          </w:p>
        </w:tc>
        <w:tc>
          <w:tcPr>
            <w:tcW w:w="654" w:type="pct"/>
            <w:tcBorders>
              <w:top w:val="single" w:sz="4" w:space="0" w:color="auto"/>
              <w:left w:val="nil"/>
              <w:bottom w:val="single" w:sz="4" w:space="0" w:color="auto"/>
              <w:right w:val="single" w:sz="4" w:space="0" w:color="auto"/>
            </w:tcBorders>
            <w:shd w:val="clear" w:color="auto" w:fill="auto"/>
            <w:vAlign w:val="bottom"/>
            <w:hideMark/>
          </w:tcPr>
          <w:p w14:paraId="754143EE" w14:textId="77777777" w:rsidR="0080356B" w:rsidRPr="000716A6" w:rsidRDefault="0080356B" w:rsidP="00783D0A">
            <w:pPr>
              <w:jc w:val="center"/>
              <w:rPr>
                <w:color w:val="000000"/>
                <w:sz w:val="16"/>
                <w:szCs w:val="16"/>
              </w:rPr>
            </w:pPr>
            <w:r w:rsidRPr="000716A6">
              <w:rPr>
                <w:color w:val="000000"/>
                <w:sz w:val="16"/>
                <w:szCs w:val="16"/>
              </w:rPr>
              <w:t>2 полугодие</w:t>
            </w:r>
          </w:p>
        </w:tc>
        <w:tc>
          <w:tcPr>
            <w:tcW w:w="1665" w:type="pct"/>
            <w:tcBorders>
              <w:top w:val="single" w:sz="4" w:space="0" w:color="auto"/>
              <w:left w:val="nil"/>
              <w:bottom w:val="single" w:sz="4" w:space="0" w:color="auto"/>
              <w:right w:val="single" w:sz="4" w:space="0" w:color="auto"/>
            </w:tcBorders>
            <w:shd w:val="clear" w:color="auto" w:fill="auto"/>
            <w:noWrap/>
            <w:vAlign w:val="center"/>
            <w:hideMark/>
          </w:tcPr>
          <w:p w14:paraId="63D7F453" w14:textId="77777777" w:rsidR="0080356B" w:rsidRPr="000716A6" w:rsidRDefault="0080356B" w:rsidP="00783D0A">
            <w:pPr>
              <w:jc w:val="center"/>
              <w:rPr>
                <w:color w:val="000000"/>
                <w:sz w:val="16"/>
                <w:szCs w:val="16"/>
              </w:rPr>
            </w:pPr>
            <w:r w:rsidRPr="000716A6">
              <w:rPr>
                <w:color w:val="000000"/>
                <w:sz w:val="16"/>
                <w:szCs w:val="16"/>
              </w:rPr>
              <w:t>Основание</w:t>
            </w:r>
          </w:p>
        </w:tc>
      </w:tr>
      <w:tr w:rsidR="0080356B" w:rsidRPr="000716A6" w14:paraId="0C5D2A11" w14:textId="77777777" w:rsidTr="00783D0A">
        <w:trPr>
          <w:trHeight w:val="901"/>
        </w:trPr>
        <w:tc>
          <w:tcPr>
            <w:tcW w:w="1331" w:type="pct"/>
            <w:tcBorders>
              <w:top w:val="nil"/>
              <w:left w:val="single" w:sz="4" w:space="0" w:color="auto"/>
              <w:bottom w:val="single" w:sz="4" w:space="0" w:color="auto"/>
              <w:right w:val="single" w:sz="4" w:space="0" w:color="auto"/>
            </w:tcBorders>
            <w:shd w:val="clear" w:color="auto" w:fill="auto"/>
            <w:vAlign w:val="center"/>
            <w:hideMark/>
          </w:tcPr>
          <w:p w14:paraId="168B9CB0" w14:textId="77777777" w:rsidR="0080356B" w:rsidRPr="000716A6" w:rsidRDefault="0080356B" w:rsidP="00783D0A">
            <w:pPr>
              <w:rPr>
                <w:color w:val="000000"/>
                <w:sz w:val="16"/>
                <w:szCs w:val="16"/>
              </w:rPr>
            </w:pPr>
            <w:r w:rsidRPr="000716A6">
              <w:rPr>
                <w:color w:val="000000"/>
                <w:sz w:val="16"/>
                <w:szCs w:val="16"/>
              </w:rPr>
              <w:t>Тариф на услуги коммерческого оператора АО «АТС»</w:t>
            </w:r>
          </w:p>
        </w:tc>
        <w:tc>
          <w:tcPr>
            <w:tcW w:w="670" w:type="pct"/>
            <w:tcBorders>
              <w:top w:val="nil"/>
              <w:left w:val="nil"/>
              <w:bottom w:val="single" w:sz="4" w:space="0" w:color="auto"/>
              <w:right w:val="single" w:sz="4" w:space="0" w:color="auto"/>
            </w:tcBorders>
            <w:shd w:val="clear" w:color="auto" w:fill="auto"/>
            <w:noWrap/>
            <w:vAlign w:val="center"/>
            <w:hideMark/>
          </w:tcPr>
          <w:p w14:paraId="0506B9B9" w14:textId="77777777" w:rsidR="0080356B" w:rsidRPr="000716A6" w:rsidRDefault="0080356B" w:rsidP="00783D0A">
            <w:pPr>
              <w:jc w:val="center"/>
              <w:rPr>
                <w:color w:val="000000"/>
                <w:sz w:val="16"/>
                <w:szCs w:val="16"/>
              </w:rPr>
            </w:pPr>
            <w:r w:rsidRPr="000716A6">
              <w:rPr>
                <w:color w:val="000000"/>
                <w:sz w:val="16"/>
                <w:szCs w:val="16"/>
              </w:rPr>
              <w:t>руб./</w:t>
            </w:r>
            <w:proofErr w:type="spellStart"/>
            <w:r w:rsidRPr="000716A6">
              <w:rPr>
                <w:color w:val="000000"/>
                <w:sz w:val="16"/>
                <w:szCs w:val="16"/>
              </w:rPr>
              <w:t>МВт.ч</w:t>
            </w:r>
            <w:proofErr w:type="spellEnd"/>
            <w:r w:rsidRPr="000716A6">
              <w:rPr>
                <w:color w:val="000000"/>
                <w:sz w:val="16"/>
                <w:szCs w:val="16"/>
              </w:rPr>
              <w:t>.</w:t>
            </w:r>
          </w:p>
        </w:tc>
        <w:tc>
          <w:tcPr>
            <w:tcW w:w="680" w:type="pct"/>
            <w:tcBorders>
              <w:top w:val="nil"/>
              <w:left w:val="nil"/>
              <w:bottom w:val="single" w:sz="4" w:space="0" w:color="auto"/>
              <w:right w:val="single" w:sz="4" w:space="0" w:color="auto"/>
            </w:tcBorders>
            <w:shd w:val="clear" w:color="auto" w:fill="auto"/>
            <w:noWrap/>
            <w:vAlign w:val="center"/>
            <w:hideMark/>
          </w:tcPr>
          <w:p w14:paraId="6E0FA102" w14:textId="77777777" w:rsidR="0080356B" w:rsidRPr="000716A6" w:rsidRDefault="0080356B" w:rsidP="00783D0A">
            <w:pPr>
              <w:jc w:val="center"/>
              <w:rPr>
                <w:color w:val="000000"/>
                <w:sz w:val="16"/>
                <w:szCs w:val="16"/>
              </w:rPr>
            </w:pPr>
            <w:r w:rsidRPr="000716A6">
              <w:rPr>
                <w:color w:val="000000"/>
                <w:sz w:val="16"/>
                <w:szCs w:val="16"/>
              </w:rPr>
              <w:t>1,329</w:t>
            </w:r>
          </w:p>
        </w:tc>
        <w:tc>
          <w:tcPr>
            <w:tcW w:w="654" w:type="pct"/>
            <w:tcBorders>
              <w:top w:val="nil"/>
              <w:left w:val="nil"/>
              <w:bottom w:val="single" w:sz="4" w:space="0" w:color="auto"/>
              <w:right w:val="single" w:sz="4" w:space="0" w:color="auto"/>
            </w:tcBorders>
            <w:shd w:val="clear" w:color="auto" w:fill="auto"/>
            <w:noWrap/>
            <w:vAlign w:val="center"/>
            <w:hideMark/>
          </w:tcPr>
          <w:p w14:paraId="68A0A968" w14:textId="77777777" w:rsidR="0080356B" w:rsidRPr="000716A6" w:rsidRDefault="0080356B" w:rsidP="00783D0A">
            <w:pPr>
              <w:jc w:val="center"/>
              <w:rPr>
                <w:color w:val="000000"/>
                <w:sz w:val="16"/>
                <w:szCs w:val="16"/>
              </w:rPr>
            </w:pPr>
            <w:r w:rsidRPr="000716A6">
              <w:rPr>
                <w:color w:val="000000"/>
                <w:sz w:val="16"/>
                <w:szCs w:val="16"/>
              </w:rPr>
              <w:t>1,509</w:t>
            </w:r>
          </w:p>
        </w:tc>
        <w:tc>
          <w:tcPr>
            <w:tcW w:w="1665" w:type="pct"/>
            <w:tcBorders>
              <w:top w:val="nil"/>
              <w:left w:val="nil"/>
              <w:bottom w:val="single" w:sz="4" w:space="0" w:color="auto"/>
              <w:right w:val="single" w:sz="4" w:space="0" w:color="auto"/>
            </w:tcBorders>
            <w:shd w:val="clear" w:color="auto" w:fill="auto"/>
            <w:vAlign w:val="center"/>
          </w:tcPr>
          <w:p w14:paraId="768FF955" w14:textId="77777777" w:rsidR="0080356B" w:rsidRPr="000716A6" w:rsidRDefault="0080356B" w:rsidP="00783D0A">
            <w:pPr>
              <w:rPr>
                <w:color w:val="000000"/>
                <w:sz w:val="16"/>
                <w:szCs w:val="16"/>
              </w:rPr>
            </w:pPr>
            <w:r w:rsidRPr="000716A6">
              <w:rPr>
                <w:color w:val="000000"/>
                <w:sz w:val="16"/>
                <w:szCs w:val="16"/>
              </w:rPr>
              <w:t>Приказ ФАС России от 16.12.2021 г №1425/21</w:t>
            </w:r>
          </w:p>
        </w:tc>
      </w:tr>
      <w:tr w:rsidR="0080356B" w:rsidRPr="000716A6" w14:paraId="6F734C2C" w14:textId="77777777" w:rsidTr="00783D0A">
        <w:trPr>
          <w:trHeight w:val="676"/>
        </w:trPr>
        <w:tc>
          <w:tcPr>
            <w:tcW w:w="1331" w:type="pct"/>
            <w:tcBorders>
              <w:top w:val="nil"/>
              <w:left w:val="single" w:sz="4" w:space="0" w:color="auto"/>
              <w:bottom w:val="single" w:sz="4" w:space="0" w:color="auto"/>
              <w:right w:val="single" w:sz="4" w:space="0" w:color="auto"/>
            </w:tcBorders>
            <w:shd w:val="clear" w:color="auto" w:fill="auto"/>
            <w:vAlign w:val="center"/>
            <w:hideMark/>
          </w:tcPr>
          <w:p w14:paraId="6D238F23" w14:textId="77777777" w:rsidR="0080356B" w:rsidRPr="000716A6" w:rsidRDefault="0080356B" w:rsidP="00783D0A">
            <w:pPr>
              <w:rPr>
                <w:color w:val="000000"/>
                <w:sz w:val="16"/>
                <w:szCs w:val="16"/>
              </w:rPr>
            </w:pPr>
            <w:r w:rsidRPr="000716A6">
              <w:rPr>
                <w:color w:val="000000"/>
                <w:sz w:val="16"/>
                <w:szCs w:val="16"/>
              </w:rPr>
              <w:t>Тариф на услуги СО «ЕЭС»</w:t>
            </w:r>
          </w:p>
        </w:tc>
        <w:tc>
          <w:tcPr>
            <w:tcW w:w="670" w:type="pct"/>
            <w:tcBorders>
              <w:top w:val="nil"/>
              <w:left w:val="nil"/>
              <w:bottom w:val="single" w:sz="4" w:space="0" w:color="auto"/>
              <w:right w:val="single" w:sz="4" w:space="0" w:color="auto"/>
            </w:tcBorders>
            <w:shd w:val="clear" w:color="auto" w:fill="auto"/>
            <w:noWrap/>
            <w:vAlign w:val="center"/>
            <w:hideMark/>
          </w:tcPr>
          <w:p w14:paraId="08371E11" w14:textId="77777777" w:rsidR="0080356B" w:rsidRPr="000716A6" w:rsidRDefault="0080356B" w:rsidP="00783D0A">
            <w:pPr>
              <w:jc w:val="center"/>
              <w:rPr>
                <w:color w:val="000000"/>
                <w:sz w:val="16"/>
                <w:szCs w:val="16"/>
              </w:rPr>
            </w:pPr>
            <w:r w:rsidRPr="000716A6">
              <w:rPr>
                <w:color w:val="000000"/>
                <w:sz w:val="16"/>
                <w:szCs w:val="16"/>
              </w:rPr>
              <w:t>руб./</w:t>
            </w:r>
            <w:proofErr w:type="spellStart"/>
            <w:r w:rsidRPr="000716A6">
              <w:rPr>
                <w:color w:val="000000"/>
                <w:sz w:val="16"/>
                <w:szCs w:val="16"/>
              </w:rPr>
              <w:t>МВт.ч</w:t>
            </w:r>
            <w:proofErr w:type="spellEnd"/>
            <w:r w:rsidRPr="000716A6">
              <w:rPr>
                <w:color w:val="000000"/>
                <w:sz w:val="16"/>
                <w:szCs w:val="16"/>
              </w:rPr>
              <w:t>.</w:t>
            </w:r>
          </w:p>
        </w:tc>
        <w:tc>
          <w:tcPr>
            <w:tcW w:w="680" w:type="pct"/>
            <w:tcBorders>
              <w:top w:val="nil"/>
              <w:left w:val="nil"/>
              <w:bottom w:val="single" w:sz="4" w:space="0" w:color="auto"/>
              <w:right w:val="single" w:sz="4" w:space="0" w:color="auto"/>
            </w:tcBorders>
            <w:shd w:val="clear" w:color="auto" w:fill="auto"/>
            <w:noWrap/>
            <w:vAlign w:val="center"/>
            <w:hideMark/>
          </w:tcPr>
          <w:p w14:paraId="45891877" w14:textId="77777777" w:rsidR="0080356B" w:rsidRPr="000716A6" w:rsidRDefault="0080356B" w:rsidP="00783D0A">
            <w:pPr>
              <w:jc w:val="center"/>
              <w:rPr>
                <w:color w:val="000000"/>
                <w:sz w:val="16"/>
                <w:szCs w:val="16"/>
              </w:rPr>
            </w:pPr>
            <w:r w:rsidRPr="000716A6">
              <w:rPr>
                <w:color w:val="000000"/>
                <w:sz w:val="16"/>
                <w:szCs w:val="16"/>
              </w:rPr>
              <w:t>3,359</w:t>
            </w:r>
          </w:p>
        </w:tc>
        <w:tc>
          <w:tcPr>
            <w:tcW w:w="654" w:type="pct"/>
            <w:tcBorders>
              <w:top w:val="nil"/>
              <w:left w:val="nil"/>
              <w:bottom w:val="single" w:sz="4" w:space="0" w:color="auto"/>
              <w:right w:val="single" w:sz="4" w:space="0" w:color="auto"/>
            </w:tcBorders>
            <w:shd w:val="clear" w:color="auto" w:fill="auto"/>
            <w:noWrap/>
            <w:vAlign w:val="center"/>
            <w:hideMark/>
          </w:tcPr>
          <w:p w14:paraId="377C601A" w14:textId="77777777" w:rsidR="0080356B" w:rsidRPr="000716A6" w:rsidRDefault="0080356B" w:rsidP="00783D0A">
            <w:pPr>
              <w:jc w:val="center"/>
              <w:rPr>
                <w:color w:val="000000"/>
                <w:sz w:val="16"/>
                <w:szCs w:val="16"/>
              </w:rPr>
            </w:pPr>
            <w:r w:rsidRPr="000716A6">
              <w:rPr>
                <w:color w:val="000000"/>
                <w:sz w:val="16"/>
                <w:szCs w:val="16"/>
              </w:rPr>
              <w:t>3,359</w:t>
            </w:r>
          </w:p>
        </w:tc>
        <w:tc>
          <w:tcPr>
            <w:tcW w:w="1665" w:type="pct"/>
            <w:tcBorders>
              <w:top w:val="nil"/>
              <w:left w:val="nil"/>
              <w:bottom w:val="single" w:sz="4" w:space="0" w:color="auto"/>
              <w:right w:val="single" w:sz="4" w:space="0" w:color="auto"/>
            </w:tcBorders>
            <w:shd w:val="clear" w:color="auto" w:fill="auto"/>
            <w:vAlign w:val="center"/>
            <w:hideMark/>
          </w:tcPr>
          <w:p w14:paraId="397F9B3D" w14:textId="77777777" w:rsidR="0080356B" w:rsidRPr="000716A6" w:rsidRDefault="0080356B" w:rsidP="00783D0A">
            <w:pPr>
              <w:rPr>
                <w:color w:val="000000"/>
                <w:sz w:val="16"/>
                <w:szCs w:val="16"/>
              </w:rPr>
            </w:pPr>
            <w:r w:rsidRPr="000716A6">
              <w:rPr>
                <w:color w:val="000000"/>
                <w:sz w:val="16"/>
                <w:szCs w:val="16"/>
              </w:rPr>
              <w:t>Приказ ФАС России от 14.12.2021 г №1413/21</w:t>
            </w:r>
          </w:p>
        </w:tc>
      </w:tr>
      <w:tr w:rsidR="0080356B" w:rsidRPr="000716A6" w14:paraId="7A6222EA" w14:textId="77777777" w:rsidTr="00783D0A">
        <w:trPr>
          <w:trHeight w:val="1210"/>
        </w:trPr>
        <w:tc>
          <w:tcPr>
            <w:tcW w:w="1331" w:type="pct"/>
            <w:tcBorders>
              <w:top w:val="nil"/>
              <w:left w:val="single" w:sz="4" w:space="0" w:color="auto"/>
              <w:bottom w:val="single" w:sz="4" w:space="0" w:color="auto"/>
              <w:right w:val="single" w:sz="4" w:space="0" w:color="auto"/>
            </w:tcBorders>
            <w:shd w:val="clear" w:color="auto" w:fill="auto"/>
            <w:vAlign w:val="center"/>
            <w:hideMark/>
          </w:tcPr>
          <w:p w14:paraId="353E2C18" w14:textId="77777777" w:rsidR="0080356B" w:rsidRPr="000716A6" w:rsidRDefault="0080356B" w:rsidP="00783D0A">
            <w:pPr>
              <w:rPr>
                <w:color w:val="000000"/>
                <w:sz w:val="16"/>
                <w:szCs w:val="16"/>
              </w:rPr>
            </w:pPr>
            <w:r w:rsidRPr="000716A6">
              <w:rPr>
                <w:color w:val="000000"/>
                <w:sz w:val="16"/>
                <w:szCs w:val="16"/>
              </w:rPr>
              <w:t>Тариф на услуги АО «ЦФР»</w:t>
            </w:r>
          </w:p>
        </w:tc>
        <w:tc>
          <w:tcPr>
            <w:tcW w:w="670" w:type="pct"/>
            <w:tcBorders>
              <w:top w:val="nil"/>
              <w:left w:val="nil"/>
              <w:bottom w:val="single" w:sz="4" w:space="0" w:color="auto"/>
              <w:right w:val="single" w:sz="4" w:space="0" w:color="auto"/>
            </w:tcBorders>
            <w:shd w:val="clear" w:color="auto" w:fill="auto"/>
            <w:noWrap/>
            <w:vAlign w:val="center"/>
            <w:hideMark/>
          </w:tcPr>
          <w:p w14:paraId="2D2E7527" w14:textId="77777777" w:rsidR="0080356B" w:rsidRPr="000716A6" w:rsidRDefault="0080356B" w:rsidP="00783D0A">
            <w:pPr>
              <w:rPr>
                <w:color w:val="000000"/>
                <w:sz w:val="16"/>
                <w:szCs w:val="16"/>
              </w:rPr>
            </w:pPr>
            <w:r w:rsidRPr="000716A6">
              <w:rPr>
                <w:color w:val="000000"/>
                <w:sz w:val="16"/>
                <w:szCs w:val="16"/>
              </w:rPr>
              <w:t>руб./</w:t>
            </w:r>
            <w:proofErr w:type="spellStart"/>
            <w:r w:rsidRPr="000716A6">
              <w:rPr>
                <w:color w:val="000000"/>
                <w:sz w:val="16"/>
                <w:szCs w:val="16"/>
              </w:rPr>
              <w:t>МВт.ч</w:t>
            </w:r>
            <w:proofErr w:type="spellEnd"/>
            <w:r w:rsidRPr="000716A6">
              <w:rPr>
                <w:color w:val="000000"/>
                <w:sz w:val="16"/>
                <w:szCs w:val="16"/>
              </w:rPr>
              <w:t>.</w:t>
            </w:r>
          </w:p>
        </w:tc>
        <w:tc>
          <w:tcPr>
            <w:tcW w:w="680" w:type="pct"/>
            <w:tcBorders>
              <w:top w:val="nil"/>
              <w:left w:val="nil"/>
              <w:bottom w:val="single" w:sz="4" w:space="0" w:color="auto"/>
              <w:right w:val="single" w:sz="4" w:space="0" w:color="auto"/>
            </w:tcBorders>
            <w:shd w:val="clear" w:color="auto" w:fill="auto"/>
            <w:noWrap/>
            <w:vAlign w:val="center"/>
            <w:hideMark/>
          </w:tcPr>
          <w:p w14:paraId="6A512A3D" w14:textId="77777777" w:rsidR="0080356B" w:rsidRPr="000716A6" w:rsidRDefault="0080356B" w:rsidP="00783D0A">
            <w:pPr>
              <w:jc w:val="center"/>
              <w:rPr>
                <w:color w:val="000000"/>
                <w:sz w:val="16"/>
                <w:szCs w:val="16"/>
              </w:rPr>
            </w:pPr>
            <w:r w:rsidRPr="000716A6">
              <w:rPr>
                <w:color w:val="000000"/>
                <w:sz w:val="16"/>
                <w:szCs w:val="16"/>
              </w:rPr>
              <w:t>0,369</w:t>
            </w:r>
          </w:p>
        </w:tc>
        <w:tc>
          <w:tcPr>
            <w:tcW w:w="654" w:type="pct"/>
            <w:tcBorders>
              <w:top w:val="nil"/>
              <w:left w:val="nil"/>
              <w:bottom w:val="single" w:sz="4" w:space="0" w:color="auto"/>
              <w:right w:val="single" w:sz="4" w:space="0" w:color="auto"/>
            </w:tcBorders>
            <w:shd w:val="clear" w:color="auto" w:fill="auto"/>
            <w:noWrap/>
            <w:vAlign w:val="center"/>
            <w:hideMark/>
          </w:tcPr>
          <w:p w14:paraId="46CE5488" w14:textId="77777777" w:rsidR="0080356B" w:rsidRPr="000716A6" w:rsidRDefault="0080356B" w:rsidP="00783D0A">
            <w:pPr>
              <w:jc w:val="center"/>
              <w:rPr>
                <w:color w:val="000000"/>
                <w:sz w:val="16"/>
                <w:szCs w:val="16"/>
              </w:rPr>
            </w:pPr>
            <w:r w:rsidRPr="000716A6">
              <w:rPr>
                <w:color w:val="000000"/>
                <w:sz w:val="16"/>
                <w:szCs w:val="16"/>
              </w:rPr>
              <w:t>0,385</w:t>
            </w:r>
          </w:p>
        </w:tc>
        <w:tc>
          <w:tcPr>
            <w:tcW w:w="1665" w:type="pct"/>
            <w:tcBorders>
              <w:top w:val="nil"/>
              <w:left w:val="nil"/>
              <w:bottom w:val="single" w:sz="4" w:space="0" w:color="auto"/>
              <w:right w:val="single" w:sz="4" w:space="0" w:color="auto"/>
            </w:tcBorders>
            <w:shd w:val="clear" w:color="auto" w:fill="auto"/>
            <w:vAlign w:val="center"/>
            <w:hideMark/>
          </w:tcPr>
          <w:p w14:paraId="748DAE3C" w14:textId="77777777" w:rsidR="0080356B" w:rsidRPr="000716A6" w:rsidRDefault="0080356B" w:rsidP="00783D0A">
            <w:pPr>
              <w:rPr>
                <w:color w:val="000000"/>
                <w:sz w:val="16"/>
                <w:szCs w:val="16"/>
              </w:rPr>
            </w:pPr>
            <w:r w:rsidRPr="000716A6">
              <w:rPr>
                <w:color w:val="000000"/>
                <w:sz w:val="16"/>
                <w:szCs w:val="16"/>
              </w:rPr>
              <w:t>С учетом протокола от 24.05.2021 №11/2021 заседания Наблюдательного совета Ассоциации «НП Совет рынка», прогноза опубликованным от 30.09.2021г на сайте Минэкономразвития (ИПЦ 4,3%);</w:t>
            </w:r>
          </w:p>
        </w:tc>
      </w:tr>
      <w:tr w:rsidR="0080356B" w:rsidRPr="000716A6" w14:paraId="21A88B9B" w14:textId="77777777" w:rsidTr="00783D0A">
        <w:trPr>
          <w:trHeight w:val="1745"/>
        </w:trPr>
        <w:tc>
          <w:tcPr>
            <w:tcW w:w="1331" w:type="pct"/>
            <w:tcBorders>
              <w:top w:val="nil"/>
              <w:left w:val="single" w:sz="4" w:space="0" w:color="auto"/>
              <w:bottom w:val="single" w:sz="4" w:space="0" w:color="auto"/>
              <w:right w:val="single" w:sz="4" w:space="0" w:color="auto"/>
            </w:tcBorders>
            <w:shd w:val="clear" w:color="auto" w:fill="auto"/>
            <w:vAlign w:val="center"/>
            <w:hideMark/>
          </w:tcPr>
          <w:p w14:paraId="21E2533C" w14:textId="77777777" w:rsidR="0080356B" w:rsidRPr="000716A6" w:rsidRDefault="0080356B" w:rsidP="00783D0A">
            <w:pPr>
              <w:rPr>
                <w:color w:val="000000"/>
                <w:sz w:val="16"/>
                <w:szCs w:val="16"/>
              </w:rPr>
            </w:pPr>
            <w:r w:rsidRPr="000716A6">
              <w:rPr>
                <w:color w:val="000000"/>
                <w:sz w:val="16"/>
                <w:szCs w:val="16"/>
              </w:rPr>
              <w:t>Цена мощности</w:t>
            </w:r>
          </w:p>
        </w:tc>
        <w:tc>
          <w:tcPr>
            <w:tcW w:w="670" w:type="pct"/>
            <w:tcBorders>
              <w:top w:val="nil"/>
              <w:left w:val="nil"/>
              <w:bottom w:val="single" w:sz="4" w:space="0" w:color="auto"/>
              <w:right w:val="single" w:sz="4" w:space="0" w:color="auto"/>
            </w:tcBorders>
            <w:shd w:val="clear" w:color="auto" w:fill="auto"/>
            <w:noWrap/>
            <w:vAlign w:val="center"/>
            <w:hideMark/>
          </w:tcPr>
          <w:p w14:paraId="029FF1C1" w14:textId="77777777" w:rsidR="0080356B" w:rsidRPr="000716A6" w:rsidRDefault="0080356B" w:rsidP="00783D0A">
            <w:pPr>
              <w:rPr>
                <w:color w:val="000000"/>
                <w:sz w:val="16"/>
                <w:szCs w:val="16"/>
              </w:rPr>
            </w:pPr>
            <w:r w:rsidRPr="000716A6">
              <w:rPr>
                <w:color w:val="000000"/>
                <w:sz w:val="16"/>
                <w:szCs w:val="16"/>
              </w:rPr>
              <w:t>руб./МВт.</w:t>
            </w:r>
          </w:p>
        </w:tc>
        <w:tc>
          <w:tcPr>
            <w:tcW w:w="680" w:type="pct"/>
            <w:tcBorders>
              <w:top w:val="nil"/>
              <w:left w:val="nil"/>
              <w:bottom w:val="single" w:sz="4" w:space="0" w:color="auto"/>
              <w:right w:val="single" w:sz="4" w:space="0" w:color="auto"/>
            </w:tcBorders>
            <w:shd w:val="clear" w:color="auto" w:fill="auto"/>
            <w:noWrap/>
            <w:vAlign w:val="center"/>
            <w:hideMark/>
          </w:tcPr>
          <w:p w14:paraId="4D0A1B21" w14:textId="77777777" w:rsidR="0080356B" w:rsidRPr="000716A6" w:rsidRDefault="0080356B" w:rsidP="00783D0A">
            <w:pPr>
              <w:jc w:val="center"/>
              <w:rPr>
                <w:color w:val="000000"/>
                <w:sz w:val="16"/>
                <w:szCs w:val="16"/>
              </w:rPr>
            </w:pPr>
            <w:r w:rsidRPr="000716A6">
              <w:rPr>
                <w:color w:val="000000"/>
                <w:sz w:val="16"/>
                <w:szCs w:val="16"/>
              </w:rPr>
              <w:t>791 439</w:t>
            </w:r>
          </w:p>
        </w:tc>
        <w:tc>
          <w:tcPr>
            <w:tcW w:w="654" w:type="pct"/>
            <w:tcBorders>
              <w:top w:val="nil"/>
              <w:left w:val="nil"/>
              <w:bottom w:val="single" w:sz="4" w:space="0" w:color="auto"/>
              <w:right w:val="single" w:sz="4" w:space="0" w:color="auto"/>
            </w:tcBorders>
            <w:shd w:val="clear" w:color="auto" w:fill="auto"/>
            <w:noWrap/>
            <w:vAlign w:val="center"/>
            <w:hideMark/>
          </w:tcPr>
          <w:p w14:paraId="17BFACAA" w14:textId="77777777" w:rsidR="0080356B" w:rsidRPr="000716A6" w:rsidRDefault="0080356B" w:rsidP="00783D0A">
            <w:pPr>
              <w:jc w:val="center"/>
              <w:rPr>
                <w:color w:val="000000"/>
                <w:sz w:val="16"/>
                <w:szCs w:val="16"/>
              </w:rPr>
            </w:pPr>
            <w:r w:rsidRPr="000716A6">
              <w:rPr>
                <w:color w:val="000000"/>
                <w:sz w:val="16"/>
                <w:szCs w:val="16"/>
              </w:rPr>
              <w:t>797 996</w:t>
            </w:r>
          </w:p>
        </w:tc>
        <w:tc>
          <w:tcPr>
            <w:tcW w:w="1665" w:type="pct"/>
            <w:tcBorders>
              <w:top w:val="nil"/>
              <w:left w:val="nil"/>
              <w:bottom w:val="single" w:sz="4" w:space="0" w:color="auto"/>
              <w:right w:val="single" w:sz="4" w:space="0" w:color="auto"/>
            </w:tcBorders>
            <w:shd w:val="clear" w:color="auto" w:fill="auto"/>
            <w:vAlign w:val="center"/>
            <w:hideMark/>
          </w:tcPr>
          <w:p w14:paraId="2F4FC0EA" w14:textId="77777777" w:rsidR="0080356B" w:rsidRPr="000716A6" w:rsidRDefault="0080356B" w:rsidP="00783D0A">
            <w:pPr>
              <w:rPr>
                <w:color w:val="000000"/>
                <w:sz w:val="16"/>
                <w:szCs w:val="16"/>
              </w:rPr>
            </w:pPr>
            <w:r w:rsidRPr="000716A6">
              <w:rPr>
                <w:color w:val="000000"/>
                <w:sz w:val="16"/>
                <w:szCs w:val="16"/>
              </w:rPr>
              <w:t xml:space="preserve">Прогноз свободных (нерегулируемых) цен на электрическую энергию (мощность) по субъектам Российской Федерации на 2022 год и исходными данными для построения прогнозов Ассоциации «НП Совет рынка» от 29.12.2021, прогноз Минэкономразвития (опубликован от 30.09.2021г) </w:t>
            </w:r>
          </w:p>
        </w:tc>
      </w:tr>
      <w:tr w:rsidR="0080356B" w:rsidRPr="000716A6" w14:paraId="320C0708" w14:textId="77777777" w:rsidTr="00783D0A">
        <w:trPr>
          <w:trHeight w:val="1898"/>
        </w:trPr>
        <w:tc>
          <w:tcPr>
            <w:tcW w:w="1331" w:type="pct"/>
            <w:tcBorders>
              <w:top w:val="nil"/>
              <w:left w:val="single" w:sz="4" w:space="0" w:color="auto"/>
              <w:bottom w:val="single" w:sz="4" w:space="0" w:color="auto"/>
              <w:right w:val="single" w:sz="4" w:space="0" w:color="auto"/>
            </w:tcBorders>
            <w:shd w:val="clear" w:color="auto" w:fill="auto"/>
            <w:vAlign w:val="center"/>
            <w:hideMark/>
          </w:tcPr>
          <w:p w14:paraId="5A006E6E" w14:textId="77777777" w:rsidR="0080356B" w:rsidRPr="000716A6" w:rsidRDefault="0080356B" w:rsidP="00783D0A">
            <w:pPr>
              <w:rPr>
                <w:color w:val="000000"/>
                <w:sz w:val="16"/>
                <w:szCs w:val="16"/>
              </w:rPr>
            </w:pPr>
            <w:r w:rsidRPr="000716A6">
              <w:rPr>
                <w:color w:val="000000"/>
                <w:sz w:val="16"/>
                <w:szCs w:val="16"/>
              </w:rPr>
              <w:t>Цена электроэнергии</w:t>
            </w:r>
          </w:p>
        </w:tc>
        <w:tc>
          <w:tcPr>
            <w:tcW w:w="670" w:type="pct"/>
            <w:tcBorders>
              <w:top w:val="nil"/>
              <w:left w:val="nil"/>
              <w:bottom w:val="single" w:sz="4" w:space="0" w:color="auto"/>
              <w:right w:val="single" w:sz="4" w:space="0" w:color="auto"/>
            </w:tcBorders>
            <w:shd w:val="clear" w:color="auto" w:fill="auto"/>
            <w:noWrap/>
            <w:vAlign w:val="center"/>
            <w:hideMark/>
          </w:tcPr>
          <w:p w14:paraId="5D9969D8" w14:textId="77777777" w:rsidR="0080356B" w:rsidRPr="000716A6" w:rsidRDefault="0080356B" w:rsidP="00783D0A">
            <w:pPr>
              <w:jc w:val="center"/>
              <w:rPr>
                <w:color w:val="000000"/>
                <w:sz w:val="16"/>
                <w:szCs w:val="16"/>
              </w:rPr>
            </w:pPr>
            <w:r w:rsidRPr="000716A6">
              <w:rPr>
                <w:color w:val="000000"/>
                <w:sz w:val="16"/>
                <w:szCs w:val="16"/>
              </w:rPr>
              <w:t>руб./</w:t>
            </w:r>
            <w:proofErr w:type="spellStart"/>
            <w:r w:rsidRPr="000716A6">
              <w:rPr>
                <w:color w:val="000000"/>
                <w:sz w:val="16"/>
                <w:szCs w:val="16"/>
              </w:rPr>
              <w:t>МВт.ч</w:t>
            </w:r>
            <w:proofErr w:type="spellEnd"/>
            <w:r w:rsidRPr="000716A6">
              <w:rPr>
                <w:color w:val="000000"/>
                <w:sz w:val="16"/>
                <w:szCs w:val="16"/>
              </w:rPr>
              <w:t>.</w:t>
            </w:r>
          </w:p>
        </w:tc>
        <w:tc>
          <w:tcPr>
            <w:tcW w:w="680" w:type="pct"/>
            <w:tcBorders>
              <w:top w:val="nil"/>
              <w:left w:val="nil"/>
              <w:bottom w:val="single" w:sz="4" w:space="0" w:color="auto"/>
              <w:right w:val="single" w:sz="4" w:space="0" w:color="auto"/>
            </w:tcBorders>
            <w:shd w:val="clear" w:color="auto" w:fill="auto"/>
            <w:noWrap/>
            <w:vAlign w:val="center"/>
            <w:hideMark/>
          </w:tcPr>
          <w:p w14:paraId="617E7548" w14:textId="77777777" w:rsidR="0080356B" w:rsidRPr="000716A6" w:rsidRDefault="0080356B" w:rsidP="00783D0A">
            <w:pPr>
              <w:jc w:val="center"/>
              <w:rPr>
                <w:color w:val="000000"/>
                <w:sz w:val="16"/>
                <w:szCs w:val="16"/>
              </w:rPr>
            </w:pPr>
            <w:r w:rsidRPr="000716A6">
              <w:rPr>
                <w:color w:val="000000"/>
                <w:sz w:val="16"/>
                <w:szCs w:val="16"/>
              </w:rPr>
              <w:t>1 015</w:t>
            </w:r>
          </w:p>
        </w:tc>
        <w:tc>
          <w:tcPr>
            <w:tcW w:w="654" w:type="pct"/>
            <w:tcBorders>
              <w:top w:val="nil"/>
              <w:left w:val="nil"/>
              <w:bottom w:val="single" w:sz="4" w:space="0" w:color="auto"/>
              <w:right w:val="single" w:sz="4" w:space="0" w:color="auto"/>
            </w:tcBorders>
            <w:shd w:val="clear" w:color="auto" w:fill="auto"/>
            <w:noWrap/>
            <w:vAlign w:val="center"/>
            <w:hideMark/>
          </w:tcPr>
          <w:p w14:paraId="4B6647FD" w14:textId="77777777" w:rsidR="0080356B" w:rsidRPr="000716A6" w:rsidRDefault="0080356B" w:rsidP="00783D0A">
            <w:pPr>
              <w:jc w:val="center"/>
              <w:rPr>
                <w:color w:val="000000"/>
                <w:sz w:val="16"/>
                <w:szCs w:val="16"/>
              </w:rPr>
            </w:pPr>
            <w:r w:rsidRPr="000716A6">
              <w:rPr>
                <w:color w:val="000000"/>
                <w:sz w:val="16"/>
                <w:szCs w:val="16"/>
              </w:rPr>
              <w:t>1073</w:t>
            </w:r>
          </w:p>
        </w:tc>
        <w:tc>
          <w:tcPr>
            <w:tcW w:w="1665" w:type="pct"/>
            <w:tcBorders>
              <w:top w:val="nil"/>
              <w:left w:val="nil"/>
              <w:bottom w:val="single" w:sz="4" w:space="0" w:color="auto"/>
              <w:right w:val="single" w:sz="4" w:space="0" w:color="auto"/>
            </w:tcBorders>
            <w:shd w:val="clear" w:color="auto" w:fill="auto"/>
            <w:vAlign w:val="center"/>
            <w:hideMark/>
          </w:tcPr>
          <w:p w14:paraId="2DE47FEA" w14:textId="77777777" w:rsidR="0080356B" w:rsidRPr="000716A6" w:rsidRDefault="0080356B" w:rsidP="00783D0A">
            <w:pPr>
              <w:rPr>
                <w:color w:val="000000"/>
                <w:sz w:val="16"/>
                <w:szCs w:val="16"/>
              </w:rPr>
            </w:pPr>
            <w:r w:rsidRPr="000716A6">
              <w:rPr>
                <w:color w:val="000000"/>
                <w:sz w:val="16"/>
                <w:szCs w:val="16"/>
              </w:rPr>
              <w:t>Прогноз свободных (нерегулируемых) цен на электрическую энергию (мощность) по субъектам Российской Федерации на 2022 год и исходными данными для построения прогнозов Ассоциации «НП Совет рынка» от</w:t>
            </w:r>
            <w:r w:rsidRPr="000716A6">
              <w:rPr>
                <w:color w:val="000000" w:themeColor="text1"/>
                <w:sz w:val="16"/>
                <w:szCs w:val="16"/>
              </w:rPr>
              <w:t xml:space="preserve"> </w:t>
            </w:r>
            <w:r w:rsidRPr="000716A6">
              <w:rPr>
                <w:color w:val="000000"/>
                <w:sz w:val="16"/>
                <w:szCs w:val="16"/>
              </w:rPr>
              <w:t xml:space="preserve">29.12.2021г, прогноз Минэкономразвития (опубликован от 30.09.2021г) </w:t>
            </w:r>
          </w:p>
        </w:tc>
      </w:tr>
      <w:tr w:rsidR="0080356B" w:rsidRPr="000716A6" w14:paraId="379D6475" w14:textId="77777777" w:rsidTr="00783D0A">
        <w:trPr>
          <w:trHeight w:val="236"/>
        </w:trPr>
        <w:tc>
          <w:tcPr>
            <w:tcW w:w="1331" w:type="pct"/>
            <w:tcBorders>
              <w:top w:val="nil"/>
              <w:left w:val="single" w:sz="4" w:space="0" w:color="auto"/>
              <w:bottom w:val="single" w:sz="4" w:space="0" w:color="auto"/>
              <w:right w:val="single" w:sz="4" w:space="0" w:color="auto"/>
            </w:tcBorders>
            <w:shd w:val="clear" w:color="auto" w:fill="auto"/>
            <w:vAlign w:val="bottom"/>
            <w:hideMark/>
          </w:tcPr>
          <w:p w14:paraId="12767B47" w14:textId="77777777" w:rsidR="0080356B" w:rsidRPr="000716A6" w:rsidRDefault="0080356B" w:rsidP="00783D0A">
            <w:pPr>
              <w:rPr>
                <w:color w:val="000000"/>
                <w:sz w:val="16"/>
                <w:szCs w:val="16"/>
              </w:rPr>
            </w:pPr>
            <w:r w:rsidRPr="000716A6">
              <w:rPr>
                <w:color w:val="000000"/>
                <w:sz w:val="16"/>
                <w:szCs w:val="16"/>
              </w:rPr>
              <w:t>Сбытовая надбавка</w:t>
            </w:r>
          </w:p>
        </w:tc>
        <w:tc>
          <w:tcPr>
            <w:tcW w:w="670" w:type="pct"/>
            <w:tcBorders>
              <w:top w:val="nil"/>
              <w:left w:val="nil"/>
              <w:bottom w:val="single" w:sz="4" w:space="0" w:color="auto"/>
              <w:right w:val="single" w:sz="4" w:space="0" w:color="auto"/>
            </w:tcBorders>
            <w:shd w:val="clear" w:color="auto" w:fill="auto"/>
            <w:noWrap/>
            <w:vAlign w:val="bottom"/>
            <w:hideMark/>
          </w:tcPr>
          <w:p w14:paraId="6663FD33" w14:textId="77777777" w:rsidR="0080356B" w:rsidRPr="000716A6" w:rsidRDefault="0080356B" w:rsidP="00783D0A">
            <w:pPr>
              <w:rPr>
                <w:color w:val="000000"/>
                <w:sz w:val="16"/>
                <w:szCs w:val="16"/>
              </w:rPr>
            </w:pPr>
            <w:r w:rsidRPr="000716A6">
              <w:rPr>
                <w:color w:val="000000"/>
                <w:sz w:val="16"/>
                <w:szCs w:val="16"/>
              </w:rPr>
              <w:t>руб./</w:t>
            </w:r>
            <w:proofErr w:type="spellStart"/>
            <w:r w:rsidRPr="000716A6">
              <w:rPr>
                <w:color w:val="000000"/>
                <w:sz w:val="16"/>
                <w:szCs w:val="16"/>
              </w:rPr>
              <w:t>МВт.ч</w:t>
            </w:r>
            <w:proofErr w:type="spellEnd"/>
            <w:r w:rsidRPr="000716A6">
              <w:rPr>
                <w:color w:val="000000"/>
                <w:sz w:val="16"/>
                <w:szCs w:val="16"/>
              </w:rPr>
              <w:t>.</w:t>
            </w:r>
          </w:p>
        </w:tc>
        <w:tc>
          <w:tcPr>
            <w:tcW w:w="680" w:type="pct"/>
            <w:tcBorders>
              <w:top w:val="nil"/>
              <w:left w:val="nil"/>
              <w:bottom w:val="single" w:sz="4" w:space="0" w:color="auto"/>
              <w:right w:val="single" w:sz="4" w:space="0" w:color="auto"/>
            </w:tcBorders>
            <w:shd w:val="clear" w:color="auto" w:fill="auto"/>
            <w:noWrap/>
            <w:vAlign w:val="center"/>
            <w:hideMark/>
          </w:tcPr>
          <w:p w14:paraId="24F58663" w14:textId="77777777" w:rsidR="0080356B" w:rsidRPr="000716A6" w:rsidRDefault="0080356B" w:rsidP="00783D0A">
            <w:pPr>
              <w:jc w:val="center"/>
              <w:rPr>
                <w:color w:val="000000"/>
                <w:sz w:val="16"/>
                <w:szCs w:val="16"/>
              </w:rPr>
            </w:pPr>
            <w:r w:rsidRPr="000716A6">
              <w:rPr>
                <w:color w:val="000000"/>
                <w:sz w:val="16"/>
                <w:szCs w:val="16"/>
              </w:rPr>
              <w:t>1295,30</w:t>
            </w:r>
          </w:p>
        </w:tc>
        <w:tc>
          <w:tcPr>
            <w:tcW w:w="654" w:type="pct"/>
            <w:tcBorders>
              <w:top w:val="nil"/>
              <w:left w:val="nil"/>
              <w:bottom w:val="single" w:sz="4" w:space="0" w:color="auto"/>
              <w:right w:val="single" w:sz="4" w:space="0" w:color="auto"/>
            </w:tcBorders>
            <w:shd w:val="clear" w:color="auto" w:fill="auto"/>
            <w:noWrap/>
            <w:vAlign w:val="center"/>
            <w:hideMark/>
          </w:tcPr>
          <w:p w14:paraId="7A315D47" w14:textId="77777777" w:rsidR="0080356B" w:rsidRPr="000716A6" w:rsidRDefault="0080356B" w:rsidP="00783D0A">
            <w:pPr>
              <w:jc w:val="center"/>
              <w:rPr>
                <w:color w:val="000000"/>
                <w:sz w:val="16"/>
                <w:szCs w:val="16"/>
              </w:rPr>
            </w:pPr>
            <w:r w:rsidRPr="000716A6">
              <w:rPr>
                <w:color w:val="000000"/>
                <w:sz w:val="16"/>
                <w:szCs w:val="16"/>
              </w:rPr>
              <w:t>3380,70</w:t>
            </w:r>
          </w:p>
        </w:tc>
        <w:tc>
          <w:tcPr>
            <w:tcW w:w="1665" w:type="pct"/>
            <w:tcBorders>
              <w:top w:val="nil"/>
              <w:left w:val="nil"/>
              <w:bottom w:val="single" w:sz="4" w:space="0" w:color="auto"/>
              <w:right w:val="single" w:sz="4" w:space="0" w:color="auto"/>
            </w:tcBorders>
            <w:shd w:val="clear" w:color="auto" w:fill="auto"/>
            <w:vAlign w:val="center"/>
            <w:hideMark/>
          </w:tcPr>
          <w:p w14:paraId="52D45A6A" w14:textId="77777777" w:rsidR="0080356B" w:rsidRPr="000716A6" w:rsidRDefault="0080356B" w:rsidP="00783D0A">
            <w:pPr>
              <w:rPr>
                <w:color w:val="000000"/>
                <w:sz w:val="16"/>
                <w:szCs w:val="16"/>
                <w:highlight w:val="yellow"/>
              </w:rPr>
            </w:pPr>
            <w:r w:rsidRPr="000716A6">
              <w:rPr>
                <w:color w:val="000000"/>
                <w:sz w:val="16"/>
                <w:szCs w:val="16"/>
              </w:rPr>
              <w:t>Постановление РЭК от 30.12.2021г № 952</w:t>
            </w:r>
          </w:p>
        </w:tc>
      </w:tr>
      <w:tr w:rsidR="0080356B" w:rsidRPr="000716A6" w14:paraId="4D650A8C" w14:textId="77777777" w:rsidTr="00783D0A">
        <w:trPr>
          <w:trHeight w:val="474"/>
        </w:trPr>
        <w:tc>
          <w:tcPr>
            <w:tcW w:w="1331" w:type="pct"/>
            <w:tcBorders>
              <w:top w:val="nil"/>
              <w:left w:val="single" w:sz="4" w:space="0" w:color="auto"/>
              <w:bottom w:val="single" w:sz="4" w:space="0" w:color="auto"/>
              <w:right w:val="single" w:sz="4" w:space="0" w:color="auto"/>
            </w:tcBorders>
            <w:shd w:val="clear" w:color="auto" w:fill="auto"/>
            <w:vAlign w:val="bottom"/>
            <w:hideMark/>
          </w:tcPr>
          <w:p w14:paraId="2C23AF14" w14:textId="77777777" w:rsidR="0080356B" w:rsidRPr="000716A6" w:rsidRDefault="0080356B" w:rsidP="00783D0A">
            <w:pPr>
              <w:rPr>
                <w:color w:val="000000"/>
                <w:sz w:val="16"/>
                <w:szCs w:val="16"/>
              </w:rPr>
            </w:pPr>
            <w:r w:rsidRPr="000716A6">
              <w:rPr>
                <w:color w:val="000000"/>
                <w:sz w:val="16"/>
                <w:szCs w:val="16"/>
              </w:rPr>
              <w:t>Объем ЭМ (сводный прогнозный баланс)</w:t>
            </w:r>
          </w:p>
        </w:tc>
        <w:tc>
          <w:tcPr>
            <w:tcW w:w="670" w:type="pct"/>
            <w:tcBorders>
              <w:top w:val="nil"/>
              <w:left w:val="nil"/>
              <w:bottom w:val="single" w:sz="4" w:space="0" w:color="auto"/>
              <w:right w:val="single" w:sz="4" w:space="0" w:color="auto"/>
            </w:tcBorders>
            <w:shd w:val="clear" w:color="auto" w:fill="auto"/>
            <w:noWrap/>
            <w:vAlign w:val="bottom"/>
            <w:hideMark/>
          </w:tcPr>
          <w:p w14:paraId="70004C2F" w14:textId="77777777" w:rsidR="0080356B" w:rsidRPr="000716A6" w:rsidRDefault="0080356B" w:rsidP="00783D0A">
            <w:pPr>
              <w:rPr>
                <w:color w:val="000000"/>
                <w:sz w:val="16"/>
                <w:szCs w:val="16"/>
              </w:rPr>
            </w:pPr>
            <w:r w:rsidRPr="000716A6">
              <w:rPr>
                <w:color w:val="000000"/>
                <w:sz w:val="16"/>
                <w:szCs w:val="16"/>
              </w:rPr>
              <w:t>МВт.</w:t>
            </w:r>
          </w:p>
        </w:tc>
        <w:tc>
          <w:tcPr>
            <w:tcW w:w="680" w:type="pct"/>
            <w:tcBorders>
              <w:top w:val="nil"/>
              <w:left w:val="nil"/>
              <w:bottom w:val="single" w:sz="4" w:space="0" w:color="auto"/>
              <w:right w:val="single" w:sz="4" w:space="0" w:color="auto"/>
            </w:tcBorders>
            <w:shd w:val="clear" w:color="auto" w:fill="auto"/>
            <w:noWrap/>
            <w:vAlign w:val="center"/>
            <w:hideMark/>
          </w:tcPr>
          <w:p w14:paraId="56779092" w14:textId="77777777" w:rsidR="0080356B" w:rsidRPr="000716A6" w:rsidRDefault="0080356B" w:rsidP="00783D0A">
            <w:pPr>
              <w:jc w:val="center"/>
              <w:rPr>
                <w:color w:val="000000"/>
                <w:sz w:val="16"/>
                <w:szCs w:val="16"/>
              </w:rPr>
            </w:pPr>
            <w:r w:rsidRPr="000716A6">
              <w:rPr>
                <w:color w:val="000000"/>
                <w:sz w:val="16"/>
                <w:szCs w:val="16"/>
              </w:rPr>
              <w:t>220,30</w:t>
            </w:r>
          </w:p>
        </w:tc>
        <w:tc>
          <w:tcPr>
            <w:tcW w:w="654" w:type="pct"/>
            <w:tcBorders>
              <w:top w:val="nil"/>
              <w:left w:val="nil"/>
              <w:bottom w:val="single" w:sz="4" w:space="0" w:color="auto"/>
              <w:right w:val="single" w:sz="4" w:space="0" w:color="auto"/>
            </w:tcBorders>
            <w:shd w:val="clear" w:color="auto" w:fill="auto"/>
            <w:noWrap/>
            <w:vAlign w:val="center"/>
            <w:hideMark/>
          </w:tcPr>
          <w:p w14:paraId="43F227A7" w14:textId="77777777" w:rsidR="0080356B" w:rsidRPr="000716A6" w:rsidRDefault="0080356B" w:rsidP="00783D0A">
            <w:pPr>
              <w:jc w:val="center"/>
              <w:rPr>
                <w:color w:val="000000"/>
                <w:sz w:val="16"/>
                <w:szCs w:val="16"/>
              </w:rPr>
            </w:pPr>
            <w:r w:rsidRPr="000716A6">
              <w:rPr>
                <w:color w:val="000000"/>
                <w:sz w:val="16"/>
                <w:szCs w:val="16"/>
              </w:rPr>
              <w:t>225,78</w:t>
            </w:r>
          </w:p>
        </w:tc>
        <w:tc>
          <w:tcPr>
            <w:tcW w:w="1665" w:type="pct"/>
            <w:tcBorders>
              <w:top w:val="nil"/>
              <w:left w:val="nil"/>
              <w:bottom w:val="single" w:sz="4" w:space="0" w:color="auto"/>
              <w:right w:val="single" w:sz="4" w:space="0" w:color="auto"/>
            </w:tcBorders>
            <w:shd w:val="clear" w:color="auto" w:fill="auto"/>
            <w:vAlign w:val="center"/>
            <w:hideMark/>
          </w:tcPr>
          <w:p w14:paraId="3BE7F9C0" w14:textId="77777777" w:rsidR="0080356B" w:rsidRPr="000716A6" w:rsidRDefault="0080356B" w:rsidP="00783D0A">
            <w:pPr>
              <w:rPr>
                <w:color w:val="000000" w:themeColor="text1"/>
                <w:sz w:val="16"/>
                <w:szCs w:val="16"/>
                <w:highlight w:val="yellow"/>
              </w:rPr>
            </w:pPr>
            <w:r w:rsidRPr="000716A6">
              <w:rPr>
                <w:color w:val="000000" w:themeColor="text1"/>
                <w:sz w:val="16"/>
                <w:szCs w:val="16"/>
              </w:rPr>
              <w:t>сводный прогнозный баланс</w:t>
            </w:r>
          </w:p>
        </w:tc>
      </w:tr>
      <w:tr w:rsidR="0080356B" w:rsidRPr="000716A6" w14:paraId="7503264B" w14:textId="77777777" w:rsidTr="00783D0A">
        <w:trPr>
          <w:trHeight w:val="474"/>
        </w:trPr>
        <w:tc>
          <w:tcPr>
            <w:tcW w:w="1331" w:type="pct"/>
            <w:tcBorders>
              <w:top w:val="nil"/>
              <w:left w:val="single" w:sz="4" w:space="0" w:color="auto"/>
              <w:bottom w:val="single" w:sz="4" w:space="0" w:color="auto"/>
              <w:right w:val="single" w:sz="4" w:space="0" w:color="auto"/>
            </w:tcBorders>
            <w:shd w:val="clear" w:color="auto" w:fill="auto"/>
            <w:vAlign w:val="bottom"/>
            <w:hideMark/>
          </w:tcPr>
          <w:p w14:paraId="385287DC" w14:textId="77777777" w:rsidR="0080356B" w:rsidRPr="000716A6" w:rsidRDefault="0080356B" w:rsidP="00783D0A">
            <w:pPr>
              <w:rPr>
                <w:color w:val="000000"/>
                <w:sz w:val="16"/>
                <w:szCs w:val="16"/>
              </w:rPr>
            </w:pPr>
            <w:r w:rsidRPr="000716A6">
              <w:rPr>
                <w:color w:val="000000"/>
                <w:sz w:val="16"/>
                <w:szCs w:val="16"/>
              </w:rPr>
              <w:t>Объем ЭЭ (сводный прогнозный баланс)</w:t>
            </w:r>
          </w:p>
        </w:tc>
        <w:tc>
          <w:tcPr>
            <w:tcW w:w="670" w:type="pct"/>
            <w:tcBorders>
              <w:top w:val="nil"/>
              <w:left w:val="nil"/>
              <w:bottom w:val="single" w:sz="4" w:space="0" w:color="auto"/>
              <w:right w:val="single" w:sz="4" w:space="0" w:color="auto"/>
            </w:tcBorders>
            <w:shd w:val="clear" w:color="auto" w:fill="auto"/>
            <w:noWrap/>
            <w:vAlign w:val="bottom"/>
            <w:hideMark/>
          </w:tcPr>
          <w:p w14:paraId="5132C515" w14:textId="77777777" w:rsidR="0080356B" w:rsidRPr="000716A6" w:rsidRDefault="0080356B" w:rsidP="00783D0A">
            <w:pPr>
              <w:rPr>
                <w:color w:val="000000"/>
                <w:sz w:val="16"/>
                <w:szCs w:val="16"/>
              </w:rPr>
            </w:pPr>
            <w:proofErr w:type="spellStart"/>
            <w:r w:rsidRPr="000716A6">
              <w:rPr>
                <w:color w:val="000000"/>
                <w:sz w:val="16"/>
                <w:szCs w:val="16"/>
              </w:rPr>
              <w:t>млн.кМВт.ч</w:t>
            </w:r>
            <w:proofErr w:type="spellEnd"/>
            <w:r w:rsidRPr="000716A6">
              <w:rPr>
                <w:color w:val="000000"/>
                <w:sz w:val="16"/>
                <w:szCs w:val="16"/>
              </w:rPr>
              <w:t>.</w:t>
            </w:r>
          </w:p>
        </w:tc>
        <w:tc>
          <w:tcPr>
            <w:tcW w:w="680" w:type="pct"/>
            <w:tcBorders>
              <w:top w:val="nil"/>
              <w:left w:val="nil"/>
              <w:bottom w:val="single" w:sz="4" w:space="0" w:color="auto"/>
              <w:right w:val="single" w:sz="4" w:space="0" w:color="auto"/>
            </w:tcBorders>
            <w:shd w:val="clear" w:color="auto" w:fill="auto"/>
            <w:noWrap/>
            <w:vAlign w:val="center"/>
            <w:hideMark/>
          </w:tcPr>
          <w:p w14:paraId="23BF9F61" w14:textId="77777777" w:rsidR="0080356B" w:rsidRPr="000716A6" w:rsidRDefault="0080356B" w:rsidP="00783D0A">
            <w:pPr>
              <w:jc w:val="center"/>
              <w:rPr>
                <w:color w:val="000000"/>
                <w:sz w:val="16"/>
                <w:szCs w:val="16"/>
              </w:rPr>
            </w:pPr>
            <w:r w:rsidRPr="000716A6">
              <w:rPr>
                <w:color w:val="000000"/>
                <w:sz w:val="16"/>
                <w:szCs w:val="16"/>
              </w:rPr>
              <w:t>689,21</w:t>
            </w:r>
          </w:p>
        </w:tc>
        <w:tc>
          <w:tcPr>
            <w:tcW w:w="654" w:type="pct"/>
            <w:tcBorders>
              <w:top w:val="nil"/>
              <w:left w:val="nil"/>
              <w:bottom w:val="single" w:sz="4" w:space="0" w:color="auto"/>
              <w:right w:val="single" w:sz="4" w:space="0" w:color="auto"/>
            </w:tcBorders>
            <w:shd w:val="clear" w:color="auto" w:fill="auto"/>
            <w:noWrap/>
            <w:vAlign w:val="center"/>
            <w:hideMark/>
          </w:tcPr>
          <w:p w14:paraId="09522389" w14:textId="77777777" w:rsidR="0080356B" w:rsidRPr="000716A6" w:rsidRDefault="0080356B" w:rsidP="00783D0A">
            <w:pPr>
              <w:jc w:val="center"/>
              <w:rPr>
                <w:color w:val="000000"/>
                <w:sz w:val="16"/>
                <w:szCs w:val="16"/>
              </w:rPr>
            </w:pPr>
            <w:r w:rsidRPr="000716A6">
              <w:rPr>
                <w:color w:val="000000"/>
                <w:sz w:val="16"/>
                <w:szCs w:val="16"/>
              </w:rPr>
              <w:t>703,95</w:t>
            </w:r>
          </w:p>
        </w:tc>
        <w:tc>
          <w:tcPr>
            <w:tcW w:w="1665" w:type="pct"/>
            <w:tcBorders>
              <w:top w:val="nil"/>
              <w:left w:val="nil"/>
              <w:bottom w:val="single" w:sz="4" w:space="0" w:color="auto"/>
              <w:right w:val="single" w:sz="4" w:space="0" w:color="auto"/>
            </w:tcBorders>
            <w:shd w:val="clear" w:color="auto" w:fill="auto"/>
            <w:vAlign w:val="center"/>
            <w:hideMark/>
          </w:tcPr>
          <w:p w14:paraId="2F29E356" w14:textId="77777777" w:rsidR="0080356B" w:rsidRPr="000716A6" w:rsidRDefault="0080356B" w:rsidP="00783D0A">
            <w:pPr>
              <w:rPr>
                <w:color w:val="000000" w:themeColor="text1"/>
                <w:sz w:val="16"/>
                <w:szCs w:val="16"/>
              </w:rPr>
            </w:pPr>
            <w:r w:rsidRPr="000716A6">
              <w:rPr>
                <w:color w:val="000000" w:themeColor="text1"/>
                <w:sz w:val="16"/>
                <w:szCs w:val="16"/>
              </w:rPr>
              <w:t>сводный прогнозный баланс</w:t>
            </w:r>
          </w:p>
        </w:tc>
      </w:tr>
      <w:tr w:rsidR="0080356B" w:rsidRPr="000716A6" w14:paraId="14B4C09E" w14:textId="77777777" w:rsidTr="00783D0A">
        <w:trPr>
          <w:trHeight w:val="236"/>
        </w:trPr>
        <w:tc>
          <w:tcPr>
            <w:tcW w:w="1331" w:type="pct"/>
            <w:tcBorders>
              <w:top w:val="nil"/>
              <w:left w:val="single" w:sz="4" w:space="0" w:color="auto"/>
              <w:bottom w:val="single" w:sz="4" w:space="0" w:color="auto"/>
              <w:right w:val="single" w:sz="4" w:space="0" w:color="auto"/>
            </w:tcBorders>
            <w:shd w:val="clear" w:color="auto" w:fill="auto"/>
            <w:vAlign w:val="bottom"/>
            <w:hideMark/>
          </w:tcPr>
          <w:p w14:paraId="14E0F31A" w14:textId="77777777" w:rsidR="0080356B" w:rsidRPr="000716A6" w:rsidRDefault="0080356B" w:rsidP="00783D0A">
            <w:pPr>
              <w:rPr>
                <w:color w:val="000000"/>
                <w:sz w:val="16"/>
                <w:szCs w:val="16"/>
              </w:rPr>
            </w:pPr>
            <w:r w:rsidRPr="000716A6">
              <w:rPr>
                <w:color w:val="000000"/>
                <w:sz w:val="16"/>
                <w:szCs w:val="16"/>
              </w:rPr>
              <w:t>Стоимость ЭМ</w:t>
            </w:r>
          </w:p>
        </w:tc>
        <w:tc>
          <w:tcPr>
            <w:tcW w:w="670" w:type="pct"/>
            <w:tcBorders>
              <w:top w:val="nil"/>
              <w:left w:val="nil"/>
              <w:bottom w:val="single" w:sz="4" w:space="0" w:color="auto"/>
              <w:right w:val="single" w:sz="4" w:space="0" w:color="auto"/>
            </w:tcBorders>
            <w:shd w:val="clear" w:color="auto" w:fill="auto"/>
            <w:noWrap/>
            <w:vAlign w:val="bottom"/>
            <w:hideMark/>
          </w:tcPr>
          <w:p w14:paraId="14DAD6A2" w14:textId="77777777" w:rsidR="0080356B" w:rsidRPr="000716A6" w:rsidRDefault="0080356B" w:rsidP="00783D0A">
            <w:pPr>
              <w:rPr>
                <w:color w:val="000000"/>
                <w:sz w:val="16"/>
                <w:szCs w:val="16"/>
              </w:rPr>
            </w:pPr>
            <w:proofErr w:type="spellStart"/>
            <w:r w:rsidRPr="000716A6">
              <w:rPr>
                <w:color w:val="000000"/>
                <w:sz w:val="16"/>
                <w:szCs w:val="16"/>
              </w:rPr>
              <w:t>тыс.руб</w:t>
            </w:r>
            <w:proofErr w:type="spellEnd"/>
            <w:r w:rsidRPr="000716A6">
              <w:rPr>
                <w:color w:val="000000"/>
                <w:sz w:val="16"/>
                <w:szCs w:val="16"/>
              </w:rPr>
              <w:t>.</w:t>
            </w:r>
          </w:p>
        </w:tc>
        <w:tc>
          <w:tcPr>
            <w:tcW w:w="680" w:type="pct"/>
            <w:tcBorders>
              <w:top w:val="nil"/>
              <w:left w:val="nil"/>
              <w:bottom w:val="single" w:sz="4" w:space="0" w:color="auto"/>
              <w:right w:val="single" w:sz="4" w:space="0" w:color="auto"/>
            </w:tcBorders>
            <w:shd w:val="clear" w:color="auto" w:fill="auto"/>
            <w:noWrap/>
            <w:vAlign w:val="center"/>
            <w:hideMark/>
          </w:tcPr>
          <w:p w14:paraId="2A68C272" w14:textId="77777777" w:rsidR="0080356B" w:rsidRPr="000716A6" w:rsidRDefault="0080356B" w:rsidP="00783D0A">
            <w:pPr>
              <w:jc w:val="center"/>
              <w:rPr>
                <w:color w:val="000000"/>
                <w:sz w:val="16"/>
                <w:szCs w:val="16"/>
              </w:rPr>
            </w:pPr>
            <w:r w:rsidRPr="000716A6">
              <w:rPr>
                <w:color w:val="000000"/>
                <w:sz w:val="16"/>
                <w:szCs w:val="16"/>
              </w:rPr>
              <w:t>1 046 135,33</w:t>
            </w:r>
          </w:p>
        </w:tc>
        <w:tc>
          <w:tcPr>
            <w:tcW w:w="654" w:type="pct"/>
            <w:tcBorders>
              <w:top w:val="nil"/>
              <w:left w:val="nil"/>
              <w:bottom w:val="single" w:sz="4" w:space="0" w:color="auto"/>
              <w:right w:val="single" w:sz="4" w:space="0" w:color="auto"/>
            </w:tcBorders>
            <w:shd w:val="clear" w:color="auto" w:fill="auto"/>
            <w:noWrap/>
            <w:vAlign w:val="center"/>
            <w:hideMark/>
          </w:tcPr>
          <w:p w14:paraId="0FF84EBB" w14:textId="77777777" w:rsidR="0080356B" w:rsidRPr="000716A6" w:rsidRDefault="0080356B" w:rsidP="00783D0A">
            <w:pPr>
              <w:jc w:val="center"/>
              <w:rPr>
                <w:color w:val="000000"/>
                <w:sz w:val="16"/>
                <w:szCs w:val="16"/>
              </w:rPr>
            </w:pPr>
            <w:r w:rsidRPr="000716A6">
              <w:rPr>
                <w:color w:val="000000"/>
                <w:sz w:val="16"/>
                <w:szCs w:val="16"/>
              </w:rPr>
              <w:t>1 081 007,82</w:t>
            </w:r>
          </w:p>
        </w:tc>
        <w:tc>
          <w:tcPr>
            <w:tcW w:w="1665" w:type="pct"/>
            <w:tcBorders>
              <w:top w:val="nil"/>
              <w:left w:val="nil"/>
              <w:bottom w:val="single" w:sz="4" w:space="0" w:color="auto"/>
              <w:right w:val="single" w:sz="4" w:space="0" w:color="auto"/>
            </w:tcBorders>
            <w:shd w:val="clear" w:color="auto" w:fill="auto"/>
            <w:noWrap/>
            <w:vAlign w:val="bottom"/>
            <w:hideMark/>
          </w:tcPr>
          <w:p w14:paraId="43F12211" w14:textId="77777777" w:rsidR="0080356B" w:rsidRPr="000716A6" w:rsidRDefault="0080356B" w:rsidP="00783D0A">
            <w:pPr>
              <w:rPr>
                <w:color w:val="000000"/>
                <w:sz w:val="16"/>
                <w:szCs w:val="16"/>
              </w:rPr>
            </w:pPr>
            <w:r w:rsidRPr="000716A6">
              <w:rPr>
                <w:color w:val="000000"/>
                <w:sz w:val="16"/>
                <w:szCs w:val="16"/>
              </w:rPr>
              <w:t> </w:t>
            </w:r>
          </w:p>
        </w:tc>
      </w:tr>
      <w:tr w:rsidR="0080356B" w:rsidRPr="000716A6" w14:paraId="5B83658A" w14:textId="77777777" w:rsidTr="00783D0A">
        <w:trPr>
          <w:trHeight w:val="236"/>
        </w:trPr>
        <w:tc>
          <w:tcPr>
            <w:tcW w:w="1331" w:type="pct"/>
            <w:tcBorders>
              <w:top w:val="nil"/>
              <w:left w:val="single" w:sz="4" w:space="0" w:color="auto"/>
              <w:bottom w:val="single" w:sz="4" w:space="0" w:color="auto"/>
              <w:right w:val="single" w:sz="4" w:space="0" w:color="auto"/>
            </w:tcBorders>
            <w:shd w:val="clear" w:color="auto" w:fill="auto"/>
            <w:vAlign w:val="bottom"/>
            <w:hideMark/>
          </w:tcPr>
          <w:p w14:paraId="754E2A16" w14:textId="77777777" w:rsidR="0080356B" w:rsidRPr="000716A6" w:rsidRDefault="0080356B" w:rsidP="00783D0A">
            <w:pPr>
              <w:rPr>
                <w:color w:val="000000"/>
                <w:sz w:val="16"/>
                <w:szCs w:val="16"/>
              </w:rPr>
            </w:pPr>
            <w:r w:rsidRPr="000716A6">
              <w:rPr>
                <w:color w:val="000000"/>
                <w:sz w:val="16"/>
                <w:szCs w:val="16"/>
              </w:rPr>
              <w:t>Стоимость ЭЭ</w:t>
            </w:r>
          </w:p>
        </w:tc>
        <w:tc>
          <w:tcPr>
            <w:tcW w:w="670" w:type="pct"/>
            <w:tcBorders>
              <w:top w:val="nil"/>
              <w:left w:val="nil"/>
              <w:bottom w:val="single" w:sz="4" w:space="0" w:color="auto"/>
              <w:right w:val="single" w:sz="4" w:space="0" w:color="auto"/>
            </w:tcBorders>
            <w:shd w:val="clear" w:color="auto" w:fill="auto"/>
            <w:noWrap/>
            <w:vAlign w:val="bottom"/>
            <w:hideMark/>
          </w:tcPr>
          <w:p w14:paraId="52B19324" w14:textId="77777777" w:rsidR="0080356B" w:rsidRPr="000716A6" w:rsidRDefault="0080356B" w:rsidP="00783D0A">
            <w:pPr>
              <w:rPr>
                <w:color w:val="000000"/>
                <w:sz w:val="16"/>
                <w:szCs w:val="16"/>
              </w:rPr>
            </w:pPr>
            <w:proofErr w:type="spellStart"/>
            <w:r w:rsidRPr="000716A6">
              <w:rPr>
                <w:color w:val="000000"/>
                <w:sz w:val="16"/>
                <w:szCs w:val="16"/>
              </w:rPr>
              <w:t>тыс.руб</w:t>
            </w:r>
            <w:proofErr w:type="spellEnd"/>
            <w:r w:rsidRPr="000716A6">
              <w:rPr>
                <w:color w:val="000000"/>
                <w:sz w:val="16"/>
                <w:szCs w:val="16"/>
              </w:rPr>
              <w:t>.</w:t>
            </w:r>
          </w:p>
        </w:tc>
        <w:tc>
          <w:tcPr>
            <w:tcW w:w="680" w:type="pct"/>
            <w:tcBorders>
              <w:top w:val="nil"/>
              <w:left w:val="nil"/>
              <w:bottom w:val="single" w:sz="4" w:space="0" w:color="auto"/>
              <w:right w:val="single" w:sz="4" w:space="0" w:color="auto"/>
            </w:tcBorders>
            <w:shd w:val="clear" w:color="auto" w:fill="auto"/>
            <w:noWrap/>
            <w:vAlign w:val="center"/>
            <w:hideMark/>
          </w:tcPr>
          <w:p w14:paraId="01669D61" w14:textId="77777777" w:rsidR="0080356B" w:rsidRPr="000716A6" w:rsidRDefault="0080356B" w:rsidP="00783D0A">
            <w:pPr>
              <w:jc w:val="center"/>
              <w:rPr>
                <w:color w:val="000000"/>
                <w:sz w:val="16"/>
                <w:szCs w:val="16"/>
              </w:rPr>
            </w:pPr>
            <w:r w:rsidRPr="000716A6">
              <w:rPr>
                <w:color w:val="000000"/>
                <w:sz w:val="16"/>
                <w:szCs w:val="16"/>
              </w:rPr>
              <w:t>1 595 774,04</w:t>
            </w:r>
          </w:p>
        </w:tc>
        <w:tc>
          <w:tcPr>
            <w:tcW w:w="654" w:type="pct"/>
            <w:tcBorders>
              <w:top w:val="nil"/>
              <w:left w:val="nil"/>
              <w:bottom w:val="single" w:sz="4" w:space="0" w:color="auto"/>
              <w:right w:val="single" w:sz="4" w:space="0" w:color="auto"/>
            </w:tcBorders>
            <w:shd w:val="clear" w:color="auto" w:fill="auto"/>
            <w:noWrap/>
            <w:vAlign w:val="center"/>
            <w:hideMark/>
          </w:tcPr>
          <w:p w14:paraId="58B048C9" w14:textId="77777777" w:rsidR="0080356B" w:rsidRPr="000716A6" w:rsidRDefault="0080356B" w:rsidP="00783D0A">
            <w:pPr>
              <w:jc w:val="center"/>
              <w:rPr>
                <w:color w:val="000000"/>
                <w:sz w:val="16"/>
                <w:szCs w:val="16"/>
              </w:rPr>
            </w:pPr>
            <w:r w:rsidRPr="000716A6">
              <w:rPr>
                <w:color w:val="000000"/>
                <w:sz w:val="16"/>
                <w:szCs w:val="16"/>
              </w:rPr>
              <w:t>3 138 876,15</w:t>
            </w:r>
          </w:p>
        </w:tc>
        <w:tc>
          <w:tcPr>
            <w:tcW w:w="1665" w:type="pct"/>
            <w:tcBorders>
              <w:top w:val="nil"/>
              <w:left w:val="nil"/>
              <w:bottom w:val="single" w:sz="4" w:space="0" w:color="auto"/>
              <w:right w:val="single" w:sz="4" w:space="0" w:color="auto"/>
            </w:tcBorders>
            <w:shd w:val="clear" w:color="auto" w:fill="auto"/>
            <w:noWrap/>
            <w:vAlign w:val="bottom"/>
            <w:hideMark/>
          </w:tcPr>
          <w:p w14:paraId="7DE529D9" w14:textId="77777777" w:rsidR="0080356B" w:rsidRPr="000716A6" w:rsidRDefault="0080356B" w:rsidP="00783D0A">
            <w:pPr>
              <w:rPr>
                <w:color w:val="000000"/>
                <w:sz w:val="16"/>
                <w:szCs w:val="16"/>
              </w:rPr>
            </w:pPr>
            <w:r w:rsidRPr="000716A6">
              <w:rPr>
                <w:color w:val="000000"/>
                <w:sz w:val="16"/>
                <w:szCs w:val="16"/>
              </w:rPr>
              <w:t> </w:t>
            </w:r>
          </w:p>
        </w:tc>
      </w:tr>
      <w:tr w:rsidR="0080356B" w:rsidRPr="000716A6" w14:paraId="1405ECC4" w14:textId="77777777" w:rsidTr="00783D0A">
        <w:trPr>
          <w:trHeight w:val="236"/>
        </w:trPr>
        <w:tc>
          <w:tcPr>
            <w:tcW w:w="1331" w:type="pct"/>
            <w:tcBorders>
              <w:top w:val="nil"/>
              <w:left w:val="single" w:sz="4" w:space="0" w:color="auto"/>
              <w:bottom w:val="single" w:sz="4" w:space="0" w:color="auto"/>
              <w:right w:val="single" w:sz="4" w:space="0" w:color="auto"/>
            </w:tcBorders>
            <w:shd w:val="clear" w:color="auto" w:fill="auto"/>
            <w:vAlign w:val="bottom"/>
            <w:hideMark/>
          </w:tcPr>
          <w:p w14:paraId="5ADB34C6" w14:textId="77777777" w:rsidR="0080356B" w:rsidRPr="000716A6" w:rsidRDefault="0080356B" w:rsidP="00783D0A">
            <w:pPr>
              <w:rPr>
                <w:b/>
                <w:bCs/>
                <w:color w:val="000000"/>
                <w:sz w:val="16"/>
                <w:szCs w:val="16"/>
              </w:rPr>
            </w:pPr>
            <w:r w:rsidRPr="000716A6">
              <w:rPr>
                <w:b/>
                <w:bCs/>
                <w:color w:val="000000"/>
                <w:sz w:val="16"/>
                <w:szCs w:val="16"/>
              </w:rPr>
              <w:t>ИТОГО</w:t>
            </w:r>
          </w:p>
        </w:tc>
        <w:tc>
          <w:tcPr>
            <w:tcW w:w="670" w:type="pct"/>
            <w:tcBorders>
              <w:top w:val="nil"/>
              <w:left w:val="nil"/>
              <w:bottom w:val="single" w:sz="4" w:space="0" w:color="auto"/>
              <w:right w:val="single" w:sz="4" w:space="0" w:color="auto"/>
            </w:tcBorders>
            <w:shd w:val="clear" w:color="auto" w:fill="auto"/>
            <w:noWrap/>
            <w:vAlign w:val="bottom"/>
            <w:hideMark/>
          </w:tcPr>
          <w:p w14:paraId="2684815F" w14:textId="77777777" w:rsidR="0080356B" w:rsidRPr="000716A6" w:rsidRDefault="0080356B" w:rsidP="00783D0A">
            <w:pPr>
              <w:rPr>
                <w:b/>
                <w:bCs/>
                <w:color w:val="000000"/>
                <w:sz w:val="16"/>
                <w:szCs w:val="16"/>
              </w:rPr>
            </w:pPr>
            <w:proofErr w:type="spellStart"/>
            <w:r w:rsidRPr="000716A6">
              <w:rPr>
                <w:b/>
                <w:bCs/>
                <w:color w:val="000000"/>
                <w:sz w:val="16"/>
                <w:szCs w:val="16"/>
              </w:rPr>
              <w:t>тыс.руб</w:t>
            </w:r>
            <w:proofErr w:type="spellEnd"/>
            <w:r w:rsidRPr="000716A6">
              <w:rPr>
                <w:b/>
                <w:bCs/>
                <w:color w:val="000000"/>
                <w:sz w:val="16"/>
                <w:szCs w:val="16"/>
              </w:rPr>
              <w:t>.</w:t>
            </w:r>
          </w:p>
        </w:tc>
        <w:tc>
          <w:tcPr>
            <w:tcW w:w="680" w:type="pct"/>
            <w:tcBorders>
              <w:top w:val="nil"/>
              <w:left w:val="nil"/>
              <w:bottom w:val="single" w:sz="4" w:space="0" w:color="auto"/>
              <w:right w:val="single" w:sz="4" w:space="0" w:color="auto"/>
            </w:tcBorders>
            <w:shd w:val="clear" w:color="auto" w:fill="auto"/>
            <w:noWrap/>
            <w:vAlign w:val="center"/>
            <w:hideMark/>
          </w:tcPr>
          <w:p w14:paraId="4463F380" w14:textId="77777777" w:rsidR="0080356B" w:rsidRPr="000716A6" w:rsidRDefault="0080356B" w:rsidP="00783D0A">
            <w:pPr>
              <w:jc w:val="center"/>
              <w:rPr>
                <w:b/>
                <w:bCs/>
                <w:color w:val="000000"/>
                <w:sz w:val="16"/>
                <w:szCs w:val="16"/>
              </w:rPr>
            </w:pPr>
            <w:r w:rsidRPr="000716A6">
              <w:rPr>
                <w:b/>
                <w:bCs/>
                <w:color w:val="000000"/>
                <w:sz w:val="16"/>
                <w:szCs w:val="16"/>
              </w:rPr>
              <w:t>2 641 909,37</w:t>
            </w:r>
          </w:p>
        </w:tc>
        <w:tc>
          <w:tcPr>
            <w:tcW w:w="654" w:type="pct"/>
            <w:tcBorders>
              <w:top w:val="nil"/>
              <w:left w:val="nil"/>
              <w:bottom w:val="single" w:sz="4" w:space="0" w:color="auto"/>
              <w:right w:val="single" w:sz="4" w:space="0" w:color="auto"/>
            </w:tcBorders>
            <w:shd w:val="clear" w:color="auto" w:fill="auto"/>
            <w:noWrap/>
            <w:vAlign w:val="center"/>
            <w:hideMark/>
          </w:tcPr>
          <w:p w14:paraId="4981551C" w14:textId="77777777" w:rsidR="0080356B" w:rsidRPr="000716A6" w:rsidRDefault="0080356B" w:rsidP="00783D0A">
            <w:pPr>
              <w:jc w:val="center"/>
              <w:rPr>
                <w:b/>
                <w:bCs/>
                <w:color w:val="000000"/>
                <w:sz w:val="16"/>
                <w:szCs w:val="16"/>
              </w:rPr>
            </w:pPr>
            <w:r w:rsidRPr="000716A6">
              <w:rPr>
                <w:b/>
                <w:bCs/>
                <w:color w:val="000000"/>
                <w:sz w:val="16"/>
                <w:szCs w:val="16"/>
              </w:rPr>
              <w:t>4 219 883,97</w:t>
            </w:r>
          </w:p>
        </w:tc>
        <w:tc>
          <w:tcPr>
            <w:tcW w:w="1665" w:type="pct"/>
            <w:tcBorders>
              <w:top w:val="nil"/>
              <w:left w:val="nil"/>
              <w:bottom w:val="single" w:sz="4" w:space="0" w:color="auto"/>
              <w:right w:val="single" w:sz="4" w:space="0" w:color="auto"/>
            </w:tcBorders>
            <w:shd w:val="clear" w:color="auto" w:fill="auto"/>
            <w:noWrap/>
            <w:vAlign w:val="bottom"/>
            <w:hideMark/>
          </w:tcPr>
          <w:p w14:paraId="01AAE453" w14:textId="77777777" w:rsidR="0080356B" w:rsidRPr="000716A6" w:rsidRDefault="0080356B" w:rsidP="00783D0A">
            <w:pPr>
              <w:rPr>
                <w:b/>
                <w:bCs/>
                <w:color w:val="000000"/>
                <w:sz w:val="16"/>
                <w:szCs w:val="16"/>
              </w:rPr>
            </w:pPr>
            <w:r w:rsidRPr="000716A6">
              <w:rPr>
                <w:b/>
                <w:bCs/>
                <w:color w:val="000000"/>
                <w:sz w:val="16"/>
                <w:szCs w:val="16"/>
              </w:rPr>
              <w:t> </w:t>
            </w:r>
          </w:p>
        </w:tc>
      </w:tr>
      <w:tr w:rsidR="0080356B" w:rsidRPr="000716A6" w14:paraId="286176DB" w14:textId="77777777" w:rsidTr="00783D0A">
        <w:trPr>
          <w:trHeight w:val="688"/>
        </w:trPr>
        <w:tc>
          <w:tcPr>
            <w:tcW w:w="13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58DFEA" w14:textId="77777777" w:rsidR="0080356B" w:rsidRPr="000716A6" w:rsidRDefault="0080356B" w:rsidP="00783D0A">
            <w:pPr>
              <w:jc w:val="center"/>
              <w:rPr>
                <w:b/>
                <w:bCs/>
                <w:color w:val="000000"/>
                <w:sz w:val="16"/>
                <w:szCs w:val="16"/>
              </w:rPr>
            </w:pPr>
            <w:r w:rsidRPr="000716A6">
              <w:rPr>
                <w:b/>
                <w:bCs/>
                <w:color w:val="000000"/>
                <w:sz w:val="16"/>
                <w:szCs w:val="16"/>
              </w:rPr>
              <w:t>Расчет тарифа покупки потерь на 2022 год</w:t>
            </w:r>
          </w:p>
        </w:tc>
        <w:tc>
          <w:tcPr>
            <w:tcW w:w="670" w:type="pct"/>
            <w:tcBorders>
              <w:top w:val="single" w:sz="4" w:space="0" w:color="auto"/>
              <w:left w:val="nil"/>
              <w:bottom w:val="single" w:sz="4" w:space="0" w:color="auto"/>
              <w:right w:val="single" w:sz="4" w:space="0" w:color="auto"/>
            </w:tcBorders>
            <w:shd w:val="clear" w:color="auto" w:fill="auto"/>
            <w:noWrap/>
            <w:vAlign w:val="center"/>
            <w:hideMark/>
          </w:tcPr>
          <w:p w14:paraId="6692F424" w14:textId="77777777" w:rsidR="0080356B" w:rsidRPr="000716A6" w:rsidRDefault="0080356B" w:rsidP="00783D0A">
            <w:pPr>
              <w:jc w:val="center"/>
              <w:rPr>
                <w:b/>
                <w:bCs/>
                <w:color w:val="000000"/>
                <w:sz w:val="16"/>
                <w:szCs w:val="16"/>
              </w:rPr>
            </w:pPr>
            <w:r w:rsidRPr="000716A6">
              <w:rPr>
                <w:b/>
                <w:bCs/>
                <w:color w:val="000000"/>
                <w:sz w:val="16"/>
                <w:szCs w:val="16"/>
              </w:rPr>
              <w:t>руб./</w:t>
            </w:r>
            <w:proofErr w:type="spellStart"/>
            <w:r w:rsidRPr="000716A6">
              <w:rPr>
                <w:b/>
                <w:bCs/>
                <w:color w:val="000000"/>
                <w:sz w:val="16"/>
                <w:szCs w:val="16"/>
              </w:rPr>
              <w:t>МВт.ч</w:t>
            </w:r>
            <w:proofErr w:type="spellEnd"/>
            <w:r w:rsidRPr="000716A6">
              <w:rPr>
                <w:b/>
                <w:bCs/>
                <w:color w:val="000000"/>
                <w:sz w:val="16"/>
                <w:szCs w:val="16"/>
              </w:rPr>
              <w:t>.</w:t>
            </w:r>
          </w:p>
        </w:tc>
        <w:tc>
          <w:tcPr>
            <w:tcW w:w="680" w:type="pct"/>
            <w:tcBorders>
              <w:top w:val="single" w:sz="4" w:space="0" w:color="auto"/>
              <w:left w:val="nil"/>
              <w:bottom w:val="single" w:sz="4" w:space="0" w:color="auto"/>
              <w:right w:val="single" w:sz="4" w:space="0" w:color="auto"/>
            </w:tcBorders>
            <w:shd w:val="clear" w:color="auto" w:fill="auto"/>
            <w:noWrap/>
            <w:vAlign w:val="center"/>
            <w:hideMark/>
          </w:tcPr>
          <w:p w14:paraId="2EACE4A4" w14:textId="77777777" w:rsidR="0080356B" w:rsidRPr="000716A6" w:rsidRDefault="0080356B" w:rsidP="00783D0A">
            <w:pPr>
              <w:jc w:val="center"/>
              <w:rPr>
                <w:b/>
                <w:bCs/>
                <w:color w:val="000000"/>
                <w:sz w:val="16"/>
                <w:szCs w:val="16"/>
              </w:rPr>
            </w:pPr>
            <w:r w:rsidRPr="000716A6">
              <w:rPr>
                <w:b/>
                <w:bCs/>
                <w:color w:val="000000"/>
                <w:sz w:val="16"/>
                <w:szCs w:val="16"/>
              </w:rPr>
              <w:t>3 833,23</w:t>
            </w:r>
          </w:p>
        </w:tc>
        <w:tc>
          <w:tcPr>
            <w:tcW w:w="654" w:type="pct"/>
            <w:tcBorders>
              <w:top w:val="single" w:sz="4" w:space="0" w:color="auto"/>
              <w:left w:val="nil"/>
              <w:bottom w:val="single" w:sz="4" w:space="0" w:color="auto"/>
              <w:right w:val="single" w:sz="4" w:space="0" w:color="auto"/>
            </w:tcBorders>
            <w:shd w:val="clear" w:color="auto" w:fill="auto"/>
            <w:noWrap/>
            <w:vAlign w:val="center"/>
            <w:hideMark/>
          </w:tcPr>
          <w:p w14:paraId="39CC4012" w14:textId="77777777" w:rsidR="0080356B" w:rsidRPr="000716A6" w:rsidRDefault="0080356B" w:rsidP="00783D0A">
            <w:pPr>
              <w:jc w:val="center"/>
              <w:rPr>
                <w:b/>
                <w:bCs/>
                <w:color w:val="000000"/>
                <w:sz w:val="16"/>
                <w:szCs w:val="16"/>
              </w:rPr>
            </w:pPr>
            <w:r w:rsidRPr="000716A6">
              <w:rPr>
                <w:b/>
                <w:bCs/>
                <w:color w:val="000000"/>
                <w:sz w:val="16"/>
                <w:szCs w:val="16"/>
              </w:rPr>
              <w:t>5 994,59</w:t>
            </w:r>
          </w:p>
        </w:tc>
        <w:tc>
          <w:tcPr>
            <w:tcW w:w="1665" w:type="pct"/>
            <w:tcBorders>
              <w:top w:val="single" w:sz="4" w:space="0" w:color="auto"/>
              <w:left w:val="nil"/>
              <w:bottom w:val="single" w:sz="4" w:space="0" w:color="auto"/>
              <w:right w:val="single" w:sz="4" w:space="0" w:color="auto"/>
            </w:tcBorders>
            <w:shd w:val="clear" w:color="auto" w:fill="auto"/>
            <w:noWrap/>
            <w:vAlign w:val="bottom"/>
            <w:hideMark/>
          </w:tcPr>
          <w:p w14:paraId="6BC2B9DE" w14:textId="77777777" w:rsidR="0080356B" w:rsidRPr="000716A6" w:rsidRDefault="0080356B" w:rsidP="00783D0A">
            <w:pPr>
              <w:rPr>
                <w:color w:val="000000"/>
                <w:sz w:val="16"/>
                <w:szCs w:val="16"/>
              </w:rPr>
            </w:pPr>
            <w:r w:rsidRPr="000716A6">
              <w:rPr>
                <w:color w:val="000000"/>
                <w:sz w:val="16"/>
                <w:szCs w:val="16"/>
              </w:rPr>
              <w:t> </w:t>
            </w:r>
          </w:p>
        </w:tc>
      </w:tr>
    </w:tbl>
    <w:p w14:paraId="3E19771E" w14:textId="77777777" w:rsidR="0080356B" w:rsidRPr="004B4944" w:rsidRDefault="0080356B" w:rsidP="0080356B">
      <w:pPr>
        <w:ind w:firstLine="851"/>
        <w:rPr>
          <w:color w:val="000000" w:themeColor="text1"/>
        </w:rPr>
      </w:pPr>
    </w:p>
    <w:bookmarkEnd w:id="10"/>
    <w:p w14:paraId="71FB7F48" w14:textId="77777777" w:rsidR="0080356B" w:rsidRPr="004B4944" w:rsidRDefault="0080356B" w:rsidP="0080356B">
      <w:pPr>
        <w:ind w:firstLine="851"/>
        <w:rPr>
          <w:color w:val="000000" w:themeColor="text1"/>
        </w:rPr>
      </w:pPr>
      <w:r>
        <w:rPr>
          <w:color w:val="000000" w:themeColor="text1"/>
        </w:rPr>
        <w:t>С</w:t>
      </w:r>
      <w:r w:rsidRPr="002A3D80">
        <w:rPr>
          <w:color w:val="000000" w:themeColor="text1"/>
        </w:rPr>
        <w:t>огласно п 81 Основ ценообразования №1178</w:t>
      </w:r>
      <w:r w:rsidRPr="004B4944">
        <w:rPr>
          <w:color w:val="000000" w:themeColor="text1"/>
        </w:rPr>
        <w:t>, величина расходов (НВВ) в части оплаты технологического расхода (потерь) электрической энергии ООО «</w:t>
      </w:r>
      <w:proofErr w:type="spellStart"/>
      <w:r w:rsidRPr="004B4944">
        <w:rPr>
          <w:color w:val="000000" w:themeColor="text1"/>
        </w:rPr>
        <w:t>ЕвразЭнергоТранс</w:t>
      </w:r>
      <w:proofErr w:type="spellEnd"/>
      <w:r w:rsidRPr="004B4944">
        <w:rPr>
          <w:color w:val="000000" w:themeColor="text1"/>
        </w:rPr>
        <w:t>» рассчитанная на основании баланса на 2022 год и тарифов на покупку потерь электрической энергии составит:</w:t>
      </w:r>
    </w:p>
    <w:p w14:paraId="584ECEA3" w14:textId="77777777" w:rsidR="0080356B" w:rsidRPr="004B4944" w:rsidRDefault="0080356B" w:rsidP="0080356B">
      <w:pPr>
        <w:ind w:firstLine="851"/>
        <w:rPr>
          <w:i/>
          <w:color w:val="000000" w:themeColor="text1"/>
        </w:rPr>
      </w:pPr>
      <w:r w:rsidRPr="004B4944">
        <w:rPr>
          <w:i/>
          <w:color w:val="000000" w:themeColor="text1"/>
        </w:rPr>
        <w:t xml:space="preserve">на 1 полугодие </w:t>
      </w:r>
    </w:p>
    <w:p w14:paraId="625A2931" w14:textId="77777777" w:rsidR="0080356B" w:rsidRPr="004B4944" w:rsidRDefault="0080356B" w:rsidP="0080356B">
      <w:pPr>
        <w:ind w:firstLine="851"/>
        <w:rPr>
          <w:color w:val="000000" w:themeColor="text1"/>
        </w:rPr>
      </w:pPr>
      <w:r>
        <w:rPr>
          <w:color w:val="000000" w:themeColor="text1"/>
        </w:rPr>
        <w:t xml:space="preserve">3 833, </w:t>
      </w:r>
      <w:proofErr w:type="gramStart"/>
      <w:r>
        <w:rPr>
          <w:color w:val="000000" w:themeColor="text1"/>
        </w:rPr>
        <w:t xml:space="preserve">23 </w:t>
      </w:r>
      <w:r w:rsidRPr="004B4944">
        <w:rPr>
          <w:color w:val="000000" w:themeColor="text1"/>
        </w:rPr>
        <w:t xml:space="preserve"> руб.</w:t>
      </w:r>
      <w:proofErr w:type="gramEnd"/>
      <w:r w:rsidRPr="004B4944">
        <w:rPr>
          <w:color w:val="000000" w:themeColor="text1"/>
        </w:rPr>
        <w:t>/</w:t>
      </w:r>
      <w:proofErr w:type="spellStart"/>
      <w:r w:rsidRPr="004B4944">
        <w:rPr>
          <w:color w:val="000000" w:themeColor="text1"/>
        </w:rPr>
        <w:t>МВт.ч</w:t>
      </w:r>
      <w:proofErr w:type="spellEnd"/>
      <w:r w:rsidRPr="004B4944">
        <w:rPr>
          <w:color w:val="000000" w:themeColor="text1"/>
        </w:rPr>
        <w:t xml:space="preserve">. * 23,199 млн. </w:t>
      </w:r>
      <w:proofErr w:type="spellStart"/>
      <w:r w:rsidRPr="004B4944">
        <w:rPr>
          <w:color w:val="000000" w:themeColor="text1"/>
        </w:rPr>
        <w:t>кВт.ч</w:t>
      </w:r>
      <w:proofErr w:type="spellEnd"/>
      <w:r w:rsidRPr="004B4944">
        <w:rPr>
          <w:color w:val="000000" w:themeColor="text1"/>
        </w:rPr>
        <w:t xml:space="preserve">. = </w:t>
      </w:r>
      <w:r>
        <w:rPr>
          <w:color w:val="000000" w:themeColor="text1"/>
        </w:rPr>
        <w:t>88 926,26</w:t>
      </w:r>
      <w:r w:rsidRPr="004B4944">
        <w:rPr>
          <w:color w:val="000000" w:themeColor="text1"/>
        </w:rPr>
        <w:t xml:space="preserve"> (тыс. руб.) </w:t>
      </w:r>
    </w:p>
    <w:p w14:paraId="37EB1ECF" w14:textId="77777777" w:rsidR="0080356B" w:rsidRPr="004B4944" w:rsidRDefault="0080356B" w:rsidP="0080356B">
      <w:pPr>
        <w:ind w:firstLine="851"/>
        <w:jc w:val="both"/>
        <w:rPr>
          <w:color w:val="000000" w:themeColor="text1"/>
        </w:rPr>
      </w:pPr>
      <w:r w:rsidRPr="004B4944">
        <w:rPr>
          <w:color w:val="000000" w:themeColor="text1"/>
        </w:rPr>
        <w:lastRenderedPageBreak/>
        <w:t xml:space="preserve">где 23,199   млн. </w:t>
      </w:r>
      <w:proofErr w:type="spellStart"/>
      <w:r w:rsidRPr="004B4944">
        <w:rPr>
          <w:color w:val="000000" w:themeColor="text1"/>
        </w:rPr>
        <w:t>кВт.ч</w:t>
      </w:r>
      <w:proofErr w:type="spellEnd"/>
      <w:r w:rsidRPr="004B4944">
        <w:rPr>
          <w:color w:val="000000" w:themeColor="text1"/>
        </w:rPr>
        <w:t xml:space="preserve"> </w:t>
      </w:r>
      <w:r>
        <w:rPr>
          <w:color w:val="000000" w:themeColor="text1"/>
        </w:rPr>
        <w:t>–</w:t>
      </w:r>
      <w:r w:rsidRPr="004B4944">
        <w:rPr>
          <w:color w:val="000000" w:themeColor="text1"/>
        </w:rPr>
        <w:t xml:space="preserve"> прогнозный объём технологического расхода (потерь)электрической энергии в сетях предприятия на 1 полугодие 2022 года;</w:t>
      </w:r>
    </w:p>
    <w:p w14:paraId="5209B527" w14:textId="77777777" w:rsidR="0080356B" w:rsidRPr="004B4944" w:rsidRDefault="0080356B" w:rsidP="0080356B">
      <w:pPr>
        <w:ind w:firstLine="851"/>
        <w:jc w:val="both"/>
        <w:rPr>
          <w:i/>
          <w:color w:val="000000" w:themeColor="text1"/>
        </w:rPr>
      </w:pPr>
      <w:r w:rsidRPr="004B4944">
        <w:rPr>
          <w:i/>
          <w:color w:val="000000" w:themeColor="text1"/>
        </w:rPr>
        <w:t xml:space="preserve">на 2 полугодие </w:t>
      </w:r>
    </w:p>
    <w:p w14:paraId="59777DB8" w14:textId="77777777" w:rsidR="0080356B" w:rsidRPr="004B4944" w:rsidRDefault="0080356B" w:rsidP="0080356B">
      <w:pPr>
        <w:ind w:firstLine="851"/>
        <w:jc w:val="both"/>
        <w:rPr>
          <w:color w:val="000000" w:themeColor="text1"/>
        </w:rPr>
      </w:pPr>
      <w:r>
        <w:rPr>
          <w:color w:val="000000" w:themeColor="text1"/>
        </w:rPr>
        <w:t>5 994,59</w:t>
      </w:r>
      <w:r w:rsidRPr="004B4944">
        <w:rPr>
          <w:color w:val="000000" w:themeColor="text1"/>
        </w:rPr>
        <w:t xml:space="preserve"> руб./</w:t>
      </w:r>
      <w:proofErr w:type="spellStart"/>
      <w:r w:rsidRPr="004B4944">
        <w:rPr>
          <w:color w:val="000000" w:themeColor="text1"/>
        </w:rPr>
        <w:t>МВт.ч</w:t>
      </w:r>
      <w:proofErr w:type="spellEnd"/>
      <w:r w:rsidRPr="004B4944">
        <w:rPr>
          <w:color w:val="000000" w:themeColor="text1"/>
        </w:rPr>
        <w:t xml:space="preserve">. * 22,314 млн. </w:t>
      </w:r>
      <w:proofErr w:type="spellStart"/>
      <w:r w:rsidRPr="004B4944">
        <w:rPr>
          <w:color w:val="000000" w:themeColor="text1"/>
        </w:rPr>
        <w:t>кВт.ч</w:t>
      </w:r>
      <w:proofErr w:type="spellEnd"/>
      <w:r w:rsidRPr="004B4944">
        <w:rPr>
          <w:color w:val="000000" w:themeColor="text1"/>
        </w:rPr>
        <w:t xml:space="preserve">. = </w:t>
      </w:r>
      <w:r>
        <w:rPr>
          <w:color w:val="000000" w:themeColor="text1"/>
        </w:rPr>
        <w:t>133 763,20</w:t>
      </w:r>
      <w:r w:rsidRPr="004B4944">
        <w:rPr>
          <w:color w:val="000000" w:themeColor="text1"/>
        </w:rPr>
        <w:t xml:space="preserve"> (тыс. руб.) </w:t>
      </w:r>
    </w:p>
    <w:p w14:paraId="581EF2E7" w14:textId="77777777" w:rsidR="0080356B" w:rsidRPr="004B4944" w:rsidRDefault="0080356B" w:rsidP="0080356B">
      <w:pPr>
        <w:ind w:firstLine="851"/>
        <w:jc w:val="both"/>
        <w:rPr>
          <w:color w:val="000000" w:themeColor="text1"/>
        </w:rPr>
      </w:pPr>
      <w:r w:rsidRPr="004B4944">
        <w:rPr>
          <w:color w:val="000000" w:themeColor="text1"/>
        </w:rPr>
        <w:t xml:space="preserve">где 22,314 млн. </w:t>
      </w:r>
      <w:proofErr w:type="spellStart"/>
      <w:r w:rsidRPr="004B4944">
        <w:rPr>
          <w:color w:val="000000" w:themeColor="text1"/>
        </w:rPr>
        <w:t>кВт.ч</w:t>
      </w:r>
      <w:proofErr w:type="spellEnd"/>
      <w:r w:rsidRPr="004B4944">
        <w:rPr>
          <w:color w:val="000000" w:themeColor="text1"/>
        </w:rPr>
        <w:t xml:space="preserve"> </w:t>
      </w:r>
      <w:r>
        <w:rPr>
          <w:color w:val="000000" w:themeColor="text1"/>
        </w:rPr>
        <w:t>–</w:t>
      </w:r>
      <w:r w:rsidRPr="004B4944">
        <w:rPr>
          <w:color w:val="000000" w:themeColor="text1"/>
        </w:rPr>
        <w:t xml:space="preserve"> прогнозный объём технологического расхода (потерь)электрической энергии в сетях предприятия на 2 полугодие 2022 года;</w:t>
      </w:r>
    </w:p>
    <w:p w14:paraId="365979CF" w14:textId="77777777" w:rsidR="0080356B" w:rsidRPr="004B4944" w:rsidRDefault="0080356B" w:rsidP="0080356B">
      <w:pPr>
        <w:jc w:val="both"/>
        <w:rPr>
          <w:color w:val="000000" w:themeColor="text1"/>
        </w:rPr>
      </w:pPr>
    </w:p>
    <w:p w14:paraId="21A2D7A3" w14:textId="77777777" w:rsidR="0080356B" w:rsidRDefault="0080356B" w:rsidP="0080356B">
      <w:pPr>
        <w:jc w:val="both"/>
        <w:rPr>
          <w:color w:val="000000" w:themeColor="text1"/>
        </w:rPr>
      </w:pPr>
      <w:r w:rsidRPr="004B4944">
        <w:rPr>
          <w:color w:val="000000" w:themeColor="text1"/>
        </w:rPr>
        <w:t>Общая сумма затрат</w:t>
      </w:r>
      <w:r w:rsidRPr="00991D07">
        <w:t xml:space="preserve"> </w:t>
      </w:r>
      <w:r w:rsidRPr="00991D07">
        <w:rPr>
          <w:color w:val="000000" w:themeColor="text1"/>
        </w:rPr>
        <w:t>в части оплаты технологического расхода (потерь) электрической энергии</w:t>
      </w:r>
      <w:r w:rsidRPr="004B4944">
        <w:rPr>
          <w:color w:val="000000" w:themeColor="text1"/>
        </w:rPr>
        <w:t xml:space="preserve"> по 2022 году составит: </w:t>
      </w:r>
    </w:p>
    <w:p w14:paraId="7F374F18" w14:textId="77777777" w:rsidR="0080356B" w:rsidRPr="004B4944" w:rsidRDefault="0080356B" w:rsidP="0080356B">
      <w:pPr>
        <w:jc w:val="both"/>
        <w:rPr>
          <w:color w:val="000000" w:themeColor="text1"/>
        </w:rPr>
      </w:pPr>
      <w:r>
        <w:rPr>
          <w:color w:val="000000" w:themeColor="text1"/>
        </w:rPr>
        <w:t>88 926,26</w:t>
      </w:r>
      <w:r w:rsidRPr="0082159D">
        <w:rPr>
          <w:color w:val="000000" w:themeColor="text1"/>
        </w:rPr>
        <w:t xml:space="preserve"> + </w:t>
      </w:r>
      <w:r>
        <w:rPr>
          <w:color w:val="000000" w:themeColor="text1"/>
        </w:rPr>
        <w:t xml:space="preserve">133 763,20 </w:t>
      </w:r>
      <w:r w:rsidRPr="004B4944">
        <w:rPr>
          <w:color w:val="000000" w:themeColor="text1"/>
        </w:rPr>
        <w:t xml:space="preserve">= </w:t>
      </w:r>
      <w:r>
        <w:rPr>
          <w:color w:val="000000" w:themeColor="text1"/>
        </w:rPr>
        <w:t>222 689,45</w:t>
      </w:r>
      <w:r w:rsidRPr="004B4944">
        <w:rPr>
          <w:color w:val="000000" w:themeColor="text1"/>
        </w:rPr>
        <w:t xml:space="preserve"> (тыс. руб.).</w:t>
      </w:r>
    </w:p>
    <w:p w14:paraId="07E2457B" w14:textId="77777777" w:rsidR="0080356B" w:rsidRDefault="0080356B" w:rsidP="0080356B">
      <w:pPr>
        <w:jc w:val="both"/>
        <w:rPr>
          <w:color w:val="000000" w:themeColor="text1"/>
        </w:rPr>
      </w:pPr>
      <w:r w:rsidRPr="004B4944">
        <w:rPr>
          <w:color w:val="000000" w:themeColor="text1"/>
        </w:rPr>
        <w:t>Годовой объем технологического расхода (потерь)электрической энергии в сетях предприятия составит 45,513 млн.</w:t>
      </w:r>
      <w:r>
        <w:rPr>
          <w:color w:val="000000" w:themeColor="text1"/>
        </w:rPr>
        <w:t xml:space="preserve"> </w:t>
      </w:r>
      <w:proofErr w:type="spellStart"/>
      <w:r w:rsidRPr="004B4944">
        <w:rPr>
          <w:color w:val="000000" w:themeColor="text1"/>
        </w:rPr>
        <w:t>кВт.ч</w:t>
      </w:r>
      <w:proofErr w:type="spellEnd"/>
      <w:r w:rsidRPr="004B4944">
        <w:rPr>
          <w:color w:val="000000" w:themeColor="text1"/>
        </w:rPr>
        <w:t>.</w:t>
      </w:r>
    </w:p>
    <w:p w14:paraId="0E90399B" w14:textId="77777777" w:rsidR="0080356B" w:rsidRPr="00810E7D" w:rsidRDefault="0080356B" w:rsidP="0080356B">
      <w:pPr>
        <w:jc w:val="both"/>
        <w:rPr>
          <w:color w:val="000000" w:themeColor="text1"/>
        </w:rPr>
      </w:pPr>
      <w:r>
        <w:rPr>
          <w:color w:val="000000" w:themeColor="text1"/>
        </w:rPr>
        <w:t>По статье р</w:t>
      </w:r>
      <w:r w:rsidRPr="004B4944">
        <w:rPr>
          <w:bCs/>
          <w:iCs/>
          <w:color w:val="000000" w:themeColor="text1"/>
          <w:szCs w:val="28"/>
        </w:rPr>
        <w:t>асходы (НВВ) на оплату потерь электрической энергии при её передаче по электрическим сетям</w:t>
      </w:r>
      <w:r>
        <w:rPr>
          <w:szCs w:val="28"/>
        </w:rPr>
        <w:t xml:space="preserve"> в постановлении РЭК Кузбасса от 31.12.2021 года № 981 учтена сумма 121 447,47 </w:t>
      </w:r>
      <w:proofErr w:type="spellStart"/>
      <w:r>
        <w:rPr>
          <w:szCs w:val="28"/>
        </w:rPr>
        <w:t>тыс.руб</w:t>
      </w:r>
      <w:proofErr w:type="spellEnd"/>
      <w:r>
        <w:rPr>
          <w:szCs w:val="28"/>
        </w:rPr>
        <w:t>. Следовательно, отклонение в сумме 101 241,98 тыс. руб. подлежит включению в необходимую валовую выручку.</w:t>
      </w:r>
    </w:p>
    <w:p w14:paraId="4DFEB272" w14:textId="77777777" w:rsidR="0080356B" w:rsidRDefault="0080356B" w:rsidP="0080356B">
      <w:pPr>
        <w:jc w:val="both"/>
        <w:rPr>
          <w:bCs/>
          <w:szCs w:val="28"/>
        </w:rPr>
      </w:pPr>
    </w:p>
    <w:p w14:paraId="3F108FAA" w14:textId="77777777" w:rsidR="0080356B" w:rsidRDefault="0080356B" w:rsidP="0080356B">
      <w:pPr>
        <w:rPr>
          <w:bCs/>
          <w:szCs w:val="28"/>
        </w:rPr>
      </w:pPr>
    </w:p>
    <w:p w14:paraId="796434D6" w14:textId="77777777" w:rsidR="0080356B" w:rsidRPr="0080356B" w:rsidRDefault="0080356B" w:rsidP="0080356B">
      <w:pPr>
        <w:pStyle w:val="1"/>
        <w:spacing w:line="276" w:lineRule="auto"/>
        <w:ind w:firstLine="567"/>
        <w:jc w:val="center"/>
        <w:rPr>
          <w:rFonts w:ascii="Times New Roman" w:hAnsi="Times New Roman" w:cs="Times New Roman"/>
          <w:color w:val="auto"/>
          <w:sz w:val="24"/>
          <w:szCs w:val="24"/>
        </w:rPr>
      </w:pPr>
      <w:r w:rsidRPr="0080356B">
        <w:rPr>
          <w:rFonts w:ascii="Times New Roman" w:hAnsi="Times New Roman" w:cs="Times New Roman"/>
          <w:color w:val="auto"/>
          <w:sz w:val="24"/>
          <w:szCs w:val="24"/>
        </w:rPr>
        <w:t>Заключение</w:t>
      </w:r>
    </w:p>
    <w:p w14:paraId="144BEBE8" w14:textId="77777777" w:rsidR="0080356B" w:rsidRPr="0080356B" w:rsidRDefault="0080356B" w:rsidP="0080356B">
      <w:pPr>
        <w:pStyle w:val="ConsPlusTitle"/>
        <w:rPr>
          <w:rFonts w:ascii="Times New Roman" w:hAnsi="Times New Roman" w:cs="Times New Roman"/>
          <w:b w:val="0"/>
          <w:bCs/>
          <w:sz w:val="24"/>
          <w:szCs w:val="24"/>
        </w:rPr>
      </w:pPr>
    </w:p>
    <w:p w14:paraId="3FA5E7FE" w14:textId="77777777" w:rsidR="0080356B" w:rsidRPr="0080356B" w:rsidRDefault="0080356B" w:rsidP="0080356B">
      <w:pPr>
        <w:pStyle w:val="ConsPlusTitle"/>
        <w:ind w:firstLine="567"/>
        <w:jc w:val="both"/>
        <w:rPr>
          <w:rFonts w:ascii="Times New Roman" w:hAnsi="Times New Roman" w:cs="Times New Roman"/>
          <w:b w:val="0"/>
          <w:sz w:val="24"/>
          <w:szCs w:val="24"/>
        </w:rPr>
      </w:pPr>
      <w:r w:rsidRPr="0080356B">
        <w:rPr>
          <w:rFonts w:ascii="Times New Roman" w:hAnsi="Times New Roman" w:cs="Times New Roman"/>
          <w:b w:val="0"/>
          <w:bCs/>
          <w:sz w:val="24"/>
          <w:szCs w:val="24"/>
        </w:rPr>
        <w:t xml:space="preserve">В соответствии с судебным </w:t>
      </w:r>
      <w:r w:rsidRPr="0080356B">
        <w:rPr>
          <w:rFonts w:ascii="Times New Roman" w:eastAsiaTheme="minorHAnsi" w:hAnsi="Times New Roman" w:cs="Times New Roman"/>
          <w:b w:val="0"/>
          <w:bCs/>
          <w:sz w:val="24"/>
          <w:szCs w:val="24"/>
          <w:lang w:eastAsia="en-US"/>
        </w:rPr>
        <w:t>решением Кемеровского областного суда от 13.05.2022 года по делу № 3а-65/2022, апелляционного определения Судебной коллегии по административным делам Пятого апелляционного суда от 15.09.2022 по делу № 66а-1355/2022 в необходимую валовую выручку включены расходы</w:t>
      </w:r>
      <w:r w:rsidRPr="0080356B">
        <w:rPr>
          <w:bCs/>
          <w:iCs/>
          <w:color w:val="000000" w:themeColor="text1"/>
          <w:sz w:val="24"/>
          <w:szCs w:val="24"/>
        </w:rPr>
        <w:t xml:space="preserve"> </w:t>
      </w:r>
      <w:r w:rsidRPr="0080356B">
        <w:rPr>
          <w:rFonts w:ascii="Times New Roman" w:hAnsi="Times New Roman" w:cs="Times New Roman"/>
          <w:b w:val="0"/>
          <w:iCs/>
          <w:color w:val="000000" w:themeColor="text1"/>
          <w:sz w:val="24"/>
          <w:szCs w:val="24"/>
        </w:rPr>
        <w:t>на оплату потерь электрической энергии при её передаче по электрическим сетям</w:t>
      </w:r>
      <w:r w:rsidRPr="0080356B">
        <w:rPr>
          <w:rFonts w:ascii="Times New Roman" w:hAnsi="Times New Roman" w:cs="Times New Roman"/>
          <w:b w:val="0"/>
          <w:sz w:val="24"/>
          <w:szCs w:val="24"/>
        </w:rPr>
        <w:t xml:space="preserve"> в размере 222 689,45 тыс. руб., в том числе отклонение в сумме 101 241,98 тыс. руб.</w:t>
      </w:r>
    </w:p>
    <w:p w14:paraId="5AC1C467" w14:textId="77777777" w:rsidR="0080356B" w:rsidRPr="0080356B" w:rsidRDefault="0080356B" w:rsidP="0080356B">
      <w:pPr>
        <w:spacing w:line="276" w:lineRule="auto"/>
        <w:rPr>
          <w:rFonts w:eastAsia="Calibri"/>
        </w:rPr>
      </w:pPr>
    </w:p>
    <w:p w14:paraId="5698880C" w14:textId="77777777" w:rsidR="0080356B" w:rsidRDefault="0080356B" w:rsidP="0080356B">
      <w:pPr>
        <w:spacing w:line="276" w:lineRule="auto"/>
        <w:rPr>
          <w:rFonts w:eastAsia="Calibri"/>
          <w:szCs w:val="28"/>
        </w:rPr>
      </w:pPr>
    </w:p>
    <w:p w14:paraId="34A80C07" w14:textId="77777777" w:rsidR="0080356B" w:rsidRDefault="0080356B" w:rsidP="0080356B">
      <w:pPr>
        <w:spacing w:line="276" w:lineRule="auto"/>
        <w:rPr>
          <w:rFonts w:eastAsia="Calibri"/>
          <w:szCs w:val="28"/>
        </w:rPr>
      </w:pPr>
    </w:p>
    <w:p w14:paraId="2DE22FF3" w14:textId="77777777" w:rsidR="0080356B" w:rsidRDefault="0080356B" w:rsidP="0080356B">
      <w:pPr>
        <w:spacing w:line="276" w:lineRule="auto"/>
        <w:rPr>
          <w:rFonts w:eastAsia="Calibri"/>
          <w:szCs w:val="28"/>
        </w:rPr>
        <w:sectPr w:rsidR="0080356B" w:rsidSect="00D96ABF">
          <w:pgSz w:w="12240" w:h="15840"/>
          <w:pgMar w:top="1134" w:right="851" w:bottom="1134" w:left="1701" w:header="709" w:footer="709" w:gutter="0"/>
          <w:cols w:space="708"/>
          <w:titlePg/>
          <w:docGrid w:linePitch="381"/>
        </w:sectPr>
      </w:pPr>
    </w:p>
    <w:p w14:paraId="59565B16" w14:textId="77777777" w:rsidR="0080356B" w:rsidRDefault="0080356B" w:rsidP="0080356B">
      <w:pPr>
        <w:spacing w:line="276" w:lineRule="auto"/>
        <w:rPr>
          <w:rFonts w:eastAsia="Calibri"/>
          <w:szCs w:val="28"/>
        </w:rPr>
      </w:pPr>
    </w:p>
    <w:p w14:paraId="60F144B7" w14:textId="77777777" w:rsidR="0080356B" w:rsidRDefault="0080356B" w:rsidP="0080356B">
      <w:pPr>
        <w:spacing w:line="276" w:lineRule="auto"/>
        <w:jc w:val="center"/>
        <w:rPr>
          <w:rFonts w:eastAsia="Calibri"/>
          <w:szCs w:val="28"/>
        </w:rPr>
      </w:pPr>
      <w:r>
        <w:rPr>
          <w:rFonts w:eastAsia="Calibri"/>
          <w:szCs w:val="28"/>
        </w:rPr>
        <w:t>Индивидуальные тарифы на 2022 год для ООО «</w:t>
      </w:r>
      <w:proofErr w:type="spellStart"/>
      <w:r>
        <w:rPr>
          <w:rFonts w:eastAsia="Calibri"/>
          <w:szCs w:val="28"/>
        </w:rPr>
        <w:t>ЕвразЭнергоТранс</w:t>
      </w:r>
      <w:proofErr w:type="spellEnd"/>
      <w:r>
        <w:rPr>
          <w:rFonts w:eastAsia="Calibri"/>
          <w:szCs w:val="28"/>
        </w:rPr>
        <w:t>»</w:t>
      </w:r>
    </w:p>
    <w:p w14:paraId="22E605A3" w14:textId="77777777" w:rsidR="0080356B" w:rsidRDefault="0080356B" w:rsidP="0080356B">
      <w:pPr>
        <w:spacing w:line="276" w:lineRule="auto"/>
        <w:rPr>
          <w:rFonts w:eastAsia="Calibri"/>
          <w:szCs w:val="28"/>
        </w:rPr>
      </w:pPr>
    </w:p>
    <w:tbl>
      <w:tblPr>
        <w:tblW w:w="5000" w:type="pct"/>
        <w:tblLook w:val="04A0" w:firstRow="1" w:lastRow="0" w:firstColumn="1" w:lastColumn="0" w:noHBand="0" w:noVBand="1"/>
      </w:tblPr>
      <w:tblGrid>
        <w:gridCol w:w="1922"/>
        <w:gridCol w:w="1628"/>
        <w:gridCol w:w="1427"/>
        <w:gridCol w:w="1223"/>
        <w:gridCol w:w="1628"/>
        <w:gridCol w:w="1427"/>
        <w:gridCol w:w="1223"/>
      </w:tblGrid>
      <w:tr w:rsidR="0080356B" w:rsidRPr="006C16EA" w14:paraId="4BD47DD2" w14:textId="77777777" w:rsidTr="00783D0A">
        <w:trPr>
          <w:trHeight w:val="300"/>
        </w:trPr>
        <w:tc>
          <w:tcPr>
            <w:tcW w:w="13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72F9EE" w14:textId="77777777" w:rsidR="0080356B" w:rsidRPr="006C16EA" w:rsidRDefault="0080356B" w:rsidP="00783D0A">
            <w:pPr>
              <w:jc w:val="center"/>
              <w:rPr>
                <w:color w:val="000000"/>
                <w:sz w:val="22"/>
              </w:rPr>
            </w:pPr>
            <w:r w:rsidRPr="006C16EA">
              <w:rPr>
                <w:color w:val="000000"/>
                <w:sz w:val="22"/>
              </w:rPr>
              <w:t>Наименование ТСО</w:t>
            </w:r>
          </w:p>
        </w:tc>
        <w:tc>
          <w:tcPr>
            <w:tcW w:w="3669" w:type="pct"/>
            <w:gridSpan w:val="6"/>
            <w:tcBorders>
              <w:top w:val="single" w:sz="4" w:space="0" w:color="auto"/>
              <w:left w:val="nil"/>
              <w:bottom w:val="single" w:sz="4" w:space="0" w:color="auto"/>
              <w:right w:val="single" w:sz="4" w:space="0" w:color="auto"/>
            </w:tcBorders>
            <w:shd w:val="clear" w:color="auto" w:fill="auto"/>
            <w:noWrap/>
            <w:vAlign w:val="center"/>
            <w:hideMark/>
          </w:tcPr>
          <w:p w14:paraId="6EEB16BF" w14:textId="77777777" w:rsidR="0080356B" w:rsidRPr="006C16EA" w:rsidRDefault="0080356B" w:rsidP="00783D0A">
            <w:pPr>
              <w:jc w:val="center"/>
              <w:rPr>
                <w:b/>
                <w:bCs/>
                <w:color w:val="000000"/>
                <w:sz w:val="22"/>
              </w:rPr>
            </w:pPr>
            <w:r w:rsidRPr="006C16EA">
              <w:rPr>
                <w:b/>
                <w:bCs/>
                <w:color w:val="000000"/>
                <w:sz w:val="22"/>
              </w:rPr>
              <w:t>Тарифы для постановления</w:t>
            </w:r>
          </w:p>
        </w:tc>
      </w:tr>
      <w:tr w:rsidR="0080356B" w:rsidRPr="006C16EA" w14:paraId="439853B9" w14:textId="77777777" w:rsidTr="00783D0A">
        <w:trPr>
          <w:trHeight w:val="300"/>
        </w:trPr>
        <w:tc>
          <w:tcPr>
            <w:tcW w:w="1331" w:type="pct"/>
            <w:vMerge/>
            <w:tcBorders>
              <w:top w:val="single" w:sz="4" w:space="0" w:color="auto"/>
              <w:left w:val="single" w:sz="4" w:space="0" w:color="auto"/>
              <w:bottom w:val="single" w:sz="4" w:space="0" w:color="auto"/>
              <w:right w:val="single" w:sz="4" w:space="0" w:color="auto"/>
            </w:tcBorders>
            <w:vAlign w:val="center"/>
            <w:hideMark/>
          </w:tcPr>
          <w:p w14:paraId="31EBB270" w14:textId="77777777" w:rsidR="0080356B" w:rsidRPr="006C16EA" w:rsidRDefault="0080356B" w:rsidP="00783D0A">
            <w:pPr>
              <w:rPr>
                <w:color w:val="000000"/>
                <w:sz w:val="22"/>
              </w:rPr>
            </w:pPr>
          </w:p>
        </w:tc>
        <w:tc>
          <w:tcPr>
            <w:tcW w:w="1681" w:type="pct"/>
            <w:gridSpan w:val="3"/>
            <w:tcBorders>
              <w:top w:val="single" w:sz="4" w:space="0" w:color="auto"/>
              <w:left w:val="nil"/>
              <w:bottom w:val="single" w:sz="4" w:space="0" w:color="auto"/>
              <w:right w:val="single" w:sz="4" w:space="0" w:color="auto"/>
            </w:tcBorders>
            <w:shd w:val="clear" w:color="auto" w:fill="auto"/>
            <w:noWrap/>
            <w:vAlign w:val="center"/>
            <w:hideMark/>
          </w:tcPr>
          <w:p w14:paraId="3A2941AA" w14:textId="77777777" w:rsidR="0080356B" w:rsidRPr="006C16EA" w:rsidRDefault="0080356B" w:rsidP="00783D0A">
            <w:pPr>
              <w:jc w:val="center"/>
              <w:rPr>
                <w:color w:val="000000"/>
                <w:sz w:val="22"/>
              </w:rPr>
            </w:pPr>
            <w:r w:rsidRPr="006C16EA">
              <w:rPr>
                <w:color w:val="000000"/>
                <w:sz w:val="22"/>
              </w:rPr>
              <w:t>1 полугодие</w:t>
            </w:r>
          </w:p>
        </w:tc>
        <w:tc>
          <w:tcPr>
            <w:tcW w:w="1988" w:type="pct"/>
            <w:gridSpan w:val="3"/>
            <w:tcBorders>
              <w:top w:val="single" w:sz="4" w:space="0" w:color="auto"/>
              <w:left w:val="nil"/>
              <w:bottom w:val="single" w:sz="4" w:space="0" w:color="auto"/>
              <w:right w:val="single" w:sz="4" w:space="0" w:color="auto"/>
            </w:tcBorders>
            <w:shd w:val="clear" w:color="auto" w:fill="auto"/>
            <w:noWrap/>
            <w:vAlign w:val="center"/>
            <w:hideMark/>
          </w:tcPr>
          <w:p w14:paraId="5BC8DB77" w14:textId="77777777" w:rsidR="0080356B" w:rsidRPr="006C16EA" w:rsidRDefault="0080356B" w:rsidP="00783D0A">
            <w:pPr>
              <w:jc w:val="center"/>
              <w:rPr>
                <w:color w:val="000000"/>
                <w:sz w:val="22"/>
              </w:rPr>
            </w:pPr>
            <w:r w:rsidRPr="006C16EA">
              <w:rPr>
                <w:color w:val="000000"/>
                <w:sz w:val="22"/>
              </w:rPr>
              <w:t>2 полугодие</w:t>
            </w:r>
          </w:p>
        </w:tc>
      </w:tr>
      <w:tr w:rsidR="0080356B" w:rsidRPr="006C16EA" w14:paraId="702D0E88" w14:textId="77777777" w:rsidTr="00783D0A">
        <w:trPr>
          <w:trHeight w:val="300"/>
        </w:trPr>
        <w:tc>
          <w:tcPr>
            <w:tcW w:w="1331" w:type="pct"/>
            <w:vMerge/>
            <w:tcBorders>
              <w:top w:val="single" w:sz="4" w:space="0" w:color="auto"/>
              <w:left w:val="single" w:sz="4" w:space="0" w:color="auto"/>
              <w:bottom w:val="single" w:sz="4" w:space="0" w:color="auto"/>
              <w:right w:val="single" w:sz="4" w:space="0" w:color="auto"/>
            </w:tcBorders>
            <w:vAlign w:val="center"/>
            <w:hideMark/>
          </w:tcPr>
          <w:p w14:paraId="45D0C4D6" w14:textId="77777777" w:rsidR="0080356B" w:rsidRPr="006C16EA" w:rsidRDefault="0080356B" w:rsidP="00783D0A">
            <w:pPr>
              <w:rPr>
                <w:color w:val="000000"/>
                <w:sz w:val="22"/>
              </w:rPr>
            </w:pPr>
          </w:p>
        </w:tc>
        <w:tc>
          <w:tcPr>
            <w:tcW w:w="544" w:type="pct"/>
            <w:vMerge w:val="restart"/>
            <w:tcBorders>
              <w:top w:val="nil"/>
              <w:left w:val="single" w:sz="4" w:space="0" w:color="auto"/>
              <w:bottom w:val="single" w:sz="4" w:space="0" w:color="auto"/>
              <w:right w:val="single" w:sz="4" w:space="0" w:color="auto"/>
            </w:tcBorders>
            <w:shd w:val="clear" w:color="auto" w:fill="auto"/>
            <w:vAlign w:val="center"/>
            <w:hideMark/>
          </w:tcPr>
          <w:p w14:paraId="751C1D68" w14:textId="77777777" w:rsidR="0080356B" w:rsidRPr="006C16EA" w:rsidRDefault="0080356B" w:rsidP="00783D0A">
            <w:pPr>
              <w:jc w:val="center"/>
              <w:rPr>
                <w:color w:val="000000"/>
                <w:sz w:val="20"/>
                <w:szCs w:val="20"/>
              </w:rPr>
            </w:pPr>
            <w:proofErr w:type="spellStart"/>
            <w:r w:rsidRPr="006C16EA">
              <w:rPr>
                <w:color w:val="000000"/>
                <w:sz w:val="20"/>
                <w:szCs w:val="20"/>
              </w:rPr>
              <w:t>Одноставочный</w:t>
            </w:r>
            <w:proofErr w:type="spellEnd"/>
            <w:r w:rsidRPr="006C16EA">
              <w:rPr>
                <w:color w:val="000000"/>
                <w:sz w:val="20"/>
                <w:szCs w:val="20"/>
              </w:rPr>
              <w:t>, руб./кВт*ч</w:t>
            </w:r>
          </w:p>
        </w:tc>
        <w:tc>
          <w:tcPr>
            <w:tcW w:w="1138" w:type="pct"/>
            <w:gridSpan w:val="2"/>
            <w:tcBorders>
              <w:top w:val="single" w:sz="4" w:space="0" w:color="auto"/>
              <w:left w:val="nil"/>
              <w:bottom w:val="single" w:sz="4" w:space="0" w:color="auto"/>
              <w:right w:val="single" w:sz="4" w:space="0" w:color="auto"/>
            </w:tcBorders>
            <w:shd w:val="clear" w:color="auto" w:fill="auto"/>
            <w:vAlign w:val="center"/>
            <w:hideMark/>
          </w:tcPr>
          <w:p w14:paraId="52A10C8D" w14:textId="77777777" w:rsidR="0080356B" w:rsidRPr="006C16EA" w:rsidRDefault="0080356B" w:rsidP="00783D0A">
            <w:pPr>
              <w:jc w:val="center"/>
              <w:rPr>
                <w:color w:val="000000"/>
                <w:sz w:val="20"/>
                <w:szCs w:val="20"/>
              </w:rPr>
            </w:pPr>
            <w:proofErr w:type="spellStart"/>
            <w:r w:rsidRPr="006C16EA">
              <w:rPr>
                <w:color w:val="000000"/>
                <w:sz w:val="20"/>
                <w:szCs w:val="20"/>
              </w:rPr>
              <w:t>Двуставочный</w:t>
            </w:r>
            <w:proofErr w:type="spellEnd"/>
          </w:p>
        </w:tc>
        <w:tc>
          <w:tcPr>
            <w:tcW w:w="582" w:type="pct"/>
            <w:vMerge w:val="restart"/>
            <w:tcBorders>
              <w:top w:val="nil"/>
              <w:left w:val="single" w:sz="4" w:space="0" w:color="auto"/>
              <w:bottom w:val="single" w:sz="4" w:space="0" w:color="auto"/>
              <w:right w:val="single" w:sz="4" w:space="0" w:color="auto"/>
            </w:tcBorders>
            <w:shd w:val="clear" w:color="auto" w:fill="auto"/>
            <w:vAlign w:val="center"/>
            <w:hideMark/>
          </w:tcPr>
          <w:p w14:paraId="076B5B1D" w14:textId="77777777" w:rsidR="0080356B" w:rsidRPr="006C16EA" w:rsidRDefault="0080356B" w:rsidP="00783D0A">
            <w:pPr>
              <w:jc w:val="center"/>
              <w:rPr>
                <w:color w:val="000000"/>
                <w:sz w:val="20"/>
                <w:szCs w:val="20"/>
              </w:rPr>
            </w:pPr>
            <w:proofErr w:type="spellStart"/>
            <w:r w:rsidRPr="006C16EA">
              <w:rPr>
                <w:color w:val="000000"/>
                <w:sz w:val="20"/>
                <w:szCs w:val="20"/>
              </w:rPr>
              <w:t>Одноставочный</w:t>
            </w:r>
            <w:proofErr w:type="spellEnd"/>
            <w:r w:rsidRPr="006C16EA">
              <w:rPr>
                <w:color w:val="000000"/>
                <w:sz w:val="20"/>
                <w:szCs w:val="20"/>
              </w:rPr>
              <w:t>, руб./кВт*ч</w:t>
            </w:r>
          </w:p>
        </w:tc>
        <w:tc>
          <w:tcPr>
            <w:tcW w:w="1406" w:type="pct"/>
            <w:gridSpan w:val="2"/>
            <w:tcBorders>
              <w:top w:val="single" w:sz="4" w:space="0" w:color="auto"/>
              <w:left w:val="nil"/>
              <w:bottom w:val="single" w:sz="4" w:space="0" w:color="auto"/>
              <w:right w:val="single" w:sz="4" w:space="0" w:color="auto"/>
            </w:tcBorders>
            <w:shd w:val="clear" w:color="auto" w:fill="auto"/>
            <w:vAlign w:val="center"/>
            <w:hideMark/>
          </w:tcPr>
          <w:p w14:paraId="3C930B80" w14:textId="77777777" w:rsidR="0080356B" w:rsidRPr="006C16EA" w:rsidRDefault="0080356B" w:rsidP="00783D0A">
            <w:pPr>
              <w:jc w:val="center"/>
              <w:rPr>
                <w:color w:val="000000"/>
                <w:sz w:val="20"/>
                <w:szCs w:val="20"/>
              </w:rPr>
            </w:pPr>
            <w:proofErr w:type="spellStart"/>
            <w:r w:rsidRPr="006C16EA">
              <w:rPr>
                <w:color w:val="000000"/>
                <w:sz w:val="20"/>
                <w:szCs w:val="20"/>
              </w:rPr>
              <w:t>Двуставочный</w:t>
            </w:r>
            <w:proofErr w:type="spellEnd"/>
          </w:p>
        </w:tc>
      </w:tr>
      <w:tr w:rsidR="0080356B" w:rsidRPr="006C16EA" w14:paraId="27CC770B" w14:textId="77777777" w:rsidTr="00783D0A">
        <w:trPr>
          <w:trHeight w:val="585"/>
        </w:trPr>
        <w:tc>
          <w:tcPr>
            <w:tcW w:w="1331" w:type="pct"/>
            <w:vMerge/>
            <w:tcBorders>
              <w:top w:val="single" w:sz="4" w:space="0" w:color="auto"/>
              <w:left w:val="single" w:sz="4" w:space="0" w:color="auto"/>
              <w:bottom w:val="single" w:sz="4" w:space="0" w:color="auto"/>
              <w:right w:val="single" w:sz="4" w:space="0" w:color="auto"/>
            </w:tcBorders>
            <w:vAlign w:val="center"/>
            <w:hideMark/>
          </w:tcPr>
          <w:p w14:paraId="0B9359DE" w14:textId="77777777" w:rsidR="0080356B" w:rsidRPr="006C16EA" w:rsidRDefault="0080356B" w:rsidP="00783D0A">
            <w:pPr>
              <w:rPr>
                <w:color w:val="000000"/>
                <w:sz w:val="22"/>
              </w:rPr>
            </w:pPr>
          </w:p>
        </w:tc>
        <w:tc>
          <w:tcPr>
            <w:tcW w:w="544" w:type="pct"/>
            <w:vMerge/>
            <w:tcBorders>
              <w:top w:val="nil"/>
              <w:left w:val="single" w:sz="4" w:space="0" w:color="auto"/>
              <w:bottom w:val="single" w:sz="4" w:space="0" w:color="auto"/>
              <w:right w:val="single" w:sz="4" w:space="0" w:color="auto"/>
            </w:tcBorders>
            <w:vAlign w:val="center"/>
            <w:hideMark/>
          </w:tcPr>
          <w:p w14:paraId="2EEB40D6" w14:textId="77777777" w:rsidR="0080356B" w:rsidRPr="006C16EA" w:rsidRDefault="0080356B" w:rsidP="00783D0A">
            <w:pPr>
              <w:rPr>
                <w:color w:val="000000"/>
                <w:sz w:val="20"/>
                <w:szCs w:val="20"/>
              </w:rPr>
            </w:pPr>
          </w:p>
        </w:tc>
        <w:tc>
          <w:tcPr>
            <w:tcW w:w="556" w:type="pct"/>
            <w:tcBorders>
              <w:top w:val="nil"/>
              <w:left w:val="nil"/>
              <w:bottom w:val="single" w:sz="4" w:space="0" w:color="auto"/>
              <w:right w:val="single" w:sz="4" w:space="0" w:color="auto"/>
            </w:tcBorders>
            <w:shd w:val="clear" w:color="auto" w:fill="auto"/>
            <w:vAlign w:val="center"/>
            <w:hideMark/>
          </w:tcPr>
          <w:p w14:paraId="12232B82" w14:textId="77777777" w:rsidR="0080356B" w:rsidRPr="006C16EA" w:rsidRDefault="0080356B" w:rsidP="00783D0A">
            <w:pPr>
              <w:jc w:val="center"/>
              <w:rPr>
                <w:color w:val="000000"/>
                <w:sz w:val="20"/>
                <w:szCs w:val="20"/>
              </w:rPr>
            </w:pPr>
            <w:r w:rsidRPr="006C16EA">
              <w:rPr>
                <w:color w:val="000000"/>
                <w:sz w:val="20"/>
                <w:szCs w:val="20"/>
              </w:rPr>
              <w:t>Ставка на содержание, руб./МВт*</w:t>
            </w:r>
            <w:proofErr w:type="spellStart"/>
            <w:r w:rsidRPr="006C16EA">
              <w:rPr>
                <w:color w:val="000000"/>
                <w:sz w:val="20"/>
                <w:szCs w:val="20"/>
              </w:rPr>
              <w:t>мес</w:t>
            </w:r>
            <w:proofErr w:type="spellEnd"/>
          </w:p>
        </w:tc>
        <w:tc>
          <w:tcPr>
            <w:tcW w:w="582" w:type="pct"/>
            <w:tcBorders>
              <w:top w:val="nil"/>
              <w:left w:val="nil"/>
              <w:bottom w:val="single" w:sz="4" w:space="0" w:color="auto"/>
              <w:right w:val="single" w:sz="4" w:space="0" w:color="auto"/>
            </w:tcBorders>
            <w:shd w:val="clear" w:color="auto" w:fill="auto"/>
            <w:vAlign w:val="center"/>
            <w:hideMark/>
          </w:tcPr>
          <w:p w14:paraId="6A48E4EE" w14:textId="77777777" w:rsidR="0080356B" w:rsidRPr="006C16EA" w:rsidRDefault="0080356B" w:rsidP="00783D0A">
            <w:pPr>
              <w:jc w:val="center"/>
              <w:rPr>
                <w:color w:val="000000"/>
                <w:sz w:val="20"/>
                <w:szCs w:val="20"/>
              </w:rPr>
            </w:pPr>
            <w:r w:rsidRPr="006C16EA">
              <w:rPr>
                <w:color w:val="000000"/>
                <w:sz w:val="20"/>
                <w:szCs w:val="20"/>
              </w:rPr>
              <w:t>Ставка на потери, руб./МВт*ч</w:t>
            </w:r>
          </w:p>
        </w:tc>
        <w:tc>
          <w:tcPr>
            <w:tcW w:w="582" w:type="pct"/>
            <w:vMerge/>
            <w:tcBorders>
              <w:top w:val="nil"/>
              <w:left w:val="single" w:sz="4" w:space="0" w:color="auto"/>
              <w:bottom w:val="single" w:sz="4" w:space="0" w:color="auto"/>
              <w:right w:val="single" w:sz="4" w:space="0" w:color="auto"/>
            </w:tcBorders>
            <w:vAlign w:val="center"/>
            <w:hideMark/>
          </w:tcPr>
          <w:p w14:paraId="09835BFA" w14:textId="77777777" w:rsidR="0080356B" w:rsidRPr="006C16EA" w:rsidRDefault="0080356B" w:rsidP="00783D0A">
            <w:pPr>
              <w:rPr>
                <w:color w:val="000000"/>
                <w:sz w:val="20"/>
                <w:szCs w:val="20"/>
              </w:rPr>
            </w:pPr>
          </w:p>
        </w:tc>
        <w:tc>
          <w:tcPr>
            <w:tcW w:w="763" w:type="pct"/>
            <w:tcBorders>
              <w:top w:val="nil"/>
              <w:left w:val="nil"/>
              <w:bottom w:val="single" w:sz="4" w:space="0" w:color="auto"/>
              <w:right w:val="single" w:sz="4" w:space="0" w:color="auto"/>
            </w:tcBorders>
            <w:shd w:val="clear" w:color="auto" w:fill="auto"/>
            <w:vAlign w:val="center"/>
            <w:hideMark/>
          </w:tcPr>
          <w:p w14:paraId="0F6C2D50" w14:textId="77777777" w:rsidR="0080356B" w:rsidRPr="006C16EA" w:rsidRDefault="0080356B" w:rsidP="00783D0A">
            <w:pPr>
              <w:jc w:val="center"/>
              <w:rPr>
                <w:color w:val="000000"/>
                <w:sz w:val="20"/>
                <w:szCs w:val="20"/>
              </w:rPr>
            </w:pPr>
            <w:r w:rsidRPr="006C16EA">
              <w:rPr>
                <w:color w:val="000000"/>
                <w:sz w:val="20"/>
                <w:szCs w:val="20"/>
              </w:rPr>
              <w:t>Ставка на содержание, руб./МВт*</w:t>
            </w:r>
            <w:proofErr w:type="spellStart"/>
            <w:r w:rsidRPr="006C16EA">
              <w:rPr>
                <w:color w:val="000000"/>
                <w:sz w:val="20"/>
                <w:szCs w:val="20"/>
              </w:rPr>
              <w:t>мес</w:t>
            </w:r>
            <w:proofErr w:type="spellEnd"/>
          </w:p>
        </w:tc>
        <w:tc>
          <w:tcPr>
            <w:tcW w:w="643" w:type="pct"/>
            <w:tcBorders>
              <w:top w:val="nil"/>
              <w:left w:val="nil"/>
              <w:bottom w:val="single" w:sz="4" w:space="0" w:color="auto"/>
              <w:right w:val="single" w:sz="4" w:space="0" w:color="auto"/>
            </w:tcBorders>
            <w:shd w:val="clear" w:color="auto" w:fill="auto"/>
            <w:vAlign w:val="center"/>
            <w:hideMark/>
          </w:tcPr>
          <w:p w14:paraId="4412FEF9" w14:textId="77777777" w:rsidR="0080356B" w:rsidRPr="006C16EA" w:rsidRDefault="0080356B" w:rsidP="00783D0A">
            <w:pPr>
              <w:jc w:val="center"/>
              <w:rPr>
                <w:color w:val="000000"/>
                <w:sz w:val="20"/>
                <w:szCs w:val="20"/>
              </w:rPr>
            </w:pPr>
            <w:r w:rsidRPr="006C16EA">
              <w:rPr>
                <w:color w:val="000000"/>
                <w:sz w:val="20"/>
                <w:szCs w:val="20"/>
              </w:rPr>
              <w:t>Ставка на потери, руб./МВт*ч</w:t>
            </w:r>
          </w:p>
        </w:tc>
      </w:tr>
      <w:tr w:rsidR="0080356B" w:rsidRPr="006C16EA" w14:paraId="43752DE6" w14:textId="77777777" w:rsidTr="00783D0A">
        <w:trPr>
          <w:trHeight w:val="1065"/>
        </w:trPr>
        <w:tc>
          <w:tcPr>
            <w:tcW w:w="1331" w:type="pct"/>
            <w:tcBorders>
              <w:top w:val="nil"/>
              <w:left w:val="single" w:sz="4" w:space="0" w:color="auto"/>
              <w:bottom w:val="single" w:sz="4" w:space="0" w:color="auto"/>
              <w:right w:val="single" w:sz="4" w:space="0" w:color="auto"/>
            </w:tcBorders>
            <w:shd w:val="clear" w:color="auto" w:fill="auto"/>
            <w:vAlign w:val="bottom"/>
            <w:hideMark/>
          </w:tcPr>
          <w:p w14:paraId="69FF99A4" w14:textId="77777777" w:rsidR="0080356B" w:rsidRPr="006C16EA" w:rsidRDefault="0080356B" w:rsidP="00783D0A">
            <w:pPr>
              <w:rPr>
                <w:color w:val="000000"/>
                <w:sz w:val="22"/>
              </w:rPr>
            </w:pPr>
            <w:r w:rsidRPr="006C16EA">
              <w:rPr>
                <w:color w:val="000000"/>
                <w:sz w:val="22"/>
              </w:rPr>
              <w:t>Филиала ПАО «</w:t>
            </w:r>
            <w:proofErr w:type="spellStart"/>
            <w:r w:rsidRPr="006C16EA">
              <w:rPr>
                <w:color w:val="000000"/>
                <w:sz w:val="22"/>
              </w:rPr>
              <w:t>Россети</w:t>
            </w:r>
            <w:proofErr w:type="spellEnd"/>
            <w:r w:rsidRPr="006C16EA">
              <w:rPr>
                <w:color w:val="000000"/>
                <w:sz w:val="22"/>
              </w:rPr>
              <w:t xml:space="preserve"> Сибирь» – «Кузбассэнерго – РЭС» (ИНН 2460069527)</w:t>
            </w:r>
          </w:p>
        </w:tc>
        <w:tc>
          <w:tcPr>
            <w:tcW w:w="544" w:type="pct"/>
            <w:tcBorders>
              <w:top w:val="nil"/>
              <w:left w:val="nil"/>
              <w:bottom w:val="single" w:sz="4" w:space="0" w:color="auto"/>
              <w:right w:val="single" w:sz="4" w:space="0" w:color="auto"/>
            </w:tcBorders>
            <w:shd w:val="clear" w:color="auto" w:fill="auto"/>
            <w:noWrap/>
            <w:vAlign w:val="center"/>
            <w:hideMark/>
          </w:tcPr>
          <w:p w14:paraId="0DB60EB5" w14:textId="77777777" w:rsidR="0080356B" w:rsidRPr="006C16EA" w:rsidRDefault="0080356B" w:rsidP="00783D0A">
            <w:pPr>
              <w:jc w:val="center"/>
              <w:rPr>
                <w:color w:val="000000"/>
                <w:sz w:val="18"/>
                <w:szCs w:val="18"/>
              </w:rPr>
            </w:pPr>
            <w:r w:rsidRPr="006C16EA">
              <w:rPr>
                <w:color w:val="000000"/>
                <w:sz w:val="18"/>
                <w:szCs w:val="18"/>
              </w:rPr>
              <w:t>1,19580</w:t>
            </w:r>
          </w:p>
        </w:tc>
        <w:tc>
          <w:tcPr>
            <w:tcW w:w="556" w:type="pct"/>
            <w:tcBorders>
              <w:top w:val="nil"/>
              <w:left w:val="nil"/>
              <w:bottom w:val="single" w:sz="4" w:space="0" w:color="auto"/>
              <w:right w:val="single" w:sz="4" w:space="0" w:color="auto"/>
            </w:tcBorders>
            <w:shd w:val="clear" w:color="auto" w:fill="auto"/>
            <w:noWrap/>
            <w:vAlign w:val="center"/>
            <w:hideMark/>
          </w:tcPr>
          <w:p w14:paraId="1C5EFF56" w14:textId="77777777" w:rsidR="0080356B" w:rsidRPr="006C16EA" w:rsidRDefault="0080356B" w:rsidP="00783D0A">
            <w:pPr>
              <w:jc w:val="center"/>
              <w:rPr>
                <w:color w:val="000000"/>
                <w:sz w:val="18"/>
                <w:szCs w:val="18"/>
              </w:rPr>
            </w:pPr>
            <w:r w:rsidRPr="006C16EA">
              <w:rPr>
                <w:color w:val="000000"/>
                <w:sz w:val="18"/>
                <w:szCs w:val="18"/>
              </w:rPr>
              <w:t>823558,828364</w:t>
            </w:r>
          </w:p>
        </w:tc>
        <w:tc>
          <w:tcPr>
            <w:tcW w:w="582" w:type="pct"/>
            <w:tcBorders>
              <w:top w:val="nil"/>
              <w:left w:val="nil"/>
              <w:bottom w:val="single" w:sz="4" w:space="0" w:color="auto"/>
              <w:right w:val="single" w:sz="4" w:space="0" w:color="auto"/>
            </w:tcBorders>
            <w:shd w:val="clear" w:color="auto" w:fill="auto"/>
            <w:noWrap/>
            <w:vAlign w:val="center"/>
            <w:hideMark/>
          </w:tcPr>
          <w:p w14:paraId="037647F5" w14:textId="77777777" w:rsidR="0080356B" w:rsidRPr="006C16EA" w:rsidRDefault="0080356B" w:rsidP="00783D0A">
            <w:pPr>
              <w:jc w:val="center"/>
              <w:rPr>
                <w:color w:val="000000"/>
                <w:sz w:val="18"/>
                <w:szCs w:val="18"/>
              </w:rPr>
            </w:pPr>
            <w:r w:rsidRPr="006C16EA">
              <w:rPr>
                <w:color w:val="000000"/>
                <w:sz w:val="18"/>
                <w:szCs w:val="18"/>
              </w:rPr>
              <w:t>147,831115</w:t>
            </w:r>
          </w:p>
        </w:tc>
        <w:tc>
          <w:tcPr>
            <w:tcW w:w="582" w:type="pct"/>
            <w:tcBorders>
              <w:top w:val="nil"/>
              <w:left w:val="nil"/>
              <w:bottom w:val="single" w:sz="4" w:space="0" w:color="auto"/>
              <w:right w:val="single" w:sz="4" w:space="0" w:color="auto"/>
            </w:tcBorders>
            <w:shd w:val="clear" w:color="auto" w:fill="auto"/>
            <w:noWrap/>
            <w:vAlign w:val="center"/>
            <w:hideMark/>
          </w:tcPr>
          <w:p w14:paraId="6BB340F1" w14:textId="77777777" w:rsidR="0080356B" w:rsidRPr="006C16EA" w:rsidRDefault="0080356B" w:rsidP="00783D0A">
            <w:pPr>
              <w:jc w:val="center"/>
              <w:rPr>
                <w:color w:val="000000"/>
                <w:sz w:val="18"/>
                <w:szCs w:val="18"/>
              </w:rPr>
            </w:pPr>
            <w:r w:rsidRPr="006C16EA">
              <w:rPr>
                <w:color w:val="000000"/>
                <w:sz w:val="18"/>
                <w:szCs w:val="18"/>
              </w:rPr>
              <w:t>1,18659</w:t>
            </w:r>
          </w:p>
        </w:tc>
        <w:tc>
          <w:tcPr>
            <w:tcW w:w="763" w:type="pct"/>
            <w:tcBorders>
              <w:top w:val="nil"/>
              <w:left w:val="nil"/>
              <w:bottom w:val="single" w:sz="4" w:space="0" w:color="auto"/>
              <w:right w:val="single" w:sz="4" w:space="0" w:color="auto"/>
            </w:tcBorders>
            <w:shd w:val="clear" w:color="auto" w:fill="auto"/>
            <w:noWrap/>
            <w:vAlign w:val="center"/>
            <w:hideMark/>
          </w:tcPr>
          <w:p w14:paraId="56CF4D91" w14:textId="77777777" w:rsidR="0080356B" w:rsidRPr="006C16EA" w:rsidRDefault="0080356B" w:rsidP="00783D0A">
            <w:pPr>
              <w:jc w:val="center"/>
              <w:rPr>
                <w:color w:val="000000"/>
                <w:sz w:val="18"/>
                <w:szCs w:val="18"/>
              </w:rPr>
            </w:pPr>
            <w:r w:rsidRPr="006C16EA">
              <w:rPr>
                <w:color w:val="000000"/>
                <w:sz w:val="18"/>
                <w:szCs w:val="18"/>
              </w:rPr>
              <w:t>913672,168915</w:t>
            </w:r>
          </w:p>
        </w:tc>
        <w:tc>
          <w:tcPr>
            <w:tcW w:w="643" w:type="pct"/>
            <w:tcBorders>
              <w:top w:val="nil"/>
              <w:left w:val="nil"/>
              <w:bottom w:val="single" w:sz="4" w:space="0" w:color="auto"/>
              <w:right w:val="single" w:sz="4" w:space="0" w:color="auto"/>
            </w:tcBorders>
            <w:shd w:val="clear" w:color="auto" w:fill="auto"/>
            <w:noWrap/>
            <w:vAlign w:val="center"/>
            <w:hideMark/>
          </w:tcPr>
          <w:p w14:paraId="69DFA2CB" w14:textId="77777777" w:rsidR="0080356B" w:rsidRPr="006C16EA" w:rsidRDefault="0080356B" w:rsidP="00783D0A">
            <w:pPr>
              <w:jc w:val="center"/>
              <w:rPr>
                <w:color w:val="000000"/>
                <w:sz w:val="18"/>
                <w:szCs w:val="18"/>
              </w:rPr>
            </w:pPr>
            <w:r w:rsidRPr="006C16EA">
              <w:rPr>
                <w:color w:val="000000"/>
                <w:sz w:val="18"/>
                <w:szCs w:val="18"/>
              </w:rPr>
              <w:t>107,260982</w:t>
            </w:r>
          </w:p>
        </w:tc>
      </w:tr>
    </w:tbl>
    <w:p w14:paraId="016E9678" w14:textId="77777777" w:rsidR="0080356B" w:rsidRDefault="0080356B" w:rsidP="0080356B">
      <w:pPr>
        <w:spacing w:line="276" w:lineRule="auto"/>
        <w:rPr>
          <w:rFonts w:eastAsia="Calibri"/>
          <w:szCs w:val="28"/>
        </w:rPr>
      </w:pPr>
    </w:p>
    <w:p w14:paraId="0A8F18C4" w14:textId="77777777" w:rsidR="0080356B" w:rsidRDefault="0080356B" w:rsidP="0080356B">
      <w:pPr>
        <w:spacing w:line="276" w:lineRule="auto"/>
        <w:rPr>
          <w:rFonts w:eastAsia="Calibri"/>
          <w:szCs w:val="28"/>
        </w:rPr>
      </w:pPr>
    </w:p>
    <w:p w14:paraId="6318A10A" w14:textId="03652BEC" w:rsidR="005C20C8" w:rsidRDefault="005C20C8" w:rsidP="000E28D2">
      <w:pPr>
        <w:tabs>
          <w:tab w:val="left" w:pos="5580"/>
          <w:tab w:val="left" w:pos="9498"/>
        </w:tabs>
        <w:ind w:right="-569"/>
        <w:sectPr w:rsidR="005C20C8" w:rsidSect="000E28D2">
          <w:headerReference w:type="default" r:id="rId12"/>
          <w:pgSz w:w="11906" w:h="16838"/>
          <w:pgMar w:top="1134" w:right="567" w:bottom="1134" w:left="851" w:header="708" w:footer="708" w:gutter="0"/>
          <w:cols w:space="708"/>
          <w:docGrid w:linePitch="360"/>
        </w:sectPr>
      </w:pPr>
    </w:p>
    <w:p w14:paraId="42E6E216" w14:textId="27BCC178" w:rsidR="002B7613" w:rsidRPr="00D00103" w:rsidRDefault="002B7613" w:rsidP="002B7613">
      <w:pPr>
        <w:tabs>
          <w:tab w:val="left" w:pos="5580"/>
          <w:tab w:val="left" w:pos="9498"/>
        </w:tabs>
        <w:ind w:left="-3562" w:right="-569" w:firstLine="14619"/>
      </w:pPr>
      <w:r w:rsidRPr="00D00103">
        <w:lastRenderedPageBreak/>
        <w:t xml:space="preserve">Приложение </w:t>
      </w:r>
      <w:r>
        <w:t xml:space="preserve">№ 2 </w:t>
      </w:r>
      <w:r w:rsidRPr="00D00103">
        <w:t xml:space="preserve">к протоколу № </w:t>
      </w:r>
      <w:r>
        <w:t>75</w:t>
      </w:r>
    </w:p>
    <w:p w14:paraId="2E7C3D96" w14:textId="77777777" w:rsidR="002B7613" w:rsidRPr="00D00103" w:rsidRDefault="002B7613" w:rsidP="002B7613">
      <w:pPr>
        <w:tabs>
          <w:tab w:val="left" w:pos="5580"/>
          <w:tab w:val="left" w:pos="9498"/>
        </w:tabs>
        <w:ind w:left="-3562" w:right="-569" w:firstLine="14619"/>
      </w:pPr>
      <w:r w:rsidRPr="00D00103">
        <w:t>заседания правления Региональной</w:t>
      </w:r>
    </w:p>
    <w:p w14:paraId="6F5363EE" w14:textId="77777777" w:rsidR="002B7613" w:rsidRPr="00D00103" w:rsidRDefault="002B7613" w:rsidP="002B7613">
      <w:pPr>
        <w:tabs>
          <w:tab w:val="left" w:pos="5580"/>
          <w:tab w:val="left" w:pos="9498"/>
        </w:tabs>
        <w:ind w:left="-3562" w:right="-569" w:firstLine="14619"/>
      </w:pPr>
      <w:r w:rsidRPr="00D00103">
        <w:t>энергетической комиссии</w:t>
      </w:r>
    </w:p>
    <w:p w14:paraId="6D2D8364" w14:textId="425F2F82" w:rsidR="002B7613" w:rsidRDefault="002B7613" w:rsidP="002B7613">
      <w:pPr>
        <w:tabs>
          <w:tab w:val="left" w:pos="5580"/>
          <w:tab w:val="left" w:pos="9498"/>
        </w:tabs>
        <w:ind w:left="-3562" w:right="-569" w:firstLine="14619"/>
      </w:pPr>
      <w:r w:rsidRPr="00D00103">
        <w:t xml:space="preserve">Кузбасса от </w:t>
      </w:r>
      <w:r>
        <w:t>03.11</w:t>
      </w:r>
      <w:r w:rsidRPr="00D00103">
        <w:t>.2022</w:t>
      </w:r>
    </w:p>
    <w:p w14:paraId="58AE68AA" w14:textId="77777777" w:rsidR="002B7613" w:rsidRDefault="002B7613" w:rsidP="002B7613">
      <w:pPr>
        <w:tabs>
          <w:tab w:val="left" w:pos="5580"/>
          <w:tab w:val="left" w:pos="9498"/>
        </w:tabs>
        <w:ind w:left="-3562" w:right="-569" w:firstLine="14619"/>
      </w:pPr>
    </w:p>
    <w:p w14:paraId="0323842E" w14:textId="77777777" w:rsidR="002B7613" w:rsidRDefault="002B7613" w:rsidP="002B7613">
      <w:pPr>
        <w:jc w:val="center"/>
        <w:rPr>
          <w:b/>
          <w:bCs/>
          <w:sz w:val="28"/>
          <w:szCs w:val="28"/>
        </w:rPr>
      </w:pPr>
      <w:r w:rsidRPr="00297BC9">
        <w:rPr>
          <w:b/>
          <w:bCs/>
          <w:sz w:val="28"/>
          <w:szCs w:val="28"/>
        </w:rPr>
        <w:t xml:space="preserve">Индивидуальные </w:t>
      </w:r>
      <w:r>
        <w:rPr>
          <w:b/>
          <w:bCs/>
          <w:sz w:val="28"/>
          <w:szCs w:val="28"/>
        </w:rPr>
        <w:t>т</w:t>
      </w:r>
      <w:r w:rsidRPr="00B52324">
        <w:rPr>
          <w:b/>
          <w:bCs/>
          <w:sz w:val="28"/>
          <w:szCs w:val="28"/>
        </w:rPr>
        <w:t xml:space="preserve">арифы на услуги по передаче электрической энергии для </w:t>
      </w:r>
    </w:p>
    <w:p w14:paraId="04929BB3" w14:textId="77777777" w:rsidR="002B7613" w:rsidRDefault="002B7613" w:rsidP="002B7613">
      <w:pPr>
        <w:jc w:val="center"/>
        <w:rPr>
          <w:b/>
          <w:bCs/>
          <w:sz w:val="28"/>
          <w:szCs w:val="28"/>
        </w:rPr>
      </w:pPr>
      <w:r w:rsidRPr="00B52324">
        <w:rPr>
          <w:b/>
          <w:bCs/>
          <w:sz w:val="28"/>
          <w:szCs w:val="28"/>
        </w:rPr>
        <w:t>взаиморасчетов между сетевыми организациями Кемеровской области</w:t>
      </w:r>
      <w:r>
        <w:rPr>
          <w:b/>
          <w:bCs/>
          <w:sz w:val="28"/>
          <w:szCs w:val="28"/>
        </w:rPr>
        <w:t xml:space="preserve"> - Кузбасса</w:t>
      </w:r>
      <w:r w:rsidRPr="00B52324">
        <w:rPr>
          <w:b/>
          <w:bCs/>
          <w:sz w:val="28"/>
          <w:szCs w:val="28"/>
        </w:rPr>
        <w:t xml:space="preserve"> </w:t>
      </w:r>
      <w:r>
        <w:rPr>
          <w:b/>
          <w:bCs/>
          <w:sz w:val="28"/>
          <w:szCs w:val="28"/>
        </w:rPr>
        <w:t>на 2022 год</w:t>
      </w:r>
    </w:p>
    <w:p w14:paraId="076BE458" w14:textId="77777777" w:rsidR="002B7613" w:rsidRDefault="002B7613" w:rsidP="002B7613">
      <w:pPr>
        <w:jc w:val="center"/>
        <w:rPr>
          <w:b/>
          <w:bCs/>
          <w:sz w:val="28"/>
          <w:szCs w:val="28"/>
        </w:rPr>
      </w:pPr>
    </w:p>
    <w:tbl>
      <w:tblPr>
        <w:tblW w:w="15197" w:type="dxa"/>
        <w:tblInd w:w="107" w:type="dxa"/>
        <w:tblLayout w:type="fixed"/>
        <w:tblLook w:val="04A0" w:firstRow="1" w:lastRow="0" w:firstColumn="1" w:lastColumn="0" w:noHBand="0" w:noVBand="1"/>
      </w:tblPr>
      <w:tblGrid>
        <w:gridCol w:w="597"/>
        <w:gridCol w:w="5245"/>
        <w:gridCol w:w="1417"/>
        <w:gridCol w:w="1843"/>
        <w:gridCol w:w="1418"/>
        <w:gridCol w:w="1417"/>
        <w:gridCol w:w="1843"/>
        <w:gridCol w:w="1417"/>
      </w:tblGrid>
      <w:tr w:rsidR="002B7613" w:rsidRPr="00CE1874" w14:paraId="66E72E3C" w14:textId="77777777" w:rsidTr="003201C9">
        <w:trPr>
          <w:trHeight w:val="315"/>
        </w:trPr>
        <w:tc>
          <w:tcPr>
            <w:tcW w:w="597" w:type="dxa"/>
            <w:vMerge w:val="restart"/>
            <w:tcBorders>
              <w:top w:val="single" w:sz="4" w:space="0" w:color="auto"/>
              <w:left w:val="single" w:sz="4" w:space="0" w:color="auto"/>
              <w:right w:val="single" w:sz="4" w:space="0" w:color="auto"/>
            </w:tcBorders>
            <w:shd w:val="clear" w:color="auto" w:fill="auto"/>
            <w:vAlign w:val="center"/>
            <w:hideMark/>
          </w:tcPr>
          <w:p w14:paraId="5123C4EC" w14:textId="77777777" w:rsidR="002B7613" w:rsidRPr="00CE1874" w:rsidRDefault="002B7613" w:rsidP="003201C9">
            <w:pPr>
              <w:jc w:val="center"/>
            </w:pPr>
            <w:r w:rsidRPr="00CE1874">
              <w:t>№</w:t>
            </w:r>
          </w:p>
          <w:p w14:paraId="64466ED2" w14:textId="77777777" w:rsidR="002B7613" w:rsidRPr="00CE1874" w:rsidRDefault="002B7613" w:rsidP="003201C9">
            <w:pPr>
              <w:jc w:val="center"/>
            </w:pPr>
            <w:r w:rsidRPr="00CE1874">
              <w:t>п/п</w:t>
            </w:r>
          </w:p>
        </w:tc>
        <w:tc>
          <w:tcPr>
            <w:tcW w:w="5245" w:type="dxa"/>
            <w:vMerge w:val="restart"/>
            <w:tcBorders>
              <w:top w:val="single" w:sz="4" w:space="0" w:color="auto"/>
              <w:left w:val="single" w:sz="4" w:space="0" w:color="auto"/>
              <w:right w:val="single" w:sz="4" w:space="0" w:color="auto"/>
            </w:tcBorders>
            <w:shd w:val="clear" w:color="auto" w:fill="auto"/>
            <w:vAlign w:val="center"/>
          </w:tcPr>
          <w:p w14:paraId="7D166678" w14:textId="77777777" w:rsidR="002B7613" w:rsidRPr="00CE1874" w:rsidRDefault="002B7613" w:rsidP="003201C9">
            <w:pPr>
              <w:jc w:val="center"/>
            </w:pPr>
            <w:r w:rsidRPr="00CE1874">
              <w:t>Наименование сетевых организаций</w:t>
            </w:r>
          </w:p>
        </w:tc>
        <w:tc>
          <w:tcPr>
            <w:tcW w:w="4678" w:type="dxa"/>
            <w:gridSpan w:val="3"/>
            <w:tcBorders>
              <w:top w:val="single" w:sz="4" w:space="0" w:color="auto"/>
              <w:left w:val="nil"/>
              <w:bottom w:val="single" w:sz="4" w:space="0" w:color="auto"/>
              <w:right w:val="single" w:sz="4" w:space="0" w:color="auto"/>
            </w:tcBorders>
            <w:shd w:val="clear" w:color="auto" w:fill="auto"/>
            <w:vAlign w:val="center"/>
            <w:hideMark/>
          </w:tcPr>
          <w:p w14:paraId="5F661748" w14:textId="77777777" w:rsidR="002B7613" w:rsidRPr="00CE1874" w:rsidRDefault="002B7613" w:rsidP="003201C9">
            <w:pPr>
              <w:jc w:val="center"/>
            </w:pPr>
            <w:r w:rsidRPr="00CE1874">
              <w:t>1 полугодие</w:t>
            </w:r>
          </w:p>
        </w:tc>
        <w:tc>
          <w:tcPr>
            <w:tcW w:w="4677" w:type="dxa"/>
            <w:gridSpan w:val="3"/>
            <w:tcBorders>
              <w:top w:val="single" w:sz="4" w:space="0" w:color="auto"/>
              <w:left w:val="nil"/>
              <w:bottom w:val="single" w:sz="4" w:space="0" w:color="auto"/>
              <w:right w:val="single" w:sz="4" w:space="0" w:color="auto"/>
            </w:tcBorders>
            <w:shd w:val="clear" w:color="auto" w:fill="auto"/>
            <w:vAlign w:val="center"/>
            <w:hideMark/>
          </w:tcPr>
          <w:p w14:paraId="6A981193" w14:textId="77777777" w:rsidR="002B7613" w:rsidRPr="00CE1874" w:rsidRDefault="002B7613" w:rsidP="003201C9">
            <w:pPr>
              <w:jc w:val="center"/>
            </w:pPr>
            <w:r w:rsidRPr="00CE1874">
              <w:t>2 полугодие</w:t>
            </w:r>
          </w:p>
        </w:tc>
      </w:tr>
      <w:tr w:rsidR="002B7613" w:rsidRPr="00CE1874" w14:paraId="5D730539" w14:textId="77777777" w:rsidTr="003201C9">
        <w:trPr>
          <w:trHeight w:val="315"/>
          <w:tblHeader/>
        </w:trPr>
        <w:tc>
          <w:tcPr>
            <w:tcW w:w="597" w:type="dxa"/>
            <w:vMerge/>
            <w:tcBorders>
              <w:left w:val="single" w:sz="4" w:space="0" w:color="auto"/>
              <w:right w:val="single" w:sz="4" w:space="0" w:color="auto"/>
            </w:tcBorders>
            <w:vAlign w:val="center"/>
            <w:hideMark/>
          </w:tcPr>
          <w:p w14:paraId="4DE59AF9" w14:textId="77777777" w:rsidR="002B7613" w:rsidRPr="00CE1874" w:rsidRDefault="002B7613" w:rsidP="003201C9"/>
        </w:tc>
        <w:tc>
          <w:tcPr>
            <w:tcW w:w="5245" w:type="dxa"/>
            <w:vMerge/>
            <w:tcBorders>
              <w:left w:val="single" w:sz="4" w:space="0" w:color="auto"/>
              <w:right w:val="single" w:sz="4" w:space="0" w:color="auto"/>
            </w:tcBorders>
            <w:vAlign w:val="center"/>
          </w:tcPr>
          <w:p w14:paraId="7C7720DD" w14:textId="77777777" w:rsidR="002B7613" w:rsidRPr="00CE1874" w:rsidRDefault="002B7613" w:rsidP="003201C9"/>
        </w:tc>
        <w:tc>
          <w:tcPr>
            <w:tcW w:w="1417" w:type="dxa"/>
            <w:vMerge w:val="restart"/>
            <w:tcBorders>
              <w:top w:val="single" w:sz="4" w:space="0" w:color="auto"/>
              <w:left w:val="nil"/>
              <w:right w:val="single" w:sz="4" w:space="0" w:color="auto"/>
            </w:tcBorders>
            <w:shd w:val="clear" w:color="auto" w:fill="auto"/>
            <w:vAlign w:val="center"/>
            <w:hideMark/>
          </w:tcPr>
          <w:p w14:paraId="0134B966" w14:textId="77777777" w:rsidR="002B7613" w:rsidRPr="00CE1874" w:rsidRDefault="002B7613" w:rsidP="003201C9">
            <w:pPr>
              <w:jc w:val="center"/>
            </w:pPr>
            <w:proofErr w:type="spellStart"/>
            <w:r w:rsidRPr="00CE1874">
              <w:t>Односта-вочный</w:t>
            </w:r>
            <w:proofErr w:type="spellEnd"/>
            <w:r w:rsidRPr="00CE1874">
              <w:t xml:space="preserve"> тариф</w:t>
            </w:r>
          </w:p>
        </w:tc>
        <w:tc>
          <w:tcPr>
            <w:tcW w:w="3261" w:type="dxa"/>
            <w:gridSpan w:val="2"/>
            <w:tcBorders>
              <w:top w:val="single" w:sz="4" w:space="0" w:color="auto"/>
              <w:left w:val="nil"/>
              <w:bottom w:val="single" w:sz="4" w:space="0" w:color="auto"/>
              <w:right w:val="single" w:sz="4" w:space="0" w:color="auto"/>
            </w:tcBorders>
            <w:shd w:val="clear" w:color="auto" w:fill="auto"/>
            <w:vAlign w:val="center"/>
          </w:tcPr>
          <w:p w14:paraId="5EB91BF3" w14:textId="77777777" w:rsidR="002B7613" w:rsidRPr="00CE1874" w:rsidRDefault="002B7613" w:rsidP="003201C9">
            <w:pPr>
              <w:jc w:val="center"/>
            </w:pPr>
            <w:proofErr w:type="spellStart"/>
            <w:r w:rsidRPr="00CE1874">
              <w:t>Двухставочный</w:t>
            </w:r>
            <w:proofErr w:type="spellEnd"/>
            <w:r w:rsidRPr="00CE1874">
              <w:t xml:space="preserve"> тариф</w:t>
            </w:r>
          </w:p>
        </w:tc>
        <w:tc>
          <w:tcPr>
            <w:tcW w:w="1417" w:type="dxa"/>
            <w:vMerge w:val="restart"/>
            <w:tcBorders>
              <w:top w:val="single" w:sz="4" w:space="0" w:color="auto"/>
              <w:left w:val="nil"/>
              <w:right w:val="single" w:sz="4" w:space="0" w:color="auto"/>
            </w:tcBorders>
            <w:shd w:val="clear" w:color="auto" w:fill="auto"/>
            <w:vAlign w:val="center"/>
            <w:hideMark/>
          </w:tcPr>
          <w:p w14:paraId="7E722552" w14:textId="77777777" w:rsidR="002B7613" w:rsidRPr="00CE1874" w:rsidRDefault="002B7613" w:rsidP="003201C9">
            <w:pPr>
              <w:jc w:val="center"/>
            </w:pPr>
            <w:proofErr w:type="spellStart"/>
            <w:r w:rsidRPr="00CE1874">
              <w:t>Односта-вочный</w:t>
            </w:r>
            <w:proofErr w:type="spellEnd"/>
            <w:r w:rsidRPr="00CE1874">
              <w:t xml:space="preserve"> тариф</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14:paraId="7C0EC39B" w14:textId="77777777" w:rsidR="002B7613" w:rsidRPr="00CE1874" w:rsidRDefault="002B7613" w:rsidP="003201C9">
            <w:pPr>
              <w:jc w:val="center"/>
            </w:pPr>
            <w:proofErr w:type="spellStart"/>
            <w:r w:rsidRPr="00CE1874">
              <w:t>Двухставочный</w:t>
            </w:r>
            <w:proofErr w:type="spellEnd"/>
            <w:r w:rsidRPr="00CE1874">
              <w:t xml:space="preserve"> тариф</w:t>
            </w:r>
          </w:p>
        </w:tc>
      </w:tr>
      <w:tr w:rsidR="002B7613" w:rsidRPr="00CE1874" w14:paraId="4F229178" w14:textId="77777777" w:rsidTr="003201C9">
        <w:trPr>
          <w:trHeight w:val="1890"/>
          <w:tblHeader/>
        </w:trPr>
        <w:tc>
          <w:tcPr>
            <w:tcW w:w="597" w:type="dxa"/>
            <w:vMerge/>
            <w:tcBorders>
              <w:left w:val="single" w:sz="4" w:space="0" w:color="auto"/>
              <w:right w:val="single" w:sz="4" w:space="0" w:color="auto"/>
            </w:tcBorders>
            <w:vAlign w:val="center"/>
            <w:hideMark/>
          </w:tcPr>
          <w:p w14:paraId="209C358C" w14:textId="77777777" w:rsidR="002B7613" w:rsidRPr="00CE1874" w:rsidRDefault="002B7613" w:rsidP="003201C9"/>
        </w:tc>
        <w:tc>
          <w:tcPr>
            <w:tcW w:w="5245" w:type="dxa"/>
            <w:vMerge/>
            <w:tcBorders>
              <w:left w:val="single" w:sz="4" w:space="0" w:color="auto"/>
              <w:right w:val="single" w:sz="4" w:space="0" w:color="auto"/>
            </w:tcBorders>
            <w:vAlign w:val="center"/>
          </w:tcPr>
          <w:p w14:paraId="23BF0D89" w14:textId="77777777" w:rsidR="002B7613" w:rsidRPr="00CE1874" w:rsidRDefault="002B7613" w:rsidP="003201C9"/>
        </w:tc>
        <w:tc>
          <w:tcPr>
            <w:tcW w:w="1417" w:type="dxa"/>
            <w:vMerge/>
            <w:tcBorders>
              <w:left w:val="nil"/>
              <w:bottom w:val="single" w:sz="4" w:space="0" w:color="auto"/>
              <w:right w:val="single" w:sz="4" w:space="0" w:color="auto"/>
            </w:tcBorders>
            <w:shd w:val="clear" w:color="auto" w:fill="auto"/>
            <w:vAlign w:val="center"/>
            <w:hideMark/>
          </w:tcPr>
          <w:p w14:paraId="7376F3CB" w14:textId="77777777" w:rsidR="002B7613" w:rsidRPr="00CE1874" w:rsidRDefault="002B7613" w:rsidP="003201C9">
            <w:pPr>
              <w:jc w:val="center"/>
            </w:pPr>
          </w:p>
        </w:tc>
        <w:tc>
          <w:tcPr>
            <w:tcW w:w="1843" w:type="dxa"/>
            <w:tcBorders>
              <w:top w:val="nil"/>
              <w:left w:val="nil"/>
              <w:bottom w:val="single" w:sz="4" w:space="0" w:color="auto"/>
              <w:right w:val="single" w:sz="4" w:space="0" w:color="auto"/>
            </w:tcBorders>
            <w:shd w:val="clear" w:color="auto" w:fill="auto"/>
            <w:vAlign w:val="center"/>
            <w:hideMark/>
          </w:tcPr>
          <w:p w14:paraId="3573A756" w14:textId="77777777" w:rsidR="002B7613" w:rsidRPr="00CE1874" w:rsidRDefault="002B7613" w:rsidP="003201C9">
            <w:pPr>
              <w:jc w:val="center"/>
            </w:pPr>
            <w:r w:rsidRPr="00CE1874">
              <w:t>ставка за содержание электрических сетей</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0E759FF" w14:textId="77777777" w:rsidR="002B7613" w:rsidRPr="00CE1874" w:rsidRDefault="002B7613" w:rsidP="003201C9">
            <w:pPr>
              <w:jc w:val="center"/>
            </w:pPr>
            <w:r w:rsidRPr="00CE1874">
              <w:t xml:space="preserve">ставка на оплату </w:t>
            </w:r>
            <w:proofErr w:type="gramStart"/>
            <w:r w:rsidRPr="00CE1874">
              <w:t>технологи-</w:t>
            </w:r>
            <w:proofErr w:type="spellStart"/>
            <w:r w:rsidRPr="00CE1874">
              <w:t>ческого</w:t>
            </w:r>
            <w:proofErr w:type="spellEnd"/>
            <w:proofErr w:type="gramEnd"/>
            <w:r w:rsidRPr="00CE1874">
              <w:t xml:space="preserve"> расхода (потерь)</w:t>
            </w:r>
          </w:p>
        </w:tc>
        <w:tc>
          <w:tcPr>
            <w:tcW w:w="1417" w:type="dxa"/>
            <w:vMerge/>
            <w:tcBorders>
              <w:left w:val="nil"/>
              <w:bottom w:val="single" w:sz="4" w:space="0" w:color="auto"/>
              <w:right w:val="single" w:sz="4" w:space="0" w:color="auto"/>
            </w:tcBorders>
            <w:shd w:val="clear" w:color="auto" w:fill="auto"/>
            <w:vAlign w:val="center"/>
            <w:hideMark/>
          </w:tcPr>
          <w:p w14:paraId="3674579D" w14:textId="77777777" w:rsidR="002B7613" w:rsidRPr="00CE1874" w:rsidRDefault="002B7613" w:rsidP="003201C9">
            <w:pPr>
              <w:jc w:val="center"/>
            </w:pPr>
          </w:p>
        </w:tc>
        <w:tc>
          <w:tcPr>
            <w:tcW w:w="1843" w:type="dxa"/>
            <w:tcBorders>
              <w:top w:val="nil"/>
              <w:left w:val="nil"/>
              <w:bottom w:val="single" w:sz="4" w:space="0" w:color="auto"/>
              <w:right w:val="single" w:sz="4" w:space="0" w:color="auto"/>
            </w:tcBorders>
            <w:shd w:val="clear" w:color="auto" w:fill="auto"/>
            <w:vAlign w:val="center"/>
          </w:tcPr>
          <w:p w14:paraId="285202EB" w14:textId="77777777" w:rsidR="002B7613" w:rsidRPr="00CE1874" w:rsidRDefault="002B7613" w:rsidP="003201C9">
            <w:pPr>
              <w:jc w:val="center"/>
            </w:pPr>
            <w:r w:rsidRPr="00CE1874">
              <w:t>ставка за содержание электрических сетей</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6D46C5E3" w14:textId="77777777" w:rsidR="002B7613" w:rsidRPr="00CE1874" w:rsidRDefault="002B7613" w:rsidP="003201C9">
            <w:pPr>
              <w:jc w:val="center"/>
            </w:pPr>
            <w:r w:rsidRPr="00CE1874">
              <w:t xml:space="preserve">ставка на оплату </w:t>
            </w:r>
            <w:proofErr w:type="gramStart"/>
            <w:r w:rsidRPr="00CE1874">
              <w:t>технологи-</w:t>
            </w:r>
            <w:proofErr w:type="spellStart"/>
            <w:r w:rsidRPr="00CE1874">
              <w:t>ческого</w:t>
            </w:r>
            <w:proofErr w:type="spellEnd"/>
            <w:proofErr w:type="gramEnd"/>
            <w:r w:rsidRPr="00CE1874">
              <w:t xml:space="preserve"> расхода (потерь)</w:t>
            </w:r>
          </w:p>
        </w:tc>
      </w:tr>
      <w:tr w:rsidR="002B7613" w:rsidRPr="00CE1874" w14:paraId="602B4B64" w14:textId="77777777" w:rsidTr="003201C9">
        <w:trPr>
          <w:trHeight w:val="315"/>
          <w:tblHeader/>
        </w:trPr>
        <w:tc>
          <w:tcPr>
            <w:tcW w:w="597" w:type="dxa"/>
            <w:vMerge/>
            <w:tcBorders>
              <w:left w:val="single" w:sz="4" w:space="0" w:color="auto"/>
              <w:bottom w:val="single" w:sz="4" w:space="0" w:color="auto"/>
              <w:right w:val="single" w:sz="4" w:space="0" w:color="auto"/>
            </w:tcBorders>
            <w:vAlign w:val="center"/>
            <w:hideMark/>
          </w:tcPr>
          <w:p w14:paraId="7C339A1B" w14:textId="77777777" w:rsidR="002B7613" w:rsidRPr="00CE1874" w:rsidRDefault="002B7613" w:rsidP="003201C9"/>
        </w:tc>
        <w:tc>
          <w:tcPr>
            <w:tcW w:w="5245" w:type="dxa"/>
            <w:vMerge/>
            <w:tcBorders>
              <w:left w:val="single" w:sz="4" w:space="0" w:color="auto"/>
              <w:bottom w:val="single" w:sz="4" w:space="0" w:color="auto"/>
              <w:right w:val="single" w:sz="4" w:space="0" w:color="auto"/>
            </w:tcBorders>
            <w:vAlign w:val="center"/>
          </w:tcPr>
          <w:p w14:paraId="62AC0521" w14:textId="77777777" w:rsidR="002B7613" w:rsidRPr="00CE1874" w:rsidRDefault="002B7613" w:rsidP="003201C9"/>
        </w:tc>
        <w:tc>
          <w:tcPr>
            <w:tcW w:w="1417" w:type="dxa"/>
            <w:tcBorders>
              <w:top w:val="nil"/>
              <w:left w:val="nil"/>
              <w:bottom w:val="single" w:sz="4" w:space="0" w:color="auto"/>
              <w:right w:val="single" w:sz="4" w:space="0" w:color="auto"/>
            </w:tcBorders>
            <w:shd w:val="clear" w:color="auto" w:fill="auto"/>
            <w:vAlign w:val="center"/>
            <w:hideMark/>
          </w:tcPr>
          <w:p w14:paraId="7C4D9E9F" w14:textId="77777777" w:rsidR="002B7613" w:rsidRPr="00CE1874" w:rsidRDefault="002B7613" w:rsidP="003201C9">
            <w:pPr>
              <w:jc w:val="center"/>
            </w:pPr>
            <w:r w:rsidRPr="00CE1874">
              <w:t>руб./</w:t>
            </w:r>
            <w:proofErr w:type="spellStart"/>
            <w:r w:rsidRPr="00CE1874">
              <w:t>кВт·ч</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48CB3F95" w14:textId="77777777" w:rsidR="002B7613" w:rsidRPr="00CE1874" w:rsidRDefault="002B7613" w:rsidP="003201C9">
            <w:pPr>
              <w:jc w:val="center"/>
            </w:pPr>
            <w:r w:rsidRPr="00CE1874">
              <w:t>руб./</w:t>
            </w:r>
            <w:proofErr w:type="spellStart"/>
            <w:r w:rsidRPr="00CE1874">
              <w:t>МВт·мес</w:t>
            </w:r>
            <w:proofErr w:type="spellEnd"/>
            <w:r w:rsidRPr="00CE1874">
              <w:t>.</w:t>
            </w:r>
          </w:p>
        </w:tc>
        <w:tc>
          <w:tcPr>
            <w:tcW w:w="1418" w:type="dxa"/>
            <w:tcBorders>
              <w:top w:val="nil"/>
              <w:left w:val="nil"/>
              <w:bottom w:val="single" w:sz="4" w:space="0" w:color="auto"/>
              <w:right w:val="single" w:sz="4" w:space="0" w:color="auto"/>
            </w:tcBorders>
            <w:shd w:val="clear" w:color="auto" w:fill="auto"/>
            <w:vAlign w:val="center"/>
            <w:hideMark/>
          </w:tcPr>
          <w:p w14:paraId="385320DB" w14:textId="77777777" w:rsidR="002B7613" w:rsidRPr="00CE1874" w:rsidRDefault="002B7613" w:rsidP="003201C9">
            <w:pPr>
              <w:jc w:val="center"/>
            </w:pPr>
            <w:r w:rsidRPr="00CE1874">
              <w:t>руб./</w:t>
            </w:r>
            <w:proofErr w:type="spellStart"/>
            <w:r w:rsidRPr="00CE1874">
              <w:t>МВт·ч</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68203059" w14:textId="77777777" w:rsidR="002B7613" w:rsidRPr="00CE1874" w:rsidRDefault="002B7613" w:rsidP="003201C9">
            <w:pPr>
              <w:jc w:val="center"/>
            </w:pPr>
            <w:r w:rsidRPr="00CE1874">
              <w:t>руб./</w:t>
            </w:r>
            <w:proofErr w:type="spellStart"/>
            <w:r w:rsidRPr="00CE1874">
              <w:t>кВт·ч</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35EBA86A" w14:textId="77777777" w:rsidR="002B7613" w:rsidRPr="00CE1874" w:rsidRDefault="002B7613" w:rsidP="003201C9">
            <w:pPr>
              <w:jc w:val="center"/>
            </w:pPr>
            <w:r w:rsidRPr="00CE1874">
              <w:t>руб./</w:t>
            </w:r>
            <w:proofErr w:type="spellStart"/>
            <w:r w:rsidRPr="00CE1874">
              <w:t>МВт·мес</w:t>
            </w:r>
            <w:proofErr w:type="spellEnd"/>
            <w:r w:rsidRPr="00CE1874">
              <w:t>.</w:t>
            </w:r>
          </w:p>
        </w:tc>
        <w:tc>
          <w:tcPr>
            <w:tcW w:w="1417" w:type="dxa"/>
            <w:tcBorders>
              <w:top w:val="nil"/>
              <w:left w:val="nil"/>
              <w:bottom w:val="single" w:sz="4" w:space="0" w:color="auto"/>
              <w:right w:val="single" w:sz="4" w:space="0" w:color="auto"/>
            </w:tcBorders>
            <w:shd w:val="clear" w:color="auto" w:fill="auto"/>
            <w:vAlign w:val="center"/>
            <w:hideMark/>
          </w:tcPr>
          <w:p w14:paraId="2CA8BB6F" w14:textId="77777777" w:rsidR="002B7613" w:rsidRPr="00CE1874" w:rsidRDefault="002B7613" w:rsidP="003201C9">
            <w:pPr>
              <w:jc w:val="center"/>
            </w:pPr>
            <w:r w:rsidRPr="00CE1874">
              <w:t>руб./</w:t>
            </w:r>
            <w:proofErr w:type="spellStart"/>
            <w:r w:rsidRPr="00CE1874">
              <w:t>МВт·ч</w:t>
            </w:r>
            <w:proofErr w:type="spellEnd"/>
          </w:p>
        </w:tc>
      </w:tr>
      <w:tr w:rsidR="002B7613" w:rsidRPr="00932062" w14:paraId="564AAEC3" w14:textId="77777777" w:rsidTr="003201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36"/>
        </w:trPr>
        <w:tc>
          <w:tcPr>
            <w:tcW w:w="597" w:type="dxa"/>
            <w:tcBorders>
              <w:top w:val="single" w:sz="4" w:space="0" w:color="auto"/>
              <w:left w:val="single" w:sz="4" w:space="0" w:color="auto"/>
              <w:bottom w:val="single" w:sz="4" w:space="0" w:color="auto"/>
              <w:right w:val="single" w:sz="4" w:space="0" w:color="auto"/>
            </w:tcBorders>
            <w:noWrap/>
            <w:vAlign w:val="center"/>
          </w:tcPr>
          <w:p w14:paraId="77F832C3" w14:textId="77777777" w:rsidR="002B7613" w:rsidRPr="00A44365" w:rsidRDefault="002B7613" w:rsidP="003201C9">
            <w:pPr>
              <w:jc w:val="center"/>
            </w:pPr>
            <w:r>
              <w:t>1</w:t>
            </w:r>
          </w:p>
        </w:tc>
        <w:tc>
          <w:tcPr>
            <w:tcW w:w="5245" w:type="dxa"/>
            <w:tcBorders>
              <w:top w:val="single" w:sz="4" w:space="0" w:color="auto"/>
              <w:left w:val="single" w:sz="4" w:space="0" w:color="auto"/>
              <w:bottom w:val="single" w:sz="4" w:space="0" w:color="auto"/>
              <w:right w:val="single" w:sz="4" w:space="0" w:color="auto"/>
            </w:tcBorders>
            <w:vAlign w:val="center"/>
            <w:hideMark/>
          </w:tcPr>
          <w:p w14:paraId="07C05137" w14:textId="77777777" w:rsidR="002B7613" w:rsidRPr="00932062" w:rsidRDefault="002B7613" w:rsidP="003201C9">
            <w:pPr>
              <w:jc w:val="center"/>
            </w:pPr>
            <w:r w:rsidRPr="006B704C">
              <w:t>«</w:t>
            </w:r>
            <w:proofErr w:type="spellStart"/>
            <w:r w:rsidRPr="006B704C">
              <w:t>ЕвразЭнергоТранс</w:t>
            </w:r>
            <w:proofErr w:type="spellEnd"/>
            <w:r w:rsidRPr="006B704C">
              <w:t>» ООО (ИНН 4217084532)</w:t>
            </w:r>
            <w:r w:rsidRPr="00932062">
              <w:t xml:space="preserve"> - </w:t>
            </w:r>
            <w:r w:rsidRPr="00932062">
              <w:rPr>
                <w:bCs/>
              </w:rPr>
              <w:t>ПАО «</w:t>
            </w:r>
            <w:proofErr w:type="spellStart"/>
            <w:r w:rsidRPr="00932062">
              <w:rPr>
                <w:bCs/>
              </w:rPr>
              <w:t>Россети</w:t>
            </w:r>
            <w:proofErr w:type="spellEnd"/>
            <w:r w:rsidRPr="00932062">
              <w:rPr>
                <w:bCs/>
              </w:rPr>
              <w:t xml:space="preserve"> Сибирь»</w:t>
            </w:r>
            <w:r w:rsidRPr="00932062">
              <w:t xml:space="preserve"> (филиал </w:t>
            </w:r>
            <w:r w:rsidRPr="00932062">
              <w:rPr>
                <w:bCs/>
              </w:rPr>
              <w:t>ПАО «</w:t>
            </w:r>
            <w:proofErr w:type="spellStart"/>
            <w:r w:rsidRPr="00932062">
              <w:rPr>
                <w:bCs/>
              </w:rPr>
              <w:t>Россети</w:t>
            </w:r>
            <w:proofErr w:type="spellEnd"/>
            <w:r w:rsidRPr="00932062">
              <w:rPr>
                <w:bCs/>
              </w:rPr>
              <w:t xml:space="preserve"> Сибирь» - «Кузбассэнерго - РЭС» (ИНН 2460069527)</w:t>
            </w:r>
          </w:p>
        </w:tc>
        <w:tc>
          <w:tcPr>
            <w:tcW w:w="1417" w:type="dxa"/>
            <w:tcBorders>
              <w:top w:val="single" w:sz="4" w:space="0" w:color="auto"/>
              <w:left w:val="single" w:sz="4" w:space="0" w:color="auto"/>
              <w:bottom w:val="single" w:sz="4" w:space="0" w:color="auto"/>
              <w:right w:val="single" w:sz="4" w:space="0" w:color="auto"/>
            </w:tcBorders>
            <w:noWrap/>
            <w:vAlign w:val="center"/>
          </w:tcPr>
          <w:p w14:paraId="77F84D85" w14:textId="77777777" w:rsidR="002B7613" w:rsidRPr="00C14F54" w:rsidRDefault="002B7613" w:rsidP="003201C9">
            <w:pPr>
              <w:jc w:val="center"/>
              <w:rPr>
                <w:sz w:val="18"/>
                <w:szCs w:val="18"/>
              </w:rPr>
            </w:pPr>
            <w:r w:rsidRPr="00C14F54">
              <w:rPr>
                <w:sz w:val="18"/>
                <w:szCs w:val="18"/>
              </w:rPr>
              <w:t>1,19580</w:t>
            </w:r>
          </w:p>
        </w:tc>
        <w:tc>
          <w:tcPr>
            <w:tcW w:w="1843" w:type="dxa"/>
            <w:tcBorders>
              <w:top w:val="single" w:sz="4" w:space="0" w:color="auto"/>
              <w:left w:val="single" w:sz="4" w:space="0" w:color="auto"/>
              <w:bottom w:val="single" w:sz="4" w:space="0" w:color="auto"/>
              <w:right w:val="single" w:sz="4" w:space="0" w:color="auto"/>
            </w:tcBorders>
            <w:noWrap/>
            <w:vAlign w:val="center"/>
          </w:tcPr>
          <w:p w14:paraId="0BC2DD68" w14:textId="77777777" w:rsidR="002B7613" w:rsidRPr="00C14F54" w:rsidRDefault="002B7613" w:rsidP="003201C9">
            <w:pPr>
              <w:jc w:val="center"/>
              <w:rPr>
                <w:sz w:val="18"/>
                <w:szCs w:val="18"/>
              </w:rPr>
            </w:pPr>
            <w:r w:rsidRPr="00C14F54">
              <w:rPr>
                <w:sz w:val="18"/>
                <w:szCs w:val="18"/>
              </w:rPr>
              <w:t>823 558,828364</w:t>
            </w:r>
          </w:p>
        </w:tc>
        <w:tc>
          <w:tcPr>
            <w:tcW w:w="1418" w:type="dxa"/>
            <w:tcBorders>
              <w:top w:val="single" w:sz="4" w:space="0" w:color="auto"/>
              <w:left w:val="single" w:sz="4" w:space="0" w:color="auto"/>
              <w:bottom w:val="single" w:sz="4" w:space="0" w:color="auto"/>
              <w:right w:val="single" w:sz="4" w:space="0" w:color="auto"/>
            </w:tcBorders>
            <w:vAlign w:val="center"/>
          </w:tcPr>
          <w:p w14:paraId="4DB49C72" w14:textId="77777777" w:rsidR="002B7613" w:rsidRPr="00C14F54" w:rsidRDefault="002B7613" w:rsidP="003201C9">
            <w:pPr>
              <w:jc w:val="center"/>
              <w:rPr>
                <w:sz w:val="18"/>
                <w:szCs w:val="18"/>
              </w:rPr>
            </w:pPr>
            <w:r w:rsidRPr="00C14F54">
              <w:rPr>
                <w:sz w:val="18"/>
                <w:szCs w:val="18"/>
              </w:rPr>
              <w:t>147,831115</w:t>
            </w:r>
          </w:p>
        </w:tc>
        <w:tc>
          <w:tcPr>
            <w:tcW w:w="1417" w:type="dxa"/>
            <w:tcBorders>
              <w:top w:val="single" w:sz="4" w:space="0" w:color="auto"/>
              <w:left w:val="single" w:sz="4" w:space="0" w:color="auto"/>
              <w:bottom w:val="single" w:sz="4" w:space="0" w:color="auto"/>
              <w:right w:val="single" w:sz="4" w:space="0" w:color="auto"/>
            </w:tcBorders>
            <w:noWrap/>
            <w:vAlign w:val="center"/>
          </w:tcPr>
          <w:p w14:paraId="24E2AE10" w14:textId="77777777" w:rsidR="002B7613" w:rsidRPr="00C14F54" w:rsidRDefault="002B7613" w:rsidP="003201C9">
            <w:pPr>
              <w:jc w:val="center"/>
              <w:rPr>
                <w:sz w:val="18"/>
                <w:szCs w:val="18"/>
              </w:rPr>
            </w:pPr>
            <w:r w:rsidRPr="00C14F54">
              <w:rPr>
                <w:sz w:val="18"/>
                <w:szCs w:val="18"/>
              </w:rPr>
              <w:t>1,18659</w:t>
            </w:r>
          </w:p>
        </w:tc>
        <w:tc>
          <w:tcPr>
            <w:tcW w:w="1843" w:type="dxa"/>
            <w:tcBorders>
              <w:top w:val="single" w:sz="4" w:space="0" w:color="auto"/>
              <w:left w:val="single" w:sz="4" w:space="0" w:color="auto"/>
              <w:bottom w:val="single" w:sz="4" w:space="0" w:color="auto"/>
              <w:right w:val="single" w:sz="4" w:space="0" w:color="auto"/>
            </w:tcBorders>
            <w:noWrap/>
            <w:vAlign w:val="center"/>
          </w:tcPr>
          <w:p w14:paraId="273C5DD3" w14:textId="77777777" w:rsidR="002B7613" w:rsidRPr="00C14F54" w:rsidRDefault="002B7613" w:rsidP="003201C9">
            <w:pPr>
              <w:jc w:val="center"/>
              <w:rPr>
                <w:sz w:val="18"/>
                <w:szCs w:val="18"/>
              </w:rPr>
            </w:pPr>
            <w:r w:rsidRPr="00C14F54">
              <w:rPr>
                <w:sz w:val="18"/>
                <w:szCs w:val="18"/>
              </w:rPr>
              <w:t>913 672,168915</w:t>
            </w:r>
          </w:p>
        </w:tc>
        <w:tc>
          <w:tcPr>
            <w:tcW w:w="1417" w:type="dxa"/>
            <w:tcBorders>
              <w:top w:val="single" w:sz="4" w:space="0" w:color="auto"/>
              <w:left w:val="single" w:sz="4" w:space="0" w:color="auto"/>
              <w:bottom w:val="single" w:sz="4" w:space="0" w:color="auto"/>
              <w:right w:val="single" w:sz="4" w:space="0" w:color="auto"/>
            </w:tcBorders>
            <w:vAlign w:val="center"/>
          </w:tcPr>
          <w:p w14:paraId="51E84277" w14:textId="77777777" w:rsidR="002B7613" w:rsidRPr="00C14F54" w:rsidRDefault="002B7613" w:rsidP="003201C9">
            <w:pPr>
              <w:jc w:val="center"/>
              <w:rPr>
                <w:sz w:val="18"/>
                <w:szCs w:val="18"/>
              </w:rPr>
            </w:pPr>
            <w:r w:rsidRPr="00C14F54">
              <w:rPr>
                <w:sz w:val="18"/>
                <w:szCs w:val="18"/>
              </w:rPr>
              <w:t>107,260982</w:t>
            </w:r>
          </w:p>
        </w:tc>
      </w:tr>
    </w:tbl>
    <w:p w14:paraId="0A1F5F63" w14:textId="77777777" w:rsidR="002B7613" w:rsidRDefault="002B7613" w:rsidP="002B7613">
      <w:pPr>
        <w:jc w:val="center"/>
        <w:rPr>
          <w:b/>
          <w:bCs/>
          <w:sz w:val="26"/>
          <w:szCs w:val="26"/>
        </w:rPr>
      </w:pPr>
    </w:p>
    <w:p w14:paraId="5AFEE011" w14:textId="77777777" w:rsidR="002B7613" w:rsidRDefault="002B7613" w:rsidP="002B7613">
      <w:pPr>
        <w:tabs>
          <w:tab w:val="left" w:pos="5580"/>
          <w:tab w:val="left" w:pos="9498"/>
        </w:tabs>
        <w:ind w:right="-569"/>
        <w:sectPr w:rsidR="002B7613" w:rsidSect="002B7613">
          <w:pgSz w:w="16838" w:h="11906" w:orient="landscape"/>
          <w:pgMar w:top="851" w:right="1134" w:bottom="567" w:left="1134" w:header="708" w:footer="708" w:gutter="0"/>
          <w:cols w:space="708"/>
          <w:docGrid w:linePitch="360"/>
        </w:sectPr>
      </w:pPr>
    </w:p>
    <w:p w14:paraId="7EE6E302" w14:textId="0EF5EDB2" w:rsidR="002B7613" w:rsidRPr="00D00103" w:rsidRDefault="002B7613" w:rsidP="00475433">
      <w:pPr>
        <w:tabs>
          <w:tab w:val="left" w:pos="5580"/>
          <w:tab w:val="left" w:pos="9498"/>
        </w:tabs>
        <w:ind w:left="-4382" w:right="-569" w:firstLine="15581"/>
      </w:pPr>
      <w:r w:rsidRPr="00D00103">
        <w:lastRenderedPageBreak/>
        <w:t xml:space="preserve">Приложение </w:t>
      </w:r>
      <w:r>
        <w:t xml:space="preserve">№ 3 </w:t>
      </w:r>
      <w:r w:rsidRPr="00D00103">
        <w:t xml:space="preserve">к протоколу № </w:t>
      </w:r>
      <w:r>
        <w:t>75</w:t>
      </w:r>
    </w:p>
    <w:p w14:paraId="7A9FC713" w14:textId="77777777" w:rsidR="002B7613" w:rsidRPr="00D00103" w:rsidRDefault="002B7613" w:rsidP="00475433">
      <w:pPr>
        <w:tabs>
          <w:tab w:val="left" w:pos="5580"/>
          <w:tab w:val="left" w:pos="9498"/>
        </w:tabs>
        <w:ind w:left="-4382" w:right="-569" w:firstLine="15581"/>
      </w:pPr>
      <w:r w:rsidRPr="00D00103">
        <w:t>заседания правления Региональной</w:t>
      </w:r>
    </w:p>
    <w:p w14:paraId="5EA50DC6" w14:textId="77777777" w:rsidR="002B7613" w:rsidRPr="00D00103" w:rsidRDefault="002B7613" w:rsidP="00475433">
      <w:pPr>
        <w:tabs>
          <w:tab w:val="left" w:pos="5580"/>
          <w:tab w:val="left" w:pos="9498"/>
        </w:tabs>
        <w:ind w:left="-4382" w:right="-569" w:firstLine="15581"/>
      </w:pPr>
      <w:r w:rsidRPr="00D00103">
        <w:t>энергетической комиссии</w:t>
      </w:r>
    </w:p>
    <w:p w14:paraId="7D0E5817" w14:textId="77777777" w:rsidR="002B7613" w:rsidRDefault="002B7613" w:rsidP="00475433">
      <w:pPr>
        <w:tabs>
          <w:tab w:val="left" w:pos="5580"/>
          <w:tab w:val="left" w:pos="9498"/>
        </w:tabs>
        <w:ind w:left="-4382" w:right="-569" w:firstLine="15581"/>
      </w:pPr>
      <w:r w:rsidRPr="00D00103">
        <w:t xml:space="preserve">Кузбасса от </w:t>
      </w:r>
      <w:r>
        <w:t>03.11</w:t>
      </w:r>
      <w:r w:rsidRPr="00D00103">
        <w:t>.2022</w:t>
      </w:r>
    </w:p>
    <w:p w14:paraId="76747A74" w14:textId="77777777" w:rsidR="00475433" w:rsidRDefault="00475433" w:rsidP="002B7613">
      <w:pPr>
        <w:tabs>
          <w:tab w:val="left" w:pos="5580"/>
          <w:tab w:val="left" w:pos="9498"/>
        </w:tabs>
        <w:ind w:right="-569"/>
        <w:sectPr w:rsidR="00475433" w:rsidSect="00475433">
          <w:pgSz w:w="16838" w:h="11906" w:orient="landscape"/>
          <w:pgMar w:top="851" w:right="1134" w:bottom="567" w:left="1134" w:header="708" w:footer="708" w:gutter="0"/>
          <w:cols w:space="708"/>
          <w:docGrid w:linePitch="360"/>
        </w:sectPr>
      </w:pPr>
      <w:r w:rsidRPr="00475433">
        <w:rPr>
          <w:noProof/>
        </w:rPr>
        <w:drawing>
          <wp:inline distT="0" distB="0" distL="0" distR="0" wp14:anchorId="78179A4D" wp14:editId="47F1C54A">
            <wp:extent cx="9505950" cy="55054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05950" cy="5505450"/>
                    </a:xfrm>
                    <a:prstGeom prst="rect">
                      <a:avLst/>
                    </a:prstGeom>
                    <a:noFill/>
                    <a:ln>
                      <a:noFill/>
                    </a:ln>
                  </pic:spPr>
                </pic:pic>
              </a:graphicData>
            </a:graphic>
          </wp:inline>
        </w:drawing>
      </w:r>
    </w:p>
    <w:p w14:paraId="6D3171B7" w14:textId="7DE2D8D0" w:rsidR="00475433" w:rsidRDefault="00475433" w:rsidP="002B7613">
      <w:pPr>
        <w:tabs>
          <w:tab w:val="left" w:pos="5580"/>
          <w:tab w:val="left" w:pos="9498"/>
        </w:tabs>
        <w:ind w:right="-569"/>
      </w:pPr>
      <w:r w:rsidRPr="00475433">
        <w:rPr>
          <w:noProof/>
        </w:rPr>
        <w:lastRenderedPageBreak/>
        <w:drawing>
          <wp:inline distT="0" distB="0" distL="0" distR="0" wp14:anchorId="335D6B19" wp14:editId="76217DC5">
            <wp:extent cx="9251950" cy="6531610"/>
            <wp:effectExtent l="0" t="0" r="6350" b="254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51950" cy="6531610"/>
                    </a:xfrm>
                    <a:prstGeom prst="rect">
                      <a:avLst/>
                    </a:prstGeom>
                    <a:noFill/>
                    <a:ln>
                      <a:noFill/>
                    </a:ln>
                  </pic:spPr>
                </pic:pic>
              </a:graphicData>
            </a:graphic>
          </wp:inline>
        </w:drawing>
      </w:r>
    </w:p>
    <w:p w14:paraId="6D8AB65E" w14:textId="21163D11" w:rsidR="00475433" w:rsidRDefault="00475433" w:rsidP="002B7613">
      <w:pPr>
        <w:tabs>
          <w:tab w:val="left" w:pos="5580"/>
          <w:tab w:val="left" w:pos="9498"/>
        </w:tabs>
        <w:ind w:right="-569"/>
        <w:sectPr w:rsidR="00475433" w:rsidSect="00475433">
          <w:pgSz w:w="16838" w:h="11906" w:orient="landscape"/>
          <w:pgMar w:top="851" w:right="1134" w:bottom="567" w:left="1134" w:header="708" w:footer="708" w:gutter="0"/>
          <w:cols w:space="708"/>
          <w:docGrid w:linePitch="360"/>
        </w:sectPr>
      </w:pPr>
    </w:p>
    <w:p w14:paraId="1CE470B2" w14:textId="245312E9" w:rsidR="00475433" w:rsidRPr="00D00103" w:rsidRDefault="00475433" w:rsidP="00475433">
      <w:pPr>
        <w:tabs>
          <w:tab w:val="left" w:pos="5580"/>
          <w:tab w:val="left" w:pos="9498"/>
        </w:tabs>
        <w:ind w:left="-4382" w:right="-569" w:firstLine="15581"/>
      </w:pPr>
      <w:r w:rsidRPr="00D00103">
        <w:lastRenderedPageBreak/>
        <w:t xml:space="preserve">Приложение </w:t>
      </w:r>
      <w:r>
        <w:t xml:space="preserve">№ 4 </w:t>
      </w:r>
      <w:r w:rsidRPr="00D00103">
        <w:t xml:space="preserve">к протоколу № </w:t>
      </w:r>
      <w:r>
        <w:t>75</w:t>
      </w:r>
    </w:p>
    <w:p w14:paraId="02C40FD8" w14:textId="77777777" w:rsidR="00475433" w:rsidRPr="00D00103" w:rsidRDefault="00475433" w:rsidP="00475433">
      <w:pPr>
        <w:tabs>
          <w:tab w:val="left" w:pos="5580"/>
          <w:tab w:val="left" w:pos="9498"/>
        </w:tabs>
        <w:ind w:left="-4382" w:right="-569" w:firstLine="15581"/>
      </w:pPr>
      <w:r w:rsidRPr="00D00103">
        <w:t>заседания правления Региональной</w:t>
      </w:r>
    </w:p>
    <w:p w14:paraId="36A08745" w14:textId="77777777" w:rsidR="00475433" w:rsidRPr="00D00103" w:rsidRDefault="00475433" w:rsidP="00475433">
      <w:pPr>
        <w:tabs>
          <w:tab w:val="left" w:pos="5580"/>
          <w:tab w:val="left" w:pos="9498"/>
        </w:tabs>
        <w:ind w:left="-4382" w:right="-569" w:firstLine="15581"/>
      </w:pPr>
      <w:r w:rsidRPr="00D00103">
        <w:t>энергетической комиссии</w:t>
      </w:r>
    </w:p>
    <w:p w14:paraId="47722594" w14:textId="77777777" w:rsidR="00475433" w:rsidRDefault="00475433" w:rsidP="00475433">
      <w:pPr>
        <w:tabs>
          <w:tab w:val="left" w:pos="5580"/>
          <w:tab w:val="left" w:pos="9498"/>
        </w:tabs>
        <w:ind w:left="-4382" w:right="-569" w:firstLine="15581"/>
      </w:pPr>
      <w:r w:rsidRPr="00D00103">
        <w:t xml:space="preserve">Кузбасса от </w:t>
      </w:r>
      <w:r>
        <w:t>03.11</w:t>
      </w:r>
      <w:r w:rsidRPr="00D00103">
        <w:t>.2022</w:t>
      </w:r>
    </w:p>
    <w:p w14:paraId="5046BAC9" w14:textId="77777777" w:rsidR="00346A0F" w:rsidRDefault="005C20C8" w:rsidP="002B7613">
      <w:pPr>
        <w:tabs>
          <w:tab w:val="left" w:pos="5580"/>
          <w:tab w:val="left" w:pos="9498"/>
        </w:tabs>
        <w:ind w:right="-569"/>
        <w:sectPr w:rsidR="00346A0F" w:rsidSect="00475433">
          <w:pgSz w:w="16838" w:h="11906" w:orient="landscape"/>
          <w:pgMar w:top="851" w:right="1134" w:bottom="567" w:left="1134" w:header="708" w:footer="708" w:gutter="0"/>
          <w:cols w:space="708"/>
          <w:docGrid w:linePitch="360"/>
        </w:sectPr>
      </w:pPr>
      <w:r>
        <w:rPr>
          <w:noProof/>
        </w:rPr>
        <w:drawing>
          <wp:inline distT="0" distB="0" distL="0" distR="0" wp14:anchorId="3B8DC2EB" wp14:editId="3DC1A2E6">
            <wp:extent cx="9181465" cy="5219700"/>
            <wp:effectExtent l="0" t="0" r="63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81465" cy="5219700"/>
                    </a:xfrm>
                    <a:prstGeom prst="rect">
                      <a:avLst/>
                    </a:prstGeom>
                    <a:noFill/>
                  </pic:spPr>
                </pic:pic>
              </a:graphicData>
            </a:graphic>
          </wp:inline>
        </w:drawing>
      </w:r>
    </w:p>
    <w:p w14:paraId="44789400" w14:textId="5EA03419" w:rsidR="00346A0F" w:rsidRPr="00D00103" w:rsidRDefault="00346A0F" w:rsidP="00346A0F">
      <w:pPr>
        <w:tabs>
          <w:tab w:val="left" w:pos="5580"/>
          <w:tab w:val="left" w:pos="9498"/>
        </w:tabs>
        <w:ind w:left="-5344" w:right="-569" w:firstLine="11723"/>
      </w:pPr>
      <w:r w:rsidRPr="00D00103">
        <w:lastRenderedPageBreak/>
        <w:t xml:space="preserve">Приложение </w:t>
      </w:r>
      <w:r>
        <w:t xml:space="preserve">№ 5 </w:t>
      </w:r>
      <w:r w:rsidRPr="00D00103">
        <w:t xml:space="preserve">к протоколу № </w:t>
      </w:r>
      <w:r>
        <w:t>75</w:t>
      </w:r>
    </w:p>
    <w:p w14:paraId="60D29BD0" w14:textId="77777777" w:rsidR="00346A0F" w:rsidRPr="00D00103" w:rsidRDefault="00346A0F" w:rsidP="00346A0F">
      <w:pPr>
        <w:tabs>
          <w:tab w:val="left" w:pos="5580"/>
          <w:tab w:val="left" w:pos="9498"/>
        </w:tabs>
        <w:ind w:left="-5344" w:right="-569" w:firstLine="11723"/>
      </w:pPr>
      <w:r w:rsidRPr="00D00103">
        <w:t>заседания правления Региональной</w:t>
      </w:r>
    </w:p>
    <w:p w14:paraId="0AB07646" w14:textId="77777777" w:rsidR="00346A0F" w:rsidRPr="00D00103" w:rsidRDefault="00346A0F" w:rsidP="00346A0F">
      <w:pPr>
        <w:tabs>
          <w:tab w:val="left" w:pos="5580"/>
          <w:tab w:val="left" w:pos="9498"/>
        </w:tabs>
        <w:ind w:left="-5344" w:right="-569" w:firstLine="11723"/>
      </w:pPr>
      <w:r w:rsidRPr="00D00103">
        <w:t>энергетической комиссии</w:t>
      </w:r>
    </w:p>
    <w:p w14:paraId="2EB60AA3" w14:textId="77777777" w:rsidR="00346A0F" w:rsidRDefault="00346A0F" w:rsidP="00346A0F">
      <w:pPr>
        <w:tabs>
          <w:tab w:val="left" w:pos="5580"/>
          <w:tab w:val="left" w:pos="9498"/>
        </w:tabs>
        <w:ind w:left="-5344" w:right="-569" w:firstLine="11723"/>
      </w:pPr>
      <w:r w:rsidRPr="00D00103">
        <w:t xml:space="preserve">Кузбасса от </w:t>
      </w:r>
      <w:r>
        <w:t>03.11</w:t>
      </w:r>
      <w:r w:rsidRPr="00D00103">
        <w:t>.2022</w:t>
      </w:r>
    </w:p>
    <w:p w14:paraId="489AEC3D" w14:textId="77777777" w:rsidR="00346A0F" w:rsidRPr="00346A0F" w:rsidRDefault="00346A0F" w:rsidP="00346A0F">
      <w:pPr>
        <w:tabs>
          <w:tab w:val="left" w:pos="0"/>
        </w:tabs>
        <w:jc w:val="center"/>
        <w:rPr>
          <w:sz w:val="28"/>
          <w:szCs w:val="28"/>
        </w:rPr>
      </w:pPr>
    </w:p>
    <w:p w14:paraId="7A65CEC1" w14:textId="357A8A00" w:rsidR="00346A0F" w:rsidRPr="00346A0F" w:rsidRDefault="00346A0F" w:rsidP="00346A0F">
      <w:pPr>
        <w:tabs>
          <w:tab w:val="left" w:pos="1365"/>
        </w:tabs>
        <w:jc w:val="center"/>
        <w:rPr>
          <w:bCs/>
          <w:sz w:val="28"/>
          <w:szCs w:val="28"/>
        </w:rPr>
      </w:pPr>
      <w:r w:rsidRPr="00346A0F">
        <w:rPr>
          <w:bCs/>
          <w:sz w:val="28"/>
          <w:szCs w:val="28"/>
        </w:rPr>
        <w:t>Льготные тарифы* на горячее водоснабжение с использованием нецентрализованных</w:t>
      </w:r>
    </w:p>
    <w:p w14:paraId="2EB9B6DA" w14:textId="77777777" w:rsidR="00346A0F" w:rsidRPr="00346A0F" w:rsidRDefault="00346A0F" w:rsidP="00346A0F">
      <w:pPr>
        <w:tabs>
          <w:tab w:val="left" w:pos="1365"/>
        </w:tabs>
        <w:jc w:val="center"/>
        <w:rPr>
          <w:color w:val="FF0000"/>
          <w:sz w:val="28"/>
          <w:szCs w:val="28"/>
        </w:rPr>
      </w:pPr>
      <w:r w:rsidRPr="00346A0F">
        <w:rPr>
          <w:bCs/>
          <w:sz w:val="28"/>
          <w:szCs w:val="28"/>
        </w:rPr>
        <w:t>систем горячего водоснабжения</w:t>
      </w:r>
      <w:bookmarkStart w:id="11" w:name="_Hlk53664220"/>
      <w:r w:rsidRPr="00346A0F">
        <w:rPr>
          <w:color w:val="FF0000"/>
          <w:sz w:val="28"/>
          <w:szCs w:val="28"/>
        </w:rPr>
        <w:t xml:space="preserve">                                                                                                         </w:t>
      </w:r>
    </w:p>
    <w:tbl>
      <w:tblPr>
        <w:tblStyle w:val="560"/>
        <w:tblpPr w:leftFromText="180" w:rightFromText="180" w:vertAnchor="text" w:horzAnchor="page" w:tblpXSpec="center" w:tblpY="203"/>
        <w:tblW w:w="9918" w:type="dxa"/>
        <w:jc w:val="center"/>
        <w:tblLayout w:type="fixed"/>
        <w:tblLook w:val="04A0" w:firstRow="1" w:lastRow="0" w:firstColumn="1" w:lastColumn="0" w:noHBand="0" w:noVBand="1"/>
      </w:tblPr>
      <w:tblGrid>
        <w:gridCol w:w="846"/>
        <w:gridCol w:w="2977"/>
        <w:gridCol w:w="6095"/>
      </w:tblGrid>
      <w:tr w:rsidR="00346A0F" w:rsidRPr="00346A0F" w14:paraId="1E4272C7" w14:textId="77777777" w:rsidTr="003201C9">
        <w:trPr>
          <w:trHeight w:val="324"/>
          <w:jc w:val="center"/>
        </w:trPr>
        <w:tc>
          <w:tcPr>
            <w:tcW w:w="846" w:type="dxa"/>
            <w:vMerge w:val="restart"/>
            <w:vAlign w:val="center"/>
          </w:tcPr>
          <w:bookmarkEnd w:id="11"/>
          <w:p w14:paraId="25A8A309" w14:textId="77777777" w:rsidR="00346A0F" w:rsidRPr="00346A0F" w:rsidRDefault="00346A0F" w:rsidP="00346A0F">
            <w:pPr>
              <w:tabs>
                <w:tab w:val="left" w:pos="0"/>
              </w:tabs>
              <w:rPr>
                <w:bCs/>
              </w:rPr>
            </w:pPr>
            <w:r w:rsidRPr="00346A0F">
              <w:rPr>
                <w:bCs/>
              </w:rPr>
              <w:t xml:space="preserve"> № п/п</w:t>
            </w:r>
          </w:p>
        </w:tc>
        <w:tc>
          <w:tcPr>
            <w:tcW w:w="2977" w:type="dxa"/>
            <w:vMerge w:val="restart"/>
            <w:vAlign w:val="center"/>
          </w:tcPr>
          <w:p w14:paraId="518361F1" w14:textId="77777777" w:rsidR="00346A0F" w:rsidRPr="00346A0F" w:rsidRDefault="00346A0F" w:rsidP="00346A0F">
            <w:pPr>
              <w:tabs>
                <w:tab w:val="left" w:pos="0"/>
              </w:tabs>
              <w:jc w:val="center"/>
              <w:rPr>
                <w:bCs/>
              </w:rPr>
            </w:pPr>
            <w:r w:rsidRPr="00346A0F">
              <w:rPr>
                <w:bCs/>
              </w:rPr>
              <w:t>Наименование регулируемой организации</w:t>
            </w:r>
          </w:p>
        </w:tc>
        <w:tc>
          <w:tcPr>
            <w:tcW w:w="6095" w:type="dxa"/>
            <w:vAlign w:val="center"/>
          </w:tcPr>
          <w:p w14:paraId="385133F1" w14:textId="77777777" w:rsidR="00346A0F" w:rsidRPr="00346A0F" w:rsidRDefault="00346A0F" w:rsidP="00346A0F">
            <w:pPr>
              <w:tabs>
                <w:tab w:val="left" w:pos="0"/>
              </w:tabs>
              <w:jc w:val="center"/>
              <w:rPr>
                <w:bCs/>
              </w:rPr>
            </w:pPr>
            <w:r w:rsidRPr="00346A0F">
              <w:rPr>
                <w:bCs/>
              </w:rPr>
              <w:t>Льготный тариф</w:t>
            </w:r>
          </w:p>
        </w:tc>
      </w:tr>
      <w:tr w:rsidR="00346A0F" w:rsidRPr="00346A0F" w14:paraId="709B13E2" w14:textId="77777777" w:rsidTr="003201C9">
        <w:trPr>
          <w:trHeight w:val="515"/>
          <w:jc w:val="center"/>
        </w:trPr>
        <w:tc>
          <w:tcPr>
            <w:tcW w:w="846" w:type="dxa"/>
            <w:vMerge/>
            <w:vAlign w:val="center"/>
          </w:tcPr>
          <w:p w14:paraId="763A080B" w14:textId="77777777" w:rsidR="00346A0F" w:rsidRPr="00346A0F" w:rsidRDefault="00346A0F" w:rsidP="00346A0F">
            <w:pPr>
              <w:tabs>
                <w:tab w:val="left" w:pos="0"/>
              </w:tabs>
              <w:jc w:val="center"/>
              <w:rPr>
                <w:bCs/>
              </w:rPr>
            </w:pPr>
          </w:p>
        </w:tc>
        <w:tc>
          <w:tcPr>
            <w:tcW w:w="2977" w:type="dxa"/>
            <w:vMerge/>
            <w:vAlign w:val="center"/>
          </w:tcPr>
          <w:p w14:paraId="2B538057" w14:textId="77777777" w:rsidR="00346A0F" w:rsidRPr="00346A0F" w:rsidRDefault="00346A0F" w:rsidP="00346A0F">
            <w:pPr>
              <w:tabs>
                <w:tab w:val="left" w:pos="0"/>
              </w:tabs>
              <w:jc w:val="center"/>
              <w:rPr>
                <w:bCs/>
              </w:rPr>
            </w:pPr>
          </w:p>
        </w:tc>
        <w:tc>
          <w:tcPr>
            <w:tcW w:w="6095" w:type="dxa"/>
            <w:vAlign w:val="center"/>
          </w:tcPr>
          <w:p w14:paraId="3D6F4446" w14:textId="77777777" w:rsidR="00346A0F" w:rsidRPr="00346A0F" w:rsidRDefault="00346A0F" w:rsidP="00346A0F">
            <w:pPr>
              <w:tabs>
                <w:tab w:val="left" w:pos="0"/>
              </w:tabs>
              <w:jc w:val="center"/>
              <w:rPr>
                <w:bCs/>
              </w:rPr>
            </w:pPr>
            <w:r w:rsidRPr="00346A0F">
              <w:rPr>
                <w:lang w:eastAsia="en-US"/>
              </w:rPr>
              <w:t>с 01.11.2022 по 31.12.2022</w:t>
            </w:r>
          </w:p>
        </w:tc>
      </w:tr>
      <w:tr w:rsidR="00346A0F" w:rsidRPr="00346A0F" w14:paraId="5C186E5B" w14:textId="77777777" w:rsidTr="003201C9">
        <w:trPr>
          <w:trHeight w:val="114"/>
          <w:jc w:val="center"/>
        </w:trPr>
        <w:tc>
          <w:tcPr>
            <w:tcW w:w="846" w:type="dxa"/>
            <w:vAlign w:val="center"/>
          </w:tcPr>
          <w:p w14:paraId="0856B8DF" w14:textId="77777777" w:rsidR="00346A0F" w:rsidRPr="00346A0F" w:rsidRDefault="00346A0F" w:rsidP="00346A0F">
            <w:pPr>
              <w:tabs>
                <w:tab w:val="left" w:pos="0"/>
              </w:tabs>
              <w:jc w:val="center"/>
              <w:rPr>
                <w:bCs/>
              </w:rPr>
            </w:pPr>
            <w:r w:rsidRPr="00346A0F">
              <w:rPr>
                <w:bCs/>
              </w:rPr>
              <w:t>1</w:t>
            </w:r>
          </w:p>
        </w:tc>
        <w:tc>
          <w:tcPr>
            <w:tcW w:w="2977" w:type="dxa"/>
            <w:vAlign w:val="center"/>
          </w:tcPr>
          <w:p w14:paraId="01FEE88E" w14:textId="77777777" w:rsidR="00346A0F" w:rsidRPr="00346A0F" w:rsidRDefault="00346A0F" w:rsidP="00346A0F">
            <w:pPr>
              <w:tabs>
                <w:tab w:val="left" w:pos="0"/>
              </w:tabs>
              <w:jc w:val="center"/>
              <w:rPr>
                <w:bCs/>
              </w:rPr>
            </w:pPr>
            <w:r w:rsidRPr="00346A0F">
              <w:rPr>
                <w:bCs/>
              </w:rPr>
              <w:t>2</w:t>
            </w:r>
          </w:p>
        </w:tc>
        <w:tc>
          <w:tcPr>
            <w:tcW w:w="6095" w:type="dxa"/>
            <w:vAlign w:val="center"/>
          </w:tcPr>
          <w:p w14:paraId="2B2C4323" w14:textId="77777777" w:rsidR="00346A0F" w:rsidRPr="00346A0F" w:rsidRDefault="00346A0F" w:rsidP="00346A0F">
            <w:pPr>
              <w:tabs>
                <w:tab w:val="left" w:pos="0"/>
              </w:tabs>
              <w:jc w:val="center"/>
              <w:rPr>
                <w:bCs/>
              </w:rPr>
            </w:pPr>
            <w:r w:rsidRPr="00346A0F">
              <w:rPr>
                <w:bCs/>
              </w:rPr>
              <w:t>3</w:t>
            </w:r>
          </w:p>
        </w:tc>
      </w:tr>
      <w:tr w:rsidR="00346A0F" w:rsidRPr="00346A0F" w14:paraId="4F5DD369" w14:textId="77777777" w:rsidTr="003201C9">
        <w:trPr>
          <w:trHeight w:val="114"/>
          <w:jc w:val="center"/>
        </w:trPr>
        <w:tc>
          <w:tcPr>
            <w:tcW w:w="9918" w:type="dxa"/>
            <w:gridSpan w:val="3"/>
            <w:vAlign w:val="center"/>
          </w:tcPr>
          <w:p w14:paraId="304E8555" w14:textId="77777777" w:rsidR="00346A0F" w:rsidRPr="00346A0F" w:rsidRDefault="00346A0F" w:rsidP="00346A0F">
            <w:pPr>
              <w:numPr>
                <w:ilvl w:val="0"/>
                <w:numId w:val="13"/>
              </w:numPr>
              <w:tabs>
                <w:tab w:val="left" w:pos="0"/>
              </w:tabs>
              <w:contextualSpacing/>
              <w:jc w:val="center"/>
              <w:rPr>
                <w:bCs/>
              </w:rPr>
            </w:pPr>
            <w:r w:rsidRPr="00346A0F">
              <w:rPr>
                <w:bCs/>
              </w:rPr>
              <w:t xml:space="preserve">Компонент на тепловую энергию, </w:t>
            </w:r>
            <w:proofErr w:type="spellStart"/>
            <w:r w:rsidRPr="00346A0F">
              <w:rPr>
                <w:bCs/>
              </w:rPr>
              <w:t>руб</w:t>
            </w:r>
            <w:proofErr w:type="spellEnd"/>
            <w:r w:rsidRPr="00346A0F">
              <w:rPr>
                <w:bCs/>
              </w:rPr>
              <w:t>/Гкал**</w:t>
            </w:r>
          </w:p>
        </w:tc>
      </w:tr>
      <w:tr w:rsidR="00346A0F" w:rsidRPr="00346A0F" w14:paraId="38603BF9" w14:textId="77777777" w:rsidTr="003201C9">
        <w:trPr>
          <w:trHeight w:val="114"/>
          <w:jc w:val="center"/>
        </w:trPr>
        <w:tc>
          <w:tcPr>
            <w:tcW w:w="9918" w:type="dxa"/>
            <w:gridSpan w:val="3"/>
            <w:vAlign w:val="center"/>
          </w:tcPr>
          <w:p w14:paraId="5D845290" w14:textId="77777777" w:rsidR="00346A0F" w:rsidRPr="00346A0F" w:rsidRDefault="00346A0F" w:rsidP="00346A0F">
            <w:pPr>
              <w:tabs>
                <w:tab w:val="left" w:pos="0"/>
              </w:tabs>
              <w:rPr>
                <w:bCs/>
              </w:rPr>
            </w:pPr>
            <w:r w:rsidRPr="00346A0F">
              <w:rPr>
                <w:bCs/>
              </w:rPr>
              <w:t>АО «Каскад-Энерго», ИНН 4246003760</w:t>
            </w:r>
          </w:p>
        </w:tc>
      </w:tr>
      <w:tr w:rsidR="00346A0F" w:rsidRPr="00346A0F" w14:paraId="42F586EB" w14:textId="77777777" w:rsidTr="003201C9">
        <w:trPr>
          <w:trHeight w:val="114"/>
          <w:jc w:val="center"/>
        </w:trPr>
        <w:tc>
          <w:tcPr>
            <w:tcW w:w="9918" w:type="dxa"/>
            <w:gridSpan w:val="3"/>
            <w:vAlign w:val="center"/>
          </w:tcPr>
          <w:p w14:paraId="5EE99B3E" w14:textId="77777777" w:rsidR="00346A0F" w:rsidRPr="00346A0F" w:rsidRDefault="00346A0F" w:rsidP="00346A0F">
            <w:pPr>
              <w:ind w:left="447" w:hanging="447"/>
              <w:jc w:val="center"/>
              <w:rPr>
                <w:bCs/>
              </w:rPr>
            </w:pPr>
            <w:r w:rsidRPr="00346A0F">
              <w:rPr>
                <w:bCs/>
              </w:rPr>
              <w:t>1.1 Горячее водоснабжение по схеме через теплообменник с наружной сетью</w:t>
            </w:r>
          </w:p>
        </w:tc>
      </w:tr>
      <w:tr w:rsidR="00346A0F" w:rsidRPr="00346A0F" w14:paraId="358DE957" w14:textId="77777777" w:rsidTr="003201C9">
        <w:trPr>
          <w:trHeight w:val="114"/>
          <w:jc w:val="center"/>
        </w:trPr>
        <w:tc>
          <w:tcPr>
            <w:tcW w:w="846" w:type="dxa"/>
            <w:vMerge w:val="restart"/>
            <w:vAlign w:val="center"/>
          </w:tcPr>
          <w:p w14:paraId="6045C6B4" w14:textId="77777777" w:rsidR="00346A0F" w:rsidRPr="00346A0F" w:rsidRDefault="00346A0F" w:rsidP="00346A0F">
            <w:pPr>
              <w:tabs>
                <w:tab w:val="left" w:pos="0"/>
              </w:tabs>
              <w:jc w:val="center"/>
              <w:rPr>
                <w:bCs/>
              </w:rPr>
            </w:pPr>
            <w:bookmarkStart w:id="12" w:name="_Hlk59020624"/>
            <w:r w:rsidRPr="00346A0F">
              <w:rPr>
                <w:bCs/>
              </w:rPr>
              <w:t>1.1.1.</w:t>
            </w:r>
          </w:p>
        </w:tc>
        <w:tc>
          <w:tcPr>
            <w:tcW w:w="9072" w:type="dxa"/>
            <w:gridSpan w:val="2"/>
            <w:vAlign w:val="center"/>
          </w:tcPr>
          <w:p w14:paraId="6FE4BF5B" w14:textId="77777777" w:rsidR="00346A0F" w:rsidRPr="00346A0F" w:rsidRDefault="00346A0F" w:rsidP="00346A0F">
            <w:pPr>
              <w:tabs>
                <w:tab w:val="left" w:pos="0"/>
              </w:tabs>
              <w:jc w:val="center"/>
              <w:rPr>
                <w:bCs/>
              </w:rPr>
            </w:pPr>
            <w:r w:rsidRPr="00346A0F">
              <w:rPr>
                <w:bCs/>
              </w:rPr>
              <w:t>С изолированными стояками</w:t>
            </w:r>
          </w:p>
        </w:tc>
      </w:tr>
      <w:tr w:rsidR="00346A0F" w:rsidRPr="00346A0F" w14:paraId="3473F43E" w14:textId="77777777" w:rsidTr="003201C9">
        <w:trPr>
          <w:trHeight w:val="114"/>
          <w:jc w:val="center"/>
        </w:trPr>
        <w:tc>
          <w:tcPr>
            <w:tcW w:w="846" w:type="dxa"/>
            <w:vMerge/>
            <w:vAlign w:val="center"/>
          </w:tcPr>
          <w:p w14:paraId="203D7C02" w14:textId="77777777" w:rsidR="00346A0F" w:rsidRPr="00346A0F" w:rsidRDefault="00346A0F" w:rsidP="00346A0F">
            <w:pPr>
              <w:tabs>
                <w:tab w:val="left" w:pos="0"/>
              </w:tabs>
              <w:jc w:val="center"/>
              <w:rPr>
                <w:bCs/>
              </w:rPr>
            </w:pPr>
          </w:p>
        </w:tc>
        <w:tc>
          <w:tcPr>
            <w:tcW w:w="2977" w:type="dxa"/>
            <w:vAlign w:val="center"/>
          </w:tcPr>
          <w:p w14:paraId="71CB248D" w14:textId="77777777" w:rsidR="00346A0F" w:rsidRPr="00346A0F" w:rsidRDefault="00346A0F" w:rsidP="00346A0F">
            <w:pPr>
              <w:tabs>
                <w:tab w:val="left" w:pos="0"/>
              </w:tabs>
              <w:rPr>
                <w:bCs/>
              </w:rPr>
            </w:pPr>
            <w:r w:rsidRPr="00346A0F">
              <w:rPr>
                <w:bCs/>
              </w:rPr>
              <w:t>с полотенцесушителями</w:t>
            </w:r>
          </w:p>
        </w:tc>
        <w:tc>
          <w:tcPr>
            <w:tcW w:w="6095" w:type="dxa"/>
            <w:vAlign w:val="center"/>
          </w:tcPr>
          <w:p w14:paraId="19462E89" w14:textId="77777777" w:rsidR="00346A0F" w:rsidRPr="00346A0F" w:rsidRDefault="00346A0F" w:rsidP="00346A0F">
            <w:pPr>
              <w:tabs>
                <w:tab w:val="left" w:pos="0"/>
              </w:tabs>
              <w:jc w:val="center"/>
              <w:rPr>
                <w:bCs/>
                <w:highlight w:val="yellow"/>
              </w:rPr>
            </w:pPr>
            <w:r w:rsidRPr="00346A0F">
              <w:rPr>
                <w:lang w:eastAsia="en-US"/>
              </w:rPr>
              <w:t xml:space="preserve"> 1 012,15 </w:t>
            </w:r>
          </w:p>
        </w:tc>
      </w:tr>
      <w:tr w:rsidR="00346A0F" w:rsidRPr="00346A0F" w14:paraId="518E42E4" w14:textId="77777777" w:rsidTr="003201C9">
        <w:trPr>
          <w:trHeight w:val="114"/>
          <w:jc w:val="center"/>
        </w:trPr>
        <w:tc>
          <w:tcPr>
            <w:tcW w:w="846" w:type="dxa"/>
            <w:vMerge/>
            <w:vAlign w:val="center"/>
          </w:tcPr>
          <w:p w14:paraId="5F6DCA62" w14:textId="77777777" w:rsidR="00346A0F" w:rsidRPr="00346A0F" w:rsidRDefault="00346A0F" w:rsidP="00346A0F">
            <w:pPr>
              <w:tabs>
                <w:tab w:val="left" w:pos="0"/>
              </w:tabs>
              <w:jc w:val="center"/>
              <w:rPr>
                <w:bCs/>
              </w:rPr>
            </w:pPr>
          </w:p>
        </w:tc>
        <w:tc>
          <w:tcPr>
            <w:tcW w:w="2977" w:type="dxa"/>
            <w:vAlign w:val="center"/>
          </w:tcPr>
          <w:p w14:paraId="11FA05F8" w14:textId="77777777" w:rsidR="00346A0F" w:rsidRPr="00346A0F" w:rsidRDefault="00346A0F" w:rsidP="00346A0F">
            <w:pPr>
              <w:tabs>
                <w:tab w:val="left" w:pos="0"/>
              </w:tabs>
              <w:rPr>
                <w:bCs/>
              </w:rPr>
            </w:pPr>
            <w:r w:rsidRPr="00346A0F">
              <w:rPr>
                <w:lang w:eastAsia="en-US"/>
              </w:rPr>
              <w:t>без полотенцесушителей</w:t>
            </w:r>
          </w:p>
        </w:tc>
        <w:tc>
          <w:tcPr>
            <w:tcW w:w="6095" w:type="dxa"/>
            <w:vAlign w:val="center"/>
          </w:tcPr>
          <w:p w14:paraId="3FC3B1F1" w14:textId="77777777" w:rsidR="00346A0F" w:rsidRPr="00346A0F" w:rsidRDefault="00346A0F" w:rsidP="00346A0F">
            <w:pPr>
              <w:tabs>
                <w:tab w:val="left" w:pos="0"/>
              </w:tabs>
              <w:jc w:val="center"/>
              <w:rPr>
                <w:bCs/>
                <w:highlight w:val="yellow"/>
              </w:rPr>
            </w:pPr>
            <w:r w:rsidRPr="00346A0F">
              <w:rPr>
                <w:lang w:eastAsia="en-US"/>
              </w:rPr>
              <w:t xml:space="preserve"> 1 100,69 </w:t>
            </w:r>
          </w:p>
        </w:tc>
      </w:tr>
      <w:tr w:rsidR="00346A0F" w:rsidRPr="00346A0F" w14:paraId="5FD86D7F" w14:textId="77777777" w:rsidTr="003201C9">
        <w:trPr>
          <w:trHeight w:val="114"/>
          <w:jc w:val="center"/>
        </w:trPr>
        <w:tc>
          <w:tcPr>
            <w:tcW w:w="846" w:type="dxa"/>
            <w:vMerge w:val="restart"/>
            <w:vAlign w:val="center"/>
          </w:tcPr>
          <w:p w14:paraId="59A90496" w14:textId="77777777" w:rsidR="00346A0F" w:rsidRPr="00346A0F" w:rsidRDefault="00346A0F" w:rsidP="00346A0F">
            <w:pPr>
              <w:tabs>
                <w:tab w:val="left" w:pos="0"/>
              </w:tabs>
              <w:jc w:val="center"/>
              <w:rPr>
                <w:bCs/>
              </w:rPr>
            </w:pPr>
            <w:r w:rsidRPr="00346A0F">
              <w:rPr>
                <w:bCs/>
              </w:rPr>
              <w:t>1.1.2.</w:t>
            </w:r>
          </w:p>
        </w:tc>
        <w:tc>
          <w:tcPr>
            <w:tcW w:w="9072" w:type="dxa"/>
            <w:gridSpan w:val="2"/>
            <w:vAlign w:val="center"/>
          </w:tcPr>
          <w:p w14:paraId="4421CD94" w14:textId="77777777" w:rsidR="00346A0F" w:rsidRPr="00346A0F" w:rsidRDefault="00346A0F" w:rsidP="00346A0F">
            <w:pPr>
              <w:tabs>
                <w:tab w:val="left" w:pos="0"/>
              </w:tabs>
              <w:jc w:val="center"/>
              <w:rPr>
                <w:bCs/>
              </w:rPr>
            </w:pPr>
            <w:r w:rsidRPr="00346A0F">
              <w:rPr>
                <w:bCs/>
              </w:rPr>
              <w:t>С неизолированными стояками</w:t>
            </w:r>
          </w:p>
        </w:tc>
      </w:tr>
      <w:tr w:rsidR="00346A0F" w:rsidRPr="00346A0F" w14:paraId="4A7D2326" w14:textId="77777777" w:rsidTr="003201C9">
        <w:trPr>
          <w:trHeight w:val="114"/>
          <w:jc w:val="center"/>
        </w:trPr>
        <w:tc>
          <w:tcPr>
            <w:tcW w:w="846" w:type="dxa"/>
            <w:vMerge/>
            <w:vAlign w:val="center"/>
          </w:tcPr>
          <w:p w14:paraId="0CED8CF6" w14:textId="77777777" w:rsidR="00346A0F" w:rsidRPr="00346A0F" w:rsidRDefault="00346A0F" w:rsidP="00346A0F">
            <w:pPr>
              <w:tabs>
                <w:tab w:val="left" w:pos="0"/>
              </w:tabs>
              <w:jc w:val="center"/>
              <w:rPr>
                <w:bCs/>
              </w:rPr>
            </w:pPr>
          </w:p>
        </w:tc>
        <w:tc>
          <w:tcPr>
            <w:tcW w:w="2977" w:type="dxa"/>
            <w:vAlign w:val="center"/>
          </w:tcPr>
          <w:p w14:paraId="10457B75" w14:textId="77777777" w:rsidR="00346A0F" w:rsidRPr="00346A0F" w:rsidRDefault="00346A0F" w:rsidP="00346A0F">
            <w:pPr>
              <w:tabs>
                <w:tab w:val="left" w:pos="0"/>
              </w:tabs>
              <w:rPr>
                <w:bCs/>
              </w:rPr>
            </w:pPr>
            <w:r w:rsidRPr="00346A0F">
              <w:rPr>
                <w:lang w:eastAsia="en-US"/>
              </w:rPr>
              <w:t>с полотенцесушителями</w:t>
            </w:r>
          </w:p>
        </w:tc>
        <w:tc>
          <w:tcPr>
            <w:tcW w:w="6095" w:type="dxa"/>
            <w:vAlign w:val="center"/>
          </w:tcPr>
          <w:p w14:paraId="549DF2EC" w14:textId="77777777" w:rsidR="00346A0F" w:rsidRPr="00346A0F" w:rsidRDefault="00346A0F" w:rsidP="00346A0F">
            <w:pPr>
              <w:tabs>
                <w:tab w:val="left" w:pos="0"/>
              </w:tabs>
              <w:jc w:val="center"/>
              <w:rPr>
                <w:bCs/>
                <w:highlight w:val="yellow"/>
              </w:rPr>
            </w:pPr>
            <w:r w:rsidRPr="00346A0F">
              <w:rPr>
                <w:lang w:eastAsia="en-US"/>
              </w:rPr>
              <w:t xml:space="preserve"> 936,79 </w:t>
            </w:r>
          </w:p>
        </w:tc>
      </w:tr>
      <w:tr w:rsidR="00346A0F" w:rsidRPr="00346A0F" w14:paraId="18108776" w14:textId="77777777" w:rsidTr="003201C9">
        <w:trPr>
          <w:trHeight w:val="114"/>
          <w:jc w:val="center"/>
        </w:trPr>
        <w:tc>
          <w:tcPr>
            <w:tcW w:w="846" w:type="dxa"/>
            <w:vMerge/>
            <w:vAlign w:val="center"/>
          </w:tcPr>
          <w:p w14:paraId="3DBA335C" w14:textId="77777777" w:rsidR="00346A0F" w:rsidRPr="00346A0F" w:rsidRDefault="00346A0F" w:rsidP="00346A0F">
            <w:pPr>
              <w:tabs>
                <w:tab w:val="left" w:pos="0"/>
              </w:tabs>
              <w:jc w:val="center"/>
              <w:rPr>
                <w:bCs/>
              </w:rPr>
            </w:pPr>
          </w:p>
        </w:tc>
        <w:tc>
          <w:tcPr>
            <w:tcW w:w="2977" w:type="dxa"/>
            <w:vAlign w:val="center"/>
          </w:tcPr>
          <w:p w14:paraId="2B511FFF" w14:textId="77777777" w:rsidR="00346A0F" w:rsidRPr="00346A0F" w:rsidRDefault="00346A0F" w:rsidP="00346A0F">
            <w:pPr>
              <w:tabs>
                <w:tab w:val="left" w:pos="0"/>
              </w:tabs>
              <w:rPr>
                <w:bCs/>
              </w:rPr>
            </w:pPr>
            <w:r w:rsidRPr="00346A0F">
              <w:rPr>
                <w:lang w:eastAsia="en-US"/>
              </w:rPr>
              <w:t>без полотенцесушителей</w:t>
            </w:r>
          </w:p>
        </w:tc>
        <w:tc>
          <w:tcPr>
            <w:tcW w:w="6095" w:type="dxa"/>
            <w:vAlign w:val="center"/>
          </w:tcPr>
          <w:p w14:paraId="62454FBA" w14:textId="77777777" w:rsidR="00346A0F" w:rsidRPr="00346A0F" w:rsidRDefault="00346A0F" w:rsidP="00346A0F">
            <w:pPr>
              <w:tabs>
                <w:tab w:val="left" w:pos="0"/>
              </w:tabs>
              <w:jc w:val="center"/>
              <w:rPr>
                <w:bCs/>
                <w:highlight w:val="yellow"/>
              </w:rPr>
            </w:pPr>
            <w:r w:rsidRPr="00346A0F">
              <w:rPr>
                <w:lang w:eastAsia="en-US"/>
              </w:rPr>
              <w:t xml:space="preserve"> 1 012,15 </w:t>
            </w:r>
          </w:p>
        </w:tc>
      </w:tr>
      <w:tr w:rsidR="00346A0F" w:rsidRPr="00346A0F" w14:paraId="4B6582D8" w14:textId="77777777" w:rsidTr="003201C9">
        <w:trPr>
          <w:trHeight w:val="114"/>
          <w:jc w:val="center"/>
        </w:trPr>
        <w:tc>
          <w:tcPr>
            <w:tcW w:w="9918" w:type="dxa"/>
            <w:gridSpan w:val="3"/>
            <w:vAlign w:val="center"/>
          </w:tcPr>
          <w:p w14:paraId="4D297B21" w14:textId="77777777" w:rsidR="00346A0F" w:rsidRPr="00346A0F" w:rsidRDefault="00346A0F" w:rsidP="00346A0F">
            <w:pPr>
              <w:ind w:left="447" w:hanging="447"/>
              <w:jc w:val="center"/>
              <w:rPr>
                <w:bCs/>
              </w:rPr>
            </w:pPr>
            <w:r w:rsidRPr="00346A0F">
              <w:rPr>
                <w:bCs/>
              </w:rPr>
              <w:t>1.2</w:t>
            </w:r>
            <w:r w:rsidRPr="00346A0F">
              <w:rPr>
                <w:bCs/>
              </w:rPr>
              <w:tab/>
              <w:t>Горячее водоснабжение по схеме через теплообменник без наружной сети</w:t>
            </w:r>
          </w:p>
        </w:tc>
      </w:tr>
      <w:tr w:rsidR="00346A0F" w:rsidRPr="00346A0F" w14:paraId="24BFC770" w14:textId="77777777" w:rsidTr="003201C9">
        <w:trPr>
          <w:trHeight w:val="114"/>
          <w:jc w:val="center"/>
        </w:trPr>
        <w:tc>
          <w:tcPr>
            <w:tcW w:w="846" w:type="dxa"/>
            <w:vMerge w:val="restart"/>
            <w:vAlign w:val="center"/>
          </w:tcPr>
          <w:p w14:paraId="10597ADA" w14:textId="77777777" w:rsidR="00346A0F" w:rsidRPr="00346A0F" w:rsidRDefault="00346A0F" w:rsidP="00346A0F">
            <w:pPr>
              <w:tabs>
                <w:tab w:val="left" w:pos="0"/>
              </w:tabs>
              <w:jc w:val="center"/>
              <w:rPr>
                <w:bCs/>
              </w:rPr>
            </w:pPr>
            <w:r w:rsidRPr="00346A0F">
              <w:rPr>
                <w:bCs/>
              </w:rPr>
              <w:t>1.2.1.</w:t>
            </w:r>
          </w:p>
        </w:tc>
        <w:tc>
          <w:tcPr>
            <w:tcW w:w="9072" w:type="dxa"/>
            <w:gridSpan w:val="2"/>
            <w:vAlign w:val="center"/>
          </w:tcPr>
          <w:p w14:paraId="53CAC3A1" w14:textId="77777777" w:rsidR="00346A0F" w:rsidRPr="00346A0F" w:rsidRDefault="00346A0F" w:rsidP="00346A0F">
            <w:pPr>
              <w:tabs>
                <w:tab w:val="left" w:pos="0"/>
              </w:tabs>
              <w:jc w:val="center"/>
              <w:rPr>
                <w:bCs/>
              </w:rPr>
            </w:pPr>
            <w:r w:rsidRPr="00346A0F">
              <w:rPr>
                <w:bCs/>
              </w:rPr>
              <w:t>С изолированными стояками</w:t>
            </w:r>
          </w:p>
        </w:tc>
      </w:tr>
      <w:tr w:rsidR="00346A0F" w:rsidRPr="00346A0F" w14:paraId="17BAD371" w14:textId="77777777" w:rsidTr="003201C9">
        <w:trPr>
          <w:trHeight w:val="114"/>
          <w:jc w:val="center"/>
        </w:trPr>
        <w:tc>
          <w:tcPr>
            <w:tcW w:w="846" w:type="dxa"/>
            <w:vMerge/>
            <w:vAlign w:val="center"/>
          </w:tcPr>
          <w:p w14:paraId="6C52E642" w14:textId="77777777" w:rsidR="00346A0F" w:rsidRPr="00346A0F" w:rsidRDefault="00346A0F" w:rsidP="00346A0F">
            <w:pPr>
              <w:tabs>
                <w:tab w:val="left" w:pos="0"/>
              </w:tabs>
              <w:jc w:val="center"/>
              <w:rPr>
                <w:bCs/>
              </w:rPr>
            </w:pPr>
          </w:p>
        </w:tc>
        <w:tc>
          <w:tcPr>
            <w:tcW w:w="2977" w:type="dxa"/>
            <w:vAlign w:val="center"/>
          </w:tcPr>
          <w:p w14:paraId="43585242" w14:textId="77777777" w:rsidR="00346A0F" w:rsidRPr="00346A0F" w:rsidRDefault="00346A0F" w:rsidP="00346A0F">
            <w:pPr>
              <w:tabs>
                <w:tab w:val="left" w:pos="0"/>
              </w:tabs>
              <w:rPr>
                <w:bCs/>
              </w:rPr>
            </w:pPr>
            <w:r w:rsidRPr="00346A0F">
              <w:rPr>
                <w:lang w:eastAsia="en-US"/>
              </w:rPr>
              <w:t>с полотенцесушителями</w:t>
            </w:r>
          </w:p>
        </w:tc>
        <w:tc>
          <w:tcPr>
            <w:tcW w:w="6095" w:type="dxa"/>
            <w:vAlign w:val="center"/>
          </w:tcPr>
          <w:p w14:paraId="2E58978D" w14:textId="77777777" w:rsidR="00346A0F" w:rsidRPr="00346A0F" w:rsidRDefault="00346A0F" w:rsidP="00346A0F">
            <w:pPr>
              <w:tabs>
                <w:tab w:val="left" w:pos="0"/>
              </w:tabs>
              <w:jc w:val="center"/>
              <w:rPr>
                <w:bCs/>
                <w:highlight w:val="yellow"/>
              </w:rPr>
            </w:pPr>
            <w:r w:rsidRPr="00346A0F">
              <w:rPr>
                <w:lang w:eastAsia="en-US"/>
              </w:rPr>
              <w:t xml:space="preserve"> 1 055,43 </w:t>
            </w:r>
          </w:p>
        </w:tc>
      </w:tr>
      <w:tr w:rsidR="00346A0F" w:rsidRPr="00346A0F" w14:paraId="0E05CF97" w14:textId="77777777" w:rsidTr="003201C9">
        <w:trPr>
          <w:trHeight w:val="114"/>
          <w:jc w:val="center"/>
        </w:trPr>
        <w:tc>
          <w:tcPr>
            <w:tcW w:w="846" w:type="dxa"/>
            <w:vMerge/>
            <w:vAlign w:val="center"/>
          </w:tcPr>
          <w:p w14:paraId="754E5A02" w14:textId="77777777" w:rsidR="00346A0F" w:rsidRPr="00346A0F" w:rsidRDefault="00346A0F" w:rsidP="00346A0F">
            <w:pPr>
              <w:tabs>
                <w:tab w:val="left" w:pos="0"/>
              </w:tabs>
              <w:jc w:val="center"/>
              <w:rPr>
                <w:bCs/>
              </w:rPr>
            </w:pPr>
          </w:p>
        </w:tc>
        <w:tc>
          <w:tcPr>
            <w:tcW w:w="2977" w:type="dxa"/>
            <w:vAlign w:val="center"/>
          </w:tcPr>
          <w:p w14:paraId="59DFF543" w14:textId="77777777" w:rsidR="00346A0F" w:rsidRPr="00346A0F" w:rsidRDefault="00346A0F" w:rsidP="00346A0F">
            <w:pPr>
              <w:tabs>
                <w:tab w:val="left" w:pos="0"/>
              </w:tabs>
              <w:rPr>
                <w:bCs/>
              </w:rPr>
            </w:pPr>
            <w:r w:rsidRPr="00346A0F">
              <w:rPr>
                <w:lang w:eastAsia="en-US"/>
              </w:rPr>
              <w:t>без полотенцесушителей</w:t>
            </w:r>
          </w:p>
        </w:tc>
        <w:tc>
          <w:tcPr>
            <w:tcW w:w="6095" w:type="dxa"/>
            <w:vAlign w:val="center"/>
          </w:tcPr>
          <w:p w14:paraId="7FD0F2F6" w14:textId="77777777" w:rsidR="00346A0F" w:rsidRPr="00346A0F" w:rsidRDefault="00346A0F" w:rsidP="00346A0F">
            <w:pPr>
              <w:tabs>
                <w:tab w:val="left" w:pos="0"/>
              </w:tabs>
              <w:jc w:val="center"/>
              <w:rPr>
                <w:bCs/>
                <w:highlight w:val="yellow"/>
              </w:rPr>
            </w:pPr>
            <w:r w:rsidRPr="00346A0F">
              <w:rPr>
                <w:lang w:eastAsia="en-US"/>
              </w:rPr>
              <w:t xml:space="preserve"> 1 150,00 </w:t>
            </w:r>
          </w:p>
        </w:tc>
      </w:tr>
      <w:tr w:rsidR="00346A0F" w:rsidRPr="00346A0F" w14:paraId="32FC8AEE" w14:textId="77777777" w:rsidTr="003201C9">
        <w:trPr>
          <w:trHeight w:val="114"/>
          <w:jc w:val="center"/>
        </w:trPr>
        <w:tc>
          <w:tcPr>
            <w:tcW w:w="846" w:type="dxa"/>
            <w:vMerge w:val="restart"/>
            <w:vAlign w:val="center"/>
          </w:tcPr>
          <w:p w14:paraId="0FF99007" w14:textId="77777777" w:rsidR="00346A0F" w:rsidRPr="00346A0F" w:rsidRDefault="00346A0F" w:rsidP="00346A0F">
            <w:pPr>
              <w:tabs>
                <w:tab w:val="left" w:pos="0"/>
              </w:tabs>
              <w:jc w:val="center"/>
              <w:rPr>
                <w:bCs/>
              </w:rPr>
            </w:pPr>
            <w:r w:rsidRPr="00346A0F">
              <w:rPr>
                <w:bCs/>
              </w:rPr>
              <w:t>1.2.2.</w:t>
            </w:r>
          </w:p>
        </w:tc>
        <w:tc>
          <w:tcPr>
            <w:tcW w:w="9072" w:type="dxa"/>
            <w:gridSpan w:val="2"/>
            <w:vAlign w:val="center"/>
          </w:tcPr>
          <w:p w14:paraId="74170A8C" w14:textId="77777777" w:rsidR="00346A0F" w:rsidRPr="00346A0F" w:rsidRDefault="00346A0F" w:rsidP="00346A0F">
            <w:pPr>
              <w:tabs>
                <w:tab w:val="left" w:pos="0"/>
              </w:tabs>
              <w:jc w:val="center"/>
              <w:rPr>
                <w:bCs/>
              </w:rPr>
            </w:pPr>
            <w:r w:rsidRPr="00346A0F">
              <w:rPr>
                <w:bCs/>
              </w:rPr>
              <w:t>С неизолированными стояками</w:t>
            </w:r>
          </w:p>
        </w:tc>
      </w:tr>
      <w:tr w:rsidR="00346A0F" w:rsidRPr="00346A0F" w14:paraId="4D02B1AA" w14:textId="77777777" w:rsidTr="003201C9">
        <w:trPr>
          <w:trHeight w:val="114"/>
          <w:jc w:val="center"/>
        </w:trPr>
        <w:tc>
          <w:tcPr>
            <w:tcW w:w="846" w:type="dxa"/>
            <w:vMerge/>
            <w:vAlign w:val="center"/>
          </w:tcPr>
          <w:p w14:paraId="1D6A9FDC" w14:textId="77777777" w:rsidR="00346A0F" w:rsidRPr="00346A0F" w:rsidRDefault="00346A0F" w:rsidP="00346A0F">
            <w:pPr>
              <w:tabs>
                <w:tab w:val="left" w:pos="0"/>
              </w:tabs>
              <w:jc w:val="center"/>
              <w:rPr>
                <w:bCs/>
              </w:rPr>
            </w:pPr>
          </w:p>
        </w:tc>
        <w:tc>
          <w:tcPr>
            <w:tcW w:w="2977" w:type="dxa"/>
            <w:vAlign w:val="center"/>
          </w:tcPr>
          <w:p w14:paraId="1E8374C5" w14:textId="77777777" w:rsidR="00346A0F" w:rsidRPr="00346A0F" w:rsidRDefault="00346A0F" w:rsidP="00346A0F">
            <w:pPr>
              <w:tabs>
                <w:tab w:val="left" w:pos="0"/>
              </w:tabs>
              <w:rPr>
                <w:bCs/>
              </w:rPr>
            </w:pPr>
            <w:r w:rsidRPr="00346A0F">
              <w:rPr>
                <w:lang w:eastAsia="en-US"/>
              </w:rPr>
              <w:t>с полотенцесушителями</w:t>
            </w:r>
          </w:p>
        </w:tc>
        <w:tc>
          <w:tcPr>
            <w:tcW w:w="6095" w:type="dxa"/>
            <w:vAlign w:val="center"/>
          </w:tcPr>
          <w:p w14:paraId="342365BC" w14:textId="77777777" w:rsidR="00346A0F" w:rsidRPr="00346A0F" w:rsidRDefault="00346A0F" w:rsidP="00346A0F">
            <w:pPr>
              <w:tabs>
                <w:tab w:val="left" w:pos="0"/>
              </w:tabs>
              <w:jc w:val="center"/>
              <w:rPr>
                <w:bCs/>
                <w:highlight w:val="yellow"/>
              </w:rPr>
            </w:pPr>
            <w:r w:rsidRPr="00346A0F">
              <w:rPr>
                <w:lang w:eastAsia="en-US"/>
              </w:rPr>
              <w:t xml:space="preserve"> 973,75 </w:t>
            </w:r>
          </w:p>
        </w:tc>
      </w:tr>
      <w:tr w:rsidR="00346A0F" w:rsidRPr="00346A0F" w14:paraId="713D7D55" w14:textId="77777777" w:rsidTr="003201C9">
        <w:trPr>
          <w:trHeight w:val="114"/>
          <w:jc w:val="center"/>
        </w:trPr>
        <w:tc>
          <w:tcPr>
            <w:tcW w:w="846" w:type="dxa"/>
            <w:vMerge/>
            <w:vAlign w:val="center"/>
          </w:tcPr>
          <w:p w14:paraId="7B66B4D3" w14:textId="77777777" w:rsidR="00346A0F" w:rsidRPr="00346A0F" w:rsidRDefault="00346A0F" w:rsidP="00346A0F">
            <w:pPr>
              <w:tabs>
                <w:tab w:val="left" w:pos="0"/>
              </w:tabs>
              <w:jc w:val="center"/>
              <w:rPr>
                <w:bCs/>
              </w:rPr>
            </w:pPr>
          </w:p>
        </w:tc>
        <w:tc>
          <w:tcPr>
            <w:tcW w:w="2977" w:type="dxa"/>
            <w:vAlign w:val="center"/>
          </w:tcPr>
          <w:p w14:paraId="2E33FC56" w14:textId="77777777" w:rsidR="00346A0F" w:rsidRPr="00346A0F" w:rsidRDefault="00346A0F" w:rsidP="00346A0F">
            <w:pPr>
              <w:tabs>
                <w:tab w:val="left" w:pos="0"/>
              </w:tabs>
              <w:rPr>
                <w:bCs/>
              </w:rPr>
            </w:pPr>
            <w:r w:rsidRPr="00346A0F">
              <w:rPr>
                <w:lang w:eastAsia="en-US"/>
              </w:rPr>
              <w:t>без полотенцесушителей</w:t>
            </w:r>
          </w:p>
        </w:tc>
        <w:tc>
          <w:tcPr>
            <w:tcW w:w="6095" w:type="dxa"/>
            <w:vAlign w:val="center"/>
          </w:tcPr>
          <w:p w14:paraId="1B64487C" w14:textId="77777777" w:rsidR="00346A0F" w:rsidRPr="00346A0F" w:rsidRDefault="00346A0F" w:rsidP="00346A0F">
            <w:pPr>
              <w:tabs>
                <w:tab w:val="left" w:pos="0"/>
              </w:tabs>
              <w:jc w:val="center"/>
              <w:rPr>
                <w:bCs/>
                <w:highlight w:val="yellow"/>
              </w:rPr>
            </w:pPr>
            <w:r w:rsidRPr="00346A0F">
              <w:rPr>
                <w:lang w:eastAsia="en-US"/>
              </w:rPr>
              <w:t xml:space="preserve"> 1 055,43 </w:t>
            </w:r>
          </w:p>
        </w:tc>
      </w:tr>
      <w:tr w:rsidR="00346A0F" w:rsidRPr="00346A0F" w14:paraId="56278F76" w14:textId="77777777" w:rsidTr="003201C9">
        <w:trPr>
          <w:trHeight w:val="114"/>
          <w:jc w:val="center"/>
        </w:trPr>
        <w:tc>
          <w:tcPr>
            <w:tcW w:w="9918" w:type="dxa"/>
            <w:gridSpan w:val="3"/>
            <w:vAlign w:val="center"/>
          </w:tcPr>
          <w:p w14:paraId="5EFE203C" w14:textId="77777777" w:rsidR="00346A0F" w:rsidRPr="00346A0F" w:rsidRDefault="00346A0F" w:rsidP="00346A0F">
            <w:pPr>
              <w:numPr>
                <w:ilvl w:val="0"/>
                <w:numId w:val="13"/>
              </w:numPr>
              <w:tabs>
                <w:tab w:val="left" w:pos="0"/>
              </w:tabs>
              <w:contextualSpacing/>
              <w:jc w:val="center"/>
              <w:rPr>
                <w:lang w:eastAsia="en-US"/>
              </w:rPr>
            </w:pPr>
            <w:r w:rsidRPr="00346A0F">
              <w:rPr>
                <w:lang w:eastAsia="en-US"/>
              </w:rPr>
              <w:t xml:space="preserve">Компонент на холодную воду, </w:t>
            </w:r>
            <w:proofErr w:type="spellStart"/>
            <w:r w:rsidRPr="00346A0F">
              <w:rPr>
                <w:bCs/>
              </w:rPr>
              <w:t>руб</w:t>
            </w:r>
            <w:proofErr w:type="spellEnd"/>
            <w:r w:rsidRPr="00346A0F">
              <w:rPr>
                <w:bCs/>
              </w:rPr>
              <w:t>/м</w:t>
            </w:r>
            <w:r w:rsidRPr="00346A0F">
              <w:rPr>
                <w:bCs/>
                <w:vertAlign w:val="superscript"/>
              </w:rPr>
              <w:t>3</w:t>
            </w:r>
          </w:p>
        </w:tc>
      </w:tr>
      <w:tr w:rsidR="00346A0F" w:rsidRPr="00346A0F" w14:paraId="215B171D" w14:textId="77777777" w:rsidTr="003201C9">
        <w:trPr>
          <w:trHeight w:val="114"/>
          <w:jc w:val="center"/>
        </w:trPr>
        <w:tc>
          <w:tcPr>
            <w:tcW w:w="846" w:type="dxa"/>
            <w:vAlign w:val="center"/>
          </w:tcPr>
          <w:p w14:paraId="46B790C3" w14:textId="77777777" w:rsidR="00346A0F" w:rsidRPr="00346A0F" w:rsidRDefault="00346A0F" w:rsidP="00346A0F">
            <w:pPr>
              <w:tabs>
                <w:tab w:val="left" w:pos="0"/>
              </w:tabs>
              <w:jc w:val="center"/>
              <w:rPr>
                <w:lang w:eastAsia="en-US"/>
              </w:rPr>
            </w:pPr>
            <w:r w:rsidRPr="00346A0F">
              <w:rPr>
                <w:lang w:val="en-US" w:eastAsia="en-US"/>
              </w:rPr>
              <w:t>2.1</w:t>
            </w:r>
            <w:r w:rsidRPr="00346A0F">
              <w:rPr>
                <w:lang w:eastAsia="en-US"/>
              </w:rPr>
              <w:t>.</w:t>
            </w:r>
          </w:p>
        </w:tc>
        <w:tc>
          <w:tcPr>
            <w:tcW w:w="2977" w:type="dxa"/>
            <w:vAlign w:val="center"/>
          </w:tcPr>
          <w:p w14:paraId="0B395C17" w14:textId="77777777" w:rsidR="00346A0F" w:rsidRPr="00346A0F" w:rsidRDefault="00346A0F" w:rsidP="00346A0F">
            <w:pPr>
              <w:tabs>
                <w:tab w:val="left" w:pos="0"/>
              </w:tabs>
              <w:rPr>
                <w:lang w:eastAsia="en-US"/>
              </w:rPr>
            </w:pPr>
            <w:r w:rsidRPr="00346A0F">
              <w:rPr>
                <w:lang w:eastAsia="en-US"/>
              </w:rPr>
              <w:t>ООО «Чистая вода</w:t>
            </w:r>
            <w:proofErr w:type="gramStart"/>
            <w:r w:rsidRPr="00346A0F">
              <w:rPr>
                <w:lang w:eastAsia="en-US"/>
              </w:rPr>
              <w:t xml:space="preserve">»,   </w:t>
            </w:r>
            <w:proofErr w:type="gramEnd"/>
            <w:r w:rsidRPr="00346A0F">
              <w:rPr>
                <w:lang w:eastAsia="en-US"/>
              </w:rPr>
              <w:t xml:space="preserve">                      ИНН  4246023100</w:t>
            </w:r>
          </w:p>
        </w:tc>
        <w:tc>
          <w:tcPr>
            <w:tcW w:w="6095" w:type="dxa"/>
            <w:vAlign w:val="center"/>
          </w:tcPr>
          <w:p w14:paraId="328E8A44" w14:textId="77777777" w:rsidR="00346A0F" w:rsidRPr="00346A0F" w:rsidRDefault="00346A0F" w:rsidP="00346A0F">
            <w:pPr>
              <w:tabs>
                <w:tab w:val="left" w:pos="0"/>
              </w:tabs>
              <w:jc w:val="center"/>
              <w:rPr>
                <w:lang w:eastAsia="en-US"/>
              </w:rPr>
            </w:pPr>
            <w:r w:rsidRPr="00346A0F">
              <w:rPr>
                <w:lang w:eastAsia="en-US"/>
              </w:rPr>
              <w:t>45,83</w:t>
            </w:r>
          </w:p>
        </w:tc>
      </w:tr>
    </w:tbl>
    <w:bookmarkEnd w:id="12"/>
    <w:p w14:paraId="3E928728" w14:textId="77777777" w:rsidR="00346A0F" w:rsidRPr="00346A0F" w:rsidRDefault="00346A0F" w:rsidP="00346A0F">
      <w:pPr>
        <w:tabs>
          <w:tab w:val="left" w:pos="1365"/>
        </w:tabs>
        <w:spacing w:after="120"/>
        <w:ind w:left="142" w:firstLine="142"/>
        <w:jc w:val="both"/>
        <w:rPr>
          <w:sz w:val="28"/>
          <w:szCs w:val="28"/>
          <w:lang w:eastAsia="en-US"/>
        </w:rPr>
      </w:pPr>
      <w:r w:rsidRPr="00346A0F">
        <w:rPr>
          <w:sz w:val="28"/>
          <w:szCs w:val="28"/>
          <w:lang w:eastAsia="en-US"/>
        </w:rPr>
        <w:t xml:space="preserve">       * Льготные тарифы установлены с учетом пункта 6 статьи 168 Налогового кодекса Российской Федерации (часть вторая).  </w:t>
      </w:r>
    </w:p>
    <w:p w14:paraId="1657D849" w14:textId="7FEB14F0" w:rsidR="00346A0F" w:rsidRPr="00346A0F" w:rsidRDefault="00346A0F" w:rsidP="00346A0F">
      <w:pPr>
        <w:tabs>
          <w:tab w:val="left" w:pos="1365"/>
        </w:tabs>
        <w:spacing w:after="120"/>
        <w:ind w:left="142" w:firstLine="142"/>
        <w:jc w:val="both"/>
        <w:rPr>
          <w:sz w:val="28"/>
          <w:szCs w:val="28"/>
          <w:lang w:eastAsia="en-US"/>
        </w:rPr>
      </w:pPr>
      <w:r w:rsidRPr="00346A0F">
        <w:rPr>
          <w:sz w:val="28"/>
          <w:szCs w:val="28"/>
          <w:lang w:eastAsia="en-US"/>
        </w:rPr>
        <w:t xml:space="preserve">       ** 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13.06.2019 № 164 «Об утверждении нормативов </w:t>
      </w:r>
      <w:proofErr w:type="gramStart"/>
      <w:r w:rsidRPr="00346A0F">
        <w:rPr>
          <w:sz w:val="28"/>
          <w:szCs w:val="28"/>
          <w:lang w:eastAsia="en-US"/>
        </w:rPr>
        <w:t>расхода  тепловой</w:t>
      </w:r>
      <w:proofErr w:type="gramEnd"/>
      <w:r w:rsidRPr="00346A0F">
        <w:rPr>
          <w:sz w:val="28"/>
          <w:szCs w:val="28"/>
          <w:lang w:eastAsia="en-US"/>
        </w:rPr>
        <w:t xml:space="preserve"> энергии, используемой на подогрев холодной воды для предоставления коммунальной услуги по горячему водоснабжению на территории Анжеро-Судженского городского округа».</w:t>
      </w:r>
    </w:p>
    <w:p w14:paraId="43111853" w14:textId="77777777" w:rsidR="00346A0F" w:rsidRPr="00346A0F" w:rsidRDefault="00346A0F" w:rsidP="00346A0F">
      <w:pPr>
        <w:tabs>
          <w:tab w:val="left" w:pos="1365"/>
        </w:tabs>
        <w:spacing w:after="120"/>
        <w:ind w:left="142" w:firstLine="142"/>
        <w:jc w:val="both"/>
        <w:rPr>
          <w:sz w:val="28"/>
          <w:szCs w:val="28"/>
        </w:rPr>
      </w:pPr>
      <w:r w:rsidRPr="00346A0F">
        <w:rPr>
          <w:sz w:val="28"/>
          <w:szCs w:val="28"/>
          <w:lang w:eastAsia="en-US"/>
        </w:rPr>
        <w:t xml:space="preserve">                                                                                                                                          ».</w:t>
      </w:r>
    </w:p>
    <w:p w14:paraId="788F388B" w14:textId="77777777" w:rsidR="00346A0F" w:rsidRDefault="00346A0F" w:rsidP="00346A0F">
      <w:pPr>
        <w:tabs>
          <w:tab w:val="left" w:pos="5580"/>
          <w:tab w:val="left" w:pos="9498"/>
        </w:tabs>
        <w:ind w:right="-569"/>
        <w:sectPr w:rsidR="00346A0F" w:rsidSect="00346A0F">
          <w:pgSz w:w="11906" w:h="16838"/>
          <w:pgMar w:top="1134" w:right="567" w:bottom="1134" w:left="851" w:header="708" w:footer="708" w:gutter="0"/>
          <w:cols w:space="708"/>
          <w:docGrid w:linePitch="360"/>
        </w:sectPr>
      </w:pPr>
    </w:p>
    <w:p w14:paraId="63A16FD9" w14:textId="6D712775" w:rsidR="009A1B4B" w:rsidRDefault="009A1B4B" w:rsidP="00A26318">
      <w:pPr>
        <w:tabs>
          <w:tab w:val="left" w:pos="5580"/>
          <w:tab w:val="left" w:pos="9498"/>
        </w:tabs>
        <w:ind w:left="-5344" w:right="-569" w:firstLine="11723"/>
      </w:pPr>
    </w:p>
    <w:sectPr w:rsidR="009A1B4B" w:rsidSect="00346A0F">
      <w:pgSz w:w="11906" w:h="16838"/>
      <w:pgMar w:top="1134" w:right="567"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8A3D7" w14:textId="77777777" w:rsidR="00613BFA" w:rsidRDefault="00613BFA" w:rsidP="005A4977">
      <w:r>
        <w:separator/>
      </w:r>
    </w:p>
  </w:endnote>
  <w:endnote w:type="continuationSeparator" w:id="0">
    <w:p w14:paraId="36644A19" w14:textId="77777777" w:rsidR="00613BFA" w:rsidRDefault="00613BFA"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A477A" w14:textId="77777777" w:rsidR="00613BFA" w:rsidRDefault="00613BFA" w:rsidP="005A4977">
      <w:r>
        <w:separator/>
      </w:r>
    </w:p>
  </w:footnote>
  <w:footnote w:type="continuationSeparator" w:id="0">
    <w:p w14:paraId="1B7AE893" w14:textId="77777777" w:rsidR="00613BFA" w:rsidRDefault="00613BFA"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426945"/>
      <w:docPartObj>
        <w:docPartGallery w:val="Page Numbers (Top of Page)"/>
        <w:docPartUnique/>
      </w:docPartObj>
    </w:sdtPr>
    <w:sdtEndPr/>
    <w:sdtContent>
      <w:p w14:paraId="482E78E0" w14:textId="1E34D178" w:rsidR="00613BFA" w:rsidRDefault="00613BFA">
        <w:pPr>
          <w:pStyle w:val="a5"/>
          <w:jc w:val="center"/>
        </w:pP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7302866"/>
      <w:docPartObj>
        <w:docPartGallery w:val="Page Numbers (Top of Page)"/>
        <w:docPartUnique/>
      </w:docPartObj>
    </w:sdtPr>
    <w:sdtContent>
      <w:p w14:paraId="67F58226" w14:textId="77777777" w:rsidR="0080356B" w:rsidRDefault="0080356B">
        <w:pPr>
          <w:pStyle w:val="a5"/>
          <w:jc w:val="center"/>
        </w:pPr>
        <w:r>
          <w:fldChar w:fldCharType="begin"/>
        </w:r>
        <w:r>
          <w:instrText>PAGE   \* MERGEFORMAT</w:instrText>
        </w:r>
        <w:r>
          <w:fldChar w:fldCharType="separate"/>
        </w:r>
        <w:r>
          <w:rPr>
            <w:noProof/>
          </w:rPr>
          <w:t>11</w:t>
        </w:r>
        <w:r>
          <w:fldChar w:fldCharType="end"/>
        </w:r>
      </w:p>
    </w:sdtContent>
  </w:sdt>
  <w:p w14:paraId="508ED99D" w14:textId="77777777" w:rsidR="0080356B" w:rsidRDefault="0080356B">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7527913"/>
      <w:docPartObj>
        <w:docPartGallery w:val="Page Numbers (Top of Page)"/>
        <w:docPartUnique/>
      </w:docPartObj>
    </w:sdtPr>
    <w:sdtEndPr/>
    <w:sdtContent>
      <w:p w14:paraId="352C6A74" w14:textId="77777777" w:rsidR="00DC1FE4" w:rsidRDefault="00DC1FE4">
        <w:pPr>
          <w:pStyle w:val="a5"/>
          <w:jc w:val="center"/>
        </w:pPr>
        <w:r>
          <w:fldChar w:fldCharType="begin"/>
        </w:r>
        <w:r>
          <w:instrText>PAGE   \* MERGEFORMAT</w:instrText>
        </w:r>
        <w:r>
          <w:fldChar w:fldCharType="separate"/>
        </w:r>
        <w:r>
          <w:rPr>
            <w:noProof/>
          </w:rPr>
          <w:t>11</w:t>
        </w:r>
        <w:r>
          <w:fldChar w:fldCharType="end"/>
        </w:r>
      </w:p>
    </w:sdtContent>
  </w:sdt>
  <w:p w14:paraId="03FCC1BB" w14:textId="77777777" w:rsidR="00DC1FE4" w:rsidRDefault="00DC1FE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8015"/>
        </w:tabs>
        <w:ind w:left="801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cs="Times New Roman"/>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cs="Times New Roman"/>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cs="Times New Roman"/>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0C249E5"/>
    <w:multiLevelType w:val="multilevel"/>
    <w:tmpl w:val="E8405B32"/>
    <w:lvl w:ilvl="0">
      <w:start w:val="1"/>
      <w:numFmt w:val="upperRoman"/>
      <w:lvlText w:val="%1."/>
      <w:lvlJc w:val="left"/>
      <w:pPr>
        <w:ind w:left="1222" w:hanging="720"/>
      </w:pPr>
      <w:rPr>
        <w:rFonts w:hint="default"/>
        <w:sz w:val="28"/>
      </w:rPr>
    </w:lvl>
    <w:lvl w:ilvl="1">
      <w:start w:val="5"/>
      <w:numFmt w:val="decimal"/>
      <w:isLgl/>
      <w:lvlText w:val="%1.%2."/>
      <w:lvlJc w:val="left"/>
      <w:pPr>
        <w:ind w:left="1366" w:hanging="864"/>
      </w:pPr>
      <w:rPr>
        <w:rFonts w:hint="default"/>
      </w:rPr>
    </w:lvl>
    <w:lvl w:ilvl="2">
      <w:start w:val="2"/>
      <w:numFmt w:val="decimal"/>
      <w:isLgl/>
      <w:lvlText w:val="%1.%2.%3."/>
      <w:lvlJc w:val="left"/>
      <w:pPr>
        <w:ind w:left="1366" w:hanging="864"/>
      </w:pPr>
      <w:rPr>
        <w:rFonts w:hint="default"/>
      </w:rPr>
    </w:lvl>
    <w:lvl w:ilvl="3">
      <w:start w:val="1"/>
      <w:numFmt w:val="decimal"/>
      <w:isLgl/>
      <w:lvlText w:val="%1.%2.%3.%4."/>
      <w:lvlJc w:val="left"/>
      <w:pPr>
        <w:ind w:left="1582" w:hanging="1080"/>
      </w:pPr>
      <w:rPr>
        <w:rFonts w:hint="default"/>
        <w:color w:val="auto"/>
      </w:rPr>
    </w:lvl>
    <w:lvl w:ilvl="4">
      <w:start w:val="1"/>
      <w:numFmt w:val="decimal"/>
      <w:isLgl/>
      <w:lvlText w:val="%1.%2.%3.%4.%5."/>
      <w:lvlJc w:val="left"/>
      <w:pPr>
        <w:ind w:left="1582" w:hanging="1080"/>
      </w:pPr>
      <w:rPr>
        <w:rFonts w:hint="default"/>
      </w:rPr>
    </w:lvl>
    <w:lvl w:ilvl="5">
      <w:start w:val="1"/>
      <w:numFmt w:val="decimal"/>
      <w:isLgl/>
      <w:lvlText w:val="%1.%2.%3.%4.%5.%6."/>
      <w:lvlJc w:val="left"/>
      <w:pPr>
        <w:ind w:left="1942" w:hanging="1440"/>
      </w:pPr>
      <w:rPr>
        <w:rFonts w:hint="default"/>
      </w:rPr>
    </w:lvl>
    <w:lvl w:ilvl="6">
      <w:start w:val="1"/>
      <w:numFmt w:val="decimal"/>
      <w:isLgl/>
      <w:lvlText w:val="%1.%2.%3.%4.%5.%6.%7."/>
      <w:lvlJc w:val="left"/>
      <w:pPr>
        <w:ind w:left="2302" w:hanging="1800"/>
      </w:pPr>
      <w:rPr>
        <w:rFonts w:hint="default"/>
      </w:rPr>
    </w:lvl>
    <w:lvl w:ilvl="7">
      <w:start w:val="1"/>
      <w:numFmt w:val="decimal"/>
      <w:isLgl/>
      <w:lvlText w:val="%1.%2.%3.%4.%5.%6.%7.%8."/>
      <w:lvlJc w:val="left"/>
      <w:pPr>
        <w:ind w:left="2302" w:hanging="1800"/>
      </w:pPr>
      <w:rPr>
        <w:rFonts w:hint="default"/>
      </w:rPr>
    </w:lvl>
    <w:lvl w:ilvl="8">
      <w:start w:val="1"/>
      <w:numFmt w:val="decimal"/>
      <w:isLgl/>
      <w:lvlText w:val="%1.%2.%3.%4.%5.%6.%7.%8.%9."/>
      <w:lvlJc w:val="left"/>
      <w:pPr>
        <w:ind w:left="2662" w:hanging="2160"/>
      </w:pPr>
      <w:rPr>
        <w:rFonts w:hint="default"/>
      </w:rPr>
    </w:lvl>
  </w:abstractNum>
  <w:abstractNum w:abstractNumId="16" w15:restartNumberingAfterBreak="0">
    <w:nsid w:val="0679724F"/>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1430"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7" w15:restartNumberingAfterBreak="0">
    <w:nsid w:val="0BC10C2C"/>
    <w:multiLevelType w:val="hybridMultilevel"/>
    <w:tmpl w:val="08AAB1A6"/>
    <w:lvl w:ilvl="0" w:tplc="ED3A8320">
      <w:start w:val="1"/>
      <w:numFmt w:val="decimal"/>
      <w:lvlText w:val="%1."/>
      <w:lvlJc w:val="left"/>
      <w:pPr>
        <w:ind w:left="927" w:hanging="360"/>
      </w:pPr>
      <w:rPr>
        <w:rFonts w:hint="default"/>
        <w:color w:val="000000" w:themeColor="text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0C3C1C98"/>
    <w:multiLevelType w:val="hybridMultilevel"/>
    <w:tmpl w:val="DD56B6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3B83385"/>
    <w:multiLevelType w:val="hybridMultilevel"/>
    <w:tmpl w:val="57DCFE4C"/>
    <w:lvl w:ilvl="0" w:tplc="7EF624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C0B0949"/>
    <w:multiLevelType w:val="hybridMultilevel"/>
    <w:tmpl w:val="7DE67AE0"/>
    <w:lvl w:ilvl="0" w:tplc="675464F4">
      <w:start w:val="1"/>
      <w:numFmt w:val="decimal"/>
      <w:lvlText w:val="%1."/>
      <w:lvlJc w:val="left"/>
      <w:pPr>
        <w:ind w:left="829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2A0E222D"/>
    <w:multiLevelType w:val="multilevel"/>
    <w:tmpl w:val="200CE4B0"/>
    <w:lvl w:ilvl="0">
      <w:start w:val="1"/>
      <w:numFmt w:val="decimal"/>
      <w:lvlText w:val="%1."/>
      <w:lvlJc w:val="left"/>
      <w:pPr>
        <w:ind w:left="1068" w:hanging="360"/>
      </w:pPr>
      <w:rPr>
        <w:rFonts w:hint="default"/>
        <w:sz w:val="28"/>
        <w:szCs w:val="28"/>
      </w:rPr>
    </w:lvl>
    <w:lvl w:ilvl="1">
      <w:start w:val="3"/>
      <w:numFmt w:val="decimal"/>
      <w:isLgl/>
      <w:lvlText w:val="%1.%2"/>
      <w:lvlJc w:val="left"/>
      <w:pPr>
        <w:ind w:left="1346" w:hanging="420"/>
      </w:pPr>
      <w:rPr>
        <w:rFonts w:hint="default"/>
      </w:rPr>
    </w:lvl>
    <w:lvl w:ilvl="2">
      <w:start w:val="1"/>
      <w:numFmt w:val="decimal"/>
      <w:isLgl/>
      <w:lvlText w:val="%1.%2.%3"/>
      <w:lvlJc w:val="left"/>
      <w:pPr>
        <w:ind w:left="1864" w:hanging="720"/>
      </w:pPr>
      <w:rPr>
        <w:rFonts w:hint="default"/>
      </w:rPr>
    </w:lvl>
    <w:lvl w:ilvl="3">
      <w:start w:val="1"/>
      <w:numFmt w:val="decimal"/>
      <w:isLgl/>
      <w:lvlText w:val="%1.%2.%3.%4"/>
      <w:lvlJc w:val="left"/>
      <w:pPr>
        <w:ind w:left="2082" w:hanging="720"/>
      </w:pPr>
      <w:rPr>
        <w:rFonts w:hint="default"/>
      </w:rPr>
    </w:lvl>
    <w:lvl w:ilvl="4">
      <w:start w:val="1"/>
      <w:numFmt w:val="decimal"/>
      <w:isLgl/>
      <w:lvlText w:val="%1.%2.%3.%4.%5"/>
      <w:lvlJc w:val="left"/>
      <w:pPr>
        <w:ind w:left="2660" w:hanging="1080"/>
      </w:pPr>
      <w:rPr>
        <w:rFonts w:hint="default"/>
      </w:rPr>
    </w:lvl>
    <w:lvl w:ilvl="5">
      <w:start w:val="1"/>
      <w:numFmt w:val="decimal"/>
      <w:isLgl/>
      <w:lvlText w:val="%1.%2.%3.%4.%5.%6"/>
      <w:lvlJc w:val="left"/>
      <w:pPr>
        <w:ind w:left="2878" w:hanging="1080"/>
      </w:pPr>
      <w:rPr>
        <w:rFonts w:hint="default"/>
      </w:rPr>
    </w:lvl>
    <w:lvl w:ilvl="6">
      <w:start w:val="1"/>
      <w:numFmt w:val="decimal"/>
      <w:isLgl/>
      <w:lvlText w:val="%1.%2.%3.%4.%5.%6.%7"/>
      <w:lvlJc w:val="left"/>
      <w:pPr>
        <w:ind w:left="3456" w:hanging="1440"/>
      </w:pPr>
      <w:rPr>
        <w:rFonts w:hint="default"/>
      </w:rPr>
    </w:lvl>
    <w:lvl w:ilvl="7">
      <w:start w:val="1"/>
      <w:numFmt w:val="decimal"/>
      <w:isLgl/>
      <w:lvlText w:val="%1.%2.%3.%4.%5.%6.%7.%8"/>
      <w:lvlJc w:val="left"/>
      <w:pPr>
        <w:ind w:left="3674" w:hanging="1440"/>
      </w:pPr>
      <w:rPr>
        <w:rFonts w:hint="default"/>
      </w:rPr>
    </w:lvl>
    <w:lvl w:ilvl="8">
      <w:start w:val="1"/>
      <w:numFmt w:val="decimal"/>
      <w:isLgl/>
      <w:lvlText w:val="%1.%2.%3.%4.%5.%6.%7.%8.%9"/>
      <w:lvlJc w:val="left"/>
      <w:pPr>
        <w:ind w:left="4252" w:hanging="1800"/>
      </w:pPr>
      <w:rPr>
        <w:rFonts w:hint="default"/>
      </w:rPr>
    </w:lvl>
  </w:abstractNum>
  <w:abstractNum w:abstractNumId="22" w15:restartNumberingAfterBreak="0">
    <w:nsid w:val="2BF221BD"/>
    <w:multiLevelType w:val="hybridMultilevel"/>
    <w:tmpl w:val="726CF5CE"/>
    <w:lvl w:ilvl="0" w:tplc="C456BFF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412F607F"/>
    <w:multiLevelType w:val="multilevel"/>
    <w:tmpl w:val="80C6A348"/>
    <w:lvl w:ilvl="0">
      <w:start w:val="7"/>
      <w:numFmt w:val="decimal"/>
      <w:lvlText w:val="%1."/>
      <w:lvlJc w:val="left"/>
      <w:pPr>
        <w:ind w:left="432" w:hanging="432"/>
      </w:pPr>
      <w:rPr>
        <w:rFonts w:hint="default"/>
      </w:rPr>
    </w:lvl>
    <w:lvl w:ilvl="1">
      <w:start w:val="1"/>
      <w:numFmt w:val="decimal"/>
      <w:lvlText w:val="%1.%2."/>
      <w:lvlJc w:val="left"/>
      <w:pPr>
        <w:ind w:left="1646" w:hanging="720"/>
      </w:pPr>
      <w:rPr>
        <w:rFonts w:hint="default"/>
      </w:rPr>
    </w:lvl>
    <w:lvl w:ilvl="2">
      <w:start w:val="1"/>
      <w:numFmt w:val="decimal"/>
      <w:lvlText w:val="%1.%2.%3."/>
      <w:lvlJc w:val="left"/>
      <w:pPr>
        <w:ind w:left="2572" w:hanging="720"/>
      </w:pPr>
      <w:rPr>
        <w:rFonts w:hint="default"/>
      </w:rPr>
    </w:lvl>
    <w:lvl w:ilvl="3">
      <w:start w:val="1"/>
      <w:numFmt w:val="decimal"/>
      <w:lvlText w:val="%1.%2.%3.%4."/>
      <w:lvlJc w:val="left"/>
      <w:pPr>
        <w:ind w:left="3858" w:hanging="1080"/>
      </w:pPr>
      <w:rPr>
        <w:rFonts w:hint="default"/>
      </w:rPr>
    </w:lvl>
    <w:lvl w:ilvl="4">
      <w:start w:val="1"/>
      <w:numFmt w:val="decimal"/>
      <w:lvlText w:val="%1.%2.%3.%4.%5."/>
      <w:lvlJc w:val="left"/>
      <w:pPr>
        <w:ind w:left="4784" w:hanging="1080"/>
      </w:pPr>
      <w:rPr>
        <w:rFonts w:hint="default"/>
      </w:rPr>
    </w:lvl>
    <w:lvl w:ilvl="5">
      <w:start w:val="1"/>
      <w:numFmt w:val="decimal"/>
      <w:lvlText w:val="%1.%2.%3.%4.%5.%6."/>
      <w:lvlJc w:val="left"/>
      <w:pPr>
        <w:ind w:left="6070" w:hanging="1440"/>
      </w:pPr>
      <w:rPr>
        <w:rFonts w:hint="default"/>
      </w:rPr>
    </w:lvl>
    <w:lvl w:ilvl="6">
      <w:start w:val="1"/>
      <w:numFmt w:val="decimal"/>
      <w:lvlText w:val="%1.%2.%3.%4.%5.%6.%7."/>
      <w:lvlJc w:val="left"/>
      <w:pPr>
        <w:ind w:left="7356" w:hanging="1800"/>
      </w:pPr>
      <w:rPr>
        <w:rFonts w:hint="default"/>
      </w:rPr>
    </w:lvl>
    <w:lvl w:ilvl="7">
      <w:start w:val="1"/>
      <w:numFmt w:val="decimal"/>
      <w:lvlText w:val="%1.%2.%3.%4.%5.%6.%7.%8."/>
      <w:lvlJc w:val="left"/>
      <w:pPr>
        <w:ind w:left="8282" w:hanging="1800"/>
      </w:pPr>
      <w:rPr>
        <w:rFonts w:hint="default"/>
      </w:rPr>
    </w:lvl>
    <w:lvl w:ilvl="8">
      <w:start w:val="1"/>
      <w:numFmt w:val="decimal"/>
      <w:lvlText w:val="%1.%2.%3.%4.%5.%6.%7.%8.%9."/>
      <w:lvlJc w:val="left"/>
      <w:pPr>
        <w:ind w:left="9568" w:hanging="2160"/>
      </w:pPr>
      <w:rPr>
        <w:rFonts w:hint="default"/>
      </w:rPr>
    </w:lvl>
  </w:abstractNum>
  <w:abstractNum w:abstractNumId="24" w15:restartNumberingAfterBreak="0">
    <w:nsid w:val="4F7B6315"/>
    <w:multiLevelType w:val="hybridMultilevel"/>
    <w:tmpl w:val="87FAF698"/>
    <w:lvl w:ilvl="0" w:tplc="DF344BE2">
      <w:start w:val="3"/>
      <w:numFmt w:val="upperRoman"/>
      <w:lvlText w:val="%1."/>
      <w:lvlJc w:val="left"/>
      <w:pPr>
        <w:ind w:left="1222" w:hanging="72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5" w15:restartNumberingAfterBreak="0">
    <w:nsid w:val="50FF06A8"/>
    <w:multiLevelType w:val="hybridMultilevel"/>
    <w:tmpl w:val="21C4AC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1430"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7" w15:restartNumberingAfterBreak="0">
    <w:nsid w:val="563C0F70"/>
    <w:multiLevelType w:val="hybridMultilevel"/>
    <w:tmpl w:val="EE6C537C"/>
    <w:lvl w:ilvl="0" w:tplc="49801508">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AAC5136"/>
    <w:multiLevelType w:val="hybridMultilevel"/>
    <w:tmpl w:val="21C4AC2E"/>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9" w15:restartNumberingAfterBreak="0">
    <w:nsid w:val="5AC74C25"/>
    <w:multiLevelType w:val="hybridMultilevel"/>
    <w:tmpl w:val="C4AED6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01A0D0D"/>
    <w:multiLevelType w:val="hybridMultilevel"/>
    <w:tmpl w:val="6E4E3A00"/>
    <w:lvl w:ilvl="0" w:tplc="0964B2D6">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6353B9E"/>
    <w:multiLevelType w:val="hybridMultilevel"/>
    <w:tmpl w:val="D9542C22"/>
    <w:lvl w:ilvl="0" w:tplc="32CC31D2">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8E72BDC"/>
    <w:multiLevelType w:val="hybridMultilevel"/>
    <w:tmpl w:val="21C4AC2E"/>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3" w15:restartNumberingAfterBreak="0">
    <w:nsid w:val="6FD8077D"/>
    <w:multiLevelType w:val="multilevel"/>
    <w:tmpl w:val="E8F82F00"/>
    <w:lvl w:ilvl="0">
      <w:start w:val="2"/>
      <w:numFmt w:val="decimal"/>
      <w:lvlText w:val="%1."/>
      <w:lvlJc w:val="left"/>
      <w:pPr>
        <w:ind w:left="432" w:hanging="432"/>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num w:numId="1" w16cid:durableId="1762988454">
    <w:abstractNumId w:val="2"/>
  </w:num>
  <w:num w:numId="2" w16cid:durableId="1098914266">
    <w:abstractNumId w:val="1"/>
  </w:num>
  <w:num w:numId="3" w16cid:durableId="755787878">
    <w:abstractNumId w:val="0"/>
  </w:num>
  <w:num w:numId="4" w16cid:durableId="325088784">
    <w:abstractNumId w:val="19"/>
  </w:num>
  <w:num w:numId="5" w16cid:durableId="695083265">
    <w:abstractNumId w:val="21"/>
  </w:num>
  <w:num w:numId="6" w16cid:durableId="1694577576">
    <w:abstractNumId w:val="29"/>
  </w:num>
  <w:num w:numId="7" w16cid:durableId="2095590806">
    <w:abstractNumId w:val="33"/>
  </w:num>
  <w:num w:numId="8" w16cid:durableId="579683078">
    <w:abstractNumId w:val="15"/>
  </w:num>
  <w:num w:numId="9" w16cid:durableId="1929339710">
    <w:abstractNumId w:val="23"/>
  </w:num>
  <w:num w:numId="10" w16cid:durableId="89936193">
    <w:abstractNumId w:val="24"/>
  </w:num>
  <w:num w:numId="11" w16cid:durableId="1193955487">
    <w:abstractNumId w:val="26"/>
  </w:num>
  <w:num w:numId="12" w16cid:durableId="1680230131">
    <w:abstractNumId w:val="30"/>
  </w:num>
  <w:num w:numId="13" w16cid:durableId="1567492358">
    <w:abstractNumId w:val="18"/>
  </w:num>
  <w:num w:numId="14" w16cid:durableId="596601607">
    <w:abstractNumId w:val="16"/>
  </w:num>
  <w:num w:numId="15" w16cid:durableId="1426994854">
    <w:abstractNumId w:val="31"/>
  </w:num>
  <w:num w:numId="16" w16cid:durableId="753236057">
    <w:abstractNumId w:val="25"/>
  </w:num>
  <w:num w:numId="17" w16cid:durableId="855389978">
    <w:abstractNumId w:val="32"/>
  </w:num>
  <w:num w:numId="18" w16cid:durableId="597249141">
    <w:abstractNumId w:val="28"/>
  </w:num>
  <w:num w:numId="19" w16cid:durableId="1769544923">
    <w:abstractNumId w:val="27"/>
  </w:num>
  <w:num w:numId="20" w16cid:durableId="1175076935">
    <w:abstractNumId w:val="22"/>
  </w:num>
  <w:num w:numId="21" w16cid:durableId="888684215">
    <w:abstractNumId w:val="20"/>
  </w:num>
  <w:num w:numId="22" w16cid:durableId="630019822">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27BA"/>
    <w:rsid w:val="0000541A"/>
    <w:rsid w:val="0000579E"/>
    <w:rsid w:val="00010757"/>
    <w:rsid w:val="000109BB"/>
    <w:rsid w:val="00011F73"/>
    <w:rsid w:val="00012601"/>
    <w:rsid w:val="00013FF7"/>
    <w:rsid w:val="0002082B"/>
    <w:rsid w:val="000244B6"/>
    <w:rsid w:val="000252DB"/>
    <w:rsid w:val="0002532B"/>
    <w:rsid w:val="000267D6"/>
    <w:rsid w:val="00031526"/>
    <w:rsid w:val="0003291C"/>
    <w:rsid w:val="00033332"/>
    <w:rsid w:val="00036497"/>
    <w:rsid w:val="00037247"/>
    <w:rsid w:val="00045F69"/>
    <w:rsid w:val="000460FA"/>
    <w:rsid w:val="00051187"/>
    <w:rsid w:val="000527FC"/>
    <w:rsid w:val="000531F2"/>
    <w:rsid w:val="00061065"/>
    <w:rsid w:val="00061C21"/>
    <w:rsid w:val="00064232"/>
    <w:rsid w:val="000649AA"/>
    <w:rsid w:val="00064BA2"/>
    <w:rsid w:val="0006559B"/>
    <w:rsid w:val="000661EC"/>
    <w:rsid w:val="00067198"/>
    <w:rsid w:val="000672DD"/>
    <w:rsid w:val="00067364"/>
    <w:rsid w:val="00070315"/>
    <w:rsid w:val="00070DB1"/>
    <w:rsid w:val="00071C48"/>
    <w:rsid w:val="00071D8F"/>
    <w:rsid w:val="00072335"/>
    <w:rsid w:val="00074B40"/>
    <w:rsid w:val="0007558F"/>
    <w:rsid w:val="0008176B"/>
    <w:rsid w:val="000840E2"/>
    <w:rsid w:val="0008620F"/>
    <w:rsid w:val="0008680C"/>
    <w:rsid w:val="00086951"/>
    <w:rsid w:val="0008705B"/>
    <w:rsid w:val="000876BA"/>
    <w:rsid w:val="00090A90"/>
    <w:rsid w:val="0009273A"/>
    <w:rsid w:val="000927C5"/>
    <w:rsid w:val="00093E94"/>
    <w:rsid w:val="000974FD"/>
    <w:rsid w:val="000A2265"/>
    <w:rsid w:val="000A33DE"/>
    <w:rsid w:val="000A3589"/>
    <w:rsid w:val="000A5C62"/>
    <w:rsid w:val="000B0FB3"/>
    <w:rsid w:val="000B1E10"/>
    <w:rsid w:val="000B25A0"/>
    <w:rsid w:val="000B3E2A"/>
    <w:rsid w:val="000B4C4F"/>
    <w:rsid w:val="000B58A5"/>
    <w:rsid w:val="000B75A8"/>
    <w:rsid w:val="000C0EDC"/>
    <w:rsid w:val="000C13BE"/>
    <w:rsid w:val="000C2C0F"/>
    <w:rsid w:val="000C3056"/>
    <w:rsid w:val="000C3990"/>
    <w:rsid w:val="000C3C1A"/>
    <w:rsid w:val="000C4077"/>
    <w:rsid w:val="000C7A5A"/>
    <w:rsid w:val="000D15D8"/>
    <w:rsid w:val="000D24CB"/>
    <w:rsid w:val="000D3143"/>
    <w:rsid w:val="000D6E3B"/>
    <w:rsid w:val="000E079D"/>
    <w:rsid w:val="000E154A"/>
    <w:rsid w:val="000E28D2"/>
    <w:rsid w:val="000F035E"/>
    <w:rsid w:val="000F20C8"/>
    <w:rsid w:val="000F2809"/>
    <w:rsid w:val="000F5FD9"/>
    <w:rsid w:val="000F6FA2"/>
    <w:rsid w:val="000F7591"/>
    <w:rsid w:val="00103AA9"/>
    <w:rsid w:val="00103E10"/>
    <w:rsid w:val="00103E7F"/>
    <w:rsid w:val="00107209"/>
    <w:rsid w:val="001139BE"/>
    <w:rsid w:val="001148EE"/>
    <w:rsid w:val="00115104"/>
    <w:rsid w:val="00116A07"/>
    <w:rsid w:val="00116CA4"/>
    <w:rsid w:val="001177EB"/>
    <w:rsid w:val="001179D0"/>
    <w:rsid w:val="0012155E"/>
    <w:rsid w:val="001232F1"/>
    <w:rsid w:val="00124406"/>
    <w:rsid w:val="001271F5"/>
    <w:rsid w:val="00127641"/>
    <w:rsid w:val="00131763"/>
    <w:rsid w:val="0013468A"/>
    <w:rsid w:val="0014232C"/>
    <w:rsid w:val="00142490"/>
    <w:rsid w:val="001435C3"/>
    <w:rsid w:val="00143EB1"/>
    <w:rsid w:val="001448B5"/>
    <w:rsid w:val="001479A7"/>
    <w:rsid w:val="00147B66"/>
    <w:rsid w:val="00151A45"/>
    <w:rsid w:val="0015285D"/>
    <w:rsid w:val="0015291A"/>
    <w:rsid w:val="0015372F"/>
    <w:rsid w:val="00156428"/>
    <w:rsid w:val="00157F13"/>
    <w:rsid w:val="00161544"/>
    <w:rsid w:val="00161889"/>
    <w:rsid w:val="00162C23"/>
    <w:rsid w:val="001647B3"/>
    <w:rsid w:val="00165009"/>
    <w:rsid w:val="00166A6D"/>
    <w:rsid w:val="0017012B"/>
    <w:rsid w:val="00170382"/>
    <w:rsid w:val="00170FB6"/>
    <w:rsid w:val="00171ACC"/>
    <w:rsid w:val="001724C5"/>
    <w:rsid w:val="001728ED"/>
    <w:rsid w:val="00172EC7"/>
    <w:rsid w:val="00175816"/>
    <w:rsid w:val="00175B8F"/>
    <w:rsid w:val="0017612E"/>
    <w:rsid w:val="001761B6"/>
    <w:rsid w:val="00177F8C"/>
    <w:rsid w:val="00181705"/>
    <w:rsid w:val="001834D8"/>
    <w:rsid w:val="001849EE"/>
    <w:rsid w:val="001850D4"/>
    <w:rsid w:val="00185ADC"/>
    <w:rsid w:val="0019046B"/>
    <w:rsid w:val="00191AC5"/>
    <w:rsid w:val="00192276"/>
    <w:rsid w:val="0019392A"/>
    <w:rsid w:val="00194D7C"/>
    <w:rsid w:val="00195290"/>
    <w:rsid w:val="00196509"/>
    <w:rsid w:val="001977A0"/>
    <w:rsid w:val="00197A86"/>
    <w:rsid w:val="001A346E"/>
    <w:rsid w:val="001A4596"/>
    <w:rsid w:val="001A4B79"/>
    <w:rsid w:val="001A5333"/>
    <w:rsid w:val="001A5454"/>
    <w:rsid w:val="001A6CD8"/>
    <w:rsid w:val="001A7C0E"/>
    <w:rsid w:val="001B0F51"/>
    <w:rsid w:val="001B202E"/>
    <w:rsid w:val="001C1913"/>
    <w:rsid w:val="001C19B9"/>
    <w:rsid w:val="001C28F3"/>
    <w:rsid w:val="001C51B2"/>
    <w:rsid w:val="001C600A"/>
    <w:rsid w:val="001C6B6A"/>
    <w:rsid w:val="001D2E8F"/>
    <w:rsid w:val="001D45BA"/>
    <w:rsid w:val="001D5534"/>
    <w:rsid w:val="001D712A"/>
    <w:rsid w:val="001D7267"/>
    <w:rsid w:val="001E13CE"/>
    <w:rsid w:val="001E21A3"/>
    <w:rsid w:val="001E633D"/>
    <w:rsid w:val="001E663E"/>
    <w:rsid w:val="001F0BB5"/>
    <w:rsid w:val="001F2DD0"/>
    <w:rsid w:val="001F30CF"/>
    <w:rsid w:val="001F3344"/>
    <w:rsid w:val="001F5652"/>
    <w:rsid w:val="001F7D74"/>
    <w:rsid w:val="00200356"/>
    <w:rsid w:val="002009E6"/>
    <w:rsid w:val="002013FF"/>
    <w:rsid w:val="002017CE"/>
    <w:rsid w:val="00202545"/>
    <w:rsid w:val="002059C3"/>
    <w:rsid w:val="00207944"/>
    <w:rsid w:val="00211861"/>
    <w:rsid w:val="0021460E"/>
    <w:rsid w:val="00214E04"/>
    <w:rsid w:val="00214EAD"/>
    <w:rsid w:val="0021669A"/>
    <w:rsid w:val="00217F96"/>
    <w:rsid w:val="00221323"/>
    <w:rsid w:val="00221E42"/>
    <w:rsid w:val="00222ADE"/>
    <w:rsid w:val="00225B61"/>
    <w:rsid w:val="002266F4"/>
    <w:rsid w:val="00226752"/>
    <w:rsid w:val="00226990"/>
    <w:rsid w:val="002348F3"/>
    <w:rsid w:val="00234E78"/>
    <w:rsid w:val="0023606B"/>
    <w:rsid w:val="00241091"/>
    <w:rsid w:val="002449A7"/>
    <w:rsid w:val="002456AA"/>
    <w:rsid w:val="00245A1A"/>
    <w:rsid w:val="00247EFD"/>
    <w:rsid w:val="0025007C"/>
    <w:rsid w:val="0025208B"/>
    <w:rsid w:val="00252EC5"/>
    <w:rsid w:val="002539FB"/>
    <w:rsid w:val="00255B9E"/>
    <w:rsid w:val="00262564"/>
    <w:rsid w:val="00262CBC"/>
    <w:rsid w:val="00264433"/>
    <w:rsid w:val="00266ED8"/>
    <w:rsid w:val="002672A8"/>
    <w:rsid w:val="00267AF7"/>
    <w:rsid w:val="0027039E"/>
    <w:rsid w:val="00270855"/>
    <w:rsid w:val="002715CF"/>
    <w:rsid w:val="002726A6"/>
    <w:rsid w:val="00273671"/>
    <w:rsid w:val="002743D7"/>
    <w:rsid w:val="00274DCD"/>
    <w:rsid w:val="00280350"/>
    <w:rsid w:val="002827BD"/>
    <w:rsid w:val="0028282F"/>
    <w:rsid w:val="002834E1"/>
    <w:rsid w:val="002902DA"/>
    <w:rsid w:val="002922F6"/>
    <w:rsid w:val="0029254F"/>
    <w:rsid w:val="00293504"/>
    <w:rsid w:val="002935B0"/>
    <w:rsid w:val="00294061"/>
    <w:rsid w:val="00294CD9"/>
    <w:rsid w:val="00295793"/>
    <w:rsid w:val="002966D0"/>
    <w:rsid w:val="002A18F3"/>
    <w:rsid w:val="002A38E4"/>
    <w:rsid w:val="002B1BAD"/>
    <w:rsid w:val="002B6203"/>
    <w:rsid w:val="002B7613"/>
    <w:rsid w:val="002C1949"/>
    <w:rsid w:val="002C1C8C"/>
    <w:rsid w:val="002C25A8"/>
    <w:rsid w:val="002C2CA6"/>
    <w:rsid w:val="002C574D"/>
    <w:rsid w:val="002C59F0"/>
    <w:rsid w:val="002D087B"/>
    <w:rsid w:val="002D140B"/>
    <w:rsid w:val="002D2278"/>
    <w:rsid w:val="002D5D34"/>
    <w:rsid w:val="002D6991"/>
    <w:rsid w:val="002D754F"/>
    <w:rsid w:val="002E1400"/>
    <w:rsid w:val="002E20C4"/>
    <w:rsid w:val="002E2597"/>
    <w:rsid w:val="002E33A3"/>
    <w:rsid w:val="002E360F"/>
    <w:rsid w:val="002E3E5E"/>
    <w:rsid w:val="002E3EDC"/>
    <w:rsid w:val="002E6693"/>
    <w:rsid w:val="002E7DBB"/>
    <w:rsid w:val="002F045E"/>
    <w:rsid w:val="002F4E58"/>
    <w:rsid w:val="002F5510"/>
    <w:rsid w:val="002F568A"/>
    <w:rsid w:val="002F5BDC"/>
    <w:rsid w:val="002F68E6"/>
    <w:rsid w:val="002F6FE1"/>
    <w:rsid w:val="0030108C"/>
    <w:rsid w:val="00303394"/>
    <w:rsid w:val="00303C51"/>
    <w:rsid w:val="00305631"/>
    <w:rsid w:val="003061C0"/>
    <w:rsid w:val="0030766C"/>
    <w:rsid w:val="00310D23"/>
    <w:rsid w:val="00313C82"/>
    <w:rsid w:val="00313CE0"/>
    <w:rsid w:val="00314B94"/>
    <w:rsid w:val="0031650D"/>
    <w:rsid w:val="00316BB8"/>
    <w:rsid w:val="003170D0"/>
    <w:rsid w:val="003176D8"/>
    <w:rsid w:val="00321D8F"/>
    <w:rsid w:val="0032310F"/>
    <w:rsid w:val="0032531E"/>
    <w:rsid w:val="003276A3"/>
    <w:rsid w:val="00327D5A"/>
    <w:rsid w:val="00334B89"/>
    <w:rsid w:val="0034097B"/>
    <w:rsid w:val="00341A3F"/>
    <w:rsid w:val="0034303F"/>
    <w:rsid w:val="00343C87"/>
    <w:rsid w:val="00343D89"/>
    <w:rsid w:val="00344BDA"/>
    <w:rsid w:val="00346544"/>
    <w:rsid w:val="00346A0F"/>
    <w:rsid w:val="003475FD"/>
    <w:rsid w:val="00347DC1"/>
    <w:rsid w:val="0035004A"/>
    <w:rsid w:val="00350ABD"/>
    <w:rsid w:val="00350C8C"/>
    <w:rsid w:val="00351E96"/>
    <w:rsid w:val="00352AD0"/>
    <w:rsid w:val="00355C75"/>
    <w:rsid w:val="00361D01"/>
    <w:rsid w:val="0036249B"/>
    <w:rsid w:val="00362C08"/>
    <w:rsid w:val="003657E3"/>
    <w:rsid w:val="00366385"/>
    <w:rsid w:val="003675B2"/>
    <w:rsid w:val="00371C82"/>
    <w:rsid w:val="00371F45"/>
    <w:rsid w:val="00372841"/>
    <w:rsid w:val="00373115"/>
    <w:rsid w:val="00373B6C"/>
    <w:rsid w:val="00375A37"/>
    <w:rsid w:val="00376861"/>
    <w:rsid w:val="00381879"/>
    <w:rsid w:val="00382129"/>
    <w:rsid w:val="003828DE"/>
    <w:rsid w:val="00383EEA"/>
    <w:rsid w:val="0038434F"/>
    <w:rsid w:val="003878F9"/>
    <w:rsid w:val="00387EEF"/>
    <w:rsid w:val="0039205D"/>
    <w:rsid w:val="003940BF"/>
    <w:rsid w:val="003A03D5"/>
    <w:rsid w:val="003A0A72"/>
    <w:rsid w:val="003A1160"/>
    <w:rsid w:val="003A1FB5"/>
    <w:rsid w:val="003A22C6"/>
    <w:rsid w:val="003A2F2D"/>
    <w:rsid w:val="003A3DFD"/>
    <w:rsid w:val="003A44EC"/>
    <w:rsid w:val="003B12E7"/>
    <w:rsid w:val="003B2A81"/>
    <w:rsid w:val="003B2CE2"/>
    <w:rsid w:val="003B3F8D"/>
    <w:rsid w:val="003B4A5F"/>
    <w:rsid w:val="003B4D90"/>
    <w:rsid w:val="003B5405"/>
    <w:rsid w:val="003B76F4"/>
    <w:rsid w:val="003B7B32"/>
    <w:rsid w:val="003B7CD5"/>
    <w:rsid w:val="003B7E14"/>
    <w:rsid w:val="003C2142"/>
    <w:rsid w:val="003C5D31"/>
    <w:rsid w:val="003D25D8"/>
    <w:rsid w:val="003D4364"/>
    <w:rsid w:val="003D4B2F"/>
    <w:rsid w:val="003D60BA"/>
    <w:rsid w:val="003E118F"/>
    <w:rsid w:val="003E3FC6"/>
    <w:rsid w:val="003E7215"/>
    <w:rsid w:val="003E7B0E"/>
    <w:rsid w:val="003E7E86"/>
    <w:rsid w:val="003F0820"/>
    <w:rsid w:val="003F1218"/>
    <w:rsid w:val="003F2F8D"/>
    <w:rsid w:val="003F49FD"/>
    <w:rsid w:val="003F55C8"/>
    <w:rsid w:val="003F6ABF"/>
    <w:rsid w:val="00400071"/>
    <w:rsid w:val="00400943"/>
    <w:rsid w:val="00401DBB"/>
    <w:rsid w:val="00401EB8"/>
    <w:rsid w:val="00402B7C"/>
    <w:rsid w:val="00404FC8"/>
    <w:rsid w:val="0041411A"/>
    <w:rsid w:val="00414CEE"/>
    <w:rsid w:val="00417707"/>
    <w:rsid w:val="00420A9B"/>
    <w:rsid w:val="0042116F"/>
    <w:rsid w:val="00423A57"/>
    <w:rsid w:val="00426B1D"/>
    <w:rsid w:val="004272BE"/>
    <w:rsid w:val="00427CDE"/>
    <w:rsid w:val="00432174"/>
    <w:rsid w:val="00437552"/>
    <w:rsid w:val="00437B40"/>
    <w:rsid w:val="00440926"/>
    <w:rsid w:val="00441797"/>
    <w:rsid w:val="00441CFD"/>
    <w:rsid w:val="00443D54"/>
    <w:rsid w:val="00447428"/>
    <w:rsid w:val="004474E2"/>
    <w:rsid w:val="00447AA8"/>
    <w:rsid w:val="00447BC6"/>
    <w:rsid w:val="004502C9"/>
    <w:rsid w:val="00460245"/>
    <w:rsid w:val="00462623"/>
    <w:rsid w:val="00464599"/>
    <w:rsid w:val="0046777A"/>
    <w:rsid w:val="00467E37"/>
    <w:rsid w:val="004703BF"/>
    <w:rsid w:val="00471C8A"/>
    <w:rsid w:val="00472359"/>
    <w:rsid w:val="00473D4D"/>
    <w:rsid w:val="00473E3D"/>
    <w:rsid w:val="004747D1"/>
    <w:rsid w:val="00475433"/>
    <w:rsid w:val="00477CC0"/>
    <w:rsid w:val="00477FA9"/>
    <w:rsid w:val="00480F4E"/>
    <w:rsid w:val="00482408"/>
    <w:rsid w:val="004843CC"/>
    <w:rsid w:val="00485834"/>
    <w:rsid w:val="004862A2"/>
    <w:rsid w:val="004862BC"/>
    <w:rsid w:val="004902BA"/>
    <w:rsid w:val="00496D3E"/>
    <w:rsid w:val="004A3E06"/>
    <w:rsid w:val="004A5CFD"/>
    <w:rsid w:val="004B0DB4"/>
    <w:rsid w:val="004B45B4"/>
    <w:rsid w:val="004B6281"/>
    <w:rsid w:val="004B78B5"/>
    <w:rsid w:val="004B7B67"/>
    <w:rsid w:val="004B7C08"/>
    <w:rsid w:val="004C0778"/>
    <w:rsid w:val="004C0C42"/>
    <w:rsid w:val="004C194A"/>
    <w:rsid w:val="004C1981"/>
    <w:rsid w:val="004C2009"/>
    <w:rsid w:val="004C6DF3"/>
    <w:rsid w:val="004D39F3"/>
    <w:rsid w:val="004D5220"/>
    <w:rsid w:val="004D715C"/>
    <w:rsid w:val="004D7467"/>
    <w:rsid w:val="004D77CC"/>
    <w:rsid w:val="004D7C77"/>
    <w:rsid w:val="004E118D"/>
    <w:rsid w:val="004E4845"/>
    <w:rsid w:val="004E56F4"/>
    <w:rsid w:val="004E6732"/>
    <w:rsid w:val="004F245B"/>
    <w:rsid w:val="004F2B0E"/>
    <w:rsid w:val="004F33F8"/>
    <w:rsid w:val="004F39A7"/>
    <w:rsid w:val="004F42E7"/>
    <w:rsid w:val="004F5B11"/>
    <w:rsid w:val="004F6E12"/>
    <w:rsid w:val="004F79B3"/>
    <w:rsid w:val="00500DC2"/>
    <w:rsid w:val="00504AED"/>
    <w:rsid w:val="005055E4"/>
    <w:rsid w:val="0051190A"/>
    <w:rsid w:val="005131AB"/>
    <w:rsid w:val="00513576"/>
    <w:rsid w:val="00514692"/>
    <w:rsid w:val="00514DFA"/>
    <w:rsid w:val="00520079"/>
    <w:rsid w:val="00520DB3"/>
    <w:rsid w:val="005216D3"/>
    <w:rsid w:val="00521BF6"/>
    <w:rsid w:val="00522153"/>
    <w:rsid w:val="00523488"/>
    <w:rsid w:val="00523F17"/>
    <w:rsid w:val="00524552"/>
    <w:rsid w:val="005249B1"/>
    <w:rsid w:val="00524B53"/>
    <w:rsid w:val="00530BED"/>
    <w:rsid w:val="00531EC9"/>
    <w:rsid w:val="0053261D"/>
    <w:rsid w:val="005348A2"/>
    <w:rsid w:val="00535250"/>
    <w:rsid w:val="0053773E"/>
    <w:rsid w:val="0054015A"/>
    <w:rsid w:val="00540FA2"/>
    <w:rsid w:val="00541730"/>
    <w:rsid w:val="00541CF2"/>
    <w:rsid w:val="00542961"/>
    <w:rsid w:val="00542AD2"/>
    <w:rsid w:val="00553B1D"/>
    <w:rsid w:val="00556C7F"/>
    <w:rsid w:val="005575E5"/>
    <w:rsid w:val="005638AF"/>
    <w:rsid w:val="00563A74"/>
    <w:rsid w:val="00564FE1"/>
    <w:rsid w:val="005675E7"/>
    <w:rsid w:val="0057283A"/>
    <w:rsid w:val="00572A2B"/>
    <w:rsid w:val="00572E44"/>
    <w:rsid w:val="00574BEC"/>
    <w:rsid w:val="00575EE7"/>
    <w:rsid w:val="0057632B"/>
    <w:rsid w:val="00576F30"/>
    <w:rsid w:val="005778D1"/>
    <w:rsid w:val="0058047E"/>
    <w:rsid w:val="00581E36"/>
    <w:rsid w:val="00582633"/>
    <w:rsid w:val="005856B9"/>
    <w:rsid w:val="0058661F"/>
    <w:rsid w:val="005870AD"/>
    <w:rsid w:val="00587C30"/>
    <w:rsid w:val="005917AE"/>
    <w:rsid w:val="00591BAC"/>
    <w:rsid w:val="0059359F"/>
    <w:rsid w:val="00593FFE"/>
    <w:rsid w:val="005A102B"/>
    <w:rsid w:val="005A3FAC"/>
    <w:rsid w:val="005A4977"/>
    <w:rsid w:val="005A63FE"/>
    <w:rsid w:val="005A7A0E"/>
    <w:rsid w:val="005B066A"/>
    <w:rsid w:val="005C0154"/>
    <w:rsid w:val="005C03B0"/>
    <w:rsid w:val="005C09DA"/>
    <w:rsid w:val="005C0DE4"/>
    <w:rsid w:val="005C1273"/>
    <w:rsid w:val="005C20C8"/>
    <w:rsid w:val="005C22B2"/>
    <w:rsid w:val="005C44D8"/>
    <w:rsid w:val="005C4614"/>
    <w:rsid w:val="005C4E7A"/>
    <w:rsid w:val="005C558D"/>
    <w:rsid w:val="005C563B"/>
    <w:rsid w:val="005D0843"/>
    <w:rsid w:val="005D1203"/>
    <w:rsid w:val="005D225C"/>
    <w:rsid w:val="005D3A89"/>
    <w:rsid w:val="005D5C61"/>
    <w:rsid w:val="005D6E45"/>
    <w:rsid w:val="005D74D9"/>
    <w:rsid w:val="005E1854"/>
    <w:rsid w:val="005E6216"/>
    <w:rsid w:val="005E7612"/>
    <w:rsid w:val="005E7871"/>
    <w:rsid w:val="005F0479"/>
    <w:rsid w:val="005F282F"/>
    <w:rsid w:val="005F4DBD"/>
    <w:rsid w:val="005F593E"/>
    <w:rsid w:val="005F5E20"/>
    <w:rsid w:val="005F67DD"/>
    <w:rsid w:val="0060096B"/>
    <w:rsid w:val="00601B7B"/>
    <w:rsid w:val="006026AB"/>
    <w:rsid w:val="00611C15"/>
    <w:rsid w:val="00612259"/>
    <w:rsid w:val="0061251A"/>
    <w:rsid w:val="006129F1"/>
    <w:rsid w:val="00613BFA"/>
    <w:rsid w:val="00614F94"/>
    <w:rsid w:val="00615F6A"/>
    <w:rsid w:val="006209EF"/>
    <w:rsid w:val="00620C24"/>
    <w:rsid w:val="006215D5"/>
    <w:rsid w:val="00623D0A"/>
    <w:rsid w:val="00624A36"/>
    <w:rsid w:val="00625D29"/>
    <w:rsid w:val="00626741"/>
    <w:rsid w:val="00626E16"/>
    <w:rsid w:val="00631D1A"/>
    <w:rsid w:val="006323A6"/>
    <w:rsid w:val="00633295"/>
    <w:rsid w:val="00642FC1"/>
    <w:rsid w:val="0064583F"/>
    <w:rsid w:val="006478D4"/>
    <w:rsid w:val="00651825"/>
    <w:rsid w:val="00652425"/>
    <w:rsid w:val="006540A0"/>
    <w:rsid w:val="00654498"/>
    <w:rsid w:val="00655C03"/>
    <w:rsid w:val="006572E7"/>
    <w:rsid w:val="00657C47"/>
    <w:rsid w:val="00660F8B"/>
    <w:rsid w:val="006626B9"/>
    <w:rsid w:val="00662716"/>
    <w:rsid w:val="00663168"/>
    <w:rsid w:val="00664C7D"/>
    <w:rsid w:val="00666893"/>
    <w:rsid w:val="0067039B"/>
    <w:rsid w:val="006738AC"/>
    <w:rsid w:val="00675469"/>
    <w:rsid w:val="00675939"/>
    <w:rsid w:val="0068073F"/>
    <w:rsid w:val="00680F6B"/>
    <w:rsid w:val="0068258B"/>
    <w:rsid w:val="00682DCA"/>
    <w:rsid w:val="006833D3"/>
    <w:rsid w:val="00686FB2"/>
    <w:rsid w:val="00690D65"/>
    <w:rsid w:val="00691664"/>
    <w:rsid w:val="006927C0"/>
    <w:rsid w:val="00694AE8"/>
    <w:rsid w:val="0069723E"/>
    <w:rsid w:val="006A1371"/>
    <w:rsid w:val="006A1CB2"/>
    <w:rsid w:val="006A4133"/>
    <w:rsid w:val="006A61A4"/>
    <w:rsid w:val="006A7B70"/>
    <w:rsid w:val="006B330D"/>
    <w:rsid w:val="006B439E"/>
    <w:rsid w:val="006B7A94"/>
    <w:rsid w:val="006B7B19"/>
    <w:rsid w:val="006B7F48"/>
    <w:rsid w:val="006C0425"/>
    <w:rsid w:val="006C07E8"/>
    <w:rsid w:val="006C1A96"/>
    <w:rsid w:val="006C3040"/>
    <w:rsid w:val="006C5278"/>
    <w:rsid w:val="006C5642"/>
    <w:rsid w:val="006C74E6"/>
    <w:rsid w:val="006D090E"/>
    <w:rsid w:val="006D18D9"/>
    <w:rsid w:val="006D251E"/>
    <w:rsid w:val="006D410F"/>
    <w:rsid w:val="006D61B3"/>
    <w:rsid w:val="006E258B"/>
    <w:rsid w:val="006F0E74"/>
    <w:rsid w:val="006F2488"/>
    <w:rsid w:val="006F7A31"/>
    <w:rsid w:val="006F7BE6"/>
    <w:rsid w:val="00701E88"/>
    <w:rsid w:val="007041EA"/>
    <w:rsid w:val="00705D9D"/>
    <w:rsid w:val="007079EC"/>
    <w:rsid w:val="00707AAD"/>
    <w:rsid w:val="0071210C"/>
    <w:rsid w:val="00712316"/>
    <w:rsid w:val="007167C9"/>
    <w:rsid w:val="00717AE2"/>
    <w:rsid w:val="00720A7B"/>
    <w:rsid w:val="00724B48"/>
    <w:rsid w:val="007266A3"/>
    <w:rsid w:val="00730FCA"/>
    <w:rsid w:val="00742B20"/>
    <w:rsid w:val="00743692"/>
    <w:rsid w:val="00743931"/>
    <w:rsid w:val="00744578"/>
    <w:rsid w:val="00745150"/>
    <w:rsid w:val="007471B8"/>
    <w:rsid w:val="007472B1"/>
    <w:rsid w:val="00747B1F"/>
    <w:rsid w:val="00750BFB"/>
    <w:rsid w:val="00756FB8"/>
    <w:rsid w:val="007639F1"/>
    <w:rsid w:val="007658C0"/>
    <w:rsid w:val="00766301"/>
    <w:rsid w:val="00766E2E"/>
    <w:rsid w:val="0077170F"/>
    <w:rsid w:val="00774135"/>
    <w:rsid w:val="00774567"/>
    <w:rsid w:val="00781AF6"/>
    <w:rsid w:val="00782447"/>
    <w:rsid w:val="007855ED"/>
    <w:rsid w:val="0078678D"/>
    <w:rsid w:val="00787562"/>
    <w:rsid w:val="00790417"/>
    <w:rsid w:val="00790894"/>
    <w:rsid w:val="007943BE"/>
    <w:rsid w:val="00795C84"/>
    <w:rsid w:val="00796E00"/>
    <w:rsid w:val="00797D36"/>
    <w:rsid w:val="007A4659"/>
    <w:rsid w:val="007A5112"/>
    <w:rsid w:val="007A6EE6"/>
    <w:rsid w:val="007A78ED"/>
    <w:rsid w:val="007B0050"/>
    <w:rsid w:val="007B4E52"/>
    <w:rsid w:val="007B52D2"/>
    <w:rsid w:val="007C1545"/>
    <w:rsid w:val="007C2835"/>
    <w:rsid w:val="007C6766"/>
    <w:rsid w:val="007C68A6"/>
    <w:rsid w:val="007D1ACB"/>
    <w:rsid w:val="007D1E62"/>
    <w:rsid w:val="007D39CA"/>
    <w:rsid w:val="007D3BB0"/>
    <w:rsid w:val="007D65B9"/>
    <w:rsid w:val="007D679C"/>
    <w:rsid w:val="007D69CE"/>
    <w:rsid w:val="007D79AD"/>
    <w:rsid w:val="007E2740"/>
    <w:rsid w:val="007E545A"/>
    <w:rsid w:val="007E5B2A"/>
    <w:rsid w:val="007F121E"/>
    <w:rsid w:val="007F3F51"/>
    <w:rsid w:val="007F647C"/>
    <w:rsid w:val="007F66B5"/>
    <w:rsid w:val="0080356B"/>
    <w:rsid w:val="0080478E"/>
    <w:rsid w:val="00805076"/>
    <w:rsid w:val="00805109"/>
    <w:rsid w:val="008052AF"/>
    <w:rsid w:val="0081096B"/>
    <w:rsid w:val="0081181B"/>
    <w:rsid w:val="00814F46"/>
    <w:rsid w:val="00817A91"/>
    <w:rsid w:val="00817ACC"/>
    <w:rsid w:val="0082322D"/>
    <w:rsid w:val="0082362F"/>
    <w:rsid w:val="0082436A"/>
    <w:rsid w:val="00824E16"/>
    <w:rsid w:val="00825342"/>
    <w:rsid w:val="00825395"/>
    <w:rsid w:val="00825AFD"/>
    <w:rsid w:val="00826C06"/>
    <w:rsid w:val="00832188"/>
    <w:rsid w:val="00834C2D"/>
    <w:rsid w:val="00840F9D"/>
    <w:rsid w:val="008423C2"/>
    <w:rsid w:val="00842C57"/>
    <w:rsid w:val="00843DF7"/>
    <w:rsid w:val="00846ED1"/>
    <w:rsid w:val="0084739B"/>
    <w:rsid w:val="00847742"/>
    <w:rsid w:val="00850721"/>
    <w:rsid w:val="008520AB"/>
    <w:rsid w:val="008521EE"/>
    <w:rsid w:val="00853E94"/>
    <w:rsid w:val="00855119"/>
    <w:rsid w:val="00855253"/>
    <w:rsid w:val="00860874"/>
    <w:rsid w:val="00860A1A"/>
    <w:rsid w:val="00860D2D"/>
    <w:rsid w:val="008612EE"/>
    <w:rsid w:val="0086204D"/>
    <w:rsid w:val="00863155"/>
    <w:rsid w:val="008642D1"/>
    <w:rsid w:val="00864D6C"/>
    <w:rsid w:val="008650A0"/>
    <w:rsid w:val="00866394"/>
    <w:rsid w:val="0086695F"/>
    <w:rsid w:val="0086696F"/>
    <w:rsid w:val="00867E4C"/>
    <w:rsid w:val="0087238A"/>
    <w:rsid w:val="00872FF3"/>
    <w:rsid w:val="008769AB"/>
    <w:rsid w:val="00876EF3"/>
    <w:rsid w:val="008806C3"/>
    <w:rsid w:val="00881139"/>
    <w:rsid w:val="00881884"/>
    <w:rsid w:val="008821AF"/>
    <w:rsid w:val="00883FF4"/>
    <w:rsid w:val="008902B1"/>
    <w:rsid w:val="0089368F"/>
    <w:rsid w:val="00893C46"/>
    <w:rsid w:val="00893F43"/>
    <w:rsid w:val="008965E9"/>
    <w:rsid w:val="00896727"/>
    <w:rsid w:val="0089763B"/>
    <w:rsid w:val="008978C6"/>
    <w:rsid w:val="008A13A0"/>
    <w:rsid w:val="008A2046"/>
    <w:rsid w:val="008A3586"/>
    <w:rsid w:val="008A464D"/>
    <w:rsid w:val="008A5094"/>
    <w:rsid w:val="008A6CBE"/>
    <w:rsid w:val="008B0B43"/>
    <w:rsid w:val="008B14D1"/>
    <w:rsid w:val="008B31C0"/>
    <w:rsid w:val="008B41FF"/>
    <w:rsid w:val="008B4384"/>
    <w:rsid w:val="008B6831"/>
    <w:rsid w:val="008C1E5E"/>
    <w:rsid w:val="008C2338"/>
    <w:rsid w:val="008C3759"/>
    <w:rsid w:val="008C53DD"/>
    <w:rsid w:val="008D1C10"/>
    <w:rsid w:val="008D3BEC"/>
    <w:rsid w:val="008D3C02"/>
    <w:rsid w:val="008D7A85"/>
    <w:rsid w:val="008E0593"/>
    <w:rsid w:val="008E1827"/>
    <w:rsid w:val="008E2A88"/>
    <w:rsid w:val="008E6D0E"/>
    <w:rsid w:val="008E7712"/>
    <w:rsid w:val="008F5CD9"/>
    <w:rsid w:val="008F5D22"/>
    <w:rsid w:val="008F6260"/>
    <w:rsid w:val="008F68D6"/>
    <w:rsid w:val="008F7442"/>
    <w:rsid w:val="0090153C"/>
    <w:rsid w:val="00903A58"/>
    <w:rsid w:val="009049F8"/>
    <w:rsid w:val="00905DDD"/>
    <w:rsid w:val="00906D0D"/>
    <w:rsid w:val="00906F63"/>
    <w:rsid w:val="009105CB"/>
    <w:rsid w:val="00910C71"/>
    <w:rsid w:val="00912A5F"/>
    <w:rsid w:val="00912F00"/>
    <w:rsid w:val="00913685"/>
    <w:rsid w:val="009169E3"/>
    <w:rsid w:val="00917210"/>
    <w:rsid w:val="0092043C"/>
    <w:rsid w:val="00922D14"/>
    <w:rsid w:val="0092399C"/>
    <w:rsid w:val="00923FB9"/>
    <w:rsid w:val="00930575"/>
    <w:rsid w:val="00931957"/>
    <w:rsid w:val="00932110"/>
    <w:rsid w:val="009327DF"/>
    <w:rsid w:val="00933394"/>
    <w:rsid w:val="009342A6"/>
    <w:rsid w:val="009343A7"/>
    <w:rsid w:val="00934D4D"/>
    <w:rsid w:val="00940FA3"/>
    <w:rsid w:val="00941910"/>
    <w:rsid w:val="009419FD"/>
    <w:rsid w:val="00942F89"/>
    <w:rsid w:val="009448B0"/>
    <w:rsid w:val="00953F1C"/>
    <w:rsid w:val="009569D5"/>
    <w:rsid w:val="0096087B"/>
    <w:rsid w:val="00967207"/>
    <w:rsid w:val="009679AA"/>
    <w:rsid w:val="00967ED6"/>
    <w:rsid w:val="00971325"/>
    <w:rsid w:val="00971DD3"/>
    <w:rsid w:val="009727F2"/>
    <w:rsid w:val="00977ED3"/>
    <w:rsid w:val="00980380"/>
    <w:rsid w:val="009815A2"/>
    <w:rsid w:val="009836D5"/>
    <w:rsid w:val="00983BAA"/>
    <w:rsid w:val="00984106"/>
    <w:rsid w:val="009842AF"/>
    <w:rsid w:val="00984A12"/>
    <w:rsid w:val="00984B97"/>
    <w:rsid w:val="00985441"/>
    <w:rsid w:val="0098575C"/>
    <w:rsid w:val="00985DD2"/>
    <w:rsid w:val="009906F7"/>
    <w:rsid w:val="009909BE"/>
    <w:rsid w:val="00990A74"/>
    <w:rsid w:val="00996515"/>
    <w:rsid w:val="00997CE5"/>
    <w:rsid w:val="009A1B4B"/>
    <w:rsid w:val="009A3687"/>
    <w:rsid w:val="009A40C7"/>
    <w:rsid w:val="009A5E1B"/>
    <w:rsid w:val="009A719B"/>
    <w:rsid w:val="009A7501"/>
    <w:rsid w:val="009B3CC5"/>
    <w:rsid w:val="009B3CFE"/>
    <w:rsid w:val="009B3D96"/>
    <w:rsid w:val="009B61D2"/>
    <w:rsid w:val="009C2EC3"/>
    <w:rsid w:val="009C4DFF"/>
    <w:rsid w:val="009C53B7"/>
    <w:rsid w:val="009C7879"/>
    <w:rsid w:val="009D285D"/>
    <w:rsid w:val="009D39DD"/>
    <w:rsid w:val="009D4AB5"/>
    <w:rsid w:val="009D6CCE"/>
    <w:rsid w:val="009D710A"/>
    <w:rsid w:val="009E0815"/>
    <w:rsid w:val="009E28A0"/>
    <w:rsid w:val="009E540C"/>
    <w:rsid w:val="009E5621"/>
    <w:rsid w:val="009E59CA"/>
    <w:rsid w:val="009E5C06"/>
    <w:rsid w:val="009E60C3"/>
    <w:rsid w:val="009E7ECB"/>
    <w:rsid w:val="009F3C83"/>
    <w:rsid w:val="009F588A"/>
    <w:rsid w:val="009F6139"/>
    <w:rsid w:val="00A0127E"/>
    <w:rsid w:val="00A013AC"/>
    <w:rsid w:val="00A01B04"/>
    <w:rsid w:val="00A02579"/>
    <w:rsid w:val="00A039CA"/>
    <w:rsid w:val="00A04515"/>
    <w:rsid w:val="00A04603"/>
    <w:rsid w:val="00A07FDA"/>
    <w:rsid w:val="00A13805"/>
    <w:rsid w:val="00A13E9A"/>
    <w:rsid w:val="00A14515"/>
    <w:rsid w:val="00A15005"/>
    <w:rsid w:val="00A150D1"/>
    <w:rsid w:val="00A167B1"/>
    <w:rsid w:val="00A20B0E"/>
    <w:rsid w:val="00A2104F"/>
    <w:rsid w:val="00A213BA"/>
    <w:rsid w:val="00A25EF5"/>
    <w:rsid w:val="00A26265"/>
    <w:rsid w:val="00A26318"/>
    <w:rsid w:val="00A303B6"/>
    <w:rsid w:val="00A30840"/>
    <w:rsid w:val="00A31472"/>
    <w:rsid w:val="00A34397"/>
    <w:rsid w:val="00A343C1"/>
    <w:rsid w:val="00A3581F"/>
    <w:rsid w:val="00A35B66"/>
    <w:rsid w:val="00A365EB"/>
    <w:rsid w:val="00A36C0F"/>
    <w:rsid w:val="00A41FAF"/>
    <w:rsid w:val="00A42D71"/>
    <w:rsid w:val="00A42FB3"/>
    <w:rsid w:val="00A43F73"/>
    <w:rsid w:val="00A4434E"/>
    <w:rsid w:val="00A541A3"/>
    <w:rsid w:val="00A569C9"/>
    <w:rsid w:val="00A637B7"/>
    <w:rsid w:val="00A63DA5"/>
    <w:rsid w:val="00A66895"/>
    <w:rsid w:val="00A67A74"/>
    <w:rsid w:val="00A70145"/>
    <w:rsid w:val="00A73F6C"/>
    <w:rsid w:val="00A74319"/>
    <w:rsid w:val="00A75543"/>
    <w:rsid w:val="00A7667D"/>
    <w:rsid w:val="00A8234E"/>
    <w:rsid w:val="00A83138"/>
    <w:rsid w:val="00A8451D"/>
    <w:rsid w:val="00A86DA2"/>
    <w:rsid w:val="00A872E2"/>
    <w:rsid w:val="00A91219"/>
    <w:rsid w:val="00A924F1"/>
    <w:rsid w:val="00A925F8"/>
    <w:rsid w:val="00A92840"/>
    <w:rsid w:val="00A93270"/>
    <w:rsid w:val="00A9484E"/>
    <w:rsid w:val="00A954FE"/>
    <w:rsid w:val="00A961EC"/>
    <w:rsid w:val="00A9668F"/>
    <w:rsid w:val="00A97A76"/>
    <w:rsid w:val="00AA0840"/>
    <w:rsid w:val="00AA0AB9"/>
    <w:rsid w:val="00AA1106"/>
    <w:rsid w:val="00AA32F4"/>
    <w:rsid w:val="00AA6563"/>
    <w:rsid w:val="00AA6C9F"/>
    <w:rsid w:val="00AA7794"/>
    <w:rsid w:val="00AA7A3F"/>
    <w:rsid w:val="00AB0125"/>
    <w:rsid w:val="00AB0758"/>
    <w:rsid w:val="00AB0860"/>
    <w:rsid w:val="00AB1198"/>
    <w:rsid w:val="00AB147A"/>
    <w:rsid w:val="00AB3107"/>
    <w:rsid w:val="00AB55E0"/>
    <w:rsid w:val="00AB70E5"/>
    <w:rsid w:val="00AB74FD"/>
    <w:rsid w:val="00AC1706"/>
    <w:rsid w:val="00AC4985"/>
    <w:rsid w:val="00AC4A58"/>
    <w:rsid w:val="00AC5F32"/>
    <w:rsid w:val="00AD185F"/>
    <w:rsid w:val="00AD21F3"/>
    <w:rsid w:val="00AD4DF3"/>
    <w:rsid w:val="00AE5E04"/>
    <w:rsid w:val="00AF1B2D"/>
    <w:rsid w:val="00AF2909"/>
    <w:rsid w:val="00AF2E85"/>
    <w:rsid w:val="00AF4019"/>
    <w:rsid w:val="00AF522F"/>
    <w:rsid w:val="00AF5D68"/>
    <w:rsid w:val="00AF6F72"/>
    <w:rsid w:val="00B016D0"/>
    <w:rsid w:val="00B01833"/>
    <w:rsid w:val="00B037BE"/>
    <w:rsid w:val="00B049B2"/>
    <w:rsid w:val="00B04C59"/>
    <w:rsid w:val="00B06954"/>
    <w:rsid w:val="00B07EBF"/>
    <w:rsid w:val="00B11B4E"/>
    <w:rsid w:val="00B11B9E"/>
    <w:rsid w:val="00B1268A"/>
    <w:rsid w:val="00B12AEE"/>
    <w:rsid w:val="00B177B3"/>
    <w:rsid w:val="00B17FCA"/>
    <w:rsid w:val="00B208D3"/>
    <w:rsid w:val="00B22AD5"/>
    <w:rsid w:val="00B240E8"/>
    <w:rsid w:val="00B26FEE"/>
    <w:rsid w:val="00B2744B"/>
    <w:rsid w:val="00B27538"/>
    <w:rsid w:val="00B275C7"/>
    <w:rsid w:val="00B27B6D"/>
    <w:rsid w:val="00B27E5E"/>
    <w:rsid w:val="00B30DE5"/>
    <w:rsid w:val="00B31566"/>
    <w:rsid w:val="00B32B57"/>
    <w:rsid w:val="00B33BE1"/>
    <w:rsid w:val="00B34BC3"/>
    <w:rsid w:val="00B362AE"/>
    <w:rsid w:val="00B40FB3"/>
    <w:rsid w:val="00B42E24"/>
    <w:rsid w:val="00B46846"/>
    <w:rsid w:val="00B46D3B"/>
    <w:rsid w:val="00B470CD"/>
    <w:rsid w:val="00B50F91"/>
    <w:rsid w:val="00B51F80"/>
    <w:rsid w:val="00B520AD"/>
    <w:rsid w:val="00B53C71"/>
    <w:rsid w:val="00B575A8"/>
    <w:rsid w:val="00B57CB0"/>
    <w:rsid w:val="00B6124E"/>
    <w:rsid w:val="00B61A7E"/>
    <w:rsid w:val="00B62D55"/>
    <w:rsid w:val="00B63BA8"/>
    <w:rsid w:val="00B65FAD"/>
    <w:rsid w:val="00B67DC2"/>
    <w:rsid w:val="00B70362"/>
    <w:rsid w:val="00B711FD"/>
    <w:rsid w:val="00B71E7D"/>
    <w:rsid w:val="00B7239A"/>
    <w:rsid w:val="00B73E3C"/>
    <w:rsid w:val="00B7560A"/>
    <w:rsid w:val="00B75F02"/>
    <w:rsid w:val="00B76585"/>
    <w:rsid w:val="00B7682B"/>
    <w:rsid w:val="00B80417"/>
    <w:rsid w:val="00B80512"/>
    <w:rsid w:val="00B817EC"/>
    <w:rsid w:val="00B83583"/>
    <w:rsid w:val="00B837CD"/>
    <w:rsid w:val="00B83CD4"/>
    <w:rsid w:val="00B83ED2"/>
    <w:rsid w:val="00B903F8"/>
    <w:rsid w:val="00B90F15"/>
    <w:rsid w:val="00B93DBA"/>
    <w:rsid w:val="00B972BB"/>
    <w:rsid w:val="00B975B9"/>
    <w:rsid w:val="00BA05F0"/>
    <w:rsid w:val="00BA0F20"/>
    <w:rsid w:val="00BA1541"/>
    <w:rsid w:val="00BA4398"/>
    <w:rsid w:val="00BB0232"/>
    <w:rsid w:val="00BB02B1"/>
    <w:rsid w:val="00BB0D50"/>
    <w:rsid w:val="00BC0A28"/>
    <w:rsid w:val="00BC0DC7"/>
    <w:rsid w:val="00BC0E48"/>
    <w:rsid w:val="00BC3A60"/>
    <w:rsid w:val="00BC4692"/>
    <w:rsid w:val="00BC4798"/>
    <w:rsid w:val="00BC4ACE"/>
    <w:rsid w:val="00BC5A9C"/>
    <w:rsid w:val="00BC64D7"/>
    <w:rsid w:val="00BD79B9"/>
    <w:rsid w:val="00BD7F6D"/>
    <w:rsid w:val="00BE061F"/>
    <w:rsid w:val="00BE15AE"/>
    <w:rsid w:val="00BE1A78"/>
    <w:rsid w:val="00BE76AB"/>
    <w:rsid w:val="00BE7AE2"/>
    <w:rsid w:val="00BF169A"/>
    <w:rsid w:val="00BF1EDE"/>
    <w:rsid w:val="00BF23F2"/>
    <w:rsid w:val="00BF2AAB"/>
    <w:rsid w:val="00BF4DC0"/>
    <w:rsid w:val="00BF50A0"/>
    <w:rsid w:val="00BF51CA"/>
    <w:rsid w:val="00BF562A"/>
    <w:rsid w:val="00BF5DBA"/>
    <w:rsid w:val="00BF704A"/>
    <w:rsid w:val="00BF75A8"/>
    <w:rsid w:val="00C018F9"/>
    <w:rsid w:val="00C01CD5"/>
    <w:rsid w:val="00C02577"/>
    <w:rsid w:val="00C035E9"/>
    <w:rsid w:val="00C0439D"/>
    <w:rsid w:val="00C05AE7"/>
    <w:rsid w:val="00C074DC"/>
    <w:rsid w:val="00C1067A"/>
    <w:rsid w:val="00C11D3D"/>
    <w:rsid w:val="00C13AF5"/>
    <w:rsid w:val="00C14FFE"/>
    <w:rsid w:val="00C17DDB"/>
    <w:rsid w:val="00C22D84"/>
    <w:rsid w:val="00C23170"/>
    <w:rsid w:val="00C2402E"/>
    <w:rsid w:val="00C26D96"/>
    <w:rsid w:val="00C30E9C"/>
    <w:rsid w:val="00C31D3C"/>
    <w:rsid w:val="00C322A2"/>
    <w:rsid w:val="00C32379"/>
    <w:rsid w:val="00C41904"/>
    <w:rsid w:val="00C44D11"/>
    <w:rsid w:val="00C4595C"/>
    <w:rsid w:val="00C475BA"/>
    <w:rsid w:val="00C50547"/>
    <w:rsid w:val="00C518FF"/>
    <w:rsid w:val="00C51DA7"/>
    <w:rsid w:val="00C51EC7"/>
    <w:rsid w:val="00C5537F"/>
    <w:rsid w:val="00C56047"/>
    <w:rsid w:val="00C57C14"/>
    <w:rsid w:val="00C57C58"/>
    <w:rsid w:val="00C6216A"/>
    <w:rsid w:val="00C62784"/>
    <w:rsid w:val="00C63E53"/>
    <w:rsid w:val="00C64D83"/>
    <w:rsid w:val="00C712F8"/>
    <w:rsid w:val="00C71F58"/>
    <w:rsid w:val="00C71F76"/>
    <w:rsid w:val="00C74814"/>
    <w:rsid w:val="00C75D24"/>
    <w:rsid w:val="00C7672D"/>
    <w:rsid w:val="00C77228"/>
    <w:rsid w:val="00C77C97"/>
    <w:rsid w:val="00C812C6"/>
    <w:rsid w:val="00C83290"/>
    <w:rsid w:val="00C83724"/>
    <w:rsid w:val="00C84D31"/>
    <w:rsid w:val="00C86708"/>
    <w:rsid w:val="00C93132"/>
    <w:rsid w:val="00C935E1"/>
    <w:rsid w:val="00C95F5A"/>
    <w:rsid w:val="00C97644"/>
    <w:rsid w:val="00C97A46"/>
    <w:rsid w:val="00CA3A80"/>
    <w:rsid w:val="00CA49A8"/>
    <w:rsid w:val="00CA6CDD"/>
    <w:rsid w:val="00CA7355"/>
    <w:rsid w:val="00CA7EF8"/>
    <w:rsid w:val="00CB37D2"/>
    <w:rsid w:val="00CB4A15"/>
    <w:rsid w:val="00CB759C"/>
    <w:rsid w:val="00CB7967"/>
    <w:rsid w:val="00CC07DB"/>
    <w:rsid w:val="00CC17ED"/>
    <w:rsid w:val="00CC2A18"/>
    <w:rsid w:val="00CC5F97"/>
    <w:rsid w:val="00CC6877"/>
    <w:rsid w:val="00CC69B8"/>
    <w:rsid w:val="00CC6BE6"/>
    <w:rsid w:val="00CC7B30"/>
    <w:rsid w:val="00CD200F"/>
    <w:rsid w:val="00CD2246"/>
    <w:rsid w:val="00CD36C9"/>
    <w:rsid w:val="00CD4881"/>
    <w:rsid w:val="00CD5927"/>
    <w:rsid w:val="00CD5F62"/>
    <w:rsid w:val="00CD6060"/>
    <w:rsid w:val="00CD623E"/>
    <w:rsid w:val="00CD6634"/>
    <w:rsid w:val="00CD7B6C"/>
    <w:rsid w:val="00CE0F9E"/>
    <w:rsid w:val="00CE2349"/>
    <w:rsid w:val="00CE317D"/>
    <w:rsid w:val="00CE78E9"/>
    <w:rsid w:val="00CF1DDE"/>
    <w:rsid w:val="00CF2D22"/>
    <w:rsid w:val="00CF2F56"/>
    <w:rsid w:val="00CF4034"/>
    <w:rsid w:val="00CF442F"/>
    <w:rsid w:val="00CF4694"/>
    <w:rsid w:val="00CF56B1"/>
    <w:rsid w:val="00D00103"/>
    <w:rsid w:val="00D008AC"/>
    <w:rsid w:val="00D01566"/>
    <w:rsid w:val="00D0553A"/>
    <w:rsid w:val="00D0617E"/>
    <w:rsid w:val="00D07A5B"/>
    <w:rsid w:val="00D07E5E"/>
    <w:rsid w:val="00D11567"/>
    <w:rsid w:val="00D149A4"/>
    <w:rsid w:val="00D1665C"/>
    <w:rsid w:val="00D16F61"/>
    <w:rsid w:val="00D17700"/>
    <w:rsid w:val="00D21C57"/>
    <w:rsid w:val="00D239ED"/>
    <w:rsid w:val="00D24776"/>
    <w:rsid w:val="00D2540A"/>
    <w:rsid w:val="00D265D4"/>
    <w:rsid w:val="00D27A49"/>
    <w:rsid w:val="00D27FA4"/>
    <w:rsid w:val="00D312AE"/>
    <w:rsid w:val="00D31FC8"/>
    <w:rsid w:val="00D334A1"/>
    <w:rsid w:val="00D33AB4"/>
    <w:rsid w:val="00D34407"/>
    <w:rsid w:val="00D35D06"/>
    <w:rsid w:val="00D367F5"/>
    <w:rsid w:val="00D4217C"/>
    <w:rsid w:val="00D51586"/>
    <w:rsid w:val="00D539AC"/>
    <w:rsid w:val="00D54364"/>
    <w:rsid w:val="00D54614"/>
    <w:rsid w:val="00D57BD7"/>
    <w:rsid w:val="00D6000A"/>
    <w:rsid w:val="00D61E1D"/>
    <w:rsid w:val="00D647EC"/>
    <w:rsid w:val="00D669F2"/>
    <w:rsid w:val="00D6772E"/>
    <w:rsid w:val="00D72AC3"/>
    <w:rsid w:val="00D74604"/>
    <w:rsid w:val="00D77571"/>
    <w:rsid w:val="00D810FE"/>
    <w:rsid w:val="00D817E8"/>
    <w:rsid w:val="00D82222"/>
    <w:rsid w:val="00D82424"/>
    <w:rsid w:val="00D83792"/>
    <w:rsid w:val="00D83800"/>
    <w:rsid w:val="00D857A2"/>
    <w:rsid w:val="00D85C30"/>
    <w:rsid w:val="00D900F0"/>
    <w:rsid w:val="00D9071A"/>
    <w:rsid w:val="00D92EFA"/>
    <w:rsid w:val="00D949B9"/>
    <w:rsid w:val="00D95013"/>
    <w:rsid w:val="00D95EA2"/>
    <w:rsid w:val="00D962E4"/>
    <w:rsid w:val="00D9672E"/>
    <w:rsid w:val="00D97842"/>
    <w:rsid w:val="00DA1FF7"/>
    <w:rsid w:val="00DA2293"/>
    <w:rsid w:val="00DA26E1"/>
    <w:rsid w:val="00DA4A29"/>
    <w:rsid w:val="00DA6AD1"/>
    <w:rsid w:val="00DA6EC2"/>
    <w:rsid w:val="00DA701D"/>
    <w:rsid w:val="00DA796A"/>
    <w:rsid w:val="00DA7D78"/>
    <w:rsid w:val="00DB0AD7"/>
    <w:rsid w:val="00DB0BB6"/>
    <w:rsid w:val="00DB1853"/>
    <w:rsid w:val="00DB3EF7"/>
    <w:rsid w:val="00DB4795"/>
    <w:rsid w:val="00DB50B4"/>
    <w:rsid w:val="00DB658F"/>
    <w:rsid w:val="00DC1FE4"/>
    <w:rsid w:val="00DC405C"/>
    <w:rsid w:val="00DD00B6"/>
    <w:rsid w:val="00DD0428"/>
    <w:rsid w:val="00DD1088"/>
    <w:rsid w:val="00DD1AB1"/>
    <w:rsid w:val="00DD37EF"/>
    <w:rsid w:val="00DD4E16"/>
    <w:rsid w:val="00DD6D72"/>
    <w:rsid w:val="00DE23E3"/>
    <w:rsid w:val="00DE5295"/>
    <w:rsid w:val="00DE54F1"/>
    <w:rsid w:val="00DE5A09"/>
    <w:rsid w:val="00DE5EDB"/>
    <w:rsid w:val="00DE6DED"/>
    <w:rsid w:val="00DF2237"/>
    <w:rsid w:val="00DF25C6"/>
    <w:rsid w:val="00DF4030"/>
    <w:rsid w:val="00DF739C"/>
    <w:rsid w:val="00E0040E"/>
    <w:rsid w:val="00E00E20"/>
    <w:rsid w:val="00E013E6"/>
    <w:rsid w:val="00E026C9"/>
    <w:rsid w:val="00E03084"/>
    <w:rsid w:val="00E05201"/>
    <w:rsid w:val="00E060D4"/>
    <w:rsid w:val="00E0644A"/>
    <w:rsid w:val="00E1093C"/>
    <w:rsid w:val="00E1280C"/>
    <w:rsid w:val="00E13757"/>
    <w:rsid w:val="00E14663"/>
    <w:rsid w:val="00E20D1A"/>
    <w:rsid w:val="00E20F60"/>
    <w:rsid w:val="00E23C2B"/>
    <w:rsid w:val="00E24FFE"/>
    <w:rsid w:val="00E251B1"/>
    <w:rsid w:val="00E25E67"/>
    <w:rsid w:val="00E26009"/>
    <w:rsid w:val="00E276B8"/>
    <w:rsid w:val="00E3030F"/>
    <w:rsid w:val="00E3098D"/>
    <w:rsid w:val="00E339C2"/>
    <w:rsid w:val="00E368F2"/>
    <w:rsid w:val="00E36B59"/>
    <w:rsid w:val="00E4531D"/>
    <w:rsid w:val="00E45602"/>
    <w:rsid w:val="00E469EB"/>
    <w:rsid w:val="00E52016"/>
    <w:rsid w:val="00E5332B"/>
    <w:rsid w:val="00E56047"/>
    <w:rsid w:val="00E608EA"/>
    <w:rsid w:val="00E6126C"/>
    <w:rsid w:val="00E6154F"/>
    <w:rsid w:val="00E62C01"/>
    <w:rsid w:val="00E62D22"/>
    <w:rsid w:val="00E631D0"/>
    <w:rsid w:val="00E63310"/>
    <w:rsid w:val="00E6334B"/>
    <w:rsid w:val="00E64C99"/>
    <w:rsid w:val="00E7086A"/>
    <w:rsid w:val="00E711D3"/>
    <w:rsid w:val="00E71977"/>
    <w:rsid w:val="00E71AFE"/>
    <w:rsid w:val="00E725D0"/>
    <w:rsid w:val="00E7492E"/>
    <w:rsid w:val="00E75FC7"/>
    <w:rsid w:val="00E760EB"/>
    <w:rsid w:val="00E810E6"/>
    <w:rsid w:val="00E82E13"/>
    <w:rsid w:val="00E84992"/>
    <w:rsid w:val="00E85729"/>
    <w:rsid w:val="00E86683"/>
    <w:rsid w:val="00E86714"/>
    <w:rsid w:val="00E870D5"/>
    <w:rsid w:val="00E87721"/>
    <w:rsid w:val="00E9189F"/>
    <w:rsid w:val="00E91C12"/>
    <w:rsid w:val="00E94B99"/>
    <w:rsid w:val="00E954B8"/>
    <w:rsid w:val="00E96C8D"/>
    <w:rsid w:val="00E97204"/>
    <w:rsid w:val="00EA01D4"/>
    <w:rsid w:val="00EA1755"/>
    <w:rsid w:val="00EA6632"/>
    <w:rsid w:val="00EB218E"/>
    <w:rsid w:val="00EB48E1"/>
    <w:rsid w:val="00EB6379"/>
    <w:rsid w:val="00EB6B88"/>
    <w:rsid w:val="00EB6FE6"/>
    <w:rsid w:val="00EB7151"/>
    <w:rsid w:val="00EB7D72"/>
    <w:rsid w:val="00EC0F83"/>
    <w:rsid w:val="00EC1958"/>
    <w:rsid w:val="00EC5B0E"/>
    <w:rsid w:val="00EC7816"/>
    <w:rsid w:val="00ED30F2"/>
    <w:rsid w:val="00ED5172"/>
    <w:rsid w:val="00ED5500"/>
    <w:rsid w:val="00ED6D81"/>
    <w:rsid w:val="00EE1150"/>
    <w:rsid w:val="00EE1C10"/>
    <w:rsid w:val="00EE32A2"/>
    <w:rsid w:val="00EE3870"/>
    <w:rsid w:val="00EE4763"/>
    <w:rsid w:val="00EE6227"/>
    <w:rsid w:val="00EF0B96"/>
    <w:rsid w:val="00EF0C66"/>
    <w:rsid w:val="00EF0FAA"/>
    <w:rsid w:val="00EF2E34"/>
    <w:rsid w:val="00EF4229"/>
    <w:rsid w:val="00EF4BA7"/>
    <w:rsid w:val="00F005B3"/>
    <w:rsid w:val="00F01D51"/>
    <w:rsid w:val="00F01E3B"/>
    <w:rsid w:val="00F02B42"/>
    <w:rsid w:val="00F04388"/>
    <w:rsid w:val="00F05AA5"/>
    <w:rsid w:val="00F07760"/>
    <w:rsid w:val="00F10344"/>
    <w:rsid w:val="00F10D77"/>
    <w:rsid w:val="00F167ED"/>
    <w:rsid w:val="00F17DF6"/>
    <w:rsid w:val="00F200C0"/>
    <w:rsid w:val="00F2062C"/>
    <w:rsid w:val="00F2304B"/>
    <w:rsid w:val="00F2692E"/>
    <w:rsid w:val="00F30E1E"/>
    <w:rsid w:val="00F33662"/>
    <w:rsid w:val="00F33BD3"/>
    <w:rsid w:val="00F345F1"/>
    <w:rsid w:val="00F36617"/>
    <w:rsid w:val="00F376BA"/>
    <w:rsid w:val="00F37CC8"/>
    <w:rsid w:val="00F404A7"/>
    <w:rsid w:val="00F4188F"/>
    <w:rsid w:val="00F420E7"/>
    <w:rsid w:val="00F421F2"/>
    <w:rsid w:val="00F43FA1"/>
    <w:rsid w:val="00F47F90"/>
    <w:rsid w:val="00F508E2"/>
    <w:rsid w:val="00F51729"/>
    <w:rsid w:val="00F51ED4"/>
    <w:rsid w:val="00F52A41"/>
    <w:rsid w:val="00F54394"/>
    <w:rsid w:val="00F543B4"/>
    <w:rsid w:val="00F56372"/>
    <w:rsid w:val="00F61D90"/>
    <w:rsid w:val="00F6411F"/>
    <w:rsid w:val="00F6620E"/>
    <w:rsid w:val="00F67776"/>
    <w:rsid w:val="00F712BF"/>
    <w:rsid w:val="00F71720"/>
    <w:rsid w:val="00F717D3"/>
    <w:rsid w:val="00F73882"/>
    <w:rsid w:val="00F74231"/>
    <w:rsid w:val="00F7616B"/>
    <w:rsid w:val="00F762C9"/>
    <w:rsid w:val="00F76C80"/>
    <w:rsid w:val="00F82EFC"/>
    <w:rsid w:val="00F839A2"/>
    <w:rsid w:val="00F84698"/>
    <w:rsid w:val="00F84916"/>
    <w:rsid w:val="00F86906"/>
    <w:rsid w:val="00F90011"/>
    <w:rsid w:val="00F91254"/>
    <w:rsid w:val="00F91B80"/>
    <w:rsid w:val="00F9256D"/>
    <w:rsid w:val="00F92A29"/>
    <w:rsid w:val="00F938F1"/>
    <w:rsid w:val="00F9575C"/>
    <w:rsid w:val="00F9637F"/>
    <w:rsid w:val="00F97815"/>
    <w:rsid w:val="00FA1504"/>
    <w:rsid w:val="00FA1B98"/>
    <w:rsid w:val="00FA2C4B"/>
    <w:rsid w:val="00FA4555"/>
    <w:rsid w:val="00FA46A5"/>
    <w:rsid w:val="00FA6F98"/>
    <w:rsid w:val="00FA7809"/>
    <w:rsid w:val="00FB1B8D"/>
    <w:rsid w:val="00FB7E60"/>
    <w:rsid w:val="00FC051D"/>
    <w:rsid w:val="00FC2801"/>
    <w:rsid w:val="00FC43F0"/>
    <w:rsid w:val="00FC6D6C"/>
    <w:rsid w:val="00FD0B79"/>
    <w:rsid w:val="00FD2EEC"/>
    <w:rsid w:val="00FD50D3"/>
    <w:rsid w:val="00FD5641"/>
    <w:rsid w:val="00FE13E6"/>
    <w:rsid w:val="00FE53DD"/>
    <w:rsid w:val="00FE5AFA"/>
    <w:rsid w:val="00FE6DC6"/>
    <w:rsid w:val="00FE6E01"/>
    <w:rsid w:val="00FE6E8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5BC6DD65"/>
  <w15:docId w15:val="{81F21F60-1F28-4615-96A2-825E8757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uiPriority w:val="9"/>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uiPriority w:val="9"/>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2">
    <w:name w:val="Знак Знак Знак Знак Знак Знак Знак Знак Знак Знак Знак Знак32"/>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uiPriority w:val="10"/>
    <w:qFormat/>
    <w:rsid w:val="00DD37EF"/>
    <w:pPr>
      <w:jc w:val="center"/>
    </w:pPr>
    <w:rPr>
      <w:b/>
      <w:szCs w:val="20"/>
    </w:rPr>
  </w:style>
  <w:style w:type="character" w:customStyle="1" w:styleId="ad">
    <w:name w:val="Заголовок Знак"/>
    <w:basedOn w:val="a2"/>
    <w:uiPriority w:val="10"/>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31">
    <w:name w:val="Знак Знак Знак Знак Знак Знак Знак Знак Знак Знак Знак Знак31"/>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300">
    <w:name w:val="Знак Знак Знак Знак Знак Знак Знак Знак Знак Знак Знак Знак30"/>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uiPriority w:val="39"/>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iPriority w:val="99"/>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uiPriority w:val="99"/>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9">
    <w:name w:val="Знак Знак Знак Знак Знак Знак Знак Знак Знак Знак Знак Знак29"/>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3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Знак Знак Знак Знак Знак Знак Знак Знак Знак Знак Знак Знак28"/>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27">
    <w:name w:val="Знак Знак Знак Знак Знак Знак Знак Знак Знак Знак Знак Знак27"/>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3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4"/>
    <w:uiPriority w:val="99"/>
    <w:rsid w:val="00A7667D"/>
    <w:pPr>
      <w:ind w:firstLine="851"/>
      <w:jc w:val="center"/>
    </w:pPr>
    <w:rPr>
      <w:b/>
      <w:sz w:val="28"/>
      <w:szCs w:val="20"/>
    </w:rPr>
  </w:style>
  <w:style w:type="character" w:customStyle="1" w:styleId="24">
    <w:name w:val="Основной текст с отступом 2 Знак"/>
    <w:basedOn w:val="a2"/>
    <w:link w:val="23"/>
    <w:uiPriority w:val="99"/>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5">
    <w:name w:val="Body Text 2"/>
    <w:basedOn w:val="a1"/>
    <w:link w:val="2a"/>
    <w:rsid w:val="00A7667D"/>
    <w:pPr>
      <w:spacing w:after="120" w:line="480" w:lineRule="auto"/>
    </w:pPr>
    <w:rPr>
      <w:sz w:val="20"/>
      <w:szCs w:val="20"/>
    </w:rPr>
  </w:style>
  <w:style w:type="character" w:customStyle="1" w:styleId="2a">
    <w:name w:val="Основной текст 2 Знак"/>
    <w:basedOn w:val="a2"/>
    <w:link w:val="25"/>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4">
    <w:name w:val="Body Text Indent 3"/>
    <w:basedOn w:val="a1"/>
    <w:link w:val="35"/>
    <w:uiPriority w:val="99"/>
    <w:rsid w:val="00A7667D"/>
    <w:pPr>
      <w:spacing w:after="120"/>
      <w:ind w:left="283"/>
    </w:pPr>
    <w:rPr>
      <w:sz w:val="16"/>
      <w:szCs w:val="16"/>
    </w:rPr>
  </w:style>
  <w:style w:type="character" w:customStyle="1" w:styleId="35">
    <w:name w:val="Основной текст с отступом 3 Знак"/>
    <w:basedOn w:val="a2"/>
    <w:link w:val="34"/>
    <w:uiPriority w:val="99"/>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rsid w:val="00AB3107"/>
    <w:rPr>
      <w:sz w:val="16"/>
      <w:szCs w:val="16"/>
    </w:rPr>
  </w:style>
  <w:style w:type="character" w:customStyle="1" w:styleId="afd">
    <w:name w:val="Тема примечания Знак"/>
    <w:link w:val="afe"/>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6">
    <w:name w:val="Основной текст 3 Знак"/>
    <w:link w:val="37"/>
    <w:rsid w:val="00AB3107"/>
    <w:rPr>
      <w:rFonts w:ascii="Times New Roman" w:eastAsia="Times New Roman" w:hAnsi="Times New Roman"/>
      <w:sz w:val="18"/>
    </w:rPr>
  </w:style>
  <w:style w:type="character" w:customStyle="1" w:styleId="aff1">
    <w:name w:val="Текст примечания Знак"/>
    <w:link w:val="aff2"/>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rsid w:val="00AB3107"/>
    <w:rPr>
      <w:rFonts w:cstheme="minorBidi"/>
      <w:sz w:val="22"/>
      <w:szCs w:val="22"/>
      <w:lang w:eastAsia="en-US"/>
    </w:rPr>
  </w:style>
  <w:style w:type="character" w:customStyle="1" w:styleId="1a">
    <w:name w:val="Текст примечания Знак1"/>
    <w:basedOn w:val="a2"/>
    <w:rsid w:val="00AB3107"/>
    <w:rPr>
      <w:rFonts w:ascii="Times New Roman" w:eastAsia="Times New Roman" w:hAnsi="Times New Roman" w:cs="Times New Roman"/>
      <w:sz w:val="20"/>
      <w:szCs w:val="20"/>
      <w:lang w:eastAsia="ru-RU"/>
    </w:rPr>
  </w:style>
  <w:style w:type="paragraph" w:styleId="37">
    <w:name w:val="Body Text 3"/>
    <w:basedOn w:val="a1"/>
    <w:link w:val="36"/>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8">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b">
    <w:name w:val="toc 2"/>
    <w:basedOn w:val="a1"/>
    <w:next w:val="a1"/>
    <w:uiPriority w:val="39"/>
    <w:qFormat/>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uiPriority w:val="9"/>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4"/>
    <w:locked/>
    <w:rsid w:val="00917210"/>
    <w:rPr>
      <w:sz w:val="28"/>
      <w:shd w:val="clear" w:color="auto" w:fill="FFFFFF"/>
    </w:rPr>
  </w:style>
  <w:style w:type="paragraph" w:customStyle="1" w:styleId="114">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c">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d">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uiPriority w:val="35"/>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e">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9">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a">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b">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1">
    <w:name w:val="Знак Знак Знак Знак Знак Знак Знак Знак Знак Знак Знак Знак25"/>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40">
    <w:name w:val="Знак Знак Знак Знак Знак Знак Знак Знак Знак Знак Знак Знак24"/>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30">
    <w:name w:val="Знак Знак Знак Знак Знак Знак Знак Знак Знак Знак Знак Знак23"/>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5">
    <w:name w:val="Знак Знак Знак Знак Знак Знак Знак Знак Знак Знак Знак Знак21"/>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0">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qFormat/>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c">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0">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d">
    <w:name w:val="Заголовок №3_"/>
    <w:link w:val="3e"/>
    <w:rsid w:val="00175B8F"/>
    <w:rPr>
      <w:b/>
      <w:bCs/>
      <w:spacing w:val="4"/>
      <w:sz w:val="21"/>
      <w:szCs w:val="21"/>
      <w:shd w:val="clear" w:color="auto" w:fill="FFFFFF"/>
    </w:rPr>
  </w:style>
  <w:style w:type="paragraph" w:customStyle="1" w:styleId="3e">
    <w:name w:val="Заголовок №3"/>
    <w:basedOn w:val="a1"/>
    <w:link w:val="3d"/>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81">
    <w:name w:val="Знак Знак Знак Знак Знак Знак Знак Знак Знак Знак Знак Знак18"/>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0">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1">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2">
    <w:name w:val="Знак Знак Знак Знак Знак Знак Знак Знак Знак Знак Знак Знак17"/>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1">
    <w:name w:val="Знак Знак Знак Знак Знак Знак Знак Знак Знак Знак Знак Знак16"/>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41">
    <w:name w:val="Знак Знак Знак Знак Знак Знак Знак Знак Знак Знак Знак Знак14"/>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22">
    <w:name w:val="Знак Знак Знак Знак Знак Знак Знак Знак Знак Знак Знак Знак12"/>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 Знак Знак Знак Знак Знак Знак Знак Знак Знак Знак11"/>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0">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2">
    <w:name w:val="Знак Знак Знак Знак Знак Знак Знак Знак Знак Знак Знак Знак10"/>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55">
    <w:name w:val="5"/>
    <w:basedOn w:val="a1"/>
    <w:next w:val="aff7"/>
    <w:rsid w:val="006D18D9"/>
    <w:pPr>
      <w:spacing w:before="100" w:beforeAutospacing="1" w:after="100" w:afterAutospacing="1"/>
    </w:pPr>
  </w:style>
  <w:style w:type="paragraph" w:customStyle="1" w:styleId="3f">
    <w:name w:val="Знак3"/>
    <w:basedOn w:val="a1"/>
    <w:rsid w:val="006D18D9"/>
    <w:pPr>
      <w:spacing w:after="160" w:line="240" w:lineRule="exact"/>
    </w:pPr>
    <w:rPr>
      <w:rFonts w:ascii="Verdana" w:hAnsi="Verdana" w:cs="Verdana"/>
      <w:sz w:val="20"/>
      <w:szCs w:val="20"/>
      <w:lang w:val="en-US" w:eastAsia="en-US"/>
    </w:rPr>
  </w:style>
  <w:style w:type="paragraph" w:customStyle="1" w:styleId="93">
    <w:name w:val="Знак Знак Знак Знак Знак Знак Знак Знак Знак Знак Знак Знак9"/>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83">
    <w:name w:val="Знак Знак Знак Знак Знак Знак Знак Знак Знак Знак Знак Знак8"/>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4">
    <w:name w:val="Знак Знак Знак Знак Знак Знак Знак Знак Знак Знак Знак Знак7"/>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Знак Знак Знак Знак Знак Знак Знак Знак Знак Знак Знак Знак6"/>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Знак Знак Знак Знак Знак Знак Знак Знак Знак Знак Знак Знак5"/>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4"/>
    <w:basedOn w:val="a1"/>
    <w:next w:val="aff7"/>
    <w:rsid w:val="0007558F"/>
    <w:pPr>
      <w:spacing w:before="100" w:beforeAutospacing="1" w:after="100" w:afterAutospacing="1"/>
    </w:pPr>
  </w:style>
  <w:style w:type="paragraph" w:customStyle="1" w:styleId="2f1">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7">
    <w:name w:val="Знак Знак Знак Знак Знак Знак Знак Знак Знак Знак Знак Знак4"/>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 Знак Знак Знак Знак Знак2"/>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0">
    <w:name w:val="Знак Знак Знак Знак Знак Знак Знак Знак Знак Знак Знак Знак3"/>
    <w:basedOn w:val="a1"/>
    <w:rsid w:val="00225B61"/>
    <w:pPr>
      <w:tabs>
        <w:tab w:val="num" w:pos="360"/>
      </w:tabs>
      <w:spacing w:after="160" w:line="240" w:lineRule="exact"/>
    </w:pPr>
    <w:rPr>
      <w:rFonts w:ascii="Verdana" w:hAnsi="Verdana" w:cs="Verdana"/>
      <w:sz w:val="20"/>
      <w:szCs w:val="20"/>
      <w:lang w:val="en-US" w:eastAsia="en-US"/>
    </w:rPr>
  </w:style>
  <w:style w:type="paragraph" w:customStyle="1" w:styleId="133">
    <w:name w:val="Знак Знак1 Знак Знак3"/>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3f1">
    <w:name w:val="3"/>
    <w:basedOn w:val="a1"/>
    <w:next w:val="aff7"/>
    <w:uiPriority w:val="99"/>
    <w:rsid w:val="007F121E"/>
    <w:pPr>
      <w:textAlignment w:val="top"/>
    </w:pPr>
    <w:rPr>
      <w:rFonts w:eastAsia="Calibri"/>
    </w:rPr>
  </w:style>
  <w:style w:type="paragraph" w:customStyle="1" w:styleId="2f3">
    <w:name w:val="Знак Знак Знак Знак Знак Знак Знак Знак Знак Знак Знак Знак2"/>
    <w:basedOn w:val="a1"/>
    <w:rsid w:val="00A67A74"/>
    <w:pPr>
      <w:tabs>
        <w:tab w:val="num" w:pos="360"/>
      </w:tabs>
      <w:spacing w:after="160" w:line="240" w:lineRule="exact"/>
    </w:pPr>
    <w:rPr>
      <w:rFonts w:ascii="Verdana" w:hAnsi="Verdana" w:cs="Verdana"/>
      <w:sz w:val="20"/>
      <w:szCs w:val="20"/>
      <w:lang w:val="en-US" w:eastAsia="en-US"/>
    </w:rPr>
  </w:style>
  <w:style w:type="table" w:customStyle="1" w:styleId="118">
    <w:name w:val="Сетка таблицы118"/>
    <w:basedOn w:val="a3"/>
    <w:next w:val="ae"/>
    <w:rsid w:val="000C305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3"/>
    <w:next w:val="ae"/>
    <w:rsid w:val="000C305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3"/>
    <w:next w:val="ae"/>
    <w:uiPriority w:val="59"/>
    <w:rsid w:val="00A6689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0">
    <w:name w:val="Сетка таблицы215"/>
    <w:basedOn w:val="a3"/>
    <w:next w:val="ae"/>
    <w:rsid w:val="00A668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3"/>
    <w:next w:val="ae"/>
    <w:uiPriority w:val="59"/>
    <w:rsid w:val="001D553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c">
    <w:name w:val="Знак Знак Знак Знак Знак Знак Знак Знак Знак Знак Знак Знак1"/>
    <w:basedOn w:val="a1"/>
    <w:rsid w:val="00103E10"/>
    <w:pPr>
      <w:tabs>
        <w:tab w:val="num" w:pos="360"/>
      </w:tabs>
      <w:spacing w:after="160" w:line="240" w:lineRule="exact"/>
    </w:pPr>
    <w:rPr>
      <w:rFonts w:ascii="Verdana" w:hAnsi="Verdana" w:cs="Verdana"/>
      <w:sz w:val="20"/>
      <w:szCs w:val="20"/>
      <w:lang w:val="en-US" w:eastAsia="en-US"/>
    </w:rPr>
  </w:style>
  <w:style w:type="table" w:customStyle="1" w:styleId="390">
    <w:name w:val="Сетка таблицы39"/>
    <w:basedOn w:val="a3"/>
    <w:next w:val="ae"/>
    <w:uiPriority w:val="39"/>
    <w:rsid w:val="00984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 Знак1"/>
    <w:basedOn w:val="a1"/>
    <w:rsid w:val="00316BB8"/>
    <w:pPr>
      <w:spacing w:before="100" w:beforeAutospacing="1" w:after="100" w:afterAutospacing="1"/>
    </w:pPr>
    <w:rPr>
      <w:rFonts w:ascii="Tahoma" w:hAnsi="Tahoma"/>
      <w:sz w:val="20"/>
      <w:szCs w:val="20"/>
      <w:lang w:val="en-US" w:eastAsia="en-US"/>
    </w:rPr>
  </w:style>
  <w:style w:type="paragraph" w:customStyle="1" w:styleId="85">
    <w:name w:val="Абзац списка8"/>
    <w:basedOn w:val="a1"/>
    <w:autoRedefine/>
    <w:rsid w:val="00482408"/>
    <w:pPr>
      <w:jc w:val="center"/>
    </w:pPr>
    <w:rPr>
      <w:snapToGrid w:val="0"/>
      <w:sz w:val="28"/>
      <w:szCs w:val="28"/>
    </w:rPr>
  </w:style>
  <w:style w:type="paragraph" w:customStyle="1" w:styleId="2f4">
    <w:name w:val="2"/>
    <w:basedOn w:val="a1"/>
    <w:next w:val="aff7"/>
    <w:rsid w:val="00D33AB4"/>
    <w:pPr>
      <w:spacing w:before="100" w:beforeAutospacing="1" w:after="100" w:afterAutospacing="1"/>
    </w:pPr>
  </w:style>
  <w:style w:type="paragraph" w:customStyle="1" w:styleId="1fe">
    <w:name w:val="Знак1"/>
    <w:basedOn w:val="a1"/>
    <w:rsid w:val="00482408"/>
    <w:pPr>
      <w:spacing w:after="160" w:line="240" w:lineRule="exact"/>
    </w:pPr>
    <w:rPr>
      <w:rFonts w:ascii="Verdana" w:hAnsi="Verdana" w:cs="Verdana"/>
      <w:sz w:val="20"/>
      <w:szCs w:val="20"/>
      <w:lang w:val="en-US" w:eastAsia="en-US"/>
    </w:rPr>
  </w:style>
  <w:style w:type="table" w:customStyle="1" w:styleId="1210">
    <w:name w:val="Сетка таблицы121"/>
    <w:basedOn w:val="a3"/>
    <w:next w:val="ae"/>
    <w:uiPriority w:val="39"/>
    <w:rsid w:val="004824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3"/>
    <w:next w:val="ae"/>
    <w:uiPriority w:val="39"/>
    <w:rsid w:val="004824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1">
    <w:name w:val="font11"/>
    <w:basedOn w:val="a1"/>
    <w:rsid w:val="00717AE2"/>
    <w:pPr>
      <w:spacing w:before="100" w:beforeAutospacing="1" w:after="100" w:afterAutospacing="1"/>
    </w:pPr>
    <w:rPr>
      <w:rFonts w:ascii="Tahoma" w:hAnsi="Tahoma" w:cs="Tahoma"/>
      <w:b/>
      <w:bCs/>
      <w:color w:val="000000"/>
      <w:sz w:val="18"/>
      <w:szCs w:val="18"/>
    </w:rPr>
  </w:style>
  <w:style w:type="paragraph" w:customStyle="1" w:styleId="xl373">
    <w:name w:val="xl373"/>
    <w:basedOn w:val="a1"/>
    <w:rsid w:val="00717AE2"/>
    <w:pPr>
      <w:pBdr>
        <w:left w:val="single" w:sz="4" w:space="0" w:color="auto"/>
        <w:bottom w:val="single" w:sz="4" w:space="0" w:color="000000"/>
      </w:pBdr>
      <w:shd w:val="clear" w:color="000000" w:fill="FFFFFF"/>
      <w:spacing w:before="100" w:beforeAutospacing="1" w:after="100" w:afterAutospacing="1"/>
      <w:jc w:val="center"/>
    </w:pPr>
    <w:rPr>
      <w:b/>
      <w:bCs/>
    </w:rPr>
  </w:style>
  <w:style w:type="paragraph" w:customStyle="1" w:styleId="xl374">
    <w:name w:val="xl374"/>
    <w:basedOn w:val="a1"/>
    <w:rsid w:val="00717AE2"/>
    <w:pPr>
      <w:pBdr>
        <w:left w:val="single" w:sz="8" w:space="0" w:color="auto"/>
        <w:bottom w:val="single" w:sz="4" w:space="0" w:color="000000"/>
      </w:pBdr>
      <w:shd w:val="clear" w:color="C0C0C0" w:fill="FFFFFF"/>
      <w:spacing w:before="100" w:beforeAutospacing="1" w:after="100" w:afterAutospacing="1"/>
      <w:jc w:val="center"/>
    </w:pPr>
    <w:rPr>
      <w:b/>
      <w:bCs/>
    </w:rPr>
  </w:style>
  <w:style w:type="paragraph" w:customStyle="1" w:styleId="xl375">
    <w:name w:val="xl375"/>
    <w:basedOn w:val="a1"/>
    <w:rsid w:val="00717AE2"/>
    <w:pPr>
      <w:shd w:val="clear" w:color="000000" w:fill="FFFFFF"/>
      <w:spacing w:before="100" w:beforeAutospacing="1" w:after="100" w:afterAutospacing="1"/>
    </w:pPr>
    <w:rPr>
      <w:rFonts w:ascii="Calibri" w:hAnsi="Calibri" w:cs="Calibri"/>
      <w:b/>
      <w:bCs/>
      <w:color w:val="000000"/>
      <w:sz w:val="22"/>
      <w:szCs w:val="22"/>
    </w:rPr>
  </w:style>
  <w:style w:type="paragraph" w:customStyle="1" w:styleId="xl376">
    <w:name w:val="xl376"/>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jc w:val="center"/>
    </w:pPr>
    <w:rPr>
      <w:rFonts w:ascii="Bookman Old Style" w:hAnsi="Bookman Old Style"/>
    </w:rPr>
  </w:style>
  <w:style w:type="paragraph" w:customStyle="1" w:styleId="xl377">
    <w:name w:val="xl377"/>
    <w:basedOn w:val="a1"/>
    <w:rsid w:val="00717AE2"/>
    <w:pPr>
      <w:pBdr>
        <w:top w:val="single" w:sz="4" w:space="0" w:color="000000"/>
        <w:left w:val="single" w:sz="8" w:space="0" w:color="auto"/>
        <w:bottom w:val="single" w:sz="4" w:space="0" w:color="000000"/>
        <w:right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378">
    <w:name w:val="xl378"/>
    <w:basedOn w:val="a1"/>
    <w:rsid w:val="00717AE2"/>
    <w:pPr>
      <w:pBdr>
        <w:top w:val="single" w:sz="4" w:space="0" w:color="000000"/>
        <w:bottom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379">
    <w:name w:val="xl379"/>
    <w:basedOn w:val="a1"/>
    <w:rsid w:val="00717AE2"/>
    <w:pPr>
      <w:pBdr>
        <w:top w:val="single" w:sz="4" w:space="0" w:color="000000"/>
        <w:left w:val="single" w:sz="4" w:space="0" w:color="auto"/>
        <w:bottom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380">
    <w:name w:val="xl380"/>
    <w:basedOn w:val="a1"/>
    <w:rsid w:val="00717AE2"/>
    <w:pPr>
      <w:pBdr>
        <w:top w:val="single" w:sz="4" w:space="0" w:color="000000"/>
        <w:left w:val="single" w:sz="4" w:space="0" w:color="auto"/>
        <w:bottom w:val="single" w:sz="4" w:space="0" w:color="000000"/>
        <w:right w:val="single" w:sz="8" w:space="0" w:color="auto"/>
      </w:pBdr>
      <w:shd w:val="clear" w:color="FFFFCC" w:fill="FFFFFF"/>
      <w:spacing w:before="100" w:beforeAutospacing="1" w:after="100" w:afterAutospacing="1"/>
      <w:jc w:val="center"/>
    </w:pPr>
    <w:rPr>
      <w:rFonts w:ascii="Bookman Old Style" w:hAnsi="Bookman Old Style"/>
    </w:rPr>
  </w:style>
  <w:style w:type="paragraph" w:customStyle="1" w:styleId="xl381">
    <w:name w:val="xl381"/>
    <w:basedOn w:val="a1"/>
    <w:rsid w:val="00717AE2"/>
    <w:pPr>
      <w:pBdr>
        <w:top w:val="single" w:sz="4" w:space="0" w:color="000000"/>
        <w:left w:val="single" w:sz="8" w:space="0" w:color="auto"/>
        <w:bottom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382">
    <w:name w:val="xl382"/>
    <w:basedOn w:val="a1"/>
    <w:rsid w:val="00717AE2"/>
    <w:pPr>
      <w:pBdr>
        <w:top w:val="single" w:sz="4" w:space="0" w:color="000000"/>
        <w:left w:val="single" w:sz="8" w:space="0" w:color="auto"/>
        <w:bottom w:val="single" w:sz="4" w:space="0" w:color="000000"/>
      </w:pBdr>
      <w:shd w:val="clear" w:color="C0C0C0" w:fill="FFFFFF"/>
      <w:spacing w:before="100" w:beforeAutospacing="1" w:after="100" w:afterAutospacing="1"/>
      <w:jc w:val="center"/>
    </w:pPr>
  </w:style>
  <w:style w:type="paragraph" w:customStyle="1" w:styleId="xl383">
    <w:name w:val="xl383"/>
    <w:basedOn w:val="a1"/>
    <w:rsid w:val="00717AE2"/>
    <w:pPr>
      <w:pBdr>
        <w:top w:val="single" w:sz="4" w:space="0" w:color="000000"/>
        <w:left w:val="single" w:sz="8" w:space="0" w:color="auto"/>
        <w:bottom w:val="single" w:sz="4" w:space="0" w:color="000000"/>
      </w:pBdr>
      <w:shd w:val="clear" w:color="000000" w:fill="FFFFFF"/>
      <w:spacing w:before="100" w:beforeAutospacing="1" w:after="100" w:afterAutospacing="1"/>
      <w:jc w:val="center"/>
    </w:pPr>
    <w:rPr>
      <w:b/>
      <w:bCs/>
    </w:rPr>
  </w:style>
  <w:style w:type="paragraph" w:customStyle="1" w:styleId="xl384">
    <w:name w:val="xl384"/>
    <w:basedOn w:val="a1"/>
    <w:rsid w:val="00717AE2"/>
    <w:pPr>
      <w:pBdr>
        <w:top w:val="single" w:sz="4" w:space="0" w:color="000000"/>
        <w:left w:val="single" w:sz="8" w:space="0" w:color="auto"/>
        <w:bottom w:val="single" w:sz="4" w:space="0" w:color="000000"/>
        <w:right w:val="single" w:sz="4" w:space="0" w:color="000000"/>
      </w:pBdr>
      <w:shd w:val="clear" w:color="FFFFCC" w:fill="FFFFFF"/>
      <w:spacing w:before="100" w:beforeAutospacing="1" w:after="100" w:afterAutospacing="1"/>
      <w:jc w:val="center"/>
    </w:pPr>
    <w:rPr>
      <w:rFonts w:ascii="Bookman Old Style" w:hAnsi="Bookman Old Style"/>
      <w:b/>
      <w:bCs/>
    </w:rPr>
  </w:style>
  <w:style w:type="paragraph" w:customStyle="1" w:styleId="xl385">
    <w:name w:val="xl385"/>
    <w:basedOn w:val="a1"/>
    <w:rsid w:val="00717AE2"/>
    <w:pPr>
      <w:pBdr>
        <w:top w:val="single" w:sz="4" w:space="0" w:color="000000"/>
        <w:bottom w:val="single" w:sz="4" w:space="0" w:color="000000"/>
      </w:pBdr>
      <w:shd w:val="clear" w:color="FFFFCC" w:fill="FFFFFF"/>
      <w:spacing w:before="100" w:beforeAutospacing="1" w:after="100" w:afterAutospacing="1"/>
      <w:jc w:val="center"/>
    </w:pPr>
    <w:rPr>
      <w:rFonts w:ascii="Bookman Old Style" w:hAnsi="Bookman Old Style"/>
      <w:b/>
      <w:bCs/>
    </w:rPr>
  </w:style>
  <w:style w:type="paragraph" w:customStyle="1" w:styleId="xl386">
    <w:name w:val="xl386"/>
    <w:basedOn w:val="a1"/>
    <w:rsid w:val="00717AE2"/>
    <w:pPr>
      <w:pBdr>
        <w:top w:val="single" w:sz="4" w:space="0" w:color="000000"/>
        <w:left w:val="single" w:sz="4" w:space="0" w:color="auto"/>
        <w:bottom w:val="single" w:sz="4" w:space="0" w:color="000000"/>
      </w:pBdr>
      <w:shd w:val="clear" w:color="FFFFCC" w:fill="FFFFFF"/>
      <w:spacing w:before="100" w:beforeAutospacing="1" w:after="100" w:afterAutospacing="1"/>
      <w:jc w:val="center"/>
    </w:pPr>
    <w:rPr>
      <w:rFonts w:ascii="Bookman Old Style" w:hAnsi="Bookman Old Style"/>
      <w:b/>
      <w:bCs/>
    </w:rPr>
  </w:style>
  <w:style w:type="paragraph" w:customStyle="1" w:styleId="xl387">
    <w:name w:val="xl387"/>
    <w:basedOn w:val="a1"/>
    <w:rsid w:val="00717AE2"/>
    <w:pPr>
      <w:pBdr>
        <w:top w:val="single" w:sz="4" w:space="0" w:color="000000"/>
        <w:left w:val="single" w:sz="4" w:space="0" w:color="auto"/>
        <w:bottom w:val="single" w:sz="4" w:space="0" w:color="000000"/>
        <w:right w:val="single" w:sz="8" w:space="0" w:color="auto"/>
      </w:pBdr>
      <w:shd w:val="clear" w:color="FFFFCC" w:fill="FFFFFF"/>
      <w:spacing w:before="100" w:beforeAutospacing="1" w:after="100" w:afterAutospacing="1"/>
      <w:jc w:val="center"/>
    </w:pPr>
    <w:rPr>
      <w:rFonts w:ascii="Bookman Old Style" w:hAnsi="Bookman Old Style"/>
      <w:b/>
      <w:bCs/>
    </w:rPr>
  </w:style>
  <w:style w:type="paragraph" w:customStyle="1" w:styleId="xl388">
    <w:name w:val="xl388"/>
    <w:basedOn w:val="a1"/>
    <w:rsid w:val="00717AE2"/>
    <w:pPr>
      <w:pBdr>
        <w:top w:val="single" w:sz="4" w:space="0" w:color="000000"/>
        <w:left w:val="single" w:sz="8" w:space="0" w:color="auto"/>
        <w:bottom w:val="single" w:sz="4" w:space="0" w:color="000000"/>
      </w:pBdr>
      <w:shd w:val="clear" w:color="FFFFCC" w:fill="FFFFFF"/>
      <w:spacing w:before="100" w:beforeAutospacing="1" w:after="100" w:afterAutospacing="1"/>
      <w:jc w:val="center"/>
    </w:pPr>
    <w:rPr>
      <w:rFonts w:ascii="Bookman Old Style" w:hAnsi="Bookman Old Style"/>
      <w:b/>
      <w:bCs/>
    </w:rPr>
  </w:style>
  <w:style w:type="paragraph" w:customStyle="1" w:styleId="xl389">
    <w:name w:val="xl389"/>
    <w:basedOn w:val="a1"/>
    <w:rsid w:val="00717AE2"/>
    <w:pPr>
      <w:pBdr>
        <w:top w:val="single" w:sz="4" w:space="0" w:color="000000"/>
        <w:left w:val="single" w:sz="4" w:space="0" w:color="auto"/>
        <w:bottom w:val="single" w:sz="4" w:space="0" w:color="000000"/>
      </w:pBdr>
      <w:shd w:val="clear" w:color="000000" w:fill="FFFFFF"/>
      <w:spacing w:before="100" w:beforeAutospacing="1" w:after="100" w:afterAutospacing="1"/>
      <w:jc w:val="center"/>
    </w:pPr>
    <w:rPr>
      <w:b/>
      <w:bCs/>
    </w:rPr>
  </w:style>
  <w:style w:type="paragraph" w:customStyle="1" w:styleId="xl390">
    <w:name w:val="xl390"/>
    <w:basedOn w:val="a1"/>
    <w:rsid w:val="00717AE2"/>
    <w:pPr>
      <w:pBdr>
        <w:top w:val="single" w:sz="4" w:space="0" w:color="000000"/>
        <w:left w:val="single" w:sz="8" w:space="0" w:color="auto"/>
        <w:bottom w:val="single" w:sz="4" w:space="0" w:color="000000"/>
      </w:pBdr>
      <w:shd w:val="clear" w:color="C0C0C0" w:fill="FFFFFF"/>
      <w:spacing w:before="100" w:beforeAutospacing="1" w:after="100" w:afterAutospacing="1"/>
      <w:jc w:val="center"/>
    </w:pPr>
    <w:rPr>
      <w:b/>
      <w:bCs/>
    </w:rPr>
  </w:style>
  <w:style w:type="paragraph" w:customStyle="1" w:styleId="xl391">
    <w:name w:val="xl391"/>
    <w:basedOn w:val="a1"/>
    <w:rsid w:val="00717AE2"/>
    <w:pPr>
      <w:pBdr>
        <w:top w:val="single" w:sz="4" w:space="0" w:color="000000"/>
        <w:left w:val="single" w:sz="8" w:space="0" w:color="auto"/>
        <w:bottom w:val="single" w:sz="4" w:space="0" w:color="000000"/>
      </w:pBdr>
      <w:shd w:val="clear" w:color="000000" w:fill="FFFFFF"/>
      <w:spacing w:before="100" w:beforeAutospacing="1" w:after="100" w:afterAutospacing="1"/>
      <w:jc w:val="center"/>
    </w:pPr>
  </w:style>
  <w:style w:type="paragraph" w:customStyle="1" w:styleId="xl392">
    <w:name w:val="xl392"/>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pPr>
    <w:rPr>
      <w:rFonts w:ascii="Bookman Old Style" w:hAnsi="Bookman Old Style"/>
      <w:b/>
      <w:bCs/>
    </w:rPr>
  </w:style>
  <w:style w:type="paragraph" w:customStyle="1" w:styleId="xl393">
    <w:name w:val="xl393"/>
    <w:basedOn w:val="a1"/>
    <w:rsid w:val="00717AE2"/>
    <w:pPr>
      <w:pBdr>
        <w:top w:val="single" w:sz="4" w:space="0" w:color="000000"/>
        <w:bottom w:val="single" w:sz="4" w:space="0" w:color="000000"/>
      </w:pBdr>
      <w:shd w:val="clear" w:color="000000" w:fill="FFFFFF"/>
      <w:spacing w:before="100" w:beforeAutospacing="1" w:after="100" w:afterAutospacing="1"/>
    </w:pPr>
    <w:rPr>
      <w:rFonts w:ascii="Bookman Old Style" w:hAnsi="Bookman Old Style"/>
      <w:b/>
      <w:bCs/>
    </w:rPr>
  </w:style>
  <w:style w:type="paragraph" w:customStyle="1" w:styleId="xl394">
    <w:name w:val="xl394"/>
    <w:basedOn w:val="a1"/>
    <w:rsid w:val="00717AE2"/>
    <w:pPr>
      <w:pBdr>
        <w:top w:val="single" w:sz="4" w:space="0" w:color="000000"/>
        <w:bottom w:val="single" w:sz="4" w:space="0" w:color="000000"/>
      </w:pBdr>
      <w:shd w:val="clear" w:color="000000" w:fill="FFFFFF"/>
      <w:spacing w:before="100" w:beforeAutospacing="1" w:after="100" w:afterAutospacing="1"/>
    </w:pPr>
    <w:rPr>
      <w:rFonts w:ascii="Calibri" w:hAnsi="Calibri" w:cs="Calibri"/>
      <w:b/>
      <w:bCs/>
      <w:color w:val="000000"/>
      <w:sz w:val="22"/>
      <w:szCs w:val="22"/>
    </w:rPr>
  </w:style>
  <w:style w:type="paragraph" w:customStyle="1" w:styleId="xl395">
    <w:name w:val="xl395"/>
    <w:basedOn w:val="a1"/>
    <w:rsid w:val="00717AE2"/>
    <w:pPr>
      <w:pBdr>
        <w:top w:val="single" w:sz="4" w:space="0" w:color="000000"/>
        <w:left w:val="single" w:sz="4" w:space="0" w:color="000000"/>
        <w:bottom w:val="single" w:sz="4" w:space="0" w:color="000000"/>
      </w:pBdr>
      <w:shd w:val="clear" w:color="FFFFCC" w:fill="FFFFFF"/>
      <w:spacing w:before="100" w:beforeAutospacing="1" w:after="100" w:afterAutospacing="1"/>
      <w:jc w:val="center"/>
    </w:pPr>
    <w:rPr>
      <w:rFonts w:ascii="Bookman Old Style" w:hAnsi="Bookman Old Style"/>
      <w:b/>
      <w:bCs/>
    </w:rPr>
  </w:style>
  <w:style w:type="paragraph" w:customStyle="1" w:styleId="xl396">
    <w:name w:val="xl396"/>
    <w:basedOn w:val="a1"/>
    <w:rsid w:val="00717AE2"/>
    <w:pPr>
      <w:pBdr>
        <w:top w:val="single" w:sz="4" w:space="0" w:color="000000"/>
        <w:left w:val="single" w:sz="4" w:space="0" w:color="000000"/>
      </w:pBdr>
      <w:shd w:val="clear" w:color="000000" w:fill="FFFFFF"/>
      <w:spacing w:before="100" w:beforeAutospacing="1" w:after="100" w:afterAutospacing="1"/>
      <w:jc w:val="center"/>
    </w:pPr>
    <w:rPr>
      <w:rFonts w:ascii="Bookman Old Style" w:hAnsi="Bookman Old Style"/>
    </w:rPr>
  </w:style>
  <w:style w:type="paragraph" w:customStyle="1" w:styleId="xl397">
    <w:name w:val="xl397"/>
    <w:basedOn w:val="a1"/>
    <w:rsid w:val="00717AE2"/>
    <w:pPr>
      <w:shd w:val="clear" w:color="FFFFCC" w:fill="FFFFFF"/>
      <w:spacing w:before="100" w:beforeAutospacing="1" w:after="100" w:afterAutospacing="1"/>
      <w:jc w:val="center"/>
    </w:pPr>
    <w:rPr>
      <w:rFonts w:ascii="Bookman Old Style" w:hAnsi="Bookman Old Style"/>
    </w:rPr>
  </w:style>
  <w:style w:type="paragraph" w:customStyle="1" w:styleId="xl398">
    <w:name w:val="xl398"/>
    <w:basedOn w:val="a1"/>
    <w:rsid w:val="00717AE2"/>
    <w:pPr>
      <w:pBdr>
        <w:top w:val="single" w:sz="4" w:space="0" w:color="000000"/>
        <w:left w:val="single" w:sz="8" w:space="0" w:color="auto"/>
      </w:pBdr>
      <w:shd w:val="clear" w:color="C0C0C0" w:fill="FFFFFF"/>
      <w:spacing w:before="100" w:beforeAutospacing="1" w:after="100" w:afterAutospacing="1"/>
      <w:jc w:val="center"/>
    </w:pPr>
  </w:style>
  <w:style w:type="paragraph" w:customStyle="1" w:styleId="xl399">
    <w:name w:val="xl399"/>
    <w:basedOn w:val="a1"/>
    <w:rsid w:val="00717AE2"/>
    <w:pPr>
      <w:pBdr>
        <w:top w:val="single" w:sz="4" w:space="0" w:color="000000"/>
        <w:left w:val="single" w:sz="8" w:space="0" w:color="auto"/>
        <w:bottom w:val="single" w:sz="4" w:space="0" w:color="000000"/>
        <w:right w:val="single" w:sz="4" w:space="0" w:color="000000"/>
      </w:pBdr>
      <w:shd w:val="clear" w:color="000000" w:fill="FFFFFF"/>
      <w:spacing w:before="100" w:beforeAutospacing="1" w:after="100" w:afterAutospacing="1"/>
      <w:jc w:val="center"/>
      <w:textAlignment w:val="center"/>
    </w:pPr>
    <w:rPr>
      <w:b/>
      <w:bCs/>
    </w:rPr>
  </w:style>
  <w:style w:type="paragraph" w:customStyle="1" w:styleId="xl400">
    <w:name w:val="xl400"/>
    <w:basedOn w:val="a1"/>
    <w:rsid w:val="00717AE2"/>
    <w:pPr>
      <w:pBdr>
        <w:left w:val="single" w:sz="4" w:space="0" w:color="000000"/>
        <w:bottom w:val="single" w:sz="4" w:space="0" w:color="000000"/>
      </w:pBdr>
      <w:shd w:val="clear" w:color="000000" w:fill="FFFFFF"/>
      <w:spacing w:before="100" w:beforeAutospacing="1" w:after="100" w:afterAutospacing="1"/>
      <w:jc w:val="center"/>
      <w:textAlignment w:val="center"/>
    </w:pPr>
    <w:rPr>
      <w:b/>
      <w:bCs/>
      <w:sz w:val="22"/>
      <w:szCs w:val="22"/>
    </w:rPr>
  </w:style>
  <w:style w:type="paragraph" w:customStyle="1" w:styleId="xl401">
    <w:name w:val="xl401"/>
    <w:basedOn w:val="a1"/>
    <w:rsid w:val="00717AE2"/>
    <w:pPr>
      <w:pBdr>
        <w:top w:val="single" w:sz="4" w:space="0" w:color="000000"/>
        <w:left w:val="single" w:sz="8" w:space="0" w:color="auto"/>
        <w:bottom w:val="single" w:sz="4" w:space="0" w:color="000000"/>
        <w:right w:val="single" w:sz="4" w:space="0" w:color="000000"/>
      </w:pBdr>
      <w:shd w:val="clear" w:color="FFFFCC" w:fill="FFFFFF"/>
      <w:spacing w:before="100" w:beforeAutospacing="1" w:after="100" w:afterAutospacing="1"/>
      <w:jc w:val="center"/>
      <w:textAlignment w:val="center"/>
    </w:pPr>
    <w:rPr>
      <w:rFonts w:ascii="Bookman Old Style" w:hAnsi="Bookman Old Style"/>
      <w:b/>
      <w:bCs/>
    </w:rPr>
  </w:style>
  <w:style w:type="paragraph" w:customStyle="1" w:styleId="xl402">
    <w:name w:val="xl402"/>
    <w:basedOn w:val="a1"/>
    <w:rsid w:val="00717AE2"/>
    <w:pPr>
      <w:pBdr>
        <w:top w:val="single" w:sz="4" w:space="0" w:color="000000"/>
        <w:bottom w:val="single" w:sz="4" w:space="0" w:color="000000"/>
      </w:pBdr>
      <w:shd w:val="clear" w:color="FFFFCC" w:fill="FFFFFF"/>
      <w:spacing w:before="100" w:beforeAutospacing="1" w:after="100" w:afterAutospacing="1"/>
      <w:jc w:val="center"/>
      <w:textAlignment w:val="center"/>
    </w:pPr>
    <w:rPr>
      <w:rFonts w:ascii="Bookman Old Style" w:hAnsi="Bookman Old Style"/>
      <w:b/>
      <w:bCs/>
    </w:rPr>
  </w:style>
  <w:style w:type="paragraph" w:customStyle="1" w:styleId="xl403">
    <w:name w:val="xl403"/>
    <w:basedOn w:val="a1"/>
    <w:rsid w:val="00717AE2"/>
    <w:pPr>
      <w:pBdr>
        <w:top w:val="single" w:sz="4" w:space="0" w:color="000000"/>
        <w:left w:val="single" w:sz="4" w:space="0" w:color="auto"/>
        <w:bottom w:val="single" w:sz="4" w:space="0" w:color="000000"/>
      </w:pBdr>
      <w:shd w:val="clear" w:color="FFFFCC" w:fill="FFFFFF"/>
      <w:spacing w:before="100" w:beforeAutospacing="1" w:after="100" w:afterAutospacing="1"/>
      <w:jc w:val="center"/>
      <w:textAlignment w:val="center"/>
    </w:pPr>
    <w:rPr>
      <w:rFonts w:ascii="Bookman Old Style" w:hAnsi="Bookman Old Style"/>
      <w:b/>
      <w:bCs/>
    </w:rPr>
  </w:style>
  <w:style w:type="paragraph" w:customStyle="1" w:styleId="xl404">
    <w:name w:val="xl404"/>
    <w:basedOn w:val="a1"/>
    <w:rsid w:val="00717AE2"/>
    <w:pPr>
      <w:pBdr>
        <w:top w:val="single" w:sz="4" w:space="0" w:color="000000"/>
        <w:left w:val="single" w:sz="4" w:space="0" w:color="auto"/>
        <w:bottom w:val="single" w:sz="4" w:space="0" w:color="000000"/>
        <w:right w:val="single" w:sz="8" w:space="0" w:color="auto"/>
      </w:pBdr>
      <w:shd w:val="clear" w:color="FFFFCC" w:fill="FFFFFF"/>
      <w:spacing w:before="100" w:beforeAutospacing="1" w:after="100" w:afterAutospacing="1"/>
      <w:jc w:val="center"/>
      <w:textAlignment w:val="center"/>
    </w:pPr>
    <w:rPr>
      <w:rFonts w:ascii="Bookman Old Style" w:hAnsi="Bookman Old Style"/>
      <w:b/>
      <w:bCs/>
    </w:rPr>
  </w:style>
  <w:style w:type="paragraph" w:customStyle="1" w:styleId="xl405">
    <w:name w:val="xl405"/>
    <w:basedOn w:val="a1"/>
    <w:rsid w:val="00717AE2"/>
    <w:pPr>
      <w:pBdr>
        <w:top w:val="single" w:sz="4" w:space="0" w:color="000000"/>
        <w:left w:val="single" w:sz="8" w:space="0" w:color="auto"/>
        <w:bottom w:val="single" w:sz="4" w:space="0" w:color="000000"/>
      </w:pBdr>
      <w:shd w:val="clear" w:color="FFFFCC" w:fill="FFFFFF"/>
      <w:spacing w:before="100" w:beforeAutospacing="1" w:after="100" w:afterAutospacing="1"/>
      <w:jc w:val="center"/>
      <w:textAlignment w:val="center"/>
    </w:pPr>
    <w:rPr>
      <w:rFonts w:ascii="Bookman Old Style" w:hAnsi="Bookman Old Style"/>
      <w:b/>
      <w:bCs/>
    </w:rPr>
  </w:style>
  <w:style w:type="paragraph" w:customStyle="1" w:styleId="xl406">
    <w:name w:val="xl406"/>
    <w:basedOn w:val="a1"/>
    <w:rsid w:val="00717AE2"/>
    <w:pPr>
      <w:pBdr>
        <w:top w:val="single" w:sz="4" w:space="0" w:color="000000"/>
        <w:lef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717AE2"/>
    <w:pPr>
      <w:pBdr>
        <w:top w:val="single" w:sz="4" w:space="0" w:color="000000"/>
        <w:left w:val="single" w:sz="8" w:space="0" w:color="auto"/>
      </w:pBdr>
      <w:shd w:val="clear" w:color="C0C0C0" w:fill="FFFFFF"/>
      <w:spacing w:before="100" w:beforeAutospacing="1" w:after="100" w:afterAutospacing="1"/>
      <w:jc w:val="center"/>
      <w:textAlignment w:val="center"/>
    </w:pPr>
    <w:rPr>
      <w:b/>
      <w:bCs/>
    </w:rPr>
  </w:style>
  <w:style w:type="paragraph" w:customStyle="1" w:styleId="xl408">
    <w:name w:val="xl408"/>
    <w:basedOn w:val="a1"/>
    <w:rsid w:val="00717AE2"/>
    <w:pPr>
      <w:pBdr>
        <w:top w:val="single" w:sz="4" w:space="0" w:color="000000"/>
        <w:left w:val="single" w:sz="8" w:space="0" w:color="auto"/>
      </w:pBdr>
      <w:shd w:val="clear" w:color="C0C0C0" w:fill="FFFFFF"/>
      <w:spacing w:before="100" w:beforeAutospacing="1" w:after="100" w:afterAutospacing="1"/>
      <w:jc w:val="center"/>
    </w:pPr>
  </w:style>
  <w:style w:type="paragraph" w:customStyle="1" w:styleId="xl409">
    <w:name w:val="xl409"/>
    <w:basedOn w:val="a1"/>
    <w:rsid w:val="00717AE2"/>
    <w:pPr>
      <w:pBdr>
        <w:top w:val="single" w:sz="4" w:space="0" w:color="000000"/>
        <w:left w:val="single" w:sz="4" w:space="0" w:color="auto"/>
        <w:bottom w:val="single" w:sz="4" w:space="0" w:color="000000"/>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717AE2"/>
    <w:pPr>
      <w:pBdr>
        <w:top w:val="single" w:sz="4" w:space="0" w:color="000000"/>
        <w:left w:val="single" w:sz="8" w:space="0" w:color="auto"/>
        <w:bottom w:val="single" w:sz="4" w:space="0" w:color="000000"/>
      </w:pBdr>
      <w:shd w:val="clear" w:color="C0C0C0" w:fill="FFFFFF"/>
      <w:spacing w:before="100" w:beforeAutospacing="1" w:after="100" w:afterAutospacing="1"/>
      <w:jc w:val="center"/>
      <w:textAlignment w:val="center"/>
    </w:pPr>
    <w:rPr>
      <w:b/>
      <w:bCs/>
    </w:rPr>
  </w:style>
  <w:style w:type="paragraph" w:customStyle="1" w:styleId="xl411">
    <w:name w:val="xl411"/>
    <w:basedOn w:val="a1"/>
    <w:rsid w:val="00717AE2"/>
    <w:pPr>
      <w:pBdr>
        <w:top w:val="single" w:sz="4" w:space="0" w:color="000000"/>
        <w:left w:val="single" w:sz="8" w:space="0" w:color="auto"/>
        <w:bottom w:val="single" w:sz="4" w:space="0" w:color="000000"/>
      </w:pBdr>
      <w:shd w:val="clear" w:color="C0C0C0" w:fill="FFFFFF"/>
      <w:spacing w:before="100" w:beforeAutospacing="1" w:after="100" w:afterAutospacing="1"/>
      <w:jc w:val="center"/>
      <w:textAlignment w:val="center"/>
    </w:pPr>
    <w:rPr>
      <w:b/>
      <w:bCs/>
    </w:rPr>
  </w:style>
  <w:style w:type="paragraph" w:customStyle="1" w:styleId="xl412">
    <w:name w:val="xl412"/>
    <w:basedOn w:val="a1"/>
    <w:rsid w:val="00717AE2"/>
    <w:pPr>
      <w:pBdr>
        <w:left w:val="single" w:sz="4" w:space="0" w:color="000000"/>
      </w:pBdr>
      <w:shd w:val="clear" w:color="FFFFCC" w:fill="FFFFFF"/>
      <w:spacing w:before="100" w:beforeAutospacing="1" w:after="100" w:afterAutospacing="1"/>
    </w:pPr>
    <w:rPr>
      <w:rFonts w:ascii="Bookman Old Style" w:hAnsi="Bookman Old Style"/>
    </w:rPr>
  </w:style>
  <w:style w:type="paragraph" w:customStyle="1" w:styleId="xl413">
    <w:name w:val="xl413"/>
    <w:basedOn w:val="a1"/>
    <w:rsid w:val="00717AE2"/>
    <w:pPr>
      <w:shd w:val="clear" w:color="FFFFCC" w:fill="FFFFFF"/>
      <w:spacing w:before="100" w:beforeAutospacing="1" w:after="100" w:afterAutospacing="1"/>
    </w:pPr>
  </w:style>
  <w:style w:type="paragraph" w:customStyle="1" w:styleId="xl414">
    <w:name w:val="xl414"/>
    <w:basedOn w:val="a1"/>
    <w:rsid w:val="00717AE2"/>
    <w:pPr>
      <w:pBdr>
        <w:right w:val="single" w:sz="4" w:space="0" w:color="000000"/>
      </w:pBdr>
      <w:shd w:val="clear" w:color="FFFFCC" w:fill="FFFFFF"/>
      <w:spacing w:before="100" w:beforeAutospacing="1" w:after="100" w:afterAutospacing="1"/>
    </w:pPr>
  </w:style>
  <w:style w:type="paragraph" w:customStyle="1" w:styleId="xl415">
    <w:name w:val="xl415"/>
    <w:basedOn w:val="a1"/>
    <w:rsid w:val="00717AE2"/>
    <w:pPr>
      <w:shd w:val="clear" w:color="FFFFCC" w:fill="FFFFFF"/>
      <w:spacing w:before="100" w:beforeAutospacing="1" w:after="100" w:afterAutospacing="1"/>
    </w:pPr>
    <w:rPr>
      <w:rFonts w:ascii="Bookman Old Style" w:hAnsi="Bookman Old Style"/>
    </w:rPr>
  </w:style>
  <w:style w:type="paragraph" w:customStyle="1" w:styleId="xl416">
    <w:name w:val="xl416"/>
    <w:basedOn w:val="a1"/>
    <w:rsid w:val="00717AE2"/>
    <w:pPr>
      <w:pBdr>
        <w:right w:val="single" w:sz="4" w:space="0" w:color="000000"/>
      </w:pBdr>
      <w:shd w:val="clear" w:color="FFFFCC" w:fill="FFFFFF"/>
      <w:spacing w:before="100" w:beforeAutospacing="1" w:after="100" w:afterAutospacing="1"/>
    </w:pPr>
    <w:rPr>
      <w:rFonts w:ascii="Bookman Old Style" w:hAnsi="Bookman Old Style"/>
    </w:rPr>
  </w:style>
  <w:style w:type="paragraph" w:customStyle="1" w:styleId="xl417">
    <w:name w:val="xl417"/>
    <w:basedOn w:val="a1"/>
    <w:rsid w:val="00717AE2"/>
    <w:pPr>
      <w:pBdr>
        <w:left w:val="single" w:sz="8" w:space="0" w:color="auto"/>
        <w:bottom w:val="single" w:sz="4" w:space="0" w:color="000000"/>
        <w:right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418">
    <w:name w:val="xl418"/>
    <w:basedOn w:val="a1"/>
    <w:rsid w:val="00717AE2"/>
    <w:pPr>
      <w:pBdr>
        <w:left w:val="single" w:sz="4" w:space="0" w:color="000000"/>
        <w:bottom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419">
    <w:name w:val="xl419"/>
    <w:basedOn w:val="a1"/>
    <w:rsid w:val="00717AE2"/>
    <w:pPr>
      <w:pBdr>
        <w:left w:val="single" w:sz="4" w:space="0" w:color="auto"/>
        <w:bottom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420">
    <w:name w:val="xl420"/>
    <w:basedOn w:val="a1"/>
    <w:rsid w:val="00717AE2"/>
    <w:pPr>
      <w:pBdr>
        <w:left w:val="single" w:sz="8" w:space="0" w:color="auto"/>
        <w:bottom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421">
    <w:name w:val="xl421"/>
    <w:basedOn w:val="a1"/>
    <w:rsid w:val="00717AE2"/>
    <w:pPr>
      <w:pBdr>
        <w:bottom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422">
    <w:name w:val="xl422"/>
    <w:basedOn w:val="a1"/>
    <w:rsid w:val="00717AE2"/>
    <w:pPr>
      <w:pBdr>
        <w:top w:val="single" w:sz="4" w:space="0" w:color="000000"/>
        <w:left w:val="single" w:sz="8" w:space="0" w:color="auto"/>
        <w:bottom w:val="single" w:sz="4" w:space="0" w:color="000000"/>
        <w:right w:val="single" w:sz="4" w:space="0" w:color="000000"/>
      </w:pBdr>
      <w:shd w:val="clear" w:color="000000" w:fill="FFFFFF"/>
      <w:spacing w:before="100" w:beforeAutospacing="1" w:after="100" w:afterAutospacing="1"/>
      <w:jc w:val="center"/>
    </w:pPr>
    <w:rPr>
      <w:b/>
      <w:bCs/>
    </w:rPr>
  </w:style>
  <w:style w:type="paragraph" w:customStyle="1" w:styleId="xl423">
    <w:name w:val="xl423"/>
    <w:basedOn w:val="a1"/>
    <w:rsid w:val="00717AE2"/>
    <w:pPr>
      <w:pBdr>
        <w:top w:val="single" w:sz="4" w:space="0" w:color="000000"/>
        <w:left w:val="single" w:sz="4" w:space="0" w:color="000000"/>
        <w:bottom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424">
    <w:name w:val="xl424"/>
    <w:basedOn w:val="a1"/>
    <w:rsid w:val="00717AE2"/>
    <w:pPr>
      <w:pBdr>
        <w:top w:val="single" w:sz="4" w:space="0" w:color="000000"/>
        <w:bottom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425">
    <w:name w:val="xl425"/>
    <w:basedOn w:val="a1"/>
    <w:rsid w:val="00717AE2"/>
    <w:pPr>
      <w:pBdr>
        <w:left w:val="single" w:sz="4" w:space="0" w:color="000000"/>
      </w:pBdr>
      <w:shd w:val="clear" w:color="000000" w:fill="FFFFFF"/>
      <w:spacing w:before="100" w:beforeAutospacing="1" w:after="100" w:afterAutospacing="1"/>
      <w:jc w:val="center"/>
    </w:pPr>
    <w:rPr>
      <w:rFonts w:ascii="Bookman Old Style" w:hAnsi="Bookman Old Style"/>
      <w:b/>
      <w:bCs/>
    </w:rPr>
  </w:style>
  <w:style w:type="paragraph" w:customStyle="1" w:styleId="xl426">
    <w:name w:val="xl426"/>
    <w:basedOn w:val="a1"/>
    <w:rsid w:val="00717AE2"/>
    <w:pPr>
      <w:pBdr>
        <w:top w:val="single" w:sz="4" w:space="0" w:color="auto"/>
        <w:left w:val="single" w:sz="8" w:space="0" w:color="auto"/>
        <w:right w:val="single" w:sz="4" w:space="0" w:color="auto"/>
      </w:pBdr>
      <w:shd w:val="clear" w:color="000000" w:fill="FFFFFF"/>
      <w:spacing w:before="100" w:beforeAutospacing="1" w:after="100" w:afterAutospacing="1"/>
      <w:jc w:val="center"/>
    </w:pPr>
  </w:style>
  <w:style w:type="paragraph" w:customStyle="1" w:styleId="xl427">
    <w:name w:val="xl427"/>
    <w:basedOn w:val="a1"/>
    <w:rsid w:val="00717AE2"/>
    <w:pPr>
      <w:pBdr>
        <w:left w:val="single" w:sz="8" w:space="0" w:color="auto"/>
        <w:right w:val="single" w:sz="4" w:space="0" w:color="auto"/>
      </w:pBdr>
      <w:shd w:val="clear" w:color="000000" w:fill="FFFFFF"/>
      <w:spacing w:before="100" w:beforeAutospacing="1" w:after="100" w:afterAutospacing="1"/>
      <w:jc w:val="center"/>
    </w:pPr>
  </w:style>
  <w:style w:type="paragraph" w:customStyle="1" w:styleId="xl428">
    <w:name w:val="xl428"/>
    <w:basedOn w:val="a1"/>
    <w:rsid w:val="00717AE2"/>
    <w:pPr>
      <w:pBdr>
        <w:right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429">
    <w:name w:val="xl429"/>
    <w:basedOn w:val="a1"/>
    <w:rsid w:val="00717AE2"/>
    <w:pPr>
      <w:shd w:val="clear" w:color="FFFF00" w:fill="FFFFFF"/>
      <w:spacing w:before="100" w:beforeAutospacing="1" w:after="100" w:afterAutospacing="1"/>
    </w:pPr>
  </w:style>
  <w:style w:type="paragraph" w:customStyle="1" w:styleId="xl430">
    <w:name w:val="xl430"/>
    <w:basedOn w:val="a1"/>
    <w:rsid w:val="00717AE2"/>
    <w:pPr>
      <w:shd w:val="clear" w:color="FFFF00" w:fill="FFFFFF"/>
      <w:spacing w:before="100" w:beforeAutospacing="1" w:after="100" w:afterAutospacing="1"/>
    </w:pPr>
  </w:style>
  <w:style w:type="paragraph" w:customStyle="1" w:styleId="xl431">
    <w:name w:val="xl431"/>
    <w:basedOn w:val="a1"/>
    <w:rsid w:val="00717AE2"/>
    <w:pPr>
      <w:pBdr>
        <w:left w:val="single" w:sz="8" w:space="0" w:color="auto"/>
        <w:bottom w:val="single" w:sz="4" w:space="0" w:color="000000"/>
        <w:right w:val="single" w:sz="4" w:space="0" w:color="000000"/>
      </w:pBdr>
      <w:shd w:val="clear" w:color="FFFFCC" w:fill="FFFFFF"/>
      <w:spacing w:before="100" w:beforeAutospacing="1" w:after="100" w:afterAutospacing="1"/>
      <w:jc w:val="center"/>
    </w:pPr>
    <w:rPr>
      <w:b/>
      <w:bCs/>
    </w:rPr>
  </w:style>
  <w:style w:type="paragraph" w:customStyle="1" w:styleId="xl432">
    <w:name w:val="xl432"/>
    <w:basedOn w:val="a1"/>
    <w:rsid w:val="00717AE2"/>
    <w:pPr>
      <w:pBdr>
        <w:left w:val="single" w:sz="8" w:space="0" w:color="auto"/>
        <w:bottom w:val="single" w:sz="4" w:space="0" w:color="000000"/>
      </w:pBdr>
      <w:shd w:val="clear" w:color="FFFFCC" w:fill="FFFFFF"/>
      <w:spacing w:before="100" w:beforeAutospacing="1" w:after="100" w:afterAutospacing="1"/>
      <w:jc w:val="center"/>
    </w:pPr>
    <w:rPr>
      <w:rFonts w:ascii="Bookman Old Style" w:hAnsi="Bookman Old Style"/>
      <w:b/>
      <w:bCs/>
    </w:rPr>
  </w:style>
  <w:style w:type="paragraph" w:customStyle="1" w:styleId="xl433">
    <w:name w:val="xl433"/>
    <w:basedOn w:val="a1"/>
    <w:rsid w:val="00717AE2"/>
    <w:pPr>
      <w:pBdr>
        <w:left w:val="single" w:sz="4" w:space="0" w:color="auto"/>
        <w:bottom w:val="single" w:sz="4" w:space="0" w:color="000000"/>
      </w:pBdr>
      <w:shd w:val="clear" w:color="000000" w:fill="FFFFFF"/>
      <w:spacing w:before="100" w:beforeAutospacing="1" w:after="100" w:afterAutospacing="1"/>
      <w:jc w:val="center"/>
    </w:pPr>
    <w:rPr>
      <w:b/>
      <w:bCs/>
    </w:rPr>
  </w:style>
  <w:style w:type="paragraph" w:customStyle="1" w:styleId="xl434">
    <w:name w:val="xl434"/>
    <w:basedOn w:val="a1"/>
    <w:rsid w:val="00717AE2"/>
    <w:pPr>
      <w:pBdr>
        <w:bottom w:val="single" w:sz="4" w:space="0" w:color="000000"/>
      </w:pBdr>
      <w:shd w:val="clear" w:color="C0C0C0" w:fill="FFFFFF"/>
      <w:spacing w:before="100" w:beforeAutospacing="1" w:after="100" w:afterAutospacing="1"/>
      <w:jc w:val="center"/>
    </w:pPr>
    <w:rPr>
      <w:b/>
      <w:bCs/>
    </w:rPr>
  </w:style>
  <w:style w:type="paragraph" w:customStyle="1" w:styleId="xl435">
    <w:name w:val="xl435"/>
    <w:basedOn w:val="a1"/>
    <w:rsid w:val="00717AE2"/>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436">
    <w:name w:val="xl436"/>
    <w:basedOn w:val="a1"/>
    <w:rsid w:val="00717AE2"/>
    <w:pPr>
      <w:pBdr>
        <w:top w:val="single" w:sz="4" w:space="0" w:color="000000"/>
        <w:left w:val="single" w:sz="8" w:space="0" w:color="auto"/>
        <w:bottom w:val="single" w:sz="4" w:space="0" w:color="000000"/>
        <w:right w:val="single" w:sz="4" w:space="0" w:color="000000"/>
      </w:pBdr>
      <w:shd w:val="clear" w:color="FFFFCC" w:fill="FFFFFF"/>
      <w:spacing w:before="100" w:beforeAutospacing="1" w:after="100" w:afterAutospacing="1"/>
      <w:jc w:val="center"/>
    </w:pPr>
  </w:style>
  <w:style w:type="paragraph" w:customStyle="1" w:styleId="xl437">
    <w:name w:val="xl437"/>
    <w:basedOn w:val="a1"/>
    <w:rsid w:val="00717AE2"/>
    <w:pPr>
      <w:pBdr>
        <w:top w:val="single" w:sz="4" w:space="0" w:color="000000"/>
        <w:left w:val="single" w:sz="8" w:space="0" w:color="auto"/>
        <w:bottom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438">
    <w:name w:val="xl438"/>
    <w:basedOn w:val="a1"/>
    <w:rsid w:val="00717AE2"/>
    <w:pPr>
      <w:pBdr>
        <w:top w:val="single" w:sz="4" w:space="0" w:color="000000"/>
        <w:left w:val="single" w:sz="4" w:space="0" w:color="auto"/>
        <w:bottom w:val="single" w:sz="4" w:space="0" w:color="000000"/>
      </w:pBdr>
      <w:shd w:val="clear" w:color="000000" w:fill="FFFFFF"/>
      <w:spacing w:before="100" w:beforeAutospacing="1" w:after="100" w:afterAutospacing="1"/>
      <w:jc w:val="center"/>
    </w:pPr>
  </w:style>
  <w:style w:type="paragraph" w:customStyle="1" w:styleId="xl439">
    <w:name w:val="xl439"/>
    <w:basedOn w:val="a1"/>
    <w:rsid w:val="00717AE2"/>
    <w:pPr>
      <w:pBdr>
        <w:top w:val="single" w:sz="4" w:space="0" w:color="000000"/>
        <w:bottom w:val="single" w:sz="4" w:space="0" w:color="000000"/>
      </w:pBdr>
      <w:shd w:val="clear" w:color="C0C0C0" w:fill="FFFFFF"/>
      <w:spacing w:before="100" w:beforeAutospacing="1" w:after="100" w:afterAutospacing="1"/>
      <w:jc w:val="center"/>
    </w:pPr>
  </w:style>
  <w:style w:type="paragraph" w:customStyle="1" w:styleId="xl440">
    <w:name w:val="xl440"/>
    <w:basedOn w:val="a1"/>
    <w:rsid w:val="00717AE2"/>
    <w:pPr>
      <w:pBdr>
        <w:top w:val="single" w:sz="4" w:space="0" w:color="000000"/>
        <w:left w:val="single" w:sz="8" w:space="0" w:color="auto"/>
        <w:bottom w:val="single" w:sz="4" w:space="0" w:color="000000"/>
      </w:pBdr>
      <w:shd w:val="clear" w:color="C0C0C0" w:fill="FFFFFF"/>
      <w:spacing w:before="100" w:beforeAutospacing="1" w:after="100" w:afterAutospacing="1"/>
      <w:jc w:val="center"/>
    </w:pPr>
  </w:style>
  <w:style w:type="paragraph" w:customStyle="1" w:styleId="xl441">
    <w:name w:val="xl441"/>
    <w:basedOn w:val="a1"/>
    <w:rsid w:val="00717AE2"/>
    <w:pPr>
      <w:pBdr>
        <w:top w:val="single" w:sz="4" w:space="0" w:color="000000"/>
        <w:left w:val="single" w:sz="4" w:space="0" w:color="000000"/>
        <w:bottom w:val="single" w:sz="4" w:space="0" w:color="000000"/>
      </w:pBdr>
      <w:shd w:val="clear" w:color="FFFFCC" w:fill="FFFFFF"/>
      <w:spacing w:before="100" w:beforeAutospacing="1" w:after="100" w:afterAutospacing="1"/>
    </w:pPr>
    <w:rPr>
      <w:rFonts w:ascii="Bookman Old Style" w:hAnsi="Bookman Old Style"/>
    </w:rPr>
  </w:style>
  <w:style w:type="paragraph" w:customStyle="1" w:styleId="xl442">
    <w:name w:val="xl442"/>
    <w:basedOn w:val="a1"/>
    <w:rsid w:val="00717AE2"/>
    <w:pPr>
      <w:pBdr>
        <w:top w:val="single" w:sz="4" w:space="0" w:color="000000"/>
        <w:bottom w:val="single" w:sz="4" w:space="0" w:color="000000"/>
      </w:pBdr>
      <w:shd w:val="clear" w:color="FFFFCC" w:fill="FFFFFF"/>
      <w:spacing w:before="100" w:beforeAutospacing="1" w:after="100" w:afterAutospacing="1"/>
    </w:pPr>
    <w:rPr>
      <w:rFonts w:ascii="Bookman Old Style" w:hAnsi="Bookman Old Style"/>
    </w:rPr>
  </w:style>
  <w:style w:type="paragraph" w:customStyle="1" w:styleId="xl443">
    <w:name w:val="xl443"/>
    <w:basedOn w:val="a1"/>
    <w:rsid w:val="00717AE2"/>
    <w:pPr>
      <w:pBdr>
        <w:top w:val="single" w:sz="4" w:space="0" w:color="000000"/>
        <w:bottom w:val="single" w:sz="4" w:space="0" w:color="000000"/>
        <w:right w:val="single" w:sz="4" w:space="0" w:color="000000"/>
      </w:pBdr>
      <w:shd w:val="clear" w:color="FFFFCC" w:fill="FFFFFF"/>
      <w:spacing w:before="100" w:beforeAutospacing="1" w:after="100" w:afterAutospacing="1"/>
    </w:pPr>
    <w:rPr>
      <w:rFonts w:ascii="Bookman Old Style" w:hAnsi="Bookman Old Style"/>
    </w:rPr>
  </w:style>
  <w:style w:type="paragraph" w:customStyle="1" w:styleId="xl444">
    <w:name w:val="xl444"/>
    <w:basedOn w:val="a1"/>
    <w:rsid w:val="00717AE2"/>
    <w:pPr>
      <w:pBdr>
        <w:left w:val="single" w:sz="8" w:space="0" w:color="auto"/>
        <w:right w:val="single" w:sz="4" w:space="0" w:color="000000"/>
      </w:pBdr>
      <w:shd w:val="clear" w:color="FFFFCC" w:fill="FFFFFF"/>
      <w:spacing w:before="100" w:beforeAutospacing="1" w:after="100" w:afterAutospacing="1"/>
      <w:jc w:val="center"/>
    </w:pPr>
  </w:style>
  <w:style w:type="paragraph" w:customStyle="1" w:styleId="xl445">
    <w:name w:val="xl445"/>
    <w:basedOn w:val="a1"/>
    <w:rsid w:val="00717AE2"/>
    <w:pPr>
      <w:pBdr>
        <w:left w:val="single" w:sz="8" w:space="0" w:color="auto"/>
        <w:right w:val="single" w:sz="4" w:space="0" w:color="000000"/>
      </w:pBdr>
      <w:shd w:val="clear" w:color="FFFFCC" w:fill="FFFFFF"/>
      <w:spacing w:before="100" w:beforeAutospacing="1" w:after="100" w:afterAutospacing="1"/>
      <w:jc w:val="center"/>
    </w:pPr>
    <w:rPr>
      <w:b/>
      <w:bCs/>
    </w:rPr>
  </w:style>
  <w:style w:type="paragraph" w:customStyle="1" w:styleId="xl446">
    <w:name w:val="xl446"/>
    <w:basedOn w:val="a1"/>
    <w:rsid w:val="00717AE2"/>
    <w:pPr>
      <w:pBdr>
        <w:top w:val="single" w:sz="4" w:space="0" w:color="000000"/>
        <w:left w:val="single" w:sz="8" w:space="0" w:color="auto"/>
        <w:bottom w:val="single" w:sz="4" w:space="0" w:color="000000"/>
      </w:pBdr>
      <w:shd w:val="clear" w:color="FFFFCC" w:fill="FFFFFF"/>
      <w:spacing w:before="100" w:beforeAutospacing="1" w:after="100" w:afterAutospacing="1"/>
      <w:jc w:val="center"/>
    </w:pPr>
    <w:rPr>
      <w:rFonts w:ascii="Bookman Old Style" w:hAnsi="Bookman Old Style"/>
      <w:b/>
      <w:bCs/>
    </w:rPr>
  </w:style>
  <w:style w:type="paragraph" w:customStyle="1" w:styleId="xl447">
    <w:name w:val="xl447"/>
    <w:basedOn w:val="a1"/>
    <w:rsid w:val="00717AE2"/>
    <w:pPr>
      <w:pBdr>
        <w:top w:val="single" w:sz="4" w:space="0" w:color="000000"/>
        <w:left w:val="single" w:sz="4" w:space="0" w:color="auto"/>
        <w:bottom w:val="single" w:sz="4" w:space="0" w:color="000000"/>
      </w:pBdr>
      <w:shd w:val="clear" w:color="000000" w:fill="FFFFFF"/>
      <w:spacing w:before="100" w:beforeAutospacing="1" w:after="100" w:afterAutospacing="1"/>
      <w:jc w:val="center"/>
    </w:pPr>
    <w:rPr>
      <w:b/>
      <w:bCs/>
    </w:rPr>
  </w:style>
  <w:style w:type="paragraph" w:customStyle="1" w:styleId="xl448">
    <w:name w:val="xl448"/>
    <w:basedOn w:val="a1"/>
    <w:rsid w:val="00717AE2"/>
    <w:pPr>
      <w:pBdr>
        <w:top w:val="single" w:sz="4" w:space="0" w:color="000000"/>
        <w:bottom w:val="single" w:sz="4" w:space="0" w:color="000000"/>
      </w:pBdr>
      <w:shd w:val="clear" w:color="C0C0C0" w:fill="FFFFFF"/>
      <w:spacing w:before="100" w:beforeAutospacing="1" w:after="100" w:afterAutospacing="1"/>
      <w:jc w:val="center"/>
    </w:pPr>
    <w:rPr>
      <w:b/>
      <w:bCs/>
    </w:rPr>
  </w:style>
  <w:style w:type="paragraph" w:customStyle="1" w:styleId="xl449">
    <w:name w:val="xl449"/>
    <w:basedOn w:val="a1"/>
    <w:rsid w:val="00717AE2"/>
    <w:pPr>
      <w:pBdr>
        <w:top w:val="single" w:sz="4" w:space="0" w:color="000000"/>
        <w:left w:val="single" w:sz="8" w:space="0" w:color="auto"/>
        <w:bottom w:val="single" w:sz="4" w:space="0" w:color="auto"/>
        <w:right w:val="single" w:sz="4" w:space="0" w:color="000000"/>
      </w:pBdr>
      <w:shd w:val="clear" w:color="FFFFCC" w:fill="FFFFFF"/>
      <w:spacing w:before="100" w:beforeAutospacing="1" w:after="100" w:afterAutospacing="1"/>
      <w:jc w:val="center"/>
    </w:pPr>
  </w:style>
  <w:style w:type="paragraph" w:customStyle="1" w:styleId="xl450">
    <w:name w:val="xl450"/>
    <w:basedOn w:val="a1"/>
    <w:rsid w:val="00717AE2"/>
    <w:pPr>
      <w:pBdr>
        <w:left w:val="single" w:sz="8" w:space="0" w:color="auto"/>
        <w:bottom w:val="single" w:sz="4" w:space="0" w:color="000000"/>
        <w:right w:val="single" w:sz="4" w:space="0" w:color="000000"/>
      </w:pBdr>
      <w:shd w:val="clear" w:color="FFFFCC" w:fill="FFFFFF"/>
      <w:spacing w:before="100" w:beforeAutospacing="1" w:after="100" w:afterAutospacing="1"/>
      <w:jc w:val="center"/>
    </w:pPr>
  </w:style>
  <w:style w:type="paragraph" w:customStyle="1" w:styleId="xl451">
    <w:name w:val="xl451"/>
    <w:basedOn w:val="a1"/>
    <w:rsid w:val="00717AE2"/>
    <w:pPr>
      <w:pBdr>
        <w:bottom w:val="single" w:sz="4" w:space="0" w:color="000000"/>
      </w:pBdr>
      <w:shd w:val="clear" w:color="FFFFCC" w:fill="FFFFFF"/>
      <w:spacing w:before="100" w:beforeAutospacing="1" w:after="100" w:afterAutospacing="1"/>
    </w:pPr>
    <w:rPr>
      <w:rFonts w:ascii="Bookman Old Style" w:hAnsi="Bookman Old Style"/>
    </w:rPr>
  </w:style>
  <w:style w:type="paragraph" w:customStyle="1" w:styleId="xl452">
    <w:name w:val="xl452"/>
    <w:basedOn w:val="a1"/>
    <w:rsid w:val="00717AE2"/>
    <w:pPr>
      <w:pBdr>
        <w:bottom w:val="single" w:sz="4" w:space="0" w:color="000000"/>
        <w:right w:val="single" w:sz="4" w:space="0" w:color="000000"/>
      </w:pBdr>
      <w:shd w:val="clear" w:color="FFFFCC" w:fill="FFFFFF"/>
      <w:spacing w:before="100" w:beforeAutospacing="1" w:after="100" w:afterAutospacing="1"/>
    </w:pPr>
    <w:rPr>
      <w:rFonts w:ascii="Bookman Old Style" w:hAnsi="Bookman Old Style"/>
    </w:rPr>
  </w:style>
  <w:style w:type="paragraph" w:customStyle="1" w:styleId="xl453">
    <w:name w:val="xl453"/>
    <w:basedOn w:val="a1"/>
    <w:rsid w:val="00717AE2"/>
    <w:pPr>
      <w:pBdr>
        <w:top w:val="single" w:sz="4" w:space="0" w:color="000000"/>
        <w:bottom w:val="single" w:sz="4" w:space="0" w:color="000000"/>
        <w:right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454">
    <w:name w:val="xl454"/>
    <w:basedOn w:val="a1"/>
    <w:rsid w:val="00717AE2"/>
    <w:pPr>
      <w:pBdr>
        <w:left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455">
    <w:name w:val="xl455"/>
    <w:basedOn w:val="a1"/>
    <w:rsid w:val="00717AE2"/>
    <w:pPr>
      <w:shd w:val="clear" w:color="FFFFCC" w:fill="FFFFFF"/>
      <w:spacing w:before="100" w:beforeAutospacing="1" w:after="100" w:afterAutospacing="1"/>
    </w:pPr>
    <w:rPr>
      <w:rFonts w:ascii="Bookman Old Style" w:hAnsi="Bookman Old Style"/>
      <w:b/>
      <w:bCs/>
    </w:rPr>
  </w:style>
  <w:style w:type="paragraph" w:customStyle="1" w:styleId="xl456">
    <w:name w:val="xl456"/>
    <w:basedOn w:val="a1"/>
    <w:rsid w:val="00717AE2"/>
    <w:pPr>
      <w:pBdr>
        <w:right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457">
    <w:name w:val="xl457"/>
    <w:basedOn w:val="a1"/>
    <w:rsid w:val="00717AE2"/>
    <w:pPr>
      <w:pBdr>
        <w:left w:val="single" w:sz="8" w:space="0" w:color="auto"/>
      </w:pBdr>
      <w:shd w:val="clear" w:color="FFFFCC" w:fill="FFFFFF"/>
      <w:spacing w:before="100" w:beforeAutospacing="1" w:after="100" w:afterAutospacing="1"/>
      <w:jc w:val="center"/>
    </w:pPr>
  </w:style>
  <w:style w:type="paragraph" w:customStyle="1" w:styleId="xl458">
    <w:name w:val="xl458"/>
    <w:basedOn w:val="a1"/>
    <w:rsid w:val="00717AE2"/>
    <w:pPr>
      <w:pBdr>
        <w:top w:val="single" w:sz="4" w:space="0" w:color="000000"/>
        <w:left w:val="single" w:sz="4" w:space="0" w:color="000000"/>
      </w:pBdr>
      <w:shd w:val="clear" w:color="FFFFCC" w:fill="FFFFFF"/>
      <w:spacing w:before="100" w:beforeAutospacing="1" w:after="100" w:afterAutospacing="1"/>
    </w:pPr>
    <w:rPr>
      <w:rFonts w:ascii="Bookman Old Style" w:hAnsi="Bookman Old Style"/>
    </w:rPr>
  </w:style>
  <w:style w:type="paragraph" w:customStyle="1" w:styleId="xl459">
    <w:name w:val="xl459"/>
    <w:basedOn w:val="a1"/>
    <w:rsid w:val="00717AE2"/>
    <w:pPr>
      <w:pBdr>
        <w:top w:val="single" w:sz="4" w:space="0" w:color="000000"/>
      </w:pBdr>
      <w:shd w:val="clear" w:color="FFFFCC" w:fill="FFFFFF"/>
      <w:spacing w:before="100" w:beforeAutospacing="1" w:after="100" w:afterAutospacing="1"/>
    </w:pPr>
    <w:rPr>
      <w:rFonts w:ascii="Bookman Old Style" w:hAnsi="Bookman Old Style"/>
    </w:rPr>
  </w:style>
  <w:style w:type="paragraph" w:customStyle="1" w:styleId="xl460">
    <w:name w:val="xl460"/>
    <w:basedOn w:val="a1"/>
    <w:rsid w:val="00717AE2"/>
    <w:pPr>
      <w:pBdr>
        <w:top w:val="single" w:sz="4" w:space="0" w:color="000000"/>
        <w:left w:val="single" w:sz="8" w:space="0" w:color="auto"/>
      </w:pBdr>
      <w:shd w:val="clear" w:color="FFFFCC" w:fill="FFFFFF"/>
      <w:spacing w:before="100" w:beforeAutospacing="1" w:after="100" w:afterAutospacing="1"/>
      <w:jc w:val="center"/>
    </w:pPr>
    <w:rPr>
      <w:rFonts w:ascii="Bookman Old Style" w:hAnsi="Bookman Old Style"/>
    </w:rPr>
  </w:style>
  <w:style w:type="paragraph" w:customStyle="1" w:styleId="xl461">
    <w:name w:val="xl461"/>
    <w:basedOn w:val="a1"/>
    <w:rsid w:val="00717AE2"/>
    <w:pPr>
      <w:pBdr>
        <w:top w:val="single" w:sz="4" w:space="0" w:color="000000"/>
        <w:left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462">
    <w:name w:val="xl462"/>
    <w:basedOn w:val="a1"/>
    <w:rsid w:val="00717AE2"/>
    <w:pPr>
      <w:pBdr>
        <w:top w:val="single" w:sz="4" w:space="0" w:color="000000"/>
        <w:left w:val="single" w:sz="4" w:space="0" w:color="auto"/>
      </w:pBdr>
      <w:shd w:val="clear" w:color="FFFFCC" w:fill="FFFFFF"/>
      <w:spacing w:before="100" w:beforeAutospacing="1" w:after="100" w:afterAutospacing="1"/>
      <w:jc w:val="center"/>
    </w:pPr>
    <w:rPr>
      <w:rFonts w:ascii="Bookman Old Style" w:hAnsi="Bookman Old Style"/>
    </w:rPr>
  </w:style>
  <w:style w:type="paragraph" w:customStyle="1" w:styleId="xl463">
    <w:name w:val="xl463"/>
    <w:basedOn w:val="a1"/>
    <w:rsid w:val="00717AE2"/>
    <w:pPr>
      <w:pBdr>
        <w:top w:val="single" w:sz="4" w:space="0" w:color="000000"/>
        <w:left w:val="single" w:sz="4" w:space="0" w:color="auto"/>
        <w:right w:val="single" w:sz="8" w:space="0" w:color="auto"/>
      </w:pBdr>
      <w:shd w:val="clear" w:color="FFFFCC" w:fill="FFFFFF"/>
      <w:spacing w:before="100" w:beforeAutospacing="1" w:after="100" w:afterAutospacing="1"/>
      <w:jc w:val="center"/>
    </w:pPr>
    <w:rPr>
      <w:rFonts w:ascii="Bookman Old Style" w:hAnsi="Bookman Old Style"/>
    </w:rPr>
  </w:style>
  <w:style w:type="paragraph" w:customStyle="1" w:styleId="xl464">
    <w:name w:val="xl464"/>
    <w:basedOn w:val="a1"/>
    <w:rsid w:val="00717AE2"/>
    <w:pPr>
      <w:pBdr>
        <w:top w:val="single" w:sz="4" w:space="0" w:color="000000"/>
        <w:left w:val="single" w:sz="4" w:space="0" w:color="auto"/>
      </w:pBdr>
      <w:shd w:val="clear" w:color="000000" w:fill="FFFFFF"/>
      <w:spacing w:before="100" w:beforeAutospacing="1" w:after="100" w:afterAutospacing="1"/>
      <w:jc w:val="center"/>
    </w:pPr>
  </w:style>
  <w:style w:type="paragraph" w:customStyle="1" w:styleId="xl465">
    <w:name w:val="xl465"/>
    <w:basedOn w:val="a1"/>
    <w:rsid w:val="00717AE2"/>
    <w:pPr>
      <w:pBdr>
        <w:top w:val="single" w:sz="4" w:space="0" w:color="000000"/>
      </w:pBdr>
      <w:shd w:val="clear" w:color="C0C0C0" w:fill="FFFFFF"/>
      <w:spacing w:before="100" w:beforeAutospacing="1" w:after="100" w:afterAutospacing="1"/>
      <w:jc w:val="center"/>
    </w:pPr>
  </w:style>
  <w:style w:type="paragraph" w:customStyle="1" w:styleId="xl466">
    <w:name w:val="xl466"/>
    <w:basedOn w:val="a1"/>
    <w:rsid w:val="00717AE2"/>
    <w:pPr>
      <w:pBdr>
        <w:left w:val="single" w:sz="4" w:space="0" w:color="auto"/>
      </w:pBdr>
      <w:shd w:val="clear" w:color="FFFFCC" w:fill="FFFFFF"/>
      <w:spacing w:before="100" w:beforeAutospacing="1" w:after="100" w:afterAutospacing="1"/>
      <w:jc w:val="center"/>
    </w:pPr>
  </w:style>
  <w:style w:type="paragraph" w:customStyle="1" w:styleId="xl467">
    <w:name w:val="xl467"/>
    <w:basedOn w:val="a1"/>
    <w:rsid w:val="00717AE2"/>
    <w:pPr>
      <w:pBdr>
        <w:left w:val="single" w:sz="8" w:space="0" w:color="auto"/>
      </w:pBdr>
      <w:shd w:val="clear" w:color="FFFFCC" w:fill="FFFFFF"/>
      <w:spacing w:before="100" w:beforeAutospacing="1" w:after="100" w:afterAutospacing="1"/>
      <w:jc w:val="center"/>
    </w:pPr>
  </w:style>
  <w:style w:type="paragraph" w:customStyle="1" w:styleId="xl989">
    <w:name w:val="xl989"/>
    <w:basedOn w:val="a1"/>
    <w:rsid w:val="00717AE2"/>
    <w:pPr>
      <w:pBdr>
        <w:top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ascii="Bookman Old Style" w:hAnsi="Bookman Old Style"/>
      <w:b/>
      <w:bCs/>
      <w:sz w:val="36"/>
      <w:szCs w:val="36"/>
    </w:rPr>
  </w:style>
  <w:style w:type="paragraph" w:customStyle="1" w:styleId="xl990">
    <w:name w:val="xl990"/>
    <w:basedOn w:val="a1"/>
    <w:rsid w:val="00717AE2"/>
    <w:pPr>
      <w:pBdr>
        <w:top w:val="single" w:sz="4" w:space="0" w:color="000000"/>
        <w:left w:val="single" w:sz="8" w:space="0" w:color="auto"/>
        <w:right w:val="single" w:sz="4" w:space="0" w:color="000000"/>
      </w:pBdr>
      <w:shd w:val="clear" w:color="000000" w:fill="FFFFFF"/>
      <w:spacing w:before="100" w:beforeAutospacing="1" w:after="100" w:afterAutospacing="1"/>
      <w:jc w:val="center"/>
    </w:pPr>
    <w:rPr>
      <w:b/>
      <w:bCs/>
    </w:rPr>
  </w:style>
  <w:style w:type="paragraph" w:customStyle="1" w:styleId="xl991">
    <w:name w:val="xl991"/>
    <w:basedOn w:val="a1"/>
    <w:rsid w:val="00717AE2"/>
    <w:pPr>
      <w:pBdr>
        <w:left w:val="single" w:sz="8" w:space="0" w:color="auto"/>
        <w:bottom w:val="single" w:sz="4" w:space="0" w:color="000000"/>
        <w:right w:val="single" w:sz="4" w:space="0" w:color="000000"/>
      </w:pBdr>
      <w:shd w:val="clear" w:color="000000" w:fill="FFFFFF"/>
      <w:spacing w:before="100" w:beforeAutospacing="1" w:after="100" w:afterAutospacing="1"/>
      <w:jc w:val="center"/>
    </w:pPr>
    <w:rPr>
      <w:b/>
      <w:bCs/>
    </w:rPr>
  </w:style>
  <w:style w:type="paragraph" w:customStyle="1" w:styleId="xl992">
    <w:name w:val="xl992"/>
    <w:basedOn w:val="a1"/>
    <w:rsid w:val="00717AE2"/>
    <w:pPr>
      <w:pBdr>
        <w:top w:val="single" w:sz="8" w:space="0" w:color="auto"/>
        <w:bottom w:val="single" w:sz="4" w:space="0" w:color="auto"/>
      </w:pBdr>
      <w:shd w:val="clear" w:color="FFFF00" w:fill="FFFFFF"/>
      <w:spacing w:before="100" w:beforeAutospacing="1" w:after="100" w:afterAutospacing="1"/>
      <w:jc w:val="center"/>
      <w:textAlignment w:val="center"/>
    </w:pPr>
    <w:rPr>
      <w:b/>
      <w:bCs/>
    </w:rPr>
  </w:style>
  <w:style w:type="paragraph" w:customStyle="1" w:styleId="xl993">
    <w:name w:val="xl993"/>
    <w:basedOn w:val="a1"/>
    <w:rsid w:val="00717AE2"/>
    <w:pPr>
      <w:pBdr>
        <w:top w:val="single" w:sz="4" w:space="0" w:color="auto"/>
        <w:bottom w:val="single" w:sz="4" w:space="0" w:color="auto"/>
      </w:pBdr>
      <w:shd w:val="clear" w:color="FFFF00" w:fill="FFFFFF"/>
      <w:spacing w:before="100" w:beforeAutospacing="1" w:after="100" w:afterAutospacing="1"/>
      <w:jc w:val="center"/>
      <w:textAlignment w:val="center"/>
    </w:pPr>
  </w:style>
  <w:style w:type="paragraph" w:customStyle="1" w:styleId="xl994">
    <w:name w:val="xl994"/>
    <w:basedOn w:val="a1"/>
    <w:rsid w:val="00717AE2"/>
    <w:pPr>
      <w:pBdr>
        <w:bottom w:val="single" w:sz="4" w:space="0" w:color="auto"/>
      </w:pBdr>
      <w:shd w:val="clear" w:color="FFFF00" w:fill="FFFFFF"/>
      <w:spacing w:before="100" w:beforeAutospacing="1" w:after="100" w:afterAutospacing="1"/>
      <w:jc w:val="center"/>
      <w:textAlignment w:val="center"/>
    </w:pPr>
    <w:rPr>
      <w:b/>
      <w:bCs/>
    </w:rPr>
  </w:style>
  <w:style w:type="paragraph" w:customStyle="1" w:styleId="xl995">
    <w:name w:val="xl995"/>
    <w:basedOn w:val="a1"/>
    <w:rsid w:val="00717AE2"/>
    <w:pPr>
      <w:pBdr>
        <w:top w:val="single" w:sz="4" w:space="0" w:color="auto"/>
        <w:bottom w:val="single" w:sz="4" w:space="0" w:color="auto"/>
      </w:pBdr>
      <w:shd w:val="clear" w:color="FFFF00" w:fill="FFFFFF"/>
      <w:spacing w:before="100" w:beforeAutospacing="1" w:after="100" w:afterAutospacing="1"/>
      <w:jc w:val="center"/>
      <w:textAlignment w:val="center"/>
    </w:pPr>
  </w:style>
  <w:style w:type="paragraph" w:customStyle="1" w:styleId="xl996">
    <w:name w:val="xl996"/>
    <w:basedOn w:val="a1"/>
    <w:rsid w:val="00717AE2"/>
    <w:pPr>
      <w:pBdr>
        <w:top w:val="single" w:sz="4" w:space="0" w:color="auto"/>
      </w:pBdr>
      <w:shd w:val="clear" w:color="FFFF00" w:fill="FFFFFF"/>
      <w:spacing w:before="100" w:beforeAutospacing="1" w:after="100" w:afterAutospacing="1"/>
      <w:jc w:val="center"/>
      <w:textAlignment w:val="center"/>
    </w:pPr>
  </w:style>
  <w:style w:type="paragraph" w:customStyle="1" w:styleId="xl997">
    <w:name w:val="xl997"/>
    <w:basedOn w:val="a1"/>
    <w:rsid w:val="00717AE2"/>
    <w:pPr>
      <w:pBdr>
        <w:top w:val="single" w:sz="4" w:space="0" w:color="auto"/>
        <w:bottom w:val="single" w:sz="8" w:space="0" w:color="auto"/>
      </w:pBdr>
      <w:shd w:val="clear" w:color="FFFF00" w:fill="FFFFFF"/>
      <w:spacing w:before="100" w:beforeAutospacing="1" w:after="100" w:afterAutospacing="1"/>
      <w:jc w:val="center"/>
      <w:textAlignment w:val="center"/>
    </w:pPr>
    <w:rPr>
      <w:i/>
      <w:iCs/>
      <w:color w:val="FF0000"/>
    </w:rPr>
  </w:style>
  <w:style w:type="paragraph" w:customStyle="1" w:styleId="xl998">
    <w:name w:val="xl998"/>
    <w:basedOn w:val="a1"/>
    <w:rsid w:val="00717AE2"/>
    <w:pPr>
      <w:pBdr>
        <w:bottom w:val="single" w:sz="4" w:space="0" w:color="auto"/>
      </w:pBdr>
      <w:shd w:val="clear" w:color="FFFF00" w:fill="FFFFFF"/>
      <w:spacing w:before="100" w:beforeAutospacing="1" w:after="100" w:afterAutospacing="1"/>
      <w:jc w:val="center"/>
      <w:textAlignment w:val="center"/>
    </w:pPr>
  </w:style>
  <w:style w:type="paragraph" w:customStyle="1" w:styleId="xl999">
    <w:name w:val="xl999"/>
    <w:basedOn w:val="a1"/>
    <w:rsid w:val="00717AE2"/>
    <w:pPr>
      <w:pBdr>
        <w:top w:val="single" w:sz="4" w:space="0" w:color="auto"/>
        <w:bottom w:val="single" w:sz="4" w:space="0" w:color="auto"/>
      </w:pBdr>
      <w:shd w:val="clear" w:color="FFFF00" w:fill="FFFFFF"/>
      <w:spacing w:before="100" w:beforeAutospacing="1" w:after="100" w:afterAutospacing="1"/>
      <w:jc w:val="center"/>
      <w:textAlignment w:val="center"/>
    </w:pPr>
    <w:rPr>
      <w:i/>
      <w:iCs/>
      <w:color w:val="FF0000"/>
    </w:rPr>
  </w:style>
  <w:style w:type="paragraph" w:customStyle="1" w:styleId="xl1000">
    <w:name w:val="xl1000"/>
    <w:basedOn w:val="a1"/>
    <w:rsid w:val="00717AE2"/>
    <w:pPr>
      <w:pBdr>
        <w:top w:val="single" w:sz="4" w:space="0" w:color="auto"/>
        <w:bottom w:val="single" w:sz="4" w:space="0" w:color="auto"/>
      </w:pBdr>
      <w:shd w:val="clear" w:color="FFFF00" w:fill="FFFFFF"/>
      <w:spacing w:before="100" w:beforeAutospacing="1" w:after="100" w:afterAutospacing="1"/>
      <w:jc w:val="center"/>
      <w:textAlignment w:val="center"/>
    </w:pPr>
  </w:style>
  <w:style w:type="paragraph" w:customStyle="1" w:styleId="xl1001">
    <w:name w:val="xl1001"/>
    <w:basedOn w:val="a1"/>
    <w:rsid w:val="00717AE2"/>
    <w:pPr>
      <w:pBdr>
        <w:bottom w:val="single" w:sz="4" w:space="0" w:color="000000"/>
      </w:pBdr>
      <w:shd w:val="clear" w:color="CCFFFF" w:fill="FFFFFF"/>
      <w:spacing w:before="100" w:beforeAutospacing="1" w:after="100" w:afterAutospacing="1"/>
      <w:jc w:val="center"/>
      <w:textAlignment w:val="center"/>
    </w:pPr>
    <w:rPr>
      <w:b/>
      <w:bCs/>
    </w:rPr>
  </w:style>
  <w:style w:type="paragraph" w:customStyle="1" w:styleId="xl1002">
    <w:name w:val="xl1002"/>
    <w:basedOn w:val="a1"/>
    <w:rsid w:val="00717AE2"/>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style>
  <w:style w:type="paragraph" w:customStyle="1" w:styleId="xl1003">
    <w:name w:val="xl1003"/>
    <w:basedOn w:val="a1"/>
    <w:rsid w:val="00717AE2"/>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b/>
      <w:bCs/>
    </w:rPr>
  </w:style>
  <w:style w:type="paragraph" w:customStyle="1" w:styleId="xl1004">
    <w:name w:val="xl1004"/>
    <w:basedOn w:val="a1"/>
    <w:rsid w:val="00717AE2"/>
    <w:pPr>
      <w:pBdr>
        <w:top w:val="single" w:sz="8" w:space="0" w:color="auto"/>
        <w:left w:val="single" w:sz="4" w:space="0" w:color="auto"/>
        <w:bottom w:val="single" w:sz="4" w:space="0" w:color="auto"/>
        <w:right w:val="single" w:sz="8" w:space="0" w:color="auto"/>
      </w:pBdr>
      <w:shd w:val="clear" w:color="FFFF00" w:fill="FFFFFF"/>
      <w:spacing w:before="100" w:beforeAutospacing="1" w:after="100" w:afterAutospacing="1"/>
      <w:jc w:val="center"/>
      <w:textAlignment w:val="center"/>
    </w:pPr>
    <w:rPr>
      <w:b/>
      <w:bCs/>
    </w:rPr>
  </w:style>
  <w:style w:type="paragraph" w:customStyle="1" w:styleId="xl1005">
    <w:name w:val="xl1005"/>
    <w:basedOn w:val="a1"/>
    <w:rsid w:val="00717AE2"/>
    <w:pPr>
      <w:pBdr>
        <w:top w:val="single" w:sz="4" w:space="0" w:color="auto"/>
        <w:left w:val="single" w:sz="4" w:space="0" w:color="auto"/>
        <w:bottom w:val="single" w:sz="4" w:space="0" w:color="auto"/>
        <w:right w:val="single" w:sz="8" w:space="0" w:color="auto"/>
      </w:pBdr>
      <w:shd w:val="clear" w:color="FFFF00" w:fill="FFFFFF"/>
      <w:spacing w:before="100" w:beforeAutospacing="1" w:after="100" w:afterAutospacing="1"/>
      <w:jc w:val="center"/>
      <w:textAlignment w:val="center"/>
    </w:pPr>
  </w:style>
  <w:style w:type="paragraph" w:customStyle="1" w:styleId="xl1006">
    <w:name w:val="xl1006"/>
    <w:basedOn w:val="a1"/>
    <w:rsid w:val="00717AE2"/>
    <w:pPr>
      <w:pBdr>
        <w:left w:val="single" w:sz="4" w:space="0" w:color="auto"/>
        <w:bottom w:val="single" w:sz="4" w:space="0" w:color="auto"/>
        <w:right w:val="single" w:sz="8" w:space="0" w:color="auto"/>
      </w:pBdr>
      <w:shd w:val="clear" w:color="FFFF00" w:fill="FFFFFF"/>
      <w:spacing w:before="100" w:beforeAutospacing="1" w:after="100" w:afterAutospacing="1"/>
      <w:jc w:val="center"/>
      <w:textAlignment w:val="center"/>
    </w:pPr>
    <w:rPr>
      <w:b/>
      <w:bCs/>
    </w:rPr>
  </w:style>
  <w:style w:type="paragraph" w:customStyle="1" w:styleId="xl1007">
    <w:name w:val="xl1007"/>
    <w:basedOn w:val="a1"/>
    <w:rsid w:val="00717AE2"/>
    <w:pPr>
      <w:pBdr>
        <w:top w:val="single" w:sz="4" w:space="0" w:color="auto"/>
        <w:left w:val="single" w:sz="4" w:space="0" w:color="auto"/>
        <w:bottom w:val="single" w:sz="4" w:space="0" w:color="auto"/>
        <w:right w:val="single" w:sz="8" w:space="0" w:color="auto"/>
      </w:pBdr>
      <w:shd w:val="clear" w:color="FFFF00" w:fill="FFFFFF"/>
      <w:spacing w:before="100" w:beforeAutospacing="1" w:after="100" w:afterAutospacing="1"/>
      <w:jc w:val="center"/>
      <w:textAlignment w:val="center"/>
    </w:pPr>
  </w:style>
  <w:style w:type="paragraph" w:customStyle="1" w:styleId="xl1008">
    <w:name w:val="xl1008"/>
    <w:basedOn w:val="a1"/>
    <w:rsid w:val="00717AE2"/>
    <w:pPr>
      <w:pBdr>
        <w:top w:val="single" w:sz="4" w:space="0" w:color="auto"/>
        <w:left w:val="single" w:sz="4" w:space="0" w:color="auto"/>
        <w:right w:val="single" w:sz="8" w:space="0" w:color="auto"/>
      </w:pBdr>
      <w:shd w:val="clear" w:color="FFFF00" w:fill="FFFFFF"/>
      <w:spacing w:before="100" w:beforeAutospacing="1" w:after="100" w:afterAutospacing="1"/>
      <w:jc w:val="center"/>
      <w:textAlignment w:val="center"/>
    </w:pPr>
  </w:style>
  <w:style w:type="paragraph" w:customStyle="1" w:styleId="xl1009">
    <w:name w:val="xl1009"/>
    <w:basedOn w:val="a1"/>
    <w:rsid w:val="00717AE2"/>
    <w:pPr>
      <w:pBdr>
        <w:left w:val="single" w:sz="4" w:space="0" w:color="auto"/>
        <w:bottom w:val="single" w:sz="8" w:space="0" w:color="auto"/>
      </w:pBdr>
      <w:shd w:val="clear" w:color="FFFFCC" w:fill="FFFFFF"/>
      <w:spacing w:before="100" w:beforeAutospacing="1" w:after="100" w:afterAutospacing="1"/>
      <w:jc w:val="center"/>
      <w:textAlignment w:val="center"/>
    </w:pPr>
    <w:rPr>
      <w:rFonts w:ascii="Bookman Old Style" w:hAnsi="Bookman Old Style"/>
    </w:rPr>
  </w:style>
  <w:style w:type="paragraph" w:customStyle="1" w:styleId="xl1010">
    <w:name w:val="xl1010"/>
    <w:basedOn w:val="a1"/>
    <w:rsid w:val="00717AE2"/>
    <w:pPr>
      <w:pBdr>
        <w:left w:val="single" w:sz="8" w:space="0" w:color="auto"/>
        <w:bottom w:val="single" w:sz="8" w:space="0" w:color="auto"/>
      </w:pBdr>
      <w:shd w:val="clear" w:color="CCFFFF" w:fill="FFFFFF"/>
      <w:spacing w:before="100" w:beforeAutospacing="1" w:after="100" w:afterAutospacing="1"/>
      <w:jc w:val="center"/>
      <w:textAlignment w:val="center"/>
    </w:pPr>
    <w:rPr>
      <w:b/>
      <w:bCs/>
    </w:rPr>
  </w:style>
  <w:style w:type="paragraph" w:customStyle="1" w:styleId="xl1011">
    <w:name w:val="xl1011"/>
    <w:basedOn w:val="a1"/>
    <w:rsid w:val="00717AE2"/>
    <w:pPr>
      <w:pBdr>
        <w:top w:val="single" w:sz="8" w:space="0" w:color="auto"/>
        <w:bottom w:val="single" w:sz="4" w:space="0" w:color="000000"/>
      </w:pBdr>
      <w:shd w:val="clear" w:color="CCFFFF" w:fill="FFFFFF"/>
      <w:spacing w:before="100" w:beforeAutospacing="1" w:after="100" w:afterAutospacing="1"/>
      <w:jc w:val="center"/>
      <w:textAlignment w:val="center"/>
    </w:pPr>
    <w:rPr>
      <w:b/>
      <w:bCs/>
      <w:color w:val="000000"/>
    </w:rPr>
  </w:style>
  <w:style w:type="paragraph" w:customStyle="1" w:styleId="xl1012">
    <w:name w:val="xl1012"/>
    <w:basedOn w:val="a1"/>
    <w:rsid w:val="00717AE2"/>
    <w:pPr>
      <w:pBdr>
        <w:top w:val="single" w:sz="4" w:space="0" w:color="000000"/>
        <w:bottom w:val="single" w:sz="4" w:space="0" w:color="000000"/>
      </w:pBdr>
      <w:shd w:val="clear" w:color="CCFFFF" w:fill="FFFFFF"/>
      <w:spacing w:before="100" w:beforeAutospacing="1" w:after="100" w:afterAutospacing="1"/>
      <w:jc w:val="center"/>
      <w:textAlignment w:val="center"/>
    </w:pPr>
    <w:rPr>
      <w:b/>
      <w:bCs/>
      <w:color w:val="000000"/>
    </w:rPr>
  </w:style>
  <w:style w:type="paragraph" w:customStyle="1" w:styleId="xl1013">
    <w:name w:val="xl1013"/>
    <w:basedOn w:val="a1"/>
    <w:rsid w:val="00717AE2"/>
    <w:pPr>
      <w:pBdr>
        <w:top w:val="single" w:sz="4" w:space="0" w:color="000000"/>
        <w:bottom w:val="single" w:sz="4" w:space="0" w:color="000000"/>
      </w:pBdr>
      <w:shd w:val="clear" w:color="CCFFFF" w:fill="FFFFFF"/>
      <w:spacing w:before="100" w:beforeAutospacing="1" w:after="100" w:afterAutospacing="1"/>
      <w:jc w:val="center"/>
      <w:textAlignment w:val="center"/>
    </w:pPr>
    <w:rPr>
      <w:i/>
      <w:iCs/>
      <w:color w:val="000000"/>
    </w:rPr>
  </w:style>
  <w:style w:type="paragraph" w:customStyle="1" w:styleId="xl1014">
    <w:name w:val="xl1014"/>
    <w:basedOn w:val="a1"/>
    <w:rsid w:val="00717AE2"/>
    <w:pPr>
      <w:pBdr>
        <w:top w:val="single" w:sz="4" w:space="0" w:color="000000"/>
      </w:pBdr>
      <w:shd w:val="clear" w:color="CCFFFF" w:fill="FFFFFF"/>
      <w:spacing w:before="100" w:beforeAutospacing="1" w:after="100" w:afterAutospacing="1"/>
      <w:jc w:val="center"/>
      <w:textAlignment w:val="center"/>
    </w:pPr>
    <w:rPr>
      <w:b/>
      <w:bCs/>
      <w:color w:val="000000"/>
    </w:rPr>
  </w:style>
  <w:style w:type="paragraph" w:customStyle="1" w:styleId="xl1015">
    <w:name w:val="xl1015"/>
    <w:basedOn w:val="a1"/>
    <w:rsid w:val="00717AE2"/>
    <w:pPr>
      <w:pBdr>
        <w:top w:val="single" w:sz="4" w:space="0" w:color="auto"/>
        <w:bottom w:val="single" w:sz="8" w:space="0" w:color="auto"/>
      </w:pBdr>
      <w:shd w:val="clear" w:color="CCFFFF" w:fill="FFFFFF"/>
      <w:spacing w:before="100" w:beforeAutospacing="1" w:after="100" w:afterAutospacing="1"/>
      <w:jc w:val="center"/>
      <w:textAlignment w:val="center"/>
    </w:pPr>
    <w:rPr>
      <w:i/>
      <w:iCs/>
      <w:color w:val="FF0000"/>
    </w:rPr>
  </w:style>
  <w:style w:type="paragraph" w:customStyle="1" w:styleId="xl1016">
    <w:name w:val="xl1016"/>
    <w:basedOn w:val="a1"/>
    <w:rsid w:val="00717AE2"/>
    <w:pPr>
      <w:pBdr>
        <w:top w:val="single" w:sz="8" w:space="0" w:color="auto"/>
        <w:bottom w:val="single" w:sz="4" w:space="0" w:color="000000"/>
        <w:right w:val="single" w:sz="4" w:space="0" w:color="000000"/>
      </w:pBdr>
      <w:shd w:val="clear" w:color="FFFFCC" w:fill="FFFFFF"/>
      <w:spacing w:before="100" w:beforeAutospacing="1" w:after="100" w:afterAutospacing="1"/>
      <w:jc w:val="center"/>
      <w:textAlignment w:val="center"/>
    </w:pPr>
    <w:rPr>
      <w:rFonts w:ascii="Bookman Old Style" w:hAnsi="Bookman Old Style"/>
      <w:b/>
      <w:bCs/>
      <w:color w:val="000000"/>
    </w:rPr>
  </w:style>
  <w:style w:type="paragraph" w:customStyle="1" w:styleId="xl1017">
    <w:name w:val="xl1017"/>
    <w:basedOn w:val="a1"/>
    <w:rsid w:val="00717AE2"/>
    <w:pPr>
      <w:pBdr>
        <w:top w:val="single" w:sz="8" w:space="0" w:color="auto"/>
        <w:bottom w:val="single" w:sz="4" w:space="0" w:color="000000"/>
      </w:pBdr>
      <w:shd w:val="clear" w:color="FFFFCC" w:fill="FFFFFF"/>
      <w:spacing w:before="100" w:beforeAutospacing="1" w:after="100" w:afterAutospacing="1"/>
      <w:jc w:val="center"/>
      <w:textAlignment w:val="center"/>
    </w:pPr>
    <w:rPr>
      <w:rFonts w:ascii="Bookman Old Style" w:hAnsi="Bookman Old Style"/>
      <w:b/>
      <w:bCs/>
      <w:color w:val="000000"/>
    </w:rPr>
  </w:style>
  <w:style w:type="paragraph" w:customStyle="1" w:styleId="xl1018">
    <w:name w:val="xl1018"/>
    <w:basedOn w:val="a1"/>
    <w:rsid w:val="00717AE2"/>
    <w:pPr>
      <w:pBdr>
        <w:top w:val="single" w:sz="8" w:space="0" w:color="auto"/>
        <w:left w:val="single" w:sz="4" w:space="0" w:color="auto"/>
        <w:bottom w:val="single" w:sz="4" w:space="0" w:color="000000"/>
      </w:pBdr>
      <w:shd w:val="clear" w:color="FFFFCC" w:fill="FFFFFF"/>
      <w:spacing w:before="100" w:beforeAutospacing="1" w:after="100" w:afterAutospacing="1"/>
      <w:jc w:val="center"/>
      <w:textAlignment w:val="center"/>
    </w:pPr>
    <w:rPr>
      <w:rFonts w:ascii="Bookman Old Style" w:hAnsi="Bookman Old Style"/>
      <w:b/>
      <w:bCs/>
      <w:color w:val="000000"/>
    </w:rPr>
  </w:style>
  <w:style w:type="paragraph" w:customStyle="1" w:styleId="xl1019">
    <w:name w:val="xl1019"/>
    <w:basedOn w:val="a1"/>
    <w:rsid w:val="00717AE2"/>
    <w:pPr>
      <w:pBdr>
        <w:top w:val="single" w:sz="8" w:space="0" w:color="auto"/>
        <w:left w:val="single" w:sz="4" w:space="0" w:color="auto"/>
        <w:bottom w:val="single" w:sz="4" w:space="0" w:color="000000"/>
      </w:pBdr>
      <w:shd w:val="clear" w:color="FFFFCC" w:fill="FFFFFF"/>
      <w:spacing w:before="100" w:beforeAutospacing="1" w:after="100" w:afterAutospacing="1"/>
      <w:jc w:val="center"/>
      <w:textAlignment w:val="center"/>
    </w:pPr>
    <w:rPr>
      <w:rFonts w:ascii="Bookman Old Style" w:hAnsi="Bookman Old Style"/>
      <w:color w:val="000000"/>
    </w:rPr>
  </w:style>
  <w:style w:type="paragraph" w:customStyle="1" w:styleId="xl1020">
    <w:name w:val="xl1020"/>
    <w:basedOn w:val="a1"/>
    <w:rsid w:val="00717AE2"/>
    <w:pPr>
      <w:pBdr>
        <w:top w:val="single" w:sz="8" w:space="0" w:color="auto"/>
        <w:left w:val="single" w:sz="4" w:space="0" w:color="auto"/>
        <w:bottom w:val="single" w:sz="4" w:space="0" w:color="000000"/>
        <w:right w:val="single" w:sz="8" w:space="0" w:color="auto"/>
      </w:pBdr>
      <w:shd w:val="clear" w:color="CCFFFF" w:fill="FFFFFF"/>
      <w:spacing w:before="100" w:beforeAutospacing="1" w:after="100" w:afterAutospacing="1"/>
      <w:jc w:val="center"/>
      <w:textAlignment w:val="center"/>
    </w:pPr>
    <w:rPr>
      <w:b/>
      <w:bCs/>
      <w:color w:val="000000"/>
    </w:rPr>
  </w:style>
  <w:style w:type="paragraph" w:customStyle="1" w:styleId="xl1021">
    <w:name w:val="xl1021"/>
    <w:basedOn w:val="a1"/>
    <w:rsid w:val="00717AE2"/>
    <w:pPr>
      <w:pBdr>
        <w:top w:val="single" w:sz="4" w:space="0" w:color="000000"/>
        <w:left w:val="single" w:sz="4" w:space="0" w:color="auto"/>
        <w:bottom w:val="single" w:sz="4" w:space="0" w:color="000000"/>
        <w:right w:val="single" w:sz="8" w:space="0" w:color="auto"/>
      </w:pBdr>
      <w:shd w:val="clear" w:color="CCFFFF" w:fill="FFFFFF"/>
      <w:spacing w:before="100" w:beforeAutospacing="1" w:after="100" w:afterAutospacing="1"/>
      <w:jc w:val="center"/>
      <w:textAlignment w:val="center"/>
    </w:pPr>
    <w:rPr>
      <w:b/>
      <w:bCs/>
      <w:color w:val="000000"/>
    </w:rPr>
  </w:style>
  <w:style w:type="paragraph" w:customStyle="1" w:styleId="xl1022">
    <w:name w:val="xl1022"/>
    <w:basedOn w:val="a1"/>
    <w:rsid w:val="00717AE2"/>
    <w:pPr>
      <w:pBdr>
        <w:top w:val="single" w:sz="4" w:space="0" w:color="000000"/>
        <w:left w:val="single" w:sz="4" w:space="0" w:color="auto"/>
        <w:bottom w:val="single" w:sz="4" w:space="0" w:color="000000"/>
        <w:right w:val="single" w:sz="8" w:space="0" w:color="auto"/>
      </w:pBdr>
      <w:shd w:val="clear" w:color="CCFFFF" w:fill="FFFFFF"/>
      <w:spacing w:before="100" w:beforeAutospacing="1" w:after="100" w:afterAutospacing="1"/>
      <w:jc w:val="center"/>
      <w:textAlignment w:val="center"/>
    </w:pPr>
    <w:rPr>
      <w:i/>
      <w:iCs/>
      <w:color w:val="000000"/>
    </w:rPr>
  </w:style>
  <w:style w:type="paragraph" w:customStyle="1" w:styleId="xl1023">
    <w:name w:val="xl1023"/>
    <w:basedOn w:val="a1"/>
    <w:rsid w:val="00717AE2"/>
    <w:pPr>
      <w:pBdr>
        <w:top w:val="single" w:sz="4" w:space="0" w:color="000000"/>
        <w:left w:val="single" w:sz="4" w:space="0" w:color="auto"/>
        <w:right w:val="single" w:sz="8" w:space="0" w:color="auto"/>
      </w:pBdr>
      <w:shd w:val="clear" w:color="CCFFFF" w:fill="FFFFFF"/>
      <w:spacing w:before="100" w:beforeAutospacing="1" w:after="100" w:afterAutospacing="1"/>
      <w:jc w:val="center"/>
      <w:textAlignment w:val="center"/>
    </w:pPr>
    <w:rPr>
      <w:b/>
      <w:bCs/>
      <w:color w:val="000000"/>
    </w:rPr>
  </w:style>
  <w:style w:type="paragraph" w:customStyle="1" w:styleId="xl1024">
    <w:name w:val="xl1024"/>
    <w:basedOn w:val="a1"/>
    <w:rsid w:val="00717AE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color w:val="FF0000"/>
    </w:rPr>
  </w:style>
  <w:style w:type="paragraph" w:customStyle="1" w:styleId="xl1025">
    <w:name w:val="xl1025"/>
    <w:basedOn w:val="a1"/>
    <w:rsid w:val="00717AE2"/>
    <w:pPr>
      <w:pBdr>
        <w:top w:val="single" w:sz="4" w:space="0" w:color="auto"/>
        <w:left w:val="single" w:sz="4" w:space="0" w:color="auto"/>
        <w:bottom w:val="single" w:sz="8" w:space="0" w:color="auto"/>
        <w:right w:val="single" w:sz="4" w:space="0" w:color="auto"/>
      </w:pBdr>
      <w:shd w:val="clear" w:color="FFFFCC" w:fill="FFFFFF"/>
      <w:spacing w:before="100" w:beforeAutospacing="1" w:after="100" w:afterAutospacing="1"/>
      <w:jc w:val="center"/>
      <w:textAlignment w:val="center"/>
    </w:pPr>
    <w:rPr>
      <w:i/>
      <w:iCs/>
      <w:color w:val="FF0000"/>
    </w:rPr>
  </w:style>
  <w:style w:type="paragraph" w:customStyle="1" w:styleId="xl1026">
    <w:name w:val="xl1026"/>
    <w:basedOn w:val="a1"/>
    <w:rsid w:val="00717AE2"/>
    <w:pPr>
      <w:pBdr>
        <w:top w:val="single" w:sz="4" w:space="0" w:color="auto"/>
        <w:left w:val="single" w:sz="4" w:space="0" w:color="auto"/>
        <w:bottom w:val="single" w:sz="8" w:space="0" w:color="auto"/>
      </w:pBdr>
      <w:shd w:val="clear" w:color="FFFFCC" w:fill="FFFFFF"/>
      <w:spacing w:before="100" w:beforeAutospacing="1" w:after="100" w:afterAutospacing="1"/>
      <w:jc w:val="center"/>
      <w:textAlignment w:val="center"/>
    </w:pPr>
    <w:rPr>
      <w:i/>
      <w:iCs/>
      <w:color w:val="FF0000"/>
    </w:rPr>
  </w:style>
  <w:style w:type="paragraph" w:customStyle="1" w:styleId="xl1027">
    <w:name w:val="xl1027"/>
    <w:basedOn w:val="a1"/>
    <w:rsid w:val="00717AE2"/>
    <w:pPr>
      <w:pBdr>
        <w:top w:val="single" w:sz="4" w:space="0" w:color="auto"/>
        <w:left w:val="single" w:sz="4" w:space="0" w:color="auto"/>
        <w:bottom w:val="single" w:sz="8" w:space="0" w:color="auto"/>
        <w:right w:val="single" w:sz="8" w:space="0" w:color="auto"/>
      </w:pBdr>
      <w:shd w:val="clear" w:color="CCFFFF" w:fill="FFFFFF"/>
      <w:spacing w:before="100" w:beforeAutospacing="1" w:after="100" w:afterAutospacing="1"/>
      <w:jc w:val="center"/>
      <w:textAlignment w:val="center"/>
    </w:pPr>
    <w:rPr>
      <w:i/>
      <w:iCs/>
      <w:color w:val="FF0000"/>
    </w:rPr>
  </w:style>
  <w:style w:type="paragraph" w:customStyle="1" w:styleId="xl1028">
    <w:name w:val="xl1028"/>
    <w:basedOn w:val="a1"/>
    <w:rsid w:val="00717AE2"/>
    <w:pPr>
      <w:pBdr>
        <w:bottom w:val="single" w:sz="4" w:space="0" w:color="000000"/>
      </w:pBdr>
      <w:shd w:val="clear" w:color="CCFFFF" w:fill="FFFFFF"/>
      <w:spacing w:before="100" w:beforeAutospacing="1" w:after="100" w:afterAutospacing="1"/>
      <w:jc w:val="center"/>
      <w:textAlignment w:val="center"/>
    </w:pPr>
    <w:rPr>
      <w:b/>
      <w:bCs/>
    </w:rPr>
  </w:style>
  <w:style w:type="paragraph" w:customStyle="1" w:styleId="xl1029">
    <w:name w:val="xl1029"/>
    <w:basedOn w:val="a1"/>
    <w:rsid w:val="00717AE2"/>
    <w:pPr>
      <w:pBdr>
        <w:top w:val="single" w:sz="4" w:space="0" w:color="000000"/>
        <w:bottom w:val="single" w:sz="4" w:space="0" w:color="000000"/>
      </w:pBdr>
      <w:shd w:val="clear" w:color="CCFFFF" w:fill="FFFFFF"/>
      <w:spacing w:before="100" w:beforeAutospacing="1" w:after="100" w:afterAutospacing="1"/>
      <w:jc w:val="center"/>
    </w:pPr>
  </w:style>
  <w:style w:type="paragraph" w:customStyle="1" w:styleId="xl1030">
    <w:name w:val="xl1030"/>
    <w:basedOn w:val="a1"/>
    <w:rsid w:val="00717AE2"/>
    <w:pPr>
      <w:pBdr>
        <w:top w:val="single" w:sz="4" w:space="0" w:color="000000"/>
        <w:bottom w:val="single" w:sz="4" w:space="0" w:color="000000"/>
      </w:pBdr>
      <w:shd w:val="clear" w:color="CCFFFF" w:fill="FFFFFF"/>
      <w:spacing w:before="100" w:beforeAutospacing="1" w:after="100" w:afterAutospacing="1"/>
      <w:jc w:val="center"/>
      <w:textAlignment w:val="center"/>
    </w:pPr>
  </w:style>
  <w:style w:type="paragraph" w:customStyle="1" w:styleId="xl1031">
    <w:name w:val="xl1031"/>
    <w:basedOn w:val="a1"/>
    <w:rsid w:val="00717AE2"/>
    <w:pPr>
      <w:pBdr>
        <w:top w:val="single" w:sz="4" w:space="0" w:color="000000"/>
        <w:bottom w:val="single" w:sz="4" w:space="0" w:color="000000"/>
      </w:pBdr>
      <w:shd w:val="clear" w:color="CCFFFF" w:fill="FFFFFF"/>
      <w:spacing w:before="100" w:beforeAutospacing="1" w:after="100" w:afterAutospacing="1"/>
      <w:jc w:val="center"/>
      <w:textAlignment w:val="center"/>
    </w:pPr>
    <w:rPr>
      <w:b/>
      <w:bCs/>
    </w:rPr>
  </w:style>
  <w:style w:type="paragraph" w:customStyle="1" w:styleId="xl1032">
    <w:name w:val="xl1032"/>
    <w:basedOn w:val="a1"/>
    <w:rsid w:val="00717AE2"/>
    <w:pPr>
      <w:pBdr>
        <w:top w:val="single" w:sz="4" w:space="0" w:color="000000"/>
        <w:bottom w:val="single" w:sz="4" w:space="0" w:color="000000"/>
      </w:pBdr>
      <w:shd w:val="clear" w:color="CCFFFF" w:fill="FFFFFF"/>
      <w:spacing w:before="100" w:beforeAutospacing="1" w:after="100" w:afterAutospacing="1"/>
      <w:jc w:val="center"/>
    </w:pPr>
    <w:rPr>
      <w:b/>
      <w:bCs/>
    </w:rPr>
  </w:style>
  <w:style w:type="paragraph" w:customStyle="1" w:styleId="xl1033">
    <w:name w:val="xl1033"/>
    <w:basedOn w:val="a1"/>
    <w:rsid w:val="00717AE2"/>
    <w:pPr>
      <w:pBdr>
        <w:top w:val="single" w:sz="4" w:space="0" w:color="000000"/>
        <w:bottom w:val="single" w:sz="4" w:space="0" w:color="000000"/>
      </w:pBdr>
      <w:shd w:val="clear" w:color="CCFFFF" w:fill="FFFFFF"/>
      <w:spacing w:before="100" w:beforeAutospacing="1" w:after="100" w:afterAutospacing="1"/>
      <w:jc w:val="center"/>
    </w:pPr>
  </w:style>
  <w:style w:type="paragraph" w:customStyle="1" w:styleId="xl1034">
    <w:name w:val="xl1034"/>
    <w:basedOn w:val="a1"/>
    <w:rsid w:val="00717AE2"/>
    <w:pPr>
      <w:pBdr>
        <w:top w:val="single" w:sz="4" w:space="0" w:color="000000"/>
      </w:pBdr>
      <w:shd w:val="clear" w:color="CCFFFF" w:fill="FFFFFF"/>
      <w:spacing w:before="100" w:beforeAutospacing="1" w:after="100" w:afterAutospacing="1"/>
      <w:jc w:val="center"/>
    </w:pPr>
  </w:style>
  <w:style w:type="paragraph" w:customStyle="1" w:styleId="xl1035">
    <w:name w:val="xl1035"/>
    <w:basedOn w:val="a1"/>
    <w:rsid w:val="00717AE2"/>
    <w:pPr>
      <w:pBdr>
        <w:top w:val="single" w:sz="4" w:space="0" w:color="000000"/>
        <w:bottom w:val="single" w:sz="4" w:space="0" w:color="auto"/>
      </w:pBdr>
      <w:shd w:val="clear" w:color="33CCCC" w:fill="FFFFFF"/>
      <w:spacing w:before="100" w:beforeAutospacing="1" w:after="100" w:afterAutospacing="1"/>
      <w:jc w:val="center"/>
    </w:pPr>
  </w:style>
  <w:style w:type="paragraph" w:customStyle="1" w:styleId="xl1036">
    <w:name w:val="xl1036"/>
    <w:basedOn w:val="a1"/>
    <w:rsid w:val="00717AE2"/>
    <w:pPr>
      <w:pBdr>
        <w:top w:val="single" w:sz="4" w:space="0" w:color="000000"/>
        <w:bottom w:val="single" w:sz="8" w:space="0" w:color="auto"/>
      </w:pBdr>
      <w:shd w:val="clear" w:color="CCFFFF" w:fill="FFFFFF"/>
      <w:spacing w:before="100" w:beforeAutospacing="1" w:after="100" w:afterAutospacing="1"/>
      <w:jc w:val="center"/>
      <w:textAlignment w:val="center"/>
    </w:pPr>
    <w:rPr>
      <w:b/>
      <w:bCs/>
    </w:rPr>
  </w:style>
  <w:style w:type="paragraph" w:customStyle="1" w:styleId="xl1037">
    <w:name w:val="xl1037"/>
    <w:basedOn w:val="a1"/>
    <w:rsid w:val="00717AE2"/>
    <w:pPr>
      <w:pBdr>
        <w:top w:val="single" w:sz="8" w:space="0" w:color="auto"/>
        <w:bottom w:val="single" w:sz="4" w:space="0" w:color="auto"/>
        <w:right w:val="single" w:sz="4" w:space="0" w:color="auto"/>
      </w:pBdr>
      <w:shd w:val="clear" w:color="FFFF00" w:fill="FFFFFF"/>
      <w:spacing w:before="100" w:beforeAutospacing="1" w:after="100" w:afterAutospacing="1"/>
      <w:jc w:val="center"/>
      <w:textAlignment w:val="center"/>
    </w:pPr>
    <w:rPr>
      <w:b/>
      <w:bCs/>
    </w:rPr>
  </w:style>
  <w:style w:type="paragraph" w:customStyle="1" w:styleId="xl1038">
    <w:name w:val="xl1038"/>
    <w:basedOn w:val="a1"/>
    <w:rsid w:val="00717AE2"/>
    <w:pPr>
      <w:pBdr>
        <w:top w:val="single" w:sz="4" w:space="0" w:color="auto"/>
        <w:bottom w:val="single" w:sz="4" w:space="0" w:color="auto"/>
        <w:right w:val="single" w:sz="4" w:space="0" w:color="auto"/>
      </w:pBdr>
      <w:shd w:val="clear" w:color="33CCCC" w:fill="FFFFFF"/>
      <w:spacing w:before="100" w:beforeAutospacing="1" w:after="100" w:afterAutospacing="1"/>
      <w:jc w:val="center"/>
      <w:textAlignment w:val="center"/>
    </w:pPr>
    <w:rPr>
      <w:i/>
      <w:iCs/>
      <w:color w:val="FF0000"/>
    </w:rPr>
  </w:style>
  <w:style w:type="paragraph" w:customStyle="1" w:styleId="xl1039">
    <w:name w:val="xl1039"/>
    <w:basedOn w:val="a1"/>
    <w:rsid w:val="00717AE2"/>
    <w:pPr>
      <w:pBdr>
        <w:top w:val="single" w:sz="4" w:space="0" w:color="auto"/>
        <w:bottom w:val="single" w:sz="4" w:space="0" w:color="auto"/>
        <w:right w:val="single" w:sz="4" w:space="0" w:color="auto"/>
      </w:pBdr>
      <w:shd w:val="clear" w:color="CCFFFF" w:fill="FFFFFF"/>
      <w:spacing w:before="100" w:beforeAutospacing="1" w:after="100" w:afterAutospacing="1"/>
      <w:jc w:val="center"/>
    </w:pPr>
    <w:rPr>
      <w:b/>
      <w:bCs/>
    </w:rPr>
  </w:style>
  <w:style w:type="paragraph" w:customStyle="1" w:styleId="xl1040">
    <w:name w:val="xl1040"/>
    <w:basedOn w:val="a1"/>
    <w:rsid w:val="00717AE2"/>
    <w:pPr>
      <w:pBdr>
        <w:top w:val="single" w:sz="4" w:space="0" w:color="auto"/>
        <w:bottom w:val="single" w:sz="4" w:space="0" w:color="auto"/>
        <w:right w:val="single" w:sz="4" w:space="0" w:color="auto"/>
      </w:pBdr>
      <w:shd w:val="clear" w:color="CCFFFF" w:fill="FFFFFF"/>
      <w:spacing w:before="100" w:beforeAutospacing="1" w:after="100" w:afterAutospacing="1"/>
      <w:jc w:val="center"/>
    </w:pPr>
  </w:style>
  <w:style w:type="paragraph" w:customStyle="1" w:styleId="xl1041">
    <w:name w:val="xl1041"/>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42">
    <w:name w:val="xl1042"/>
    <w:basedOn w:val="a1"/>
    <w:rsid w:val="00717AE2"/>
    <w:pPr>
      <w:pBdr>
        <w:top w:val="single" w:sz="4" w:space="0" w:color="auto"/>
        <w:bottom w:val="single" w:sz="4" w:space="0" w:color="auto"/>
        <w:right w:val="single" w:sz="4" w:space="0" w:color="auto"/>
      </w:pBdr>
      <w:shd w:val="clear" w:color="CCFFFF" w:fill="FFFFFF"/>
      <w:spacing w:before="100" w:beforeAutospacing="1" w:after="100" w:afterAutospacing="1"/>
      <w:jc w:val="center"/>
    </w:pPr>
  </w:style>
  <w:style w:type="paragraph" w:customStyle="1" w:styleId="xl1043">
    <w:name w:val="xl1043"/>
    <w:basedOn w:val="a1"/>
    <w:rsid w:val="00717AE2"/>
    <w:pPr>
      <w:pBdr>
        <w:top w:val="single" w:sz="4" w:space="0" w:color="auto"/>
        <w:bottom w:val="single" w:sz="4" w:space="0" w:color="auto"/>
        <w:right w:val="single" w:sz="4" w:space="0" w:color="auto"/>
      </w:pBdr>
      <w:shd w:val="clear" w:color="CCFFFF" w:fill="FFFFFF"/>
      <w:spacing w:before="100" w:beforeAutospacing="1" w:after="100" w:afterAutospacing="1"/>
      <w:jc w:val="center"/>
    </w:pPr>
    <w:rPr>
      <w:b/>
      <w:bCs/>
    </w:rPr>
  </w:style>
  <w:style w:type="paragraph" w:customStyle="1" w:styleId="xl1044">
    <w:name w:val="xl1044"/>
    <w:basedOn w:val="a1"/>
    <w:rsid w:val="00717AE2"/>
    <w:pPr>
      <w:pBdr>
        <w:top w:val="single" w:sz="4" w:space="0" w:color="auto"/>
        <w:bottom w:val="single" w:sz="8" w:space="0" w:color="auto"/>
        <w:right w:val="single" w:sz="4" w:space="0" w:color="auto"/>
      </w:pBdr>
      <w:shd w:val="clear" w:color="CCFFFF" w:fill="FFFFFF"/>
      <w:spacing w:before="100" w:beforeAutospacing="1" w:after="100" w:afterAutospacing="1"/>
      <w:jc w:val="center"/>
    </w:pPr>
    <w:rPr>
      <w:b/>
      <w:bCs/>
    </w:rPr>
  </w:style>
  <w:style w:type="paragraph" w:customStyle="1" w:styleId="xl1045">
    <w:name w:val="xl1045"/>
    <w:basedOn w:val="a1"/>
    <w:rsid w:val="00717AE2"/>
    <w:pPr>
      <w:pBdr>
        <w:bottom w:val="single" w:sz="4" w:space="0" w:color="000000"/>
        <w:right w:val="single" w:sz="8" w:space="0" w:color="auto"/>
      </w:pBdr>
      <w:shd w:val="clear" w:color="CCFFFF" w:fill="FFFFFF"/>
      <w:spacing w:before="100" w:beforeAutospacing="1" w:after="100" w:afterAutospacing="1"/>
      <w:jc w:val="center"/>
    </w:pPr>
    <w:rPr>
      <w:b/>
      <w:bCs/>
    </w:rPr>
  </w:style>
  <w:style w:type="paragraph" w:customStyle="1" w:styleId="xl1046">
    <w:name w:val="xl1046"/>
    <w:basedOn w:val="a1"/>
    <w:rsid w:val="00717AE2"/>
    <w:pPr>
      <w:pBdr>
        <w:top w:val="single" w:sz="8" w:space="0" w:color="auto"/>
        <w:left w:val="single" w:sz="4" w:space="0" w:color="auto"/>
        <w:bottom w:val="single" w:sz="4" w:space="0" w:color="auto"/>
        <w:right w:val="single" w:sz="8" w:space="0" w:color="auto"/>
      </w:pBdr>
      <w:shd w:val="clear" w:color="FFFF00" w:fill="FFFFFF"/>
      <w:spacing w:before="100" w:beforeAutospacing="1" w:after="100" w:afterAutospacing="1"/>
      <w:jc w:val="center"/>
      <w:textAlignment w:val="center"/>
    </w:pPr>
    <w:rPr>
      <w:b/>
      <w:bCs/>
    </w:rPr>
  </w:style>
  <w:style w:type="paragraph" w:customStyle="1" w:styleId="xl1047">
    <w:name w:val="xl1047"/>
    <w:basedOn w:val="a1"/>
    <w:rsid w:val="00717AE2"/>
    <w:pPr>
      <w:pBdr>
        <w:top w:val="single" w:sz="4" w:space="0" w:color="auto"/>
        <w:left w:val="single" w:sz="4" w:space="0" w:color="auto"/>
        <w:bottom w:val="single" w:sz="4" w:space="0" w:color="auto"/>
        <w:right w:val="single" w:sz="8" w:space="0" w:color="auto"/>
      </w:pBdr>
      <w:shd w:val="clear" w:color="33CCCC" w:fill="FFFFFF"/>
      <w:spacing w:before="100" w:beforeAutospacing="1" w:after="100" w:afterAutospacing="1"/>
      <w:jc w:val="center"/>
      <w:textAlignment w:val="center"/>
    </w:pPr>
    <w:rPr>
      <w:i/>
      <w:iCs/>
      <w:color w:val="FF0000"/>
    </w:rPr>
  </w:style>
  <w:style w:type="paragraph" w:customStyle="1" w:styleId="xl1048">
    <w:name w:val="xl1048"/>
    <w:basedOn w:val="a1"/>
    <w:rsid w:val="00717AE2"/>
    <w:pPr>
      <w:pBdr>
        <w:left w:val="single" w:sz="4" w:space="0" w:color="auto"/>
        <w:bottom w:val="single" w:sz="4" w:space="0" w:color="000000"/>
        <w:right w:val="single" w:sz="8" w:space="0" w:color="auto"/>
      </w:pBdr>
      <w:shd w:val="clear" w:color="CCFFFF" w:fill="FFFFFF"/>
      <w:spacing w:before="100" w:beforeAutospacing="1" w:after="100" w:afterAutospacing="1"/>
      <w:jc w:val="center"/>
    </w:pPr>
    <w:rPr>
      <w:b/>
      <w:bCs/>
    </w:rPr>
  </w:style>
  <w:style w:type="paragraph" w:customStyle="1" w:styleId="xl1049">
    <w:name w:val="xl1049"/>
    <w:basedOn w:val="a1"/>
    <w:rsid w:val="00717AE2"/>
    <w:pPr>
      <w:pBdr>
        <w:top w:val="single" w:sz="4" w:space="0" w:color="000000"/>
        <w:left w:val="single" w:sz="4" w:space="0" w:color="auto"/>
        <w:bottom w:val="single" w:sz="4" w:space="0" w:color="000000"/>
        <w:right w:val="single" w:sz="8" w:space="0" w:color="auto"/>
      </w:pBdr>
      <w:shd w:val="clear" w:color="CCFFFF" w:fill="FFFFFF"/>
      <w:spacing w:before="100" w:beforeAutospacing="1" w:after="100" w:afterAutospacing="1"/>
      <w:jc w:val="center"/>
    </w:pPr>
  </w:style>
  <w:style w:type="paragraph" w:customStyle="1" w:styleId="xl1050">
    <w:name w:val="xl1050"/>
    <w:basedOn w:val="a1"/>
    <w:rsid w:val="00717AE2"/>
    <w:pPr>
      <w:pBdr>
        <w:top w:val="single" w:sz="4" w:space="0" w:color="000000"/>
        <w:left w:val="single" w:sz="4" w:space="0" w:color="auto"/>
        <w:bottom w:val="single" w:sz="4" w:space="0" w:color="000000"/>
        <w:right w:val="single" w:sz="8" w:space="0" w:color="auto"/>
      </w:pBdr>
      <w:shd w:val="clear" w:color="CCFFFF" w:fill="FFFFFF"/>
      <w:spacing w:before="100" w:beforeAutospacing="1" w:after="100" w:afterAutospacing="1"/>
      <w:jc w:val="center"/>
    </w:pPr>
    <w:rPr>
      <w:b/>
      <w:bCs/>
    </w:rPr>
  </w:style>
  <w:style w:type="paragraph" w:customStyle="1" w:styleId="xl1051">
    <w:name w:val="xl1051"/>
    <w:basedOn w:val="a1"/>
    <w:rsid w:val="00717AE2"/>
    <w:pPr>
      <w:pBdr>
        <w:top w:val="single" w:sz="4" w:space="0" w:color="000000"/>
        <w:left w:val="single" w:sz="4" w:space="0" w:color="auto"/>
        <w:bottom w:val="single" w:sz="4" w:space="0" w:color="auto"/>
        <w:right w:val="single" w:sz="8" w:space="0" w:color="auto"/>
      </w:pBdr>
      <w:shd w:val="clear" w:color="CCFFFF" w:fill="FFFFFF"/>
      <w:spacing w:before="100" w:beforeAutospacing="1" w:after="100" w:afterAutospacing="1"/>
      <w:jc w:val="center"/>
    </w:pPr>
  </w:style>
  <w:style w:type="paragraph" w:customStyle="1" w:styleId="xl1052">
    <w:name w:val="xl1052"/>
    <w:basedOn w:val="a1"/>
    <w:rsid w:val="00717AE2"/>
    <w:pPr>
      <w:pBdr>
        <w:left w:val="single" w:sz="4" w:space="0" w:color="auto"/>
        <w:right w:val="single" w:sz="8" w:space="0" w:color="auto"/>
      </w:pBdr>
      <w:shd w:val="clear" w:color="FFFFCC" w:fill="FFFFFF"/>
      <w:spacing w:before="100" w:beforeAutospacing="1" w:after="100" w:afterAutospacing="1"/>
      <w:jc w:val="center"/>
    </w:pPr>
  </w:style>
  <w:style w:type="paragraph" w:customStyle="1" w:styleId="xl1053">
    <w:name w:val="xl1053"/>
    <w:basedOn w:val="a1"/>
    <w:rsid w:val="00717AE2"/>
    <w:pPr>
      <w:pBdr>
        <w:top w:val="single" w:sz="4" w:space="0" w:color="000000"/>
        <w:left w:val="single" w:sz="4" w:space="0" w:color="auto"/>
        <w:right w:val="single" w:sz="8" w:space="0" w:color="auto"/>
      </w:pBdr>
      <w:shd w:val="clear" w:color="CCFFFF" w:fill="FFFFFF"/>
      <w:spacing w:before="100" w:beforeAutospacing="1" w:after="100" w:afterAutospacing="1"/>
      <w:jc w:val="center"/>
    </w:pPr>
  </w:style>
  <w:style w:type="paragraph" w:customStyle="1" w:styleId="xl1054">
    <w:name w:val="xl1054"/>
    <w:basedOn w:val="a1"/>
    <w:rsid w:val="00717AE2"/>
    <w:pPr>
      <w:pBdr>
        <w:top w:val="single" w:sz="4" w:space="0" w:color="000000"/>
        <w:left w:val="single" w:sz="4" w:space="0" w:color="auto"/>
        <w:bottom w:val="single" w:sz="4" w:space="0" w:color="000000"/>
        <w:right w:val="single" w:sz="8" w:space="0" w:color="auto"/>
      </w:pBdr>
      <w:shd w:val="clear" w:color="CCFFFF" w:fill="FFFFFF"/>
      <w:spacing w:before="100" w:beforeAutospacing="1" w:after="100" w:afterAutospacing="1"/>
    </w:pPr>
    <w:rPr>
      <w:b/>
      <w:bCs/>
    </w:rPr>
  </w:style>
  <w:style w:type="paragraph" w:customStyle="1" w:styleId="xl1055">
    <w:name w:val="xl1055"/>
    <w:basedOn w:val="a1"/>
    <w:rsid w:val="00717AE2"/>
    <w:pPr>
      <w:pBdr>
        <w:top w:val="single" w:sz="4" w:space="0" w:color="000000"/>
        <w:left w:val="single" w:sz="4" w:space="0" w:color="auto"/>
        <w:bottom w:val="single" w:sz="8" w:space="0" w:color="auto"/>
        <w:right w:val="single" w:sz="8" w:space="0" w:color="auto"/>
      </w:pBdr>
      <w:shd w:val="clear" w:color="CCFFFF" w:fill="FFFFFF"/>
      <w:spacing w:before="100" w:beforeAutospacing="1" w:after="100" w:afterAutospacing="1"/>
      <w:jc w:val="center"/>
    </w:pPr>
    <w:rPr>
      <w:b/>
      <w:bCs/>
    </w:rPr>
  </w:style>
  <w:style w:type="paragraph" w:customStyle="1" w:styleId="xl1056">
    <w:name w:val="xl1056"/>
    <w:basedOn w:val="a1"/>
    <w:rsid w:val="00717AE2"/>
    <w:pPr>
      <w:pBdr>
        <w:top w:val="single" w:sz="4" w:space="0" w:color="000000"/>
        <w:left w:val="single" w:sz="8" w:space="0" w:color="auto"/>
        <w:bottom w:val="single" w:sz="8" w:space="0" w:color="auto"/>
        <w:right w:val="single" w:sz="4" w:space="0" w:color="000000"/>
      </w:pBdr>
      <w:shd w:val="clear" w:color="FFFFCC" w:fill="FFFFFF"/>
      <w:spacing w:before="100" w:beforeAutospacing="1" w:after="100" w:afterAutospacing="1"/>
      <w:jc w:val="center"/>
    </w:pPr>
    <w:rPr>
      <w:b/>
      <w:bCs/>
    </w:rPr>
  </w:style>
  <w:style w:type="paragraph" w:customStyle="1" w:styleId="xl1057">
    <w:name w:val="xl1057"/>
    <w:basedOn w:val="a1"/>
    <w:rsid w:val="00717AE2"/>
    <w:pPr>
      <w:pBdr>
        <w:left w:val="single" w:sz="4" w:space="0" w:color="000000"/>
        <w:bottom w:val="single" w:sz="8" w:space="0" w:color="auto"/>
      </w:pBdr>
      <w:shd w:val="clear" w:color="FFFFCC" w:fill="FFFFFF"/>
      <w:spacing w:before="100" w:beforeAutospacing="1" w:after="100" w:afterAutospacing="1"/>
    </w:pPr>
    <w:rPr>
      <w:rFonts w:ascii="Bookman Old Style" w:hAnsi="Bookman Old Style"/>
      <w:b/>
      <w:bCs/>
    </w:rPr>
  </w:style>
  <w:style w:type="paragraph" w:customStyle="1" w:styleId="xl1058">
    <w:name w:val="xl1058"/>
    <w:basedOn w:val="a1"/>
    <w:rsid w:val="00717AE2"/>
    <w:pPr>
      <w:pBdr>
        <w:bottom w:val="single" w:sz="8" w:space="0" w:color="auto"/>
      </w:pBdr>
      <w:shd w:val="clear" w:color="FFFFCC" w:fill="FFFFFF"/>
      <w:spacing w:before="100" w:beforeAutospacing="1" w:after="100" w:afterAutospacing="1"/>
    </w:pPr>
    <w:rPr>
      <w:rFonts w:ascii="Bookman Old Style" w:hAnsi="Bookman Old Style"/>
      <w:b/>
      <w:bCs/>
    </w:rPr>
  </w:style>
  <w:style w:type="paragraph" w:customStyle="1" w:styleId="xl1059">
    <w:name w:val="xl1059"/>
    <w:basedOn w:val="a1"/>
    <w:rsid w:val="00717AE2"/>
    <w:pPr>
      <w:pBdr>
        <w:bottom w:val="single" w:sz="8" w:space="0" w:color="auto"/>
        <w:right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1060">
    <w:name w:val="xl1060"/>
    <w:basedOn w:val="a1"/>
    <w:rsid w:val="00717AE2"/>
    <w:pPr>
      <w:pBdr>
        <w:top w:val="single" w:sz="4" w:space="0" w:color="000000"/>
        <w:left w:val="single" w:sz="4" w:space="0" w:color="000000"/>
        <w:bottom w:val="single" w:sz="8" w:space="0" w:color="auto"/>
      </w:pBdr>
      <w:shd w:val="clear" w:color="FFFFCC" w:fill="FFFFFF"/>
      <w:spacing w:before="100" w:beforeAutospacing="1" w:after="100" w:afterAutospacing="1"/>
      <w:jc w:val="center"/>
    </w:pPr>
    <w:rPr>
      <w:rFonts w:ascii="Bookman Old Style" w:hAnsi="Bookman Old Style"/>
      <w:b/>
      <w:bCs/>
    </w:rPr>
  </w:style>
  <w:style w:type="paragraph" w:customStyle="1" w:styleId="xl1061">
    <w:name w:val="xl1061"/>
    <w:basedOn w:val="a1"/>
    <w:rsid w:val="00717AE2"/>
    <w:pPr>
      <w:pBdr>
        <w:top w:val="single" w:sz="4" w:space="0" w:color="000000"/>
        <w:left w:val="single" w:sz="4" w:space="0" w:color="auto"/>
        <w:bottom w:val="single" w:sz="8" w:space="0" w:color="auto"/>
        <w:right w:val="single" w:sz="8" w:space="0" w:color="auto"/>
      </w:pBdr>
      <w:shd w:val="clear" w:color="CCFFFF" w:fill="FFFFFF"/>
      <w:spacing w:before="100" w:beforeAutospacing="1" w:after="100" w:afterAutospacing="1"/>
      <w:jc w:val="center"/>
    </w:pPr>
    <w:rPr>
      <w:b/>
      <w:bCs/>
    </w:rPr>
  </w:style>
  <w:style w:type="paragraph" w:customStyle="1" w:styleId="xl1062">
    <w:name w:val="xl1062"/>
    <w:basedOn w:val="a1"/>
    <w:rsid w:val="00717AE2"/>
    <w:pPr>
      <w:pBdr>
        <w:top w:val="single" w:sz="8" w:space="0" w:color="auto"/>
        <w:left w:val="single" w:sz="8" w:space="0" w:color="auto"/>
        <w:right w:val="single" w:sz="4" w:space="0" w:color="auto"/>
      </w:pBdr>
      <w:shd w:val="clear" w:color="FFFF00" w:fill="FFFFFF"/>
      <w:spacing w:before="100" w:beforeAutospacing="1" w:after="100" w:afterAutospacing="1"/>
      <w:jc w:val="center"/>
    </w:pPr>
    <w:rPr>
      <w:b/>
      <w:bCs/>
    </w:rPr>
  </w:style>
  <w:style w:type="paragraph" w:customStyle="1" w:styleId="xl1063">
    <w:name w:val="xl1063"/>
    <w:basedOn w:val="a1"/>
    <w:rsid w:val="00717AE2"/>
    <w:pPr>
      <w:pBdr>
        <w:top w:val="single" w:sz="8" w:space="0" w:color="auto"/>
        <w:left w:val="single" w:sz="4" w:space="0" w:color="auto"/>
      </w:pBdr>
      <w:shd w:val="clear" w:color="FFFF00" w:fill="FFFFFF"/>
      <w:spacing w:before="100" w:beforeAutospacing="1" w:after="100" w:afterAutospacing="1"/>
      <w:jc w:val="center"/>
    </w:pPr>
    <w:rPr>
      <w:rFonts w:ascii="Bookman Old Style" w:hAnsi="Bookman Old Style"/>
      <w:b/>
      <w:bCs/>
      <w:sz w:val="44"/>
      <w:szCs w:val="44"/>
    </w:rPr>
  </w:style>
  <w:style w:type="paragraph" w:customStyle="1" w:styleId="xl1064">
    <w:name w:val="xl1064"/>
    <w:basedOn w:val="a1"/>
    <w:rsid w:val="00717AE2"/>
    <w:pPr>
      <w:pBdr>
        <w:top w:val="single" w:sz="8" w:space="0" w:color="auto"/>
        <w:left w:val="single" w:sz="8" w:space="0" w:color="auto"/>
        <w:right w:val="single" w:sz="4" w:space="0" w:color="auto"/>
      </w:pBdr>
      <w:shd w:val="clear" w:color="FFFF00" w:fill="FFFFFF"/>
      <w:spacing w:before="100" w:beforeAutospacing="1" w:after="100" w:afterAutospacing="1"/>
      <w:jc w:val="center"/>
    </w:pPr>
    <w:rPr>
      <w:rFonts w:ascii="Bookman Old Style" w:hAnsi="Bookman Old Style"/>
      <w:b/>
      <w:bCs/>
      <w:sz w:val="44"/>
      <w:szCs w:val="44"/>
    </w:rPr>
  </w:style>
  <w:style w:type="paragraph" w:customStyle="1" w:styleId="xl1065">
    <w:name w:val="xl1065"/>
    <w:basedOn w:val="a1"/>
    <w:rsid w:val="00717AE2"/>
    <w:pPr>
      <w:pBdr>
        <w:top w:val="single" w:sz="8" w:space="0" w:color="auto"/>
        <w:left w:val="single" w:sz="4" w:space="0" w:color="auto"/>
      </w:pBdr>
      <w:shd w:val="clear" w:color="FFFF00" w:fill="FFFFFF"/>
      <w:spacing w:before="100" w:beforeAutospacing="1" w:after="100" w:afterAutospacing="1"/>
      <w:jc w:val="center"/>
    </w:pPr>
    <w:rPr>
      <w:rFonts w:ascii="Bookman Old Style" w:hAnsi="Bookman Old Style"/>
      <w:b/>
      <w:bCs/>
      <w:sz w:val="44"/>
      <w:szCs w:val="44"/>
    </w:rPr>
  </w:style>
  <w:style w:type="paragraph" w:customStyle="1" w:styleId="xl1066">
    <w:name w:val="xl1066"/>
    <w:basedOn w:val="a1"/>
    <w:rsid w:val="00717AE2"/>
    <w:pPr>
      <w:pBdr>
        <w:top w:val="single" w:sz="8" w:space="0" w:color="auto"/>
        <w:left w:val="single" w:sz="4" w:space="0" w:color="auto"/>
        <w:right w:val="single" w:sz="8" w:space="0" w:color="auto"/>
      </w:pBdr>
      <w:shd w:val="clear" w:color="FFFF00" w:fill="FFFFFF"/>
      <w:spacing w:before="100" w:beforeAutospacing="1" w:after="100" w:afterAutospacing="1"/>
      <w:jc w:val="center"/>
    </w:pPr>
    <w:rPr>
      <w:rFonts w:ascii="Bookman Old Style" w:hAnsi="Bookman Old Style"/>
      <w:b/>
      <w:bCs/>
      <w:sz w:val="44"/>
      <w:szCs w:val="44"/>
    </w:rPr>
  </w:style>
  <w:style w:type="paragraph" w:customStyle="1" w:styleId="xl1067">
    <w:name w:val="xl1067"/>
    <w:basedOn w:val="a1"/>
    <w:rsid w:val="00717AE2"/>
    <w:pPr>
      <w:pBdr>
        <w:top w:val="single" w:sz="8" w:space="0" w:color="auto"/>
        <w:left w:val="single" w:sz="8" w:space="0" w:color="auto"/>
        <w:bottom w:val="single" w:sz="4" w:space="0" w:color="auto"/>
        <w:right w:val="single" w:sz="4" w:space="0" w:color="auto"/>
      </w:pBdr>
      <w:shd w:val="clear" w:color="FFFF00" w:fill="FFFFFF"/>
      <w:spacing w:before="100" w:beforeAutospacing="1" w:after="100" w:afterAutospacing="1"/>
      <w:jc w:val="center"/>
    </w:pPr>
    <w:rPr>
      <w:i/>
      <w:iCs/>
    </w:rPr>
  </w:style>
  <w:style w:type="paragraph" w:customStyle="1" w:styleId="xl1068">
    <w:name w:val="xl1068"/>
    <w:basedOn w:val="a1"/>
    <w:rsid w:val="00717AE2"/>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pPr>
    <w:rPr>
      <w:i/>
      <w:iCs/>
    </w:rPr>
  </w:style>
  <w:style w:type="paragraph" w:customStyle="1" w:styleId="xl1069">
    <w:name w:val="xl1069"/>
    <w:basedOn w:val="a1"/>
    <w:rsid w:val="00717AE2"/>
    <w:pPr>
      <w:pBdr>
        <w:top w:val="single" w:sz="8" w:space="0" w:color="auto"/>
        <w:left w:val="single" w:sz="4" w:space="0" w:color="auto"/>
      </w:pBdr>
      <w:spacing w:before="100" w:beforeAutospacing="1" w:after="100" w:afterAutospacing="1"/>
      <w:jc w:val="center"/>
    </w:pPr>
    <w:rPr>
      <w:i/>
      <w:iCs/>
    </w:rPr>
  </w:style>
  <w:style w:type="paragraph" w:customStyle="1" w:styleId="xl1070">
    <w:name w:val="xl1070"/>
    <w:basedOn w:val="a1"/>
    <w:rsid w:val="00717AE2"/>
    <w:pPr>
      <w:pBdr>
        <w:top w:val="single" w:sz="4" w:space="0" w:color="auto"/>
        <w:left w:val="single" w:sz="4" w:space="0" w:color="auto"/>
        <w:right w:val="single" w:sz="8" w:space="0" w:color="auto"/>
      </w:pBdr>
      <w:shd w:val="clear" w:color="CCFFFF" w:fill="FFFFFF"/>
      <w:spacing w:before="100" w:beforeAutospacing="1" w:after="100" w:afterAutospacing="1"/>
      <w:jc w:val="center"/>
    </w:pPr>
  </w:style>
  <w:style w:type="paragraph" w:customStyle="1" w:styleId="xl1071">
    <w:name w:val="xl1071"/>
    <w:basedOn w:val="a1"/>
    <w:rsid w:val="00717AE2"/>
    <w:pPr>
      <w:pBdr>
        <w:left w:val="single" w:sz="4" w:space="0" w:color="auto"/>
        <w:right w:val="single" w:sz="8" w:space="0" w:color="auto"/>
      </w:pBdr>
      <w:shd w:val="clear" w:color="CCFFFF" w:fill="FFFFFF"/>
      <w:spacing w:before="100" w:beforeAutospacing="1" w:after="100" w:afterAutospacing="1"/>
      <w:jc w:val="center"/>
      <w:textAlignment w:val="center"/>
    </w:pPr>
    <w:rPr>
      <w:b/>
      <w:bCs/>
    </w:rPr>
  </w:style>
  <w:style w:type="paragraph" w:customStyle="1" w:styleId="xl1072">
    <w:name w:val="xl1072"/>
    <w:basedOn w:val="a1"/>
    <w:rsid w:val="00717AE2"/>
    <w:pPr>
      <w:pBdr>
        <w:left w:val="single" w:sz="8"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1073">
    <w:name w:val="xl1073"/>
    <w:basedOn w:val="a1"/>
    <w:rsid w:val="00717AE2"/>
    <w:pPr>
      <w:pBdr>
        <w:bottom w:val="single" w:sz="8" w:space="0" w:color="auto"/>
      </w:pBdr>
      <w:shd w:val="clear" w:color="FFFFCC" w:fill="FFFFFF"/>
      <w:spacing w:before="100" w:beforeAutospacing="1" w:after="100" w:afterAutospacing="1"/>
    </w:pPr>
    <w:rPr>
      <w:rFonts w:ascii="Bookman Old Style" w:hAnsi="Bookman Old Style"/>
    </w:rPr>
  </w:style>
  <w:style w:type="paragraph" w:customStyle="1" w:styleId="xl1074">
    <w:name w:val="xl1074"/>
    <w:basedOn w:val="a1"/>
    <w:rsid w:val="00717AE2"/>
    <w:pPr>
      <w:pBdr>
        <w:bottom w:val="single" w:sz="8" w:space="0" w:color="auto"/>
        <w:right w:val="single" w:sz="4" w:space="0" w:color="000000"/>
      </w:pBdr>
      <w:shd w:val="clear" w:color="FFFFCC" w:fill="FFFFFF"/>
      <w:spacing w:before="100" w:beforeAutospacing="1" w:after="100" w:afterAutospacing="1"/>
    </w:pPr>
    <w:rPr>
      <w:rFonts w:ascii="Bookman Old Style" w:hAnsi="Bookman Old Style"/>
    </w:rPr>
  </w:style>
  <w:style w:type="paragraph" w:customStyle="1" w:styleId="xl1075">
    <w:name w:val="xl1075"/>
    <w:basedOn w:val="a1"/>
    <w:rsid w:val="00717AE2"/>
    <w:pPr>
      <w:pBdr>
        <w:left w:val="single" w:sz="4" w:space="0" w:color="000000"/>
        <w:bottom w:val="single" w:sz="8" w:space="0" w:color="auto"/>
        <w:right w:val="single" w:sz="4" w:space="0" w:color="000000"/>
      </w:pBdr>
      <w:shd w:val="clear" w:color="000000" w:fill="FFFFFF"/>
      <w:spacing w:before="100" w:beforeAutospacing="1" w:after="100" w:afterAutospacing="1"/>
      <w:jc w:val="center"/>
    </w:pPr>
    <w:rPr>
      <w:rFonts w:ascii="Bookman Old Style" w:hAnsi="Bookman Old Style"/>
    </w:rPr>
  </w:style>
  <w:style w:type="paragraph" w:customStyle="1" w:styleId="xl1076">
    <w:name w:val="xl1076"/>
    <w:basedOn w:val="a1"/>
    <w:rsid w:val="00717AE2"/>
    <w:pPr>
      <w:pBdr>
        <w:bottom w:val="single" w:sz="8" w:space="0" w:color="auto"/>
        <w:right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1077">
    <w:name w:val="xl1077"/>
    <w:basedOn w:val="a1"/>
    <w:rsid w:val="00717AE2"/>
    <w:pPr>
      <w:pBdr>
        <w:bottom w:val="single" w:sz="8" w:space="0" w:color="auto"/>
      </w:pBdr>
      <w:shd w:val="clear" w:color="FFFFCC" w:fill="FFFFFF"/>
      <w:spacing w:before="100" w:beforeAutospacing="1" w:after="100" w:afterAutospacing="1"/>
      <w:jc w:val="center"/>
    </w:pPr>
    <w:rPr>
      <w:rFonts w:ascii="Bookman Old Style" w:hAnsi="Bookman Old Style"/>
    </w:rPr>
  </w:style>
  <w:style w:type="paragraph" w:customStyle="1" w:styleId="xl1078">
    <w:name w:val="xl1078"/>
    <w:basedOn w:val="a1"/>
    <w:rsid w:val="00717AE2"/>
    <w:pPr>
      <w:pBdr>
        <w:left w:val="single" w:sz="4" w:space="0" w:color="auto"/>
        <w:bottom w:val="single" w:sz="8" w:space="0" w:color="auto"/>
      </w:pBdr>
      <w:shd w:val="clear" w:color="FFFFCC" w:fill="FFFFFF"/>
      <w:spacing w:before="100" w:beforeAutospacing="1" w:after="100" w:afterAutospacing="1"/>
      <w:jc w:val="center"/>
    </w:pPr>
    <w:rPr>
      <w:rFonts w:ascii="Bookman Old Style" w:hAnsi="Bookman Old Style"/>
    </w:rPr>
  </w:style>
  <w:style w:type="paragraph" w:customStyle="1" w:styleId="xl1079">
    <w:name w:val="xl1079"/>
    <w:basedOn w:val="a1"/>
    <w:rsid w:val="00717AE2"/>
    <w:pPr>
      <w:pBdr>
        <w:left w:val="single" w:sz="4" w:space="0" w:color="auto"/>
        <w:bottom w:val="single" w:sz="8" w:space="0" w:color="auto"/>
      </w:pBdr>
      <w:shd w:val="clear" w:color="C0C0C0" w:fill="FFFFFF"/>
      <w:spacing w:before="100" w:beforeAutospacing="1" w:after="100" w:afterAutospacing="1"/>
      <w:jc w:val="center"/>
    </w:pPr>
  </w:style>
  <w:style w:type="paragraph" w:customStyle="1" w:styleId="xl1080">
    <w:name w:val="xl1080"/>
    <w:basedOn w:val="a1"/>
    <w:rsid w:val="00717AE2"/>
    <w:pPr>
      <w:shd w:val="clear" w:color="CCFFFF" w:fill="FFFFFF"/>
      <w:spacing w:before="100" w:beforeAutospacing="1" w:after="100" w:afterAutospacing="1"/>
      <w:jc w:val="center"/>
    </w:pPr>
  </w:style>
  <w:style w:type="paragraph" w:customStyle="1" w:styleId="xl1081">
    <w:name w:val="xl1081"/>
    <w:basedOn w:val="a1"/>
    <w:rsid w:val="00717AE2"/>
    <w:pPr>
      <w:shd w:val="clear" w:color="CCFFFF" w:fill="FFFFFF"/>
      <w:spacing w:before="100" w:beforeAutospacing="1" w:after="100" w:afterAutospacing="1"/>
      <w:jc w:val="center"/>
    </w:pPr>
  </w:style>
  <w:style w:type="paragraph" w:customStyle="1" w:styleId="xl1082">
    <w:name w:val="xl1082"/>
    <w:basedOn w:val="a1"/>
    <w:rsid w:val="00717AE2"/>
    <w:pPr>
      <w:pBdr>
        <w:bottom w:val="single" w:sz="8" w:space="0" w:color="auto"/>
      </w:pBdr>
      <w:shd w:val="clear" w:color="CCFFFF" w:fill="FFFFFF"/>
      <w:spacing w:before="100" w:beforeAutospacing="1" w:after="100" w:afterAutospacing="1"/>
      <w:jc w:val="center"/>
    </w:pPr>
  </w:style>
  <w:style w:type="paragraph" w:customStyle="1" w:styleId="xl1083">
    <w:name w:val="xl1083"/>
    <w:basedOn w:val="a1"/>
    <w:rsid w:val="00717AE2"/>
    <w:pPr>
      <w:pBdr>
        <w:top w:val="single" w:sz="8" w:space="0" w:color="auto"/>
        <w:left w:val="single" w:sz="4" w:space="0" w:color="auto"/>
        <w:right w:val="single" w:sz="8" w:space="0" w:color="auto"/>
      </w:pBdr>
      <w:shd w:val="clear" w:color="CCFFFF" w:fill="FFFFFF"/>
      <w:spacing w:before="100" w:beforeAutospacing="1" w:after="100" w:afterAutospacing="1"/>
      <w:jc w:val="center"/>
    </w:pPr>
  </w:style>
  <w:style w:type="paragraph" w:customStyle="1" w:styleId="xl1084">
    <w:name w:val="xl1084"/>
    <w:basedOn w:val="a1"/>
    <w:rsid w:val="00717AE2"/>
    <w:pPr>
      <w:pBdr>
        <w:left w:val="single" w:sz="4" w:space="0" w:color="auto"/>
        <w:right w:val="single" w:sz="8" w:space="0" w:color="auto"/>
      </w:pBdr>
      <w:shd w:val="clear" w:color="CCFFFF" w:fill="FFFFFF"/>
      <w:spacing w:before="100" w:beforeAutospacing="1" w:after="100" w:afterAutospacing="1"/>
      <w:jc w:val="center"/>
    </w:pPr>
  </w:style>
  <w:style w:type="paragraph" w:customStyle="1" w:styleId="xl1085">
    <w:name w:val="xl1085"/>
    <w:basedOn w:val="a1"/>
    <w:rsid w:val="00717AE2"/>
    <w:pPr>
      <w:pBdr>
        <w:left w:val="single" w:sz="8" w:space="0" w:color="auto"/>
        <w:bottom w:val="single" w:sz="8" w:space="0" w:color="auto"/>
      </w:pBdr>
      <w:shd w:val="clear" w:color="000000" w:fill="FFFFFF"/>
      <w:spacing w:before="100" w:beforeAutospacing="1" w:after="100" w:afterAutospacing="1"/>
      <w:jc w:val="right"/>
    </w:pPr>
  </w:style>
  <w:style w:type="paragraph" w:customStyle="1" w:styleId="xl1086">
    <w:name w:val="xl1086"/>
    <w:basedOn w:val="a1"/>
    <w:rsid w:val="00717AE2"/>
    <w:pPr>
      <w:pBdr>
        <w:left w:val="single" w:sz="4" w:space="0" w:color="auto"/>
        <w:bottom w:val="single" w:sz="8" w:space="0" w:color="auto"/>
        <w:right w:val="single" w:sz="8" w:space="0" w:color="auto"/>
      </w:pBdr>
      <w:shd w:val="clear" w:color="CCFFFF" w:fill="FFFFFF"/>
      <w:spacing w:before="100" w:beforeAutospacing="1" w:after="100" w:afterAutospacing="1"/>
      <w:jc w:val="center"/>
    </w:pPr>
  </w:style>
  <w:style w:type="paragraph" w:customStyle="1" w:styleId="xl1087">
    <w:name w:val="xl1087"/>
    <w:basedOn w:val="a1"/>
    <w:rsid w:val="00717AE2"/>
    <w:pPr>
      <w:pBdr>
        <w:bottom w:val="single" w:sz="4" w:space="0" w:color="000000"/>
      </w:pBdr>
      <w:shd w:val="clear" w:color="000000" w:fill="FFFFFF"/>
      <w:spacing w:before="100" w:beforeAutospacing="1" w:after="100" w:afterAutospacing="1"/>
      <w:jc w:val="center"/>
    </w:pPr>
  </w:style>
  <w:style w:type="paragraph" w:customStyle="1" w:styleId="xl1088">
    <w:name w:val="xl1088"/>
    <w:basedOn w:val="a1"/>
    <w:rsid w:val="00717AE2"/>
    <w:pPr>
      <w:pBdr>
        <w:left w:val="single" w:sz="4" w:space="0" w:color="auto"/>
        <w:bottom w:val="single" w:sz="4" w:space="0" w:color="000000"/>
        <w:right w:val="single" w:sz="8" w:space="0" w:color="auto"/>
      </w:pBdr>
      <w:shd w:val="clear" w:color="000000" w:fill="FFFFFF"/>
      <w:spacing w:before="100" w:beforeAutospacing="1" w:after="100" w:afterAutospacing="1"/>
      <w:jc w:val="center"/>
    </w:pPr>
  </w:style>
  <w:style w:type="paragraph" w:customStyle="1" w:styleId="xl1089">
    <w:name w:val="xl1089"/>
    <w:basedOn w:val="a1"/>
    <w:rsid w:val="00717AE2"/>
    <w:pPr>
      <w:pBdr>
        <w:top w:val="single" w:sz="4" w:space="0" w:color="000000"/>
        <w:right w:val="single" w:sz="8" w:space="0" w:color="auto"/>
      </w:pBdr>
      <w:shd w:val="clear" w:color="000000" w:fill="FFFFFF"/>
      <w:spacing w:before="100" w:beforeAutospacing="1" w:after="100" w:afterAutospacing="1"/>
      <w:jc w:val="center"/>
    </w:pPr>
  </w:style>
  <w:style w:type="paragraph" w:customStyle="1" w:styleId="xl1090">
    <w:name w:val="xl1090"/>
    <w:basedOn w:val="a1"/>
    <w:rsid w:val="00717AE2"/>
    <w:pPr>
      <w:pBdr>
        <w:left w:val="single" w:sz="8" w:space="0" w:color="auto"/>
        <w:bottom w:val="single" w:sz="8" w:space="0" w:color="auto"/>
      </w:pBdr>
      <w:shd w:val="clear" w:color="000000" w:fill="FFFFFF"/>
      <w:spacing w:before="100" w:beforeAutospacing="1" w:after="100" w:afterAutospacing="1"/>
    </w:pPr>
  </w:style>
  <w:style w:type="paragraph" w:customStyle="1" w:styleId="xl1091">
    <w:name w:val="xl1091"/>
    <w:basedOn w:val="a1"/>
    <w:rsid w:val="00717AE2"/>
    <w:pPr>
      <w:pBdr>
        <w:left w:val="single" w:sz="4" w:space="0" w:color="000000"/>
        <w:bottom w:val="single" w:sz="8" w:space="0" w:color="auto"/>
      </w:pBdr>
      <w:shd w:val="clear" w:color="000000" w:fill="FFFFFF"/>
      <w:spacing w:before="100" w:beforeAutospacing="1" w:after="100" w:afterAutospacing="1"/>
    </w:pPr>
    <w:rPr>
      <w:rFonts w:ascii="Bookman Old Style" w:hAnsi="Bookman Old Style"/>
      <w:b/>
      <w:bCs/>
    </w:rPr>
  </w:style>
  <w:style w:type="paragraph" w:customStyle="1" w:styleId="xl1092">
    <w:name w:val="xl1092"/>
    <w:basedOn w:val="a1"/>
    <w:rsid w:val="00717AE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rPr>
  </w:style>
  <w:style w:type="paragraph" w:customStyle="1" w:styleId="xl1093">
    <w:name w:val="xl1093"/>
    <w:basedOn w:val="a1"/>
    <w:rsid w:val="00717AE2"/>
    <w:pPr>
      <w:pBdr>
        <w:left w:val="single" w:sz="4" w:space="0" w:color="000000"/>
        <w:bottom w:val="single" w:sz="8" w:space="0" w:color="auto"/>
      </w:pBdr>
      <w:shd w:val="clear" w:color="FFFFCC" w:fill="FFFFFF"/>
      <w:spacing w:before="100" w:beforeAutospacing="1" w:after="100" w:afterAutospacing="1"/>
      <w:jc w:val="center"/>
    </w:pPr>
    <w:rPr>
      <w:rFonts w:ascii="Bookman Old Style" w:hAnsi="Bookman Old Style"/>
    </w:rPr>
  </w:style>
  <w:style w:type="paragraph" w:customStyle="1" w:styleId="xl1094">
    <w:name w:val="xl1094"/>
    <w:basedOn w:val="a1"/>
    <w:rsid w:val="00717AE2"/>
    <w:pPr>
      <w:pBdr>
        <w:top w:val="single" w:sz="4" w:space="0" w:color="000000"/>
        <w:left w:val="single" w:sz="4" w:space="0" w:color="auto"/>
        <w:bottom w:val="single" w:sz="8" w:space="0" w:color="auto"/>
      </w:pBdr>
      <w:spacing w:before="100" w:beforeAutospacing="1" w:after="100" w:afterAutospacing="1"/>
      <w:jc w:val="center"/>
    </w:pPr>
  </w:style>
  <w:style w:type="paragraph" w:customStyle="1" w:styleId="xl1095">
    <w:name w:val="xl1095"/>
    <w:basedOn w:val="a1"/>
    <w:rsid w:val="00717AE2"/>
    <w:pPr>
      <w:shd w:val="clear" w:color="CCFFFF" w:fill="FFFFFF"/>
      <w:spacing w:before="100" w:beforeAutospacing="1" w:after="100" w:afterAutospacing="1"/>
      <w:jc w:val="center"/>
    </w:pPr>
  </w:style>
  <w:style w:type="paragraph" w:customStyle="1" w:styleId="xl1096">
    <w:name w:val="xl1096"/>
    <w:basedOn w:val="a1"/>
    <w:rsid w:val="00717AE2"/>
    <w:pPr>
      <w:pBdr>
        <w:bottom w:val="single" w:sz="4" w:space="0" w:color="auto"/>
      </w:pBdr>
      <w:shd w:val="clear" w:color="CCFFFF" w:fill="FFFFFF"/>
      <w:spacing w:before="100" w:beforeAutospacing="1" w:after="100" w:afterAutospacing="1"/>
      <w:jc w:val="center"/>
    </w:pPr>
    <w:rPr>
      <w:b/>
      <w:bCs/>
    </w:rPr>
  </w:style>
  <w:style w:type="paragraph" w:customStyle="1" w:styleId="xl1097">
    <w:name w:val="xl1097"/>
    <w:basedOn w:val="a1"/>
    <w:rsid w:val="00717AE2"/>
    <w:pPr>
      <w:pBdr>
        <w:bottom w:val="single" w:sz="4" w:space="0" w:color="000000"/>
      </w:pBdr>
      <w:shd w:val="clear" w:color="CCFFFF" w:fill="FFFFFF"/>
      <w:spacing w:before="100" w:beforeAutospacing="1" w:after="100" w:afterAutospacing="1"/>
      <w:jc w:val="center"/>
    </w:pPr>
  </w:style>
  <w:style w:type="paragraph" w:customStyle="1" w:styleId="xl1098">
    <w:name w:val="xl1098"/>
    <w:basedOn w:val="a1"/>
    <w:rsid w:val="00717AE2"/>
    <w:pPr>
      <w:pBdr>
        <w:top w:val="single" w:sz="8"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99">
    <w:name w:val="xl1099"/>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0">
    <w:name w:val="xl1100"/>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pPr>
    <w:rPr>
      <w:i/>
      <w:iCs/>
    </w:rPr>
  </w:style>
  <w:style w:type="paragraph" w:customStyle="1" w:styleId="xl1101">
    <w:name w:val="xl1101"/>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b/>
      <w:bCs/>
      <w:color w:val="000000"/>
      <w:sz w:val="22"/>
      <w:szCs w:val="22"/>
    </w:rPr>
  </w:style>
  <w:style w:type="paragraph" w:customStyle="1" w:styleId="xl1102">
    <w:name w:val="xl1102"/>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03">
    <w:name w:val="xl1103"/>
    <w:basedOn w:val="a1"/>
    <w:rsid w:val="00717AE2"/>
    <w:pPr>
      <w:pBdr>
        <w:right w:val="single" w:sz="4" w:space="0" w:color="auto"/>
      </w:pBdr>
      <w:shd w:val="clear" w:color="000000" w:fill="FFFFFF"/>
      <w:spacing w:before="100" w:beforeAutospacing="1" w:after="100" w:afterAutospacing="1"/>
    </w:pPr>
  </w:style>
  <w:style w:type="paragraph" w:customStyle="1" w:styleId="xl1104">
    <w:name w:val="xl1104"/>
    <w:basedOn w:val="a1"/>
    <w:rsid w:val="00717AE2"/>
    <w:pPr>
      <w:pBdr>
        <w:bottom w:val="single" w:sz="4" w:space="0" w:color="auto"/>
        <w:right w:val="single" w:sz="4" w:space="0" w:color="auto"/>
      </w:pBdr>
      <w:shd w:val="clear" w:color="000000" w:fill="FFFFFF"/>
      <w:spacing w:before="100" w:beforeAutospacing="1" w:after="100" w:afterAutospacing="1"/>
    </w:pPr>
  </w:style>
  <w:style w:type="paragraph" w:customStyle="1" w:styleId="xl1105">
    <w:name w:val="xl1105"/>
    <w:basedOn w:val="a1"/>
    <w:rsid w:val="00717AE2"/>
    <w:pPr>
      <w:pBdr>
        <w:top w:val="single" w:sz="8" w:space="0" w:color="auto"/>
        <w:left w:val="single" w:sz="8" w:space="0" w:color="auto"/>
      </w:pBdr>
      <w:shd w:val="clear" w:color="000000" w:fill="FFFFFF"/>
      <w:spacing w:before="100" w:beforeAutospacing="1" w:after="100" w:afterAutospacing="1"/>
    </w:pPr>
  </w:style>
  <w:style w:type="paragraph" w:customStyle="1" w:styleId="xl1106">
    <w:name w:val="xl1106"/>
    <w:basedOn w:val="a1"/>
    <w:rsid w:val="00717AE2"/>
    <w:pPr>
      <w:pBdr>
        <w:top w:val="single" w:sz="8" w:space="0" w:color="auto"/>
      </w:pBdr>
      <w:shd w:val="clear" w:color="000000" w:fill="FFFFFF"/>
      <w:spacing w:before="100" w:beforeAutospacing="1" w:after="100" w:afterAutospacing="1"/>
    </w:pPr>
  </w:style>
  <w:style w:type="paragraph" w:customStyle="1" w:styleId="xl1107">
    <w:name w:val="xl1107"/>
    <w:basedOn w:val="a1"/>
    <w:rsid w:val="00717AE2"/>
    <w:pPr>
      <w:pBdr>
        <w:top w:val="single" w:sz="8" w:space="0" w:color="auto"/>
      </w:pBdr>
      <w:shd w:val="clear" w:color="000000" w:fill="FFFFFF"/>
      <w:spacing w:before="100" w:beforeAutospacing="1" w:after="100" w:afterAutospacing="1"/>
    </w:pPr>
  </w:style>
  <w:style w:type="paragraph" w:customStyle="1" w:styleId="xl1108">
    <w:name w:val="xl1108"/>
    <w:basedOn w:val="a1"/>
    <w:rsid w:val="00717AE2"/>
    <w:pPr>
      <w:pBdr>
        <w:top w:val="single" w:sz="8" w:space="0" w:color="auto"/>
      </w:pBdr>
      <w:shd w:val="clear" w:color="000000" w:fill="FFFFFF"/>
      <w:spacing w:before="100" w:beforeAutospacing="1" w:after="100" w:afterAutospacing="1"/>
    </w:pPr>
  </w:style>
  <w:style w:type="paragraph" w:customStyle="1" w:styleId="xl1109">
    <w:name w:val="xl1109"/>
    <w:basedOn w:val="a1"/>
    <w:rsid w:val="00717AE2"/>
    <w:pPr>
      <w:pBdr>
        <w:top w:val="single" w:sz="8" w:space="0" w:color="auto"/>
      </w:pBdr>
      <w:shd w:val="clear" w:color="000000" w:fill="FFFFFF"/>
      <w:spacing w:before="100" w:beforeAutospacing="1" w:after="100" w:afterAutospacing="1"/>
      <w:jc w:val="center"/>
    </w:pPr>
  </w:style>
  <w:style w:type="paragraph" w:customStyle="1" w:styleId="xl1110">
    <w:name w:val="xl1110"/>
    <w:basedOn w:val="a1"/>
    <w:rsid w:val="00717AE2"/>
    <w:pPr>
      <w:pBdr>
        <w:top w:val="single" w:sz="8" w:space="0" w:color="auto"/>
      </w:pBdr>
      <w:spacing w:before="100" w:beforeAutospacing="1" w:after="100" w:afterAutospacing="1"/>
      <w:jc w:val="center"/>
      <w:textAlignment w:val="center"/>
    </w:pPr>
  </w:style>
  <w:style w:type="paragraph" w:customStyle="1" w:styleId="xl1111">
    <w:name w:val="xl1111"/>
    <w:basedOn w:val="a1"/>
    <w:rsid w:val="00717AE2"/>
    <w:pPr>
      <w:pBdr>
        <w:top w:val="single" w:sz="8" w:space="0" w:color="auto"/>
      </w:pBdr>
      <w:shd w:val="clear" w:color="000000" w:fill="FFFFFF"/>
      <w:spacing w:before="100" w:beforeAutospacing="1" w:after="100" w:afterAutospacing="1"/>
      <w:jc w:val="center"/>
      <w:textAlignment w:val="center"/>
    </w:pPr>
  </w:style>
  <w:style w:type="paragraph" w:customStyle="1" w:styleId="xl1112">
    <w:name w:val="xl1112"/>
    <w:basedOn w:val="a1"/>
    <w:rsid w:val="00717AE2"/>
    <w:pPr>
      <w:pBdr>
        <w:right w:val="single" w:sz="8" w:space="0" w:color="auto"/>
      </w:pBdr>
      <w:shd w:val="clear" w:color="000000" w:fill="FFFFFF"/>
      <w:spacing w:before="100" w:beforeAutospacing="1" w:after="100" w:afterAutospacing="1"/>
      <w:jc w:val="center"/>
    </w:pPr>
  </w:style>
  <w:style w:type="paragraph" w:customStyle="1" w:styleId="xl1113">
    <w:name w:val="xl1113"/>
    <w:basedOn w:val="a1"/>
    <w:rsid w:val="00717AE2"/>
    <w:pPr>
      <w:pBdr>
        <w:right w:val="single" w:sz="8" w:space="0" w:color="auto"/>
      </w:pBdr>
      <w:shd w:val="clear" w:color="000000" w:fill="FFFFFF"/>
      <w:spacing w:before="100" w:beforeAutospacing="1" w:after="100" w:afterAutospacing="1"/>
      <w:jc w:val="center"/>
    </w:pPr>
    <w:rPr>
      <w:b/>
      <w:bCs/>
      <w:sz w:val="28"/>
      <w:szCs w:val="28"/>
    </w:rPr>
  </w:style>
  <w:style w:type="paragraph" w:customStyle="1" w:styleId="xl1114">
    <w:name w:val="xl1114"/>
    <w:basedOn w:val="a1"/>
    <w:rsid w:val="00717AE2"/>
    <w:pPr>
      <w:pBdr>
        <w:left w:val="single" w:sz="8" w:space="0" w:color="auto"/>
      </w:pBdr>
      <w:shd w:val="clear" w:color="000000" w:fill="FFFFFF"/>
      <w:spacing w:before="100" w:beforeAutospacing="1" w:after="100" w:afterAutospacing="1"/>
    </w:pPr>
    <w:rPr>
      <w:b/>
      <w:bCs/>
    </w:rPr>
  </w:style>
  <w:style w:type="paragraph" w:customStyle="1" w:styleId="xl1115">
    <w:name w:val="xl1115"/>
    <w:basedOn w:val="a1"/>
    <w:rsid w:val="00717AE2"/>
    <w:pPr>
      <w:pBdr>
        <w:right w:val="single" w:sz="8" w:space="0" w:color="auto"/>
      </w:pBdr>
      <w:shd w:val="clear" w:color="000000" w:fill="FFFFFF"/>
      <w:spacing w:before="100" w:beforeAutospacing="1" w:after="100" w:afterAutospacing="1"/>
      <w:jc w:val="center"/>
    </w:pPr>
    <w:rPr>
      <w:b/>
      <w:bCs/>
      <w:color w:val="000000"/>
    </w:rPr>
  </w:style>
  <w:style w:type="paragraph" w:customStyle="1" w:styleId="xl1116">
    <w:name w:val="xl1116"/>
    <w:basedOn w:val="a1"/>
    <w:rsid w:val="00717AE2"/>
    <w:pPr>
      <w:pBdr>
        <w:left w:val="single" w:sz="8" w:space="0" w:color="auto"/>
      </w:pBdr>
      <w:shd w:val="clear" w:color="000000" w:fill="FFFFFF"/>
      <w:spacing w:before="100" w:beforeAutospacing="1" w:after="100" w:afterAutospacing="1"/>
      <w:jc w:val="center"/>
    </w:pPr>
    <w:rPr>
      <w:b/>
      <w:bCs/>
    </w:rPr>
  </w:style>
  <w:style w:type="paragraph" w:customStyle="1" w:styleId="xl1117">
    <w:name w:val="xl1117"/>
    <w:basedOn w:val="a1"/>
    <w:rsid w:val="00717AE2"/>
    <w:pPr>
      <w:pBdr>
        <w:right w:val="single" w:sz="8" w:space="0" w:color="auto"/>
      </w:pBdr>
      <w:shd w:val="clear" w:color="000000" w:fill="FFFFFF"/>
      <w:spacing w:before="100" w:beforeAutospacing="1" w:after="100" w:afterAutospacing="1"/>
      <w:jc w:val="center"/>
    </w:pPr>
  </w:style>
  <w:style w:type="paragraph" w:customStyle="1" w:styleId="xl1118">
    <w:name w:val="xl1118"/>
    <w:basedOn w:val="a1"/>
    <w:rsid w:val="00717AE2"/>
    <w:pPr>
      <w:pBdr>
        <w:bottom w:val="single" w:sz="4" w:space="0" w:color="auto"/>
        <w:right w:val="single" w:sz="8" w:space="0" w:color="auto"/>
      </w:pBdr>
      <w:shd w:val="clear" w:color="000000" w:fill="FFFFFF"/>
      <w:spacing w:before="100" w:beforeAutospacing="1" w:after="100" w:afterAutospacing="1"/>
      <w:jc w:val="center"/>
    </w:pPr>
    <w:rPr>
      <w:b/>
      <w:bCs/>
    </w:rPr>
  </w:style>
  <w:style w:type="paragraph" w:customStyle="1" w:styleId="xl1119">
    <w:name w:val="xl1119"/>
    <w:basedOn w:val="a1"/>
    <w:rsid w:val="00717AE2"/>
    <w:pPr>
      <w:pBdr>
        <w:right w:val="single" w:sz="8" w:space="0" w:color="auto"/>
      </w:pBdr>
      <w:shd w:val="clear" w:color="FFFF00" w:fill="FFFFFF"/>
      <w:spacing w:before="100" w:beforeAutospacing="1" w:after="100" w:afterAutospacing="1"/>
      <w:jc w:val="center"/>
      <w:textAlignment w:val="center"/>
    </w:pPr>
    <w:rPr>
      <w:rFonts w:ascii="Bookman Old Style" w:hAnsi="Bookman Old Style"/>
      <w:b/>
      <w:bCs/>
      <w:sz w:val="44"/>
      <w:szCs w:val="44"/>
    </w:rPr>
  </w:style>
  <w:style w:type="paragraph" w:customStyle="1" w:styleId="xl1120">
    <w:name w:val="xl1120"/>
    <w:basedOn w:val="a1"/>
    <w:rsid w:val="00717AE2"/>
    <w:pPr>
      <w:pBdr>
        <w:top w:val="single" w:sz="8" w:space="0" w:color="auto"/>
        <w:left w:val="single" w:sz="4" w:space="0" w:color="auto"/>
        <w:bottom w:val="single" w:sz="8" w:space="0" w:color="auto"/>
        <w:right w:val="single" w:sz="8" w:space="0" w:color="auto"/>
      </w:pBdr>
      <w:shd w:val="clear" w:color="CCFFFF" w:fill="FFFFFF"/>
      <w:spacing w:before="100" w:beforeAutospacing="1" w:after="100" w:afterAutospacing="1"/>
      <w:jc w:val="center"/>
    </w:pPr>
    <w:rPr>
      <w:b/>
      <w:bCs/>
    </w:rPr>
  </w:style>
  <w:style w:type="paragraph" w:customStyle="1" w:styleId="xl1121">
    <w:name w:val="xl1121"/>
    <w:basedOn w:val="a1"/>
    <w:rsid w:val="00717AE2"/>
    <w:pPr>
      <w:pBdr>
        <w:left w:val="single" w:sz="4" w:space="0" w:color="auto"/>
        <w:right w:val="single" w:sz="8" w:space="0" w:color="auto"/>
      </w:pBdr>
      <w:shd w:val="clear" w:color="CCFFFF" w:fill="FFFFFF"/>
      <w:spacing w:before="100" w:beforeAutospacing="1" w:after="100" w:afterAutospacing="1"/>
      <w:jc w:val="center"/>
    </w:pPr>
    <w:rPr>
      <w:b/>
      <w:bCs/>
    </w:rPr>
  </w:style>
  <w:style w:type="paragraph" w:customStyle="1" w:styleId="xl1122">
    <w:name w:val="xl1122"/>
    <w:basedOn w:val="a1"/>
    <w:rsid w:val="00717AE2"/>
    <w:pPr>
      <w:pBdr>
        <w:left w:val="single" w:sz="4" w:space="0" w:color="auto"/>
        <w:bottom w:val="single" w:sz="4" w:space="0" w:color="auto"/>
        <w:right w:val="single" w:sz="8" w:space="0" w:color="auto"/>
      </w:pBdr>
      <w:shd w:val="clear" w:color="CCFFFF" w:fill="FFFFFF"/>
      <w:spacing w:before="100" w:beforeAutospacing="1" w:after="100" w:afterAutospacing="1"/>
      <w:jc w:val="center"/>
    </w:pPr>
    <w:rPr>
      <w:b/>
      <w:bCs/>
    </w:rPr>
  </w:style>
  <w:style w:type="paragraph" w:customStyle="1" w:styleId="xl1123">
    <w:name w:val="xl1123"/>
    <w:basedOn w:val="a1"/>
    <w:rsid w:val="00717AE2"/>
    <w:pPr>
      <w:pBdr>
        <w:top w:val="single" w:sz="4" w:space="0" w:color="auto"/>
        <w:left w:val="single" w:sz="4" w:space="0" w:color="auto"/>
        <w:bottom w:val="single" w:sz="4" w:space="0" w:color="auto"/>
      </w:pBdr>
      <w:shd w:val="clear" w:color="FFFF00" w:fill="FFFFFF"/>
      <w:spacing w:before="100" w:beforeAutospacing="1" w:after="100" w:afterAutospacing="1"/>
      <w:textAlignment w:val="center"/>
    </w:pPr>
    <w:rPr>
      <w:i/>
      <w:iCs/>
      <w:color w:val="FF0000"/>
    </w:rPr>
  </w:style>
  <w:style w:type="paragraph" w:customStyle="1" w:styleId="xl1124">
    <w:name w:val="xl1124"/>
    <w:basedOn w:val="a1"/>
    <w:rsid w:val="00717AE2"/>
    <w:pPr>
      <w:pBdr>
        <w:top w:val="single" w:sz="4" w:space="0" w:color="auto"/>
        <w:bottom w:val="single" w:sz="4" w:space="0" w:color="auto"/>
      </w:pBdr>
      <w:shd w:val="clear" w:color="FFFF00" w:fill="FFFFFF"/>
      <w:spacing w:before="100" w:beforeAutospacing="1" w:after="100" w:afterAutospacing="1"/>
      <w:textAlignment w:val="center"/>
    </w:pPr>
    <w:rPr>
      <w:i/>
      <w:iCs/>
      <w:color w:val="FF0000"/>
    </w:rPr>
  </w:style>
  <w:style w:type="paragraph" w:customStyle="1" w:styleId="xl1125">
    <w:name w:val="xl1125"/>
    <w:basedOn w:val="a1"/>
    <w:rsid w:val="00717AE2"/>
    <w:pPr>
      <w:pBdr>
        <w:top w:val="single" w:sz="4" w:space="0" w:color="auto"/>
        <w:bottom w:val="single" w:sz="4" w:space="0" w:color="auto"/>
        <w:right w:val="single" w:sz="4" w:space="0" w:color="auto"/>
      </w:pBdr>
      <w:shd w:val="clear" w:color="FFFF00" w:fill="FFFFFF"/>
      <w:spacing w:before="100" w:beforeAutospacing="1" w:after="100" w:afterAutospacing="1"/>
      <w:textAlignment w:val="center"/>
    </w:pPr>
    <w:rPr>
      <w:i/>
      <w:iCs/>
      <w:color w:val="FF0000"/>
    </w:rPr>
  </w:style>
  <w:style w:type="paragraph" w:customStyle="1" w:styleId="xl1126">
    <w:name w:val="xl1126"/>
    <w:basedOn w:val="a1"/>
    <w:rsid w:val="00717AE2"/>
    <w:pPr>
      <w:pBdr>
        <w:top w:val="single" w:sz="8" w:space="0" w:color="auto"/>
        <w:left w:val="single" w:sz="8" w:space="0" w:color="auto"/>
        <w:bottom w:val="single" w:sz="8" w:space="0" w:color="auto"/>
      </w:pBdr>
      <w:shd w:val="clear" w:color="FFFF00" w:fill="FFFFFF"/>
      <w:spacing w:before="100" w:beforeAutospacing="1" w:after="100" w:afterAutospacing="1"/>
      <w:jc w:val="center"/>
      <w:textAlignment w:val="center"/>
    </w:pPr>
    <w:rPr>
      <w:rFonts w:ascii="Bookman Old Style" w:hAnsi="Bookman Old Style"/>
      <w:b/>
      <w:bCs/>
      <w:sz w:val="36"/>
      <w:szCs w:val="36"/>
    </w:rPr>
  </w:style>
  <w:style w:type="paragraph" w:customStyle="1" w:styleId="xl1127">
    <w:name w:val="xl1127"/>
    <w:basedOn w:val="a1"/>
    <w:rsid w:val="00717AE2"/>
    <w:pPr>
      <w:pBdr>
        <w:top w:val="single" w:sz="8" w:space="0" w:color="auto"/>
        <w:bottom w:val="single" w:sz="8" w:space="0" w:color="auto"/>
      </w:pBdr>
      <w:spacing w:before="100" w:beforeAutospacing="1" w:after="100" w:afterAutospacing="1"/>
      <w:jc w:val="center"/>
      <w:textAlignment w:val="center"/>
    </w:pPr>
  </w:style>
  <w:style w:type="paragraph" w:customStyle="1" w:styleId="xl1128">
    <w:name w:val="xl1128"/>
    <w:basedOn w:val="a1"/>
    <w:rsid w:val="00717AE2"/>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129">
    <w:name w:val="xl1129"/>
    <w:basedOn w:val="a1"/>
    <w:rsid w:val="00717AE2"/>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130">
    <w:name w:val="xl1130"/>
    <w:basedOn w:val="a1"/>
    <w:rsid w:val="00717AE2"/>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31">
    <w:name w:val="xl1131"/>
    <w:basedOn w:val="a1"/>
    <w:rsid w:val="00717AE2"/>
    <w:pPr>
      <w:pBdr>
        <w:top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132">
    <w:name w:val="xl1132"/>
    <w:basedOn w:val="a1"/>
    <w:rsid w:val="00717AE2"/>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33">
    <w:name w:val="xl1133"/>
    <w:basedOn w:val="a1"/>
    <w:rsid w:val="00717AE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34">
    <w:name w:val="xl1134"/>
    <w:basedOn w:val="a1"/>
    <w:rsid w:val="00717AE2"/>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35">
    <w:name w:val="xl1135"/>
    <w:basedOn w:val="a1"/>
    <w:rsid w:val="00717AE2"/>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36">
    <w:name w:val="xl1136"/>
    <w:basedOn w:val="a1"/>
    <w:rsid w:val="00717AE2"/>
    <w:pPr>
      <w:pBdr>
        <w:top w:val="single" w:sz="4" w:space="0" w:color="auto"/>
        <w:left w:val="single" w:sz="4" w:space="0" w:color="auto"/>
      </w:pBdr>
      <w:spacing w:before="100" w:beforeAutospacing="1" w:after="100" w:afterAutospacing="1"/>
      <w:jc w:val="center"/>
      <w:textAlignment w:val="center"/>
    </w:pPr>
  </w:style>
  <w:style w:type="paragraph" w:customStyle="1" w:styleId="xl1137">
    <w:name w:val="xl1137"/>
    <w:basedOn w:val="a1"/>
    <w:rsid w:val="00717AE2"/>
    <w:pPr>
      <w:pBdr>
        <w:left w:val="single" w:sz="4" w:space="0" w:color="auto"/>
      </w:pBdr>
      <w:spacing w:before="100" w:beforeAutospacing="1" w:after="100" w:afterAutospacing="1"/>
      <w:jc w:val="center"/>
      <w:textAlignment w:val="center"/>
    </w:pPr>
  </w:style>
  <w:style w:type="paragraph" w:customStyle="1" w:styleId="xl1138">
    <w:name w:val="xl1138"/>
    <w:basedOn w:val="a1"/>
    <w:rsid w:val="00717AE2"/>
    <w:pPr>
      <w:pBdr>
        <w:left w:val="single" w:sz="4" w:space="0" w:color="auto"/>
        <w:bottom w:val="single" w:sz="4" w:space="0" w:color="auto"/>
      </w:pBdr>
      <w:spacing w:before="100" w:beforeAutospacing="1" w:after="100" w:afterAutospacing="1"/>
      <w:jc w:val="center"/>
      <w:textAlignment w:val="center"/>
    </w:pPr>
  </w:style>
  <w:style w:type="paragraph" w:customStyle="1" w:styleId="xl1139">
    <w:name w:val="xl1139"/>
    <w:basedOn w:val="a1"/>
    <w:rsid w:val="00717AE2"/>
    <w:pPr>
      <w:pBdr>
        <w:left w:val="single" w:sz="4" w:space="0" w:color="auto"/>
        <w:bottom w:val="single" w:sz="4" w:space="0" w:color="000000"/>
      </w:pBdr>
      <w:shd w:val="clear" w:color="000000" w:fill="FFFFFF"/>
      <w:spacing w:before="100" w:beforeAutospacing="1" w:after="100" w:afterAutospacing="1"/>
      <w:jc w:val="center"/>
      <w:textAlignment w:val="center"/>
    </w:pPr>
  </w:style>
  <w:style w:type="paragraph" w:customStyle="1" w:styleId="xl1140">
    <w:name w:val="xl1140"/>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41">
    <w:name w:val="xl1141"/>
    <w:basedOn w:val="a1"/>
    <w:rsid w:val="00717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42">
    <w:name w:val="xl1142"/>
    <w:basedOn w:val="a1"/>
    <w:rsid w:val="00717AE2"/>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43">
    <w:name w:val="xl1143"/>
    <w:basedOn w:val="a1"/>
    <w:rsid w:val="00717AE2"/>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44">
    <w:name w:val="xl1144"/>
    <w:basedOn w:val="a1"/>
    <w:rsid w:val="00717AE2"/>
    <w:pPr>
      <w:pBdr>
        <w:left w:val="single" w:sz="4" w:space="0" w:color="auto"/>
        <w:bottom w:val="single" w:sz="4" w:space="0" w:color="000000"/>
        <w:right w:val="single" w:sz="8" w:space="0" w:color="auto"/>
      </w:pBdr>
      <w:shd w:val="clear" w:color="000000" w:fill="FFFFFF"/>
      <w:spacing w:before="100" w:beforeAutospacing="1" w:after="100" w:afterAutospacing="1"/>
      <w:jc w:val="center"/>
      <w:textAlignment w:val="center"/>
    </w:pPr>
  </w:style>
  <w:style w:type="paragraph" w:customStyle="1" w:styleId="xl1145">
    <w:name w:val="xl1145"/>
    <w:basedOn w:val="a1"/>
    <w:rsid w:val="00717AE2"/>
    <w:pPr>
      <w:pBdr>
        <w:top w:val="single" w:sz="4" w:space="0" w:color="auto"/>
      </w:pBdr>
      <w:shd w:val="clear" w:color="000000" w:fill="FFFFFF"/>
      <w:spacing w:before="100" w:beforeAutospacing="1" w:after="100" w:afterAutospacing="1"/>
      <w:jc w:val="center"/>
      <w:textAlignment w:val="center"/>
    </w:pPr>
  </w:style>
  <w:style w:type="paragraph" w:customStyle="1" w:styleId="xl1146">
    <w:name w:val="xl1146"/>
    <w:basedOn w:val="a1"/>
    <w:rsid w:val="00717AE2"/>
    <w:pPr>
      <w:shd w:val="clear" w:color="000000" w:fill="FFFFFF"/>
      <w:spacing w:before="100" w:beforeAutospacing="1" w:after="100" w:afterAutospacing="1"/>
      <w:jc w:val="center"/>
      <w:textAlignment w:val="center"/>
    </w:pPr>
  </w:style>
  <w:style w:type="paragraph" w:customStyle="1" w:styleId="xl1147">
    <w:name w:val="xl1147"/>
    <w:basedOn w:val="a1"/>
    <w:rsid w:val="00717AE2"/>
    <w:pPr>
      <w:pBdr>
        <w:bottom w:val="single" w:sz="4" w:space="0" w:color="000000"/>
      </w:pBdr>
      <w:shd w:val="clear" w:color="000000" w:fill="FFFFFF"/>
      <w:spacing w:before="100" w:beforeAutospacing="1" w:after="100" w:afterAutospacing="1"/>
      <w:jc w:val="center"/>
      <w:textAlignment w:val="center"/>
    </w:pPr>
  </w:style>
  <w:style w:type="paragraph" w:customStyle="1" w:styleId="xl1148">
    <w:name w:val="xl1148"/>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i/>
      <w:iCs/>
    </w:rPr>
  </w:style>
  <w:style w:type="paragraph" w:customStyle="1" w:styleId="xl1149">
    <w:name w:val="xl1149"/>
    <w:basedOn w:val="a1"/>
    <w:rsid w:val="00717AE2"/>
    <w:pPr>
      <w:pBdr>
        <w:top w:val="single" w:sz="4" w:space="0" w:color="000000"/>
        <w:bottom w:val="single" w:sz="4" w:space="0" w:color="000000"/>
      </w:pBdr>
      <w:shd w:val="clear" w:color="000000" w:fill="FFFFFF"/>
      <w:spacing w:before="100" w:beforeAutospacing="1" w:after="100" w:afterAutospacing="1"/>
      <w:textAlignment w:val="center"/>
    </w:pPr>
    <w:rPr>
      <w:i/>
      <w:iCs/>
    </w:rPr>
  </w:style>
  <w:style w:type="paragraph" w:customStyle="1" w:styleId="xl1150">
    <w:name w:val="xl1150"/>
    <w:basedOn w:val="a1"/>
    <w:rsid w:val="00717AE2"/>
    <w:pPr>
      <w:pBdr>
        <w:top w:val="single" w:sz="4" w:space="0" w:color="000000"/>
        <w:bottom w:val="single" w:sz="4" w:space="0" w:color="000000"/>
        <w:right w:val="single" w:sz="4" w:space="0" w:color="000000"/>
      </w:pBdr>
      <w:shd w:val="clear" w:color="000000" w:fill="FFFFFF"/>
      <w:spacing w:before="100" w:beforeAutospacing="1" w:after="100" w:afterAutospacing="1"/>
      <w:textAlignment w:val="center"/>
    </w:pPr>
    <w:rPr>
      <w:i/>
      <w:iCs/>
    </w:rPr>
  </w:style>
  <w:style w:type="paragraph" w:customStyle="1" w:styleId="xl1151">
    <w:name w:val="xl1151"/>
    <w:basedOn w:val="a1"/>
    <w:rsid w:val="00717AE2"/>
    <w:pPr>
      <w:pBdr>
        <w:top w:val="single" w:sz="8" w:space="0" w:color="auto"/>
        <w:left w:val="single" w:sz="4" w:space="0" w:color="auto"/>
        <w:bottom w:val="single" w:sz="4" w:space="0" w:color="auto"/>
      </w:pBdr>
      <w:shd w:val="clear" w:color="FFFF00" w:fill="FFFFFF"/>
      <w:spacing w:before="100" w:beforeAutospacing="1" w:after="100" w:afterAutospacing="1"/>
      <w:textAlignment w:val="center"/>
    </w:pPr>
    <w:rPr>
      <w:b/>
      <w:bCs/>
    </w:rPr>
  </w:style>
  <w:style w:type="paragraph" w:customStyle="1" w:styleId="xl1152">
    <w:name w:val="xl1152"/>
    <w:basedOn w:val="a1"/>
    <w:rsid w:val="00717AE2"/>
    <w:pPr>
      <w:pBdr>
        <w:top w:val="single" w:sz="8" w:space="0" w:color="auto"/>
        <w:bottom w:val="single" w:sz="4" w:space="0" w:color="auto"/>
      </w:pBdr>
      <w:shd w:val="clear" w:color="FFFF00" w:fill="FFFFFF"/>
      <w:spacing w:before="100" w:beforeAutospacing="1" w:after="100" w:afterAutospacing="1"/>
      <w:textAlignment w:val="center"/>
    </w:pPr>
    <w:rPr>
      <w:b/>
      <w:bCs/>
    </w:rPr>
  </w:style>
  <w:style w:type="paragraph" w:customStyle="1" w:styleId="xl1153">
    <w:name w:val="xl1153"/>
    <w:basedOn w:val="a1"/>
    <w:rsid w:val="00717AE2"/>
    <w:pPr>
      <w:pBdr>
        <w:top w:val="single" w:sz="8" w:space="0" w:color="auto"/>
        <w:bottom w:val="single" w:sz="4" w:space="0" w:color="auto"/>
        <w:right w:val="single" w:sz="4" w:space="0" w:color="auto"/>
      </w:pBdr>
      <w:shd w:val="clear" w:color="FFFF00" w:fill="FFFFFF"/>
      <w:spacing w:before="100" w:beforeAutospacing="1" w:after="100" w:afterAutospacing="1"/>
      <w:textAlignment w:val="center"/>
    </w:pPr>
    <w:rPr>
      <w:b/>
      <w:bCs/>
    </w:rPr>
  </w:style>
  <w:style w:type="paragraph" w:customStyle="1" w:styleId="xl1154">
    <w:name w:val="xl1154"/>
    <w:basedOn w:val="a1"/>
    <w:rsid w:val="00717AE2"/>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textAlignment w:val="center"/>
    </w:pPr>
  </w:style>
  <w:style w:type="paragraph" w:customStyle="1" w:styleId="xl1155">
    <w:name w:val="xl1155"/>
    <w:basedOn w:val="a1"/>
    <w:rsid w:val="00717AE2"/>
    <w:pPr>
      <w:pBdr>
        <w:top w:val="single" w:sz="4" w:space="0" w:color="auto"/>
        <w:left w:val="single" w:sz="4" w:space="0" w:color="000000"/>
        <w:bottom w:val="single" w:sz="8" w:space="0" w:color="auto"/>
      </w:pBdr>
      <w:shd w:val="clear" w:color="000000" w:fill="FFFFFF"/>
      <w:spacing w:before="100" w:beforeAutospacing="1" w:after="100" w:afterAutospacing="1"/>
      <w:textAlignment w:val="center"/>
    </w:pPr>
    <w:rPr>
      <w:rFonts w:ascii="Bookman Old Style" w:hAnsi="Bookman Old Style"/>
      <w:b/>
      <w:bCs/>
    </w:rPr>
  </w:style>
  <w:style w:type="paragraph" w:customStyle="1" w:styleId="xl1156">
    <w:name w:val="xl1156"/>
    <w:basedOn w:val="a1"/>
    <w:rsid w:val="00717AE2"/>
    <w:pPr>
      <w:pBdr>
        <w:top w:val="single" w:sz="4" w:space="0" w:color="auto"/>
        <w:bottom w:val="single" w:sz="8" w:space="0" w:color="auto"/>
      </w:pBdr>
      <w:shd w:val="clear" w:color="000000" w:fill="FFFFFF"/>
      <w:spacing w:before="100" w:beforeAutospacing="1" w:after="100" w:afterAutospacing="1"/>
      <w:textAlignment w:val="center"/>
    </w:pPr>
    <w:rPr>
      <w:rFonts w:ascii="Bookman Old Style" w:hAnsi="Bookman Old Style"/>
      <w:b/>
      <w:bCs/>
    </w:rPr>
  </w:style>
  <w:style w:type="paragraph" w:customStyle="1" w:styleId="xl1157">
    <w:name w:val="xl1157"/>
    <w:basedOn w:val="a1"/>
    <w:rsid w:val="00717AE2"/>
    <w:pPr>
      <w:pBdr>
        <w:top w:val="single" w:sz="4" w:space="0" w:color="auto"/>
        <w:bottom w:val="single" w:sz="8" w:space="0" w:color="auto"/>
        <w:right w:val="single" w:sz="4" w:space="0" w:color="000000"/>
      </w:pBdr>
      <w:shd w:val="clear" w:color="000000" w:fill="FFFFFF"/>
      <w:spacing w:before="100" w:beforeAutospacing="1" w:after="100" w:afterAutospacing="1"/>
      <w:textAlignment w:val="center"/>
    </w:pPr>
    <w:rPr>
      <w:rFonts w:ascii="Bookman Old Style" w:hAnsi="Bookman Old Style"/>
      <w:b/>
      <w:bCs/>
    </w:rPr>
  </w:style>
  <w:style w:type="paragraph" w:customStyle="1" w:styleId="xl1158">
    <w:name w:val="xl1158"/>
    <w:basedOn w:val="a1"/>
    <w:rsid w:val="00717AE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rPr>
  </w:style>
  <w:style w:type="paragraph" w:customStyle="1" w:styleId="xl1159">
    <w:name w:val="xl1159"/>
    <w:basedOn w:val="a1"/>
    <w:rsid w:val="00717AE2"/>
    <w:pPr>
      <w:pBdr>
        <w:top w:val="single" w:sz="4" w:space="0" w:color="auto"/>
        <w:bottom w:val="single" w:sz="4" w:space="0" w:color="auto"/>
      </w:pBdr>
      <w:shd w:val="clear" w:color="000000" w:fill="FFFFFF"/>
      <w:spacing w:before="100" w:beforeAutospacing="1" w:after="100" w:afterAutospacing="1"/>
      <w:textAlignment w:val="center"/>
    </w:pPr>
    <w:rPr>
      <w:i/>
      <w:iCs/>
      <w:color w:val="FF0000"/>
    </w:rPr>
  </w:style>
  <w:style w:type="paragraph" w:customStyle="1" w:styleId="xl1160">
    <w:name w:val="xl1160"/>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rPr>
  </w:style>
  <w:style w:type="paragraph" w:customStyle="1" w:styleId="xl1161">
    <w:name w:val="xl1161"/>
    <w:basedOn w:val="a1"/>
    <w:rsid w:val="00717AE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162">
    <w:name w:val="xl1162"/>
    <w:basedOn w:val="a1"/>
    <w:rsid w:val="00717AE2"/>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163">
    <w:name w:val="xl1163"/>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164">
    <w:name w:val="xl1164"/>
    <w:basedOn w:val="a1"/>
    <w:rsid w:val="00717AE2"/>
    <w:pPr>
      <w:pBdr>
        <w:top w:val="single" w:sz="4" w:space="0" w:color="auto"/>
        <w:left w:val="single" w:sz="4" w:space="0" w:color="auto"/>
        <w:bottom w:val="single" w:sz="8" w:space="0" w:color="auto"/>
      </w:pBdr>
      <w:shd w:val="clear" w:color="000000" w:fill="FFFFFF"/>
      <w:spacing w:before="100" w:beforeAutospacing="1" w:after="100" w:afterAutospacing="1"/>
    </w:pPr>
    <w:rPr>
      <w:i/>
      <w:iCs/>
      <w:color w:val="FF0000"/>
    </w:rPr>
  </w:style>
  <w:style w:type="paragraph" w:customStyle="1" w:styleId="xl1165">
    <w:name w:val="xl1165"/>
    <w:basedOn w:val="a1"/>
    <w:rsid w:val="00717AE2"/>
    <w:pPr>
      <w:pBdr>
        <w:top w:val="single" w:sz="4" w:space="0" w:color="auto"/>
        <w:bottom w:val="single" w:sz="8" w:space="0" w:color="auto"/>
      </w:pBdr>
      <w:shd w:val="clear" w:color="000000" w:fill="FFFFFF"/>
      <w:spacing w:before="100" w:beforeAutospacing="1" w:after="100" w:afterAutospacing="1"/>
    </w:pPr>
    <w:rPr>
      <w:i/>
      <w:iCs/>
      <w:color w:val="FF0000"/>
    </w:rPr>
  </w:style>
  <w:style w:type="paragraph" w:customStyle="1" w:styleId="xl1166">
    <w:name w:val="xl1166"/>
    <w:basedOn w:val="a1"/>
    <w:rsid w:val="00717AE2"/>
    <w:pPr>
      <w:pBdr>
        <w:top w:val="single" w:sz="4" w:space="0" w:color="auto"/>
        <w:bottom w:val="single" w:sz="8" w:space="0" w:color="auto"/>
        <w:right w:val="single" w:sz="4" w:space="0" w:color="auto"/>
      </w:pBdr>
      <w:shd w:val="clear" w:color="000000" w:fill="FFFFFF"/>
      <w:spacing w:before="100" w:beforeAutospacing="1" w:after="100" w:afterAutospacing="1"/>
    </w:pPr>
    <w:rPr>
      <w:i/>
      <w:iCs/>
      <w:color w:val="FF0000"/>
    </w:rPr>
  </w:style>
  <w:style w:type="paragraph" w:customStyle="1" w:styleId="xl1167">
    <w:name w:val="xl1167"/>
    <w:basedOn w:val="a1"/>
    <w:rsid w:val="00717AE2"/>
    <w:pPr>
      <w:pBdr>
        <w:top w:val="single" w:sz="4" w:space="0" w:color="auto"/>
        <w:left w:val="single" w:sz="4" w:space="0" w:color="auto"/>
        <w:bottom w:val="single" w:sz="4" w:space="0" w:color="auto"/>
      </w:pBdr>
      <w:shd w:val="clear" w:color="FFFF00" w:fill="FFFFFF"/>
      <w:spacing w:before="100" w:beforeAutospacing="1" w:after="100" w:afterAutospacing="1"/>
      <w:textAlignment w:val="center"/>
    </w:pPr>
  </w:style>
  <w:style w:type="paragraph" w:customStyle="1" w:styleId="xl1168">
    <w:name w:val="xl1168"/>
    <w:basedOn w:val="a1"/>
    <w:rsid w:val="00717AE2"/>
    <w:pPr>
      <w:pBdr>
        <w:top w:val="single" w:sz="4" w:space="0" w:color="auto"/>
        <w:bottom w:val="single" w:sz="4" w:space="0" w:color="auto"/>
      </w:pBdr>
      <w:shd w:val="clear" w:color="FFFF00" w:fill="FFFFFF"/>
      <w:spacing w:before="100" w:beforeAutospacing="1" w:after="100" w:afterAutospacing="1"/>
      <w:textAlignment w:val="center"/>
    </w:pPr>
  </w:style>
  <w:style w:type="paragraph" w:customStyle="1" w:styleId="xl1169">
    <w:name w:val="xl1169"/>
    <w:basedOn w:val="a1"/>
    <w:rsid w:val="00717AE2"/>
    <w:pPr>
      <w:pBdr>
        <w:top w:val="single" w:sz="4" w:space="0" w:color="auto"/>
        <w:bottom w:val="single" w:sz="4" w:space="0" w:color="auto"/>
        <w:right w:val="single" w:sz="4" w:space="0" w:color="auto"/>
      </w:pBdr>
      <w:shd w:val="clear" w:color="FFFF00" w:fill="FFFFFF"/>
      <w:spacing w:before="100" w:beforeAutospacing="1" w:after="100" w:afterAutospacing="1"/>
      <w:textAlignment w:val="center"/>
    </w:pPr>
  </w:style>
  <w:style w:type="paragraph" w:customStyle="1" w:styleId="xl1170">
    <w:name w:val="xl1170"/>
    <w:basedOn w:val="a1"/>
    <w:rsid w:val="00717AE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171">
    <w:name w:val="xl1171"/>
    <w:basedOn w:val="a1"/>
    <w:rsid w:val="00717AE2"/>
    <w:pPr>
      <w:pBdr>
        <w:top w:val="single" w:sz="8"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172">
    <w:name w:val="xl1172"/>
    <w:basedOn w:val="a1"/>
    <w:rsid w:val="00717AE2"/>
    <w:pPr>
      <w:pBdr>
        <w:top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173">
    <w:name w:val="xl1173"/>
    <w:basedOn w:val="a1"/>
    <w:rsid w:val="00717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74">
    <w:name w:val="xl1174"/>
    <w:basedOn w:val="a1"/>
    <w:rsid w:val="00717AE2"/>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75">
    <w:name w:val="xl1175"/>
    <w:basedOn w:val="a1"/>
    <w:rsid w:val="00717AE2"/>
    <w:pPr>
      <w:pBdr>
        <w:top w:val="single" w:sz="8" w:space="0" w:color="auto"/>
        <w:left w:val="single" w:sz="8" w:space="0" w:color="auto"/>
        <w:bottom w:val="single" w:sz="8" w:space="0" w:color="auto"/>
      </w:pBdr>
      <w:shd w:val="clear" w:color="FFFF00" w:fill="FFFFFF"/>
      <w:spacing w:before="100" w:beforeAutospacing="1" w:after="100" w:afterAutospacing="1"/>
      <w:jc w:val="center"/>
      <w:textAlignment w:val="center"/>
    </w:pPr>
    <w:rPr>
      <w:rFonts w:ascii="Bookman Old Style" w:hAnsi="Bookman Old Style"/>
      <w:b/>
      <w:bCs/>
      <w:sz w:val="44"/>
      <w:szCs w:val="44"/>
    </w:rPr>
  </w:style>
  <w:style w:type="paragraph" w:customStyle="1" w:styleId="xl1176">
    <w:name w:val="xl1176"/>
    <w:basedOn w:val="a1"/>
    <w:rsid w:val="00717AE2"/>
    <w:pPr>
      <w:pBdr>
        <w:top w:val="single" w:sz="8" w:space="0" w:color="auto"/>
        <w:bottom w:val="single" w:sz="8" w:space="0" w:color="auto"/>
      </w:pBdr>
      <w:shd w:val="clear" w:color="FFFF00" w:fill="FFFFFF"/>
      <w:spacing w:before="100" w:beforeAutospacing="1" w:after="100" w:afterAutospacing="1"/>
      <w:jc w:val="center"/>
      <w:textAlignment w:val="center"/>
    </w:pPr>
    <w:rPr>
      <w:rFonts w:ascii="Bookman Old Style" w:hAnsi="Bookman Old Style"/>
      <w:b/>
      <w:bCs/>
      <w:sz w:val="44"/>
      <w:szCs w:val="44"/>
    </w:rPr>
  </w:style>
  <w:style w:type="paragraph" w:customStyle="1" w:styleId="xl1177">
    <w:name w:val="xl1177"/>
    <w:basedOn w:val="a1"/>
    <w:rsid w:val="00717AE2"/>
    <w:pPr>
      <w:pBdr>
        <w:top w:val="single" w:sz="8" w:space="0" w:color="auto"/>
      </w:pBdr>
      <w:shd w:val="clear" w:color="FFFF00" w:fill="FFFFFF"/>
      <w:spacing w:before="100" w:beforeAutospacing="1" w:after="100" w:afterAutospacing="1"/>
      <w:jc w:val="center"/>
      <w:textAlignment w:val="center"/>
    </w:pPr>
    <w:rPr>
      <w:rFonts w:ascii="Bookman Old Style" w:hAnsi="Bookman Old Style"/>
      <w:b/>
      <w:bCs/>
      <w:sz w:val="44"/>
      <w:szCs w:val="44"/>
    </w:rPr>
  </w:style>
  <w:style w:type="paragraph" w:customStyle="1" w:styleId="xl1178">
    <w:name w:val="xl1178"/>
    <w:basedOn w:val="a1"/>
    <w:rsid w:val="00717AE2"/>
    <w:pPr>
      <w:pBdr>
        <w:top w:val="single" w:sz="8" w:space="0" w:color="auto"/>
        <w:right w:val="single" w:sz="8" w:space="0" w:color="auto"/>
      </w:pBdr>
      <w:shd w:val="clear" w:color="FFFF00" w:fill="FFFFFF"/>
      <w:spacing w:before="100" w:beforeAutospacing="1" w:after="100" w:afterAutospacing="1"/>
      <w:jc w:val="center"/>
      <w:textAlignment w:val="center"/>
    </w:pPr>
    <w:rPr>
      <w:rFonts w:ascii="Bookman Old Style" w:hAnsi="Bookman Old Style"/>
      <w:b/>
      <w:bCs/>
      <w:sz w:val="44"/>
      <w:szCs w:val="44"/>
    </w:rPr>
  </w:style>
  <w:style w:type="paragraph" w:customStyle="1" w:styleId="xl1179">
    <w:name w:val="xl1179"/>
    <w:basedOn w:val="a1"/>
    <w:rsid w:val="00717AE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80">
    <w:name w:val="xl1180"/>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81">
    <w:name w:val="xl1181"/>
    <w:basedOn w:val="a1"/>
    <w:rsid w:val="00717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82">
    <w:name w:val="xl1182"/>
    <w:basedOn w:val="a1"/>
    <w:rsid w:val="00717AE2"/>
    <w:pPr>
      <w:pBdr>
        <w:top w:val="single" w:sz="8" w:space="0" w:color="auto"/>
        <w:left w:val="single" w:sz="8" w:space="0" w:color="auto"/>
        <w:right w:val="single" w:sz="4" w:space="0" w:color="auto"/>
      </w:pBdr>
      <w:shd w:val="clear" w:color="33CCCC" w:fill="FFFFFF"/>
      <w:spacing w:before="100" w:beforeAutospacing="1" w:after="100" w:afterAutospacing="1"/>
      <w:jc w:val="center"/>
      <w:textAlignment w:val="center"/>
    </w:pPr>
    <w:rPr>
      <w:b/>
      <w:bCs/>
    </w:rPr>
  </w:style>
  <w:style w:type="paragraph" w:customStyle="1" w:styleId="xl1183">
    <w:name w:val="xl1183"/>
    <w:basedOn w:val="a1"/>
    <w:rsid w:val="00717AE2"/>
    <w:pPr>
      <w:pBdr>
        <w:left w:val="single" w:sz="8" w:space="0" w:color="auto"/>
        <w:bottom w:val="single" w:sz="4" w:space="0" w:color="auto"/>
        <w:right w:val="single" w:sz="4" w:space="0" w:color="auto"/>
      </w:pBdr>
      <w:shd w:val="clear" w:color="33CCCC" w:fill="FFFFFF"/>
      <w:spacing w:before="100" w:beforeAutospacing="1" w:after="100" w:afterAutospacing="1"/>
      <w:jc w:val="center"/>
      <w:textAlignment w:val="center"/>
    </w:pPr>
    <w:rPr>
      <w:b/>
      <w:bCs/>
    </w:rPr>
  </w:style>
  <w:style w:type="paragraph" w:customStyle="1" w:styleId="xl1184">
    <w:name w:val="xl1184"/>
    <w:basedOn w:val="a1"/>
    <w:rsid w:val="00717AE2"/>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rFonts w:ascii="Bookman Old Style" w:hAnsi="Bookman Old Style"/>
    </w:rPr>
  </w:style>
  <w:style w:type="paragraph" w:customStyle="1" w:styleId="xl1185">
    <w:name w:val="xl1185"/>
    <w:basedOn w:val="a1"/>
    <w:rsid w:val="00717AE2"/>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textAlignment w:val="center"/>
    </w:pPr>
    <w:rPr>
      <w:b/>
      <w:bCs/>
    </w:rPr>
  </w:style>
  <w:style w:type="paragraph" w:customStyle="1" w:styleId="xl1186">
    <w:name w:val="xl1186"/>
    <w:basedOn w:val="a1"/>
    <w:rsid w:val="00717AE2"/>
    <w:pPr>
      <w:pBdr>
        <w:left w:val="single" w:sz="8" w:space="0" w:color="auto"/>
        <w:bottom w:val="single" w:sz="8" w:space="0" w:color="auto"/>
        <w:right w:val="single" w:sz="4" w:space="0" w:color="auto"/>
      </w:pBdr>
      <w:shd w:val="clear" w:color="FFFF00" w:fill="FFFFFF"/>
      <w:spacing w:before="100" w:beforeAutospacing="1" w:after="100" w:afterAutospacing="1"/>
      <w:jc w:val="center"/>
      <w:textAlignment w:val="center"/>
    </w:pPr>
    <w:rPr>
      <w:b/>
      <w:bCs/>
    </w:rPr>
  </w:style>
  <w:style w:type="paragraph" w:customStyle="1" w:styleId="xl1187">
    <w:name w:val="xl1187"/>
    <w:basedOn w:val="a1"/>
    <w:rsid w:val="00717AE2"/>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88">
    <w:name w:val="xl1188"/>
    <w:basedOn w:val="a1"/>
    <w:rsid w:val="00717AE2"/>
    <w:pPr>
      <w:pBdr>
        <w:lef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89">
    <w:name w:val="xl1189"/>
    <w:basedOn w:val="a1"/>
    <w:rsid w:val="00717AE2"/>
    <w:pPr>
      <w:pBdr>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90">
    <w:name w:val="xl1190"/>
    <w:basedOn w:val="a1"/>
    <w:rsid w:val="00717AE2"/>
    <w:pPr>
      <w:pBdr>
        <w:left w:val="single" w:sz="8" w:space="0" w:color="auto"/>
        <w:bottom w:val="single" w:sz="4" w:space="0" w:color="auto"/>
        <w:right w:val="single" w:sz="4" w:space="0" w:color="auto"/>
      </w:pBdr>
      <w:shd w:val="clear" w:color="FFFF00" w:fill="FFFFFF"/>
      <w:spacing w:before="100" w:beforeAutospacing="1" w:after="100" w:afterAutospacing="1"/>
      <w:jc w:val="center"/>
      <w:textAlignment w:val="center"/>
    </w:pPr>
    <w:rPr>
      <w:b/>
      <w:bCs/>
    </w:rPr>
  </w:style>
  <w:style w:type="paragraph" w:customStyle="1" w:styleId="xl1191">
    <w:name w:val="xl1191"/>
    <w:basedOn w:val="a1"/>
    <w:rsid w:val="00717AE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Bookman Old Style" w:hAnsi="Bookman Old Style"/>
    </w:rPr>
  </w:style>
  <w:style w:type="paragraph" w:customStyle="1" w:styleId="xl1192">
    <w:name w:val="xl1192"/>
    <w:basedOn w:val="a1"/>
    <w:rsid w:val="00717AE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Bookman Old Style" w:hAnsi="Bookman Old Style"/>
      <w:b/>
      <w:bCs/>
    </w:rPr>
  </w:style>
  <w:style w:type="paragraph" w:customStyle="1" w:styleId="xl1193">
    <w:name w:val="xl1193"/>
    <w:basedOn w:val="a1"/>
    <w:rsid w:val="00717AE2"/>
    <w:pPr>
      <w:pBdr>
        <w:left w:val="single" w:sz="4" w:space="0" w:color="000000"/>
        <w:bottom w:val="single" w:sz="4" w:space="0" w:color="000000"/>
        <w:right w:val="single" w:sz="4" w:space="0" w:color="000000"/>
      </w:pBdr>
      <w:shd w:val="clear" w:color="000000" w:fill="FFFFFF"/>
      <w:spacing w:before="100" w:beforeAutospacing="1" w:after="100" w:afterAutospacing="1"/>
    </w:pPr>
    <w:rPr>
      <w:rFonts w:ascii="Bookman Old Style" w:hAnsi="Bookman Old Style"/>
    </w:rPr>
  </w:style>
  <w:style w:type="paragraph" w:customStyle="1" w:styleId="xl1194">
    <w:name w:val="xl1194"/>
    <w:basedOn w:val="a1"/>
    <w:rsid w:val="00717AE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95">
    <w:name w:val="xl1195"/>
    <w:basedOn w:val="a1"/>
    <w:rsid w:val="00717AE2"/>
    <w:pPr>
      <w:pBdr>
        <w:top w:val="single" w:sz="8" w:space="0" w:color="auto"/>
        <w:left w:val="single" w:sz="4" w:space="0" w:color="000000"/>
        <w:bottom w:val="single" w:sz="4" w:space="0" w:color="000000"/>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96">
    <w:name w:val="xl1196"/>
    <w:basedOn w:val="a1"/>
    <w:rsid w:val="00717AE2"/>
    <w:pPr>
      <w:pBdr>
        <w:top w:val="single" w:sz="8" w:space="0" w:color="000000"/>
        <w:left w:val="single" w:sz="4" w:space="0" w:color="000000"/>
        <w:bottom w:val="single" w:sz="4" w:space="0" w:color="000000"/>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97">
    <w:name w:val="xl1197"/>
    <w:basedOn w:val="a1"/>
    <w:rsid w:val="00717AE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98">
    <w:name w:val="xl1198"/>
    <w:basedOn w:val="a1"/>
    <w:rsid w:val="00717AE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99">
    <w:name w:val="xl1199"/>
    <w:basedOn w:val="a1"/>
    <w:rsid w:val="00717AE2"/>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00">
    <w:name w:val="xl1200"/>
    <w:basedOn w:val="a1"/>
    <w:rsid w:val="00717AE2"/>
    <w:pPr>
      <w:pBdr>
        <w:top w:val="single" w:sz="8" w:space="0" w:color="auto"/>
        <w:left w:val="single" w:sz="4" w:space="0" w:color="000000"/>
      </w:pBdr>
      <w:shd w:val="clear" w:color="000000" w:fill="FFFFFF"/>
      <w:spacing w:before="100" w:beforeAutospacing="1" w:after="100" w:afterAutospacing="1"/>
      <w:jc w:val="center"/>
    </w:pPr>
    <w:rPr>
      <w:rFonts w:ascii="Bookman Old Style" w:hAnsi="Bookman Old Style"/>
      <w:b/>
      <w:bCs/>
    </w:rPr>
  </w:style>
  <w:style w:type="paragraph" w:customStyle="1" w:styleId="xl1201">
    <w:name w:val="xl1201"/>
    <w:basedOn w:val="a1"/>
    <w:rsid w:val="00717AE2"/>
    <w:pPr>
      <w:pBdr>
        <w:top w:val="single" w:sz="8"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1202">
    <w:name w:val="xl1202"/>
    <w:basedOn w:val="a1"/>
    <w:rsid w:val="00717AE2"/>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1203">
    <w:name w:val="xl1203"/>
    <w:basedOn w:val="a1"/>
    <w:rsid w:val="00717AE2"/>
    <w:pPr>
      <w:pBdr>
        <w:left w:val="single" w:sz="4" w:space="0" w:color="000000"/>
      </w:pBdr>
      <w:shd w:val="clear" w:color="000000" w:fill="FFFFFF"/>
      <w:spacing w:before="100" w:beforeAutospacing="1" w:after="100" w:afterAutospacing="1"/>
    </w:pPr>
    <w:rPr>
      <w:rFonts w:ascii="Bookman Old Style" w:hAnsi="Bookman Old Style"/>
      <w:b/>
      <w:bCs/>
    </w:rPr>
  </w:style>
  <w:style w:type="paragraph" w:customStyle="1" w:styleId="xl1204">
    <w:name w:val="xl1204"/>
    <w:basedOn w:val="a1"/>
    <w:rsid w:val="00717AE2"/>
    <w:pPr>
      <w:shd w:val="clear" w:color="000000" w:fill="FFFFFF"/>
      <w:spacing w:before="100" w:beforeAutospacing="1" w:after="100" w:afterAutospacing="1"/>
    </w:pPr>
    <w:rPr>
      <w:rFonts w:ascii="Bookman Old Style" w:hAnsi="Bookman Old Style"/>
      <w:b/>
      <w:bCs/>
    </w:rPr>
  </w:style>
  <w:style w:type="paragraph" w:customStyle="1" w:styleId="xl1205">
    <w:name w:val="xl1205"/>
    <w:basedOn w:val="a1"/>
    <w:rsid w:val="00717AE2"/>
    <w:pPr>
      <w:pBdr>
        <w:right w:val="single" w:sz="4" w:space="0" w:color="auto"/>
      </w:pBdr>
      <w:shd w:val="clear" w:color="000000" w:fill="FFFFFF"/>
      <w:spacing w:before="100" w:beforeAutospacing="1" w:after="100" w:afterAutospacing="1"/>
    </w:pPr>
    <w:rPr>
      <w:rFonts w:ascii="Bookman Old Style" w:hAnsi="Bookman Old Style"/>
      <w:b/>
      <w:bCs/>
    </w:rPr>
  </w:style>
  <w:style w:type="paragraph" w:customStyle="1" w:styleId="xl1206">
    <w:name w:val="xl1206"/>
    <w:basedOn w:val="a1"/>
    <w:rsid w:val="00717AE2"/>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1207">
    <w:name w:val="xl1207"/>
    <w:basedOn w:val="a1"/>
    <w:rsid w:val="00717AE2"/>
    <w:pPr>
      <w:pBdr>
        <w:top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ascii="Bookman Old Style" w:hAnsi="Bookman Old Style"/>
      <w:b/>
      <w:bCs/>
      <w:sz w:val="44"/>
      <w:szCs w:val="44"/>
    </w:rPr>
  </w:style>
  <w:style w:type="paragraph" w:customStyle="1" w:styleId="xl1208">
    <w:name w:val="xl1208"/>
    <w:basedOn w:val="a1"/>
    <w:rsid w:val="00717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rPr>
  </w:style>
  <w:style w:type="paragraph" w:customStyle="1" w:styleId="xl1209">
    <w:name w:val="xl1209"/>
    <w:basedOn w:val="a1"/>
    <w:rsid w:val="00717AE2"/>
    <w:pPr>
      <w:pBdr>
        <w:top w:val="single" w:sz="8" w:space="0" w:color="auto"/>
        <w:left w:val="single" w:sz="8" w:space="0" w:color="auto"/>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210">
    <w:name w:val="xl1210"/>
    <w:basedOn w:val="a1"/>
    <w:rsid w:val="00717AE2"/>
    <w:pPr>
      <w:pBdr>
        <w:top w:val="single" w:sz="8" w:space="0" w:color="000000"/>
        <w:left w:val="single" w:sz="8" w:space="0" w:color="auto"/>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211">
    <w:name w:val="xl1211"/>
    <w:basedOn w:val="a1"/>
    <w:rsid w:val="00717AE2"/>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212">
    <w:name w:val="xl1212"/>
    <w:basedOn w:val="a1"/>
    <w:rsid w:val="00717AE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Bookman Old Style" w:hAnsi="Bookman Old Style"/>
    </w:rPr>
  </w:style>
  <w:style w:type="paragraph" w:customStyle="1" w:styleId="xl1213">
    <w:name w:val="xl1213"/>
    <w:basedOn w:val="a1"/>
    <w:rsid w:val="00717AE2"/>
    <w:pPr>
      <w:pBdr>
        <w:left w:val="single" w:sz="4" w:space="0" w:color="000000"/>
        <w:bottom w:val="single" w:sz="4" w:space="0" w:color="000000"/>
        <w:right w:val="single" w:sz="4" w:space="0" w:color="000000"/>
      </w:pBdr>
      <w:shd w:val="clear" w:color="FFFFCC" w:fill="FFFFFF"/>
      <w:spacing w:before="100" w:beforeAutospacing="1" w:after="100" w:afterAutospacing="1"/>
    </w:pPr>
    <w:rPr>
      <w:rFonts w:ascii="Bookman Old Style" w:hAnsi="Bookman Old Style"/>
    </w:rPr>
  </w:style>
  <w:style w:type="paragraph" w:customStyle="1" w:styleId="xl1214">
    <w:name w:val="xl1214"/>
    <w:basedOn w:val="a1"/>
    <w:rsid w:val="00717AE2"/>
    <w:pPr>
      <w:pBdr>
        <w:left w:val="single" w:sz="4" w:space="0" w:color="auto"/>
        <w:bottom w:val="single" w:sz="4" w:space="0" w:color="auto"/>
      </w:pBdr>
      <w:shd w:val="clear" w:color="FFFF00" w:fill="FFFFFF"/>
      <w:spacing w:before="100" w:beforeAutospacing="1" w:after="100" w:afterAutospacing="1"/>
      <w:textAlignment w:val="center"/>
    </w:pPr>
    <w:rPr>
      <w:b/>
      <w:bCs/>
    </w:rPr>
  </w:style>
  <w:style w:type="paragraph" w:customStyle="1" w:styleId="xl1215">
    <w:name w:val="xl1215"/>
    <w:basedOn w:val="a1"/>
    <w:rsid w:val="00717AE2"/>
    <w:pPr>
      <w:pBdr>
        <w:bottom w:val="single" w:sz="4" w:space="0" w:color="auto"/>
      </w:pBdr>
      <w:shd w:val="clear" w:color="FFFF00" w:fill="FFFFFF"/>
      <w:spacing w:before="100" w:beforeAutospacing="1" w:after="100" w:afterAutospacing="1"/>
      <w:textAlignment w:val="center"/>
    </w:pPr>
    <w:rPr>
      <w:b/>
      <w:bCs/>
    </w:rPr>
  </w:style>
  <w:style w:type="paragraph" w:customStyle="1" w:styleId="xl1216">
    <w:name w:val="xl1216"/>
    <w:basedOn w:val="a1"/>
    <w:rsid w:val="00717AE2"/>
    <w:pPr>
      <w:pBdr>
        <w:bottom w:val="single" w:sz="4" w:space="0" w:color="auto"/>
        <w:right w:val="single" w:sz="4" w:space="0" w:color="auto"/>
      </w:pBdr>
      <w:shd w:val="clear" w:color="FFFF00" w:fill="FFFFFF"/>
      <w:spacing w:before="100" w:beforeAutospacing="1" w:after="100" w:afterAutospacing="1"/>
      <w:textAlignment w:val="center"/>
    </w:pPr>
    <w:rPr>
      <w:b/>
      <w:bCs/>
    </w:rPr>
  </w:style>
  <w:style w:type="paragraph" w:customStyle="1" w:styleId="xl1217">
    <w:name w:val="xl1217"/>
    <w:basedOn w:val="a1"/>
    <w:rsid w:val="00717AE2"/>
    <w:pPr>
      <w:pBdr>
        <w:top w:val="single" w:sz="4" w:space="0" w:color="auto"/>
        <w:left w:val="single" w:sz="4" w:space="0" w:color="auto"/>
        <w:bottom w:val="single" w:sz="4" w:space="0" w:color="auto"/>
      </w:pBdr>
      <w:shd w:val="clear" w:color="FFFF00" w:fill="FFFFFF"/>
      <w:spacing w:before="100" w:beforeAutospacing="1" w:after="100" w:afterAutospacing="1"/>
      <w:textAlignment w:val="center"/>
    </w:pPr>
  </w:style>
  <w:style w:type="paragraph" w:customStyle="1" w:styleId="xl1218">
    <w:name w:val="xl1218"/>
    <w:basedOn w:val="a1"/>
    <w:rsid w:val="00717AE2"/>
    <w:pPr>
      <w:pBdr>
        <w:top w:val="single" w:sz="4" w:space="0" w:color="auto"/>
        <w:bottom w:val="single" w:sz="4" w:space="0" w:color="auto"/>
      </w:pBdr>
      <w:shd w:val="clear" w:color="FFFF00" w:fill="FFFFFF"/>
      <w:spacing w:before="100" w:beforeAutospacing="1" w:after="100" w:afterAutospacing="1"/>
      <w:textAlignment w:val="center"/>
    </w:pPr>
  </w:style>
  <w:style w:type="paragraph" w:customStyle="1" w:styleId="xl1219">
    <w:name w:val="xl1219"/>
    <w:basedOn w:val="a1"/>
    <w:rsid w:val="00717AE2"/>
    <w:pPr>
      <w:pBdr>
        <w:top w:val="single" w:sz="4" w:space="0" w:color="auto"/>
        <w:bottom w:val="single" w:sz="4" w:space="0" w:color="auto"/>
        <w:right w:val="single" w:sz="4" w:space="0" w:color="auto"/>
      </w:pBdr>
      <w:shd w:val="clear" w:color="FFFF00" w:fill="FFFFFF"/>
      <w:spacing w:before="100" w:beforeAutospacing="1" w:after="100" w:afterAutospacing="1"/>
      <w:textAlignment w:val="center"/>
    </w:pPr>
  </w:style>
  <w:style w:type="paragraph" w:customStyle="1" w:styleId="xl1220">
    <w:name w:val="xl1220"/>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i/>
      <w:iCs/>
    </w:rPr>
  </w:style>
  <w:style w:type="paragraph" w:customStyle="1" w:styleId="xl1221">
    <w:name w:val="xl1221"/>
    <w:basedOn w:val="a1"/>
    <w:rsid w:val="00717AE2"/>
    <w:pPr>
      <w:pBdr>
        <w:top w:val="single" w:sz="4" w:space="0" w:color="000000"/>
        <w:bottom w:val="single" w:sz="4" w:space="0" w:color="000000"/>
      </w:pBdr>
      <w:shd w:val="clear" w:color="000000" w:fill="FFFFFF"/>
      <w:spacing w:before="100" w:beforeAutospacing="1" w:after="100" w:afterAutospacing="1"/>
      <w:textAlignment w:val="center"/>
    </w:pPr>
    <w:rPr>
      <w:i/>
      <w:iCs/>
    </w:rPr>
  </w:style>
  <w:style w:type="paragraph" w:customStyle="1" w:styleId="xl1222">
    <w:name w:val="xl1222"/>
    <w:basedOn w:val="a1"/>
    <w:rsid w:val="00717AE2"/>
    <w:pPr>
      <w:pBdr>
        <w:top w:val="single" w:sz="4" w:space="0" w:color="000000"/>
        <w:bottom w:val="single" w:sz="4" w:space="0" w:color="000000"/>
        <w:right w:val="single" w:sz="4" w:space="0" w:color="000000"/>
      </w:pBdr>
      <w:shd w:val="clear" w:color="000000" w:fill="FFFFFF"/>
      <w:spacing w:before="100" w:beforeAutospacing="1" w:after="100" w:afterAutospacing="1"/>
      <w:textAlignment w:val="center"/>
    </w:pPr>
    <w:rPr>
      <w:i/>
      <w:iCs/>
    </w:rPr>
  </w:style>
  <w:style w:type="paragraph" w:customStyle="1" w:styleId="xl1223">
    <w:name w:val="xl1223"/>
    <w:basedOn w:val="a1"/>
    <w:rsid w:val="00717AE2"/>
    <w:pPr>
      <w:pBdr>
        <w:top w:val="single" w:sz="8" w:space="0" w:color="auto"/>
        <w:left w:val="single" w:sz="4" w:space="0" w:color="000000"/>
        <w:bottom w:val="single" w:sz="4" w:space="0" w:color="000000"/>
      </w:pBdr>
      <w:shd w:val="clear" w:color="000000" w:fill="FFFFFF"/>
      <w:spacing w:before="100" w:beforeAutospacing="1" w:after="100" w:afterAutospacing="1"/>
      <w:textAlignment w:val="center"/>
    </w:pPr>
    <w:rPr>
      <w:b/>
      <w:bCs/>
    </w:rPr>
  </w:style>
  <w:style w:type="paragraph" w:customStyle="1" w:styleId="xl1224">
    <w:name w:val="xl1224"/>
    <w:basedOn w:val="a1"/>
    <w:rsid w:val="00717AE2"/>
    <w:pPr>
      <w:pBdr>
        <w:top w:val="single" w:sz="8" w:space="0" w:color="auto"/>
        <w:bottom w:val="single" w:sz="4" w:space="0" w:color="000000"/>
      </w:pBdr>
      <w:shd w:val="clear" w:color="000000" w:fill="FFFFFF"/>
      <w:spacing w:before="100" w:beforeAutospacing="1" w:after="100" w:afterAutospacing="1"/>
      <w:textAlignment w:val="center"/>
    </w:pPr>
    <w:rPr>
      <w:b/>
      <w:bCs/>
    </w:rPr>
  </w:style>
  <w:style w:type="paragraph" w:customStyle="1" w:styleId="xl1225">
    <w:name w:val="xl1225"/>
    <w:basedOn w:val="a1"/>
    <w:rsid w:val="00717AE2"/>
    <w:pPr>
      <w:pBdr>
        <w:top w:val="single" w:sz="8" w:space="0" w:color="auto"/>
        <w:bottom w:val="single" w:sz="4" w:space="0" w:color="000000"/>
        <w:right w:val="single" w:sz="4" w:space="0" w:color="000000"/>
      </w:pBdr>
      <w:shd w:val="clear" w:color="000000" w:fill="FFFFFF"/>
      <w:spacing w:before="100" w:beforeAutospacing="1" w:after="100" w:afterAutospacing="1"/>
      <w:textAlignment w:val="center"/>
    </w:pPr>
    <w:rPr>
      <w:b/>
      <w:bCs/>
    </w:rPr>
  </w:style>
  <w:style w:type="paragraph" w:customStyle="1" w:styleId="xl1226">
    <w:name w:val="xl1226"/>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i/>
      <w:iCs/>
      <w:color w:val="FF0000"/>
    </w:rPr>
  </w:style>
  <w:style w:type="paragraph" w:customStyle="1" w:styleId="xl1227">
    <w:name w:val="xl1227"/>
    <w:basedOn w:val="a1"/>
    <w:rsid w:val="00717AE2"/>
    <w:pPr>
      <w:pBdr>
        <w:top w:val="single" w:sz="4" w:space="0" w:color="000000"/>
        <w:bottom w:val="single" w:sz="4" w:space="0" w:color="000000"/>
      </w:pBdr>
      <w:shd w:val="clear" w:color="000000" w:fill="FFFFFF"/>
      <w:spacing w:before="100" w:beforeAutospacing="1" w:after="100" w:afterAutospacing="1"/>
      <w:textAlignment w:val="center"/>
    </w:pPr>
    <w:rPr>
      <w:i/>
      <w:iCs/>
      <w:color w:val="FF0000"/>
    </w:rPr>
  </w:style>
  <w:style w:type="paragraph" w:customStyle="1" w:styleId="xl1228">
    <w:name w:val="xl1228"/>
    <w:basedOn w:val="a1"/>
    <w:rsid w:val="00717AE2"/>
    <w:pPr>
      <w:pBdr>
        <w:top w:val="single" w:sz="4" w:space="0" w:color="000000"/>
        <w:bottom w:val="single" w:sz="4" w:space="0" w:color="000000"/>
        <w:right w:val="single" w:sz="4" w:space="0" w:color="000000"/>
      </w:pBdr>
      <w:shd w:val="clear" w:color="000000" w:fill="FFFFFF"/>
      <w:spacing w:before="100" w:beforeAutospacing="1" w:after="100" w:afterAutospacing="1"/>
      <w:textAlignment w:val="center"/>
    </w:pPr>
    <w:rPr>
      <w:i/>
      <w:iCs/>
      <w:color w:val="FF0000"/>
    </w:rPr>
  </w:style>
  <w:style w:type="paragraph" w:customStyle="1" w:styleId="xl1229">
    <w:name w:val="xl1229"/>
    <w:basedOn w:val="a1"/>
    <w:rsid w:val="00717AE2"/>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30">
    <w:name w:val="xl1230"/>
    <w:basedOn w:val="a1"/>
    <w:rsid w:val="00717AE2"/>
    <w:pPr>
      <w:pBdr>
        <w:left w:val="single" w:sz="4" w:space="0" w:color="000000"/>
        <w:bottom w:val="single" w:sz="4" w:space="0" w:color="000000"/>
      </w:pBdr>
      <w:shd w:val="clear" w:color="000000" w:fill="FFFFFF"/>
      <w:spacing w:before="100" w:beforeAutospacing="1" w:after="100" w:afterAutospacing="1"/>
      <w:textAlignment w:val="center"/>
    </w:pPr>
    <w:rPr>
      <w:rFonts w:ascii="Bookman Old Style" w:hAnsi="Bookman Old Style"/>
      <w:b/>
      <w:bCs/>
    </w:rPr>
  </w:style>
  <w:style w:type="paragraph" w:customStyle="1" w:styleId="xl1231">
    <w:name w:val="xl1231"/>
    <w:basedOn w:val="a1"/>
    <w:rsid w:val="00717AE2"/>
    <w:pPr>
      <w:pBdr>
        <w:bottom w:val="single" w:sz="4" w:space="0" w:color="000000"/>
      </w:pBdr>
      <w:shd w:val="clear" w:color="000000" w:fill="FFFFFF"/>
      <w:spacing w:before="100" w:beforeAutospacing="1" w:after="100" w:afterAutospacing="1"/>
      <w:textAlignment w:val="center"/>
    </w:pPr>
    <w:rPr>
      <w:rFonts w:ascii="Bookman Old Style" w:hAnsi="Bookman Old Style"/>
      <w:b/>
      <w:bCs/>
    </w:rPr>
  </w:style>
  <w:style w:type="paragraph" w:customStyle="1" w:styleId="xl1232">
    <w:name w:val="xl1232"/>
    <w:basedOn w:val="a1"/>
    <w:rsid w:val="00717AE2"/>
    <w:pPr>
      <w:pBdr>
        <w:bottom w:val="single" w:sz="4" w:space="0" w:color="000000"/>
        <w:right w:val="single" w:sz="4" w:space="0" w:color="000000"/>
      </w:pBdr>
      <w:shd w:val="clear" w:color="000000" w:fill="FFFFFF"/>
      <w:spacing w:before="100" w:beforeAutospacing="1" w:after="100" w:afterAutospacing="1"/>
      <w:textAlignment w:val="center"/>
    </w:pPr>
    <w:rPr>
      <w:rFonts w:ascii="Bookman Old Style" w:hAnsi="Bookman Old Style"/>
      <w:b/>
      <w:bCs/>
    </w:rPr>
  </w:style>
  <w:style w:type="paragraph" w:customStyle="1" w:styleId="xl1233">
    <w:name w:val="xl1233"/>
    <w:basedOn w:val="a1"/>
    <w:rsid w:val="00717AE2"/>
    <w:pPr>
      <w:pBdr>
        <w:left w:val="single" w:sz="4" w:space="0" w:color="000000"/>
      </w:pBdr>
      <w:shd w:val="clear" w:color="000000" w:fill="FFFFFF"/>
      <w:spacing w:before="100" w:beforeAutospacing="1" w:after="100" w:afterAutospacing="1"/>
    </w:pPr>
    <w:rPr>
      <w:rFonts w:ascii="Bookman Old Style" w:hAnsi="Bookman Old Style"/>
    </w:rPr>
  </w:style>
  <w:style w:type="paragraph" w:customStyle="1" w:styleId="xl1234">
    <w:name w:val="xl1234"/>
    <w:basedOn w:val="a1"/>
    <w:rsid w:val="00717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35">
    <w:name w:val="xl1235"/>
    <w:basedOn w:val="a1"/>
    <w:rsid w:val="00717AE2"/>
    <w:pPr>
      <w:pBdr>
        <w:top w:val="single" w:sz="4" w:space="0" w:color="auto"/>
        <w:left w:val="single" w:sz="4" w:space="0" w:color="auto"/>
        <w:bottom w:val="single" w:sz="4" w:space="0" w:color="auto"/>
      </w:pBdr>
      <w:shd w:val="clear" w:color="33CCCC" w:fill="FFFFFF"/>
      <w:spacing w:before="100" w:beforeAutospacing="1" w:after="100" w:afterAutospacing="1"/>
      <w:textAlignment w:val="center"/>
    </w:pPr>
    <w:rPr>
      <w:i/>
      <w:iCs/>
      <w:color w:val="FF0000"/>
    </w:rPr>
  </w:style>
  <w:style w:type="paragraph" w:customStyle="1" w:styleId="xl1236">
    <w:name w:val="xl1236"/>
    <w:basedOn w:val="a1"/>
    <w:rsid w:val="00717AE2"/>
    <w:pPr>
      <w:pBdr>
        <w:top w:val="single" w:sz="4" w:space="0" w:color="auto"/>
        <w:bottom w:val="single" w:sz="4" w:space="0" w:color="auto"/>
      </w:pBdr>
      <w:shd w:val="clear" w:color="33CCCC" w:fill="FFFFFF"/>
      <w:spacing w:before="100" w:beforeAutospacing="1" w:after="100" w:afterAutospacing="1"/>
      <w:textAlignment w:val="center"/>
    </w:pPr>
    <w:rPr>
      <w:i/>
      <w:iCs/>
      <w:color w:val="FF0000"/>
    </w:rPr>
  </w:style>
  <w:style w:type="paragraph" w:customStyle="1" w:styleId="xl1237">
    <w:name w:val="xl1237"/>
    <w:basedOn w:val="a1"/>
    <w:rsid w:val="00717AE2"/>
    <w:pPr>
      <w:pBdr>
        <w:top w:val="single" w:sz="4" w:space="0" w:color="auto"/>
        <w:bottom w:val="single" w:sz="4" w:space="0" w:color="auto"/>
        <w:right w:val="single" w:sz="4" w:space="0" w:color="auto"/>
      </w:pBdr>
      <w:shd w:val="clear" w:color="33CCCC" w:fill="FFFFFF"/>
      <w:spacing w:before="100" w:beforeAutospacing="1" w:after="100" w:afterAutospacing="1"/>
      <w:textAlignment w:val="center"/>
    </w:pPr>
    <w:rPr>
      <w:i/>
      <w:iCs/>
      <w:color w:val="FF0000"/>
    </w:rPr>
  </w:style>
  <w:style w:type="paragraph" w:customStyle="1" w:styleId="xl1238">
    <w:name w:val="xl1238"/>
    <w:basedOn w:val="a1"/>
    <w:rsid w:val="00717AE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Bookman Old Style" w:hAnsi="Bookman Old Style"/>
      <w:b/>
      <w:bCs/>
    </w:rPr>
  </w:style>
  <w:style w:type="paragraph" w:customStyle="1" w:styleId="xl1239">
    <w:name w:val="xl1239"/>
    <w:basedOn w:val="a1"/>
    <w:rsid w:val="00717AE2"/>
    <w:pPr>
      <w:pBdr>
        <w:top w:val="single" w:sz="8" w:space="0" w:color="auto"/>
      </w:pBdr>
      <w:shd w:val="clear" w:color="33CCCC" w:fill="FFFFFF"/>
      <w:spacing w:before="100" w:beforeAutospacing="1" w:after="100" w:afterAutospacing="1"/>
      <w:textAlignment w:val="center"/>
    </w:pPr>
    <w:rPr>
      <w:b/>
      <w:bCs/>
      <w:sz w:val="28"/>
      <w:szCs w:val="28"/>
    </w:rPr>
  </w:style>
  <w:style w:type="paragraph" w:customStyle="1" w:styleId="xl1240">
    <w:name w:val="xl1240"/>
    <w:basedOn w:val="a1"/>
    <w:rsid w:val="00717AE2"/>
    <w:pPr>
      <w:pBdr>
        <w:top w:val="single" w:sz="8" w:space="0" w:color="auto"/>
        <w:right w:val="single" w:sz="4" w:space="0" w:color="auto"/>
      </w:pBdr>
      <w:shd w:val="clear" w:color="33CCCC" w:fill="FFFFFF"/>
      <w:spacing w:before="100" w:beforeAutospacing="1" w:after="100" w:afterAutospacing="1"/>
      <w:textAlignment w:val="center"/>
    </w:pPr>
    <w:rPr>
      <w:b/>
      <w:bCs/>
      <w:sz w:val="28"/>
      <w:szCs w:val="28"/>
    </w:rPr>
  </w:style>
  <w:style w:type="paragraph" w:customStyle="1" w:styleId="xl1241">
    <w:name w:val="xl1241"/>
    <w:basedOn w:val="a1"/>
    <w:rsid w:val="00717AE2"/>
    <w:pPr>
      <w:pBdr>
        <w:right w:val="single" w:sz="4" w:space="0" w:color="000000"/>
      </w:pBdr>
      <w:shd w:val="clear" w:color="FFFFCC" w:fill="FFFFFF"/>
      <w:spacing w:before="100" w:beforeAutospacing="1" w:after="100" w:afterAutospacing="1"/>
    </w:pPr>
    <w:rPr>
      <w:rFonts w:ascii="Bookman Old Style" w:hAnsi="Bookman Old Style"/>
    </w:rPr>
  </w:style>
  <w:style w:type="paragraph" w:customStyle="1" w:styleId="xl1242">
    <w:name w:val="xl1242"/>
    <w:basedOn w:val="a1"/>
    <w:rsid w:val="00717AE2"/>
    <w:pPr>
      <w:pBdr>
        <w:left w:val="single" w:sz="4" w:space="0" w:color="000000"/>
        <w:bottom w:val="single" w:sz="4" w:space="0" w:color="000000"/>
        <w:right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1243">
    <w:name w:val="xl1243"/>
    <w:basedOn w:val="a1"/>
    <w:rsid w:val="00717AE2"/>
    <w:pPr>
      <w:pBdr>
        <w:top w:val="single" w:sz="4" w:space="0" w:color="000000"/>
        <w:left w:val="single" w:sz="8" w:space="0" w:color="auto"/>
      </w:pBdr>
      <w:shd w:val="clear" w:color="000000" w:fill="FFFFFF"/>
      <w:spacing w:before="100" w:beforeAutospacing="1" w:after="100" w:afterAutospacing="1"/>
      <w:jc w:val="center"/>
      <w:textAlignment w:val="center"/>
    </w:pPr>
    <w:rPr>
      <w:b/>
      <w:bCs/>
    </w:rPr>
  </w:style>
  <w:style w:type="paragraph" w:customStyle="1" w:styleId="xl1244">
    <w:name w:val="xl1244"/>
    <w:basedOn w:val="a1"/>
    <w:rsid w:val="00717AE2"/>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245">
    <w:name w:val="xl1245"/>
    <w:basedOn w:val="a1"/>
    <w:rsid w:val="00717AE2"/>
    <w:pPr>
      <w:pBdr>
        <w:top w:val="single" w:sz="4" w:space="0" w:color="auto"/>
        <w:left w:val="single" w:sz="4" w:space="0" w:color="auto"/>
        <w:right w:val="single" w:sz="4" w:space="0" w:color="auto"/>
      </w:pBdr>
      <w:shd w:val="clear" w:color="FFFF00" w:fill="FFFFFF"/>
      <w:spacing w:before="100" w:beforeAutospacing="1" w:after="100" w:afterAutospacing="1"/>
      <w:textAlignment w:val="center"/>
    </w:pPr>
  </w:style>
  <w:style w:type="paragraph" w:customStyle="1" w:styleId="xl1246">
    <w:name w:val="xl1246"/>
    <w:basedOn w:val="a1"/>
    <w:rsid w:val="00717AE2"/>
    <w:pPr>
      <w:pBdr>
        <w:top w:val="single" w:sz="4" w:space="0" w:color="000000"/>
        <w:left w:val="single" w:sz="4" w:space="0" w:color="000000"/>
        <w:bottom w:val="single" w:sz="8" w:space="0" w:color="auto"/>
        <w:right w:val="single" w:sz="4" w:space="0" w:color="000000"/>
      </w:pBdr>
      <w:shd w:val="clear" w:color="000000" w:fill="FFFFFF"/>
      <w:spacing w:before="100" w:beforeAutospacing="1" w:after="100" w:afterAutospacing="1"/>
      <w:textAlignment w:val="center"/>
    </w:pPr>
    <w:rPr>
      <w:rFonts w:ascii="Bookman Old Style" w:hAnsi="Bookman Old Style"/>
      <w:b/>
      <w:bCs/>
    </w:rPr>
  </w:style>
  <w:style w:type="paragraph" w:customStyle="1" w:styleId="xl1247">
    <w:name w:val="xl1247"/>
    <w:basedOn w:val="a1"/>
    <w:rsid w:val="00717AE2"/>
    <w:pPr>
      <w:pBdr>
        <w:left w:val="single" w:sz="8" w:space="0" w:color="auto"/>
        <w:bottom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48">
    <w:name w:val="xl1248"/>
    <w:basedOn w:val="a1"/>
    <w:rsid w:val="00717AE2"/>
    <w:pPr>
      <w:pBdr>
        <w:bottom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49">
    <w:name w:val="xl1249"/>
    <w:basedOn w:val="a1"/>
    <w:rsid w:val="00717AE2"/>
    <w:pPr>
      <w:pBdr>
        <w:right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50">
    <w:name w:val="xl1250"/>
    <w:basedOn w:val="a1"/>
    <w:rsid w:val="00717AE2"/>
    <w:pPr>
      <w:pBdr>
        <w:top w:val="single" w:sz="8" w:space="0" w:color="auto"/>
        <w:left w:val="single" w:sz="8" w:space="0" w:color="auto"/>
        <w:bottom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51">
    <w:name w:val="xl1251"/>
    <w:basedOn w:val="a1"/>
    <w:rsid w:val="00717AE2"/>
    <w:pPr>
      <w:pBdr>
        <w:top w:val="single" w:sz="8" w:space="0" w:color="auto"/>
        <w:bottom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52">
    <w:name w:val="xl1252"/>
    <w:basedOn w:val="a1"/>
    <w:rsid w:val="00717AE2"/>
    <w:pPr>
      <w:pBdr>
        <w:top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53">
    <w:name w:val="xl1253"/>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style>
  <w:style w:type="paragraph" w:customStyle="1" w:styleId="xl1254">
    <w:name w:val="xl1254"/>
    <w:basedOn w:val="a1"/>
    <w:rsid w:val="00717AE2"/>
    <w:pPr>
      <w:pBdr>
        <w:top w:val="single" w:sz="4" w:space="0" w:color="000000"/>
        <w:bottom w:val="single" w:sz="4" w:space="0" w:color="000000"/>
      </w:pBdr>
      <w:shd w:val="clear" w:color="000000" w:fill="FFFFFF"/>
      <w:spacing w:before="100" w:beforeAutospacing="1" w:after="100" w:afterAutospacing="1"/>
      <w:textAlignment w:val="center"/>
    </w:pPr>
  </w:style>
  <w:style w:type="paragraph" w:customStyle="1" w:styleId="xl1255">
    <w:name w:val="xl1255"/>
    <w:basedOn w:val="a1"/>
    <w:rsid w:val="00717AE2"/>
    <w:pPr>
      <w:pBdr>
        <w:top w:val="single" w:sz="4" w:space="0" w:color="000000"/>
        <w:bottom w:val="single" w:sz="4" w:space="0" w:color="000000"/>
        <w:right w:val="single" w:sz="4" w:space="0" w:color="000000"/>
      </w:pBdr>
      <w:shd w:val="clear" w:color="000000" w:fill="FFFFFF"/>
      <w:spacing w:before="100" w:beforeAutospacing="1" w:after="100" w:afterAutospacing="1"/>
      <w:textAlignment w:val="center"/>
    </w:pPr>
  </w:style>
  <w:style w:type="paragraph" w:customStyle="1" w:styleId="xl1256">
    <w:name w:val="xl1256"/>
    <w:basedOn w:val="a1"/>
    <w:rsid w:val="00717AE2"/>
    <w:pPr>
      <w:pBdr>
        <w:top w:val="single" w:sz="4" w:space="0" w:color="000000"/>
        <w:bottom w:val="single" w:sz="4" w:space="0" w:color="000000"/>
      </w:pBdr>
      <w:shd w:val="clear" w:color="000000" w:fill="FFFFFF"/>
      <w:spacing w:before="100" w:beforeAutospacing="1" w:after="100" w:afterAutospacing="1"/>
      <w:jc w:val="center"/>
    </w:pPr>
    <w:rPr>
      <w:rFonts w:ascii="Bookman Old Style" w:hAnsi="Bookman Old Style"/>
      <w:b/>
      <w:bCs/>
    </w:rPr>
  </w:style>
  <w:style w:type="paragraph" w:customStyle="1" w:styleId="xl1257">
    <w:name w:val="xl1257"/>
    <w:basedOn w:val="a1"/>
    <w:rsid w:val="00717AE2"/>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Bookman Old Style" w:hAnsi="Bookman Old Style"/>
      <w:b/>
      <w:bCs/>
    </w:rPr>
  </w:style>
  <w:style w:type="paragraph" w:customStyle="1" w:styleId="xl1258">
    <w:name w:val="xl1258"/>
    <w:basedOn w:val="a1"/>
    <w:rsid w:val="00717AE2"/>
    <w:pPr>
      <w:pBdr>
        <w:top w:val="single" w:sz="8" w:space="0" w:color="auto"/>
        <w:left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59">
    <w:name w:val="xl1259"/>
    <w:basedOn w:val="a1"/>
    <w:rsid w:val="00717AE2"/>
    <w:pPr>
      <w:pBdr>
        <w:top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60">
    <w:name w:val="xl1260"/>
    <w:basedOn w:val="a1"/>
    <w:rsid w:val="00717AE2"/>
    <w:pPr>
      <w:pBdr>
        <w:top w:val="single" w:sz="8" w:space="0" w:color="auto"/>
        <w:right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61">
    <w:name w:val="xl1261"/>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b/>
      <w:bCs/>
    </w:rPr>
  </w:style>
  <w:style w:type="paragraph" w:customStyle="1" w:styleId="xl1262">
    <w:name w:val="xl1262"/>
    <w:basedOn w:val="a1"/>
    <w:rsid w:val="00717AE2"/>
    <w:pPr>
      <w:pBdr>
        <w:top w:val="single" w:sz="4" w:space="0" w:color="000000"/>
        <w:bottom w:val="single" w:sz="4" w:space="0" w:color="000000"/>
      </w:pBdr>
      <w:shd w:val="clear" w:color="000000" w:fill="FFFFFF"/>
      <w:spacing w:before="100" w:beforeAutospacing="1" w:after="100" w:afterAutospacing="1"/>
      <w:textAlignment w:val="center"/>
    </w:pPr>
    <w:rPr>
      <w:b/>
      <w:bCs/>
    </w:rPr>
  </w:style>
  <w:style w:type="paragraph" w:customStyle="1" w:styleId="xl1263">
    <w:name w:val="xl1263"/>
    <w:basedOn w:val="a1"/>
    <w:rsid w:val="00717AE2"/>
    <w:pPr>
      <w:pBdr>
        <w:top w:val="single" w:sz="4" w:space="0" w:color="000000"/>
        <w:bottom w:val="single" w:sz="4" w:space="0" w:color="000000"/>
        <w:right w:val="single" w:sz="4" w:space="0" w:color="000000"/>
      </w:pBdr>
      <w:shd w:val="clear" w:color="000000" w:fill="FFFFFF"/>
      <w:spacing w:before="100" w:beforeAutospacing="1" w:after="100" w:afterAutospacing="1"/>
      <w:textAlignment w:val="center"/>
    </w:pPr>
    <w:rPr>
      <w:b/>
      <w:bCs/>
    </w:rPr>
  </w:style>
  <w:style w:type="paragraph" w:customStyle="1" w:styleId="xl1264">
    <w:name w:val="xl1264"/>
    <w:basedOn w:val="a1"/>
    <w:rsid w:val="00717AE2"/>
    <w:pPr>
      <w:pBdr>
        <w:top w:val="single" w:sz="4" w:space="0" w:color="000000"/>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1265">
    <w:name w:val="xl1265"/>
    <w:basedOn w:val="a1"/>
    <w:rsid w:val="00717AE2"/>
    <w:pPr>
      <w:pBdr>
        <w:top w:val="single" w:sz="4" w:space="0" w:color="000000"/>
        <w:bottom w:val="single" w:sz="8" w:space="0" w:color="auto"/>
      </w:pBdr>
      <w:shd w:val="clear" w:color="000000" w:fill="FFFFFF"/>
      <w:spacing w:before="100" w:beforeAutospacing="1" w:after="100" w:afterAutospacing="1"/>
      <w:textAlignment w:val="center"/>
    </w:pPr>
    <w:rPr>
      <w:i/>
      <w:iCs/>
      <w:color w:val="FF0000"/>
    </w:rPr>
  </w:style>
  <w:style w:type="paragraph" w:customStyle="1" w:styleId="xl1266">
    <w:name w:val="xl1266"/>
    <w:basedOn w:val="a1"/>
    <w:rsid w:val="00717AE2"/>
    <w:pPr>
      <w:pBdr>
        <w:top w:val="single" w:sz="8" w:space="0" w:color="auto"/>
        <w:left w:val="single" w:sz="4" w:space="0" w:color="000000"/>
      </w:pBdr>
      <w:shd w:val="clear" w:color="000000" w:fill="FFFFFF"/>
      <w:spacing w:before="100" w:beforeAutospacing="1" w:after="100" w:afterAutospacing="1"/>
    </w:pPr>
    <w:rPr>
      <w:rFonts w:ascii="Bookman Old Style" w:hAnsi="Bookman Old Style"/>
    </w:rPr>
  </w:style>
  <w:style w:type="paragraph" w:customStyle="1" w:styleId="xl1267">
    <w:name w:val="xl1267"/>
    <w:basedOn w:val="a1"/>
    <w:rsid w:val="00717AE2"/>
    <w:pPr>
      <w:pBdr>
        <w:top w:val="single" w:sz="8" w:space="0" w:color="auto"/>
      </w:pBdr>
      <w:shd w:val="clear" w:color="000000" w:fill="FFFFFF"/>
      <w:spacing w:before="100" w:beforeAutospacing="1" w:after="100" w:afterAutospacing="1"/>
    </w:pPr>
    <w:rPr>
      <w:rFonts w:ascii="Bookman Old Style" w:hAnsi="Bookman Old Style"/>
    </w:rPr>
  </w:style>
  <w:style w:type="paragraph" w:customStyle="1" w:styleId="xl1268">
    <w:name w:val="xl1268"/>
    <w:basedOn w:val="a1"/>
    <w:rsid w:val="00717AE2"/>
    <w:pPr>
      <w:pBdr>
        <w:top w:val="single" w:sz="8" w:space="0" w:color="auto"/>
        <w:right w:val="single" w:sz="4" w:space="0" w:color="auto"/>
      </w:pBdr>
      <w:shd w:val="clear" w:color="000000" w:fill="FFFFFF"/>
      <w:spacing w:before="100" w:beforeAutospacing="1" w:after="100" w:afterAutospacing="1"/>
    </w:pPr>
    <w:rPr>
      <w:rFonts w:ascii="Bookman Old Style" w:hAnsi="Bookman Old Style"/>
    </w:rPr>
  </w:style>
  <w:style w:type="paragraph" w:customStyle="1" w:styleId="xl1269">
    <w:name w:val="xl1269"/>
    <w:basedOn w:val="a1"/>
    <w:rsid w:val="00717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270">
    <w:name w:val="xl1270"/>
    <w:basedOn w:val="a1"/>
    <w:rsid w:val="00717AE2"/>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1271">
    <w:name w:val="xl1271"/>
    <w:basedOn w:val="a1"/>
    <w:rsid w:val="00717AE2"/>
    <w:pPr>
      <w:pBdr>
        <w:top w:val="single" w:sz="8" w:space="0" w:color="auto"/>
        <w:left w:val="single" w:sz="4" w:space="0" w:color="000000"/>
        <w:bottom w:val="single" w:sz="8" w:space="0" w:color="auto"/>
        <w:right w:val="single" w:sz="4" w:space="0" w:color="000000"/>
      </w:pBdr>
      <w:shd w:val="clear" w:color="000000" w:fill="FFFFFF"/>
      <w:spacing w:before="100" w:beforeAutospacing="1" w:after="100" w:afterAutospacing="1"/>
    </w:pPr>
    <w:rPr>
      <w:rFonts w:ascii="Bookman Old Style" w:hAnsi="Bookman Old Style"/>
      <w:b/>
      <w:bCs/>
    </w:rPr>
  </w:style>
  <w:style w:type="paragraph" w:customStyle="1" w:styleId="xl1272">
    <w:name w:val="xl1272"/>
    <w:basedOn w:val="a1"/>
    <w:rsid w:val="00717AE2"/>
    <w:pPr>
      <w:pBdr>
        <w:top w:val="single" w:sz="8" w:space="0" w:color="auto"/>
      </w:pBdr>
      <w:shd w:val="clear" w:color="FFFF00" w:fill="FFFFFF"/>
      <w:spacing w:before="100" w:beforeAutospacing="1" w:after="100" w:afterAutospacing="1"/>
      <w:jc w:val="center"/>
    </w:pPr>
    <w:rPr>
      <w:rFonts w:ascii="Bookman Old Style" w:hAnsi="Bookman Old Style"/>
      <w:b/>
      <w:bCs/>
      <w:sz w:val="44"/>
      <w:szCs w:val="44"/>
    </w:rPr>
  </w:style>
  <w:style w:type="paragraph" w:customStyle="1" w:styleId="xl1273">
    <w:name w:val="xl1273"/>
    <w:basedOn w:val="a1"/>
    <w:rsid w:val="00717AE2"/>
    <w:pPr>
      <w:pBdr>
        <w:top w:val="single" w:sz="8" w:space="0" w:color="auto"/>
        <w:right w:val="single" w:sz="4" w:space="0" w:color="auto"/>
      </w:pBdr>
      <w:shd w:val="clear" w:color="FFFF00" w:fill="FFFFFF"/>
      <w:spacing w:before="100" w:beforeAutospacing="1" w:after="100" w:afterAutospacing="1"/>
      <w:jc w:val="center"/>
    </w:pPr>
    <w:rPr>
      <w:rFonts w:ascii="Bookman Old Style" w:hAnsi="Bookman Old Style"/>
      <w:b/>
      <w:bCs/>
      <w:sz w:val="44"/>
      <w:szCs w:val="44"/>
    </w:rPr>
  </w:style>
  <w:style w:type="paragraph" w:customStyle="1" w:styleId="xl1274">
    <w:name w:val="xl1274"/>
    <w:basedOn w:val="a1"/>
    <w:rsid w:val="00717AE2"/>
    <w:pPr>
      <w:pBdr>
        <w:right w:val="single" w:sz="4" w:space="0" w:color="auto"/>
      </w:pBdr>
      <w:shd w:val="clear" w:color="000000" w:fill="FFFFFF"/>
      <w:spacing w:before="100" w:beforeAutospacing="1" w:after="100" w:afterAutospacing="1"/>
    </w:pPr>
    <w:rPr>
      <w:rFonts w:ascii="Bookman Old Style" w:hAnsi="Bookman Old Style"/>
    </w:rPr>
  </w:style>
  <w:style w:type="paragraph" w:customStyle="1" w:styleId="xl1275">
    <w:name w:val="xl1275"/>
    <w:basedOn w:val="a1"/>
    <w:rsid w:val="00717AE2"/>
    <w:pPr>
      <w:pBdr>
        <w:bottom w:val="single" w:sz="8" w:space="0" w:color="auto"/>
        <w:right w:val="single" w:sz="4" w:space="0" w:color="auto"/>
      </w:pBdr>
      <w:shd w:val="clear" w:color="000000" w:fill="FFFFFF"/>
      <w:spacing w:before="100" w:beforeAutospacing="1" w:after="100" w:afterAutospacing="1"/>
    </w:pPr>
    <w:rPr>
      <w:rFonts w:ascii="Bookman Old Style" w:hAnsi="Bookman Old Style"/>
    </w:rPr>
  </w:style>
  <w:style w:type="paragraph" w:customStyle="1" w:styleId="xl1276">
    <w:name w:val="xl1276"/>
    <w:basedOn w:val="a1"/>
    <w:rsid w:val="00717AE2"/>
    <w:pPr>
      <w:pBdr>
        <w:left w:val="single" w:sz="4" w:space="0" w:color="auto"/>
        <w:bottom w:val="single" w:sz="4" w:space="0" w:color="000000"/>
      </w:pBdr>
      <w:spacing w:before="100" w:beforeAutospacing="1" w:after="100" w:afterAutospacing="1"/>
      <w:jc w:val="center"/>
      <w:textAlignment w:val="center"/>
    </w:pPr>
  </w:style>
  <w:style w:type="paragraph" w:customStyle="1" w:styleId="xl1277">
    <w:name w:val="xl1277"/>
    <w:basedOn w:val="a1"/>
    <w:rsid w:val="00717AE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Bookman Old Style" w:hAnsi="Bookman Old Style"/>
    </w:rPr>
  </w:style>
  <w:style w:type="paragraph" w:customStyle="1" w:styleId="xl1278">
    <w:name w:val="xl1278"/>
    <w:basedOn w:val="a1"/>
    <w:rsid w:val="00717AE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Bookman Old Style" w:hAnsi="Bookman Old Style"/>
    </w:rPr>
  </w:style>
  <w:style w:type="paragraph" w:customStyle="1" w:styleId="xl1279">
    <w:name w:val="xl1279"/>
    <w:basedOn w:val="a1"/>
    <w:rsid w:val="00717AE2"/>
    <w:pPr>
      <w:pBdr>
        <w:top w:val="single" w:sz="8" w:space="0" w:color="auto"/>
        <w:left w:val="single" w:sz="8" w:space="0" w:color="auto"/>
        <w:right w:val="single" w:sz="4" w:space="0" w:color="000000"/>
      </w:pBdr>
      <w:shd w:val="clear" w:color="000000" w:fill="FFFFFF"/>
      <w:spacing w:before="100" w:beforeAutospacing="1" w:after="100" w:afterAutospacing="1"/>
      <w:jc w:val="center"/>
      <w:textAlignment w:val="center"/>
    </w:pPr>
    <w:rPr>
      <w:b/>
      <w:bCs/>
    </w:rPr>
  </w:style>
  <w:style w:type="paragraph" w:customStyle="1" w:styleId="xl1280">
    <w:name w:val="xl1280"/>
    <w:basedOn w:val="a1"/>
    <w:rsid w:val="00717AE2"/>
    <w:pPr>
      <w:pBdr>
        <w:left w:val="single" w:sz="8" w:space="0" w:color="auto"/>
        <w:bottom w:val="single" w:sz="4" w:space="0" w:color="000000"/>
        <w:right w:val="single" w:sz="4" w:space="0" w:color="000000"/>
      </w:pBdr>
      <w:shd w:val="clear" w:color="000000" w:fill="FFFFFF"/>
      <w:spacing w:before="100" w:beforeAutospacing="1" w:after="100" w:afterAutospacing="1"/>
      <w:jc w:val="center"/>
      <w:textAlignment w:val="center"/>
    </w:pPr>
    <w:rPr>
      <w:b/>
      <w:bCs/>
    </w:rPr>
  </w:style>
  <w:style w:type="paragraph" w:customStyle="1" w:styleId="xl1281">
    <w:name w:val="xl1281"/>
    <w:basedOn w:val="a1"/>
    <w:rsid w:val="00717AE2"/>
    <w:pPr>
      <w:pBdr>
        <w:left w:val="single" w:sz="8" w:space="0" w:color="auto"/>
        <w:right w:val="single" w:sz="4" w:space="0" w:color="000000"/>
      </w:pBdr>
      <w:shd w:val="clear" w:color="000000" w:fill="FFFFFF"/>
      <w:spacing w:before="100" w:beforeAutospacing="1" w:after="100" w:afterAutospacing="1"/>
      <w:jc w:val="center"/>
    </w:pPr>
    <w:rPr>
      <w:b/>
      <w:bCs/>
    </w:rPr>
  </w:style>
  <w:style w:type="paragraph" w:customStyle="1" w:styleId="xl1282">
    <w:name w:val="xl1282"/>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rFonts w:ascii="Bookman Old Style" w:hAnsi="Bookman Old Style"/>
    </w:rPr>
  </w:style>
  <w:style w:type="paragraph" w:customStyle="1" w:styleId="xl1283">
    <w:name w:val="xl1283"/>
    <w:basedOn w:val="a1"/>
    <w:rsid w:val="00717AE2"/>
    <w:pPr>
      <w:pBdr>
        <w:top w:val="single" w:sz="4" w:space="0" w:color="000000"/>
        <w:bottom w:val="single" w:sz="4" w:space="0" w:color="000000"/>
      </w:pBdr>
      <w:shd w:val="clear" w:color="000000" w:fill="FFFFFF"/>
      <w:spacing w:before="100" w:beforeAutospacing="1" w:after="100" w:afterAutospacing="1"/>
      <w:textAlignment w:val="center"/>
    </w:pPr>
    <w:rPr>
      <w:rFonts w:ascii="Bookman Old Style" w:hAnsi="Bookman Old Style"/>
    </w:rPr>
  </w:style>
  <w:style w:type="paragraph" w:customStyle="1" w:styleId="xl1284">
    <w:name w:val="xl1284"/>
    <w:basedOn w:val="a1"/>
    <w:rsid w:val="00717AE2"/>
    <w:pPr>
      <w:pBdr>
        <w:top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Bookman Old Style" w:hAnsi="Bookman Old Style"/>
    </w:rPr>
  </w:style>
  <w:style w:type="paragraph" w:customStyle="1" w:styleId="xl1285">
    <w:name w:val="xl1285"/>
    <w:basedOn w:val="a1"/>
    <w:rsid w:val="00717AE2"/>
    <w:pPr>
      <w:pBdr>
        <w:top w:val="single" w:sz="8" w:space="0" w:color="auto"/>
        <w:left w:val="single" w:sz="8" w:space="0" w:color="auto"/>
        <w:right w:val="single" w:sz="4" w:space="0" w:color="000000"/>
      </w:pBdr>
      <w:shd w:val="clear" w:color="000000" w:fill="FFFFFF"/>
      <w:spacing w:before="100" w:beforeAutospacing="1" w:after="100" w:afterAutospacing="1"/>
      <w:jc w:val="center"/>
      <w:textAlignment w:val="center"/>
    </w:pPr>
    <w:rPr>
      <w:b/>
      <w:bCs/>
    </w:rPr>
  </w:style>
  <w:style w:type="paragraph" w:customStyle="1" w:styleId="xl1286">
    <w:name w:val="xl1286"/>
    <w:basedOn w:val="a1"/>
    <w:rsid w:val="00717AE2"/>
    <w:pPr>
      <w:pBdr>
        <w:left w:val="single" w:sz="8" w:space="0" w:color="auto"/>
        <w:bottom w:val="single" w:sz="4" w:space="0" w:color="000000"/>
        <w:right w:val="single" w:sz="4" w:space="0" w:color="000000"/>
      </w:pBdr>
      <w:shd w:val="clear" w:color="000000" w:fill="FFFFFF"/>
      <w:spacing w:before="100" w:beforeAutospacing="1" w:after="100" w:afterAutospacing="1"/>
      <w:jc w:val="center"/>
      <w:textAlignment w:val="center"/>
    </w:pPr>
    <w:rPr>
      <w:b/>
      <w:bCs/>
    </w:rPr>
  </w:style>
  <w:style w:type="paragraph" w:customStyle="1" w:styleId="xl1287">
    <w:name w:val="xl1287"/>
    <w:basedOn w:val="a1"/>
    <w:rsid w:val="00717AE2"/>
    <w:pPr>
      <w:pBdr>
        <w:top w:val="single" w:sz="4" w:space="0" w:color="000000"/>
        <w:left w:val="single" w:sz="4" w:space="0" w:color="000000"/>
        <w:bottom w:val="single" w:sz="4" w:space="0" w:color="000000"/>
      </w:pBdr>
      <w:shd w:val="clear" w:color="33CCCC" w:fill="FFFFFF"/>
      <w:spacing w:before="100" w:beforeAutospacing="1" w:after="100" w:afterAutospacing="1"/>
    </w:pPr>
    <w:rPr>
      <w:rFonts w:ascii="Bookman Old Style" w:hAnsi="Bookman Old Style"/>
      <w:b/>
      <w:bCs/>
    </w:rPr>
  </w:style>
  <w:style w:type="paragraph" w:customStyle="1" w:styleId="xl1288">
    <w:name w:val="xl1288"/>
    <w:basedOn w:val="a1"/>
    <w:rsid w:val="00717AE2"/>
    <w:pPr>
      <w:pBdr>
        <w:top w:val="single" w:sz="4" w:space="0" w:color="000000"/>
        <w:bottom w:val="single" w:sz="4" w:space="0" w:color="000000"/>
      </w:pBdr>
      <w:shd w:val="clear" w:color="33CCCC" w:fill="FFFFFF"/>
      <w:spacing w:before="100" w:beforeAutospacing="1" w:after="100" w:afterAutospacing="1"/>
    </w:pPr>
    <w:rPr>
      <w:rFonts w:ascii="Bookman Old Style" w:hAnsi="Bookman Old Style"/>
      <w:b/>
      <w:bCs/>
    </w:rPr>
  </w:style>
  <w:style w:type="paragraph" w:customStyle="1" w:styleId="xl1289">
    <w:name w:val="xl1289"/>
    <w:basedOn w:val="a1"/>
    <w:rsid w:val="00717AE2"/>
    <w:pPr>
      <w:pBdr>
        <w:top w:val="single" w:sz="4" w:space="0" w:color="000000"/>
        <w:bottom w:val="single" w:sz="4" w:space="0" w:color="000000"/>
        <w:right w:val="single" w:sz="4" w:space="0" w:color="000000"/>
      </w:pBdr>
      <w:shd w:val="clear" w:color="33CCCC" w:fill="FFFFFF"/>
      <w:spacing w:before="100" w:beforeAutospacing="1" w:after="100" w:afterAutospacing="1"/>
    </w:pPr>
    <w:rPr>
      <w:rFonts w:ascii="Bookman Old Style" w:hAnsi="Bookman Old Style"/>
      <w:b/>
      <w:bCs/>
    </w:rPr>
  </w:style>
  <w:style w:type="paragraph" w:customStyle="1" w:styleId="xl1290">
    <w:name w:val="xl1290"/>
    <w:basedOn w:val="a1"/>
    <w:rsid w:val="00717AE2"/>
    <w:pPr>
      <w:pBdr>
        <w:top w:val="single" w:sz="8" w:space="0" w:color="auto"/>
        <w:bottom w:val="single" w:sz="4" w:space="0" w:color="auto"/>
      </w:pBdr>
      <w:spacing w:before="100" w:beforeAutospacing="1" w:after="100" w:afterAutospacing="1"/>
      <w:jc w:val="center"/>
      <w:textAlignment w:val="center"/>
    </w:pPr>
  </w:style>
  <w:style w:type="paragraph" w:customStyle="1" w:styleId="xl1291">
    <w:name w:val="xl1291"/>
    <w:basedOn w:val="a1"/>
    <w:rsid w:val="00717AE2"/>
    <w:pPr>
      <w:pBdr>
        <w:top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2">
    <w:name w:val="xl1292"/>
    <w:basedOn w:val="a1"/>
    <w:rsid w:val="00717AE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3">
    <w:name w:val="xl1293"/>
    <w:basedOn w:val="a1"/>
    <w:rsid w:val="00717AE2"/>
    <w:pPr>
      <w:pBdr>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294">
    <w:name w:val="xl1294"/>
    <w:basedOn w:val="a1"/>
    <w:rsid w:val="00717AE2"/>
    <w:pPr>
      <w:pBdr>
        <w:bottom w:val="single" w:sz="4" w:space="0" w:color="auto"/>
      </w:pBdr>
      <w:shd w:val="clear" w:color="000000" w:fill="FFFFFF"/>
      <w:spacing w:before="100" w:beforeAutospacing="1" w:after="100" w:afterAutospacing="1"/>
      <w:textAlignment w:val="center"/>
    </w:pPr>
    <w:rPr>
      <w:b/>
      <w:bCs/>
    </w:rPr>
  </w:style>
  <w:style w:type="paragraph" w:customStyle="1" w:styleId="xl1295">
    <w:name w:val="xl1295"/>
    <w:basedOn w:val="a1"/>
    <w:rsid w:val="00717AE2"/>
    <w:pPr>
      <w:pBdr>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296">
    <w:name w:val="xl1296"/>
    <w:basedOn w:val="a1"/>
    <w:rsid w:val="00717AE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i/>
      <w:iCs/>
      <w:color w:val="FF0000"/>
    </w:rPr>
  </w:style>
  <w:style w:type="paragraph" w:customStyle="1" w:styleId="124">
    <w:name w:val="Знак Знак1 Знак Знак2"/>
    <w:basedOn w:val="a1"/>
    <w:rsid w:val="001B202E"/>
    <w:pPr>
      <w:tabs>
        <w:tab w:val="num" w:pos="360"/>
      </w:tabs>
      <w:spacing w:after="160" w:line="240" w:lineRule="exact"/>
    </w:pPr>
    <w:rPr>
      <w:rFonts w:ascii="Verdana" w:hAnsi="Verdana" w:cs="Verdana"/>
      <w:sz w:val="20"/>
      <w:szCs w:val="20"/>
      <w:lang w:val="en-US" w:eastAsia="en-US"/>
    </w:rPr>
  </w:style>
  <w:style w:type="table" w:customStyle="1" w:styleId="1220">
    <w:name w:val="Сетка таблицы122"/>
    <w:basedOn w:val="a3"/>
    <w:next w:val="ae"/>
    <w:uiPriority w:val="39"/>
    <w:rsid w:val="001B20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uiPriority w:val="39"/>
    <w:rsid w:val="001B20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
    <w:name w:val="Знак Знак8"/>
    <w:basedOn w:val="a1"/>
    <w:rsid w:val="001B202E"/>
    <w:pPr>
      <w:tabs>
        <w:tab w:val="num" w:pos="360"/>
      </w:tabs>
      <w:spacing w:after="160" w:line="240" w:lineRule="exact"/>
    </w:pPr>
    <w:rPr>
      <w:rFonts w:ascii="Verdana" w:hAnsi="Verdana" w:cs="Verdana"/>
      <w:sz w:val="20"/>
      <w:szCs w:val="20"/>
      <w:lang w:val="en-US" w:eastAsia="en-US"/>
    </w:rPr>
  </w:style>
  <w:style w:type="table" w:customStyle="1" w:styleId="1230">
    <w:name w:val="Сетка таблицы123"/>
    <w:basedOn w:val="a3"/>
    <w:next w:val="ae"/>
    <w:uiPriority w:val="39"/>
    <w:rsid w:val="00D33A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uiPriority w:val="39"/>
    <w:rsid w:val="00D33A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3"/>
    <w:next w:val="ae"/>
    <w:uiPriority w:val="59"/>
    <w:rsid w:val="001834D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1">
    <w:name w:val="Знак Знак Знак Знак Знак Знак Знак Знак Знак Знак Знак Знак37"/>
    <w:basedOn w:val="a1"/>
    <w:rsid w:val="00FA46A5"/>
    <w:pPr>
      <w:tabs>
        <w:tab w:val="num" w:pos="360"/>
      </w:tabs>
      <w:spacing w:after="160" w:line="240" w:lineRule="exact"/>
    </w:pPr>
    <w:rPr>
      <w:rFonts w:ascii="Verdana" w:hAnsi="Verdana" w:cs="Verdana"/>
      <w:sz w:val="20"/>
      <w:szCs w:val="20"/>
      <w:lang w:val="en-US" w:eastAsia="en-US"/>
    </w:rPr>
  </w:style>
  <w:style w:type="numbering" w:customStyle="1" w:styleId="1ff">
    <w:name w:val="Нет списка1"/>
    <w:next w:val="a4"/>
    <w:uiPriority w:val="99"/>
    <w:semiHidden/>
    <w:unhideWhenUsed/>
    <w:rsid w:val="00B57CB0"/>
  </w:style>
  <w:style w:type="table" w:customStyle="1" w:styleId="400">
    <w:name w:val="Сетка таблицы40"/>
    <w:basedOn w:val="a3"/>
    <w:next w:val="ae"/>
    <w:uiPriority w:val="39"/>
    <w:rsid w:val="00C32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7">
    <w:name w:val="8"/>
    <w:basedOn w:val="a1"/>
    <w:next w:val="aff7"/>
    <w:rsid w:val="00A0127E"/>
    <w:pPr>
      <w:spacing w:before="100" w:beforeAutospacing="1" w:after="100" w:afterAutospacing="1"/>
    </w:pPr>
  </w:style>
  <w:style w:type="table" w:customStyle="1" w:styleId="125">
    <w:name w:val="Сетка таблицы125"/>
    <w:basedOn w:val="a3"/>
    <w:next w:val="ae"/>
    <w:rsid w:val="00C3237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3"/>
    <w:next w:val="ae"/>
    <w:uiPriority w:val="59"/>
    <w:rsid w:val="00C323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1">
    <w:name w:val="Знак Знак Знак Знак Знак Знак Знак Знак Знак Знак Знак Знак36"/>
    <w:basedOn w:val="a1"/>
    <w:rsid w:val="00F9637F"/>
    <w:pPr>
      <w:tabs>
        <w:tab w:val="num" w:pos="360"/>
      </w:tabs>
      <w:spacing w:after="160" w:line="240" w:lineRule="exact"/>
    </w:pPr>
    <w:rPr>
      <w:rFonts w:ascii="Verdana" w:hAnsi="Verdana" w:cs="Verdana"/>
      <w:sz w:val="20"/>
      <w:szCs w:val="20"/>
      <w:lang w:val="en-US" w:eastAsia="en-US"/>
    </w:rPr>
  </w:style>
  <w:style w:type="table" w:customStyle="1" w:styleId="126">
    <w:name w:val="Сетка таблицы126"/>
    <w:basedOn w:val="a3"/>
    <w:next w:val="ae"/>
    <w:uiPriority w:val="59"/>
    <w:rsid w:val="008F5CD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Сетка таблицы45"/>
    <w:basedOn w:val="a3"/>
    <w:next w:val="ae"/>
    <w:rsid w:val="00B57CB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3"/>
    <w:next w:val="ae"/>
    <w:uiPriority w:val="39"/>
    <w:rsid w:val="00A012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127"/>
    <w:basedOn w:val="a3"/>
    <w:next w:val="ae"/>
    <w:rsid w:val="00E026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3"/>
    <w:next w:val="ae"/>
    <w:rsid w:val="00E026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8"/>
    <w:basedOn w:val="a3"/>
    <w:next w:val="ae"/>
    <w:uiPriority w:val="59"/>
    <w:rsid w:val="00E026C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9">
    <w:name w:val="Сетка таблицы129"/>
    <w:basedOn w:val="a3"/>
    <w:next w:val="ae"/>
    <w:uiPriority w:val="59"/>
    <w:rsid w:val="00AF1B2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51">
    <w:name w:val="Знак Знак Знак Знак Знак Знак Знак Знак Знак Знак Знак Знак35"/>
    <w:basedOn w:val="a1"/>
    <w:rsid w:val="003D25D8"/>
    <w:pPr>
      <w:tabs>
        <w:tab w:val="num" w:pos="360"/>
      </w:tabs>
      <w:spacing w:after="160" w:line="240" w:lineRule="exact"/>
    </w:pPr>
    <w:rPr>
      <w:rFonts w:ascii="Verdana" w:hAnsi="Verdana" w:cs="Verdana"/>
      <w:sz w:val="20"/>
      <w:szCs w:val="20"/>
      <w:lang w:val="en-US" w:eastAsia="en-US"/>
    </w:rPr>
  </w:style>
  <w:style w:type="table" w:customStyle="1" w:styleId="137">
    <w:name w:val="Сетка таблицы137"/>
    <w:basedOn w:val="a3"/>
    <w:next w:val="ae"/>
    <w:rsid w:val="00B57CB0"/>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3"/>
    <w:next w:val="ae"/>
    <w:uiPriority w:val="39"/>
    <w:rsid w:val="00A012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rsid w:val="00F543B4"/>
  </w:style>
  <w:style w:type="table" w:customStyle="1" w:styleId="135">
    <w:name w:val="Сетка таблицы135"/>
    <w:basedOn w:val="a3"/>
    <w:next w:val="ae"/>
    <w:rsid w:val="007445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phone-number">
    <w:name w:val="js-phone-number"/>
    <w:rsid w:val="00401EB8"/>
  </w:style>
  <w:style w:type="table" w:customStyle="1" w:styleId="223">
    <w:name w:val="Сетка таблицы223"/>
    <w:basedOn w:val="a3"/>
    <w:next w:val="ae"/>
    <w:rsid w:val="007445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3"/>
    <w:next w:val="ae"/>
    <w:rsid w:val="005826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3"/>
    <w:next w:val="ae"/>
    <w:uiPriority w:val="59"/>
    <w:rsid w:val="0058263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41">
    <w:name w:val="Знак Знак Знак Знак Знак Знак Знак Знак Знак Знак Знак Знак34"/>
    <w:basedOn w:val="a1"/>
    <w:rsid w:val="001A346E"/>
    <w:pPr>
      <w:tabs>
        <w:tab w:val="num" w:pos="360"/>
      </w:tabs>
      <w:spacing w:after="160" w:line="240" w:lineRule="exact"/>
    </w:pPr>
    <w:rPr>
      <w:rFonts w:ascii="Verdana" w:hAnsi="Verdana" w:cs="Verdana"/>
      <w:sz w:val="20"/>
      <w:szCs w:val="20"/>
      <w:lang w:val="en-US" w:eastAsia="en-US"/>
    </w:rPr>
  </w:style>
  <w:style w:type="paragraph" w:customStyle="1" w:styleId="94">
    <w:name w:val="Абзац списка9"/>
    <w:basedOn w:val="a1"/>
    <w:autoRedefine/>
    <w:rsid w:val="00F543B4"/>
    <w:pPr>
      <w:jc w:val="center"/>
    </w:pPr>
    <w:rPr>
      <w:snapToGrid w:val="0"/>
      <w:sz w:val="28"/>
      <w:szCs w:val="28"/>
    </w:rPr>
  </w:style>
  <w:style w:type="table" w:customStyle="1" w:styleId="440">
    <w:name w:val="Сетка таблицы44"/>
    <w:basedOn w:val="a3"/>
    <w:next w:val="ae"/>
    <w:uiPriority w:val="39"/>
    <w:rsid w:val="00EC1958"/>
    <w:pPr>
      <w:spacing w:after="0" w:line="240" w:lineRule="auto"/>
    </w:pPr>
    <w:rPr>
      <w:rFonts w:ascii="Arial" w:eastAsia="Arial"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3">
    <w:name w:val="Знак Знак1 Знак Знак4"/>
    <w:basedOn w:val="a1"/>
    <w:rsid w:val="00EC1958"/>
    <w:pPr>
      <w:tabs>
        <w:tab w:val="num" w:pos="360"/>
      </w:tabs>
      <w:spacing w:after="160" w:line="240" w:lineRule="exact"/>
    </w:pPr>
    <w:rPr>
      <w:rFonts w:ascii="MS Mincho" w:eastAsia="Arial" w:hAnsi="MS Mincho" w:cs="MS Mincho"/>
      <w:sz w:val="20"/>
      <w:szCs w:val="20"/>
      <w:lang w:val="en-US" w:eastAsia="en-US"/>
    </w:rPr>
  </w:style>
  <w:style w:type="paragraph" w:customStyle="1" w:styleId="66">
    <w:name w:val="Знак6"/>
    <w:basedOn w:val="a1"/>
    <w:rsid w:val="00F543B4"/>
    <w:pPr>
      <w:spacing w:after="160" w:line="240" w:lineRule="exact"/>
    </w:pPr>
    <w:rPr>
      <w:rFonts w:ascii="Verdana" w:hAnsi="Verdana" w:cs="Verdana"/>
      <w:sz w:val="20"/>
      <w:szCs w:val="20"/>
      <w:lang w:val="en-US" w:eastAsia="en-US"/>
    </w:rPr>
  </w:style>
  <w:style w:type="paragraph" w:customStyle="1" w:styleId="76">
    <w:name w:val="7"/>
    <w:basedOn w:val="a1"/>
    <w:next w:val="aff7"/>
    <w:rsid w:val="00B016D0"/>
    <w:pPr>
      <w:spacing w:before="100" w:beforeAutospacing="1" w:after="100" w:afterAutospacing="1"/>
    </w:pPr>
  </w:style>
  <w:style w:type="numbering" w:customStyle="1" w:styleId="11a">
    <w:name w:val="Нет списка11"/>
    <w:next w:val="a4"/>
    <w:uiPriority w:val="99"/>
    <w:semiHidden/>
    <w:unhideWhenUsed/>
    <w:rsid w:val="00F543B4"/>
  </w:style>
  <w:style w:type="table" w:customStyle="1" w:styleId="1320">
    <w:name w:val="Сетка таблицы132"/>
    <w:basedOn w:val="a3"/>
    <w:next w:val="ae"/>
    <w:uiPriority w:val="39"/>
    <w:rsid w:val="00EC1958"/>
    <w:pPr>
      <w:spacing w:after="0" w:line="240" w:lineRule="auto"/>
    </w:pPr>
    <w:rPr>
      <w:rFonts w:ascii="Calibri Light" w:eastAsia="Calibri Light" w:hAnsi="Calibri Light"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8"/>
    <w:basedOn w:val="a3"/>
    <w:next w:val="ae"/>
    <w:uiPriority w:val="39"/>
    <w:rsid w:val="00F543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3"/>
    <w:next w:val="ae"/>
    <w:uiPriority w:val="39"/>
    <w:rsid w:val="00EC1958"/>
    <w:pPr>
      <w:spacing w:after="0" w:line="240" w:lineRule="auto"/>
    </w:pPr>
    <w:rPr>
      <w:rFonts w:ascii="Calibri Light" w:eastAsia="Calibri Light" w:hAnsi="Calibri Light"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a">
    <w:name w:val="Нет списка21"/>
    <w:next w:val="a4"/>
    <w:uiPriority w:val="99"/>
    <w:semiHidden/>
    <w:unhideWhenUsed/>
    <w:rsid w:val="00F543B4"/>
  </w:style>
  <w:style w:type="table" w:customStyle="1" w:styleId="224">
    <w:name w:val="Сетка таблицы224"/>
    <w:basedOn w:val="a3"/>
    <w:next w:val="ae"/>
    <w:uiPriority w:val="39"/>
    <w:rsid w:val="00F543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F543B4"/>
    <w:pPr>
      <w:spacing w:before="100" w:beforeAutospacing="1" w:after="100" w:afterAutospacing="1"/>
    </w:pPr>
  </w:style>
  <w:style w:type="paragraph" w:customStyle="1" w:styleId="812">
    <w:name w:val="Знак Знак81"/>
    <w:basedOn w:val="a1"/>
    <w:rsid w:val="00EC1958"/>
    <w:pPr>
      <w:tabs>
        <w:tab w:val="num" w:pos="360"/>
      </w:tabs>
      <w:spacing w:after="160" w:line="240" w:lineRule="exact"/>
    </w:pPr>
    <w:rPr>
      <w:rFonts w:ascii="MS Mincho" w:eastAsia="Arial" w:hAnsi="MS Mincho" w:cs="MS Mincho"/>
      <w:sz w:val="20"/>
      <w:szCs w:val="20"/>
      <w:lang w:val="en-US" w:eastAsia="en-US"/>
    </w:rPr>
  </w:style>
  <w:style w:type="numbering" w:customStyle="1" w:styleId="3f2">
    <w:name w:val="Нет списка3"/>
    <w:next w:val="a4"/>
    <w:uiPriority w:val="99"/>
    <w:semiHidden/>
    <w:unhideWhenUsed/>
    <w:rsid w:val="00E7086A"/>
  </w:style>
  <w:style w:type="paragraph" w:customStyle="1" w:styleId="911">
    <w:name w:val="Абзац списка91"/>
    <w:basedOn w:val="a1"/>
    <w:autoRedefine/>
    <w:rsid w:val="00B016D0"/>
    <w:pPr>
      <w:jc w:val="center"/>
    </w:pPr>
    <w:rPr>
      <w:snapToGrid w:val="0"/>
      <w:sz w:val="28"/>
      <w:szCs w:val="28"/>
    </w:rPr>
  </w:style>
  <w:style w:type="paragraph" w:customStyle="1" w:styleId="57">
    <w:name w:val="Знак5"/>
    <w:basedOn w:val="a1"/>
    <w:rsid w:val="00B016D0"/>
    <w:pPr>
      <w:spacing w:after="160" w:line="240" w:lineRule="exact"/>
    </w:pPr>
    <w:rPr>
      <w:rFonts w:ascii="Verdana" w:hAnsi="Verdana" w:cs="Verdana"/>
      <w:sz w:val="20"/>
      <w:szCs w:val="20"/>
      <w:lang w:val="en-US" w:eastAsia="en-US"/>
    </w:rPr>
  </w:style>
  <w:style w:type="table" w:customStyle="1" w:styleId="139">
    <w:name w:val="Сетка таблицы139"/>
    <w:basedOn w:val="a3"/>
    <w:next w:val="ae"/>
    <w:uiPriority w:val="59"/>
    <w:rsid w:val="00C935E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0">
    <w:name w:val="Сетка таблицы133"/>
    <w:basedOn w:val="a3"/>
    <w:next w:val="ae"/>
    <w:uiPriority w:val="39"/>
    <w:rsid w:val="00B016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3"/>
    <w:next w:val="ae"/>
    <w:uiPriority w:val="39"/>
    <w:rsid w:val="00B016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6"/>
    <w:basedOn w:val="a3"/>
    <w:next w:val="ae"/>
    <w:uiPriority w:val="59"/>
    <w:rsid w:val="0074457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31">
    <w:name w:val="Знак Знак Знак Знак Знак Знак Знак Знак Знак Знак Знак Знак33"/>
    <w:basedOn w:val="a1"/>
    <w:rsid w:val="00464599"/>
    <w:pPr>
      <w:tabs>
        <w:tab w:val="num" w:pos="360"/>
      </w:tabs>
      <w:spacing w:after="160" w:line="240" w:lineRule="exact"/>
    </w:pPr>
    <w:rPr>
      <w:rFonts w:ascii="Verdana" w:hAnsi="Verdana" w:cs="Verdana"/>
      <w:sz w:val="20"/>
      <w:szCs w:val="20"/>
      <w:lang w:val="en-US" w:eastAsia="en-US"/>
    </w:rPr>
  </w:style>
  <w:style w:type="paragraph" w:customStyle="1" w:styleId="font12">
    <w:name w:val="font12"/>
    <w:basedOn w:val="a1"/>
    <w:rsid w:val="00C6216A"/>
    <w:pPr>
      <w:spacing w:before="100" w:beforeAutospacing="1" w:after="100" w:afterAutospacing="1"/>
    </w:pPr>
    <w:rPr>
      <w:rFonts w:ascii="Tahoma" w:hAnsi="Tahoma" w:cs="Tahoma"/>
      <w:b/>
      <w:bCs/>
      <w:sz w:val="18"/>
      <w:szCs w:val="18"/>
      <w:u w:val="single"/>
    </w:rPr>
  </w:style>
  <w:style w:type="paragraph" w:customStyle="1" w:styleId="67">
    <w:name w:val="6"/>
    <w:basedOn w:val="a1"/>
    <w:next w:val="ac"/>
    <w:qFormat/>
    <w:rsid w:val="004902BA"/>
    <w:pPr>
      <w:jc w:val="center"/>
    </w:pPr>
    <w:rPr>
      <w:b/>
      <w:bCs/>
      <w:sz w:val="28"/>
    </w:rPr>
  </w:style>
  <w:style w:type="paragraph" w:customStyle="1" w:styleId="affff3">
    <w:name w:val="Знак Знак Знак Знак Знак Знак Знак Знак Знак Знак Знак Знак"/>
    <w:basedOn w:val="a1"/>
    <w:rsid w:val="00AB1198"/>
    <w:pPr>
      <w:tabs>
        <w:tab w:val="num" w:pos="360"/>
      </w:tabs>
      <w:spacing w:after="160" w:line="240" w:lineRule="exact"/>
    </w:pPr>
    <w:rPr>
      <w:rFonts w:ascii="Verdana" w:hAnsi="Verdana" w:cs="Verdana"/>
      <w:sz w:val="20"/>
      <w:szCs w:val="20"/>
      <w:lang w:val="en-US" w:eastAsia="en-US"/>
    </w:rPr>
  </w:style>
  <w:style w:type="numbering" w:customStyle="1" w:styleId="48">
    <w:name w:val="Нет списка4"/>
    <w:next w:val="a4"/>
    <w:uiPriority w:val="99"/>
    <w:semiHidden/>
    <w:unhideWhenUsed/>
    <w:rsid w:val="00185ADC"/>
  </w:style>
  <w:style w:type="paragraph" w:customStyle="1" w:styleId="affff4">
    <w:name w:val="Этап"/>
    <w:basedOn w:val="8"/>
    <w:link w:val="affff5"/>
    <w:qFormat/>
    <w:rsid w:val="00185ADC"/>
    <w:pPr>
      <w:keepNext w:val="0"/>
      <w:tabs>
        <w:tab w:val="left" w:pos="851"/>
      </w:tabs>
      <w:spacing w:before="240" w:after="120"/>
      <w:ind w:left="1800" w:hanging="360"/>
      <w:jc w:val="left"/>
    </w:pPr>
    <w:rPr>
      <w:b/>
      <w:iCs/>
      <w:sz w:val="24"/>
      <w:szCs w:val="24"/>
      <w:lang w:val="ru-RU"/>
    </w:rPr>
  </w:style>
  <w:style w:type="character" w:customStyle="1" w:styleId="affff5">
    <w:name w:val="Этап Знак"/>
    <w:link w:val="affff4"/>
    <w:rsid w:val="00185ADC"/>
    <w:rPr>
      <w:rFonts w:ascii="Times New Roman" w:eastAsia="Times New Roman" w:hAnsi="Times New Roman" w:cs="Times New Roman"/>
      <w:b/>
      <w:iCs/>
      <w:sz w:val="24"/>
      <w:szCs w:val="24"/>
      <w:lang w:eastAsia="ru-RU"/>
    </w:rPr>
  </w:style>
  <w:style w:type="table" w:customStyle="1" w:styleId="460">
    <w:name w:val="Сетка таблицы46"/>
    <w:basedOn w:val="a3"/>
    <w:next w:val="ae"/>
    <w:rsid w:val="00185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
    <w:next w:val="a4"/>
    <w:uiPriority w:val="99"/>
    <w:semiHidden/>
    <w:unhideWhenUsed/>
    <w:rsid w:val="00185ADC"/>
  </w:style>
  <w:style w:type="paragraph" w:customStyle="1" w:styleId="103">
    <w:name w:val="Абзац списка10"/>
    <w:basedOn w:val="a1"/>
    <w:autoRedefine/>
    <w:rsid w:val="001647B3"/>
    <w:pPr>
      <w:jc w:val="center"/>
    </w:pPr>
    <w:rPr>
      <w:snapToGrid w:val="0"/>
      <w:sz w:val="28"/>
      <w:szCs w:val="28"/>
    </w:rPr>
  </w:style>
  <w:style w:type="paragraph" w:customStyle="1" w:styleId="affff6">
    <w:basedOn w:val="a1"/>
    <w:next w:val="aff7"/>
    <w:rsid w:val="001647B3"/>
    <w:pPr>
      <w:spacing w:before="100" w:beforeAutospacing="1" w:after="100" w:afterAutospacing="1"/>
    </w:pPr>
  </w:style>
  <w:style w:type="paragraph" w:customStyle="1" w:styleId="affff7">
    <w:name w:val="Знак"/>
    <w:basedOn w:val="a1"/>
    <w:rsid w:val="001647B3"/>
    <w:pPr>
      <w:spacing w:after="160" w:line="240" w:lineRule="exact"/>
    </w:pPr>
    <w:rPr>
      <w:rFonts w:ascii="Verdana" w:hAnsi="Verdana" w:cs="Verdana"/>
      <w:sz w:val="20"/>
      <w:szCs w:val="20"/>
      <w:lang w:val="en-US" w:eastAsia="en-US"/>
    </w:rPr>
  </w:style>
  <w:style w:type="numbering" w:customStyle="1" w:styleId="68">
    <w:name w:val="Нет списка6"/>
    <w:next w:val="a4"/>
    <w:uiPriority w:val="99"/>
    <w:semiHidden/>
    <w:rsid w:val="001647B3"/>
  </w:style>
  <w:style w:type="numbering" w:customStyle="1" w:styleId="12a">
    <w:name w:val="Нет списка12"/>
    <w:next w:val="a4"/>
    <w:uiPriority w:val="99"/>
    <w:semiHidden/>
    <w:unhideWhenUsed/>
    <w:rsid w:val="001647B3"/>
  </w:style>
  <w:style w:type="table" w:customStyle="1" w:styleId="1400">
    <w:name w:val="Сетка таблицы140"/>
    <w:basedOn w:val="a3"/>
    <w:next w:val="ae"/>
    <w:uiPriority w:val="39"/>
    <w:rsid w:val="001647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
    <w:next w:val="a4"/>
    <w:uiPriority w:val="99"/>
    <w:semiHidden/>
    <w:unhideWhenUsed/>
    <w:rsid w:val="001647B3"/>
  </w:style>
  <w:style w:type="table" w:customStyle="1" w:styleId="2250">
    <w:name w:val="Сетка таблицы225"/>
    <w:basedOn w:val="a3"/>
    <w:next w:val="ae"/>
    <w:uiPriority w:val="39"/>
    <w:rsid w:val="001647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
    <w:next w:val="a4"/>
    <w:uiPriority w:val="99"/>
    <w:semiHidden/>
    <w:rsid w:val="00AF4019"/>
  </w:style>
  <w:style w:type="paragraph" w:customStyle="1" w:styleId="11b">
    <w:name w:val="Абзац списка11"/>
    <w:basedOn w:val="a1"/>
    <w:autoRedefine/>
    <w:rsid w:val="00AF4019"/>
    <w:pPr>
      <w:jc w:val="center"/>
    </w:pPr>
    <w:rPr>
      <w:snapToGrid w:val="0"/>
      <w:sz w:val="28"/>
      <w:szCs w:val="28"/>
    </w:rPr>
  </w:style>
  <w:style w:type="paragraph" w:customStyle="1" w:styleId="affff8">
    <w:basedOn w:val="a1"/>
    <w:next w:val="aff7"/>
    <w:rsid w:val="00AF4019"/>
    <w:pPr>
      <w:spacing w:before="100" w:beforeAutospacing="1" w:after="100" w:afterAutospacing="1"/>
    </w:pPr>
  </w:style>
  <w:style w:type="paragraph" w:customStyle="1" w:styleId="affff9">
    <w:name w:val="Знак"/>
    <w:basedOn w:val="a1"/>
    <w:rsid w:val="00AF4019"/>
    <w:pPr>
      <w:spacing w:after="160" w:line="240" w:lineRule="exact"/>
    </w:pPr>
    <w:rPr>
      <w:rFonts w:ascii="Verdana" w:hAnsi="Verdana" w:cs="Verdana"/>
      <w:sz w:val="20"/>
      <w:szCs w:val="20"/>
      <w:lang w:val="en-US" w:eastAsia="en-US"/>
    </w:rPr>
  </w:style>
  <w:style w:type="numbering" w:customStyle="1" w:styleId="13a">
    <w:name w:val="Нет списка13"/>
    <w:next w:val="a4"/>
    <w:uiPriority w:val="99"/>
    <w:semiHidden/>
    <w:unhideWhenUsed/>
    <w:rsid w:val="00AF4019"/>
  </w:style>
  <w:style w:type="table" w:customStyle="1" w:styleId="1410">
    <w:name w:val="Сетка таблицы141"/>
    <w:basedOn w:val="a3"/>
    <w:next w:val="ae"/>
    <w:uiPriority w:val="39"/>
    <w:rsid w:val="00AF40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
    <w:name w:val="Нет списка23"/>
    <w:next w:val="a4"/>
    <w:uiPriority w:val="99"/>
    <w:semiHidden/>
    <w:unhideWhenUsed/>
    <w:rsid w:val="00AF4019"/>
  </w:style>
  <w:style w:type="table" w:customStyle="1" w:styleId="226">
    <w:name w:val="Сетка таблицы226"/>
    <w:basedOn w:val="a3"/>
    <w:next w:val="ae"/>
    <w:uiPriority w:val="39"/>
    <w:rsid w:val="00AF40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a">
    <w:name w:val="Знак Знак Знак Знак Знак Знак Знак Знак Знак Знак Знак Знак"/>
    <w:basedOn w:val="a1"/>
    <w:rsid w:val="00E6154F"/>
    <w:pPr>
      <w:tabs>
        <w:tab w:val="num" w:pos="360"/>
      </w:tabs>
      <w:spacing w:after="160" w:line="240" w:lineRule="exact"/>
    </w:pPr>
    <w:rPr>
      <w:rFonts w:ascii="Verdana" w:hAnsi="Verdana" w:cs="Verdana"/>
      <w:sz w:val="20"/>
      <w:szCs w:val="20"/>
      <w:lang w:val="en-US" w:eastAsia="en-US"/>
    </w:rPr>
  </w:style>
  <w:style w:type="numbering" w:customStyle="1" w:styleId="88">
    <w:name w:val="Нет списка8"/>
    <w:next w:val="a4"/>
    <w:uiPriority w:val="99"/>
    <w:semiHidden/>
    <w:rsid w:val="00B71E7D"/>
  </w:style>
  <w:style w:type="paragraph" w:customStyle="1" w:styleId="12b">
    <w:name w:val="Абзац списка12"/>
    <w:basedOn w:val="a1"/>
    <w:autoRedefine/>
    <w:rsid w:val="00B71E7D"/>
    <w:pPr>
      <w:jc w:val="center"/>
    </w:pPr>
    <w:rPr>
      <w:snapToGrid w:val="0"/>
      <w:sz w:val="28"/>
      <w:szCs w:val="28"/>
    </w:rPr>
  </w:style>
  <w:style w:type="paragraph" w:customStyle="1" w:styleId="affffb">
    <w:basedOn w:val="a1"/>
    <w:next w:val="aff7"/>
    <w:rsid w:val="00B71E7D"/>
    <w:pPr>
      <w:spacing w:before="100" w:beforeAutospacing="1" w:after="100" w:afterAutospacing="1"/>
    </w:pPr>
  </w:style>
  <w:style w:type="paragraph" w:customStyle="1" w:styleId="affffc">
    <w:name w:val="Знак"/>
    <w:basedOn w:val="a1"/>
    <w:rsid w:val="00B71E7D"/>
    <w:pPr>
      <w:spacing w:after="160" w:line="240" w:lineRule="exact"/>
    </w:pPr>
    <w:rPr>
      <w:rFonts w:ascii="Verdana" w:hAnsi="Verdana" w:cs="Verdana"/>
      <w:sz w:val="20"/>
      <w:szCs w:val="20"/>
      <w:lang w:val="en-US" w:eastAsia="en-US"/>
    </w:rPr>
  </w:style>
  <w:style w:type="numbering" w:customStyle="1" w:styleId="145">
    <w:name w:val="Нет списка14"/>
    <w:next w:val="a4"/>
    <w:uiPriority w:val="99"/>
    <w:semiHidden/>
    <w:unhideWhenUsed/>
    <w:rsid w:val="00B71E7D"/>
  </w:style>
  <w:style w:type="table" w:customStyle="1" w:styleId="1420">
    <w:name w:val="Сетка таблицы142"/>
    <w:basedOn w:val="a3"/>
    <w:next w:val="ae"/>
    <w:uiPriority w:val="39"/>
    <w:rsid w:val="00B71E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Нет списка24"/>
    <w:next w:val="a4"/>
    <w:uiPriority w:val="99"/>
    <w:semiHidden/>
    <w:unhideWhenUsed/>
    <w:rsid w:val="00B71E7D"/>
  </w:style>
  <w:style w:type="table" w:customStyle="1" w:styleId="227">
    <w:name w:val="Сетка таблицы227"/>
    <w:basedOn w:val="a3"/>
    <w:next w:val="ae"/>
    <w:uiPriority w:val="39"/>
    <w:rsid w:val="00B71E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d">
    <w:name w:val="Знак Знак Знак Знак Знак Знак Знак Знак Знак Знак Знак Знак"/>
    <w:basedOn w:val="a1"/>
    <w:rsid w:val="0009273A"/>
    <w:pPr>
      <w:tabs>
        <w:tab w:val="num" w:pos="360"/>
      </w:tabs>
      <w:spacing w:after="160" w:line="240" w:lineRule="exact"/>
    </w:pPr>
    <w:rPr>
      <w:rFonts w:ascii="Verdana" w:hAnsi="Verdana" w:cs="Verdana"/>
      <w:sz w:val="20"/>
      <w:szCs w:val="20"/>
      <w:lang w:val="en-US" w:eastAsia="en-US"/>
    </w:rPr>
  </w:style>
  <w:style w:type="numbering" w:customStyle="1" w:styleId="95">
    <w:name w:val="Нет списка9"/>
    <w:next w:val="a4"/>
    <w:semiHidden/>
    <w:rsid w:val="00A365EB"/>
  </w:style>
  <w:style w:type="paragraph" w:customStyle="1" w:styleId="affffe">
    <w:name w:val="Содержимое таблицы"/>
    <w:basedOn w:val="a1"/>
    <w:rsid w:val="00A365EB"/>
    <w:pPr>
      <w:widowControl w:val="0"/>
      <w:suppressLineNumbers/>
      <w:suppressAutoHyphens/>
    </w:pPr>
    <w:rPr>
      <w:rFonts w:ascii="Arial" w:eastAsia="Lucida Sans Unicode" w:hAnsi="Arial"/>
      <w:kern w:val="1"/>
      <w:sz w:val="20"/>
    </w:rPr>
  </w:style>
  <w:style w:type="paragraph" w:customStyle="1" w:styleId="228">
    <w:name w:val="Основной текст с отступом 22"/>
    <w:basedOn w:val="a1"/>
    <w:rsid w:val="00A365EB"/>
    <w:pPr>
      <w:widowControl w:val="0"/>
      <w:suppressAutoHyphens/>
      <w:ind w:left="360"/>
      <w:jc w:val="center"/>
    </w:pPr>
    <w:rPr>
      <w:rFonts w:ascii="Arial" w:eastAsia="Lucida Sans Unicode" w:hAnsi="Arial"/>
      <w:b/>
      <w:bCs/>
      <w:kern w:val="1"/>
      <w:sz w:val="20"/>
    </w:rPr>
  </w:style>
  <w:style w:type="paragraph" w:customStyle="1" w:styleId="afffff">
    <w:basedOn w:val="a1"/>
    <w:next w:val="aff7"/>
    <w:rsid w:val="00660F8B"/>
    <w:pPr>
      <w:spacing w:before="100" w:beforeAutospacing="1" w:after="100" w:afterAutospacing="1"/>
    </w:pPr>
  </w:style>
  <w:style w:type="table" w:customStyle="1" w:styleId="1430">
    <w:name w:val="Сетка таблицы143"/>
    <w:basedOn w:val="a3"/>
    <w:next w:val="ae"/>
    <w:rsid w:val="00A365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0">
    <w:name w:val="p10"/>
    <w:basedOn w:val="a1"/>
    <w:rsid w:val="00A365EB"/>
    <w:pPr>
      <w:spacing w:before="100" w:beforeAutospacing="1" w:after="100" w:afterAutospacing="1"/>
    </w:pPr>
  </w:style>
  <w:style w:type="character" w:customStyle="1" w:styleId="s13">
    <w:name w:val="s13"/>
    <w:rsid w:val="00A365EB"/>
  </w:style>
  <w:style w:type="paragraph" w:customStyle="1" w:styleId="p53">
    <w:name w:val="p53"/>
    <w:basedOn w:val="a1"/>
    <w:rsid w:val="00A365EB"/>
    <w:pPr>
      <w:spacing w:before="100" w:beforeAutospacing="1" w:after="100" w:afterAutospacing="1"/>
    </w:pPr>
  </w:style>
  <w:style w:type="paragraph" w:customStyle="1" w:styleId="p39">
    <w:name w:val="p39"/>
    <w:basedOn w:val="a1"/>
    <w:rsid w:val="00A365EB"/>
    <w:pPr>
      <w:spacing w:before="100" w:beforeAutospacing="1" w:after="100" w:afterAutospacing="1"/>
    </w:pPr>
  </w:style>
  <w:style w:type="character" w:customStyle="1" w:styleId="s3">
    <w:name w:val="s3"/>
    <w:rsid w:val="00A365EB"/>
  </w:style>
  <w:style w:type="paragraph" w:customStyle="1" w:styleId="p5">
    <w:name w:val="p5"/>
    <w:basedOn w:val="a1"/>
    <w:rsid w:val="00A365EB"/>
    <w:pPr>
      <w:spacing w:before="100" w:beforeAutospacing="1" w:after="100" w:afterAutospacing="1"/>
    </w:pPr>
  </w:style>
  <w:style w:type="character" w:customStyle="1" w:styleId="s2">
    <w:name w:val="s2"/>
    <w:rsid w:val="00A365EB"/>
  </w:style>
  <w:style w:type="table" w:customStyle="1" w:styleId="2280">
    <w:name w:val="Сетка таблицы228"/>
    <w:basedOn w:val="a3"/>
    <w:next w:val="ae"/>
    <w:rsid w:val="00A365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144"/>
    <w:basedOn w:val="a3"/>
    <w:next w:val="ae"/>
    <w:uiPriority w:val="59"/>
    <w:rsid w:val="00A365E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Сетка таблицы229"/>
    <w:basedOn w:val="a3"/>
    <w:next w:val="ae"/>
    <w:rsid w:val="00A365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
    <w:name w:val="Нет списка10"/>
    <w:next w:val="a4"/>
    <w:uiPriority w:val="99"/>
    <w:semiHidden/>
    <w:rsid w:val="00660F8B"/>
  </w:style>
  <w:style w:type="paragraph" w:customStyle="1" w:styleId="13b">
    <w:name w:val="Абзац списка13"/>
    <w:basedOn w:val="a1"/>
    <w:autoRedefine/>
    <w:rsid w:val="00660F8B"/>
    <w:pPr>
      <w:jc w:val="center"/>
    </w:pPr>
    <w:rPr>
      <w:snapToGrid w:val="0"/>
      <w:sz w:val="28"/>
      <w:szCs w:val="28"/>
    </w:rPr>
  </w:style>
  <w:style w:type="paragraph" w:customStyle="1" w:styleId="afffff0">
    <w:name w:val="Знак"/>
    <w:basedOn w:val="a1"/>
    <w:rsid w:val="00660F8B"/>
    <w:pPr>
      <w:spacing w:after="160" w:line="240" w:lineRule="exact"/>
    </w:pPr>
    <w:rPr>
      <w:rFonts w:ascii="Verdana" w:hAnsi="Verdana" w:cs="Verdana"/>
      <w:sz w:val="20"/>
      <w:szCs w:val="20"/>
      <w:lang w:val="en-US" w:eastAsia="en-US"/>
    </w:rPr>
  </w:style>
  <w:style w:type="numbering" w:customStyle="1" w:styleId="155">
    <w:name w:val="Нет списка15"/>
    <w:next w:val="a4"/>
    <w:uiPriority w:val="99"/>
    <w:semiHidden/>
    <w:unhideWhenUsed/>
    <w:rsid w:val="00660F8B"/>
  </w:style>
  <w:style w:type="table" w:customStyle="1" w:styleId="1450">
    <w:name w:val="Сетка таблицы145"/>
    <w:basedOn w:val="a3"/>
    <w:next w:val="ae"/>
    <w:uiPriority w:val="39"/>
    <w:rsid w:val="00660F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
    <w:name w:val="Нет списка25"/>
    <w:next w:val="a4"/>
    <w:uiPriority w:val="99"/>
    <w:semiHidden/>
    <w:unhideWhenUsed/>
    <w:rsid w:val="00660F8B"/>
  </w:style>
  <w:style w:type="table" w:customStyle="1" w:styleId="2300">
    <w:name w:val="Сетка таблицы230"/>
    <w:basedOn w:val="a3"/>
    <w:next w:val="ae"/>
    <w:uiPriority w:val="39"/>
    <w:rsid w:val="00660F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Знак Знак Знак Знак Знак Знак Знак Знак Знак Знак Знак Знак"/>
    <w:basedOn w:val="a1"/>
    <w:rsid w:val="00262CBC"/>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rsid w:val="00A42FB3"/>
  </w:style>
  <w:style w:type="paragraph" w:customStyle="1" w:styleId="1ff0">
    <w:name w:val="Знак Знак Знак Знак1"/>
    <w:basedOn w:val="a1"/>
    <w:rsid w:val="00A42FB3"/>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w:basedOn w:val="a1"/>
    <w:rsid w:val="00A42FB3"/>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w:basedOn w:val="a1"/>
    <w:rsid w:val="00A42FB3"/>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w:basedOn w:val="a1"/>
    <w:rsid w:val="00A42FB3"/>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w:basedOn w:val="a1"/>
    <w:rsid w:val="00A42FB3"/>
    <w:pPr>
      <w:tabs>
        <w:tab w:val="num" w:pos="360"/>
      </w:tabs>
      <w:spacing w:after="160" w:line="240" w:lineRule="exact"/>
    </w:pPr>
    <w:rPr>
      <w:rFonts w:ascii="Verdana" w:hAnsi="Verdana" w:cs="Verdana"/>
      <w:sz w:val="20"/>
      <w:szCs w:val="20"/>
      <w:lang w:val="en-US" w:eastAsia="en-US"/>
    </w:rPr>
  </w:style>
  <w:style w:type="paragraph" w:customStyle="1" w:styleId="11c">
    <w:name w:val="Знак Знак1 Знак Знак1"/>
    <w:basedOn w:val="a1"/>
    <w:rsid w:val="00A42FB3"/>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w:basedOn w:val="a1"/>
    <w:rsid w:val="00A42FB3"/>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A42FB3"/>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A42FB3"/>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1 Знак Знак Знак Знак Знак Знак Знак Знак Знак Знак Знак Знак Знак Знак Знак Знак"/>
    <w:basedOn w:val="a1"/>
    <w:rsid w:val="00A42FB3"/>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A42FB3"/>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Знак Знак Знак Знак"/>
    <w:basedOn w:val="a1"/>
    <w:rsid w:val="00A42FB3"/>
    <w:pPr>
      <w:tabs>
        <w:tab w:val="num" w:pos="360"/>
      </w:tabs>
      <w:spacing w:after="160" w:line="240" w:lineRule="exact"/>
    </w:pPr>
    <w:rPr>
      <w:rFonts w:ascii="Verdana" w:hAnsi="Verdana" w:cs="Verdana"/>
      <w:sz w:val="20"/>
      <w:szCs w:val="20"/>
      <w:lang w:val="en-US" w:eastAsia="en-US"/>
    </w:rPr>
  </w:style>
  <w:style w:type="paragraph" w:customStyle="1" w:styleId="3f3">
    <w:name w:val="Знак Знак3"/>
    <w:basedOn w:val="a1"/>
    <w:rsid w:val="00A42FB3"/>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A42FB3"/>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A42FB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afffff7">
    <w:name w:val="Знак Знак Знак Знак Знак Знак Знак Знак Знак Знак Знак Знак"/>
    <w:basedOn w:val="a1"/>
    <w:rsid w:val="00CF1DDE"/>
    <w:pPr>
      <w:tabs>
        <w:tab w:val="num" w:pos="360"/>
      </w:tabs>
      <w:spacing w:after="160" w:line="240" w:lineRule="exact"/>
    </w:pPr>
    <w:rPr>
      <w:rFonts w:ascii="Verdana" w:hAnsi="Verdana" w:cs="Verdana"/>
      <w:sz w:val="20"/>
      <w:szCs w:val="20"/>
      <w:lang w:val="en-US" w:eastAsia="en-US"/>
    </w:rPr>
  </w:style>
  <w:style w:type="numbering" w:customStyle="1" w:styleId="173">
    <w:name w:val="Нет списка17"/>
    <w:next w:val="a4"/>
    <w:semiHidden/>
    <w:rsid w:val="00C57C14"/>
  </w:style>
  <w:style w:type="table" w:customStyle="1" w:styleId="146">
    <w:name w:val="Сетка таблицы146"/>
    <w:basedOn w:val="a3"/>
    <w:next w:val="ae"/>
    <w:uiPriority w:val="59"/>
    <w:rsid w:val="0032310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8">
    <w:name w:val="Знак Знак Знак Знак Знак Знак Знак Знак Знак Знак Знак Знак"/>
    <w:basedOn w:val="a1"/>
    <w:rsid w:val="005A3FAC"/>
    <w:pPr>
      <w:tabs>
        <w:tab w:val="num" w:pos="360"/>
      </w:tabs>
      <w:spacing w:after="160" w:line="240" w:lineRule="exact"/>
    </w:pPr>
    <w:rPr>
      <w:rFonts w:ascii="Verdana" w:hAnsi="Verdana" w:cs="Verdana"/>
      <w:sz w:val="20"/>
      <w:szCs w:val="20"/>
      <w:lang w:val="en-US" w:eastAsia="en-US"/>
    </w:rPr>
  </w:style>
  <w:style w:type="numbering" w:customStyle="1" w:styleId="183">
    <w:name w:val="Нет списка18"/>
    <w:next w:val="a4"/>
    <w:uiPriority w:val="99"/>
    <w:semiHidden/>
    <w:unhideWhenUsed/>
    <w:rsid w:val="00F84916"/>
  </w:style>
  <w:style w:type="table" w:customStyle="1" w:styleId="470">
    <w:name w:val="Сетка таблицы47"/>
    <w:basedOn w:val="a3"/>
    <w:next w:val="ae"/>
    <w:rsid w:val="00F84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9">
    <w:name w:val="line number"/>
    <w:basedOn w:val="a2"/>
    <w:uiPriority w:val="99"/>
    <w:semiHidden/>
    <w:unhideWhenUsed/>
    <w:rsid w:val="00F84916"/>
  </w:style>
  <w:style w:type="numbering" w:customStyle="1" w:styleId="193">
    <w:name w:val="Нет списка19"/>
    <w:next w:val="a4"/>
    <w:uiPriority w:val="99"/>
    <w:semiHidden/>
    <w:unhideWhenUsed/>
    <w:rsid w:val="00EB6B88"/>
  </w:style>
  <w:style w:type="table" w:customStyle="1" w:styleId="480">
    <w:name w:val="Сетка таблицы48"/>
    <w:basedOn w:val="a3"/>
    <w:next w:val="ae"/>
    <w:rsid w:val="00EB6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C23170"/>
  </w:style>
  <w:style w:type="table" w:customStyle="1" w:styleId="49">
    <w:name w:val="Сетка таблицы49"/>
    <w:basedOn w:val="a3"/>
    <w:next w:val="ae"/>
    <w:rsid w:val="00C23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3"/>
    <w:next w:val="ae"/>
    <w:uiPriority w:val="39"/>
    <w:rsid w:val="00707A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3"/>
    <w:next w:val="ae"/>
    <w:uiPriority w:val="39"/>
    <w:rsid w:val="003F4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3"/>
    <w:next w:val="ae"/>
    <w:uiPriority w:val="39"/>
    <w:rsid w:val="003F4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Нет списка26"/>
    <w:next w:val="a4"/>
    <w:semiHidden/>
    <w:rsid w:val="004B7B67"/>
  </w:style>
  <w:style w:type="numbering" w:customStyle="1" w:styleId="271">
    <w:name w:val="Нет списка27"/>
    <w:next w:val="a4"/>
    <w:uiPriority w:val="99"/>
    <w:semiHidden/>
    <w:rsid w:val="004B7B67"/>
  </w:style>
  <w:style w:type="paragraph" w:customStyle="1" w:styleId="1ff7">
    <w:name w:val="Знак Знак Знак Знак1"/>
    <w:basedOn w:val="a1"/>
    <w:rsid w:val="004B7B67"/>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w:basedOn w:val="a1"/>
    <w:rsid w:val="004B7B67"/>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w:basedOn w:val="a1"/>
    <w:rsid w:val="004B7B67"/>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 Знак1 Знак Знак Знак Знак"/>
    <w:basedOn w:val="a1"/>
    <w:rsid w:val="004B7B67"/>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w:basedOn w:val="a1"/>
    <w:rsid w:val="004B7B67"/>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1"/>
    <w:basedOn w:val="a1"/>
    <w:rsid w:val="004B7B67"/>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Знак Знак"/>
    <w:basedOn w:val="a1"/>
    <w:rsid w:val="004B7B67"/>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4B7B67"/>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4B7B67"/>
    <w:pPr>
      <w:tabs>
        <w:tab w:val="num" w:pos="360"/>
      </w:tabs>
      <w:spacing w:after="160" w:line="240" w:lineRule="exact"/>
    </w:pPr>
    <w:rPr>
      <w:rFonts w:ascii="Verdana" w:hAnsi="Verdana" w:cs="Verdana"/>
      <w:sz w:val="20"/>
      <w:szCs w:val="20"/>
      <w:lang w:val="en-US" w:eastAsia="en-US"/>
    </w:rPr>
  </w:style>
  <w:style w:type="paragraph" w:customStyle="1" w:styleId="1ffb">
    <w:name w:val="Знак Знак1 Знак Знак Знак Знак Знак Знак Знак Знак Знак Знак Знак Знак Знак Знак Знак Знак"/>
    <w:basedOn w:val="a1"/>
    <w:rsid w:val="004B7B67"/>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B7B67"/>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Знак Знак Знак Знак"/>
    <w:basedOn w:val="a1"/>
    <w:rsid w:val="004B7B67"/>
    <w:pPr>
      <w:tabs>
        <w:tab w:val="num" w:pos="360"/>
      </w:tabs>
      <w:spacing w:after="160" w:line="240" w:lineRule="exact"/>
    </w:pPr>
    <w:rPr>
      <w:rFonts w:ascii="Verdana" w:hAnsi="Verdana" w:cs="Verdana"/>
      <w:sz w:val="20"/>
      <w:szCs w:val="20"/>
      <w:lang w:val="en-US" w:eastAsia="en-US"/>
    </w:rPr>
  </w:style>
  <w:style w:type="paragraph" w:customStyle="1" w:styleId="3f4">
    <w:name w:val="Знак Знак3"/>
    <w:basedOn w:val="a1"/>
    <w:rsid w:val="004B7B67"/>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B7B67"/>
    <w:pPr>
      <w:tabs>
        <w:tab w:val="num" w:pos="360"/>
      </w:tabs>
      <w:spacing w:after="160" w:line="240" w:lineRule="exact"/>
    </w:pPr>
    <w:rPr>
      <w:rFonts w:ascii="Verdana" w:hAnsi="Verdana" w:cs="Verdana"/>
      <w:sz w:val="20"/>
      <w:szCs w:val="20"/>
      <w:lang w:val="en-US" w:eastAsia="en-US"/>
    </w:rPr>
  </w:style>
  <w:style w:type="paragraph" w:customStyle="1" w:styleId="affffff">
    <w:name w:val="Знак Знак Знак Знак Знак Знак Знак Знак Знак Знак Знак Знак"/>
    <w:basedOn w:val="a1"/>
    <w:rsid w:val="00A04515"/>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4"/>
    <w:uiPriority w:val="99"/>
    <w:semiHidden/>
    <w:unhideWhenUsed/>
    <w:rsid w:val="007D39CA"/>
  </w:style>
  <w:style w:type="character" w:customStyle="1" w:styleId="ConsPlusNormal0">
    <w:name w:val="ConsPlusNormal Знак"/>
    <w:link w:val="ConsPlusNormal"/>
    <w:rsid w:val="007D39CA"/>
    <w:rPr>
      <w:rFonts w:ascii="Times New Roman" w:eastAsia="Times New Roman" w:hAnsi="Times New Roman" w:cs="Times New Roman"/>
      <w:sz w:val="28"/>
      <w:szCs w:val="28"/>
      <w:lang w:eastAsia="ru-RU"/>
    </w:rPr>
  </w:style>
  <w:style w:type="table" w:customStyle="1" w:styleId="550">
    <w:name w:val="Сетка таблицы55"/>
    <w:basedOn w:val="a3"/>
    <w:next w:val="ae"/>
    <w:uiPriority w:val="39"/>
    <w:rsid w:val="007D39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
    <w:name w:val="Нет списка110"/>
    <w:next w:val="a4"/>
    <w:uiPriority w:val="99"/>
    <w:semiHidden/>
    <w:unhideWhenUsed/>
    <w:rsid w:val="007D39CA"/>
  </w:style>
  <w:style w:type="numbering" w:customStyle="1" w:styleId="291">
    <w:name w:val="Нет списка29"/>
    <w:next w:val="a4"/>
    <w:uiPriority w:val="99"/>
    <w:semiHidden/>
    <w:unhideWhenUsed/>
    <w:rsid w:val="000E079D"/>
  </w:style>
  <w:style w:type="table" w:customStyle="1" w:styleId="147">
    <w:name w:val="Сетка таблицы147"/>
    <w:basedOn w:val="a3"/>
    <w:next w:val="ae"/>
    <w:uiPriority w:val="59"/>
    <w:rsid w:val="000E079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
    <w:name w:val="Нет списка111"/>
    <w:next w:val="a4"/>
    <w:uiPriority w:val="99"/>
    <w:semiHidden/>
    <w:unhideWhenUsed/>
    <w:rsid w:val="000E079D"/>
  </w:style>
  <w:style w:type="table" w:customStyle="1" w:styleId="2310">
    <w:name w:val="Сетка таблицы231"/>
    <w:basedOn w:val="a3"/>
    <w:next w:val="ae"/>
    <w:uiPriority w:val="39"/>
    <w:rsid w:val="000E079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0E07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4"/>
    <w:uiPriority w:val="99"/>
    <w:semiHidden/>
    <w:unhideWhenUsed/>
    <w:rsid w:val="000E079D"/>
  </w:style>
  <w:style w:type="table" w:customStyle="1" w:styleId="21100">
    <w:name w:val="Сетка таблицы2110"/>
    <w:basedOn w:val="a3"/>
    <w:next w:val="ae"/>
    <w:uiPriority w:val="59"/>
    <w:rsid w:val="000E07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Знак Знак Знак Знак Знак Знак Знак Знак Знак Знак Знак Знак"/>
    <w:basedOn w:val="a1"/>
    <w:rsid w:val="0008176B"/>
    <w:pPr>
      <w:tabs>
        <w:tab w:val="num" w:pos="360"/>
      </w:tabs>
      <w:spacing w:after="160" w:line="240" w:lineRule="exact"/>
    </w:pPr>
    <w:rPr>
      <w:rFonts w:ascii="Verdana" w:hAnsi="Verdana" w:cs="Verdana"/>
      <w:sz w:val="20"/>
      <w:szCs w:val="20"/>
      <w:lang w:val="en-US" w:eastAsia="en-US"/>
    </w:rPr>
  </w:style>
  <w:style w:type="table" w:customStyle="1" w:styleId="560">
    <w:name w:val="Сетка таблицы56"/>
    <w:basedOn w:val="a3"/>
    <w:next w:val="ae"/>
    <w:uiPriority w:val="39"/>
    <w:rsid w:val="00346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
    <w:name w:val="Нет списка30"/>
    <w:next w:val="a4"/>
    <w:uiPriority w:val="99"/>
    <w:semiHidden/>
    <w:unhideWhenUsed/>
    <w:rsid w:val="00DC1FE4"/>
  </w:style>
  <w:style w:type="table" w:customStyle="1" w:styleId="570">
    <w:name w:val="Сетка таблицы57"/>
    <w:basedOn w:val="a3"/>
    <w:next w:val="ae"/>
    <w:uiPriority w:val="39"/>
    <w:rsid w:val="00DC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146634722">
      <w:bodyDiv w:val="1"/>
      <w:marLeft w:val="0"/>
      <w:marRight w:val="0"/>
      <w:marTop w:val="0"/>
      <w:marBottom w:val="0"/>
      <w:divBdr>
        <w:top w:val="none" w:sz="0" w:space="0" w:color="auto"/>
        <w:left w:val="none" w:sz="0" w:space="0" w:color="auto"/>
        <w:bottom w:val="none" w:sz="0" w:space="0" w:color="auto"/>
        <w:right w:val="none" w:sz="0" w:space="0" w:color="auto"/>
      </w:divBdr>
    </w:div>
    <w:div w:id="198205668">
      <w:bodyDiv w:val="1"/>
      <w:marLeft w:val="0"/>
      <w:marRight w:val="0"/>
      <w:marTop w:val="0"/>
      <w:marBottom w:val="0"/>
      <w:divBdr>
        <w:top w:val="none" w:sz="0" w:space="0" w:color="auto"/>
        <w:left w:val="none" w:sz="0" w:space="0" w:color="auto"/>
        <w:bottom w:val="none" w:sz="0" w:space="0" w:color="auto"/>
        <w:right w:val="none" w:sz="0" w:space="0" w:color="auto"/>
      </w:divBdr>
    </w:div>
    <w:div w:id="199707372">
      <w:bodyDiv w:val="1"/>
      <w:marLeft w:val="0"/>
      <w:marRight w:val="0"/>
      <w:marTop w:val="0"/>
      <w:marBottom w:val="0"/>
      <w:divBdr>
        <w:top w:val="none" w:sz="0" w:space="0" w:color="auto"/>
        <w:left w:val="none" w:sz="0" w:space="0" w:color="auto"/>
        <w:bottom w:val="none" w:sz="0" w:space="0" w:color="auto"/>
        <w:right w:val="none" w:sz="0" w:space="0" w:color="auto"/>
      </w:divBdr>
    </w:div>
    <w:div w:id="212622743">
      <w:bodyDiv w:val="1"/>
      <w:marLeft w:val="0"/>
      <w:marRight w:val="0"/>
      <w:marTop w:val="0"/>
      <w:marBottom w:val="0"/>
      <w:divBdr>
        <w:top w:val="none" w:sz="0" w:space="0" w:color="auto"/>
        <w:left w:val="none" w:sz="0" w:space="0" w:color="auto"/>
        <w:bottom w:val="none" w:sz="0" w:space="0" w:color="auto"/>
        <w:right w:val="none" w:sz="0" w:space="0" w:color="auto"/>
      </w:divBdr>
    </w:div>
    <w:div w:id="268006006">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31123863">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49974127">
      <w:bodyDiv w:val="1"/>
      <w:marLeft w:val="0"/>
      <w:marRight w:val="0"/>
      <w:marTop w:val="0"/>
      <w:marBottom w:val="0"/>
      <w:divBdr>
        <w:top w:val="none" w:sz="0" w:space="0" w:color="auto"/>
        <w:left w:val="none" w:sz="0" w:space="0" w:color="auto"/>
        <w:bottom w:val="none" w:sz="0" w:space="0" w:color="auto"/>
        <w:right w:val="none" w:sz="0" w:space="0" w:color="auto"/>
      </w:divBdr>
    </w:div>
    <w:div w:id="477305703">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588735926">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709694407">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804735635">
      <w:bodyDiv w:val="1"/>
      <w:marLeft w:val="0"/>
      <w:marRight w:val="0"/>
      <w:marTop w:val="0"/>
      <w:marBottom w:val="0"/>
      <w:divBdr>
        <w:top w:val="none" w:sz="0" w:space="0" w:color="auto"/>
        <w:left w:val="none" w:sz="0" w:space="0" w:color="auto"/>
        <w:bottom w:val="none" w:sz="0" w:space="0" w:color="auto"/>
        <w:right w:val="none" w:sz="0" w:space="0" w:color="auto"/>
      </w:divBdr>
    </w:div>
    <w:div w:id="821198330">
      <w:bodyDiv w:val="1"/>
      <w:marLeft w:val="0"/>
      <w:marRight w:val="0"/>
      <w:marTop w:val="0"/>
      <w:marBottom w:val="0"/>
      <w:divBdr>
        <w:top w:val="none" w:sz="0" w:space="0" w:color="auto"/>
        <w:left w:val="none" w:sz="0" w:space="0" w:color="auto"/>
        <w:bottom w:val="none" w:sz="0" w:space="0" w:color="auto"/>
        <w:right w:val="none" w:sz="0" w:space="0" w:color="auto"/>
      </w:divBdr>
    </w:div>
    <w:div w:id="934559188">
      <w:bodyDiv w:val="1"/>
      <w:marLeft w:val="0"/>
      <w:marRight w:val="0"/>
      <w:marTop w:val="0"/>
      <w:marBottom w:val="0"/>
      <w:divBdr>
        <w:top w:val="none" w:sz="0" w:space="0" w:color="auto"/>
        <w:left w:val="none" w:sz="0" w:space="0" w:color="auto"/>
        <w:bottom w:val="none" w:sz="0" w:space="0" w:color="auto"/>
        <w:right w:val="none" w:sz="0" w:space="0" w:color="auto"/>
      </w:divBdr>
    </w:div>
    <w:div w:id="943997979">
      <w:bodyDiv w:val="1"/>
      <w:marLeft w:val="0"/>
      <w:marRight w:val="0"/>
      <w:marTop w:val="0"/>
      <w:marBottom w:val="0"/>
      <w:divBdr>
        <w:top w:val="none" w:sz="0" w:space="0" w:color="auto"/>
        <w:left w:val="none" w:sz="0" w:space="0" w:color="auto"/>
        <w:bottom w:val="none" w:sz="0" w:space="0" w:color="auto"/>
        <w:right w:val="none" w:sz="0" w:space="0" w:color="auto"/>
      </w:divBdr>
    </w:div>
    <w:div w:id="948776773">
      <w:bodyDiv w:val="1"/>
      <w:marLeft w:val="0"/>
      <w:marRight w:val="0"/>
      <w:marTop w:val="0"/>
      <w:marBottom w:val="0"/>
      <w:divBdr>
        <w:top w:val="none" w:sz="0" w:space="0" w:color="auto"/>
        <w:left w:val="none" w:sz="0" w:space="0" w:color="auto"/>
        <w:bottom w:val="none" w:sz="0" w:space="0" w:color="auto"/>
        <w:right w:val="none" w:sz="0" w:space="0" w:color="auto"/>
      </w:divBdr>
    </w:div>
    <w:div w:id="949626946">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177430035">
      <w:bodyDiv w:val="1"/>
      <w:marLeft w:val="0"/>
      <w:marRight w:val="0"/>
      <w:marTop w:val="0"/>
      <w:marBottom w:val="0"/>
      <w:divBdr>
        <w:top w:val="none" w:sz="0" w:space="0" w:color="auto"/>
        <w:left w:val="none" w:sz="0" w:space="0" w:color="auto"/>
        <w:bottom w:val="none" w:sz="0" w:space="0" w:color="auto"/>
        <w:right w:val="none" w:sz="0" w:space="0" w:color="auto"/>
      </w:divBdr>
    </w:div>
    <w:div w:id="1216086142">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42645072">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58432607">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01901727">
      <w:bodyDiv w:val="1"/>
      <w:marLeft w:val="0"/>
      <w:marRight w:val="0"/>
      <w:marTop w:val="0"/>
      <w:marBottom w:val="0"/>
      <w:divBdr>
        <w:top w:val="none" w:sz="0" w:space="0" w:color="auto"/>
        <w:left w:val="none" w:sz="0" w:space="0" w:color="auto"/>
        <w:bottom w:val="none" w:sz="0" w:space="0" w:color="auto"/>
        <w:right w:val="none" w:sz="0" w:space="0" w:color="auto"/>
      </w:divBdr>
    </w:div>
    <w:div w:id="1420757595">
      <w:bodyDiv w:val="1"/>
      <w:marLeft w:val="0"/>
      <w:marRight w:val="0"/>
      <w:marTop w:val="0"/>
      <w:marBottom w:val="0"/>
      <w:divBdr>
        <w:top w:val="none" w:sz="0" w:space="0" w:color="auto"/>
        <w:left w:val="none" w:sz="0" w:space="0" w:color="auto"/>
        <w:bottom w:val="none" w:sz="0" w:space="0" w:color="auto"/>
        <w:right w:val="none" w:sz="0" w:space="0" w:color="auto"/>
      </w:divBdr>
    </w:div>
    <w:div w:id="1484665201">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03741496">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49731140">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21380855">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08021282">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779567434">
      <w:bodyDiv w:val="1"/>
      <w:marLeft w:val="0"/>
      <w:marRight w:val="0"/>
      <w:marTop w:val="0"/>
      <w:marBottom w:val="0"/>
      <w:divBdr>
        <w:top w:val="none" w:sz="0" w:space="0" w:color="auto"/>
        <w:left w:val="none" w:sz="0" w:space="0" w:color="auto"/>
        <w:bottom w:val="none" w:sz="0" w:space="0" w:color="auto"/>
        <w:right w:val="none" w:sz="0" w:space="0" w:color="auto"/>
      </w:divBdr>
    </w:div>
    <w:div w:id="1783381769">
      <w:bodyDiv w:val="1"/>
      <w:marLeft w:val="0"/>
      <w:marRight w:val="0"/>
      <w:marTop w:val="0"/>
      <w:marBottom w:val="0"/>
      <w:divBdr>
        <w:top w:val="none" w:sz="0" w:space="0" w:color="auto"/>
        <w:left w:val="none" w:sz="0" w:space="0" w:color="auto"/>
        <w:bottom w:val="none" w:sz="0" w:space="0" w:color="auto"/>
        <w:right w:val="none" w:sz="0" w:space="0" w:color="auto"/>
      </w:divBdr>
    </w:div>
    <w:div w:id="1849253863">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1929458687">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 w:id="2079283829">
      <w:bodyDiv w:val="1"/>
      <w:marLeft w:val="0"/>
      <w:marRight w:val="0"/>
      <w:marTop w:val="0"/>
      <w:marBottom w:val="0"/>
      <w:divBdr>
        <w:top w:val="none" w:sz="0" w:space="0" w:color="auto"/>
        <w:left w:val="none" w:sz="0" w:space="0" w:color="auto"/>
        <w:bottom w:val="none" w:sz="0" w:space="0" w:color="auto"/>
        <w:right w:val="none" w:sz="0" w:space="0" w:color="auto"/>
      </w:divBdr>
    </w:div>
    <w:div w:id="2099791280">
      <w:bodyDiv w:val="1"/>
      <w:marLeft w:val="0"/>
      <w:marRight w:val="0"/>
      <w:marTop w:val="0"/>
      <w:marBottom w:val="0"/>
      <w:divBdr>
        <w:top w:val="none" w:sz="0" w:space="0" w:color="auto"/>
        <w:left w:val="none" w:sz="0" w:space="0" w:color="auto"/>
        <w:bottom w:val="none" w:sz="0" w:space="0" w:color="auto"/>
        <w:right w:val="none" w:sz="0" w:space="0" w:color="auto"/>
      </w:divBdr>
    </w:div>
    <w:div w:id="2116513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1640E7673A4EEFBAF86D82BF4169876E9F199D53B37CC2616BC61049EC84F403E747FB3F93F24ACE734C8D44E014A36D1C42EBF32ACB397LDh8E"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consultantplus://offline/ref=0AFB04BE859E80CE80E304157EEDF9931AF6354F8FC77B7C7AAE17A075DC1467336EA04FA23F26DB3BDDEF7F2D08A2C5994F1903D74BF079jEe4E"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502FA-E940-48CD-B7D5-010E028D6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13812</TotalTime>
  <Pages>20</Pages>
  <Words>5509</Words>
  <Characters>31405</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55</cp:revision>
  <cp:lastPrinted>2022-11-17T06:44:00Z</cp:lastPrinted>
  <dcterms:created xsi:type="dcterms:W3CDTF">2022-07-15T03:00:00Z</dcterms:created>
  <dcterms:modified xsi:type="dcterms:W3CDTF">2022-11-17T08:10:00Z</dcterms:modified>
</cp:coreProperties>
</file>