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9B762" w14:textId="1A0BDFFC" w:rsidR="009E60C3" w:rsidRPr="00D00103" w:rsidRDefault="004B45B4" w:rsidP="004B45B4">
      <w:pPr>
        <w:tabs>
          <w:tab w:val="left" w:pos="270"/>
          <w:tab w:val="right" w:pos="9355"/>
        </w:tabs>
      </w:pPr>
      <w:r w:rsidRPr="00D00103">
        <w:rPr>
          <w:b/>
        </w:rPr>
        <w:tab/>
      </w:r>
      <w:r w:rsidRPr="00D00103">
        <w:rPr>
          <w:b/>
        </w:rPr>
        <w:tab/>
      </w:r>
      <w:r w:rsidR="00BC0A28" w:rsidRPr="00D00103">
        <w:rPr>
          <w:b/>
        </w:rPr>
        <w:t xml:space="preserve">      </w:t>
      </w:r>
      <w:r w:rsidR="009E60C3" w:rsidRPr="00D00103">
        <w:rPr>
          <w:b/>
        </w:rPr>
        <w:t>УТВЕРЖДАЮ</w:t>
      </w:r>
    </w:p>
    <w:p w14:paraId="125CFBC1" w14:textId="4C3BBDE2" w:rsidR="009E60C3" w:rsidRPr="00D00103" w:rsidRDefault="009C53B7" w:rsidP="00B32B57">
      <w:pPr>
        <w:ind w:left="4253" w:hanging="141"/>
        <w:jc w:val="right"/>
      </w:pPr>
      <w:r>
        <w:t>И.о. п</w:t>
      </w:r>
      <w:r w:rsidR="009E60C3" w:rsidRPr="00D00103">
        <w:t>редседател</w:t>
      </w:r>
      <w:r>
        <w:t>я</w:t>
      </w:r>
      <w:r w:rsidR="007D69CE" w:rsidRPr="00D00103">
        <w:t xml:space="preserve"> </w:t>
      </w:r>
      <w:r w:rsidR="009E60C3" w:rsidRPr="00D00103">
        <w:t>Региональной</w:t>
      </w:r>
    </w:p>
    <w:p w14:paraId="1432C3BA" w14:textId="77777777" w:rsidR="009E60C3" w:rsidRPr="00D00103" w:rsidRDefault="009E60C3" w:rsidP="00B32B57">
      <w:pPr>
        <w:ind w:left="4253" w:hanging="141"/>
        <w:jc w:val="right"/>
      </w:pPr>
      <w:r w:rsidRPr="00D00103">
        <w:t>энергетической комиссии</w:t>
      </w:r>
    </w:p>
    <w:p w14:paraId="7A8B7B47" w14:textId="77777777" w:rsidR="009E60C3" w:rsidRPr="00D00103" w:rsidRDefault="009E60C3" w:rsidP="00B32B57">
      <w:pPr>
        <w:ind w:left="4253" w:hanging="141"/>
        <w:jc w:val="right"/>
      </w:pPr>
      <w:r w:rsidRPr="00D00103">
        <w:t>Кузбасса</w:t>
      </w:r>
    </w:p>
    <w:p w14:paraId="54054249" w14:textId="77777777" w:rsidR="009E60C3" w:rsidRPr="00D00103" w:rsidRDefault="009E60C3" w:rsidP="00B32B57">
      <w:pPr>
        <w:ind w:left="4253" w:hanging="141"/>
        <w:jc w:val="right"/>
      </w:pPr>
    </w:p>
    <w:p w14:paraId="68CCCF25" w14:textId="0C189397" w:rsidR="009E60C3" w:rsidRPr="00D00103" w:rsidRDefault="009C53B7" w:rsidP="00B32B57">
      <w:pPr>
        <w:ind w:left="4253" w:hanging="141"/>
        <w:jc w:val="right"/>
      </w:pPr>
      <w:r>
        <w:t>О.А. Чурсина</w:t>
      </w:r>
    </w:p>
    <w:p w14:paraId="13498729" w14:textId="77777777" w:rsidR="007D69CE" w:rsidRPr="00D00103" w:rsidRDefault="007D69CE" w:rsidP="009E60C3">
      <w:pPr>
        <w:ind w:left="5580"/>
        <w:jc w:val="right"/>
      </w:pPr>
    </w:p>
    <w:p w14:paraId="1433BC79" w14:textId="77777777" w:rsidR="009E60C3" w:rsidRPr="00D00103" w:rsidRDefault="009E60C3" w:rsidP="00A954FE"/>
    <w:p w14:paraId="5E560E98" w14:textId="0B72D6BE" w:rsidR="009E60C3" w:rsidRPr="00AB1198" w:rsidRDefault="009E60C3" w:rsidP="009E60C3">
      <w:pPr>
        <w:tabs>
          <w:tab w:val="left" w:pos="540"/>
        </w:tabs>
        <w:jc w:val="center"/>
        <w:rPr>
          <w:b/>
        </w:rPr>
      </w:pPr>
      <w:r w:rsidRPr="00D00103">
        <w:rPr>
          <w:b/>
        </w:rPr>
        <w:t xml:space="preserve">ПРОТОКОЛ № </w:t>
      </w:r>
      <w:r w:rsidR="006C5278">
        <w:rPr>
          <w:b/>
        </w:rPr>
        <w:t>70</w:t>
      </w:r>
    </w:p>
    <w:p w14:paraId="267AC6F2" w14:textId="77777777" w:rsidR="009E60C3" w:rsidRPr="00D00103" w:rsidRDefault="009E60C3" w:rsidP="009E60C3">
      <w:pPr>
        <w:tabs>
          <w:tab w:val="left" w:pos="540"/>
        </w:tabs>
        <w:jc w:val="center"/>
        <w:rPr>
          <w:b/>
        </w:rPr>
      </w:pPr>
      <w:r w:rsidRPr="00D00103">
        <w:rPr>
          <w:b/>
        </w:rPr>
        <w:t xml:space="preserve">ЗАСЕДАНИЯ ПРАВЛЕНИЯ РЕГИОНАЛЬНОЙ ЭНЕРГЕТИЧЕСКОЙ КОМИССИИ </w:t>
      </w:r>
    </w:p>
    <w:p w14:paraId="4F2EF0B4" w14:textId="77777777" w:rsidR="009E60C3" w:rsidRPr="00D00103" w:rsidRDefault="009E60C3" w:rsidP="009E60C3">
      <w:pPr>
        <w:tabs>
          <w:tab w:val="left" w:pos="540"/>
        </w:tabs>
        <w:jc w:val="center"/>
        <w:rPr>
          <w:b/>
        </w:rPr>
      </w:pPr>
      <w:r w:rsidRPr="00D00103">
        <w:rPr>
          <w:b/>
        </w:rPr>
        <w:t>КУЗБАССА</w:t>
      </w:r>
    </w:p>
    <w:p w14:paraId="5099B941" w14:textId="77777777" w:rsidR="0038434F" w:rsidRPr="00D00103" w:rsidRDefault="0038434F" w:rsidP="009E60C3">
      <w:pPr>
        <w:tabs>
          <w:tab w:val="left" w:pos="8619"/>
        </w:tabs>
        <w:jc w:val="both"/>
      </w:pPr>
    </w:p>
    <w:p w14:paraId="38BD252C" w14:textId="355DF3B7" w:rsidR="009E60C3" w:rsidRPr="00D00103" w:rsidRDefault="006C5278" w:rsidP="009E60C3">
      <w:pPr>
        <w:tabs>
          <w:tab w:val="left" w:pos="8619"/>
        </w:tabs>
        <w:jc w:val="both"/>
      </w:pPr>
      <w:r>
        <w:t>20</w:t>
      </w:r>
      <w:r w:rsidR="001C1913">
        <w:t>.10</w:t>
      </w:r>
      <w:r w:rsidR="009E60C3" w:rsidRPr="00D00103">
        <w:t>.2022</w:t>
      </w:r>
      <w:r w:rsidR="003D4364" w:rsidRPr="00D00103">
        <w:t xml:space="preserve"> </w:t>
      </w:r>
      <w:r w:rsidR="009E60C3" w:rsidRPr="00D00103">
        <w:t xml:space="preserve">г.                                                                           </w:t>
      </w:r>
      <w:r w:rsidR="00E25E67">
        <w:t xml:space="preserve">    </w:t>
      </w:r>
      <w:r w:rsidR="009E60C3" w:rsidRPr="00D00103">
        <w:t xml:space="preserve">                                    г. Кемерово</w:t>
      </w:r>
    </w:p>
    <w:p w14:paraId="4B47DA0E" w14:textId="77777777" w:rsidR="009E60C3" w:rsidRPr="00D00103" w:rsidRDefault="009E60C3" w:rsidP="009E60C3">
      <w:pPr>
        <w:jc w:val="both"/>
      </w:pPr>
    </w:p>
    <w:p w14:paraId="1E853975" w14:textId="19558890" w:rsidR="009E60C3" w:rsidRPr="00D00103" w:rsidRDefault="009E60C3" w:rsidP="009E60C3">
      <w:pPr>
        <w:jc w:val="both"/>
        <w:rPr>
          <w:bCs/>
        </w:rPr>
      </w:pPr>
      <w:r w:rsidRPr="00D00103">
        <w:t xml:space="preserve">Председательствующий – </w:t>
      </w:r>
      <w:r w:rsidR="009C53B7">
        <w:rPr>
          <w:b/>
        </w:rPr>
        <w:t>Чурсина О.А.</w:t>
      </w:r>
    </w:p>
    <w:p w14:paraId="77FA0655" w14:textId="2AB0BA2E" w:rsidR="009E60C3" w:rsidRPr="00D00103" w:rsidRDefault="009E60C3" w:rsidP="009E60C3">
      <w:pPr>
        <w:jc w:val="both"/>
        <w:rPr>
          <w:b/>
          <w:bCs/>
        </w:rPr>
      </w:pPr>
      <w:r w:rsidRPr="00D00103">
        <w:t xml:space="preserve">Секретарь – </w:t>
      </w:r>
      <w:r w:rsidR="00E85729">
        <w:rPr>
          <w:b/>
        </w:rPr>
        <w:t>Юхневич К.С.</w:t>
      </w:r>
    </w:p>
    <w:p w14:paraId="4DD1D9FF" w14:textId="77777777" w:rsidR="009E60C3" w:rsidRPr="00D00103" w:rsidRDefault="009E60C3" w:rsidP="009E60C3">
      <w:pPr>
        <w:jc w:val="both"/>
        <w:rPr>
          <w:b/>
        </w:rPr>
      </w:pPr>
    </w:p>
    <w:p w14:paraId="06A4F3DE" w14:textId="77777777" w:rsidR="009E60C3" w:rsidRPr="00D00103" w:rsidRDefault="009E60C3" w:rsidP="009E60C3">
      <w:pPr>
        <w:jc w:val="both"/>
        <w:rPr>
          <w:b/>
        </w:rPr>
      </w:pPr>
      <w:r w:rsidRPr="00D00103">
        <w:rPr>
          <w:b/>
        </w:rPr>
        <w:t>Присутствовали:</w:t>
      </w:r>
    </w:p>
    <w:p w14:paraId="012C322A" w14:textId="77777777" w:rsidR="009E60C3" w:rsidRPr="00D00103" w:rsidRDefault="009E60C3" w:rsidP="009E60C3">
      <w:pPr>
        <w:rPr>
          <w:b/>
        </w:rPr>
      </w:pPr>
    </w:p>
    <w:p w14:paraId="5B570EC9" w14:textId="6EC966CA" w:rsidR="003176D8" w:rsidRPr="00D00103" w:rsidRDefault="009E60C3" w:rsidP="003176D8">
      <w:pPr>
        <w:ind w:right="-142"/>
        <w:jc w:val="both"/>
        <w:rPr>
          <w:bCs/>
        </w:rPr>
      </w:pPr>
      <w:r w:rsidRPr="00D00103">
        <w:rPr>
          <w:b/>
        </w:rPr>
        <w:t>Члены Правления:</w:t>
      </w:r>
      <w:r w:rsidR="00E85729">
        <w:rPr>
          <w:b/>
        </w:rPr>
        <w:t xml:space="preserve"> </w:t>
      </w:r>
      <w:r w:rsidR="00E25E67" w:rsidRPr="00E85729">
        <w:rPr>
          <w:bCs/>
        </w:rPr>
        <w:t>Зинченко М.В.</w:t>
      </w:r>
      <w:r w:rsidR="00273671" w:rsidRPr="00E85729">
        <w:rPr>
          <w:bCs/>
        </w:rPr>
        <w:t xml:space="preserve">, </w:t>
      </w:r>
      <w:r w:rsidR="005638AF" w:rsidRPr="00E85729">
        <w:rPr>
          <w:bCs/>
        </w:rPr>
        <w:t>Овчинников А.Г.</w:t>
      </w:r>
      <w:r w:rsidR="00AF4019">
        <w:rPr>
          <w:bCs/>
        </w:rPr>
        <w:t>, Гусельщиков Э.Б.</w:t>
      </w:r>
    </w:p>
    <w:p w14:paraId="3A294FA6" w14:textId="77777777" w:rsidR="009E60C3" w:rsidRPr="00D00103" w:rsidRDefault="009E60C3" w:rsidP="009E60C3">
      <w:pPr>
        <w:ind w:right="-142"/>
        <w:jc w:val="both"/>
        <w:rPr>
          <w:bCs/>
        </w:rPr>
      </w:pPr>
      <w:r w:rsidRPr="00D00103">
        <w:rPr>
          <w:bCs/>
        </w:rPr>
        <w:t>Кворум имеется.</w:t>
      </w:r>
    </w:p>
    <w:p w14:paraId="5DE16922" w14:textId="77777777" w:rsidR="009E60C3" w:rsidRPr="00D00103" w:rsidRDefault="009E60C3" w:rsidP="009E60C3">
      <w:pPr>
        <w:rPr>
          <w:b/>
        </w:rPr>
      </w:pPr>
    </w:p>
    <w:p w14:paraId="2B8B2CFF" w14:textId="019A268E" w:rsidR="009E60C3" w:rsidRPr="00D00103" w:rsidRDefault="009E60C3" w:rsidP="009E60C3">
      <w:pPr>
        <w:rPr>
          <w:b/>
        </w:rPr>
      </w:pPr>
      <w:r w:rsidRPr="00D00103">
        <w:rPr>
          <w:b/>
        </w:rPr>
        <w:t>Приглашенные:</w:t>
      </w:r>
    </w:p>
    <w:p w14:paraId="11C5B941" w14:textId="77777777" w:rsidR="005D5C61" w:rsidRPr="00D00103" w:rsidRDefault="005D5C61" w:rsidP="009E60C3">
      <w:pPr>
        <w:rPr>
          <w:b/>
        </w:rPr>
      </w:pPr>
    </w:p>
    <w:p w14:paraId="2CE0BE9E" w14:textId="3F794367" w:rsidR="000E154A" w:rsidRDefault="00B63BA8" w:rsidP="000E154A">
      <w:pPr>
        <w:jc w:val="both"/>
        <w:rPr>
          <w:bCs/>
        </w:rPr>
      </w:pPr>
      <w:r w:rsidRPr="007943BE">
        <w:rPr>
          <w:b/>
        </w:rPr>
        <w:t>Бушуева О.В.</w:t>
      </w:r>
      <w:r w:rsidR="000E154A" w:rsidRPr="007943BE">
        <w:rPr>
          <w:bCs/>
        </w:rPr>
        <w:t xml:space="preserve"> – начальник </w:t>
      </w:r>
      <w:proofErr w:type="spellStart"/>
      <w:r w:rsidRPr="007943BE">
        <w:rPr>
          <w:bCs/>
        </w:rPr>
        <w:t>контрольно</w:t>
      </w:r>
      <w:proofErr w:type="spellEnd"/>
      <w:r w:rsidRPr="007943BE">
        <w:rPr>
          <w:bCs/>
        </w:rPr>
        <w:t xml:space="preserve"> – правового управления</w:t>
      </w:r>
      <w:r w:rsidR="009D39DD" w:rsidRPr="007943BE">
        <w:rPr>
          <w:bCs/>
        </w:rPr>
        <w:t xml:space="preserve"> </w:t>
      </w:r>
      <w:bookmarkStart w:id="0" w:name="_Hlk83037723"/>
      <w:r w:rsidR="000E154A" w:rsidRPr="007943BE">
        <w:rPr>
          <w:bCs/>
        </w:rPr>
        <w:t>Региональной энергетической комиссии Кузбасса</w:t>
      </w:r>
      <w:bookmarkEnd w:id="0"/>
      <w:r w:rsidR="004C194A" w:rsidRPr="007943BE">
        <w:rPr>
          <w:bCs/>
        </w:rPr>
        <w:t>;</w:t>
      </w:r>
    </w:p>
    <w:p w14:paraId="105FC266" w14:textId="401E36EC" w:rsidR="006C5278" w:rsidRDefault="006C5278" w:rsidP="000E154A">
      <w:pPr>
        <w:jc w:val="both"/>
        <w:rPr>
          <w:bCs/>
        </w:rPr>
      </w:pPr>
      <w:r w:rsidRPr="006C5278">
        <w:rPr>
          <w:b/>
        </w:rPr>
        <w:t>Тараскина Т.П.</w:t>
      </w:r>
      <w:r>
        <w:rPr>
          <w:bCs/>
        </w:rPr>
        <w:t xml:space="preserve"> – главный консультант отдела ценообразования транспортных и социально – значимых услуг </w:t>
      </w:r>
      <w:r w:rsidRPr="007943BE">
        <w:rPr>
          <w:bCs/>
        </w:rPr>
        <w:t>Региональной энергетической комиссии Кузбасса</w:t>
      </w:r>
      <w:r w:rsidR="00FD50D3">
        <w:rPr>
          <w:bCs/>
        </w:rPr>
        <w:t>;</w:t>
      </w:r>
    </w:p>
    <w:p w14:paraId="622DDD37" w14:textId="0EB818C2" w:rsidR="00FD50D3" w:rsidRDefault="00FD50D3" w:rsidP="000E154A">
      <w:pPr>
        <w:jc w:val="both"/>
        <w:rPr>
          <w:bCs/>
        </w:rPr>
      </w:pPr>
      <w:r w:rsidRPr="00FD50D3">
        <w:rPr>
          <w:b/>
        </w:rPr>
        <w:t>Пчелинцев С.Н.</w:t>
      </w:r>
      <w:r>
        <w:rPr>
          <w:bCs/>
        </w:rPr>
        <w:t xml:space="preserve"> – генеральный директор ООО УК «НИП»;</w:t>
      </w:r>
    </w:p>
    <w:p w14:paraId="068F141A" w14:textId="77777777" w:rsidR="00FD50D3" w:rsidRDefault="00FD50D3" w:rsidP="00FD50D3">
      <w:pPr>
        <w:jc w:val="both"/>
        <w:rPr>
          <w:bCs/>
        </w:rPr>
      </w:pPr>
      <w:r w:rsidRPr="00FD50D3">
        <w:rPr>
          <w:b/>
        </w:rPr>
        <w:t>Голубева Д.В.</w:t>
      </w:r>
      <w:r>
        <w:rPr>
          <w:bCs/>
        </w:rPr>
        <w:t xml:space="preserve"> – заместитель директора по экономике и финансам ООО УК «НИП»;</w:t>
      </w:r>
    </w:p>
    <w:p w14:paraId="479A71F7" w14:textId="2D70D112" w:rsidR="00FD50D3" w:rsidRDefault="00FD50D3" w:rsidP="000E154A">
      <w:pPr>
        <w:jc w:val="both"/>
        <w:rPr>
          <w:bCs/>
        </w:rPr>
      </w:pPr>
      <w:proofErr w:type="spellStart"/>
      <w:r w:rsidRPr="00FD50D3">
        <w:rPr>
          <w:b/>
        </w:rPr>
        <w:t>Шаихов</w:t>
      </w:r>
      <w:proofErr w:type="spellEnd"/>
      <w:r w:rsidRPr="00FD50D3">
        <w:rPr>
          <w:b/>
        </w:rPr>
        <w:t xml:space="preserve"> М.Р.</w:t>
      </w:r>
      <w:r>
        <w:rPr>
          <w:bCs/>
        </w:rPr>
        <w:t xml:space="preserve"> – юрисконсульт ООО УК «НИП».</w:t>
      </w:r>
    </w:p>
    <w:p w14:paraId="681FC570" w14:textId="77777777" w:rsidR="006C5278" w:rsidRDefault="006C5278" w:rsidP="000E154A">
      <w:pPr>
        <w:jc w:val="both"/>
        <w:rPr>
          <w:bCs/>
        </w:rPr>
      </w:pPr>
    </w:p>
    <w:p w14:paraId="7B03CC70" w14:textId="68FF5760" w:rsidR="009E60C3" w:rsidRPr="00D00103" w:rsidRDefault="009E60C3" w:rsidP="009E60C3">
      <w:pPr>
        <w:jc w:val="both"/>
        <w:rPr>
          <w:b/>
        </w:rPr>
      </w:pPr>
      <w:r w:rsidRPr="00D00103">
        <w:rPr>
          <w:b/>
        </w:rPr>
        <w:t>Повестка дня:</w:t>
      </w:r>
    </w:p>
    <w:p w14:paraId="5C0269B2" w14:textId="639DAB34" w:rsidR="008978C6" w:rsidRPr="00D00103" w:rsidRDefault="008978C6" w:rsidP="009E60C3">
      <w:pPr>
        <w:jc w:val="both"/>
        <w:rPr>
          <w:b/>
        </w:rPr>
      </w:pPr>
    </w:p>
    <w:tbl>
      <w:tblPr>
        <w:tblW w:w="49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37"/>
        <w:gridCol w:w="9056"/>
      </w:tblGrid>
      <w:tr w:rsidR="008978C6" w:rsidRPr="00D00103" w14:paraId="6E8BD1A2" w14:textId="77777777" w:rsidTr="00626E16">
        <w:trPr>
          <w:trHeight w:val="322"/>
          <w:jc w:val="center"/>
        </w:trPr>
        <w:tc>
          <w:tcPr>
            <w:tcW w:w="437" w:type="dxa"/>
            <w:shd w:val="clear" w:color="auto" w:fill="auto"/>
            <w:vAlign w:val="center"/>
          </w:tcPr>
          <w:p w14:paraId="72638FEA" w14:textId="77777777" w:rsidR="008978C6" w:rsidRPr="00D00103" w:rsidRDefault="008978C6" w:rsidP="00CA49A8">
            <w:pPr>
              <w:jc w:val="center"/>
              <w:rPr>
                <w:kern w:val="32"/>
              </w:rPr>
            </w:pPr>
          </w:p>
          <w:p w14:paraId="7094F24D" w14:textId="77777777" w:rsidR="008978C6" w:rsidRPr="00D00103" w:rsidRDefault="008978C6" w:rsidP="00CA49A8">
            <w:pPr>
              <w:jc w:val="center"/>
              <w:rPr>
                <w:kern w:val="32"/>
              </w:rPr>
            </w:pPr>
            <w:r w:rsidRPr="00D00103">
              <w:rPr>
                <w:kern w:val="32"/>
              </w:rPr>
              <w:t>№</w:t>
            </w:r>
          </w:p>
          <w:p w14:paraId="1D205C33" w14:textId="77777777" w:rsidR="008978C6" w:rsidRPr="00D00103" w:rsidRDefault="008978C6" w:rsidP="00CA49A8">
            <w:pPr>
              <w:jc w:val="center"/>
              <w:rPr>
                <w:kern w:val="32"/>
              </w:rPr>
            </w:pPr>
          </w:p>
        </w:tc>
        <w:tc>
          <w:tcPr>
            <w:tcW w:w="9056" w:type="dxa"/>
            <w:shd w:val="clear" w:color="auto" w:fill="auto"/>
            <w:vAlign w:val="center"/>
          </w:tcPr>
          <w:p w14:paraId="7D7DDD7A" w14:textId="77777777" w:rsidR="008978C6" w:rsidRPr="00D00103" w:rsidRDefault="008978C6" w:rsidP="008978C6">
            <w:pPr>
              <w:tabs>
                <w:tab w:val="left" w:pos="7075"/>
              </w:tabs>
              <w:ind w:left="271" w:right="273" w:firstLine="425"/>
              <w:jc w:val="center"/>
              <w:rPr>
                <w:kern w:val="32"/>
              </w:rPr>
            </w:pPr>
            <w:r w:rsidRPr="00D00103">
              <w:rPr>
                <w:kern w:val="32"/>
              </w:rPr>
              <w:t>Вопрос</w:t>
            </w:r>
          </w:p>
        </w:tc>
      </w:tr>
      <w:tr w:rsidR="0009273A" w:rsidRPr="00D00103" w14:paraId="1E3EB388" w14:textId="77777777" w:rsidTr="00626E16">
        <w:trPr>
          <w:trHeight w:val="322"/>
          <w:jc w:val="center"/>
        </w:trPr>
        <w:tc>
          <w:tcPr>
            <w:tcW w:w="437" w:type="dxa"/>
            <w:shd w:val="clear" w:color="auto" w:fill="auto"/>
            <w:vAlign w:val="center"/>
          </w:tcPr>
          <w:p w14:paraId="04F61C4E" w14:textId="45F49A65" w:rsidR="0009273A" w:rsidRPr="0009273A" w:rsidRDefault="0009273A" w:rsidP="0009273A">
            <w:pPr>
              <w:jc w:val="center"/>
              <w:rPr>
                <w:kern w:val="32"/>
              </w:rPr>
            </w:pPr>
            <w:r w:rsidRPr="0009273A">
              <w:rPr>
                <w:kern w:val="32"/>
              </w:rPr>
              <w:t>1.</w:t>
            </w:r>
          </w:p>
        </w:tc>
        <w:tc>
          <w:tcPr>
            <w:tcW w:w="9056" w:type="dxa"/>
            <w:shd w:val="clear" w:color="auto" w:fill="auto"/>
            <w:vAlign w:val="center"/>
          </w:tcPr>
          <w:p w14:paraId="70A897E7" w14:textId="0FB900C5" w:rsidR="0009273A" w:rsidRPr="006C5278" w:rsidRDefault="006C5278" w:rsidP="0009273A">
            <w:pPr>
              <w:jc w:val="both"/>
              <w:rPr>
                <w:kern w:val="32"/>
              </w:rPr>
            </w:pPr>
            <w:r w:rsidRPr="006C5278">
              <w:t xml:space="preserve">Об установлении фиксированного тарифа на транспортную услугу, </w:t>
            </w:r>
            <w:r w:rsidRPr="006C5278">
              <w:rPr>
                <w:color w:val="000000"/>
              </w:rPr>
              <w:t>оказываемую на подъездных железнодорожных путях ООО УК «НИП»</w:t>
            </w:r>
          </w:p>
        </w:tc>
      </w:tr>
    </w:tbl>
    <w:p w14:paraId="3EEFF9AF" w14:textId="77777777" w:rsidR="00FA46A5" w:rsidRDefault="00FA46A5" w:rsidP="00376861">
      <w:pPr>
        <w:ind w:firstLine="567"/>
        <w:jc w:val="both"/>
        <w:rPr>
          <w:bCs/>
        </w:rPr>
      </w:pPr>
    </w:p>
    <w:p w14:paraId="5AC85532" w14:textId="506C3716" w:rsidR="006C5278" w:rsidRDefault="0009273A" w:rsidP="006C5278">
      <w:pPr>
        <w:ind w:firstLine="567"/>
        <w:jc w:val="both"/>
        <w:rPr>
          <w:bCs/>
        </w:rPr>
      </w:pPr>
      <w:r>
        <w:rPr>
          <w:bCs/>
        </w:rPr>
        <w:t>Чурсина О.А.</w:t>
      </w:r>
      <w:r w:rsidR="00103E10">
        <w:rPr>
          <w:bCs/>
        </w:rPr>
        <w:t xml:space="preserve"> о</w:t>
      </w:r>
      <w:r w:rsidR="00BE76AB" w:rsidRPr="00D00103">
        <w:rPr>
          <w:bCs/>
        </w:rPr>
        <w:t>знакоми</w:t>
      </w:r>
      <w:r w:rsidR="007079EC">
        <w:rPr>
          <w:bCs/>
        </w:rPr>
        <w:t>л</w:t>
      </w:r>
      <w:r>
        <w:rPr>
          <w:bCs/>
        </w:rPr>
        <w:t>а</w:t>
      </w:r>
      <w:r w:rsidR="00BE76AB" w:rsidRPr="00D00103">
        <w:rPr>
          <w:bCs/>
        </w:rPr>
        <w:t xml:space="preserve"> присутствующих с повесткой дня и предостави</w:t>
      </w:r>
      <w:r w:rsidR="007079EC">
        <w:rPr>
          <w:bCs/>
        </w:rPr>
        <w:t>л</w:t>
      </w:r>
      <w:r w:rsidR="00A70145">
        <w:rPr>
          <w:bCs/>
        </w:rPr>
        <w:t>а</w:t>
      </w:r>
      <w:r w:rsidR="00BE76AB" w:rsidRPr="00D00103">
        <w:rPr>
          <w:bCs/>
        </w:rPr>
        <w:t xml:space="preserve"> слово докладчик</w:t>
      </w:r>
      <w:r w:rsidR="00D92EFA" w:rsidRPr="00D00103">
        <w:rPr>
          <w:bCs/>
        </w:rPr>
        <w:t>у</w:t>
      </w:r>
      <w:r w:rsidR="00BE76AB" w:rsidRPr="00D00103">
        <w:rPr>
          <w:bCs/>
        </w:rPr>
        <w:t>.</w:t>
      </w:r>
    </w:p>
    <w:p w14:paraId="12D12768" w14:textId="77777777" w:rsidR="006C5278" w:rsidRDefault="006C5278" w:rsidP="006C5278">
      <w:pPr>
        <w:ind w:firstLine="567"/>
        <w:jc w:val="both"/>
        <w:rPr>
          <w:bCs/>
        </w:rPr>
      </w:pPr>
    </w:p>
    <w:p w14:paraId="704E93B9" w14:textId="7CB00FF7" w:rsidR="00AF4019" w:rsidRPr="006C5278" w:rsidRDefault="00CC69B8" w:rsidP="006C5278">
      <w:pPr>
        <w:ind w:firstLine="567"/>
        <w:jc w:val="both"/>
        <w:rPr>
          <w:b/>
          <w:bCs/>
        </w:rPr>
      </w:pPr>
      <w:r w:rsidRPr="009343A7">
        <w:rPr>
          <w:kern w:val="32"/>
        </w:rPr>
        <w:t xml:space="preserve">Вопрос </w:t>
      </w:r>
      <w:r w:rsidR="008A5094" w:rsidRPr="009343A7">
        <w:rPr>
          <w:kern w:val="32"/>
        </w:rPr>
        <w:t>1</w:t>
      </w:r>
      <w:r w:rsidR="00E56047" w:rsidRPr="009343A7">
        <w:rPr>
          <w:kern w:val="32"/>
        </w:rPr>
        <w:t>.</w:t>
      </w:r>
      <w:r w:rsidRPr="009343A7">
        <w:rPr>
          <w:b/>
          <w:bCs/>
          <w:kern w:val="32"/>
        </w:rPr>
        <w:t xml:space="preserve"> </w:t>
      </w:r>
      <w:r w:rsidR="00626E16" w:rsidRPr="006C5278">
        <w:rPr>
          <w:b/>
          <w:bCs/>
          <w:kern w:val="32"/>
        </w:rPr>
        <w:t>«</w:t>
      </w:r>
      <w:r w:rsidR="006C5278" w:rsidRPr="006C5278">
        <w:rPr>
          <w:b/>
          <w:bCs/>
        </w:rPr>
        <w:t xml:space="preserve">Об установлении фиксированного тарифа на транспортную услугу, </w:t>
      </w:r>
      <w:r w:rsidR="006C5278" w:rsidRPr="006C5278">
        <w:rPr>
          <w:b/>
          <w:bCs/>
          <w:color w:val="000000"/>
        </w:rPr>
        <w:t>оказываемую на подъездных железнодорожных путях ООО УК «НИП»</w:t>
      </w:r>
      <w:r w:rsidR="001C1913" w:rsidRPr="006C5278">
        <w:rPr>
          <w:b/>
          <w:bCs/>
          <w:color w:val="000000"/>
        </w:rPr>
        <w:t>».</w:t>
      </w:r>
    </w:p>
    <w:p w14:paraId="5DD05958" w14:textId="77777777" w:rsidR="00AF4019" w:rsidRDefault="00AF4019" w:rsidP="00AF4019">
      <w:pPr>
        <w:ind w:firstLine="567"/>
        <w:jc w:val="both"/>
        <w:rPr>
          <w:b/>
          <w:bCs/>
        </w:rPr>
      </w:pPr>
    </w:p>
    <w:p w14:paraId="6BEC78D0" w14:textId="0D23FEB4" w:rsidR="000531F2" w:rsidRPr="00FD50D3" w:rsidRDefault="00B73E3C" w:rsidP="00FD50D3">
      <w:pPr>
        <w:tabs>
          <w:tab w:val="center" w:pos="4677"/>
          <w:tab w:val="right" w:pos="9355"/>
        </w:tabs>
        <w:ind w:right="140" w:firstLine="567"/>
        <w:jc w:val="both"/>
        <w:rPr>
          <w:bCs/>
        </w:rPr>
      </w:pPr>
      <w:r w:rsidRPr="00C97644">
        <w:rPr>
          <w:bCs/>
          <w:szCs w:val="20"/>
        </w:rPr>
        <w:t xml:space="preserve">Докладчик </w:t>
      </w:r>
      <w:r w:rsidR="006C5278">
        <w:rPr>
          <w:b/>
          <w:szCs w:val="20"/>
        </w:rPr>
        <w:t xml:space="preserve">Тараскина Т.П. </w:t>
      </w:r>
      <w:r w:rsidR="00FD50D3">
        <w:rPr>
          <w:lang w:eastAsia="x-none"/>
        </w:rPr>
        <w:t>в</w:t>
      </w:r>
      <w:r w:rsidR="00FD50D3" w:rsidRPr="00FD50D3">
        <w:rPr>
          <w:lang w:eastAsia="x-none"/>
        </w:rPr>
        <w:t>о исполнение решения Кемеровского областного суда от 26.04.2022, определения Пятого апелляционного суда общей юрисдикции от 23.08.2022</w:t>
      </w:r>
      <w:r w:rsidR="00FD50D3">
        <w:rPr>
          <w:bCs/>
        </w:rPr>
        <w:t xml:space="preserve">, </w:t>
      </w:r>
      <w:r w:rsidR="000531F2" w:rsidRPr="000531F2">
        <w:rPr>
          <w:bCs/>
          <w:szCs w:val="20"/>
        </w:rPr>
        <w:t xml:space="preserve">согласно </w:t>
      </w:r>
      <w:r w:rsidR="000531F2" w:rsidRPr="000531F2">
        <w:rPr>
          <w:bCs/>
        </w:rPr>
        <w:t>экспертному заключению</w:t>
      </w:r>
      <w:r w:rsidR="000531F2">
        <w:rPr>
          <w:bCs/>
        </w:rPr>
        <w:t xml:space="preserve"> (приложение </w:t>
      </w:r>
      <w:r w:rsidR="00351E96">
        <w:rPr>
          <w:bCs/>
        </w:rPr>
        <w:t xml:space="preserve">№ 1 </w:t>
      </w:r>
      <w:r w:rsidR="000531F2">
        <w:rPr>
          <w:bCs/>
        </w:rPr>
        <w:t>к настоящему протоколу)</w:t>
      </w:r>
      <w:r w:rsidR="000531F2" w:rsidRPr="000531F2">
        <w:rPr>
          <w:bCs/>
        </w:rPr>
        <w:t xml:space="preserve">, предлагает </w:t>
      </w:r>
      <w:r w:rsidR="000531F2" w:rsidRPr="000531F2">
        <w:rPr>
          <w:color w:val="000000"/>
        </w:rPr>
        <w:t>установить и ввести в действие с 23.08.2022 по 31.08.2023 фиксированный тариф на транспортную услугу, оказываемую на подъездных железнодорожных путях ООО УК «НИП», ИНН 4217180814, (без НДС):</w:t>
      </w:r>
    </w:p>
    <w:p w14:paraId="69E3AABD" w14:textId="77777777" w:rsidR="000531F2" w:rsidRPr="000531F2" w:rsidRDefault="000531F2" w:rsidP="000531F2">
      <w:pPr>
        <w:ind w:firstLine="709"/>
        <w:jc w:val="both"/>
      </w:pPr>
      <w:r w:rsidRPr="000531F2">
        <w:t>Пропуск подвижного состава в размере 1044,13 рублей за единицу подвижного состава.</w:t>
      </w:r>
    </w:p>
    <w:p w14:paraId="091BA140" w14:textId="5E19F325" w:rsidR="00B73E3C" w:rsidRPr="000531F2" w:rsidRDefault="00B73E3C" w:rsidP="00B73E3C">
      <w:pPr>
        <w:tabs>
          <w:tab w:val="center" w:pos="4677"/>
          <w:tab w:val="right" w:pos="9355"/>
        </w:tabs>
        <w:ind w:right="140" w:firstLine="567"/>
        <w:jc w:val="both"/>
        <w:rPr>
          <w:bCs/>
          <w:szCs w:val="20"/>
        </w:rPr>
      </w:pPr>
    </w:p>
    <w:p w14:paraId="281A8EE7" w14:textId="39F8448A" w:rsidR="007D679C" w:rsidRDefault="000027BA" w:rsidP="00B73E3C">
      <w:pPr>
        <w:ind w:firstLine="567"/>
        <w:jc w:val="both"/>
        <w:rPr>
          <w:bCs/>
        </w:rPr>
      </w:pPr>
      <w:r>
        <w:rPr>
          <w:bCs/>
        </w:rPr>
        <w:lastRenderedPageBreak/>
        <w:t>В материалах дела имеется особое мнение предприятия от 19.10.2022 № УК/ПД – 100 за подписью генерального директора ООО УК «НИП» С.Н. Пчелинцева представленное в письменном виде и озвученное на заседании Правления в ходе рассмотрения вопроса (приложение № 2 к настоящему протоколу).</w:t>
      </w:r>
    </w:p>
    <w:p w14:paraId="26DC320B" w14:textId="68788A5D" w:rsidR="000027BA" w:rsidRDefault="000027BA" w:rsidP="00B73E3C">
      <w:pPr>
        <w:ind w:firstLine="567"/>
        <w:jc w:val="both"/>
        <w:rPr>
          <w:bCs/>
        </w:rPr>
      </w:pPr>
    </w:p>
    <w:p w14:paraId="7360FEBA" w14:textId="0BA7E746" w:rsidR="000027BA" w:rsidRDefault="000027BA" w:rsidP="00B73E3C">
      <w:pPr>
        <w:ind w:firstLine="567"/>
        <w:jc w:val="both"/>
        <w:rPr>
          <w:bCs/>
        </w:rPr>
      </w:pPr>
      <w:r>
        <w:rPr>
          <w:bCs/>
        </w:rPr>
        <w:t>В ходе обсуждения вопроса было установлено</w:t>
      </w:r>
      <w:r w:rsidR="004C0778">
        <w:rPr>
          <w:bCs/>
        </w:rPr>
        <w:t>,</w:t>
      </w:r>
      <w:r>
        <w:rPr>
          <w:bCs/>
        </w:rPr>
        <w:t xml:space="preserve"> со слов организации, что протоколы согласования</w:t>
      </w:r>
      <w:r w:rsidR="000C13BE">
        <w:rPr>
          <w:bCs/>
        </w:rPr>
        <w:t xml:space="preserve"> объемов оказываемых услуг</w:t>
      </w:r>
      <w:r w:rsidR="004C0778">
        <w:rPr>
          <w:bCs/>
        </w:rPr>
        <w:t xml:space="preserve">, а также </w:t>
      </w:r>
      <w:r>
        <w:rPr>
          <w:bCs/>
        </w:rPr>
        <w:t>счет – фактур</w:t>
      </w:r>
      <w:r w:rsidR="004C0778">
        <w:rPr>
          <w:bCs/>
        </w:rPr>
        <w:t>ы</w:t>
      </w:r>
      <w:r>
        <w:rPr>
          <w:bCs/>
        </w:rPr>
        <w:t>, подписанны</w:t>
      </w:r>
      <w:r w:rsidR="004C0778">
        <w:rPr>
          <w:bCs/>
        </w:rPr>
        <w:t xml:space="preserve">е </w:t>
      </w:r>
      <w:r>
        <w:rPr>
          <w:bCs/>
        </w:rPr>
        <w:t>с двух сторон, предоставить не могут.</w:t>
      </w:r>
    </w:p>
    <w:p w14:paraId="10EF469A" w14:textId="77777777" w:rsidR="000027BA" w:rsidRDefault="000027BA" w:rsidP="00B73E3C">
      <w:pPr>
        <w:ind w:firstLine="567"/>
        <w:jc w:val="both"/>
        <w:rPr>
          <w:bCs/>
        </w:rPr>
      </w:pPr>
    </w:p>
    <w:p w14:paraId="46D9124A" w14:textId="19ECAFA2" w:rsidR="00B73E3C" w:rsidRPr="00EF4229" w:rsidRDefault="00B73E3C" w:rsidP="00B73E3C">
      <w:pPr>
        <w:ind w:firstLine="567"/>
        <w:jc w:val="both"/>
        <w:rPr>
          <w:lang w:eastAsia="en-US"/>
        </w:rPr>
      </w:pPr>
      <w:r w:rsidRPr="00EF4229">
        <w:rPr>
          <w:bCs/>
          <w:szCs w:val="20"/>
        </w:rPr>
        <w:t xml:space="preserve">Рассмотрев представленные материалы, правление Региональной энергетической комиссии Кузбасса </w:t>
      </w:r>
    </w:p>
    <w:p w14:paraId="109F8331" w14:textId="77777777" w:rsidR="00B73E3C" w:rsidRPr="00EF4229" w:rsidRDefault="00B73E3C" w:rsidP="00B73E3C">
      <w:pPr>
        <w:ind w:right="-6" w:firstLine="567"/>
        <w:jc w:val="both"/>
        <w:rPr>
          <w:b/>
          <w:szCs w:val="20"/>
        </w:rPr>
      </w:pPr>
    </w:p>
    <w:p w14:paraId="5278AE44" w14:textId="32918C5F" w:rsidR="00B73E3C" w:rsidRPr="00D00103" w:rsidRDefault="006C5278" w:rsidP="00B73E3C">
      <w:pPr>
        <w:ind w:right="-6" w:firstLine="567"/>
        <w:jc w:val="both"/>
        <w:rPr>
          <w:b/>
          <w:szCs w:val="20"/>
        </w:rPr>
      </w:pPr>
      <w:r>
        <w:rPr>
          <w:b/>
          <w:szCs w:val="20"/>
        </w:rPr>
        <w:t>ПОСТАНОВИ</w:t>
      </w:r>
      <w:r w:rsidR="00B73E3C" w:rsidRPr="00D00103">
        <w:rPr>
          <w:b/>
          <w:szCs w:val="20"/>
        </w:rPr>
        <w:t>ЛО:</w:t>
      </w:r>
    </w:p>
    <w:p w14:paraId="7AC23AC5" w14:textId="77777777" w:rsidR="00B73E3C" w:rsidRPr="00D00103" w:rsidRDefault="00B73E3C" w:rsidP="00B73E3C">
      <w:pPr>
        <w:ind w:right="-6" w:firstLine="567"/>
        <w:jc w:val="both"/>
        <w:rPr>
          <w:b/>
          <w:szCs w:val="20"/>
        </w:rPr>
      </w:pPr>
    </w:p>
    <w:p w14:paraId="08559021" w14:textId="77777777" w:rsidR="00B73E3C" w:rsidRPr="00D00103" w:rsidRDefault="00B73E3C" w:rsidP="00B73E3C">
      <w:pPr>
        <w:pStyle w:val="ConsPlusNormal"/>
        <w:ind w:firstLine="567"/>
        <w:jc w:val="both"/>
        <w:rPr>
          <w:sz w:val="24"/>
        </w:rPr>
      </w:pPr>
      <w:r>
        <w:rPr>
          <w:sz w:val="24"/>
        </w:rPr>
        <w:t>Согласиться с предложением докладчика.</w:t>
      </w:r>
    </w:p>
    <w:p w14:paraId="5586FF81" w14:textId="77777777" w:rsidR="00B73E3C" w:rsidRPr="00D00103" w:rsidRDefault="00B73E3C" w:rsidP="00B73E3C">
      <w:pPr>
        <w:pStyle w:val="ConsPlusNormal"/>
        <w:ind w:firstLine="567"/>
        <w:jc w:val="both"/>
        <w:rPr>
          <w:sz w:val="24"/>
        </w:rPr>
      </w:pPr>
    </w:p>
    <w:p w14:paraId="3704D693" w14:textId="19C91AAC" w:rsidR="00B73E3C" w:rsidRDefault="00B73E3C" w:rsidP="00B73E3C">
      <w:pPr>
        <w:ind w:right="-6" w:firstLine="567"/>
        <w:jc w:val="both"/>
        <w:rPr>
          <w:b/>
        </w:rPr>
      </w:pPr>
      <w:r w:rsidRPr="00D00103">
        <w:rPr>
          <w:b/>
        </w:rPr>
        <w:t>Голосовали «ЗА» -</w:t>
      </w:r>
      <w:r w:rsidR="006C5278">
        <w:rPr>
          <w:b/>
        </w:rPr>
        <w:t xml:space="preserve"> единогласно.</w:t>
      </w:r>
    </w:p>
    <w:p w14:paraId="0A273AEA" w14:textId="77777777" w:rsidR="00170FB6" w:rsidRDefault="00170FB6" w:rsidP="00170FB6">
      <w:pPr>
        <w:ind w:right="-6" w:firstLine="567"/>
        <w:jc w:val="both"/>
        <w:rPr>
          <w:b/>
        </w:rPr>
      </w:pPr>
    </w:p>
    <w:p w14:paraId="723693E5" w14:textId="70AD9E99" w:rsidR="00541CF2" w:rsidRDefault="00541CF2" w:rsidP="00FA1504">
      <w:pPr>
        <w:tabs>
          <w:tab w:val="left" w:pos="709"/>
          <w:tab w:val="left" w:pos="1134"/>
        </w:tabs>
        <w:ind w:left="709" w:hanging="142"/>
        <w:jc w:val="both"/>
      </w:pPr>
      <w:r w:rsidRPr="00D00103">
        <w:rPr>
          <w:bCs/>
        </w:rPr>
        <w:t>Члены Правления</w:t>
      </w:r>
      <w:r w:rsidRPr="00D00103">
        <w:t xml:space="preserve"> Региональной энергетической комиссии Кузбасса:</w:t>
      </w:r>
    </w:p>
    <w:p w14:paraId="3FB16A1F" w14:textId="03C92FF4" w:rsidR="00C4595C" w:rsidRDefault="00C4595C" w:rsidP="002C59F0">
      <w:pPr>
        <w:tabs>
          <w:tab w:val="left" w:pos="709"/>
          <w:tab w:val="left" w:pos="1134"/>
        </w:tabs>
        <w:jc w:val="both"/>
      </w:pPr>
    </w:p>
    <w:p w14:paraId="584167E6" w14:textId="77777777" w:rsidR="004C0778" w:rsidRDefault="004C0778" w:rsidP="002C59F0">
      <w:pPr>
        <w:tabs>
          <w:tab w:val="left" w:pos="709"/>
          <w:tab w:val="left" w:pos="1134"/>
        </w:tabs>
        <w:jc w:val="both"/>
      </w:pPr>
    </w:p>
    <w:p w14:paraId="216CBA7B" w14:textId="21996D8D" w:rsidR="00B32B57" w:rsidRPr="00D00103" w:rsidRDefault="00B32B57" w:rsidP="00FA1504">
      <w:pPr>
        <w:tabs>
          <w:tab w:val="left" w:pos="709"/>
          <w:tab w:val="left" w:pos="1134"/>
        </w:tabs>
        <w:ind w:left="709" w:hanging="142"/>
        <w:jc w:val="both"/>
      </w:pPr>
      <w:r w:rsidRPr="00D00103">
        <w:t>___________________</w:t>
      </w:r>
      <w:r w:rsidR="00214EAD">
        <w:t>__М.В. Зинченко</w:t>
      </w:r>
    </w:p>
    <w:p w14:paraId="5B5271E0" w14:textId="150CD462" w:rsidR="001148EE" w:rsidRPr="00D00103" w:rsidRDefault="00787562" w:rsidP="002E3EDC">
      <w:pPr>
        <w:tabs>
          <w:tab w:val="left" w:pos="5580"/>
          <w:tab w:val="left" w:pos="9639"/>
        </w:tabs>
        <w:jc w:val="both"/>
      </w:pPr>
      <w:r w:rsidRPr="00D00103">
        <w:t xml:space="preserve"> </w:t>
      </w:r>
    </w:p>
    <w:p w14:paraId="7381F4E0" w14:textId="164464B1" w:rsidR="00C322A2" w:rsidRDefault="00C322A2" w:rsidP="00C322A2">
      <w:pPr>
        <w:tabs>
          <w:tab w:val="left" w:pos="709"/>
          <w:tab w:val="left" w:pos="1134"/>
        </w:tabs>
        <w:ind w:left="709" w:hanging="142"/>
        <w:jc w:val="both"/>
      </w:pPr>
      <w:r w:rsidRPr="00D00103">
        <w:t>___________________</w:t>
      </w:r>
      <w:r>
        <w:t>__А.Г. Овчинников</w:t>
      </w:r>
    </w:p>
    <w:p w14:paraId="58D78682" w14:textId="5F500982" w:rsidR="002C59F0" w:rsidRDefault="002C59F0" w:rsidP="00C322A2">
      <w:pPr>
        <w:tabs>
          <w:tab w:val="left" w:pos="709"/>
          <w:tab w:val="left" w:pos="1134"/>
        </w:tabs>
        <w:ind w:left="709" w:hanging="142"/>
        <w:jc w:val="both"/>
      </w:pPr>
    </w:p>
    <w:p w14:paraId="1B77B9AF" w14:textId="7723C2C8" w:rsidR="00AF4019" w:rsidRDefault="00AF4019" w:rsidP="00AF4019">
      <w:pPr>
        <w:tabs>
          <w:tab w:val="left" w:pos="709"/>
          <w:tab w:val="left" w:pos="1134"/>
        </w:tabs>
        <w:ind w:left="709" w:hanging="142"/>
        <w:jc w:val="both"/>
      </w:pPr>
      <w:r w:rsidRPr="00D00103">
        <w:t>___________________</w:t>
      </w:r>
      <w:r>
        <w:t>__</w:t>
      </w:r>
      <w:r w:rsidR="00651825">
        <w:t>Э.Б. Гусельщиков</w:t>
      </w:r>
    </w:p>
    <w:p w14:paraId="1C89A9BA" w14:textId="5B1B2F3C" w:rsidR="002C59F0" w:rsidRDefault="002C59F0" w:rsidP="00C322A2">
      <w:pPr>
        <w:tabs>
          <w:tab w:val="left" w:pos="709"/>
          <w:tab w:val="left" w:pos="1134"/>
        </w:tabs>
        <w:ind w:left="709" w:hanging="142"/>
        <w:jc w:val="both"/>
      </w:pPr>
    </w:p>
    <w:p w14:paraId="3CF007A2" w14:textId="5F61AED6" w:rsidR="00AF4019" w:rsidRDefault="00AF4019" w:rsidP="006C5278">
      <w:pPr>
        <w:tabs>
          <w:tab w:val="left" w:pos="709"/>
          <w:tab w:val="left" w:pos="1134"/>
        </w:tabs>
        <w:jc w:val="both"/>
      </w:pPr>
    </w:p>
    <w:p w14:paraId="68F89DAD" w14:textId="77777777" w:rsidR="00AF4019" w:rsidRPr="00D00103" w:rsidRDefault="00AF4019" w:rsidP="00C322A2">
      <w:pPr>
        <w:tabs>
          <w:tab w:val="left" w:pos="709"/>
          <w:tab w:val="left" w:pos="1134"/>
        </w:tabs>
        <w:ind w:left="709" w:hanging="142"/>
        <w:jc w:val="both"/>
      </w:pPr>
    </w:p>
    <w:p w14:paraId="2E42E98D" w14:textId="77777777" w:rsidR="00664C7D" w:rsidRDefault="00541CF2" w:rsidP="00CA3A80">
      <w:pPr>
        <w:tabs>
          <w:tab w:val="left" w:pos="5580"/>
          <w:tab w:val="left" w:pos="9498"/>
        </w:tabs>
        <w:ind w:firstLine="567"/>
      </w:pPr>
      <w:r w:rsidRPr="00D00103">
        <w:t xml:space="preserve">Секретарь </w:t>
      </w:r>
      <w:r w:rsidR="00C1067A" w:rsidRPr="00D00103">
        <w:t>заседания: _____________________</w:t>
      </w:r>
      <w:r w:rsidR="00CA3A80">
        <w:t>К.С. Юхневич</w:t>
      </w:r>
    </w:p>
    <w:p w14:paraId="0D82C22A" w14:textId="77777777" w:rsidR="004902BA" w:rsidRDefault="004902BA" w:rsidP="00CA3A80">
      <w:pPr>
        <w:tabs>
          <w:tab w:val="left" w:pos="5580"/>
          <w:tab w:val="left" w:pos="9498"/>
        </w:tabs>
        <w:ind w:firstLine="567"/>
      </w:pPr>
    </w:p>
    <w:p w14:paraId="4FA8C966" w14:textId="77777777" w:rsidR="004902BA" w:rsidRDefault="004902BA" w:rsidP="001A4596">
      <w:pPr>
        <w:tabs>
          <w:tab w:val="left" w:pos="5580"/>
          <w:tab w:val="left" w:pos="9498"/>
        </w:tabs>
      </w:pPr>
    </w:p>
    <w:p w14:paraId="0A3C616E" w14:textId="77777777" w:rsidR="003A0A72" w:rsidRDefault="003A0A72" w:rsidP="009F3C83">
      <w:pPr>
        <w:tabs>
          <w:tab w:val="left" w:pos="5580"/>
          <w:tab w:val="left" w:pos="9498"/>
        </w:tabs>
        <w:ind w:left="-2884" w:right="-569" w:firstLine="8696"/>
        <w:sectPr w:rsidR="003A0A72" w:rsidSect="00D83792">
          <w:headerReference w:type="default" r:id="rId8"/>
          <w:pgSz w:w="11906" w:h="16838" w:code="9"/>
          <w:pgMar w:top="993" w:right="567" w:bottom="709" w:left="1701" w:header="709" w:footer="709" w:gutter="0"/>
          <w:cols w:space="708"/>
          <w:titlePg/>
          <w:docGrid w:linePitch="360"/>
        </w:sectPr>
      </w:pPr>
      <w:bookmarkStart w:id="1" w:name="_Hlk115097675"/>
    </w:p>
    <w:p w14:paraId="5B4AEF2C" w14:textId="30C44B6B" w:rsidR="009F3C83" w:rsidRPr="00D00103" w:rsidRDefault="009F3C83" w:rsidP="009F3C83">
      <w:pPr>
        <w:tabs>
          <w:tab w:val="left" w:pos="5580"/>
          <w:tab w:val="left" w:pos="9498"/>
        </w:tabs>
        <w:ind w:left="-2884" w:right="-569" w:firstLine="8696"/>
      </w:pPr>
      <w:r w:rsidRPr="00D00103">
        <w:lastRenderedPageBreak/>
        <w:t xml:space="preserve">Приложение </w:t>
      </w:r>
      <w:r w:rsidR="00E6154F">
        <w:t xml:space="preserve">№ 1 </w:t>
      </w:r>
      <w:r w:rsidRPr="00D00103">
        <w:t xml:space="preserve">к протоколу № </w:t>
      </w:r>
      <w:r w:rsidR="00351E96">
        <w:t>70</w:t>
      </w:r>
    </w:p>
    <w:p w14:paraId="64C64ABE" w14:textId="77777777" w:rsidR="009F3C83" w:rsidRPr="00D00103" w:rsidRDefault="009F3C83" w:rsidP="009F3C83">
      <w:pPr>
        <w:tabs>
          <w:tab w:val="left" w:pos="5580"/>
          <w:tab w:val="left" w:pos="9498"/>
        </w:tabs>
        <w:ind w:left="-2884" w:right="-569" w:firstLine="8696"/>
      </w:pPr>
      <w:r w:rsidRPr="00D00103">
        <w:t>заседания правления Региональной</w:t>
      </w:r>
    </w:p>
    <w:p w14:paraId="262E3A1C" w14:textId="77777777" w:rsidR="009F3C83" w:rsidRPr="00D00103" w:rsidRDefault="009F3C83" w:rsidP="009F3C83">
      <w:pPr>
        <w:tabs>
          <w:tab w:val="left" w:pos="5580"/>
          <w:tab w:val="left" w:pos="9498"/>
        </w:tabs>
        <w:ind w:left="-2884" w:right="-569" w:firstLine="8696"/>
      </w:pPr>
      <w:r w:rsidRPr="00D00103">
        <w:t>энергетической комиссии</w:t>
      </w:r>
    </w:p>
    <w:p w14:paraId="56780AE7" w14:textId="18EF0598" w:rsidR="009F3C83" w:rsidRDefault="009F3C83" w:rsidP="009F3C83">
      <w:pPr>
        <w:tabs>
          <w:tab w:val="left" w:pos="5580"/>
          <w:tab w:val="left" w:pos="9498"/>
        </w:tabs>
        <w:ind w:left="-2884" w:right="-569" w:firstLine="8696"/>
      </w:pPr>
      <w:r w:rsidRPr="00D00103">
        <w:t xml:space="preserve">Кузбасса от </w:t>
      </w:r>
      <w:r w:rsidR="00351E96">
        <w:t>20</w:t>
      </w:r>
      <w:r>
        <w:t>.10</w:t>
      </w:r>
      <w:r w:rsidRPr="00D00103">
        <w:t>.2022</w:t>
      </w:r>
    </w:p>
    <w:p w14:paraId="3732E6F9" w14:textId="77777777" w:rsidR="00A365EB" w:rsidRDefault="00A365EB" w:rsidP="009F3C83">
      <w:pPr>
        <w:tabs>
          <w:tab w:val="left" w:pos="5580"/>
          <w:tab w:val="left" w:pos="9498"/>
        </w:tabs>
        <w:ind w:left="-2884" w:right="-569" w:firstLine="8696"/>
      </w:pPr>
    </w:p>
    <w:bookmarkEnd w:id="1"/>
    <w:p w14:paraId="0DCC52C1" w14:textId="77777777" w:rsidR="00351E96" w:rsidRPr="00351E96" w:rsidRDefault="00351E96" w:rsidP="00351E96">
      <w:pPr>
        <w:ind w:firstLine="567"/>
        <w:jc w:val="center"/>
        <w:rPr>
          <w:b/>
          <w:iCs/>
          <w:color w:val="000000"/>
          <w:sz w:val="28"/>
          <w:szCs w:val="28"/>
          <w:lang w:eastAsia="x-none"/>
        </w:rPr>
      </w:pPr>
      <w:r w:rsidRPr="00351E96">
        <w:rPr>
          <w:b/>
          <w:iCs/>
          <w:color w:val="000000"/>
          <w:sz w:val="28"/>
          <w:szCs w:val="28"/>
          <w:lang w:val="x-none" w:eastAsia="x-none"/>
        </w:rPr>
        <w:t>Экспертное заключени</w:t>
      </w:r>
      <w:r w:rsidRPr="00351E96">
        <w:rPr>
          <w:b/>
          <w:iCs/>
          <w:color w:val="000000"/>
          <w:sz w:val="28"/>
          <w:szCs w:val="28"/>
          <w:lang w:eastAsia="x-none"/>
        </w:rPr>
        <w:t xml:space="preserve">е </w:t>
      </w:r>
    </w:p>
    <w:p w14:paraId="728F7BDE" w14:textId="77777777" w:rsidR="00351E96" w:rsidRPr="00351E96" w:rsidRDefault="00351E96" w:rsidP="00351E96">
      <w:pPr>
        <w:ind w:firstLine="567"/>
        <w:jc w:val="center"/>
        <w:rPr>
          <w:sz w:val="28"/>
          <w:szCs w:val="28"/>
        </w:rPr>
      </w:pPr>
      <w:r w:rsidRPr="00351E96">
        <w:rPr>
          <w:b/>
          <w:iCs/>
          <w:color w:val="000000"/>
          <w:sz w:val="28"/>
          <w:szCs w:val="28"/>
          <w:lang w:eastAsia="x-none"/>
        </w:rPr>
        <w:t>Р</w:t>
      </w:r>
      <w:proofErr w:type="spellStart"/>
      <w:r w:rsidRPr="00351E96">
        <w:rPr>
          <w:b/>
          <w:iCs/>
          <w:color w:val="000000"/>
          <w:sz w:val="28"/>
          <w:szCs w:val="28"/>
          <w:lang w:val="x-none" w:eastAsia="x-none"/>
        </w:rPr>
        <w:t>егиональной</w:t>
      </w:r>
      <w:proofErr w:type="spellEnd"/>
      <w:r w:rsidRPr="00351E96">
        <w:rPr>
          <w:b/>
          <w:iCs/>
          <w:color w:val="000000"/>
          <w:sz w:val="28"/>
          <w:szCs w:val="28"/>
          <w:lang w:val="x-none" w:eastAsia="x-none"/>
        </w:rPr>
        <w:t xml:space="preserve"> энергетической комиссии </w:t>
      </w:r>
      <w:r w:rsidRPr="00351E96">
        <w:rPr>
          <w:b/>
          <w:iCs/>
          <w:color w:val="000000"/>
          <w:sz w:val="28"/>
          <w:szCs w:val="28"/>
          <w:lang w:eastAsia="x-none"/>
        </w:rPr>
        <w:t xml:space="preserve">Кузбасса </w:t>
      </w:r>
      <w:r w:rsidRPr="00351E96">
        <w:rPr>
          <w:b/>
          <w:iCs/>
          <w:color w:val="000000"/>
          <w:sz w:val="28"/>
          <w:szCs w:val="28"/>
          <w:lang w:val="x-none" w:eastAsia="x-none"/>
        </w:rPr>
        <w:t>по материалам, представленным</w:t>
      </w:r>
      <w:r w:rsidRPr="00351E96">
        <w:rPr>
          <w:b/>
          <w:iCs/>
          <w:color w:val="000000"/>
          <w:sz w:val="28"/>
          <w:szCs w:val="28"/>
          <w:lang w:eastAsia="x-none"/>
        </w:rPr>
        <w:t xml:space="preserve"> ООО УК «НИП»</w:t>
      </w:r>
      <w:r w:rsidRPr="00351E96">
        <w:rPr>
          <w:b/>
          <w:iCs/>
          <w:color w:val="000000"/>
          <w:sz w:val="28"/>
          <w:szCs w:val="28"/>
          <w:lang w:val="x-none" w:eastAsia="x-none"/>
        </w:rPr>
        <w:t xml:space="preserve"> для установления </w:t>
      </w:r>
      <w:r w:rsidRPr="00351E96">
        <w:rPr>
          <w:b/>
          <w:iCs/>
          <w:color w:val="000000"/>
          <w:sz w:val="28"/>
          <w:szCs w:val="28"/>
          <w:lang w:eastAsia="x-none"/>
        </w:rPr>
        <w:t>фиксированного тарифа</w:t>
      </w:r>
      <w:r w:rsidRPr="00351E96">
        <w:rPr>
          <w:b/>
          <w:iCs/>
          <w:color w:val="000000"/>
          <w:sz w:val="28"/>
          <w:szCs w:val="28"/>
          <w:lang w:val="x-none" w:eastAsia="x-none"/>
        </w:rPr>
        <w:t xml:space="preserve"> на транспортн</w:t>
      </w:r>
      <w:r w:rsidRPr="00351E96">
        <w:rPr>
          <w:b/>
          <w:iCs/>
          <w:color w:val="000000"/>
          <w:sz w:val="28"/>
          <w:szCs w:val="28"/>
          <w:lang w:eastAsia="x-none"/>
        </w:rPr>
        <w:t>ую</w:t>
      </w:r>
      <w:r w:rsidRPr="00351E96">
        <w:rPr>
          <w:b/>
          <w:iCs/>
          <w:color w:val="000000"/>
          <w:sz w:val="28"/>
          <w:szCs w:val="28"/>
          <w:lang w:val="x-none" w:eastAsia="x-none"/>
        </w:rPr>
        <w:t xml:space="preserve"> услуг</w:t>
      </w:r>
      <w:r w:rsidRPr="00351E96">
        <w:rPr>
          <w:b/>
          <w:iCs/>
          <w:color w:val="000000"/>
          <w:sz w:val="28"/>
          <w:szCs w:val="28"/>
          <w:lang w:eastAsia="x-none"/>
        </w:rPr>
        <w:t>у</w:t>
      </w:r>
      <w:r w:rsidRPr="00351E96">
        <w:rPr>
          <w:b/>
          <w:iCs/>
          <w:color w:val="000000"/>
          <w:sz w:val="28"/>
          <w:szCs w:val="28"/>
          <w:lang w:val="x-none" w:eastAsia="x-none"/>
        </w:rPr>
        <w:t>, оказываем</w:t>
      </w:r>
      <w:r w:rsidRPr="00351E96">
        <w:rPr>
          <w:b/>
          <w:iCs/>
          <w:color w:val="000000"/>
          <w:sz w:val="28"/>
          <w:szCs w:val="28"/>
          <w:lang w:eastAsia="x-none"/>
        </w:rPr>
        <w:t>ую</w:t>
      </w:r>
      <w:r w:rsidRPr="00351E96">
        <w:rPr>
          <w:b/>
          <w:iCs/>
          <w:color w:val="000000"/>
          <w:sz w:val="28"/>
          <w:szCs w:val="28"/>
          <w:lang w:val="x-none" w:eastAsia="x-none"/>
        </w:rPr>
        <w:t xml:space="preserve"> на </w:t>
      </w:r>
      <w:r w:rsidRPr="00351E96">
        <w:rPr>
          <w:b/>
          <w:iCs/>
          <w:color w:val="000000"/>
          <w:sz w:val="28"/>
          <w:szCs w:val="28"/>
          <w:lang w:eastAsia="x-none"/>
        </w:rPr>
        <w:t xml:space="preserve">подъездных </w:t>
      </w:r>
      <w:r w:rsidRPr="00351E96">
        <w:rPr>
          <w:b/>
          <w:iCs/>
          <w:color w:val="000000"/>
          <w:sz w:val="28"/>
          <w:szCs w:val="28"/>
          <w:lang w:val="x-none" w:eastAsia="x-none"/>
        </w:rPr>
        <w:t>железнодорожных путях</w:t>
      </w:r>
      <w:r w:rsidRPr="00351E96">
        <w:rPr>
          <w:b/>
          <w:iCs/>
          <w:color w:val="FF0000"/>
          <w:sz w:val="28"/>
          <w:szCs w:val="28"/>
          <w:lang w:val="x-none" w:eastAsia="x-none"/>
        </w:rPr>
        <w:t xml:space="preserve"> </w:t>
      </w:r>
    </w:p>
    <w:p w14:paraId="058FF7FA" w14:textId="77777777" w:rsidR="00351E96" w:rsidRPr="00351E96" w:rsidRDefault="00351E96" w:rsidP="00351E96">
      <w:pPr>
        <w:ind w:firstLine="567"/>
        <w:jc w:val="both"/>
        <w:rPr>
          <w:sz w:val="28"/>
          <w:szCs w:val="28"/>
        </w:rPr>
      </w:pPr>
    </w:p>
    <w:p w14:paraId="7F28DCE7" w14:textId="77777777" w:rsidR="00351E96" w:rsidRPr="00351E96" w:rsidRDefault="00351E96" w:rsidP="00351E96">
      <w:pPr>
        <w:ind w:firstLine="851"/>
        <w:jc w:val="both"/>
        <w:rPr>
          <w:sz w:val="28"/>
          <w:szCs w:val="28"/>
        </w:rPr>
      </w:pPr>
    </w:p>
    <w:p w14:paraId="5DAF74C4" w14:textId="77777777" w:rsidR="00351E96" w:rsidRPr="00351E96" w:rsidRDefault="00351E96" w:rsidP="00351E96">
      <w:pPr>
        <w:ind w:firstLine="567"/>
        <w:jc w:val="both"/>
        <w:rPr>
          <w:sz w:val="28"/>
          <w:szCs w:val="28"/>
        </w:rPr>
      </w:pPr>
      <w:r w:rsidRPr="00351E96">
        <w:rPr>
          <w:sz w:val="28"/>
          <w:szCs w:val="28"/>
          <w:lang w:eastAsia="x-none"/>
        </w:rPr>
        <w:t xml:space="preserve">Во исполнение решения Кемеровского областного суда от 26.04.2022, определения Пятого апелляционного суда общей юрисдикции от 23.08.2022 по административному делу № 3а-86/2022 по административному исковому заявлению ООО Управляющая компания «Новокузнецкий индустриальный парк» (далее – ООО УК «НИП») о признании недействующим постановления РЭК Кузбасса от 11.01.2022 № 1 «Об установлении фиксированного тарифа на транспортную услугу, оказываемую на подъездных железнодорожных путях ООО УК «НИП» РЭК Кузбасса обязана пересмотреть </w:t>
      </w:r>
      <w:r w:rsidRPr="00351E96">
        <w:rPr>
          <w:sz w:val="28"/>
          <w:szCs w:val="28"/>
        </w:rPr>
        <w:t xml:space="preserve">уровень фиксированного тарифа на пропуск подвижного состава по подъездным железнодорожным путям ООО УК «НИП». </w:t>
      </w:r>
    </w:p>
    <w:p w14:paraId="2F1F5DF1" w14:textId="77777777" w:rsidR="00351E96" w:rsidRPr="00351E96" w:rsidRDefault="00351E96" w:rsidP="00351E96">
      <w:pPr>
        <w:ind w:firstLine="567"/>
        <w:jc w:val="both"/>
        <w:rPr>
          <w:bCs/>
          <w:sz w:val="28"/>
          <w:szCs w:val="28"/>
        </w:rPr>
      </w:pPr>
      <w:r w:rsidRPr="00351E96">
        <w:rPr>
          <w:bCs/>
          <w:sz w:val="28"/>
          <w:szCs w:val="28"/>
        </w:rPr>
        <w:t>Специалистом РЭК Кузбасса (далее – специалист)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информация является достоверной. Ответственность за достоверность информации несет руководитель организации.</w:t>
      </w:r>
    </w:p>
    <w:p w14:paraId="6163BF1D" w14:textId="77777777" w:rsidR="00351E96" w:rsidRPr="00351E96" w:rsidRDefault="00351E96" w:rsidP="00351E96">
      <w:pPr>
        <w:ind w:firstLine="567"/>
        <w:jc w:val="both"/>
        <w:rPr>
          <w:bCs/>
          <w:sz w:val="28"/>
          <w:szCs w:val="28"/>
        </w:rPr>
      </w:pPr>
      <w:r w:rsidRPr="00351E96">
        <w:rPr>
          <w:bCs/>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документации осуществлялась исключительно с целью оценки достоверности представленной информации для определения величины экономически обоснованных расходов по регулируемым РЭК Кузбасса видам деятельности.</w:t>
      </w:r>
    </w:p>
    <w:p w14:paraId="4AA7B033" w14:textId="77777777" w:rsidR="00351E96" w:rsidRPr="00351E96" w:rsidRDefault="00351E96" w:rsidP="00351E96">
      <w:pPr>
        <w:ind w:firstLine="567"/>
        <w:jc w:val="both"/>
        <w:rPr>
          <w:bCs/>
          <w:sz w:val="28"/>
          <w:szCs w:val="28"/>
        </w:rPr>
      </w:pPr>
      <w:r w:rsidRPr="00351E96">
        <w:rPr>
          <w:bCs/>
          <w:sz w:val="28"/>
          <w:szCs w:val="28"/>
        </w:rPr>
        <w:t xml:space="preserve">В соответствии с пунктом 2.6.1. Административного регламента предоставления Региональной энергетической комиссией Кузбасса государственной услуги «Установление тарифов на транспортные услуги, оказываемые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 утвержденного постановлением РЭК Кузбасса от 08.07.2021 № 248, установление тарифов на </w:t>
      </w:r>
      <w:r w:rsidRPr="00351E96">
        <w:rPr>
          <w:bCs/>
          <w:sz w:val="28"/>
          <w:szCs w:val="28"/>
        </w:rPr>
        <w:lastRenderedPageBreak/>
        <w:t>транспортные услуги осуществляется на основании  протоколов согласования с потребителями объемов услуг на период государственного регулирования. В случае невозможности предоставления протоколов согласования с потребителями объемов услуг предоставляются выставленные счет-фактуры на транспортные услуги за последние три отчетных года с приложением реестра, содержащего наименование потребителя, объем транспортной услуги по счёт-фактуре, номер и дату счет-фактуры, а также итоговые объемы по каждой транспортной услуге за каждый отчетный период.</w:t>
      </w:r>
    </w:p>
    <w:p w14:paraId="1E1F6740" w14:textId="77777777" w:rsidR="00351E96" w:rsidRPr="00351E96" w:rsidRDefault="00351E96" w:rsidP="00351E96">
      <w:pPr>
        <w:ind w:firstLine="567"/>
        <w:jc w:val="both"/>
        <w:rPr>
          <w:bCs/>
          <w:sz w:val="28"/>
          <w:szCs w:val="28"/>
        </w:rPr>
      </w:pPr>
      <w:r w:rsidRPr="00351E96">
        <w:rPr>
          <w:bCs/>
          <w:sz w:val="28"/>
          <w:szCs w:val="28"/>
        </w:rPr>
        <w:t xml:space="preserve">С целью принятия заменяющего акта, РЭК Кузбасса письмом от 03.10.2022 № М-11-67/3411-02 был направлен запрос ООО УК «НИП» с просьбой представить в РЭК Кузбасса годовые </w:t>
      </w:r>
      <w:bookmarkStart w:id="2" w:name="_Hlk531957767"/>
      <w:r w:rsidRPr="00351E96">
        <w:rPr>
          <w:bCs/>
          <w:sz w:val="28"/>
          <w:szCs w:val="28"/>
        </w:rPr>
        <w:t>протоколы согласования объемов услуги «Пропуск подвижного состава» на период государственного регулирования</w:t>
      </w:r>
      <w:bookmarkEnd w:id="2"/>
      <w:r w:rsidRPr="00351E96">
        <w:rPr>
          <w:bCs/>
          <w:sz w:val="28"/>
          <w:szCs w:val="28"/>
        </w:rPr>
        <w:t xml:space="preserve"> 2022 год, 2023 год  с потребителями ООО «СТАЛЬЭМАЛЬ», ООО «</w:t>
      </w:r>
      <w:proofErr w:type="spellStart"/>
      <w:r w:rsidRPr="00351E96">
        <w:rPr>
          <w:bCs/>
          <w:sz w:val="28"/>
          <w:szCs w:val="28"/>
        </w:rPr>
        <w:t>СибИнвест</w:t>
      </w:r>
      <w:proofErr w:type="spellEnd"/>
      <w:r w:rsidRPr="00351E96">
        <w:rPr>
          <w:bCs/>
          <w:sz w:val="28"/>
          <w:szCs w:val="28"/>
        </w:rPr>
        <w:t>», ООО «УК «Гэлакси», ООО «Белаз-24», АО «ЕВРАЗ ЗСМК», ООО «</w:t>
      </w:r>
      <w:proofErr w:type="spellStart"/>
      <w:r w:rsidRPr="00351E96">
        <w:rPr>
          <w:bCs/>
          <w:sz w:val="28"/>
          <w:szCs w:val="28"/>
        </w:rPr>
        <w:t>СибПромМаш</w:t>
      </w:r>
      <w:proofErr w:type="spellEnd"/>
      <w:r w:rsidRPr="00351E96">
        <w:rPr>
          <w:bCs/>
          <w:sz w:val="28"/>
          <w:szCs w:val="28"/>
        </w:rPr>
        <w:t>», ООО «Прометей» и иными потребителями, с которыми ООО УК «НИП» заключены договоры на оказание регулируемой транспортной услуги «Пропуск подвижного состава». В письме РЭК было указано, что в случае непредоставления протоколов согласования объемов регулируемой транспортной услуги «Пропуск подвижного состава» на период регулирования 2022 год, 2023 год, с целью принятия заменяющего нормативного правового акта, РЭК Кузбасса будет использовать ранее представленные имеющиеся данные.</w:t>
      </w:r>
    </w:p>
    <w:p w14:paraId="35C8CA1B" w14:textId="77777777" w:rsidR="00351E96" w:rsidRPr="00351E96" w:rsidRDefault="00351E96" w:rsidP="00351E96">
      <w:pPr>
        <w:ind w:firstLine="567"/>
        <w:jc w:val="both"/>
        <w:rPr>
          <w:bCs/>
          <w:sz w:val="28"/>
          <w:szCs w:val="28"/>
        </w:rPr>
      </w:pPr>
      <w:r w:rsidRPr="00351E96">
        <w:rPr>
          <w:bCs/>
          <w:sz w:val="28"/>
          <w:szCs w:val="28"/>
        </w:rPr>
        <w:t>По состоянию на 19.10.2022 ответ на запрос РЭК Кузбасса от ООО УК «НИП» не поступил.</w:t>
      </w:r>
    </w:p>
    <w:p w14:paraId="72FE4F10" w14:textId="77777777" w:rsidR="00351E96" w:rsidRPr="00351E96" w:rsidRDefault="00351E96" w:rsidP="00351E96">
      <w:pPr>
        <w:ind w:firstLine="567"/>
        <w:jc w:val="both"/>
        <w:rPr>
          <w:bCs/>
          <w:sz w:val="28"/>
          <w:szCs w:val="28"/>
        </w:rPr>
      </w:pPr>
      <w:r w:rsidRPr="00351E96">
        <w:rPr>
          <w:bCs/>
          <w:sz w:val="28"/>
          <w:szCs w:val="28"/>
        </w:rPr>
        <w:t>Кроме того, письмами РЭК Кузбасса от 03.10.2022 № М-11-67/3412-02,                № М-11-67/3413-02 были направлены запросы потребителям ООО «Прометей», ООО «</w:t>
      </w:r>
      <w:proofErr w:type="spellStart"/>
      <w:r w:rsidRPr="00351E96">
        <w:rPr>
          <w:bCs/>
          <w:sz w:val="28"/>
          <w:szCs w:val="28"/>
        </w:rPr>
        <w:t>СибПромМаш</w:t>
      </w:r>
      <w:proofErr w:type="spellEnd"/>
      <w:r w:rsidRPr="00351E96">
        <w:rPr>
          <w:bCs/>
          <w:sz w:val="28"/>
          <w:szCs w:val="28"/>
        </w:rPr>
        <w:t>» с просьбой представить в РЭК Кузбасса годовые протоколы согласования с ООО «УК НИП» объемов регулируемой транспортной услуги «Пропуск подвижного состава» на период государственного регулирования 2022 год, 2023 год, договор с ООО «УК НИП» на оказание регулируемой транспортной услуги «Пропуск подвижного состава, информацию о фактических объемах регулируемой транспортной услуги «Пропуск подвижного состава», подтвержденную счет-фактурами, актами выполненных работ за 2021, 2022 гг.</w:t>
      </w:r>
    </w:p>
    <w:p w14:paraId="212C102D" w14:textId="77777777" w:rsidR="00351E96" w:rsidRPr="00351E96" w:rsidRDefault="00351E96" w:rsidP="00351E96">
      <w:pPr>
        <w:ind w:firstLine="567"/>
        <w:jc w:val="both"/>
        <w:rPr>
          <w:bCs/>
          <w:sz w:val="28"/>
          <w:szCs w:val="28"/>
        </w:rPr>
      </w:pPr>
      <w:r w:rsidRPr="00351E96">
        <w:rPr>
          <w:bCs/>
          <w:sz w:val="28"/>
          <w:szCs w:val="28"/>
        </w:rPr>
        <w:t>По состоянию на 19.10.2022 ответы на запросы РЭК Кузбасса от ООО «Прометей», ООО «</w:t>
      </w:r>
      <w:proofErr w:type="spellStart"/>
      <w:r w:rsidRPr="00351E96">
        <w:rPr>
          <w:bCs/>
          <w:sz w:val="28"/>
          <w:szCs w:val="28"/>
        </w:rPr>
        <w:t>СибПромМаш</w:t>
      </w:r>
      <w:proofErr w:type="spellEnd"/>
      <w:r w:rsidRPr="00351E96">
        <w:rPr>
          <w:bCs/>
          <w:sz w:val="28"/>
          <w:szCs w:val="28"/>
        </w:rPr>
        <w:t>» не поступили.</w:t>
      </w:r>
    </w:p>
    <w:p w14:paraId="32754F76" w14:textId="77777777" w:rsidR="00351E96" w:rsidRPr="00351E96" w:rsidRDefault="00351E96" w:rsidP="00351E96">
      <w:pPr>
        <w:ind w:firstLine="567"/>
        <w:jc w:val="both"/>
        <w:rPr>
          <w:bCs/>
          <w:sz w:val="28"/>
          <w:szCs w:val="28"/>
        </w:rPr>
      </w:pPr>
      <w:r w:rsidRPr="00351E96">
        <w:rPr>
          <w:bCs/>
          <w:sz w:val="28"/>
          <w:szCs w:val="28"/>
        </w:rPr>
        <w:t>В соответствии с вышеизложенным, новой информацией об объемах транспортных услуг кроме ранее представленной, РЭК Кузбасса, не располагает, иных данных об объемах транспортных услуг судом не установлено. Специалист РЭК предлагает  принять объем транспортных услуг в размере 458 вагонов, на уровне ранее принятой в соответствии с представленным в суд журналом учета входящего и исходящего подвижного состава на территории Новокузнецкого индустриального парка по факту за период с августа 2020 по май 2021 года в количестве 458 вагонов.</w:t>
      </w:r>
    </w:p>
    <w:p w14:paraId="597635C9" w14:textId="77777777" w:rsidR="00351E96" w:rsidRPr="00351E96" w:rsidRDefault="00351E96" w:rsidP="00351E96">
      <w:pPr>
        <w:ind w:firstLine="567"/>
        <w:jc w:val="both"/>
        <w:rPr>
          <w:bCs/>
          <w:sz w:val="28"/>
          <w:szCs w:val="28"/>
        </w:rPr>
      </w:pPr>
      <w:r w:rsidRPr="00351E96">
        <w:rPr>
          <w:bCs/>
          <w:sz w:val="28"/>
          <w:szCs w:val="28"/>
        </w:rPr>
        <w:lastRenderedPageBreak/>
        <w:t>Протяженность железнодорожных путей, принятую в расчет тарифа, специалист РЭК предлагает также принять на уровне ранее принятой в количестве 769 м. в соответствии с информацией, ранее представленной потребителями ООО УК «НИП»:</w:t>
      </w:r>
    </w:p>
    <w:p w14:paraId="26FA4AA5" w14:textId="77777777" w:rsidR="00351E96" w:rsidRPr="00351E96" w:rsidRDefault="00351E96" w:rsidP="00351E96">
      <w:pPr>
        <w:ind w:firstLine="567"/>
        <w:jc w:val="both"/>
        <w:rPr>
          <w:bCs/>
          <w:sz w:val="28"/>
          <w:szCs w:val="28"/>
        </w:rPr>
      </w:pPr>
      <w:r w:rsidRPr="00351E96">
        <w:rPr>
          <w:bCs/>
          <w:sz w:val="28"/>
          <w:szCs w:val="28"/>
        </w:rPr>
        <w:t xml:space="preserve"> Согласно информации, представленной потребителем ООО «Белаз-24», организация не имеет возможности предоставить информацию о протяженности железнодорожного пути необщего пользования, которая используется для пропуска подвижного состава.</w:t>
      </w:r>
    </w:p>
    <w:p w14:paraId="6B0E619F" w14:textId="77777777" w:rsidR="00351E96" w:rsidRPr="00351E96" w:rsidRDefault="00351E96" w:rsidP="00351E96">
      <w:pPr>
        <w:ind w:firstLine="567"/>
        <w:jc w:val="both"/>
        <w:rPr>
          <w:bCs/>
          <w:sz w:val="28"/>
          <w:szCs w:val="28"/>
        </w:rPr>
      </w:pPr>
      <w:r w:rsidRPr="00351E96">
        <w:rPr>
          <w:bCs/>
          <w:sz w:val="28"/>
          <w:szCs w:val="28"/>
        </w:rPr>
        <w:t>Согласно информации, представленной потребителем ООО «</w:t>
      </w:r>
      <w:proofErr w:type="spellStart"/>
      <w:r w:rsidRPr="00351E96">
        <w:rPr>
          <w:bCs/>
          <w:sz w:val="28"/>
          <w:szCs w:val="28"/>
        </w:rPr>
        <w:t>СибИнвест</w:t>
      </w:r>
      <w:proofErr w:type="spellEnd"/>
      <w:r w:rsidRPr="00351E96">
        <w:rPr>
          <w:bCs/>
          <w:sz w:val="28"/>
          <w:szCs w:val="28"/>
        </w:rPr>
        <w:t>», протяженность железнодорожного пути необщего пользования, которая используется для пропуска подвижного состава составляет 769 м.</w:t>
      </w:r>
    </w:p>
    <w:p w14:paraId="21C40E1E" w14:textId="77777777" w:rsidR="00351E96" w:rsidRPr="00351E96" w:rsidRDefault="00351E96" w:rsidP="00351E96">
      <w:pPr>
        <w:ind w:firstLine="567"/>
        <w:jc w:val="both"/>
        <w:rPr>
          <w:bCs/>
          <w:sz w:val="28"/>
          <w:szCs w:val="28"/>
        </w:rPr>
      </w:pPr>
      <w:bookmarkStart w:id="3" w:name="_Hlk92721162"/>
      <w:r w:rsidRPr="00351E96">
        <w:rPr>
          <w:bCs/>
          <w:sz w:val="28"/>
          <w:szCs w:val="28"/>
        </w:rPr>
        <w:t>Согласно информации, представленной потребителем АО «ЕВРАЗ ЗСМК», протяженность железнодорожного пути необщего пользования, которая используется для пропуска подвижного состава составляет 769 м.</w:t>
      </w:r>
    </w:p>
    <w:p w14:paraId="795E6A63" w14:textId="77777777" w:rsidR="00351E96" w:rsidRPr="00351E96" w:rsidRDefault="00351E96" w:rsidP="00351E96">
      <w:pPr>
        <w:ind w:firstLine="567"/>
        <w:jc w:val="both"/>
        <w:rPr>
          <w:bCs/>
          <w:sz w:val="28"/>
          <w:szCs w:val="28"/>
        </w:rPr>
      </w:pPr>
      <w:r w:rsidRPr="00351E96">
        <w:rPr>
          <w:bCs/>
          <w:sz w:val="28"/>
          <w:szCs w:val="28"/>
        </w:rPr>
        <w:t>Согласно информации, представленной потребителем ООО «</w:t>
      </w:r>
      <w:proofErr w:type="spellStart"/>
      <w:r w:rsidRPr="00351E96">
        <w:rPr>
          <w:bCs/>
          <w:sz w:val="28"/>
          <w:szCs w:val="28"/>
        </w:rPr>
        <w:t>СтальЭмаль</w:t>
      </w:r>
      <w:proofErr w:type="spellEnd"/>
      <w:r w:rsidRPr="00351E96">
        <w:rPr>
          <w:bCs/>
          <w:sz w:val="28"/>
          <w:szCs w:val="28"/>
        </w:rPr>
        <w:t>», протяженность железнодорожного пути необщего пользования, которая используется для пропуска подвижного состава составляет 397 м.</w:t>
      </w:r>
      <w:bookmarkEnd w:id="3"/>
    </w:p>
    <w:p w14:paraId="362461D5" w14:textId="77777777" w:rsidR="00351E96" w:rsidRPr="00351E96" w:rsidRDefault="00351E96" w:rsidP="00351E96">
      <w:pPr>
        <w:ind w:firstLine="567"/>
        <w:jc w:val="both"/>
        <w:rPr>
          <w:bCs/>
          <w:sz w:val="28"/>
          <w:szCs w:val="28"/>
        </w:rPr>
      </w:pPr>
      <w:r w:rsidRPr="00351E96">
        <w:rPr>
          <w:bCs/>
          <w:sz w:val="28"/>
          <w:szCs w:val="28"/>
        </w:rPr>
        <w:t>В соответствии с вышеизложенным, новой информацией о протяженности пути необщего пользования, которая используется для пропуска подвижного состава кроме ранее представленной, РЭК Кузбасса, не располагает, иных данных о протяженности пути необщего пользования, которая используется для пропуска подвижного состава, судом не установлено.</w:t>
      </w:r>
    </w:p>
    <w:p w14:paraId="2CCA0A9D" w14:textId="77777777" w:rsidR="00351E96" w:rsidRPr="00351E96" w:rsidRDefault="00351E96" w:rsidP="00351E96">
      <w:pPr>
        <w:ind w:firstLine="567"/>
        <w:jc w:val="both"/>
        <w:rPr>
          <w:bCs/>
          <w:sz w:val="28"/>
          <w:szCs w:val="28"/>
        </w:rPr>
      </w:pPr>
      <w:r w:rsidRPr="00351E96">
        <w:rPr>
          <w:bCs/>
          <w:sz w:val="28"/>
          <w:szCs w:val="28"/>
        </w:rPr>
        <w:t xml:space="preserve">Таким образом, наибольшая протяженность железнодорожных путей по информации потребителей транспортной услуги «пропуск подвижного состава по подъездным железнодорожным путям» составила 769 м. </w:t>
      </w:r>
    </w:p>
    <w:p w14:paraId="5E05E188" w14:textId="77777777" w:rsidR="00351E96" w:rsidRPr="00351E96" w:rsidRDefault="00351E96" w:rsidP="00351E96">
      <w:pPr>
        <w:ind w:firstLine="567"/>
        <w:jc w:val="both"/>
        <w:rPr>
          <w:bCs/>
          <w:sz w:val="28"/>
          <w:szCs w:val="28"/>
        </w:rPr>
      </w:pPr>
      <w:r w:rsidRPr="00351E96">
        <w:rPr>
          <w:bCs/>
          <w:sz w:val="28"/>
          <w:szCs w:val="28"/>
        </w:rPr>
        <w:t>Предлагаем принять данную протяженность 769 м. при пересмотре тарифа.</w:t>
      </w:r>
    </w:p>
    <w:p w14:paraId="22A9F699" w14:textId="77777777" w:rsidR="00351E96" w:rsidRPr="00351E96" w:rsidRDefault="00351E96" w:rsidP="00351E96">
      <w:pPr>
        <w:ind w:firstLine="567"/>
        <w:jc w:val="both"/>
        <w:rPr>
          <w:bCs/>
          <w:sz w:val="28"/>
          <w:szCs w:val="28"/>
        </w:rPr>
      </w:pPr>
      <w:r w:rsidRPr="00351E96">
        <w:rPr>
          <w:bCs/>
          <w:sz w:val="28"/>
          <w:szCs w:val="28"/>
        </w:rPr>
        <w:t>При проведении корректировки расчета тарифа на пробег подвижного состава считаем экономически обоснованными расходы по статьям затрат на следующем уровне:</w:t>
      </w:r>
    </w:p>
    <w:p w14:paraId="6D661D67" w14:textId="77777777" w:rsidR="00351E96" w:rsidRPr="00351E96" w:rsidRDefault="00351E96" w:rsidP="00351E96">
      <w:pPr>
        <w:ind w:firstLine="567"/>
        <w:jc w:val="both"/>
        <w:rPr>
          <w:bCs/>
          <w:sz w:val="28"/>
          <w:szCs w:val="28"/>
        </w:rPr>
      </w:pPr>
      <w:r w:rsidRPr="00351E96">
        <w:rPr>
          <w:bCs/>
          <w:sz w:val="28"/>
          <w:szCs w:val="28"/>
        </w:rPr>
        <w:t>1. Расходы на аренду основных средств</w:t>
      </w:r>
      <w:bookmarkStart w:id="4" w:name="_Hlk27405382"/>
      <w:r w:rsidRPr="00351E96">
        <w:rPr>
          <w:bCs/>
          <w:sz w:val="28"/>
          <w:szCs w:val="28"/>
        </w:rPr>
        <w:t>.</w:t>
      </w:r>
    </w:p>
    <w:bookmarkEnd w:id="4"/>
    <w:p w14:paraId="0182DFC0" w14:textId="77777777" w:rsidR="00351E96" w:rsidRPr="00351E96" w:rsidRDefault="00351E96" w:rsidP="00351E96">
      <w:pPr>
        <w:ind w:firstLine="567"/>
        <w:jc w:val="both"/>
        <w:rPr>
          <w:bCs/>
          <w:sz w:val="28"/>
          <w:szCs w:val="28"/>
        </w:rPr>
      </w:pPr>
      <w:r w:rsidRPr="00351E96">
        <w:rPr>
          <w:bCs/>
          <w:sz w:val="28"/>
          <w:szCs w:val="28"/>
        </w:rPr>
        <w:t xml:space="preserve">Расходы специалист предлагает принять в пересчете на протяженность железнодорожного пути, используемого для пробега подвижного состава 769 м. (1217,27 </w:t>
      </w:r>
      <w:proofErr w:type="spellStart"/>
      <w:r w:rsidRPr="00351E96">
        <w:rPr>
          <w:bCs/>
          <w:sz w:val="28"/>
          <w:szCs w:val="28"/>
        </w:rPr>
        <w:t>тыс.руб</w:t>
      </w:r>
      <w:proofErr w:type="spellEnd"/>
      <w:r w:rsidRPr="00351E96">
        <w:rPr>
          <w:bCs/>
          <w:sz w:val="28"/>
          <w:szCs w:val="28"/>
        </w:rPr>
        <w:t xml:space="preserve">./4695 м * 769 м) сумма расходов составит </w:t>
      </w:r>
      <w:r w:rsidRPr="00351E96">
        <w:rPr>
          <w:b/>
          <w:bCs/>
          <w:sz w:val="28"/>
          <w:szCs w:val="28"/>
        </w:rPr>
        <w:t>199,38</w:t>
      </w:r>
      <w:r w:rsidRPr="00351E96">
        <w:rPr>
          <w:bCs/>
          <w:sz w:val="28"/>
          <w:szCs w:val="28"/>
        </w:rPr>
        <w:t xml:space="preserve"> </w:t>
      </w:r>
      <w:proofErr w:type="spellStart"/>
      <w:r w:rsidRPr="00351E96">
        <w:rPr>
          <w:bCs/>
          <w:sz w:val="28"/>
          <w:szCs w:val="28"/>
        </w:rPr>
        <w:t>тыс.руб</w:t>
      </w:r>
      <w:proofErr w:type="spellEnd"/>
      <w:r w:rsidRPr="00351E96">
        <w:rPr>
          <w:bCs/>
          <w:sz w:val="28"/>
          <w:szCs w:val="28"/>
        </w:rPr>
        <w:t xml:space="preserve">. </w:t>
      </w:r>
    </w:p>
    <w:p w14:paraId="14CE6873" w14:textId="77777777" w:rsidR="00351E96" w:rsidRPr="00351E96" w:rsidRDefault="00351E96" w:rsidP="00351E96">
      <w:pPr>
        <w:ind w:firstLine="567"/>
        <w:jc w:val="both"/>
        <w:rPr>
          <w:bCs/>
          <w:sz w:val="28"/>
          <w:szCs w:val="28"/>
        </w:rPr>
      </w:pPr>
      <w:r w:rsidRPr="00351E96">
        <w:rPr>
          <w:bCs/>
          <w:sz w:val="28"/>
          <w:szCs w:val="28"/>
        </w:rPr>
        <w:t xml:space="preserve">2. Материальные расходы включают затраты на обработку путей гербицидом, специалист предлагает принять затраты в пересчете на 769 м пути. Сумма расходов составит </w:t>
      </w:r>
      <w:r w:rsidRPr="00351E96">
        <w:rPr>
          <w:b/>
          <w:bCs/>
          <w:sz w:val="28"/>
          <w:szCs w:val="28"/>
        </w:rPr>
        <w:t>39,52</w:t>
      </w:r>
      <w:r w:rsidRPr="00351E96">
        <w:rPr>
          <w:bCs/>
          <w:sz w:val="28"/>
          <w:szCs w:val="28"/>
        </w:rPr>
        <w:t xml:space="preserve"> </w:t>
      </w:r>
      <w:proofErr w:type="spellStart"/>
      <w:r w:rsidRPr="00351E96">
        <w:rPr>
          <w:bCs/>
          <w:sz w:val="28"/>
          <w:szCs w:val="28"/>
        </w:rPr>
        <w:t>тыс.руб</w:t>
      </w:r>
      <w:proofErr w:type="spellEnd"/>
      <w:r w:rsidRPr="00351E96">
        <w:rPr>
          <w:bCs/>
          <w:sz w:val="28"/>
          <w:szCs w:val="28"/>
        </w:rPr>
        <w:t>.</w:t>
      </w:r>
    </w:p>
    <w:p w14:paraId="4D89B0E3" w14:textId="77777777" w:rsidR="00351E96" w:rsidRPr="00351E96" w:rsidRDefault="00351E96" w:rsidP="00351E96">
      <w:pPr>
        <w:ind w:firstLine="567"/>
        <w:jc w:val="both"/>
        <w:rPr>
          <w:bCs/>
          <w:sz w:val="28"/>
          <w:szCs w:val="28"/>
        </w:rPr>
      </w:pPr>
      <w:r w:rsidRPr="00351E96">
        <w:rPr>
          <w:bCs/>
          <w:sz w:val="28"/>
          <w:szCs w:val="28"/>
        </w:rPr>
        <w:t xml:space="preserve">3. Расходы ремонт, техническое обслуживание основных средств специалист предлагает принять в пересчете на принятую протяженность железнодорожного пути, используемого для пробега подвижного состава 769 м. (200 </w:t>
      </w:r>
      <w:proofErr w:type="spellStart"/>
      <w:r w:rsidRPr="00351E96">
        <w:rPr>
          <w:bCs/>
          <w:sz w:val="28"/>
          <w:szCs w:val="28"/>
        </w:rPr>
        <w:t>тыс.руб</w:t>
      </w:r>
      <w:proofErr w:type="spellEnd"/>
      <w:r w:rsidRPr="00351E96">
        <w:rPr>
          <w:bCs/>
          <w:sz w:val="28"/>
          <w:szCs w:val="28"/>
        </w:rPr>
        <w:t xml:space="preserve">./4755 м * 769 м). Сумма расходов составит </w:t>
      </w:r>
      <w:r w:rsidRPr="00351E96">
        <w:rPr>
          <w:b/>
          <w:bCs/>
          <w:sz w:val="28"/>
          <w:szCs w:val="28"/>
        </w:rPr>
        <w:t>32,34</w:t>
      </w:r>
      <w:r w:rsidRPr="00351E96">
        <w:rPr>
          <w:bCs/>
          <w:sz w:val="28"/>
          <w:szCs w:val="28"/>
        </w:rPr>
        <w:t xml:space="preserve"> </w:t>
      </w:r>
      <w:proofErr w:type="spellStart"/>
      <w:r w:rsidRPr="00351E96">
        <w:rPr>
          <w:bCs/>
          <w:sz w:val="28"/>
          <w:szCs w:val="28"/>
        </w:rPr>
        <w:t>тыс.руб</w:t>
      </w:r>
      <w:proofErr w:type="spellEnd"/>
      <w:r w:rsidRPr="00351E96">
        <w:rPr>
          <w:bCs/>
          <w:sz w:val="28"/>
          <w:szCs w:val="28"/>
        </w:rPr>
        <w:t>.</w:t>
      </w:r>
    </w:p>
    <w:p w14:paraId="3653C0C8" w14:textId="77777777" w:rsidR="00351E96" w:rsidRPr="00351E96" w:rsidRDefault="00351E96" w:rsidP="00351E96">
      <w:pPr>
        <w:ind w:firstLine="567"/>
        <w:jc w:val="both"/>
        <w:rPr>
          <w:bCs/>
          <w:sz w:val="28"/>
          <w:szCs w:val="28"/>
        </w:rPr>
      </w:pPr>
      <w:r w:rsidRPr="00351E96">
        <w:rPr>
          <w:bCs/>
          <w:sz w:val="28"/>
          <w:szCs w:val="28"/>
        </w:rPr>
        <w:t xml:space="preserve">4. Накладные расходы специалист предлагает принять без изменений в сумме </w:t>
      </w:r>
      <w:r w:rsidRPr="00351E96">
        <w:rPr>
          <w:b/>
          <w:bCs/>
          <w:sz w:val="28"/>
          <w:szCs w:val="28"/>
        </w:rPr>
        <w:t>206,96</w:t>
      </w:r>
      <w:r w:rsidRPr="00351E96">
        <w:rPr>
          <w:bCs/>
          <w:sz w:val="28"/>
          <w:szCs w:val="28"/>
        </w:rPr>
        <w:t xml:space="preserve"> </w:t>
      </w:r>
      <w:proofErr w:type="spellStart"/>
      <w:r w:rsidRPr="00351E96">
        <w:rPr>
          <w:bCs/>
          <w:sz w:val="28"/>
          <w:szCs w:val="28"/>
        </w:rPr>
        <w:t>тыс.руб</w:t>
      </w:r>
      <w:proofErr w:type="spellEnd"/>
      <w:r w:rsidRPr="00351E96">
        <w:rPr>
          <w:bCs/>
          <w:sz w:val="28"/>
          <w:szCs w:val="28"/>
        </w:rPr>
        <w:t>.</w:t>
      </w:r>
    </w:p>
    <w:p w14:paraId="46177F63" w14:textId="77777777" w:rsidR="00351E96" w:rsidRPr="00351E96" w:rsidRDefault="00351E96" w:rsidP="00351E96">
      <w:pPr>
        <w:ind w:firstLine="567"/>
        <w:jc w:val="both"/>
        <w:rPr>
          <w:bCs/>
          <w:sz w:val="28"/>
          <w:szCs w:val="28"/>
          <w:lang w:val="x-none"/>
        </w:rPr>
      </w:pPr>
      <w:bookmarkStart w:id="5" w:name="_Hlk1554892"/>
      <w:r w:rsidRPr="00351E96">
        <w:rPr>
          <w:bCs/>
          <w:sz w:val="28"/>
          <w:szCs w:val="28"/>
          <w:lang w:val="x-none"/>
        </w:rPr>
        <w:t>Экономически обоснованные расходы, предлагаемые специалистом</w:t>
      </w:r>
      <w:r w:rsidRPr="00351E96">
        <w:rPr>
          <w:bCs/>
          <w:sz w:val="28"/>
          <w:szCs w:val="28"/>
        </w:rPr>
        <w:t xml:space="preserve">, </w:t>
      </w:r>
      <w:r w:rsidRPr="00351E96">
        <w:rPr>
          <w:bCs/>
          <w:sz w:val="28"/>
          <w:szCs w:val="28"/>
          <w:lang w:val="x-none"/>
        </w:rPr>
        <w:t xml:space="preserve">составили </w:t>
      </w:r>
      <w:r w:rsidRPr="00351E96">
        <w:rPr>
          <w:b/>
          <w:bCs/>
          <w:sz w:val="28"/>
          <w:szCs w:val="28"/>
        </w:rPr>
        <w:t>478,21</w:t>
      </w:r>
      <w:r w:rsidRPr="00351E96">
        <w:rPr>
          <w:bCs/>
          <w:sz w:val="28"/>
          <w:szCs w:val="28"/>
        </w:rPr>
        <w:t xml:space="preserve"> </w:t>
      </w:r>
      <w:proofErr w:type="spellStart"/>
      <w:r w:rsidRPr="00351E96">
        <w:rPr>
          <w:bCs/>
          <w:sz w:val="28"/>
          <w:szCs w:val="28"/>
          <w:lang w:val="x-none"/>
        </w:rPr>
        <w:t>тыс.руб</w:t>
      </w:r>
      <w:proofErr w:type="spellEnd"/>
      <w:r w:rsidRPr="00351E96">
        <w:rPr>
          <w:bCs/>
          <w:sz w:val="28"/>
          <w:szCs w:val="28"/>
        </w:rPr>
        <w:t>.</w:t>
      </w:r>
      <w:r w:rsidRPr="00351E96">
        <w:rPr>
          <w:bCs/>
          <w:sz w:val="28"/>
          <w:szCs w:val="28"/>
          <w:lang w:val="x-none"/>
        </w:rPr>
        <w:t xml:space="preserve"> </w:t>
      </w:r>
    </w:p>
    <w:bookmarkEnd w:id="5"/>
    <w:p w14:paraId="0E7EE4CA" w14:textId="77777777" w:rsidR="00351E96" w:rsidRPr="00351E96" w:rsidRDefault="00351E96" w:rsidP="00351E96">
      <w:pPr>
        <w:ind w:firstLine="567"/>
        <w:jc w:val="both"/>
        <w:rPr>
          <w:bCs/>
          <w:sz w:val="28"/>
          <w:szCs w:val="28"/>
        </w:rPr>
      </w:pPr>
      <w:r w:rsidRPr="00351E96">
        <w:rPr>
          <w:bCs/>
          <w:sz w:val="28"/>
          <w:szCs w:val="28"/>
        </w:rPr>
        <w:lastRenderedPageBreak/>
        <w:t xml:space="preserve">На основании вышеизложенного, предлагаемый уровень фиксированного тарифа на пропуск подвижного состава на подъездных железнодорожных путях ООО УК «НИП» по предложению специалиста составил </w:t>
      </w:r>
      <w:r w:rsidRPr="00351E96">
        <w:rPr>
          <w:b/>
          <w:bCs/>
          <w:sz w:val="28"/>
          <w:szCs w:val="28"/>
        </w:rPr>
        <w:t>1044,13</w:t>
      </w:r>
      <w:r w:rsidRPr="00351E96">
        <w:rPr>
          <w:bCs/>
          <w:sz w:val="28"/>
          <w:szCs w:val="28"/>
        </w:rPr>
        <w:t xml:space="preserve"> рублей за единицу подвижного состава.</w:t>
      </w:r>
    </w:p>
    <w:p w14:paraId="351BDB78" w14:textId="77777777" w:rsidR="00351E96" w:rsidRPr="00351E96" w:rsidRDefault="00351E96" w:rsidP="00351E96">
      <w:pPr>
        <w:ind w:firstLine="567"/>
        <w:jc w:val="both"/>
        <w:rPr>
          <w:bCs/>
          <w:sz w:val="28"/>
          <w:szCs w:val="28"/>
        </w:rPr>
      </w:pPr>
      <w:r w:rsidRPr="00351E96">
        <w:rPr>
          <w:bCs/>
          <w:sz w:val="28"/>
          <w:szCs w:val="28"/>
        </w:rPr>
        <w:t>Расчет тарифа прилагается.</w:t>
      </w:r>
    </w:p>
    <w:p w14:paraId="08BF6C61" w14:textId="77777777" w:rsidR="00351E96" w:rsidRPr="00351E96" w:rsidRDefault="00351E96" w:rsidP="00351E96">
      <w:pPr>
        <w:ind w:firstLine="567"/>
        <w:jc w:val="both"/>
        <w:rPr>
          <w:bCs/>
          <w:sz w:val="28"/>
          <w:szCs w:val="28"/>
        </w:rPr>
      </w:pPr>
      <w:r w:rsidRPr="00351E96">
        <w:rPr>
          <w:bCs/>
          <w:sz w:val="28"/>
          <w:szCs w:val="28"/>
        </w:rPr>
        <w:t xml:space="preserve">Таким образом, специалист РЭК предлагает сохранить тариф на пробег подвижного состава на уровне утвержденного постановлением РЭК Кузбасса от 11.01.2022 № 1 «Об установлении фиксированного тарифа на транспортную услугу, оказываемую на подъездных железнодорожных путях ООО УК «НИП» в размере </w:t>
      </w:r>
      <w:r w:rsidRPr="00351E96">
        <w:rPr>
          <w:b/>
          <w:sz w:val="28"/>
          <w:szCs w:val="28"/>
        </w:rPr>
        <w:t>1044,13</w:t>
      </w:r>
      <w:r w:rsidRPr="00351E96">
        <w:rPr>
          <w:bCs/>
          <w:sz w:val="28"/>
          <w:szCs w:val="28"/>
        </w:rPr>
        <w:t xml:space="preserve"> рублей за единицу подвижного состава.</w:t>
      </w:r>
    </w:p>
    <w:p w14:paraId="32AD7A4A" w14:textId="77777777" w:rsidR="00351E96" w:rsidRPr="00351E96" w:rsidRDefault="00351E96" w:rsidP="00351E96">
      <w:pPr>
        <w:ind w:firstLine="567"/>
        <w:jc w:val="both"/>
        <w:rPr>
          <w:bCs/>
          <w:sz w:val="28"/>
          <w:szCs w:val="28"/>
        </w:rPr>
      </w:pPr>
      <w:r w:rsidRPr="00351E96">
        <w:rPr>
          <w:bCs/>
          <w:sz w:val="28"/>
          <w:szCs w:val="28"/>
        </w:rPr>
        <w:t xml:space="preserve">В связи с тем, что на неоднократные запросы РЭК Кузбасса в ООО УК «НИП» и его потребителям информация об объемных показателях не предоставлялась, предлагаем ограничить тариф сроком действия с 23.08.2022 по 31.08.2023 с целью предоставления по истечении срока действия в РЭК Кузбасса полного пакета документов, в том числе подтверждающих объемные показатели, на пересмотр тарифа на транспортную услугу, оказываемую на подъездных железнодорожных путях ООО УК «НИП». </w:t>
      </w:r>
    </w:p>
    <w:p w14:paraId="44393370" w14:textId="77777777" w:rsidR="00351E96" w:rsidRPr="00351E96" w:rsidRDefault="00351E96" w:rsidP="00351E96">
      <w:pPr>
        <w:ind w:firstLine="567"/>
        <w:jc w:val="both"/>
        <w:rPr>
          <w:bCs/>
          <w:sz w:val="28"/>
          <w:szCs w:val="28"/>
        </w:rPr>
      </w:pPr>
      <w:r w:rsidRPr="00351E96">
        <w:rPr>
          <w:bCs/>
          <w:sz w:val="28"/>
          <w:szCs w:val="28"/>
        </w:rPr>
        <w:tab/>
      </w:r>
    </w:p>
    <w:p w14:paraId="61771F42" w14:textId="77777777" w:rsidR="00351E96" w:rsidRPr="00351E96" w:rsidRDefault="00351E96" w:rsidP="00351E96">
      <w:pPr>
        <w:ind w:firstLine="567"/>
        <w:jc w:val="both"/>
        <w:rPr>
          <w:bCs/>
          <w:sz w:val="28"/>
          <w:szCs w:val="28"/>
        </w:rPr>
      </w:pPr>
    </w:p>
    <w:p w14:paraId="349F4570" w14:textId="77777777" w:rsidR="00351E96" w:rsidRPr="00351E96" w:rsidRDefault="00351E96" w:rsidP="00351E96">
      <w:pPr>
        <w:ind w:firstLine="567"/>
        <w:jc w:val="both"/>
        <w:rPr>
          <w:bCs/>
          <w:sz w:val="28"/>
          <w:szCs w:val="28"/>
        </w:rPr>
      </w:pPr>
    </w:p>
    <w:p w14:paraId="5D379CAC" w14:textId="77777777" w:rsidR="00351E96" w:rsidRPr="00351E96" w:rsidRDefault="00351E96" w:rsidP="00351E96">
      <w:pPr>
        <w:ind w:firstLine="567"/>
        <w:jc w:val="both"/>
        <w:rPr>
          <w:bCs/>
          <w:sz w:val="28"/>
          <w:szCs w:val="28"/>
        </w:rPr>
      </w:pPr>
    </w:p>
    <w:p w14:paraId="39825B29" w14:textId="77777777" w:rsidR="00351E96" w:rsidRPr="00351E96" w:rsidRDefault="00351E96" w:rsidP="00351E96">
      <w:pPr>
        <w:ind w:firstLine="567"/>
        <w:jc w:val="both"/>
        <w:rPr>
          <w:bCs/>
          <w:sz w:val="28"/>
          <w:szCs w:val="28"/>
        </w:rPr>
      </w:pPr>
    </w:p>
    <w:p w14:paraId="58F00437" w14:textId="77777777" w:rsidR="00351E96" w:rsidRPr="00351E96" w:rsidRDefault="00351E96" w:rsidP="00351E96">
      <w:pPr>
        <w:ind w:firstLine="567"/>
        <w:jc w:val="both"/>
        <w:rPr>
          <w:bCs/>
          <w:sz w:val="28"/>
          <w:szCs w:val="28"/>
        </w:rPr>
      </w:pPr>
    </w:p>
    <w:p w14:paraId="0ADEA766" w14:textId="77777777" w:rsidR="00351E96" w:rsidRPr="00351E96" w:rsidRDefault="00351E96" w:rsidP="00351E96">
      <w:pPr>
        <w:ind w:firstLine="567"/>
        <w:jc w:val="both"/>
        <w:rPr>
          <w:bCs/>
          <w:sz w:val="28"/>
          <w:szCs w:val="28"/>
        </w:rPr>
      </w:pPr>
    </w:p>
    <w:p w14:paraId="1AC8995F" w14:textId="77777777" w:rsidR="00351E96" w:rsidRPr="00351E96" w:rsidRDefault="00351E96" w:rsidP="00351E96">
      <w:pPr>
        <w:ind w:firstLine="567"/>
        <w:jc w:val="both"/>
        <w:rPr>
          <w:bCs/>
          <w:sz w:val="28"/>
          <w:szCs w:val="28"/>
        </w:rPr>
      </w:pPr>
    </w:p>
    <w:p w14:paraId="1CB09686" w14:textId="77777777" w:rsidR="00351E96" w:rsidRPr="00351E96" w:rsidRDefault="00351E96" w:rsidP="00351E96">
      <w:pPr>
        <w:ind w:firstLine="567"/>
        <w:jc w:val="both"/>
        <w:rPr>
          <w:bCs/>
          <w:sz w:val="28"/>
          <w:szCs w:val="28"/>
        </w:rPr>
      </w:pPr>
    </w:p>
    <w:p w14:paraId="3D8B5152" w14:textId="77777777" w:rsidR="00351E96" w:rsidRPr="00351E96" w:rsidRDefault="00351E96" w:rsidP="00351E96">
      <w:pPr>
        <w:ind w:firstLine="567"/>
        <w:jc w:val="both"/>
        <w:rPr>
          <w:bCs/>
          <w:sz w:val="28"/>
          <w:szCs w:val="28"/>
        </w:rPr>
      </w:pPr>
    </w:p>
    <w:p w14:paraId="24BB8AEF" w14:textId="77777777" w:rsidR="00351E96" w:rsidRPr="00351E96" w:rsidRDefault="00351E96" w:rsidP="00351E96">
      <w:pPr>
        <w:ind w:firstLine="567"/>
        <w:jc w:val="both"/>
        <w:rPr>
          <w:bCs/>
          <w:sz w:val="28"/>
          <w:szCs w:val="28"/>
        </w:rPr>
      </w:pPr>
    </w:p>
    <w:p w14:paraId="49CDCBFD" w14:textId="77777777" w:rsidR="00351E96" w:rsidRPr="00351E96" w:rsidRDefault="00351E96" w:rsidP="00351E96">
      <w:pPr>
        <w:ind w:firstLine="567"/>
        <w:jc w:val="both"/>
        <w:rPr>
          <w:bCs/>
          <w:sz w:val="28"/>
          <w:szCs w:val="28"/>
        </w:rPr>
      </w:pPr>
    </w:p>
    <w:p w14:paraId="77178897" w14:textId="77777777" w:rsidR="00351E96" w:rsidRPr="00351E96" w:rsidRDefault="00351E96" w:rsidP="00351E96">
      <w:pPr>
        <w:ind w:firstLine="567"/>
        <w:jc w:val="both"/>
        <w:rPr>
          <w:bCs/>
          <w:sz w:val="28"/>
          <w:szCs w:val="28"/>
        </w:rPr>
      </w:pPr>
    </w:p>
    <w:p w14:paraId="5CE00755" w14:textId="77777777" w:rsidR="00351E96" w:rsidRPr="00351E96" w:rsidRDefault="00351E96" w:rsidP="00351E96">
      <w:pPr>
        <w:ind w:firstLine="567"/>
        <w:jc w:val="both"/>
        <w:rPr>
          <w:bCs/>
          <w:sz w:val="28"/>
          <w:szCs w:val="28"/>
        </w:rPr>
      </w:pPr>
    </w:p>
    <w:p w14:paraId="19863919" w14:textId="77777777" w:rsidR="00351E96" w:rsidRPr="00351E96" w:rsidRDefault="00351E96" w:rsidP="00351E96">
      <w:pPr>
        <w:ind w:firstLine="567"/>
        <w:jc w:val="both"/>
        <w:rPr>
          <w:bCs/>
          <w:sz w:val="28"/>
          <w:szCs w:val="28"/>
        </w:rPr>
      </w:pPr>
    </w:p>
    <w:p w14:paraId="4D49392A" w14:textId="77777777" w:rsidR="00351E96" w:rsidRPr="00351E96" w:rsidRDefault="00351E96" w:rsidP="00351E96">
      <w:pPr>
        <w:ind w:firstLine="567"/>
        <w:jc w:val="both"/>
        <w:rPr>
          <w:bCs/>
          <w:sz w:val="28"/>
          <w:szCs w:val="28"/>
        </w:rPr>
      </w:pPr>
    </w:p>
    <w:p w14:paraId="0D22EC3C" w14:textId="77777777" w:rsidR="00351E96" w:rsidRPr="00351E96" w:rsidRDefault="00351E96" w:rsidP="00351E96">
      <w:pPr>
        <w:ind w:firstLine="567"/>
        <w:jc w:val="both"/>
        <w:rPr>
          <w:bCs/>
          <w:sz w:val="28"/>
          <w:szCs w:val="28"/>
        </w:rPr>
      </w:pPr>
    </w:p>
    <w:p w14:paraId="0FCD6376" w14:textId="77777777" w:rsidR="00351E96" w:rsidRPr="00351E96" w:rsidRDefault="00351E96" w:rsidP="00351E96">
      <w:pPr>
        <w:ind w:firstLine="567"/>
        <w:jc w:val="both"/>
        <w:rPr>
          <w:bCs/>
          <w:sz w:val="28"/>
          <w:szCs w:val="28"/>
        </w:rPr>
      </w:pPr>
    </w:p>
    <w:p w14:paraId="556D590B" w14:textId="77777777" w:rsidR="00351E96" w:rsidRPr="00351E96" w:rsidRDefault="00351E96" w:rsidP="00351E96">
      <w:pPr>
        <w:ind w:firstLine="567"/>
        <w:jc w:val="both"/>
        <w:rPr>
          <w:bCs/>
          <w:sz w:val="28"/>
          <w:szCs w:val="28"/>
        </w:rPr>
      </w:pPr>
    </w:p>
    <w:p w14:paraId="5EFDD728" w14:textId="77777777" w:rsidR="00351E96" w:rsidRPr="00351E96" w:rsidRDefault="00351E96" w:rsidP="00351E96">
      <w:pPr>
        <w:ind w:firstLine="567"/>
        <w:jc w:val="both"/>
        <w:rPr>
          <w:bCs/>
          <w:sz w:val="28"/>
          <w:szCs w:val="28"/>
        </w:rPr>
      </w:pPr>
    </w:p>
    <w:p w14:paraId="4B340368" w14:textId="77777777" w:rsidR="00351E96" w:rsidRPr="00351E96" w:rsidRDefault="00351E96" w:rsidP="00351E96">
      <w:pPr>
        <w:ind w:firstLine="567"/>
        <w:jc w:val="both"/>
        <w:rPr>
          <w:bCs/>
          <w:sz w:val="28"/>
          <w:szCs w:val="28"/>
        </w:rPr>
      </w:pPr>
    </w:p>
    <w:p w14:paraId="25737983" w14:textId="77777777" w:rsidR="00351E96" w:rsidRPr="00351E96" w:rsidRDefault="00351E96" w:rsidP="00351E96">
      <w:pPr>
        <w:ind w:firstLine="567"/>
        <w:jc w:val="both"/>
        <w:rPr>
          <w:bCs/>
          <w:sz w:val="28"/>
          <w:szCs w:val="28"/>
        </w:rPr>
      </w:pPr>
    </w:p>
    <w:p w14:paraId="5A094A10" w14:textId="77777777" w:rsidR="00351E96" w:rsidRPr="00351E96" w:rsidRDefault="00351E96" w:rsidP="00351E96">
      <w:pPr>
        <w:ind w:firstLine="567"/>
        <w:jc w:val="both"/>
        <w:rPr>
          <w:bCs/>
          <w:sz w:val="28"/>
          <w:szCs w:val="28"/>
        </w:rPr>
      </w:pPr>
    </w:p>
    <w:p w14:paraId="316B3FD9" w14:textId="77777777" w:rsidR="00351E96" w:rsidRPr="00351E96" w:rsidRDefault="00351E96" w:rsidP="00351E96">
      <w:pPr>
        <w:ind w:firstLine="567"/>
        <w:jc w:val="both"/>
        <w:rPr>
          <w:bCs/>
          <w:sz w:val="28"/>
          <w:szCs w:val="28"/>
        </w:rPr>
      </w:pPr>
    </w:p>
    <w:p w14:paraId="7A7D4138" w14:textId="77777777" w:rsidR="00351E96" w:rsidRPr="00351E96" w:rsidRDefault="00351E96" w:rsidP="00351E96">
      <w:pPr>
        <w:ind w:firstLine="567"/>
        <w:jc w:val="both"/>
        <w:rPr>
          <w:bCs/>
          <w:sz w:val="28"/>
          <w:szCs w:val="28"/>
        </w:rPr>
        <w:sectPr w:rsidR="00351E96" w:rsidRPr="00351E96" w:rsidSect="003C19B0">
          <w:headerReference w:type="even" r:id="rId9"/>
          <w:headerReference w:type="default" r:id="rId10"/>
          <w:pgSz w:w="11906" w:h="16838"/>
          <w:pgMar w:top="1276" w:right="851" w:bottom="1135" w:left="1418" w:header="709" w:footer="709" w:gutter="0"/>
          <w:cols w:space="708"/>
          <w:titlePg/>
          <w:docGrid w:linePitch="360"/>
        </w:sectPr>
      </w:pPr>
    </w:p>
    <w:p w14:paraId="323BF5EF" w14:textId="77777777" w:rsidR="00351E96" w:rsidRPr="00351E96" w:rsidRDefault="00351E96" w:rsidP="00351E96">
      <w:pPr>
        <w:jc w:val="right"/>
        <w:rPr>
          <w:sz w:val="16"/>
          <w:szCs w:val="16"/>
          <w:lang w:eastAsia="x-none"/>
        </w:rPr>
      </w:pPr>
      <w:r w:rsidRPr="00351E96">
        <w:rPr>
          <w:sz w:val="16"/>
          <w:szCs w:val="16"/>
          <w:lang w:eastAsia="x-none"/>
        </w:rPr>
        <w:lastRenderedPageBreak/>
        <w:t xml:space="preserve">Приложение </w:t>
      </w:r>
    </w:p>
    <w:p w14:paraId="41569D94" w14:textId="77777777" w:rsidR="00351E96" w:rsidRPr="00351E96" w:rsidRDefault="00351E96" w:rsidP="00351E96">
      <w:pPr>
        <w:jc w:val="right"/>
        <w:rPr>
          <w:sz w:val="16"/>
          <w:szCs w:val="16"/>
          <w:lang w:eastAsia="x-none"/>
        </w:rPr>
      </w:pPr>
    </w:p>
    <w:p w14:paraId="32E802BE" w14:textId="77777777" w:rsidR="00351E96" w:rsidRPr="00351E96" w:rsidRDefault="00351E96" w:rsidP="00351E96">
      <w:pPr>
        <w:jc w:val="right"/>
        <w:rPr>
          <w:sz w:val="16"/>
          <w:szCs w:val="16"/>
          <w:lang w:eastAsia="x-none"/>
        </w:rPr>
      </w:pPr>
      <w:r w:rsidRPr="00351E96">
        <w:rPr>
          <w:noProof/>
        </w:rPr>
        <w:drawing>
          <wp:inline distT="0" distB="0" distL="0" distR="0" wp14:anchorId="09BE13E9" wp14:editId="5C0E7FCD">
            <wp:extent cx="9151620" cy="5502303"/>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55243" cy="5504481"/>
                    </a:xfrm>
                    <a:prstGeom prst="rect">
                      <a:avLst/>
                    </a:prstGeom>
                    <a:noFill/>
                    <a:ln>
                      <a:noFill/>
                    </a:ln>
                  </pic:spPr>
                </pic:pic>
              </a:graphicData>
            </a:graphic>
          </wp:inline>
        </w:drawing>
      </w:r>
    </w:p>
    <w:p w14:paraId="157A2DE6" w14:textId="77777777" w:rsidR="000027BA" w:rsidRDefault="000027BA" w:rsidP="00660F8B">
      <w:pPr>
        <w:tabs>
          <w:tab w:val="left" w:pos="0"/>
        </w:tabs>
        <w:ind w:right="-2"/>
        <w:rPr>
          <w:color w:val="000000"/>
          <w:sz w:val="28"/>
          <w:szCs w:val="28"/>
        </w:rPr>
        <w:sectPr w:rsidR="000027BA" w:rsidSect="00351E96">
          <w:headerReference w:type="default" r:id="rId12"/>
          <w:pgSz w:w="15840" w:h="12240" w:orient="landscape"/>
          <w:pgMar w:top="1701" w:right="709" w:bottom="851" w:left="709" w:header="708" w:footer="708" w:gutter="0"/>
          <w:cols w:space="708"/>
          <w:titlePg/>
          <w:docGrid w:linePitch="381"/>
        </w:sectPr>
      </w:pPr>
    </w:p>
    <w:p w14:paraId="0B3F8768" w14:textId="5DA5DFC0" w:rsidR="000027BA" w:rsidRPr="00D00103" w:rsidRDefault="000027BA" w:rsidP="000027BA">
      <w:pPr>
        <w:tabs>
          <w:tab w:val="left" w:pos="5580"/>
          <w:tab w:val="left" w:pos="9498"/>
        </w:tabs>
        <w:ind w:left="-2884" w:right="-569" w:firstLine="8696"/>
      </w:pPr>
      <w:r w:rsidRPr="00D00103">
        <w:lastRenderedPageBreak/>
        <w:t xml:space="preserve">Приложение </w:t>
      </w:r>
      <w:r>
        <w:t xml:space="preserve">№ 2 </w:t>
      </w:r>
      <w:r w:rsidRPr="00D00103">
        <w:t xml:space="preserve">к протоколу № </w:t>
      </w:r>
      <w:r>
        <w:t>70</w:t>
      </w:r>
    </w:p>
    <w:p w14:paraId="1F3A52C3" w14:textId="77777777" w:rsidR="000027BA" w:rsidRPr="00D00103" w:rsidRDefault="000027BA" w:rsidP="000027BA">
      <w:pPr>
        <w:tabs>
          <w:tab w:val="left" w:pos="5580"/>
          <w:tab w:val="left" w:pos="9498"/>
        </w:tabs>
        <w:ind w:left="-2884" w:right="-569" w:firstLine="8696"/>
      </w:pPr>
      <w:r w:rsidRPr="00D00103">
        <w:t>заседания правления Региональной</w:t>
      </w:r>
    </w:p>
    <w:p w14:paraId="1B85BC3D" w14:textId="77777777" w:rsidR="000027BA" w:rsidRPr="00D00103" w:rsidRDefault="000027BA" w:rsidP="000027BA">
      <w:pPr>
        <w:tabs>
          <w:tab w:val="left" w:pos="5580"/>
          <w:tab w:val="left" w:pos="9498"/>
        </w:tabs>
        <w:ind w:left="-2884" w:right="-569" w:firstLine="8696"/>
      </w:pPr>
      <w:r w:rsidRPr="00D00103">
        <w:t>энергетической комиссии</w:t>
      </w:r>
    </w:p>
    <w:p w14:paraId="749328E1" w14:textId="77777777" w:rsidR="000027BA" w:rsidRDefault="000027BA" w:rsidP="000027BA">
      <w:pPr>
        <w:tabs>
          <w:tab w:val="left" w:pos="5580"/>
          <w:tab w:val="left" w:pos="9498"/>
        </w:tabs>
        <w:ind w:left="-2884" w:right="-569" w:firstLine="8696"/>
      </w:pPr>
      <w:r w:rsidRPr="00D00103">
        <w:t xml:space="preserve">Кузбасса от </w:t>
      </w:r>
      <w:r>
        <w:t>20.10</w:t>
      </w:r>
      <w:r w:rsidRPr="00D00103">
        <w:t>.2022</w:t>
      </w:r>
    </w:p>
    <w:p w14:paraId="6560884E" w14:textId="5C7095E1" w:rsidR="00660F8B" w:rsidRPr="00D817E8" w:rsidRDefault="004C0778" w:rsidP="00660F8B">
      <w:pPr>
        <w:tabs>
          <w:tab w:val="left" w:pos="0"/>
        </w:tabs>
        <w:ind w:right="-2"/>
        <w:rPr>
          <w:color w:val="000000"/>
          <w:sz w:val="28"/>
          <w:szCs w:val="28"/>
        </w:rPr>
      </w:pPr>
      <w:r w:rsidRPr="004C0778">
        <w:rPr>
          <w:noProof/>
          <w:color w:val="000000"/>
          <w:sz w:val="28"/>
          <w:szCs w:val="28"/>
        </w:rPr>
        <w:drawing>
          <wp:inline distT="0" distB="0" distL="0" distR="0" wp14:anchorId="7E2024DD" wp14:editId="1D183700">
            <wp:extent cx="6151880" cy="8162925"/>
            <wp:effectExtent l="0" t="0" r="127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51880" cy="8162925"/>
                    </a:xfrm>
                    <a:prstGeom prst="rect">
                      <a:avLst/>
                    </a:prstGeom>
                    <a:noFill/>
                    <a:ln>
                      <a:noFill/>
                    </a:ln>
                  </pic:spPr>
                </pic:pic>
              </a:graphicData>
            </a:graphic>
          </wp:inline>
        </w:drawing>
      </w:r>
    </w:p>
    <w:sectPr w:rsidR="00660F8B" w:rsidRPr="00D817E8" w:rsidSect="000027BA">
      <w:pgSz w:w="12240" w:h="15840"/>
      <w:pgMar w:top="709" w:right="851" w:bottom="709"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8A3D7" w14:textId="77777777" w:rsidR="00613BFA" w:rsidRDefault="00613BFA" w:rsidP="005A4977">
      <w:r>
        <w:separator/>
      </w:r>
    </w:p>
  </w:endnote>
  <w:endnote w:type="continuationSeparator" w:id="0">
    <w:p w14:paraId="36644A19" w14:textId="77777777" w:rsidR="00613BFA" w:rsidRDefault="00613BFA"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A477A" w14:textId="77777777" w:rsidR="00613BFA" w:rsidRDefault="00613BFA" w:rsidP="005A4977">
      <w:r>
        <w:separator/>
      </w:r>
    </w:p>
  </w:footnote>
  <w:footnote w:type="continuationSeparator" w:id="0">
    <w:p w14:paraId="1B7AE893" w14:textId="77777777" w:rsidR="00613BFA" w:rsidRDefault="00613BFA"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426945"/>
      <w:docPartObj>
        <w:docPartGallery w:val="Page Numbers (Top of Page)"/>
        <w:docPartUnique/>
      </w:docPartObj>
    </w:sdtPr>
    <w:sdtEndPr/>
    <w:sdtContent>
      <w:p w14:paraId="482E78E0" w14:textId="1E34D178" w:rsidR="00613BFA" w:rsidRDefault="00613BFA">
        <w:pPr>
          <w:pStyle w:val="a5"/>
          <w:jc w:val="center"/>
        </w:pPr>
        <w:r>
          <w:fldChar w:fldCharType="begin"/>
        </w:r>
        <w:r>
          <w:instrText>PAGE   \* MERGEFORMAT</w:instrText>
        </w:r>
        <w:r>
          <w:fldChar w:fldCharType="separate"/>
        </w:r>
        <w: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9B11E" w14:textId="77777777" w:rsidR="00351E96" w:rsidRDefault="00351E96" w:rsidP="00793791">
    <w:pPr>
      <w:pStyle w:val="a5"/>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2</w:t>
    </w:r>
    <w:r>
      <w:rPr>
        <w:rStyle w:val="af4"/>
      </w:rPr>
      <w:fldChar w:fldCharType="end"/>
    </w:r>
  </w:p>
  <w:p w14:paraId="2D1C96FA" w14:textId="77777777" w:rsidR="00351E96" w:rsidRDefault="00351E96">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2BACE" w14:textId="77777777" w:rsidR="00351E96" w:rsidRDefault="00351E96" w:rsidP="00793791">
    <w:pPr>
      <w:pStyle w:val="a5"/>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11</w:t>
    </w:r>
    <w:r>
      <w:rPr>
        <w:rStyle w:val="af4"/>
      </w:rPr>
      <w:fldChar w:fldCharType="end"/>
    </w:r>
  </w:p>
  <w:p w14:paraId="0645685A" w14:textId="77777777" w:rsidR="00351E96" w:rsidRDefault="00351E96">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5529884"/>
      <w:docPartObj>
        <w:docPartGallery w:val="Page Numbers (Top of Page)"/>
        <w:docPartUnique/>
      </w:docPartObj>
    </w:sdtPr>
    <w:sdtEndPr/>
    <w:sdtContent>
      <w:p w14:paraId="512D6D7C" w14:textId="77777777" w:rsidR="00B71E7D" w:rsidRDefault="00B71E7D">
        <w:pPr>
          <w:pStyle w:val="a5"/>
          <w:jc w:val="center"/>
        </w:pPr>
        <w:r>
          <w:fldChar w:fldCharType="begin"/>
        </w:r>
        <w:r>
          <w:instrText>PAGE   \* MERGEFORMAT</w:instrText>
        </w:r>
        <w:r>
          <w:fldChar w:fldCharType="separate"/>
        </w:r>
        <w:r>
          <w:t>2</w:t>
        </w:r>
        <w:r>
          <w:fldChar w:fldCharType="end"/>
        </w:r>
      </w:p>
    </w:sdtContent>
  </w:sdt>
  <w:p w14:paraId="56CE1479" w14:textId="77777777" w:rsidR="00B71E7D" w:rsidRDefault="00B71E7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8015"/>
        </w:tabs>
        <w:ind w:left="801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cs="Times New Roman"/>
      </w:rPr>
    </w:lvl>
  </w:abstractNum>
  <w:abstractNum w:abstractNumId="5"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cs="Times New Roman"/>
      </w:rPr>
    </w:lvl>
  </w:abstractNum>
  <w:abstractNum w:abstractNumId="7"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cs="Times New Roman"/>
      </w:rPr>
    </w:lvl>
  </w:abstractNum>
  <w:abstractNum w:abstractNumId="11"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0012703D"/>
    <w:multiLevelType w:val="hybridMultilevel"/>
    <w:tmpl w:val="70281394"/>
    <w:lvl w:ilvl="0" w:tplc="7960B8FE">
      <w:start w:val="1"/>
      <w:numFmt w:val="decimal"/>
      <w:lvlText w:val="%1."/>
      <w:lvlJc w:val="left"/>
      <w:pPr>
        <w:ind w:left="1352"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1AB3BA6"/>
    <w:multiLevelType w:val="hybridMultilevel"/>
    <w:tmpl w:val="D13EC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81F3A3C"/>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0E1F6BCD"/>
    <w:multiLevelType w:val="hybridMultilevel"/>
    <w:tmpl w:val="B18CFE88"/>
    <w:lvl w:ilvl="0" w:tplc="62B6528C">
      <w:start w:val="1"/>
      <w:numFmt w:val="decimal"/>
      <w:lvlText w:val="Таблица %1."/>
      <w:lvlJc w:val="left"/>
      <w:pPr>
        <w:ind w:left="15103" w:hanging="360"/>
      </w:pPr>
      <w:rPr>
        <w:rFonts w:hint="default"/>
        <w:b w:val="0"/>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25748E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40951CB"/>
    <w:multiLevelType w:val="hybridMultilevel"/>
    <w:tmpl w:val="EADEEA54"/>
    <w:lvl w:ilvl="0" w:tplc="2FAAE850">
      <w:start w:val="1"/>
      <w:numFmt w:val="decimal"/>
      <w:lvlText w:val="%1."/>
      <w:lvlJc w:val="left"/>
      <w:pPr>
        <w:ind w:left="19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B303FCF"/>
    <w:multiLevelType w:val="hybridMultilevel"/>
    <w:tmpl w:val="E1EA85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2293318"/>
    <w:multiLevelType w:val="hybridMultilevel"/>
    <w:tmpl w:val="A6DCCE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9D168BE"/>
    <w:multiLevelType w:val="hybridMultilevel"/>
    <w:tmpl w:val="420C38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E8968FA"/>
    <w:multiLevelType w:val="hybridMultilevel"/>
    <w:tmpl w:val="12F8129A"/>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31D149AA"/>
    <w:multiLevelType w:val="hybridMultilevel"/>
    <w:tmpl w:val="4EB01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E644AC1"/>
    <w:multiLevelType w:val="hybridMultilevel"/>
    <w:tmpl w:val="2BACEA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F542A94"/>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1E401B3"/>
    <w:multiLevelType w:val="hybridMultilevel"/>
    <w:tmpl w:val="EADEEA54"/>
    <w:lvl w:ilvl="0" w:tplc="2FAAE850">
      <w:start w:val="1"/>
      <w:numFmt w:val="decimal"/>
      <w:lvlText w:val="%1."/>
      <w:lvlJc w:val="left"/>
      <w:pPr>
        <w:ind w:left="19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477D449A"/>
    <w:multiLevelType w:val="hybridMultilevel"/>
    <w:tmpl w:val="36D86C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8412D77"/>
    <w:multiLevelType w:val="hybridMultilevel"/>
    <w:tmpl w:val="96584C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9952A40"/>
    <w:multiLevelType w:val="hybridMultilevel"/>
    <w:tmpl w:val="077202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CF62E89"/>
    <w:multiLevelType w:val="hybridMultilevel"/>
    <w:tmpl w:val="95847F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E1C488C"/>
    <w:multiLevelType w:val="hybridMultilevel"/>
    <w:tmpl w:val="AAD8B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5084DB1"/>
    <w:multiLevelType w:val="hybridMultilevel"/>
    <w:tmpl w:val="A8E4B51A"/>
    <w:lvl w:ilvl="0" w:tplc="04190001">
      <w:start w:val="1"/>
      <w:numFmt w:val="bullet"/>
      <w:lvlText w:val=""/>
      <w:lvlJc w:val="left"/>
      <w:pPr>
        <w:tabs>
          <w:tab w:val="num" w:pos="1620"/>
        </w:tabs>
        <w:ind w:left="1620" w:hanging="360"/>
      </w:pPr>
      <w:rPr>
        <w:rFonts w:ascii="Symbol" w:hAnsi="Symbol" w:cs="Symbol" w:hint="default"/>
      </w:rPr>
    </w:lvl>
    <w:lvl w:ilvl="1" w:tplc="5A606630">
      <w:start w:val="1"/>
      <w:numFmt w:val="bullet"/>
      <w:lvlText w:val=""/>
      <w:lvlJc w:val="left"/>
      <w:pPr>
        <w:tabs>
          <w:tab w:val="num" w:pos="2207"/>
        </w:tabs>
        <w:ind w:left="1810" w:firstLine="170"/>
      </w:pPr>
      <w:rPr>
        <w:rFonts w:ascii="Symbol" w:hAnsi="Symbol" w:cs="Symbol" w:hint="default"/>
        <w:sz w:val="16"/>
        <w:szCs w:val="16"/>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37" w15:restartNumberingAfterBreak="0">
    <w:nsid w:val="5704737C"/>
    <w:multiLevelType w:val="hybridMultilevel"/>
    <w:tmpl w:val="41142D46"/>
    <w:lvl w:ilvl="0" w:tplc="4838E602">
      <w:start w:val="1"/>
      <w:numFmt w:val="decimal"/>
      <w:lvlText w:val="Таблица %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15:restartNumberingAfterBreak="0">
    <w:nsid w:val="5776228F"/>
    <w:multiLevelType w:val="hybridMultilevel"/>
    <w:tmpl w:val="667C2A7A"/>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15:restartNumberingAfterBreak="0">
    <w:nsid w:val="58B14B5D"/>
    <w:multiLevelType w:val="hybridMultilevel"/>
    <w:tmpl w:val="82B85862"/>
    <w:lvl w:ilvl="0" w:tplc="10A4A1E6">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C696CF2"/>
    <w:multiLevelType w:val="hybridMultilevel"/>
    <w:tmpl w:val="2C3EB0FA"/>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 w15:restartNumberingAfterBreak="0">
    <w:nsid w:val="5C892D35"/>
    <w:multiLevelType w:val="multilevel"/>
    <w:tmpl w:val="10C6CE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2" w15:restartNumberingAfterBreak="0">
    <w:nsid w:val="61D32125"/>
    <w:multiLevelType w:val="hybridMultilevel"/>
    <w:tmpl w:val="A5264A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47368D6"/>
    <w:multiLevelType w:val="multilevel"/>
    <w:tmpl w:val="34088C4C"/>
    <w:lvl w:ilvl="0">
      <w:start w:val="1"/>
      <w:numFmt w:val="decimal"/>
      <w:lvlText w:val="%1."/>
      <w:lvlJc w:val="left"/>
      <w:pPr>
        <w:ind w:left="1920" w:hanging="360"/>
      </w:pPr>
      <w:rPr>
        <w:rFonts w:ascii="Times New Roman" w:eastAsia="Times New Roman" w:hAnsi="Times New Roman" w:cs="Times New Roman"/>
      </w:rPr>
    </w:lvl>
    <w:lvl w:ilvl="1">
      <w:start w:val="1"/>
      <w:numFmt w:val="decimal"/>
      <w:isLgl/>
      <w:lvlText w:val="%1.%2."/>
      <w:lvlJc w:val="left"/>
      <w:pPr>
        <w:ind w:left="2279" w:hanging="720"/>
      </w:pPr>
      <w:rPr>
        <w:rFonts w:hint="default"/>
      </w:rPr>
    </w:lvl>
    <w:lvl w:ilvl="2">
      <w:start w:val="1"/>
      <w:numFmt w:val="decimal"/>
      <w:isLgl/>
      <w:lvlText w:val="%1.%2.%3."/>
      <w:lvlJc w:val="left"/>
      <w:pPr>
        <w:ind w:left="2279"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2639" w:hanging="1080"/>
      </w:pPr>
      <w:rPr>
        <w:rFonts w:hint="default"/>
      </w:rPr>
    </w:lvl>
    <w:lvl w:ilvl="5">
      <w:start w:val="1"/>
      <w:numFmt w:val="decimal"/>
      <w:isLgl/>
      <w:lvlText w:val="%1.%2.%3.%4.%5.%6."/>
      <w:lvlJc w:val="left"/>
      <w:pPr>
        <w:ind w:left="2999" w:hanging="1440"/>
      </w:pPr>
      <w:rPr>
        <w:rFonts w:hint="default"/>
      </w:rPr>
    </w:lvl>
    <w:lvl w:ilvl="6">
      <w:start w:val="1"/>
      <w:numFmt w:val="decimal"/>
      <w:isLgl/>
      <w:lvlText w:val="%1.%2.%3.%4.%5.%6.%7."/>
      <w:lvlJc w:val="left"/>
      <w:pPr>
        <w:ind w:left="3359" w:hanging="1800"/>
      </w:pPr>
      <w:rPr>
        <w:rFonts w:hint="default"/>
      </w:rPr>
    </w:lvl>
    <w:lvl w:ilvl="7">
      <w:start w:val="1"/>
      <w:numFmt w:val="decimal"/>
      <w:isLgl/>
      <w:lvlText w:val="%1.%2.%3.%4.%5.%6.%7.%8."/>
      <w:lvlJc w:val="left"/>
      <w:pPr>
        <w:ind w:left="3359" w:hanging="1800"/>
      </w:pPr>
      <w:rPr>
        <w:rFonts w:hint="default"/>
      </w:rPr>
    </w:lvl>
    <w:lvl w:ilvl="8">
      <w:start w:val="1"/>
      <w:numFmt w:val="decimal"/>
      <w:isLgl/>
      <w:lvlText w:val="%1.%2.%3.%4.%5.%6.%7.%8.%9."/>
      <w:lvlJc w:val="left"/>
      <w:pPr>
        <w:ind w:left="3719" w:hanging="2160"/>
      </w:pPr>
      <w:rPr>
        <w:rFonts w:hint="default"/>
      </w:rPr>
    </w:lvl>
  </w:abstractNum>
  <w:abstractNum w:abstractNumId="44" w15:restartNumberingAfterBreak="0">
    <w:nsid w:val="66396B33"/>
    <w:multiLevelType w:val="hybridMultilevel"/>
    <w:tmpl w:val="D53275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64C3376"/>
    <w:multiLevelType w:val="hybridMultilevel"/>
    <w:tmpl w:val="00866200"/>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6" w15:restartNumberingAfterBreak="0">
    <w:nsid w:val="6673204F"/>
    <w:multiLevelType w:val="hybridMultilevel"/>
    <w:tmpl w:val="FE48A3CC"/>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7" w15:restartNumberingAfterBreak="0">
    <w:nsid w:val="6D080A45"/>
    <w:multiLevelType w:val="hybridMultilevel"/>
    <w:tmpl w:val="6C8C9F68"/>
    <w:lvl w:ilvl="0" w:tplc="FDBA546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DFA6674"/>
    <w:multiLevelType w:val="hybridMultilevel"/>
    <w:tmpl w:val="7DDE47C8"/>
    <w:lvl w:ilvl="0" w:tplc="BBE4CC30">
      <w:start w:val="1"/>
      <w:numFmt w:val="decimal"/>
      <w:lvlText w:val="Таблица %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9" w15:restartNumberingAfterBreak="0">
    <w:nsid w:val="6E741E4B"/>
    <w:multiLevelType w:val="hybridMultilevel"/>
    <w:tmpl w:val="63FE83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6F36329D"/>
    <w:multiLevelType w:val="hybridMultilevel"/>
    <w:tmpl w:val="C1A45066"/>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15:restartNumberingAfterBreak="0">
    <w:nsid w:val="73E85282"/>
    <w:multiLevelType w:val="hybridMultilevel"/>
    <w:tmpl w:val="09DA2E2A"/>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2" w15:restartNumberingAfterBreak="0">
    <w:nsid w:val="74CB54A2"/>
    <w:multiLevelType w:val="hybridMultilevel"/>
    <w:tmpl w:val="19088E94"/>
    <w:lvl w:ilvl="0" w:tplc="DA940D26">
      <w:start w:val="1"/>
      <w:numFmt w:val="bullet"/>
      <w:lvlText w:val=""/>
      <w:lvlJc w:val="left"/>
      <w:pPr>
        <w:tabs>
          <w:tab w:val="num" w:pos="1620"/>
        </w:tabs>
        <w:ind w:left="1600" w:hanging="340"/>
      </w:pPr>
      <w:rPr>
        <w:rFonts w:ascii="Symbol" w:hAnsi="Symbol" w:cs="Symbol" w:hint="default"/>
      </w:rPr>
    </w:lvl>
    <w:lvl w:ilvl="1" w:tplc="51940F7A">
      <w:start w:val="1"/>
      <w:numFmt w:val="bullet"/>
      <w:lvlText w:val=""/>
      <w:lvlJc w:val="left"/>
      <w:pPr>
        <w:tabs>
          <w:tab w:val="num" w:pos="2510"/>
        </w:tabs>
        <w:ind w:left="2510" w:hanging="454"/>
      </w:pPr>
      <w:rPr>
        <w:rFonts w:ascii="Wingdings" w:hAnsi="Wingdings" w:cs="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15:restartNumberingAfterBreak="0">
    <w:nsid w:val="76446E09"/>
    <w:multiLevelType w:val="hybridMultilevel"/>
    <w:tmpl w:val="3D404B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D1A22C9"/>
    <w:multiLevelType w:val="hybridMultilevel"/>
    <w:tmpl w:val="7E5AAC40"/>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5" w15:restartNumberingAfterBreak="0">
    <w:nsid w:val="7DCF3235"/>
    <w:multiLevelType w:val="hybridMultilevel"/>
    <w:tmpl w:val="67F20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E1B310D"/>
    <w:multiLevelType w:val="hybridMultilevel"/>
    <w:tmpl w:val="F0220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F564B72"/>
    <w:multiLevelType w:val="hybridMultilevel"/>
    <w:tmpl w:val="CFDA60F2"/>
    <w:lvl w:ilvl="0" w:tplc="AC56F624">
      <w:start w:val="1"/>
      <w:numFmt w:val="decimal"/>
      <w:lvlText w:val="Таблица %1."/>
      <w:lvlJc w:val="left"/>
      <w:pPr>
        <w:ind w:left="720"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62988454">
    <w:abstractNumId w:val="2"/>
  </w:num>
  <w:num w:numId="2" w16cid:durableId="1098914266">
    <w:abstractNumId w:val="1"/>
  </w:num>
  <w:num w:numId="3" w16cid:durableId="755787878">
    <w:abstractNumId w:val="0"/>
  </w:num>
  <w:num w:numId="4" w16cid:durableId="2064987567">
    <w:abstractNumId w:val="17"/>
  </w:num>
  <w:num w:numId="5" w16cid:durableId="98137581">
    <w:abstractNumId w:val="27"/>
  </w:num>
  <w:num w:numId="6" w16cid:durableId="252976409">
    <w:abstractNumId w:val="21"/>
  </w:num>
  <w:num w:numId="7" w16cid:durableId="926961291">
    <w:abstractNumId w:val="26"/>
  </w:num>
  <w:num w:numId="8" w16cid:durableId="2084638169">
    <w:abstractNumId w:val="19"/>
  </w:num>
  <w:num w:numId="9" w16cid:durableId="2072533964">
    <w:abstractNumId w:val="29"/>
  </w:num>
  <w:num w:numId="10" w16cid:durableId="1884170605">
    <w:abstractNumId w:val="15"/>
  </w:num>
  <w:num w:numId="11" w16cid:durableId="2026713713">
    <w:abstractNumId w:val="36"/>
  </w:num>
  <w:num w:numId="12" w16cid:durableId="211773065">
    <w:abstractNumId w:val="5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62788046">
    <w:abstractNumId w:val="42"/>
  </w:num>
  <w:num w:numId="14" w16cid:durableId="1694650756">
    <w:abstractNumId w:val="31"/>
  </w:num>
  <w:num w:numId="15" w16cid:durableId="2016495651">
    <w:abstractNumId w:val="22"/>
  </w:num>
  <w:num w:numId="16" w16cid:durableId="554584988">
    <w:abstractNumId w:val="49"/>
  </w:num>
  <w:num w:numId="17" w16cid:durableId="1435175061">
    <w:abstractNumId w:val="41"/>
  </w:num>
  <w:num w:numId="18" w16cid:durableId="1886015996">
    <w:abstractNumId w:val="50"/>
  </w:num>
  <w:num w:numId="19" w16cid:durableId="1940290827">
    <w:abstractNumId w:val="44"/>
  </w:num>
  <w:num w:numId="20" w16cid:durableId="1891067331">
    <w:abstractNumId w:val="56"/>
  </w:num>
  <w:num w:numId="21" w16cid:durableId="1080716972">
    <w:abstractNumId w:val="55"/>
  </w:num>
  <w:num w:numId="22" w16cid:durableId="406459139">
    <w:abstractNumId w:val="32"/>
  </w:num>
  <w:num w:numId="23" w16cid:durableId="129787586">
    <w:abstractNumId w:val="23"/>
  </w:num>
  <w:num w:numId="24" w16cid:durableId="1534029067">
    <w:abstractNumId w:val="28"/>
  </w:num>
  <w:num w:numId="25" w16cid:durableId="114299079">
    <w:abstractNumId w:val="5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05356506">
    <w:abstractNumId w:val="47"/>
  </w:num>
  <w:num w:numId="27" w16cid:durableId="1843668083">
    <w:abstractNumId w:val="16"/>
  </w:num>
  <w:num w:numId="28" w16cid:durableId="333191243">
    <w:abstractNumId w:val="34"/>
  </w:num>
  <w:num w:numId="29" w16cid:durableId="848642122">
    <w:abstractNumId w:val="30"/>
  </w:num>
  <w:num w:numId="30" w16cid:durableId="53917198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61854779">
    <w:abstractNumId w:val="20"/>
  </w:num>
  <w:num w:numId="32" w16cid:durableId="86167385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15388350">
    <w:abstractNumId w:val="35"/>
  </w:num>
  <w:num w:numId="34" w16cid:durableId="777675781">
    <w:abstractNumId w:val="33"/>
  </w:num>
  <w:num w:numId="35" w16cid:durableId="1316451317">
    <w:abstractNumId w:val="53"/>
  </w:num>
  <w:num w:numId="36" w16cid:durableId="1534727752">
    <w:abstractNumId w:val="38"/>
  </w:num>
  <w:num w:numId="37" w16cid:durableId="2097553158">
    <w:abstractNumId w:val="37"/>
  </w:num>
  <w:num w:numId="38" w16cid:durableId="1633515225">
    <w:abstractNumId w:val="39"/>
  </w:num>
  <w:num w:numId="39" w16cid:durableId="784736468">
    <w:abstractNumId w:val="48"/>
  </w:num>
  <w:num w:numId="40" w16cid:durableId="286131009">
    <w:abstractNumId w:val="25"/>
  </w:num>
  <w:num w:numId="41" w16cid:durableId="272442488">
    <w:abstractNumId w:val="46"/>
  </w:num>
  <w:num w:numId="42" w16cid:durableId="1009215343">
    <w:abstractNumId w:val="57"/>
  </w:num>
  <w:num w:numId="43" w16cid:durableId="1412584116">
    <w:abstractNumId w:val="45"/>
  </w:num>
  <w:num w:numId="44" w16cid:durableId="74669313">
    <w:abstractNumId w:val="40"/>
  </w:num>
  <w:num w:numId="45" w16cid:durableId="1211189003">
    <w:abstractNumId w:val="24"/>
  </w:num>
  <w:num w:numId="46" w16cid:durableId="1172988280">
    <w:abstractNumId w:val="54"/>
  </w:num>
  <w:num w:numId="47" w16cid:durableId="111823385">
    <w:abstractNumId w:val="18"/>
  </w:num>
  <w:num w:numId="48" w16cid:durableId="1690990001">
    <w:abstractNumId w:val="51"/>
  </w:num>
  <w:num w:numId="49" w16cid:durableId="1456363720">
    <w:abstractNumId w:val="4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27BA"/>
    <w:rsid w:val="0000541A"/>
    <w:rsid w:val="00010757"/>
    <w:rsid w:val="000109BB"/>
    <w:rsid w:val="00011F73"/>
    <w:rsid w:val="00012601"/>
    <w:rsid w:val="00013FF7"/>
    <w:rsid w:val="0002082B"/>
    <w:rsid w:val="000244B6"/>
    <w:rsid w:val="000252DB"/>
    <w:rsid w:val="0002532B"/>
    <w:rsid w:val="000267D6"/>
    <w:rsid w:val="00031526"/>
    <w:rsid w:val="0003291C"/>
    <w:rsid w:val="00033332"/>
    <w:rsid w:val="00036497"/>
    <w:rsid w:val="00037247"/>
    <w:rsid w:val="000460FA"/>
    <w:rsid w:val="00051187"/>
    <w:rsid w:val="000527FC"/>
    <w:rsid w:val="000531F2"/>
    <w:rsid w:val="00061065"/>
    <w:rsid w:val="00061C21"/>
    <w:rsid w:val="00064232"/>
    <w:rsid w:val="000649AA"/>
    <w:rsid w:val="00064BA2"/>
    <w:rsid w:val="0006559B"/>
    <w:rsid w:val="000661EC"/>
    <w:rsid w:val="00067198"/>
    <w:rsid w:val="000672DD"/>
    <w:rsid w:val="00067364"/>
    <w:rsid w:val="00070315"/>
    <w:rsid w:val="00070DB1"/>
    <w:rsid w:val="00071C48"/>
    <w:rsid w:val="00071D8F"/>
    <w:rsid w:val="00072335"/>
    <w:rsid w:val="00074B40"/>
    <w:rsid w:val="0007558F"/>
    <w:rsid w:val="000840E2"/>
    <w:rsid w:val="0008620F"/>
    <w:rsid w:val="0008680C"/>
    <w:rsid w:val="00086951"/>
    <w:rsid w:val="0008705B"/>
    <w:rsid w:val="000876BA"/>
    <w:rsid w:val="00090A90"/>
    <w:rsid w:val="0009273A"/>
    <w:rsid w:val="000927C5"/>
    <w:rsid w:val="00093E94"/>
    <w:rsid w:val="000974FD"/>
    <w:rsid w:val="000A2265"/>
    <w:rsid w:val="000A33DE"/>
    <w:rsid w:val="000A3589"/>
    <w:rsid w:val="000A5C62"/>
    <w:rsid w:val="000B0FB3"/>
    <w:rsid w:val="000B1E10"/>
    <w:rsid w:val="000B25A0"/>
    <w:rsid w:val="000B3E2A"/>
    <w:rsid w:val="000B4C4F"/>
    <w:rsid w:val="000B58A5"/>
    <w:rsid w:val="000B75A8"/>
    <w:rsid w:val="000C0EDC"/>
    <w:rsid w:val="000C13BE"/>
    <w:rsid w:val="000C2C0F"/>
    <w:rsid w:val="000C3056"/>
    <w:rsid w:val="000C3990"/>
    <w:rsid w:val="000C3C1A"/>
    <w:rsid w:val="000C4077"/>
    <w:rsid w:val="000C7A5A"/>
    <w:rsid w:val="000D15D8"/>
    <w:rsid w:val="000D24CB"/>
    <w:rsid w:val="000D3143"/>
    <w:rsid w:val="000D6E3B"/>
    <w:rsid w:val="000E154A"/>
    <w:rsid w:val="000F20C8"/>
    <w:rsid w:val="000F2809"/>
    <w:rsid w:val="000F5FD9"/>
    <w:rsid w:val="000F6FA2"/>
    <w:rsid w:val="000F7591"/>
    <w:rsid w:val="00103AA9"/>
    <w:rsid w:val="00103E10"/>
    <w:rsid w:val="00103E7F"/>
    <w:rsid w:val="00107209"/>
    <w:rsid w:val="001139BE"/>
    <w:rsid w:val="001148EE"/>
    <w:rsid w:val="00115104"/>
    <w:rsid w:val="00116A07"/>
    <w:rsid w:val="00116CA4"/>
    <w:rsid w:val="001177EB"/>
    <w:rsid w:val="001179D0"/>
    <w:rsid w:val="0012155E"/>
    <w:rsid w:val="001232F1"/>
    <w:rsid w:val="00124406"/>
    <w:rsid w:val="001271F5"/>
    <w:rsid w:val="00127641"/>
    <w:rsid w:val="00131763"/>
    <w:rsid w:val="0014232C"/>
    <w:rsid w:val="00142490"/>
    <w:rsid w:val="001435C3"/>
    <w:rsid w:val="00143EB1"/>
    <w:rsid w:val="00147B66"/>
    <w:rsid w:val="00151A45"/>
    <w:rsid w:val="0015285D"/>
    <w:rsid w:val="0015291A"/>
    <w:rsid w:val="0015372F"/>
    <w:rsid w:val="00156428"/>
    <w:rsid w:val="00157F13"/>
    <w:rsid w:val="00161544"/>
    <w:rsid w:val="00161889"/>
    <w:rsid w:val="00162C23"/>
    <w:rsid w:val="001647B3"/>
    <w:rsid w:val="00165009"/>
    <w:rsid w:val="00166A6D"/>
    <w:rsid w:val="0017012B"/>
    <w:rsid w:val="00170382"/>
    <w:rsid w:val="00170FB6"/>
    <w:rsid w:val="00171ACC"/>
    <w:rsid w:val="001724C5"/>
    <w:rsid w:val="001728ED"/>
    <w:rsid w:val="00172EC7"/>
    <w:rsid w:val="00175816"/>
    <w:rsid w:val="00175B8F"/>
    <w:rsid w:val="0017612E"/>
    <w:rsid w:val="001761B6"/>
    <w:rsid w:val="00177F8C"/>
    <w:rsid w:val="00181705"/>
    <w:rsid w:val="001834D8"/>
    <w:rsid w:val="001849EE"/>
    <w:rsid w:val="001850D4"/>
    <w:rsid w:val="00185ADC"/>
    <w:rsid w:val="0019046B"/>
    <w:rsid w:val="00191AC5"/>
    <w:rsid w:val="00192276"/>
    <w:rsid w:val="0019392A"/>
    <w:rsid w:val="00194D7C"/>
    <w:rsid w:val="00195290"/>
    <w:rsid w:val="00196509"/>
    <w:rsid w:val="001977A0"/>
    <w:rsid w:val="00197A86"/>
    <w:rsid w:val="001A346E"/>
    <w:rsid w:val="001A4596"/>
    <w:rsid w:val="001A4B79"/>
    <w:rsid w:val="001A5333"/>
    <w:rsid w:val="001A5454"/>
    <w:rsid w:val="001A6CD8"/>
    <w:rsid w:val="001A7C0E"/>
    <w:rsid w:val="001B0F51"/>
    <w:rsid w:val="001B202E"/>
    <w:rsid w:val="001C1913"/>
    <w:rsid w:val="001C19B9"/>
    <w:rsid w:val="001C28F3"/>
    <w:rsid w:val="001C51B2"/>
    <w:rsid w:val="001C600A"/>
    <w:rsid w:val="001C6B6A"/>
    <w:rsid w:val="001D2E8F"/>
    <w:rsid w:val="001D45BA"/>
    <w:rsid w:val="001D5534"/>
    <w:rsid w:val="001D712A"/>
    <w:rsid w:val="001D7267"/>
    <w:rsid w:val="001E13CE"/>
    <w:rsid w:val="001E21A3"/>
    <w:rsid w:val="001E633D"/>
    <w:rsid w:val="001E663E"/>
    <w:rsid w:val="001F0BB5"/>
    <w:rsid w:val="001F2DD0"/>
    <w:rsid w:val="001F30CF"/>
    <w:rsid w:val="001F3344"/>
    <w:rsid w:val="001F5652"/>
    <w:rsid w:val="001F7D74"/>
    <w:rsid w:val="002009E6"/>
    <w:rsid w:val="002013FF"/>
    <w:rsid w:val="002017CE"/>
    <w:rsid w:val="00202545"/>
    <w:rsid w:val="002059C3"/>
    <w:rsid w:val="00207944"/>
    <w:rsid w:val="00211861"/>
    <w:rsid w:val="0021460E"/>
    <w:rsid w:val="00214E04"/>
    <w:rsid w:val="00214EAD"/>
    <w:rsid w:val="0021669A"/>
    <w:rsid w:val="00217F96"/>
    <w:rsid w:val="00221323"/>
    <w:rsid w:val="00221E42"/>
    <w:rsid w:val="00222ADE"/>
    <w:rsid w:val="00225B61"/>
    <w:rsid w:val="002266F4"/>
    <w:rsid w:val="00226752"/>
    <w:rsid w:val="00226990"/>
    <w:rsid w:val="002348F3"/>
    <w:rsid w:val="00234E78"/>
    <w:rsid w:val="0023606B"/>
    <w:rsid w:val="00241091"/>
    <w:rsid w:val="002449A7"/>
    <w:rsid w:val="002456AA"/>
    <w:rsid w:val="00245A1A"/>
    <w:rsid w:val="00247EFD"/>
    <w:rsid w:val="0025007C"/>
    <w:rsid w:val="0025208B"/>
    <w:rsid w:val="00252EC5"/>
    <w:rsid w:val="002539FB"/>
    <w:rsid w:val="00255B9E"/>
    <w:rsid w:val="00262564"/>
    <w:rsid w:val="00264433"/>
    <w:rsid w:val="00266ED8"/>
    <w:rsid w:val="002672A8"/>
    <w:rsid w:val="00267AF7"/>
    <w:rsid w:val="00270855"/>
    <w:rsid w:val="002715CF"/>
    <w:rsid w:val="002726A6"/>
    <w:rsid w:val="00273671"/>
    <w:rsid w:val="002743D7"/>
    <w:rsid w:val="00274DCD"/>
    <w:rsid w:val="00280350"/>
    <w:rsid w:val="002827BD"/>
    <w:rsid w:val="0028282F"/>
    <w:rsid w:val="002834E1"/>
    <w:rsid w:val="002922F6"/>
    <w:rsid w:val="0029254F"/>
    <w:rsid w:val="00293504"/>
    <w:rsid w:val="00294061"/>
    <w:rsid w:val="00294CD9"/>
    <w:rsid w:val="00295793"/>
    <w:rsid w:val="002966D0"/>
    <w:rsid w:val="002A18F3"/>
    <w:rsid w:val="002A38E4"/>
    <w:rsid w:val="002B1BAD"/>
    <w:rsid w:val="002B6203"/>
    <w:rsid w:val="002C1C8C"/>
    <w:rsid w:val="002C25A8"/>
    <w:rsid w:val="002C2CA6"/>
    <w:rsid w:val="002C574D"/>
    <w:rsid w:val="002C59F0"/>
    <w:rsid w:val="002D087B"/>
    <w:rsid w:val="002D140B"/>
    <w:rsid w:val="002D2278"/>
    <w:rsid w:val="002D5D34"/>
    <w:rsid w:val="002D6991"/>
    <w:rsid w:val="002D754F"/>
    <w:rsid w:val="002E1400"/>
    <w:rsid w:val="002E20C4"/>
    <w:rsid w:val="002E2597"/>
    <w:rsid w:val="002E33A3"/>
    <w:rsid w:val="002E360F"/>
    <w:rsid w:val="002E3E5E"/>
    <w:rsid w:val="002E3EDC"/>
    <w:rsid w:val="002E6693"/>
    <w:rsid w:val="002E7DBB"/>
    <w:rsid w:val="002F045E"/>
    <w:rsid w:val="002F4E58"/>
    <w:rsid w:val="002F5510"/>
    <w:rsid w:val="002F568A"/>
    <w:rsid w:val="002F5BDC"/>
    <w:rsid w:val="002F68E6"/>
    <w:rsid w:val="002F6FE1"/>
    <w:rsid w:val="0030108C"/>
    <w:rsid w:val="00303394"/>
    <w:rsid w:val="00303C51"/>
    <w:rsid w:val="00305631"/>
    <w:rsid w:val="003061C0"/>
    <w:rsid w:val="0030766C"/>
    <w:rsid w:val="00313C82"/>
    <w:rsid w:val="00313CE0"/>
    <w:rsid w:val="00314B94"/>
    <w:rsid w:val="0031650D"/>
    <w:rsid w:val="00316BB8"/>
    <w:rsid w:val="003170D0"/>
    <w:rsid w:val="003176D8"/>
    <w:rsid w:val="00321D8F"/>
    <w:rsid w:val="0032531E"/>
    <w:rsid w:val="003276A3"/>
    <w:rsid w:val="00327D5A"/>
    <w:rsid w:val="00334B89"/>
    <w:rsid w:val="0034097B"/>
    <w:rsid w:val="00341A3F"/>
    <w:rsid w:val="0034303F"/>
    <w:rsid w:val="00343C87"/>
    <w:rsid w:val="00343D89"/>
    <w:rsid w:val="00344BDA"/>
    <w:rsid w:val="00346544"/>
    <w:rsid w:val="003475FD"/>
    <w:rsid w:val="00347DC1"/>
    <w:rsid w:val="0035004A"/>
    <w:rsid w:val="00350ABD"/>
    <w:rsid w:val="00350C8C"/>
    <w:rsid w:val="00351E96"/>
    <w:rsid w:val="00352AD0"/>
    <w:rsid w:val="00355C75"/>
    <w:rsid w:val="00361D01"/>
    <w:rsid w:val="0036249B"/>
    <w:rsid w:val="00362C08"/>
    <w:rsid w:val="003657E3"/>
    <w:rsid w:val="00366385"/>
    <w:rsid w:val="003675B2"/>
    <w:rsid w:val="00371C82"/>
    <w:rsid w:val="00371F45"/>
    <w:rsid w:val="00372841"/>
    <w:rsid w:val="00373115"/>
    <w:rsid w:val="00373B6C"/>
    <w:rsid w:val="00375A37"/>
    <w:rsid w:val="00376861"/>
    <w:rsid w:val="00381879"/>
    <w:rsid w:val="00382129"/>
    <w:rsid w:val="003828DE"/>
    <w:rsid w:val="00383EEA"/>
    <w:rsid w:val="0038434F"/>
    <w:rsid w:val="003878F9"/>
    <w:rsid w:val="00387EEF"/>
    <w:rsid w:val="0039205D"/>
    <w:rsid w:val="003940BF"/>
    <w:rsid w:val="003A03D5"/>
    <w:rsid w:val="003A0A72"/>
    <w:rsid w:val="003A1160"/>
    <w:rsid w:val="003A1FB5"/>
    <w:rsid w:val="003A22C6"/>
    <w:rsid w:val="003A2F2D"/>
    <w:rsid w:val="003A3DFD"/>
    <w:rsid w:val="003A44EC"/>
    <w:rsid w:val="003B12E7"/>
    <w:rsid w:val="003B2A81"/>
    <w:rsid w:val="003B2CE2"/>
    <w:rsid w:val="003B3F8D"/>
    <w:rsid w:val="003B4A5F"/>
    <w:rsid w:val="003B4D90"/>
    <w:rsid w:val="003B5405"/>
    <w:rsid w:val="003B76F4"/>
    <w:rsid w:val="003B7B32"/>
    <w:rsid w:val="003B7CD5"/>
    <w:rsid w:val="003B7E14"/>
    <w:rsid w:val="003C2142"/>
    <w:rsid w:val="003C5D31"/>
    <w:rsid w:val="003D25D8"/>
    <w:rsid w:val="003D4364"/>
    <w:rsid w:val="003D4B2F"/>
    <w:rsid w:val="003D60BA"/>
    <w:rsid w:val="003E118F"/>
    <w:rsid w:val="003E3FC6"/>
    <w:rsid w:val="003E7215"/>
    <w:rsid w:val="003E7B0E"/>
    <w:rsid w:val="003E7E86"/>
    <w:rsid w:val="003F0820"/>
    <w:rsid w:val="003F1218"/>
    <w:rsid w:val="003F2F8D"/>
    <w:rsid w:val="003F55C8"/>
    <w:rsid w:val="003F6ABF"/>
    <w:rsid w:val="00400071"/>
    <w:rsid w:val="00400943"/>
    <w:rsid w:val="00401DBB"/>
    <w:rsid w:val="00401EB8"/>
    <w:rsid w:val="00402B7C"/>
    <w:rsid w:val="00404FC8"/>
    <w:rsid w:val="0041411A"/>
    <w:rsid w:val="00414CEE"/>
    <w:rsid w:val="00417707"/>
    <w:rsid w:val="00420A9B"/>
    <w:rsid w:val="0042116F"/>
    <w:rsid w:val="00423A57"/>
    <w:rsid w:val="004272BE"/>
    <w:rsid w:val="00427CDE"/>
    <w:rsid w:val="00432174"/>
    <w:rsid w:val="00437552"/>
    <w:rsid w:val="00437B40"/>
    <w:rsid w:val="00440926"/>
    <w:rsid w:val="00441797"/>
    <w:rsid w:val="00441CFD"/>
    <w:rsid w:val="00443D54"/>
    <w:rsid w:val="00447428"/>
    <w:rsid w:val="004474E2"/>
    <w:rsid w:val="00447AA8"/>
    <w:rsid w:val="00447BC6"/>
    <w:rsid w:val="004502C9"/>
    <w:rsid w:val="00460245"/>
    <w:rsid w:val="00462623"/>
    <w:rsid w:val="00464599"/>
    <w:rsid w:val="0046777A"/>
    <w:rsid w:val="00467E37"/>
    <w:rsid w:val="004703BF"/>
    <w:rsid w:val="00471C8A"/>
    <w:rsid w:val="00472359"/>
    <w:rsid w:val="00473D4D"/>
    <w:rsid w:val="004747D1"/>
    <w:rsid w:val="00477CC0"/>
    <w:rsid w:val="00477FA9"/>
    <w:rsid w:val="00480F4E"/>
    <w:rsid w:val="00482408"/>
    <w:rsid w:val="004843CC"/>
    <w:rsid w:val="00485834"/>
    <w:rsid w:val="004862A2"/>
    <w:rsid w:val="004862BC"/>
    <w:rsid w:val="004902BA"/>
    <w:rsid w:val="00496D3E"/>
    <w:rsid w:val="004A5CFD"/>
    <w:rsid w:val="004B0DB4"/>
    <w:rsid w:val="004B45B4"/>
    <w:rsid w:val="004B6281"/>
    <w:rsid w:val="004B78B5"/>
    <w:rsid w:val="004B7C08"/>
    <w:rsid w:val="004C0778"/>
    <w:rsid w:val="004C0C42"/>
    <w:rsid w:val="004C194A"/>
    <w:rsid w:val="004C1981"/>
    <w:rsid w:val="004C2009"/>
    <w:rsid w:val="004C6DF3"/>
    <w:rsid w:val="004D39F3"/>
    <w:rsid w:val="004D5220"/>
    <w:rsid w:val="004D715C"/>
    <w:rsid w:val="004D7467"/>
    <w:rsid w:val="004D7C77"/>
    <w:rsid w:val="004E118D"/>
    <w:rsid w:val="004E4845"/>
    <w:rsid w:val="004E56F4"/>
    <w:rsid w:val="004E6732"/>
    <w:rsid w:val="004F245B"/>
    <w:rsid w:val="004F2B0E"/>
    <w:rsid w:val="004F33F8"/>
    <w:rsid w:val="004F39A7"/>
    <w:rsid w:val="004F42E7"/>
    <w:rsid w:val="004F5B11"/>
    <w:rsid w:val="004F79B3"/>
    <w:rsid w:val="00500DC2"/>
    <w:rsid w:val="00504AED"/>
    <w:rsid w:val="005055E4"/>
    <w:rsid w:val="0051190A"/>
    <w:rsid w:val="005131AB"/>
    <w:rsid w:val="00513576"/>
    <w:rsid w:val="00514DFA"/>
    <w:rsid w:val="00520DB3"/>
    <w:rsid w:val="005216D3"/>
    <w:rsid w:val="00521BF6"/>
    <w:rsid w:val="00522153"/>
    <w:rsid w:val="00523488"/>
    <w:rsid w:val="00523F17"/>
    <w:rsid w:val="00524552"/>
    <w:rsid w:val="005249B1"/>
    <w:rsid w:val="00524B53"/>
    <w:rsid w:val="00530BED"/>
    <w:rsid w:val="00531EC9"/>
    <w:rsid w:val="0053261D"/>
    <w:rsid w:val="005348A2"/>
    <w:rsid w:val="00535250"/>
    <w:rsid w:val="0053773E"/>
    <w:rsid w:val="0054015A"/>
    <w:rsid w:val="00540FA2"/>
    <w:rsid w:val="00541730"/>
    <w:rsid w:val="00541CF2"/>
    <w:rsid w:val="00542961"/>
    <w:rsid w:val="00542AD2"/>
    <w:rsid w:val="00553B1D"/>
    <w:rsid w:val="00556C7F"/>
    <w:rsid w:val="005575E5"/>
    <w:rsid w:val="005638AF"/>
    <w:rsid w:val="00563A74"/>
    <w:rsid w:val="00564FE1"/>
    <w:rsid w:val="005675E7"/>
    <w:rsid w:val="0057283A"/>
    <w:rsid w:val="00572A2B"/>
    <w:rsid w:val="00572E44"/>
    <w:rsid w:val="00574BEC"/>
    <w:rsid w:val="00575EE7"/>
    <w:rsid w:val="0057632B"/>
    <w:rsid w:val="00576F30"/>
    <w:rsid w:val="005778D1"/>
    <w:rsid w:val="0058047E"/>
    <w:rsid w:val="00581E36"/>
    <w:rsid w:val="00582633"/>
    <w:rsid w:val="005856B9"/>
    <w:rsid w:val="0058661F"/>
    <w:rsid w:val="005870AD"/>
    <w:rsid w:val="00587C30"/>
    <w:rsid w:val="005917AE"/>
    <w:rsid w:val="00591BAC"/>
    <w:rsid w:val="00593FFE"/>
    <w:rsid w:val="005A102B"/>
    <w:rsid w:val="005A4977"/>
    <w:rsid w:val="005A63FE"/>
    <w:rsid w:val="005A7A0E"/>
    <w:rsid w:val="005B066A"/>
    <w:rsid w:val="005C0154"/>
    <w:rsid w:val="005C03B0"/>
    <w:rsid w:val="005C09DA"/>
    <w:rsid w:val="005C0DE4"/>
    <w:rsid w:val="005C1273"/>
    <w:rsid w:val="005C22B2"/>
    <w:rsid w:val="005C44D8"/>
    <w:rsid w:val="005C4614"/>
    <w:rsid w:val="005C4E7A"/>
    <w:rsid w:val="005C558D"/>
    <w:rsid w:val="005C563B"/>
    <w:rsid w:val="005D1203"/>
    <w:rsid w:val="005D225C"/>
    <w:rsid w:val="005D3A89"/>
    <w:rsid w:val="005D5C61"/>
    <w:rsid w:val="005D6E45"/>
    <w:rsid w:val="005E1854"/>
    <w:rsid w:val="005E6216"/>
    <w:rsid w:val="005E7612"/>
    <w:rsid w:val="005E7871"/>
    <w:rsid w:val="005F0479"/>
    <w:rsid w:val="005F4DBD"/>
    <w:rsid w:val="005F593E"/>
    <w:rsid w:val="005F5E20"/>
    <w:rsid w:val="005F67DD"/>
    <w:rsid w:val="0060096B"/>
    <w:rsid w:val="00601B7B"/>
    <w:rsid w:val="006026AB"/>
    <w:rsid w:val="00611C15"/>
    <w:rsid w:val="00612259"/>
    <w:rsid w:val="0061251A"/>
    <w:rsid w:val="006129F1"/>
    <w:rsid w:val="00613BFA"/>
    <w:rsid w:val="00614F94"/>
    <w:rsid w:val="00615F6A"/>
    <w:rsid w:val="00620C24"/>
    <w:rsid w:val="006215D5"/>
    <w:rsid w:val="00623D0A"/>
    <w:rsid w:val="00624A36"/>
    <w:rsid w:val="00625D29"/>
    <w:rsid w:val="00626741"/>
    <w:rsid w:val="00626E16"/>
    <w:rsid w:val="00631D1A"/>
    <w:rsid w:val="006323A6"/>
    <w:rsid w:val="00633295"/>
    <w:rsid w:val="00642FC1"/>
    <w:rsid w:val="0064583F"/>
    <w:rsid w:val="00651825"/>
    <w:rsid w:val="006540A0"/>
    <w:rsid w:val="00654498"/>
    <w:rsid w:val="00655C03"/>
    <w:rsid w:val="006572E7"/>
    <w:rsid w:val="00657C47"/>
    <w:rsid w:val="00660F8B"/>
    <w:rsid w:val="006626B9"/>
    <w:rsid w:val="00662716"/>
    <w:rsid w:val="00663168"/>
    <w:rsid w:val="00664C7D"/>
    <w:rsid w:val="00666893"/>
    <w:rsid w:val="0067039B"/>
    <w:rsid w:val="006738AC"/>
    <w:rsid w:val="00675469"/>
    <w:rsid w:val="00675939"/>
    <w:rsid w:val="0068073F"/>
    <w:rsid w:val="00680F6B"/>
    <w:rsid w:val="0068258B"/>
    <w:rsid w:val="006833D3"/>
    <w:rsid w:val="00686FB2"/>
    <w:rsid w:val="00690D65"/>
    <w:rsid w:val="00691664"/>
    <w:rsid w:val="006927C0"/>
    <w:rsid w:val="00694AE8"/>
    <w:rsid w:val="0069723E"/>
    <w:rsid w:val="006A1371"/>
    <w:rsid w:val="006A1CB2"/>
    <w:rsid w:val="006A4133"/>
    <w:rsid w:val="006A61A4"/>
    <w:rsid w:val="006A7B70"/>
    <w:rsid w:val="006B330D"/>
    <w:rsid w:val="006B439E"/>
    <w:rsid w:val="006B7A94"/>
    <w:rsid w:val="006B7B19"/>
    <w:rsid w:val="006B7F48"/>
    <w:rsid w:val="006C0425"/>
    <w:rsid w:val="006C07E8"/>
    <w:rsid w:val="006C1A96"/>
    <w:rsid w:val="006C3040"/>
    <w:rsid w:val="006C5278"/>
    <w:rsid w:val="006C5642"/>
    <w:rsid w:val="006C74E6"/>
    <w:rsid w:val="006D090E"/>
    <w:rsid w:val="006D18D9"/>
    <w:rsid w:val="006D251E"/>
    <w:rsid w:val="006D410F"/>
    <w:rsid w:val="006D61B3"/>
    <w:rsid w:val="006E258B"/>
    <w:rsid w:val="006F0E74"/>
    <w:rsid w:val="006F2488"/>
    <w:rsid w:val="006F7A31"/>
    <w:rsid w:val="006F7BE6"/>
    <w:rsid w:val="00701E88"/>
    <w:rsid w:val="00705D9D"/>
    <w:rsid w:val="007079EC"/>
    <w:rsid w:val="0071210C"/>
    <w:rsid w:val="00712316"/>
    <w:rsid w:val="007167C9"/>
    <w:rsid w:val="00717AE2"/>
    <w:rsid w:val="00720A7B"/>
    <w:rsid w:val="00724B48"/>
    <w:rsid w:val="007266A3"/>
    <w:rsid w:val="00730FCA"/>
    <w:rsid w:val="00742B20"/>
    <w:rsid w:val="00743692"/>
    <w:rsid w:val="00744578"/>
    <w:rsid w:val="00745150"/>
    <w:rsid w:val="007471B8"/>
    <w:rsid w:val="007472B1"/>
    <w:rsid w:val="00750BFB"/>
    <w:rsid w:val="00756FB8"/>
    <w:rsid w:val="007639F1"/>
    <w:rsid w:val="00766301"/>
    <w:rsid w:val="00766E2E"/>
    <w:rsid w:val="0077170F"/>
    <w:rsid w:val="00774135"/>
    <w:rsid w:val="00781AF6"/>
    <w:rsid w:val="00782447"/>
    <w:rsid w:val="007855ED"/>
    <w:rsid w:val="0078678D"/>
    <w:rsid w:val="00787562"/>
    <w:rsid w:val="00790417"/>
    <w:rsid w:val="00790894"/>
    <w:rsid w:val="007943BE"/>
    <w:rsid w:val="00795C84"/>
    <w:rsid w:val="00796E00"/>
    <w:rsid w:val="007A4659"/>
    <w:rsid w:val="007A6EE6"/>
    <w:rsid w:val="007B0050"/>
    <w:rsid w:val="007B4E52"/>
    <w:rsid w:val="007B52D2"/>
    <w:rsid w:val="007C1545"/>
    <w:rsid w:val="007C2835"/>
    <w:rsid w:val="007C6766"/>
    <w:rsid w:val="007C68A6"/>
    <w:rsid w:val="007D1ACB"/>
    <w:rsid w:val="007D1E62"/>
    <w:rsid w:val="007D65B9"/>
    <w:rsid w:val="007D679C"/>
    <w:rsid w:val="007D69CE"/>
    <w:rsid w:val="007D79AD"/>
    <w:rsid w:val="007E2740"/>
    <w:rsid w:val="007E545A"/>
    <w:rsid w:val="007E5B2A"/>
    <w:rsid w:val="007F121E"/>
    <w:rsid w:val="007F647C"/>
    <w:rsid w:val="007F66B5"/>
    <w:rsid w:val="0080478E"/>
    <w:rsid w:val="00805076"/>
    <w:rsid w:val="00805109"/>
    <w:rsid w:val="008052AF"/>
    <w:rsid w:val="0081096B"/>
    <w:rsid w:val="0081181B"/>
    <w:rsid w:val="00814F46"/>
    <w:rsid w:val="00817A91"/>
    <w:rsid w:val="00817ACC"/>
    <w:rsid w:val="0082322D"/>
    <w:rsid w:val="0082362F"/>
    <w:rsid w:val="0082436A"/>
    <w:rsid w:val="00824E16"/>
    <w:rsid w:val="00825342"/>
    <w:rsid w:val="00825395"/>
    <w:rsid w:val="00825AFD"/>
    <w:rsid w:val="00826C06"/>
    <w:rsid w:val="00832188"/>
    <w:rsid w:val="00834C2D"/>
    <w:rsid w:val="00840F9D"/>
    <w:rsid w:val="008423C2"/>
    <w:rsid w:val="00842C57"/>
    <w:rsid w:val="00843DF7"/>
    <w:rsid w:val="00846ED1"/>
    <w:rsid w:val="0084739B"/>
    <w:rsid w:val="00847742"/>
    <w:rsid w:val="00850721"/>
    <w:rsid w:val="008520AB"/>
    <w:rsid w:val="00853E94"/>
    <w:rsid w:val="00855119"/>
    <w:rsid w:val="00855253"/>
    <w:rsid w:val="00860A1A"/>
    <w:rsid w:val="00860D2D"/>
    <w:rsid w:val="008612EE"/>
    <w:rsid w:val="0086204D"/>
    <w:rsid w:val="00863155"/>
    <w:rsid w:val="00864D6C"/>
    <w:rsid w:val="008650A0"/>
    <w:rsid w:val="00866394"/>
    <w:rsid w:val="0086695F"/>
    <w:rsid w:val="0086696F"/>
    <w:rsid w:val="00867E4C"/>
    <w:rsid w:val="0087238A"/>
    <w:rsid w:val="00872FF3"/>
    <w:rsid w:val="008769AB"/>
    <w:rsid w:val="00876EF3"/>
    <w:rsid w:val="008806C3"/>
    <w:rsid w:val="00881139"/>
    <w:rsid w:val="00881884"/>
    <w:rsid w:val="008821AF"/>
    <w:rsid w:val="00883FF4"/>
    <w:rsid w:val="008902B1"/>
    <w:rsid w:val="0089368F"/>
    <w:rsid w:val="00893C46"/>
    <w:rsid w:val="00893F43"/>
    <w:rsid w:val="008965E9"/>
    <w:rsid w:val="00896727"/>
    <w:rsid w:val="0089763B"/>
    <w:rsid w:val="008978C6"/>
    <w:rsid w:val="008A13A0"/>
    <w:rsid w:val="008A2046"/>
    <w:rsid w:val="008A3586"/>
    <w:rsid w:val="008A464D"/>
    <w:rsid w:val="008A5094"/>
    <w:rsid w:val="008A6CBE"/>
    <w:rsid w:val="008B0B43"/>
    <w:rsid w:val="008B14D1"/>
    <w:rsid w:val="008B31C0"/>
    <w:rsid w:val="008B41FF"/>
    <w:rsid w:val="008B4384"/>
    <w:rsid w:val="008B6831"/>
    <w:rsid w:val="008C1E5E"/>
    <w:rsid w:val="008C2338"/>
    <w:rsid w:val="008C3759"/>
    <w:rsid w:val="008C53DD"/>
    <w:rsid w:val="008D1C10"/>
    <w:rsid w:val="008D3BEC"/>
    <w:rsid w:val="008D3C02"/>
    <w:rsid w:val="008D7A85"/>
    <w:rsid w:val="008E0593"/>
    <w:rsid w:val="008E1827"/>
    <w:rsid w:val="008E2A88"/>
    <w:rsid w:val="008E6D0E"/>
    <w:rsid w:val="008E7712"/>
    <w:rsid w:val="008F5CD9"/>
    <w:rsid w:val="008F5D22"/>
    <w:rsid w:val="008F6260"/>
    <w:rsid w:val="008F68D6"/>
    <w:rsid w:val="008F7442"/>
    <w:rsid w:val="0090153C"/>
    <w:rsid w:val="00903A58"/>
    <w:rsid w:val="009049F8"/>
    <w:rsid w:val="00905DDD"/>
    <w:rsid w:val="00906D0D"/>
    <w:rsid w:val="00906F63"/>
    <w:rsid w:val="009105CB"/>
    <w:rsid w:val="00910C71"/>
    <w:rsid w:val="00912A5F"/>
    <w:rsid w:val="00912F00"/>
    <w:rsid w:val="00913685"/>
    <w:rsid w:val="009169E3"/>
    <w:rsid w:val="00917210"/>
    <w:rsid w:val="0092043C"/>
    <w:rsid w:val="00922D14"/>
    <w:rsid w:val="0092399C"/>
    <w:rsid w:val="00930575"/>
    <w:rsid w:val="00931957"/>
    <w:rsid w:val="00932110"/>
    <w:rsid w:val="009327DF"/>
    <w:rsid w:val="00933394"/>
    <w:rsid w:val="009342A6"/>
    <w:rsid w:val="009343A7"/>
    <w:rsid w:val="00934D4D"/>
    <w:rsid w:val="00941910"/>
    <w:rsid w:val="009419FD"/>
    <w:rsid w:val="00942F89"/>
    <w:rsid w:val="009448B0"/>
    <w:rsid w:val="00953F1C"/>
    <w:rsid w:val="009569D5"/>
    <w:rsid w:val="0096087B"/>
    <w:rsid w:val="00967207"/>
    <w:rsid w:val="009679AA"/>
    <w:rsid w:val="00967ED6"/>
    <w:rsid w:val="00971325"/>
    <w:rsid w:val="00971DD3"/>
    <w:rsid w:val="009727F2"/>
    <w:rsid w:val="00977ED3"/>
    <w:rsid w:val="00980380"/>
    <w:rsid w:val="009815A2"/>
    <w:rsid w:val="009836D5"/>
    <w:rsid w:val="00983BAA"/>
    <w:rsid w:val="00984106"/>
    <w:rsid w:val="009842AF"/>
    <w:rsid w:val="00984A12"/>
    <w:rsid w:val="00984B97"/>
    <w:rsid w:val="00985441"/>
    <w:rsid w:val="00985DD2"/>
    <w:rsid w:val="009906F7"/>
    <w:rsid w:val="009909BE"/>
    <w:rsid w:val="00990A74"/>
    <w:rsid w:val="009A3687"/>
    <w:rsid w:val="009A40C7"/>
    <w:rsid w:val="009A5E1B"/>
    <w:rsid w:val="009A719B"/>
    <w:rsid w:val="009A7501"/>
    <w:rsid w:val="009B3CC5"/>
    <w:rsid w:val="009B3CFE"/>
    <w:rsid w:val="009B3D96"/>
    <w:rsid w:val="009B61D2"/>
    <w:rsid w:val="009C2EC3"/>
    <w:rsid w:val="009C53B7"/>
    <w:rsid w:val="009C7879"/>
    <w:rsid w:val="009D285D"/>
    <w:rsid w:val="009D39DD"/>
    <w:rsid w:val="009D4AB5"/>
    <w:rsid w:val="009D6CCE"/>
    <w:rsid w:val="009D710A"/>
    <w:rsid w:val="009E0815"/>
    <w:rsid w:val="009E28A0"/>
    <w:rsid w:val="009E540C"/>
    <w:rsid w:val="009E5621"/>
    <w:rsid w:val="009E59CA"/>
    <w:rsid w:val="009E5C06"/>
    <w:rsid w:val="009E60C3"/>
    <w:rsid w:val="009E7ECB"/>
    <w:rsid w:val="009F3C83"/>
    <w:rsid w:val="009F588A"/>
    <w:rsid w:val="009F6139"/>
    <w:rsid w:val="00A0127E"/>
    <w:rsid w:val="00A013AC"/>
    <w:rsid w:val="00A02579"/>
    <w:rsid w:val="00A039CA"/>
    <w:rsid w:val="00A04603"/>
    <w:rsid w:val="00A07FDA"/>
    <w:rsid w:val="00A13805"/>
    <w:rsid w:val="00A13E9A"/>
    <w:rsid w:val="00A14515"/>
    <w:rsid w:val="00A15005"/>
    <w:rsid w:val="00A150D1"/>
    <w:rsid w:val="00A167B1"/>
    <w:rsid w:val="00A20B0E"/>
    <w:rsid w:val="00A2104F"/>
    <w:rsid w:val="00A25EF5"/>
    <w:rsid w:val="00A26265"/>
    <w:rsid w:val="00A303B6"/>
    <w:rsid w:val="00A30840"/>
    <w:rsid w:val="00A31472"/>
    <w:rsid w:val="00A34397"/>
    <w:rsid w:val="00A343C1"/>
    <w:rsid w:val="00A3581F"/>
    <w:rsid w:val="00A35B66"/>
    <w:rsid w:val="00A365EB"/>
    <w:rsid w:val="00A36C0F"/>
    <w:rsid w:val="00A41FAF"/>
    <w:rsid w:val="00A42D71"/>
    <w:rsid w:val="00A43F73"/>
    <w:rsid w:val="00A4434E"/>
    <w:rsid w:val="00A541A3"/>
    <w:rsid w:val="00A569C9"/>
    <w:rsid w:val="00A637B7"/>
    <w:rsid w:val="00A63DA5"/>
    <w:rsid w:val="00A66895"/>
    <w:rsid w:val="00A67A74"/>
    <w:rsid w:val="00A70145"/>
    <w:rsid w:val="00A73F6C"/>
    <w:rsid w:val="00A74319"/>
    <w:rsid w:val="00A75543"/>
    <w:rsid w:val="00A7667D"/>
    <w:rsid w:val="00A8234E"/>
    <w:rsid w:val="00A83138"/>
    <w:rsid w:val="00A8451D"/>
    <w:rsid w:val="00A86DA2"/>
    <w:rsid w:val="00A872E2"/>
    <w:rsid w:val="00A91219"/>
    <w:rsid w:val="00A924F1"/>
    <w:rsid w:val="00A925F8"/>
    <w:rsid w:val="00A92840"/>
    <w:rsid w:val="00A954FE"/>
    <w:rsid w:val="00A961EC"/>
    <w:rsid w:val="00A9668F"/>
    <w:rsid w:val="00A97A76"/>
    <w:rsid w:val="00AA0840"/>
    <w:rsid w:val="00AA0AB9"/>
    <w:rsid w:val="00AA1106"/>
    <w:rsid w:val="00AA32F4"/>
    <w:rsid w:val="00AA6563"/>
    <w:rsid w:val="00AA6C9F"/>
    <w:rsid w:val="00AA7794"/>
    <w:rsid w:val="00AA7A3F"/>
    <w:rsid w:val="00AB0125"/>
    <w:rsid w:val="00AB0758"/>
    <w:rsid w:val="00AB0860"/>
    <w:rsid w:val="00AB1198"/>
    <w:rsid w:val="00AB147A"/>
    <w:rsid w:val="00AB3107"/>
    <w:rsid w:val="00AB55E0"/>
    <w:rsid w:val="00AB70E5"/>
    <w:rsid w:val="00AC1706"/>
    <w:rsid w:val="00AC4985"/>
    <w:rsid w:val="00AC4A58"/>
    <w:rsid w:val="00AC5F32"/>
    <w:rsid w:val="00AD185F"/>
    <w:rsid w:val="00AD4DF3"/>
    <w:rsid w:val="00AE5E04"/>
    <w:rsid w:val="00AF1B2D"/>
    <w:rsid w:val="00AF2909"/>
    <w:rsid w:val="00AF2E85"/>
    <w:rsid w:val="00AF4019"/>
    <w:rsid w:val="00AF522F"/>
    <w:rsid w:val="00AF5D68"/>
    <w:rsid w:val="00AF6F72"/>
    <w:rsid w:val="00B016D0"/>
    <w:rsid w:val="00B01833"/>
    <w:rsid w:val="00B037BE"/>
    <w:rsid w:val="00B049B2"/>
    <w:rsid w:val="00B04C59"/>
    <w:rsid w:val="00B06954"/>
    <w:rsid w:val="00B07EBF"/>
    <w:rsid w:val="00B11B4E"/>
    <w:rsid w:val="00B11B9E"/>
    <w:rsid w:val="00B1268A"/>
    <w:rsid w:val="00B12AEE"/>
    <w:rsid w:val="00B177B3"/>
    <w:rsid w:val="00B17FCA"/>
    <w:rsid w:val="00B208D3"/>
    <w:rsid w:val="00B22AD5"/>
    <w:rsid w:val="00B240E8"/>
    <w:rsid w:val="00B26FEE"/>
    <w:rsid w:val="00B2744B"/>
    <w:rsid w:val="00B27538"/>
    <w:rsid w:val="00B275C7"/>
    <w:rsid w:val="00B27B6D"/>
    <w:rsid w:val="00B27E5E"/>
    <w:rsid w:val="00B30DE5"/>
    <w:rsid w:val="00B31566"/>
    <w:rsid w:val="00B32B57"/>
    <w:rsid w:val="00B34BC3"/>
    <w:rsid w:val="00B362AE"/>
    <w:rsid w:val="00B40FB3"/>
    <w:rsid w:val="00B42E24"/>
    <w:rsid w:val="00B46846"/>
    <w:rsid w:val="00B46D3B"/>
    <w:rsid w:val="00B470CD"/>
    <w:rsid w:val="00B50F91"/>
    <w:rsid w:val="00B51F80"/>
    <w:rsid w:val="00B520AD"/>
    <w:rsid w:val="00B53C71"/>
    <w:rsid w:val="00B575A8"/>
    <w:rsid w:val="00B57CB0"/>
    <w:rsid w:val="00B6124E"/>
    <w:rsid w:val="00B61A7E"/>
    <w:rsid w:val="00B62D55"/>
    <w:rsid w:val="00B63BA8"/>
    <w:rsid w:val="00B67DC2"/>
    <w:rsid w:val="00B711FD"/>
    <w:rsid w:val="00B71E7D"/>
    <w:rsid w:val="00B7239A"/>
    <w:rsid w:val="00B73E3C"/>
    <w:rsid w:val="00B7560A"/>
    <w:rsid w:val="00B75F02"/>
    <w:rsid w:val="00B7682B"/>
    <w:rsid w:val="00B80417"/>
    <w:rsid w:val="00B80512"/>
    <w:rsid w:val="00B817EC"/>
    <w:rsid w:val="00B83583"/>
    <w:rsid w:val="00B837CD"/>
    <w:rsid w:val="00B83CD4"/>
    <w:rsid w:val="00B83ED2"/>
    <w:rsid w:val="00B903F8"/>
    <w:rsid w:val="00B90F15"/>
    <w:rsid w:val="00B93DBA"/>
    <w:rsid w:val="00B972BB"/>
    <w:rsid w:val="00B975B9"/>
    <w:rsid w:val="00BA05F0"/>
    <w:rsid w:val="00BA0F20"/>
    <w:rsid w:val="00BA1541"/>
    <w:rsid w:val="00BA4398"/>
    <w:rsid w:val="00BB0232"/>
    <w:rsid w:val="00BB02B1"/>
    <w:rsid w:val="00BB0D50"/>
    <w:rsid w:val="00BC0A28"/>
    <w:rsid w:val="00BC0E48"/>
    <w:rsid w:val="00BC3A60"/>
    <w:rsid w:val="00BC4798"/>
    <w:rsid w:val="00BC4ACE"/>
    <w:rsid w:val="00BC5A9C"/>
    <w:rsid w:val="00BC64D7"/>
    <w:rsid w:val="00BD79B9"/>
    <w:rsid w:val="00BD7F6D"/>
    <w:rsid w:val="00BE061F"/>
    <w:rsid w:val="00BE15AE"/>
    <w:rsid w:val="00BE1A78"/>
    <w:rsid w:val="00BE76AB"/>
    <w:rsid w:val="00BE7AE2"/>
    <w:rsid w:val="00BF169A"/>
    <w:rsid w:val="00BF23F2"/>
    <w:rsid w:val="00BF2AAB"/>
    <w:rsid w:val="00BF4DC0"/>
    <w:rsid w:val="00BF50A0"/>
    <w:rsid w:val="00BF51CA"/>
    <w:rsid w:val="00BF562A"/>
    <w:rsid w:val="00BF5DBA"/>
    <w:rsid w:val="00BF704A"/>
    <w:rsid w:val="00BF75A8"/>
    <w:rsid w:val="00C018F9"/>
    <w:rsid w:val="00C01CD5"/>
    <w:rsid w:val="00C02577"/>
    <w:rsid w:val="00C0439D"/>
    <w:rsid w:val="00C05AE7"/>
    <w:rsid w:val="00C074DC"/>
    <w:rsid w:val="00C1067A"/>
    <w:rsid w:val="00C11D3D"/>
    <w:rsid w:val="00C13AF5"/>
    <w:rsid w:val="00C14FFE"/>
    <w:rsid w:val="00C17DDB"/>
    <w:rsid w:val="00C22D84"/>
    <w:rsid w:val="00C2402E"/>
    <w:rsid w:val="00C26D96"/>
    <w:rsid w:val="00C30E9C"/>
    <w:rsid w:val="00C31D3C"/>
    <w:rsid w:val="00C322A2"/>
    <w:rsid w:val="00C32379"/>
    <w:rsid w:val="00C41904"/>
    <w:rsid w:val="00C44D11"/>
    <w:rsid w:val="00C4595C"/>
    <w:rsid w:val="00C475BA"/>
    <w:rsid w:val="00C50547"/>
    <w:rsid w:val="00C518FF"/>
    <w:rsid w:val="00C51DA7"/>
    <w:rsid w:val="00C51EC7"/>
    <w:rsid w:val="00C5537F"/>
    <w:rsid w:val="00C56047"/>
    <w:rsid w:val="00C57C58"/>
    <w:rsid w:val="00C6216A"/>
    <w:rsid w:val="00C62784"/>
    <w:rsid w:val="00C63E53"/>
    <w:rsid w:val="00C64D83"/>
    <w:rsid w:val="00C712F8"/>
    <w:rsid w:val="00C71F76"/>
    <w:rsid w:val="00C74814"/>
    <w:rsid w:val="00C75D24"/>
    <w:rsid w:val="00C7672D"/>
    <w:rsid w:val="00C77228"/>
    <w:rsid w:val="00C77C97"/>
    <w:rsid w:val="00C812C6"/>
    <w:rsid w:val="00C83290"/>
    <w:rsid w:val="00C83724"/>
    <w:rsid w:val="00C84D31"/>
    <w:rsid w:val="00C86708"/>
    <w:rsid w:val="00C93132"/>
    <w:rsid w:val="00C935E1"/>
    <w:rsid w:val="00C95F5A"/>
    <w:rsid w:val="00C97644"/>
    <w:rsid w:val="00C97A46"/>
    <w:rsid w:val="00CA3A80"/>
    <w:rsid w:val="00CA49A8"/>
    <w:rsid w:val="00CA6CDD"/>
    <w:rsid w:val="00CA7355"/>
    <w:rsid w:val="00CA7EF8"/>
    <w:rsid w:val="00CB37D2"/>
    <w:rsid w:val="00CB4A15"/>
    <w:rsid w:val="00CB759C"/>
    <w:rsid w:val="00CB7967"/>
    <w:rsid w:val="00CC07DB"/>
    <w:rsid w:val="00CC17ED"/>
    <w:rsid w:val="00CC2A18"/>
    <w:rsid w:val="00CC5F97"/>
    <w:rsid w:val="00CC6877"/>
    <w:rsid w:val="00CC69B8"/>
    <w:rsid w:val="00CC6BE6"/>
    <w:rsid w:val="00CC7B30"/>
    <w:rsid w:val="00CD200F"/>
    <w:rsid w:val="00CD2246"/>
    <w:rsid w:val="00CD36C9"/>
    <w:rsid w:val="00CD4881"/>
    <w:rsid w:val="00CD5927"/>
    <w:rsid w:val="00CD5F62"/>
    <w:rsid w:val="00CD6060"/>
    <w:rsid w:val="00CD623E"/>
    <w:rsid w:val="00CD6634"/>
    <w:rsid w:val="00CD7B6C"/>
    <w:rsid w:val="00CE0F9E"/>
    <w:rsid w:val="00CE2349"/>
    <w:rsid w:val="00CE317D"/>
    <w:rsid w:val="00CE78E9"/>
    <w:rsid w:val="00CF2D22"/>
    <w:rsid w:val="00CF4034"/>
    <w:rsid w:val="00CF442F"/>
    <w:rsid w:val="00CF4694"/>
    <w:rsid w:val="00CF56B1"/>
    <w:rsid w:val="00D00103"/>
    <w:rsid w:val="00D008AC"/>
    <w:rsid w:val="00D01566"/>
    <w:rsid w:val="00D0553A"/>
    <w:rsid w:val="00D0617E"/>
    <w:rsid w:val="00D07A5B"/>
    <w:rsid w:val="00D07E5E"/>
    <w:rsid w:val="00D149A4"/>
    <w:rsid w:val="00D1665C"/>
    <w:rsid w:val="00D17700"/>
    <w:rsid w:val="00D21C57"/>
    <w:rsid w:val="00D239ED"/>
    <w:rsid w:val="00D24776"/>
    <w:rsid w:val="00D2540A"/>
    <w:rsid w:val="00D265D4"/>
    <w:rsid w:val="00D27A49"/>
    <w:rsid w:val="00D27FA4"/>
    <w:rsid w:val="00D312AE"/>
    <w:rsid w:val="00D31FC8"/>
    <w:rsid w:val="00D334A1"/>
    <w:rsid w:val="00D33AB4"/>
    <w:rsid w:val="00D34407"/>
    <w:rsid w:val="00D35D06"/>
    <w:rsid w:val="00D4217C"/>
    <w:rsid w:val="00D51586"/>
    <w:rsid w:val="00D539AC"/>
    <w:rsid w:val="00D54364"/>
    <w:rsid w:val="00D54614"/>
    <w:rsid w:val="00D57BD7"/>
    <w:rsid w:val="00D6000A"/>
    <w:rsid w:val="00D61E1D"/>
    <w:rsid w:val="00D647EC"/>
    <w:rsid w:val="00D669F2"/>
    <w:rsid w:val="00D6772E"/>
    <w:rsid w:val="00D72AC3"/>
    <w:rsid w:val="00D74604"/>
    <w:rsid w:val="00D77571"/>
    <w:rsid w:val="00D810FE"/>
    <w:rsid w:val="00D817E8"/>
    <w:rsid w:val="00D82222"/>
    <w:rsid w:val="00D82424"/>
    <w:rsid w:val="00D83792"/>
    <w:rsid w:val="00D83800"/>
    <w:rsid w:val="00D857A2"/>
    <w:rsid w:val="00D900F0"/>
    <w:rsid w:val="00D9071A"/>
    <w:rsid w:val="00D92EFA"/>
    <w:rsid w:val="00D949B9"/>
    <w:rsid w:val="00D95013"/>
    <w:rsid w:val="00D95EA2"/>
    <w:rsid w:val="00D962E4"/>
    <w:rsid w:val="00D9672E"/>
    <w:rsid w:val="00D97842"/>
    <w:rsid w:val="00DA1FF7"/>
    <w:rsid w:val="00DA2293"/>
    <w:rsid w:val="00DA26E1"/>
    <w:rsid w:val="00DA4A29"/>
    <w:rsid w:val="00DA6AD1"/>
    <w:rsid w:val="00DA6EC2"/>
    <w:rsid w:val="00DA701D"/>
    <w:rsid w:val="00DA796A"/>
    <w:rsid w:val="00DA7D78"/>
    <w:rsid w:val="00DB0AD7"/>
    <w:rsid w:val="00DB0BB6"/>
    <w:rsid w:val="00DB1853"/>
    <w:rsid w:val="00DB3EF7"/>
    <w:rsid w:val="00DB4795"/>
    <w:rsid w:val="00DB50B4"/>
    <w:rsid w:val="00DB658F"/>
    <w:rsid w:val="00DC405C"/>
    <w:rsid w:val="00DD00B6"/>
    <w:rsid w:val="00DD0428"/>
    <w:rsid w:val="00DD1088"/>
    <w:rsid w:val="00DD37EF"/>
    <w:rsid w:val="00DD4E16"/>
    <w:rsid w:val="00DD6D72"/>
    <w:rsid w:val="00DE23E3"/>
    <w:rsid w:val="00DE5295"/>
    <w:rsid w:val="00DE54F1"/>
    <w:rsid w:val="00DE5A09"/>
    <w:rsid w:val="00DE5EDB"/>
    <w:rsid w:val="00DE6DED"/>
    <w:rsid w:val="00DF2237"/>
    <w:rsid w:val="00DF25C6"/>
    <w:rsid w:val="00DF4030"/>
    <w:rsid w:val="00DF739C"/>
    <w:rsid w:val="00E0040E"/>
    <w:rsid w:val="00E00E20"/>
    <w:rsid w:val="00E013E6"/>
    <w:rsid w:val="00E026C9"/>
    <w:rsid w:val="00E03084"/>
    <w:rsid w:val="00E05201"/>
    <w:rsid w:val="00E060D4"/>
    <w:rsid w:val="00E0644A"/>
    <w:rsid w:val="00E1093C"/>
    <w:rsid w:val="00E1280C"/>
    <w:rsid w:val="00E13757"/>
    <w:rsid w:val="00E14663"/>
    <w:rsid w:val="00E20D1A"/>
    <w:rsid w:val="00E20F60"/>
    <w:rsid w:val="00E23C2B"/>
    <w:rsid w:val="00E24FFE"/>
    <w:rsid w:val="00E25E67"/>
    <w:rsid w:val="00E26009"/>
    <w:rsid w:val="00E276B8"/>
    <w:rsid w:val="00E3030F"/>
    <w:rsid w:val="00E3098D"/>
    <w:rsid w:val="00E368F2"/>
    <w:rsid w:val="00E36B59"/>
    <w:rsid w:val="00E4531D"/>
    <w:rsid w:val="00E45602"/>
    <w:rsid w:val="00E469EB"/>
    <w:rsid w:val="00E5332B"/>
    <w:rsid w:val="00E56047"/>
    <w:rsid w:val="00E6126C"/>
    <w:rsid w:val="00E6154F"/>
    <w:rsid w:val="00E62C01"/>
    <w:rsid w:val="00E62D22"/>
    <w:rsid w:val="00E63310"/>
    <w:rsid w:val="00E6334B"/>
    <w:rsid w:val="00E64C99"/>
    <w:rsid w:val="00E7086A"/>
    <w:rsid w:val="00E711D3"/>
    <w:rsid w:val="00E71AFE"/>
    <w:rsid w:val="00E725D0"/>
    <w:rsid w:val="00E7492E"/>
    <w:rsid w:val="00E75FC7"/>
    <w:rsid w:val="00E760EB"/>
    <w:rsid w:val="00E810E6"/>
    <w:rsid w:val="00E82E13"/>
    <w:rsid w:val="00E84992"/>
    <w:rsid w:val="00E85729"/>
    <w:rsid w:val="00E86683"/>
    <w:rsid w:val="00E86714"/>
    <w:rsid w:val="00E870D5"/>
    <w:rsid w:val="00E87721"/>
    <w:rsid w:val="00E9189F"/>
    <w:rsid w:val="00E91C12"/>
    <w:rsid w:val="00E94B99"/>
    <w:rsid w:val="00E954B8"/>
    <w:rsid w:val="00E96C8D"/>
    <w:rsid w:val="00E97204"/>
    <w:rsid w:val="00EA01D4"/>
    <w:rsid w:val="00EA1755"/>
    <w:rsid w:val="00EA6632"/>
    <w:rsid w:val="00EB218E"/>
    <w:rsid w:val="00EB48E1"/>
    <w:rsid w:val="00EB6379"/>
    <w:rsid w:val="00EB6FE6"/>
    <w:rsid w:val="00EB7151"/>
    <w:rsid w:val="00EB7D72"/>
    <w:rsid w:val="00EC0F83"/>
    <w:rsid w:val="00EC1958"/>
    <w:rsid w:val="00EC5B0E"/>
    <w:rsid w:val="00ED30F2"/>
    <w:rsid w:val="00ED5172"/>
    <w:rsid w:val="00ED5500"/>
    <w:rsid w:val="00ED6D81"/>
    <w:rsid w:val="00EE1150"/>
    <w:rsid w:val="00EE1C10"/>
    <w:rsid w:val="00EE32A2"/>
    <w:rsid w:val="00EE3870"/>
    <w:rsid w:val="00EE4763"/>
    <w:rsid w:val="00EF0B96"/>
    <w:rsid w:val="00EF0C66"/>
    <w:rsid w:val="00EF0FAA"/>
    <w:rsid w:val="00EF2E34"/>
    <w:rsid w:val="00EF4229"/>
    <w:rsid w:val="00EF4BA7"/>
    <w:rsid w:val="00F01D51"/>
    <w:rsid w:val="00F02B42"/>
    <w:rsid w:val="00F04388"/>
    <w:rsid w:val="00F05AA5"/>
    <w:rsid w:val="00F07760"/>
    <w:rsid w:val="00F10344"/>
    <w:rsid w:val="00F10D77"/>
    <w:rsid w:val="00F17DF6"/>
    <w:rsid w:val="00F200C0"/>
    <w:rsid w:val="00F2062C"/>
    <w:rsid w:val="00F2304B"/>
    <w:rsid w:val="00F30E1E"/>
    <w:rsid w:val="00F33662"/>
    <w:rsid w:val="00F33BD3"/>
    <w:rsid w:val="00F345F1"/>
    <w:rsid w:val="00F36617"/>
    <w:rsid w:val="00F376BA"/>
    <w:rsid w:val="00F37CC8"/>
    <w:rsid w:val="00F404A7"/>
    <w:rsid w:val="00F4188F"/>
    <w:rsid w:val="00F420E7"/>
    <w:rsid w:val="00F421F2"/>
    <w:rsid w:val="00F47F90"/>
    <w:rsid w:val="00F508E2"/>
    <w:rsid w:val="00F51729"/>
    <w:rsid w:val="00F51ED4"/>
    <w:rsid w:val="00F52A41"/>
    <w:rsid w:val="00F54394"/>
    <w:rsid w:val="00F543B4"/>
    <w:rsid w:val="00F56372"/>
    <w:rsid w:val="00F61D90"/>
    <w:rsid w:val="00F6411F"/>
    <w:rsid w:val="00F6620E"/>
    <w:rsid w:val="00F67776"/>
    <w:rsid w:val="00F71720"/>
    <w:rsid w:val="00F73882"/>
    <w:rsid w:val="00F74231"/>
    <w:rsid w:val="00F7616B"/>
    <w:rsid w:val="00F762C9"/>
    <w:rsid w:val="00F76C80"/>
    <w:rsid w:val="00F82EFC"/>
    <w:rsid w:val="00F839A2"/>
    <w:rsid w:val="00F84698"/>
    <w:rsid w:val="00F86906"/>
    <w:rsid w:val="00F91254"/>
    <w:rsid w:val="00F9256D"/>
    <w:rsid w:val="00F92A29"/>
    <w:rsid w:val="00F938F1"/>
    <w:rsid w:val="00F9575C"/>
    <w:rsid w:val="00F9637F"/>
    <w:rsid w:val="00F97815"/>
    <w:rsid w:val="00FA1504"/>
    <w:rsid w:val="00FA1B98"/>
    <w:rsid w:val="00FA2C4B"/>
    <w:rsid w:val="00FA4555"/>
    <w:rsid w:val="00FA46A5"/>
    <w:rsid w:val="00FA6F98"/>
    <w:rsid w:val="00FA7809"/>
    <w:rsid w:val="00FB1B8D"/>
    <w:rsid w:val="00FB7E60"/>
    <w:rsid w:val="00FC051D"/>
    <w:rsid w:val="00FC2801"/>
    <w:rsid w:val="00FC43F0"/>
    <w:rsid w:val="00FC6D6C"/>
    <w:rsid w:val="00FD0B79"/>
    <w:rsid w:val="00FD2EEC"/>
    <w:rsid w:val="00FD50D3"/>
    <w:rsid w:val="00FD5641"/>
    <w:rsid w:val="00FE13E6"/>
    <w:rsid w:val="00FE53DD"/>
    <w:rsid w:val="00FE5AFA"/>
    <w:rsid w:val="00FE6DC6"/>
    <w:rsid w:val="00FE6E01"/>
    <w:rsid w:val="00FE6E81"/>
    <w:rsid w:val="00FE7731"/>
    <w:rsid w:val="00FE7CC5"/>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5BC6DD65"/>
  <w15:docId w15:val="{81F21F60-1F28-4615-96A2-825E8757C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uiPriority w:val="9"/>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uiPriority w:val="99"/>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iPriority w:val="99"/>
    <w:unhideWhenUsed/>
    <w:rsid w:val="005A4977"/>
    <w:pPr>
      <w:tabs>
        <w:tab w:val="center" w:pos="4677"/>
        <w:tab w:val="right" w:pos="9355"/>
      </w:tabs>
    </w:pPr>
  </w:style>
  <w:style w:type="character" w:customStyle="1" w:styleId="a8">
    <w:name w:val="Нижний колонтитул Знак"/>
    <w:basedOn w:val="a2"/>
    <w:link w:val="a7"/>
    <w:uiPriority w:val="99"/>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32">
    <w:name w:val="Знак Знак Знак Знак Знак Знак Знак Знак Знак Знак Знак Знак32"/>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uiPriority w:val="99"/>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3"/>
    <w:uiPriority w:val="10"/>
    <w:qFormat/>
    <w:rsid w:val="00DD37EF"/>
    <w:pPr>
      <w:jc w:val="center"/>
    </w:pPr>
    <w:rPr>
      <w:b/>
      <w:szCs w:val="20"/>
    </w:rPr>
  </w:style>
  <w:style w:type="character" w:customStyle="1" w:styleId="ad">
    <w:name w:val="Заголовок Знак"/>
    <w:basedOn w:val="a2"/>
    <w:uiPriority w:val="10"/>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c"/>
    <w:rsid w:val="00DD37EF"/>
    <w:rPr>
      <w:rFonts w:ascii="Times New Roman" w:eastAsia="Times New Roman" w:hAnsi="Times New Roman" w:cs="Times New Roman"/>
      <w:b/>
      <w:sz w:val="24"/>
      <w:szCs w:val="20"/>
      <w:lang w:eastAsia="ru-RU"/>
    </w:rPr>
  </w:style>
  <w:style w:type="paragraph" w:customStyle="1" w:styleId="31">
    <w:name w:val="Знак Знак Знак Знак Знак Знак Знак Знак Знак Знак Знак Знак31"/>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uiPriority w:val="9"/>
    <w:rsid w:val="007A6EE6"/>
    <w:rPr>
      <w:rFonts w:asciiTheme="majorHAnsi" w:eastAsiaTheme="majorEastAsia" w:hAnsiTheme="majorHAnsi" w:cstheme="majorBidi"/>
      <w:color w:val="2F5496" w:themeColor="accent1" w:themeShade="BF"/>
      <w:sz w:val="32"/>
      <w:szCs w:val="32"/>
    </w:rPr>
  </w:style>
  <w:style w:type="paragraph" w:customStyle="1" w:styleId="300">
    <w:name w:val="Знак Знак Знак Знак Знак Знак Знак Знак Знак Знак Знак Знак30"/>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uiPriority w:val="39"/>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11">
    <w:name w:val="Знак Знак Знак111"/>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iPriority w:val="99"/>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uiPriority w:val="99"/>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9">
    <w:name w:val="Знак Знак Знак Знак Знак Знак Знак Знак Знак Знак Знак Знак29"/>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3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Знак Знак Знак Знак Знак Знак Знак Знак Знак Знак Знак Знак28"/>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page number"/>
    <w:basedOn w:val="a2"/>
    <w:rsid w:val="00252EC5"/>
  </w:style>
  <w:style w:type="paragraph" w:customStyle="1" w:styleId="27">
    <w:name w:val="Знак Знак Знак Знак Знак Знак Знак Знак Знак Знак Знак Знак27"/>
    <w:basedOn w:val="a1"/>
    <w:rsid w:val="00344BDA"/>
    <w:pPr>
      <w:tabs>
        <w:tab w:val="num" w:pos="360"/>
      </w:tabs>
      <w:spacing w:after="160" w:line="240" w:lineRule="exact"/>
    </w:pPr>
    <w:rPr>
      <w:rFonts w:ascii="Verdana" w:hAnsi="Verdana" w:cs="Verdana"/>
      <w:sz w:val="20"/>
      <w:szCs w:val="20"/>
      <w:lang w:val="en-US" w:eastAsia="en-US"/>
    </w:rPr>
  </w:style>
  <w:style w:type="paragraph" w:styleId="af5">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rsid w:val="00A43F73"/>
    <w:pPr>
      <w:spacing w:after="100" w:line="360" w:lineRule="auto"/>
      <w:ind w:firstLine="709"/>
      <w:jc w:val="both"/>
    </w:pPr>
    <w:rPr>
      <w:rFonts w:eastAsia="Calibri"/>
      <w:sz w:val="28"/>
      <w:szCs w:val="22"/>
      <w:lang w:eastAsia="en-US"/>
    </w:rPr>
  </w:style>
  <w:style w:type="character" w:styleId="af6">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uiPriority w:val="3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iPriority w:val="35"/>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7">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Сетка таблицы3"/>
    <w:basedOn w:val="a3"/>
    <w:next w:val="ae"/>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Знак Знак Знак Знак Знак Знак Знак Знак Знак Знак Знак Знак26"/>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100">
    <w:name w:val="Знак Знак Знак110"/>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4"/>
    <w:uiPriority w:val="99"/>
    <w:rsid w:val="00A7667D"/>
    <w:pPr>
      <w:ind w:firstLine="851"/>
      <w:jc w:val="center"/>
    </w:pPr>
    <w:rPr>
      <w:b/>
      <w:sz w:val="28"/>
      <w:szCs w:val="20"/>
    </w:rPr>
  </w:style>
  <w:style w:type="character" w:customStyle="1" w:styleId="24">
    <w:name w:val="Основной текст с отступом 2 Знак"/>
    <w:basedOn w:val="a2"/>
    <w:link w:val="23"/>
    <w:uiPriority w:val="99"/>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uiPriority w:val="99"/>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8">
    <w:name w:val="Body Text Indent"/>
    <w:basedOn w:val="a1"/>
    <w:link w:val="af9"/>
    <w:rsid w:val="00A7667D"/>
    <w:pPr>
      <w:spacing w:after="120"/>
      <w:ind w:left="283"/>
    </w:pPr>
    <w:rPr>
      <w:sz w:val="20"/>
      <w:szCs w:val="20"/>
    </w:rPr>
  </w:style>
  <w:style w:type="character" w:customStyle="1" w:styleId="af9">
    <w:name w:val="Основной текст с отступом Знак"/>
    <w:basedOn w:val="a2"/>
    <w:link w:val="af8"/>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5">
    <w:name w:val="Body Text 2"/>
    <w:basedOn w:val="a1"/>
    <w:link w:val="2a"/>
    <w:rsid w:val="00A7667D"/>
    <w:pPr>
      <w:spacing w:after="120" w:line="480" w:lineRule="auto"/>
    </w:pPr>
    <w:rPr>
      <w:sz w:val="20"/>
      <w:szCs w:val="20"/>
    </w:rPr>
  </w:style>
  <w:style w:type="character" w:customStyle="1" w:styleId="2a">
    <w:name w:val="Основной текст 2 Знак"/>
    <w:basedOn w:val="a2"/>
    <w:link w:val="25"/>
    <w:rsid w:val="00A7667D"/>
    <w:rPr>
      <w:rFonts w:ascii="Times New Roman" w:eastAsia="Times New Roman" w:hAnsi="Times New Roman" w:cs="Times New Roman"/>
      <w:sz w:val="20"/>
      <w:szCs w:val="20"/>
      <w:lang w:eastAsia="ru-RU"/>
    </w:rPr>
  </w:style>
  <w:style w:type="paragraph" w:styleId="afa">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b"/>
    <w:rsid w:val="00A7667D"/>
    <w:pPr>
      <w:spacing w:after="120"/>
    </w:pPr>
    <w:rPr>
      <w:sz w:val="20"/>
      <w:szCs w:val="20"/>
    </w:rPr>
  </w:style>
  <w:style w:type="character" w:customStyle="1" w:styleId="afb">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a"/>
    <w:rsid w:val="00A7667D"/>
    <w:rPr>
      <w:rFonts w:ascii="Times New Roman" w:eastAsia="Times New Roman" w:hAnsi="Times New Roman" w:cs="Times New Roman"/>
      <w:sz w:val="20"/>
      <w:szCs w:val="20"/>
      <w:lang w:eastAsia="ru-RU"/>
    </w:rPr>
  </w:style>
  <w:style w:type="paragraph" w:styleId="34">
    <w:name w:val="Body Text Indent 3"/>
    <w:basedOn w:val="a1"/>
    <w:link w:val="35"/>
    <w:rsid w:val="00A7667D"/>
    <w:pPr>
      <w:spacing w:after="120"/>
      <w:ind w:left="283"/>
    </w:pPr>
    <w:rPr>
      <w:sz w:val="16"/>
      <w:szCs w:val="16"/>
    </w:rPr>
  </w:style>
  <w:style w:type="character" w:customStyle="1" w:styleId="35">
    <w:name w:val="Основной текст с отступом 3 Знак"/>
    <w:basedOn w:val="a2"/>
    <w:link w:val="34"/>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annotation reference"/>
    <w:uiPriority w:val="99"/>
    <w:rsid w:val="00AB3107"/>
    <w:rPr>
      <w:sz w:val="16"/>
      <w:szCs w:val="16"/>
    </w:rPr>
  </w:style>
  <w:style w:type="character" w:customStyle="1" w:styleId="afd">
    <w:name w:val="Тема примечания Знак"/>
    <w:link w:val="afe"/>
    <w:uiPriority w:val="99"/>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
    <w:name w:val="Название Знак"/>
    <w:link w:val="aff0"/>
    <w:rsid w:val="00AB3107"/>
    <w:rPr>
      <w:rFonts w:ascii="Times New Roman" w:eastAsia="Times New Roman" w:hAnsi="Times New Roman"/>
      <w:b/>
      <w:sz w:val="24"/>
    </w:rPr>
  </w:style>
  <w:style w:type="character" w:customStyle="1" w:styleId="36">
    <w:name w:val="Основной текст 3 Знак"/>
    <w:link w:val="37"/>
    <w:rsid w:val="00AB3107"/>
    <w:rPr>
      <w:rFonts w:ascii="Times New Roman" w:eastAsia="Times New Roman" w:hAnsi="Times New Roman"/>
      <w:sz w:val="18"/>
    </w:rPr>
  </w:style>
  <w:style w:type="character" w:customStyle="1" w:styleId="aff1">
    <w:name w:val="Текст примечания Знак"/>
    <w:link w:val="aff2"/>
    <w:uiPriority w:val="99"/>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2">
    <w:name w:val="annotation text"/>
    <w:basedOn w:val="a1"/>
    <w:link w:val="aff1"/>
    <w:uiPriority w:val="99"/>
    <w:rsid w:val="00AB3107"/>
    <w:rPr>
      <w:rFonts w:cstheme="minorBidi"/>
      <w:sz w:val="22"/>
      <w:szCs w:val="22"/>
      <w:lang w:eastAsia="en-US"/>
    </w:rPr>
  </w:style>
  <w:style w:type="character" w:customStyle="1" w:styleId="1a">
    <w:name w:val="Текст примечания Знак1"/>
    <w:basedOn w:val="a2"/>
    <w:rsid w:val="00AB3107"/>
    <w:rPr>
      <w:rFonts w:ascii="Times New Roman" w:eastAsia="Times New Roman" w:hAnsi="Times New Roman" w:cs="Times New Roman"/>
      <w:sz w:val="20"/>
      <w:szCs w:val="20"/>
      <w:lang w:eastAsia="ru-RU"/>
    </w:rPr>
  </w:style>
  <w:style w:type="paragraph" w:styleId="37">
    <w:name w:val="Body Text 3"/>
    <w:basedOn w:val="a1"/>
    <w:link w:val="36"/>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e">
    <w:name w:val="annotation subject"/>
    <w:basedOn w:val="aff2"/>
    <w:next w:val="aff2"/>
    <w:link w:val="afd"/>
    <w:uiPriority w:val="99"/>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8">
    <w:name w:val="toc 3"/>
    <w:basedOn w:val="a1"/>
    <w:next w:val="a1"/>
    <w:uiPriority w:val="39"/>
    <w:unhideWhenUsed/>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b">
    <w:name w:val="toc 2"/>
    <w:basedOn w:val="a1"/>
    <w:next w:val="a1"/>
    <w:uiPriority w:val="39"/>
    <w:rsid w:val="00AB3107"/>
    <w:pPr>
      <w:ind w:left="240"/>
    </w:pPr>
    <w:rPr>
      <w:szCs w:val="20"/>
    </w:rPr>
  </w:style>
  <w:style w:type="paragraph" w:customStyle="1" w:styleId="aff0">
    <w:name w:val="Название"/>
    <w:basedOn w:val="a1"/>
    <w:link w:val="aff"/>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3">
    <w:name w:val="Subtitle"/>
    <w:basedOn w:val="a1"/>
    <w:next w:val="a1"/>
    <w:link w:val="aff4"/>
    <w:qFormat/>
    <w:rsid w:val="00AB3107"/>
    <w:pPr>
      <w:spacing w:after="60"/>
      <w:jc w:val="center"/>
      <w:outlineLvl w:val="1"/>
    </w:pPr>
    <w:rPr>
      <w:rFonts w:ascii="Calibri Light" w:hAnsi="Calibri Light"/>
    </w:rPr>
  </w:style>
  <w:style w:type="character" w:customStyle="1" w:styleId="aff4">
    <w:name w:val="Подзаголовок Знак"/>
    <w:basedOn w:val="a2"/>
    <w:link w:val="aff3"/>
    <w:rsid w:val="00AB3107"/>
    <w:rPr>
      <w:rFonts w:ascii="Calibri Light" w:eastAsia="Times New Roman" w:hAnsi="Calibri Light" w:cs="Times New Roman"/>
      <w:sz w:val="24"/>
      <w:szCs w:val="24"/>
      <w:lang w:eastAsia="ru-RU"/>
    </w:rPr>
  </w:style>
  <w:style w:type="character" w:styleId="aff5">
    <w:name w:val="Emphasis"/>
    <w:uiPriority w:val="20"/>
    <w:qFormat/>
    <w:rsid w:val="00AB3107"/>
    <w:rPr>
      <w:i/>
      <w:iCs/>
    </w:rPr>
  </w:style>
  <w:style w:type="character" w:styleId="aff6">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7">
    <w:name w:val="Normal (Web)"/>
    <w:basedOn w:val="a1"/>
    <w:rsid w:val="00AB3107"/>
    <w:pPr>
      <w:textAlignment w:val="top"/>
    </w:pPr>
    <w:rPr>
      <w:rFonts w:eastAsia="Calibri"/>
    </w:rPr>
  </w:style>
  <w:style w:type="paragraph" w:styleId="aff8">
    <w:name w:val="Document Map"/>
    <w:basedOn w:val="a1"/>
    <w:link w:val="aff9"/>
    <w:unhideWhenUsed/>
    <w:rsid w:val="00AB3107"/>
    <w:rPr>
      <w:rFonts w:ascii="Segoe UI" w:hAnsi="Segoe UI" w:cs="Segoe UI"/>
      <w:sz w:val="16"/>
      <w:szCs w:val="16"/>
    </w:rPr>
  </w:style>
  <w:style w:type="character" w:customStyle="1" w:styleId="aff9">
    <w:name w:val="Схема документа Знак"/>
    <w:basedOn w:val="a2"/>
    <w:link w:val="aff8"/>
    <w:rsid w:val="00AB3107"/>
    <w:rPr>
      <w:rFonts w:ascii="Segoe UI" w:eastAsia="Times New Roman" w:hAnsi="Segoe UI" w:cs="Segoe UI"/>
      <w:sz w:val="16"/>
      <w:szCs w:val="16"/>
      <w:lang w:eastAsia="ru-RU"/>
    </w:rPr>
  </w:style>
  <w:style w:type="character" w:styleId="affa">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uiPriority w:val="99"/>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c">
    <w:name w:val="Знак Знак Знак Знак"/>
    <w:basedOn w:val="a1"/>
    <w:rsid w:val="00917210"/>
    <w:rPr>
      <w:rFonts w:ascii="Verdana" w:hAnsi="Verdana" w:cs="Verdana"/>
      <w:sz w:val="20"/>
      <w:szCs w:val="20"/>
      <w:lang w:val="en-US" w:eastAsia="en-US"/>
    </w:rPr>
  </w:style>
  <w:style w:type="character" w:styleId="affd">
    <w:name w:val="footnote reference"/>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e">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3">
    <w:name w:val="Заголовок 11"/>
    <w:basedOn w:val="11"/>
    <w:next w:val="11"/>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2">
    <w:name w:val="Основной текст1"/>
    <w:basedOn w:val="11"/>
    <w:rsid w:val="00917210"/>
    <w:pPr>
      <w:jc w:val="both"/>
    </w:pPr>
    <w:rPr>
      <w:snapToGrid/>
      <w:sz w:val="28"/>
    </w:rPr>
  </w:style>
  <w:style w:type="paragraph" w:customStyle="1" w:styleId="1f3">
    <w:name w:val="Верхний колонтитул1"/>
    <w:basedOn w:val="11"/>
    <w:rsid w:val="00917210"/>
    <w:pPr>
      <w:tabs>
        <w:tab w:val="center" w:pos="4153"/>
        <w:tab w:val="right" w:pos="8306"/>
      </w:tabs>
      <w:ind w:firstLine="720"/>
      <w:jc w:val="both"/>
    </w:pPr>
    <w:rPr>
      <w:snapToGrid/>
      <w:sz w:val="20"/>
    </w:rPr>
  </w:style>
  <w:style w:type="paragraph" w:customStyle="1" w:styleId="1f4">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
    <w:name w:val="Основной текст_"/>
    <w:link w:val="114"/>
    <w:locked/>
    <w:rsid w:val="00917210"/>
    <w:rPr>
      <w:sz w:val="28"/>
      <w:shd w:val="clear" w:color="auto" w:fill="FFFFFF"/>
    </w:rPr>
  </w:style>
  <w:style w:type="paragraph" w:customStyle="1" w:styleId="114">
    <w:name w:val="Основной текст11"/>
    <w:basedOn w:val="a1"/>
    <w:link w:val="afff"/>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c">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d">
    <w:name w:val="Знак Знак Знак Знак2"/>
    <w:basedOn w:val="a1"/>
    <w:rsid w:val="00917210"/>
    <w:rPr>
      <w:rFonts w:ascii="Verdana" w:hAnsi="Verdana" w:cs="Verdana"/>
      <w:sz w:val="20"/>
      <w:szCs w:val="20"/>
      <w:lang w:val="en-US" w:eastAsia="en-US"/>
    </w:rPr>
  </w:style>
  <w:style w:type="paragraph" w:styleId="afff0">
    <w:name w:val="footnote text"/>
    <w:basedOn w:val="a1"/>
    <w:link w:val="afff1"/>
    <w:rsid w:val="00917210"/>
    <w:rPr>
      <w:sz w:val="20"/>
      <w:szCs w:val="20"/>
      <w:lang w:val="x-none"/>
    </w:rPr>
  </w:style>
  <w:style w:type="character" w:customStyle="1" w:styleId="afff1">
    <w:name w:val="Текст сноски Знак"/>
    <w:basedOn w:val="a2"/>
    <w:link w:val="afff0"/>
    <w:rsid w:val="00917210"/>
    <w:rPr>
      <w:rFonts w:ascii="Times New Roman" w:eastAsia="Times New Roman" w:hAnsi="Times New Roman" w:cs="Times New Roman"/>
      <w:sz w:val="20"/>
      <w:szCs w:val="20"/>
      <w:lang w:val="x-none" w:eastAsia="ru-RU"/>
    </w:rPr>
  </w:style>
  <w:style w:type="paragraph" w:styleId="afff2">
    <w:name w:val="caption"/>
    <w:basedOn w:val="a1"/>
    <w:next w:val="a1"/>
    <w:uiPriority w:val="99"/>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3">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e">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4">
    <w:name w:val="Block Text"/>
    <w:basedOn w:val="a1"/>
    <w:rsid w:val="00917210"/>
    <w:pPr>
      <w:ind w:left="142" w:right="151" w:firstLine="992"/>
      <w:jc w:val="both"/>
    </w:pPr>
    <w:rPr>
      <w:szCs w:val="20"/>
    </w:rPr>
  </w:style>
  <w:style w:type="character" w:styleId="afff5">
    <w:name w:val="Strong"/>
    <w:uiPriority w:val="22"/>
    <w:qFormat/>
    <w:rsid w:val="00917210"/>
    <w:rPr>
      <w:b/>
      <w:bCs/>
    </w:rPr>
  </w:style>
  <w:style w:type="paragraph" w:customStyle="1" w:styleId="39">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6">
    <w:name w:val="Plain Text"/>
    <w:basedOn w:val="a1"/>
    <w:link w:val="afff7"/>
    <w:rsid w:val="00917210"/>
    <w:rPr>
      <w:rFonts w:ascii="Courier New" w:hAnsi="Courier New"/>
      <w:sz w:val="20"/>
      <w:szCs w:val="20"/>
      <w:lang w:val="x-none" w:eastAsia="x-none"/>
    </w:rPr>
  </w:style>
  <w:style w:type="character" w:customStyle="1" w:styleId="afff7">
    <w:name w:val="Текст Знак"/>
    <w:basedOn w:val="a2"/>
    <w:link w:val="afff6"/>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iPriority w:val="99"/>
    <w:unhideWhenUsed/>
    <w:rsid w:val="00917210"/>
    <w:pPr>
      <w:numPr>
        <w:numId w:val="1"/>
      </w:numPr>
      <w:spacing w:after="200" w:line="276" w:lineRule="auto"/>
      <w:contextualSpacing/>
    </w:pPr>
    <w:rPr>
      <w:rFonts w:ascii="Calibri" w:hAnsi="Calibri"/>
      <w:sz w:val="22"/>
      <w:szCs w:val="22"/>
    </w:rPr>
  </w:style>
  <w:style w:type="paragraph" w:customStyle="1" w:styleId="3a">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b">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1">
    <w:name w:val="Знак Знак Знак Знак Знак Знак Знак Знак Знак Знак Знак Знак25"/>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240">
    <w:name w:val="Знак Знак Знак Знак Знак Знак Знак Знак Знак Знак Знак Знак24"/>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230">
    <w:name w:val="Знак Знак Знак Знак Знак Знак Знак Знак Знак Знак Знак Знак23"/>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221">
    <w:name w:val="Знак Знак Знак Знак Знак Знак Знак Знак Знак Знак Знак Знак22"/>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5">
    <w:name w:val="Знак Знак Знак Знак Знак Знак Знак Знак Знак Знак Знак Знак21"/>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90">
    <w:name w:val="Знак Знак Знак19"/>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qFormat/>
    <w:rsid w:val="0030766C"/>
    <w:pPr>
      <w:spacing w:after="160" w:line="240" w:lineRule="exact"/>
    </w:pPr>
    <w:rPr>
      <w:rFonts w:ascii="Verdana" w:hAnsi="Verdana" w:cs="Verdana"/>
      <w:sz w:val="20"/>
      <w:szCs w:val="20"/>
      <w:lang w:val="en-US" w:eastAsia="en-US"/>
    </w:rPr>
  </w:style>
  <w:style w:type="paragraph" w:customStyle="1" w:styleId="afff8">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c">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45">
    <w:name w:val="Знак4"/>
    <w:basedOn w:val="a1"/>
    <w:rsid w:val="0030766C"/>
    <w:pPr>
      <w:spacing w:after="160" w:line="240" w:lineRule="exact"/>
    </w:pPr>
    <w:rPr>
      <w:rFonts w:ascii="Verdana" w:hAnsi="Verdana" w:cs="Verdana"/>
      <w:sz w:val="20"/>
      <w:szCs w:val="20"/>
      <w:lang w:val="en-US" w:eastAsia="en-US"/>
    </w:rPr>
  </w:style>
  <w:style w:type="paragraph" w:customStyle="1" w:styleId="200">
    <w:name w:val="Знак Знак Знак Знак Знак Знак Знак Знак Знак Знак Знак Знак20"/>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 Знак Знак Знак Знак Знак Знак Знак Знак Знак19"/>
    <w:basedOn w:val="a1"/>
    <w:rsid w:val="0064583F"/>
    <w:pPr>
      <w:tabs>
        <w:tab w:val="num" w:pos="360"/>
      </w:tabs>
      <w:spacing w:after="160" w:line="240" w:lineRule="exact"/>
    </w:pPr>
    <w:rPr>
      <w:rFonts w:ascii="Verdana" w:hAnsi="Verdana" w:cs="Verdana"/>
      <w:sz w:val="20"/>
      <w:szCs w:val="20"/>
      <w:lang w:val="en-US" w:eastAsia="en-US"/>
    </w:rPr>
  </w:style>
  <w:style w:type="paragraph" w:styleId="afff9">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80">
    <w:name w:val="Знак Знак Знак18"/>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d">
    <w:name w:val="Заголовок №3_"/>
    <w:link w:val="3e"/>
    <w:rsid w:val="00175B8F"/>
    <w:rPr>
      <w:b/>
      <w:bCs/>
      <w:spacing w:val="4"/>
      <w:sz w:val="21"/>
      <w:szCs w:val="21"/>
      <w:shd w:val="clear" w:color="auto" w:fill="FFFFFF"/>
    </w:rPr>
  </w:style>
  <w:style w:type="paragraph" w:customStyle="1" w:styleId="3e">
    <w:name w:val="Заголовок №3"/>
    <w:basedOn w:val="a1"/>
    <w:link w:val="3d"/>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a">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181">
    <w:name w:val="Знак Знак Знак Знак Знак Знак Знак Знак Знак Знак Знак Знак18"/>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0">
    <w:name w:val="Знак Знак Знак17"/>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1">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2">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2">
    <w:name w:val="Знак Знак Знак Знак Знак Знак Знак Знак Знак Знак Знак Знак17"/>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2">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1">
    <w:name w:val="Знак Знак Знак Знак Знак Знак Знак Знак Знак Знак Знак Знак16"/>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153">
    <w:name w:val="Знак Знак Знак Знак Знак Знак Знак Знак Знак Знак Знак Знак15"/>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1">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2">
    <w:name w:val="Знак Знак Знак16"/>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текст примечания"/>
    <w:basedOn w:val="a1"/>
    <w:rsid w:val="000D6E3B"/>
  </w:style>
  <w:style w:type="paragraph" w:customStyle="1" w:styleId="affff0">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1">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4">
    <w:name w:val="Знак Знак Знак15"/>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1">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41">
    <w:name w:val="Знак Знак Знак Знак Знак Знак Знак Знак Знак Знак Знак Знак14"/>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131">
    <w:name w:val="Знак Знак Знак Знак Знак Знак Знак Знак Знак Знак Знак Знак13"/>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2">
    <w:name w:val="Знак Знак Знак14"/>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122">
    <w:name w:val="Знак Знак Знак Знак Знак Знак Знак Знак Знак Знак Знак Знак12"/>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Знак Знак Знак Знак Знак Знак Знак Знак Знак Знак Знак Знак11"/>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13"/>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1">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f0">
    <w:name w:val="Основной текст2"/>
    <w:basedOn w:val="a1"/>
    <w:rsid w:val="00115104"/>
    <w:pPr>
      <w:shd w:val="clear" w:color="auto" w:fill="FFFFFF"/>
      <w:spacing w:after="300" w:line="324" w:lineRule="exact"/>
      <w:jc w:val="center"/>
    </w:pPr>
    <w:rPr>
      <w:sz w:val="26"/>
      <w:szCs w:val="26"/>
    </w:rPr>
  </w:style>
  <w:style w:type="character" w:customStyle="1" w:styleId="affff2">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2">
    <w:name w:val="Знак Знак Знак Знак Знак Знак Знак Знак Знак Знак Знак Знак10"/>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23">
    <w:name w:val="Знак Знак Знак12"/>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55">
    <w:name w:val="5"/>
    <w:basedOn w:val="a1"/>
    <w:next w:val="aff7"/>
    <w:rsid w:val="006D18D9"/>
    <w:pPr>
      <w:spacing w:before="100" w:beforeAutospacing="1" w:after="100" w:afterAutospacing="1"/>
    </w:pPr>
  </w:style>
  <w:style w:type="paragraph" w:customStyle="1" w:styleId="3f">
    <w:name w:val="Знак3"/>
    <w:basedOn w:val="a1"/>
    <w:rsid w:val="006D18D9"/>
    <w:pPr>
      <w:spacing w:after="160" w:line="240" w:lineRule="exact"/>
    </w:pPr>
    <w:rPr>
      <w:rFonts w:ascii="Verdana" w:hAnsi="Verdana" w:cs="Verdana"/>
      <w:sz w:val="20"/>
      <w:szCs w:val="20"/>
      <w:lang w:val="en-US" w:eastAsia="en-US"/>
    </w:rPr>
  </w:style>
  <w:style w:type="paragraph" w:customStyle="1" w:styleId="93">
    <w:name w:val="Знак Знак Знак Знак Знак Знак Знак Знак Знак Знак Знак Знак9"/>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83">
    <w:name w:val="Знак Знак Знак Знак Знак Знак Знак Знак Знак Знак Знак Знак8"/>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7">
    <w:name w:val="Знак Знак Знак11"/>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0">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4">
    <w:name w:val="Знак Знак Знак Знак Знак Знак Знак Знак Знак Знак Знак Знак7"/>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0">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
    <w:name w:val="Знак Знак Знак Знак Знак Знак Знак Знак Знак Знак Знак Знак6"/>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
    <w:name w:val="Знак Знак Знак Знак Знак Знак Знак Знак Знак Знак Знак Знак5"/>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5">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4"/>
    <w:basedOn w:val="a1"/>
    <w:next w:val="aff7"/>
    <w:rsid w:val="0007558F"/>
    <w:pPr>
      <w:spacing w:before="100" w:beforeAutospacing="1" w:after="100" w:afterAutospacing="1"/>
    </w:pPr>
  </w:style>
  <w:style w:type="paragraph" w:customStyle="1" w:styleId="2f1">
    <w:name w:val="Знак2"/>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7">
    <w:name w:val="Знак Знак Знак Знак Знак Знак Знак Знак Знак Знак Знак Знак4"/>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2f2">
    <w:name w:val="Знак Знак Знак Знак Знак Знак Знак Знак Знак Знак Знак Знак Знак2"/>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0">
    <w:name w:val="Знак Знак Знак Знак Знак Знак Знак Знак Знак Знак Знак Знак3"/>
    <w:basedOn w:val="a1"/>
    <w:rsid w:val="00225B61"/>
    <w:pPr>
      <w:tabs>
        <w:tab w:val="num" w:pos="360"/>
      </w:tabs>
      <w:spacing w:after="160" w:line="240" w:lineRule="exact"/>
    </w:pPr>
    <w:rPr>
      <w:rFonts w:ascii="Verdana" w:hAnsi="Verdana" w:cs="Verdana"/>
      <w:sz w:val="20"/>
      <w:szCs w:val="20"/>
      <w:lang w:val="en-US" w:eastAsia="en-US"/>
    </w:rPr>
  </w:style>
  <w:style w:type="paragraph" w:customStyle="1" w:styleId="133">
    <w:name w:val="Знак Знак1 Знак Знак3"/>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3f1">
    <w:name w:val="3"/>
    <w:basedOn w:val="a1"/>
    <w:next w:val="aff7"/>
    <w:uiPriority w:val="99"/>
    <w:rsid w:val="007F121E"/>
    <w:pPr>
      <w:textAlignment w:val="top"/>
    </w:pPr>
    <w:rPr>
      <w:rFonts w:eastAsia="Calibri"/>
    </w:rPr>
  </w:style>
  <w:style w:type="paragraph" w:customStyle="1" w:styleId="2f3">
    <w:name w:val="Знак Знак Знак Знак Знак Знак Знак Знак Знак Знак Знак Знак2"/>
    <w:basedOn w:val="a1"/>
    <w:rsid w:val="00A67A74"/>
    <w:pPr>
      <w:tabs>
        <w:tab w:val="num" w:pos="360"/>
      </w:tabs>
      <w:spacing w:after="160" w:line="240" w:lineRule="exact"/>
    </w:pPr>
    <w:rPr>
      <w:rFonts w:ascii="Verdana" w:hAnsi="Verdana" w:cs="Verdana"/>
      <w:sz w:val="20"/>
      <w:szCs w:val="20"/>
      <w:lang w:val="en-US" w:eastAsia="en-US"/>
    </w:rPr>
  </w:style>
  <w:style w:type="table" w:customStyle="1" w:styleId="118">
    <w:name w:val="Сетка таблицы118"/>
    <w:basedOn w:val="a3"/>
    <w:next w:val="ae"/>
    <w:rsid w:val="000C305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3"/>
    <w:next w:val="ae"/>
    <w:rsid w:val="000C305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3"/>
    <w:next w:val="ae"/>
    <w:uiPriority w:val="59"/>
    <w:rsid w:val="00A6689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0">
    <w:name w:val="Сетка таблицы215"/>
    <w:basedOn w:val="a3"/>
    <w:next w:val="ae"/>
    <w:rsid w:val="00A6689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3"/>
    <w:next w:val="ae"/>
    <w:uiPriority w:val="59"/>
    <w:rsid w:val="001D553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c">
    <w:name w:val="Знак Знак Знак Знак Знак Знак Знак Знак Знак Знак Знак Знак1"/>
    <w:basedOn w:val="a1"/>
    <w:rsid w:val="00103E10"/>
    <w:pPr>
      <w:tabs>
        <w:tab w:val="num" w:pos="360"/>
      </w:tabs>
      <w:spacing w:after="160" w:line="240" w:lineRule="exact"/>
    </w:pPr>
    <w:rPr>
      <w:rFonts w:ascii="Verdana" w:hAnsi="Verdana" w:cs="Verdana"/>
      <w:sz w:val="20"/>
      <w:szCs w:val="20"/>
      <w:lang w:val="en-US" w:eastAsia="en-US"/>
    </w:rPr>
  </w:style>
  <w:style w:type="table" w:customStyle="1" w:styleId="390">
    <w:name w:val="Сетка таблицы39"/>
    <w:basedOn w:val="a3"/>
    <w:next w:val="ae"/>
    <w:uiPriority w:val="39"/>
    <w:rsid w:val="00984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 Знак Знак Знак Знак Знак Знак Знак Знак Знак Знак Знак Знак1"/>
    <w:basedOn w:val="a1"/>
    <w:rsid w:val="00316BB8"/>
    <w:pPr>
      <w:spacing w:before="100" w:beforeAutospacing="1" w:after="100" w:afterAutospacing="1"/>
    </w:pPr>
    <w:rPr>
      <w:rFonts w:ascii="Tahoma" w:hAnsi="Tahoma"/>
      <w:sz w:val="20"/>
      <w:szCs w:val="20"/>
      <w:lang w:val="en-US" w:eastAsia="en-US"/>
    </w:rPr>
  </w:style>
  <w:style w:type="paragraph" w:customStyle="1" w:styleId="85">
    <w:name w:val="Абзац списка8"/>
    <w:basedOn w:val="a1"/>
    <w:autoRedefine/>
    <w:rsid w:val="00482408"/>
    <w:pPr>
      <w:jc w:val="center"/>
    </w:pPr>
    <w:rPr>
      <w:snapToGrid w:val="0"/>
      <w:sz w:val="28"/>
      <w:szCs w:val="28"/>
    </w:rPr>
  </w:style>
  <w:style w:type="paragraph" w:customStyle="1" w:styleId="2f4">
    <w:name w:val="2"/>
    <w:basedOn w:val="a1"/>
    <w:next w:val="aff7"/>
    <w:rsid w:val="00D33AB4"/>
    <w:pPr>
      <w:spacing w:before="100" w:beforeAutospacing="1" w:after="100" w:afterAutospacing="1"/>
    </w:pPr>
  </w:style>
  <w:style w:type="paragraph" w:customStyle="1" w:styleId="1fe">
    <w:name w:val="Знак1"/>
    <w:basedOn w:val="a1"/>
    <w:rsid w:val="00482408"/>
    <w:pPr>
      <w:spacing w:after="160" w:line="240" w:lineRule="exact"/>
    </w:pPr>
    <w:rPr>
      <w:rFonts w:ascii="Verdana" w:hAnsi="Verdana" w:cs="Verdana"/>
      <w:sz w:val="20"/>
      <w:szCs w:val="20"/>
      <w:lang w:val="en-US" w:eastAsia="en-US"/>
    </w:rPr>
  </w:style>
  <w:style w:type="table" w:customStyle="1" w:styleId="1210">
    <w:name w:val="Сетка таблицы121"/>
    <w:basedOn w:val="a3"/>
    <w:next w:val="ae"/>
    <w:uiPriority w:val="39"/>
    <w:rsid w:val="004824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3"/>
    <w:next w:val="ae"/>
    <w:uiPriority w:val="39"/>
    <w:rsid w:val="004824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1">
    <w:name w:val="font11"/>
    <w:basedOn w:val="a1"/>
    <w:rsid w:val="00717AE2"/>
    <w:pPr>
      <w:spacing w:before="100" w:beforeAutospacing="1" w:after="100" w:afterAutospacing="1"/>
    </w:pPr>
    <w:rPr>
      <w:rFonts w:ascii="Tahoma" w:hAnsi="Tahoma" w:cs="Tahoma"/>
      <w:b/>
      <w:bCs/>
      <w:color w:val="000000"/>
      <w:sz w:val="18"/>
      <w:szCs w:val="18"/>
    </w:rPr>
  </w:style>
  <w:style w:type="paragraph" w:customStyle="1" w:styleId="xl373">
    <w:name w:val="xl373"/>
    <w:basedOn w:val="a1"/>
    <w:rsid w:val="00717AE2"/>
    <w:pPr>
      <w:pBdr>
        <w:left w:val="single" w:sz="4" w:space="0" w:color="auto"/>
        <w:bottom w:val="single" w:sz="4" w:space="0" w:color="000000"/>
      </w:pBdr>
      <w:shd w:val="clear" w:color="000000" w:fill="FFFFFF"/>
      <w:spacing w:before="100" w:beforeAutospacing="1" w:after="100" w:afterAutospacing="1"/>
      <w:jc w:val="center"/>
    </w:pPr>
    <w:rPr>
      <w:b/>
      <w:bCs/>
    </w:rPr>
  </w:style>
  <w:style w:type="paragraph" w:customStyle="1" w:styleId="xl374">
    <w:name w:val="xl374"/>
    <w:basedOn w:val="a1"/>
    <w:rsid w:val="00717AE2"/>
    <w:pPr>
      <w:pBdr>
        <w:left w:val="single" w:sz="8" w:space="0" w:color="auto"/>
        <w:bottom w:val="single" w:sz="4" w:space="0" w:color="000000"/>
      </w:pBdr>
      <w:shd w:val="clear" w:color="C0C0C0" w:fill="FFFFFF"/>
      <w:spacing w:before="100" w:beforeAutospacing="1" w:after="100" w:afterAutospacing="1"/>
      <w:jc w:val="center"/>
    </w:pPr>
    <w:rPr>
      <w:b/>
      <w:bCs/>
    </w:rPr>
  </w:style>
  <w:style w:type="paragraph" w:customStyle="1" w:styleId="xl375">
    <w:name w:val="xl375"/>
    <w:basedOn w:val="a1"/>
    <w:rsid w:val="00717AE2"/>
    <w:pPr>
      <w:shd w:val="clear" w:color="000000" w:fill="FFFFFF"/>
      <w:spacing w:before="100" w:beforeAutospacing="1" w:after="100" w:afterAutospacing="1"/>
    </w:pPr>
    <w:rPr>
      <w:rFonts w:ascii="Calibri" w:hAnsi="Calibri" w:cs="Calibri"/>
      <w:b/>
      <w:bCs/>
      <w:color w:val="000000"/>
      <w:sz w:val="22"/>
      <w:szCs w:val="22"/>
    </w:rPr>
  </w:style>
  <w:style w:type="paragraph" w:customStyle="1" w:styleId="xl376">
    <w:name w:val="xl376"/>
    <w:basedOn w:val="a1"/>
    <w:rsid w:val="00717AE2"/>
    <w:pPr>
      <w:pBdr>
        <w:top w:val="single" w:sz="4" w:space="0" w:color="000000"/>
        <w:left w:val="single" w:sz="4" w:space="0" w:color="000000"/>
        <w:bottom w:val="single" w:sz="4" w:space="0" w:color="000000"/>
      </w:pBdr>
      <w:shd w:val="clear" w:color="000000" w:fill="FFFFFF"/>
      <w:spacing w:before="100" w:beforeAutospacing="1" w:after="100" w:afterAutospacing="1"/>
      <w:jc w:val="center"/>
    </w:pPr>
    <w:rPr>
      <w:rFonts w:ascii="Bookman Old Style" w:hAnsi="Bookman Old Style"/>
    </w:rPr>
  </w:style>
  <w:style w:type="paragraph" w:customStyle="1" w:styleId="xl377">
    <w:name w:val="xl377"/>
    <w:basedOn w:val="a1"/>
    <w:rsid w:val="00717AE2"/>
    <w:pPr>
      <w:pBdr>
        <w:top w:val="single" w:sz="4" w:space="0" w:color="000000"/>
        <w:left w:val="single" w:sz="8" w:space="0" w:color="auto"/>
        <w:bottom w:val="single" w:sz="4" w:space="0" w:color="000000"/>
        <w:right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378">
    <w:name w:val="xl378"/>
    <w:basedOn w:val="a1"/>
    <w:rsid w:val="00717AE2"/>
    <w:pPr>
      <w:pBdr>
        <w:top w:val="single" w:sz="4" w:space="0" w:color="000000"/>
        <w:bottom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379">
    <w:name w:val="xl379"/>
    <w:basedOn w:val="a1"/>
    <w:rsid w:val="00717AE2"/>
    <w:pPr>
      <w:pBdr>
        <w:top w:val="single" w:sz="4" w:space="0" w:color="000000"/>
        <w:left w:val="single" w:sz="4" w:space="0" w:color="auto"/>
        <w:bottom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380">
    <w:name w:val="xl380"/>
    <w:basedOn w:val="a1"/>
    <w:rsid w:val="00717AE2"/>
    <w:pPr>
      <w:pBdr>
        <w:top w:val="single" w:sz="4" w:space="0" w:color="000000"/>
        <w:left w:val="single" w:sz="4" w:space="0" w:color="auto"/>
        <w:bottom w:val="single" w:sz="4" w:space="0" w:color="000000"/>
        <w:right w:val="single" w:sz="8" w:space="0" w:color="auto"/>
      </w:pBdr>
      <w:shd w:val="clear" w:color="FFFFCC" w:fill="FFFFFF"/>
      <w:spacing w:before="100" w:beforeAutospacing="1" w:after="100" w:afterAutospacing="1"/>
      <w:jc w:val="center"/>
    </w:pPr>
    <w:rPr>
      <w:rFonts w:ascii="Bookman Old Style" w:hAnsi="Bookman Old Style"/>
    </w:rPr>
  </w:style>
  <w:style w:type="paragraph" w:customStyle="1" w:styleId="xl381">
    <w:name w:val="xl381"/>
    <w:basedOn w:val="a1"/>
    <w:rsid w:val="00717AE2"/>
    <w:pPr>
      <w:pBdr>
        <w:top w:val="single" w:sz="4" w:space="0" w:color="000000"/>
        <w:left w:val="single" w:sz="8" w:space="0" w:color="auto"/>
        <w:bottom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382">
    <w:name w:val="xl382"/>
    <w:basedOn w:val="a1"/>
    <w:rsid w:val="00717AE2"/>
    <w:pPr>
      <w:pBdr>
        <w:top w:val="single" w:sz="4" w:space="0" w:color="000000"/>
        <w:left w:val="single" w:sz="8" w:space="0" w:color="auto"/>
        <w:bottom w:val="single" w:sz="4" w:space="0" w:color="000000"/>
      </w:pBdr>
      <w:shd w:val="clear" w:color="C0C0C0" w:fill="FFFFFF"/>
      <w:spacing w:before="100" w:beforeAutospacing="1" w:after="100" w:afterAutospacing="1"/>
      <w:jc w:val="center"/>
    </w:pPr>
  </w:style>
  <w:style w:type="paragraph" w:customStyle="1" w:styleId="xl383">
    <w:name w:val="xl383"/>
    <w:basedOn w:val="a1"/>
    <w:rsid w:val="00717AE2"/>
    <w:pPr>
      <w:pBdr>
        <w:top w:val="single" w:sz="4" w:space="0" w:color="000000"/>
        <w:left w:val="single" w:sz="8" w:space="0" w:color="auto"/>
        <w:bottom w:val="single" w:sz="4" w:space="0" w:color="000000"/>
      </w:pBdr>
      <w:shd w:val="clear" w:color="000000" w:fill="FFFFFF"/>
      <w:spacing w:before="100" w:beforeAutospacing="1" w:after="100" w:afterAutospacing="1"/>
      <w:jc w:val="center"/>
    </w:pPr>
    <w:rPr>
      <w:b/>
      <w:bCs/>
    </w:rPr>
  </w:style>
  <w:style w:type="paragraph" w:customStyle="1" w:styleId="xl384">
    <w:name w:val="xl384"/>
    <w:basedOn w:val="a1"/>
    <w:rsid w:val="00717AE2"/>
    <w:pPr>
      <w:pBdr>
        <w:top w:val="single" w:sz="4" w:space="0" w:color="000000"/>
        <w:left w:val="single" w:sz="8" w:space="0" w:color="auto"/>
        <w:bottom w:val="single" w:sz="4" w:space="0" w:color="000000"/>
        <w:right w:val="single" w:sz="4" w:space="0" w:color="000000"/>
      </w:pBdr>
      <w:shd w:val="clear" w:color="FFFFCC" w:fill="FFFFFF"/>
      <w:spacing w:before="100" w:beforeAutospacing="1" w:after="100" w:afterAutospacing="1"/>
      <w:jc w:val="center"/>
    </w:pPr>
    <w:rPr>
      <w:rFonts w:ascii="Bookman Old Style" w:hAnsi="Bookman Old Style"/>
      <w:b/>
      <w:bCs/>
    </w:rPr>
  </w:style>
  <w:style w:type="paragraph" w:customStyle="1" w:styleId="xl385">
    <w:name w:val="xl385"/>
    <w:basedOn w:val="a1"/>
    <w:rsid w:val="00717AE2"/>
    <w:pPr>
      <w:pBdr>
        <w:top w:val="single" w:sz="4" w:space="0" w:color="000000"/>
        <w:bottom w:val="single" w:sz="4" w:space="0" w:color="000000"/>
      </w:pBdr>
      <w:shd w:val="clear" w:color="FFFFCC" w:fill="FFFFFF"/>
      <w:spacing w:before="100" w:beforeAutospacing="1" w:after="100" w:afterAutospacing="1"/>
      <w:jc w:val="center"/>
    </w:pPr>
    <w:rPr>
      <w:rFonts w:ascii="Bookman Old Style" w:hAnsi="Bookman Old Style"/>
      <w:b/>
      <w:bCs/>
    </w:rPr>
  </w:style>
  <w:style w:type="paragraph" w:customStyle="1" w:styleId="xl386">
    <w:name w:val="xl386"/>
    <w:basedOn w:val="a1"/>
    <w:rsid w:val="00717AE2"/>
    <w:pPr>
      <w:pBdr>
        <w:top w:val="single" w:sz="4" w:space="0" w:color="000000"/>
        <w:left w:val="single" w:sz="4" w:space="0" w:color="auto"/>
        <w:bottom w:val="single" w:sz="4" w:space="0" w:color="000000"/>
      </w:pBdr>
      <w:shd w:val="clear" w:color="FFFFCC" w:fill="FFFFFF"/>
      <w:spacing w:before="100" w:beforeAutospacing="1" w:after="100" w:afterAutospacing="1"/>
      <w:jc w:val="center"/>
    </w:pPr>
    <w:rPr>
      <w:rFonts w:ascii="Bookman Old Style" w:hAnsi="Bookman Old Style"/>
      <w:b/>
      <w:bCs/>
    </w:rPr>
  </w:style>
  <w:style w:type="paragraph" w:customStyle="1" w:styleId="xl387">
    <w:name w:val="xl387"/>
    <w:basedOn w:val="a1"/>
    <w:rsid w:val="00717AE2"/>
    <w:pPr>
      <w:pBdr>
        <w:top w:val="single" w:sz="4" w:space="0" w:color="000000"/>
        <w:left w:val="single" w:sz="4" w:space="0" w:color="auto"/>
        <w:bottom w:val="single" w:sz="4" w:space="0" w:color="000000"/>
        <w:right w:val="single" w:sz="8" w:space="0" w:color="auto"/>
      </w:pBdr>
      <w:shd w:val="clear" w:color="FFFFCC" w:fill="FFFFFF"/>
      <w:spacing w:before="100" w:beforeAutospacing="1" w:after="100" w:afterAutospacing="1"/>
      <w:jc w:val="center"/>
    </w:pPr>
    <w:rPr>
      <w:rFonts w:ascii="Bookman Old Style" w:hAnsi="Bookman Old Style"/>
      <w:b/>
      <w:bCs/>
    </w:rPr>
  </w:style>
  <w:style w:type="paragraph" w:customStyle="1" w:styleId="xl388">
    <w:name w:val="xl388"/>
    <w:basedOn w:val="a1"/>
    <w:rsid w:val="00717AE2"/>
    <w:pPr>
      <w:pBdr>
        <w:top w:val="single" w:sz="4" w:space="0" w:color="000000"/>
        <w:left w:val="single" w:sz="8" w:space="0" w:color="auto"/>
        <w:bottom w:val="single" w:sz="4" w:space="0" w:color="000000"/>
      </w:pBdr>
      <w:shd w:val="clear" w:color="FFFFCC" w:fill="FFFFFF"/>
      <w:spacing w:before="100" w:beforeAutospacing="1" w:after="100" w:afterAutospacing="1"/>
      <w:jc w:val="center"/>
    </w:pPr>
    <w:rPr>
      <w:rFonts w:ascii="Bookman Old Style" w:hAnsi="Bookman Old Style"/>
      <w:b/>
      <w:bCs/>
    </w:rPr>
  </w:style>
  <w:style w:type="paragraph" w:customStyle="1" w:styleId="xl389">
    <w:name w:val="xl389"/>
    <w:basedOn w:val="a1"/>
    <w:rsid w:val="00717AE2"/>
    <w:pPr>
      <w:pBdr>
        <w:top w:val="single" w:sz="4" w:space="0" w:color="000000"/>
        <w:left w:val="single" w:sz="4" w:space="0" w:color="auto"/>
        <w:bottom w:val="single" w:sz="4" w:space="0" w:color="000000"/>
      </w:pBdr>
      <w:shd w:val="clear" w:color="000000" w:fill="FFFFFF"/>
      <w:spacing w:before="100" w:beforeAutospacing="1" w:after="100" w:afterAutospacing="1"/>
      <w:jc w:val="center"/>
    </w:pPr>
    <w:rPr>
      <w:b/>
      <w:bCs/>
    </w:rPr>
  </w:style>
  <w:style w:type="paragraph" w:customStyle="1" w:styleId="xl390">
    <w:name w:val="xl390"/>
    <w:basedOn w:val="a1"/>
    <w:rsid w:val="00717AE2"/>
    <w:pPr>
      <w:pBdr>
        <w:top w:val="single" w:sz="4" w:space="0" w:color="000000"/>
        <w:left w:val="single" w:sz="8" w:space="0" w:color="auto"/>
        <w:bottom w:val="single" w:sz="4" w:space="0" w:color="000000"/>
      </w:pBdr>
      <w:shd w:val="clear" w:color="C0C0C0" w:fill="FFFFFF"/>
      <w:spacing w:before="100" w:beforeAutospacing="1" w:after="100" w:afterAutospacing="1"/>
      <w:jc w:val="center"/>
    </w:pPr>
    <w:rPr>
      <w:b/>
      <w:bCs/>
    </w:rPr>
  </w:style>
  <w:style w:type="paragraph" w:customStyle="1" w:styleId="xl391">
    <w:name w:val="xl391"/>
    <w:basedOn w:val="a1"/>
    <w:rsid w:val="00717AE2"/>
    <w:pPr>
      <w:pBdr>
        <w:top w:val="single" w:sz="4" w:space="0" w:color="000000"/>
        <w:left w:val="single" w:sz="8" w:space="0" w:color="auto"/>
        <w:bottom w:val="single" w:sz="4" w:space="0" w:color="000000"/>
      </w:pBdr>
      <w:shd w:val="clear" w:color="000000" w:fill="FFFFFF"/>
      <w:spacing w:before="100" w:beforeAutospacing="1" w:after="100" w:afterAutospacing="1"/>
      <w:jc w:val="center"/>
    </w:pPr>
  </w:style>
  <w:style w:type="paragraph" w:customStyle="1" w:styleId="xl392">
    <w:name w:val="xl392"/>
    <w:basedOn w:val="a1"/>
    <w:rsid w:val="00717AE2"/>
    <w:pPr>
      <w:pBdr>
        <w:top w:val="single" w:sz="4" w:space="0" w:color="000000"/>
        <w:left w:val="single" w:sz="4" w:space="0" w:color="000000"/>
        <w:bottom w:val="single" w:sz="4" w:space="0" w:color="000000"/>
      </w:pBdr>
      <w:shd w:val="clear" w:color="000000" w:fill="FFFFFF"/>
      <w:spacing w:before="100" w:beforeAutospacing="1" w:after="100" w:afterAutospacing="1"/>
    </w:pPr>
    <w:rPr>
      <w:rFonts w:ascii="Bookman Old Style" w:hAnsi="Bookman Old Style"/>
      <w:b/>
      <w:bCs/>
    </w:rPr>
  </w:style>
  <w:style w:type="paragraph" w:customStyle="1" w:styleId="xl393">
    <w:name w:val="xl393"/>
    <w:basedOn w:val="a1"/>
    <w:rsid w:val="00717AE2"/>
    <w:pPr>
      <w:pBdr>
        <w:top w:val="single" w:sz="4" w:space="0" w:color="000000"/>
        <w:bottom w:val="single" w:sz="4" w:space="0" w:color="000000"/>
      </w:pBdr>
      <w:shd w:val="clear" w:color="000000" w:fill="FFFFFF"/>
      <w:spacing w:before="100" w:beforeAutospacing="1" w:after="100" w:afterAutospacing="1"/>
    </w:pPr>
    <w:rPr>
      <w:rFonts w:ascii="Bookman Old Style" w:hAnsi="Bookman Old Style"/>
      <w:b/>
      <w:bCs/>
    </w:rPr>
  </w:style>
  <w:style w:type="paragraph" w:customStyle="1" w:styleId="xl394">
    <w:name w:val="xl394"/>
    <w:basedOn w:val="a1"/>
    <w:rsid w:val="00717AE2"/>
    <w:pPr>
      <w:pBdr>
        <w:top w:val="single" w:sz="4" w:space="0" w:color="000000"/>
        <w:bottom w:val="single" w:sz="4" w:space="0" w:color="000000"/>
      </w:pBdr>
      <w:shd w:val="clear" w:color="000000" w:fill="FFFFFF"/>
      <w:spacing w:before="100" w:beforeAutospacing="1" w:after="100" w:afterAutospacing="1"/>
    </w:pPr>
    <w:rPr>
      <w:rFonts w:ascii="Calibri" w:hAnsi="Calibri" w:cs="Calibri"/>
      <w:b/>
      <w:bCs/>
      <w:color w:val="000000"/>
      <w:sz w:val="22"/>
      <w:szCs w:val="22"/>
    </w:rPr>
  </w:style>
  <w:style w:type="paragraph" w:customStyle="1" w:styleId="xl395">
    <w:name w:val="xl395"/>
    <w:basedOn w:val="a1"/>
    <w:rsid w:val="00717AE2"/>
    <w:pPr>
      <w:pBdr>
        <w:top w:val="single" w:sz="4" w:space="0" w:color="000000"/>
        <w:left w:val="single" w:sz="4" w:space="0" w:color="000000"/>
        <w:bottom w:val="single" w:sz="4" w:space="0" w:color="000000"/>
      </w:pBdr>
      <w:shd w:val="clear" w:color="FFFFCC" w:fill="FFFFFF"/>
      <w:spacing w:before="100" w:beforeAutospacing="1" w:after="100" w:afterAutospacing="1"/>
      <w:jc w:val="center"/>
    </w:pPr>
    <w:rPr>
      <w:rFonts w:ascii="Bookman Old Style" w:hAnsi="Bookman Old Style"/>
      <w:b/>
      <w:bCs/>
    </w:rPr>
  </w:style>
  <w:style w:type="paragraph" w:customStyle="1" w:styleId="xl396">
    <w:name w:val="xl396"/>
    <w:basedOn w:val="a1"/>
    <w:rsid w:val="00717AE2"/>
    <w:pPr>
      <w:pBdr>
        <w:top w:val="single" w:sz="4" w:space="0" w:color="000000"/>
        <w:left w:val="single" w:sz="4" w:space="0" w:color="000000"/>
      </w:pBdr>
      <w:shd w:val="clear" w:color="000000" w:fill="FFFFFF"/>
      <w:spacing w:before="100" w:beforeAutospacing="1" w:after="100" w:afterAutospacing="1"/>
      <w:jc w:val="center"/>
    </w:pPr>
    <w:rPr>
      <w:rFonts w:ascii="Bookman Old Style" w:hAnsi="Bookman Old Style"/>
    </w:rPr>
  </w:style>
  <w:style w:type="paragraph" w:customStyle="1" w:styleId="xl397">
    <w:name w:val="xl397"/>
    <w:basedOn w:val="a1"/>
    <w:rsid w:val="00717AE2"/>
    <w:pPr>
      <w:shd w:val="clear" w:color="FFFFCC" w:fill="FFFFFF"/>
      <w:spacing w:before="100" w:beforeAutospacing="1" w:after="100" w:afterAutospacing="1"/>
      <w:jc w:val="center"/>
    </w:pPr>
    <w:rPr>
      <w:rFonts w:ascii="Bookman Old Style" w:hAnsi="Bookman Old Style"/>
    </w:rPr>
  </w:style>
  <w:style w:type="paragraph" w:customStyle="1" w:styleId="xl398">
    <w:name w:val="xl398"/>
    <w:basedOn w:val="a1"/>
    <w:rsid w:val="00717AE2"/>
    <w:pPr>
      <w:pBdr>
        <w:top w:val="single" w:sz="4" w:space="0" w:color="000000"/>
        <w:left w:val="single" w:sz="8" w:space="0" w:color="auto"/>
      </w:pBdr>
      <w:shd w:val="clear" w:color="C0C0C0" w:fill="FFFFFF"/>
      <w:spacing w:before="100" w:beforeAutospacing="1" w:after="100" w:afterAutospacing="1"/>
      <w:jc w:val="center"/>
    </w:pPr>
  </w:style>
  <w:style w:type="paragraph" w:customStyle="1" w:styleId="xl399">
    <w:name w:val="xl399"/>
    <w:basedOn w:val="a1"/>
    <w:rsid w:val="00717AE2"/>
    <w:pPr>
      <w:pBdr>
        <w:top w:val="single" w:sz="4" w:space="0" w:color="000000"/>
        <w:left w:val="single" w:sz="8" w:space="0" w:color="auto"/>
        <w:bottom w:val="single" w:sz="4" w:space="0" w:color="000000"/>
        <w:right w:val="single" w:sz="4" w:space="0" w:color="000000"/>
      </w:pBdr>
      <w:shd w:val="clear" w:color="000000" w:fill="FFFFFF"/>
      <w:spacing w:before="100" w:beforeAutospacing="1" w:after="100" w:afterAutospacing="1"/>
      <w:jc w:val="center"/>
      <w:textAlignment w:val="center"/>
    </w:pPr>
    <w:rPr>
      <w:b/>
      <w:bCs/>
    </w:rPr>
  </w:style>
  <w:style w:type="paragraph" w:customStyle="1" w:styleId="xl400">
    <w:name w:val="xl400"/>
    <w:basedOn w:val="a1"/>
    <w:rsid w:val="00717AE2"/>
    <w:pPr>
      <w:pBdr>
        <w:left w:val="single" w:sz="4" w:space="0" w:color="000000"/>
        <w:bottom w:val="single" w:sz="4" w:space="0" w:color="000000"/>
      </w:pBdr>
      <w:shd w:val="clear" w:color="000000" w:fill="FFFFFF"/>
      <w:spacing w:before="100" w:beforeAutospacing="1" w:after="100" w:afterAutospacing="1"/>
      <w:jc w:val="center"/>
      <w:textAlignment w:val="center"/>
    </w:pPr>
    <w:rPr>
      <w:b/>
      <w:bCs/>
      <w:sz w:val="22"/>
      <w:szCs w:val="22"/>
    </w:rPr>
  </w:style>
  <w:style w:type="paragraph" w:customStyle="1" w:styleId="xl401">
    <w:name w:val="xl401"/>
    <w:basedOn w:val="a1"/>
    <w:rsid w:val="00717AE2"/>
    <w:pPr>
      <w:pBdr>
        <w:top w:val="single" w:sz="4" w:space="0" w:color="000000"/>
        <w:left w:val="single" w:sz="8" w:space="0" w:color="auto"/>
        <w:bottom w:val="single" w:sz="4" w:space="0" w:color="000000"/>
        <w:right w:val="single" w:sz="4" w:space="0" w:color="000000"/>
      </w:pBdr>
      <w:shd w:val="clear" w:color="FFFFCC" w:fill="FFFFFF"/>
      <w:spacing w:before="100" w:beforeAutospacing="1" w:after="100" w:afterAutospacing="1"/>
      <w:jc w:val="center"/>
      <w:textAlignment w:val="center"/>
    </w:pPr>
    <w:rPr>
      <w:rFonts w:ascii="Bookman Old Style" w:hAnsi="Bookman Old Style"/>
      <w:b/>
      <w:bCs/>
    </w:rPr>
  </w:style>
  <w:style w:type="paragraph" w:customStyle="1" w:styleId="xl402">
    <w:name w:val="xl402"/>
    <w:basedOn w:val="a1"/>
    <w:rsid w:val="00717AE2"/>
    <w:pPr>
      <w:pBdr>
        <w:top w:val="single" w:sz="4" w:space="0" w:color="000000"/>
        <w:bottom w:val="single" w:sz="4" w:space="0" w:color="000000"/>
      </w:pBdr>
      <w:shd w:val="clear" w:color="FFFFCC" w:fill="FFFFFF"/>
      <w:spacing w:before="100" w:beforeAutospacing="1" w:after="100" w:afterAutospacing="1"/>
      <w:jc w:val="center"/>
      <w:textAlignment w:val="center"/>
    </w:pPr>
    <w:rPr>
      <w:rFonts w:ascii="Bookman Old Style" w:hAnsi="Bookman Old Style"/>
      <w:b/>
      <w:bCs/>
    </w:rPr>
  </w:style>
  <w:style w:type="paragraph" w:customStyle="1" w:styleId="xl403">
    <w:name w:val="xl403"/>
    <w:basedOn w:val="a1"/>
    <w:rsid w:val="00717AE2"/>
    <w:pPr>
      <w:pBdr>
        <w:top w:val="single" w:sz="4" w:space="0" w:color="000000"/>
        <w:left w:val="single" w:sz="4" w:space="0" w:color="auto"/>
        <w:bottom w:val="single" w:sz="4" w:space="0" w:color="000000"/>
      </w:pBdr>
      <w:shd w:val="clear" w:color="FFFFCC" w:fill="FFFFFF"/>
      <w:spacing w:before="100" w:beforeAutospacing="1" w:after="100" w:afterAutospacing="1"/>
      <w:jc w:val="center"/>
      <w:textAlignment w:val="center"/>
    </w:pPr>
    <w:rPr>
      <w:rFonts w:ascii="Bookman Old Style" w:hAnsi="Bookman Old Style"/>
      <w:b/>
      <w:bCs/>
    </w:rPr>
  </w:style>
  <w:style w:type="paragraph" w:customStyle="1" w:styleId="xl404">
    <w:name w:val="xl404"/>
    <w:basedOn w:val="a1"/>
    <w:rsid w:val="00717AE2"/>
    <w:pPr>
      <w:pBdr>
        <w:top w:val="single" w:sz="4" w:space="0" w:color="000000"/>
        <w:left w:val="single" w:sz="4" w:space="0" w:color="auto"/>
        <w:bottom w:val="single" w:sz="4" w:space="0" w:color="000000"/>
        <w:right w:val="single" w:sz="8" w:space="0" w:color="auto"/>
      </w:pBdr>
      <w:shd w:val="clear" w:color="FFFFCC" w:fill="FFFFFF"/>
      <w:spacing w:before="100" w:beforeAutospacing="1" w:after="100" w:afterAutospacing="1"/>
      <w:jc w:val="center"/>
      <w:textAlignment w:val="center"/>
    </w:pPr>
    <w:rPr>
      <w:rFonts w:ascii="Bookman Old Style" w:hAnsi="Bookman Old Style"/>
      <w:b/>
      <w:bCs/>
    </w:rPr>
  </w:style>
  <w:style w:type="paragraph" w:customStyle="1" w:styleId="xl405">
    <w:name w:val="xl405"/>
    <w:basedOn w:val="a1"/>
    <w:rsid w:val="00717AE2"/>
    <w:pPr>
      <w:pBdr>
        <w:top w:val="single" w:sz="4" w:space="0" w:color="000000"/>
        <w:left w:val="single" w:sz="8" w:space="0" w:color="auto"/>
        <w:bottom w:val="single" w:sz="4" w:space="0" w:color="000000"/>
      </w:pBdr>
      <w:shd w:val="clear" w:color="FFFFCC" w:fill="FFFFFF"/>
      <w:spacing w:before="100" w:beforeAutospacing="1" w:after="100" w:afterAutospacing="1"/>
      <w:jc w:val="center"/>
      <w:textAlignment w:val="center"/>
    </w:pPr>
    <w:rPr>
      <w:rFonts w:ascii="Bookman Old Style" w:hAnsi="Bookman Old Style"/>
      <w:b/>
      <w:bCs/>
    </w:rPr>
  </w:style>
  <w:style w:type="paragraph" w:customStyle="1" w:styleId="xl406">
    <w:name w:val="xl406"/>
    <w:basedOn w:val="a1"/>
    <w:rsid w:val="00717AE2"/>
    <w:pPr>
      <w:pBdr>
        <w:top w:val="single" w:sz="4" w:space="0" w:color="000000"/>
        <w:left w:val="single" w:sz="4" w:space="0" w:color="auto"/>
      </w:pBdr>
      <w:shd w:val="clear" w:color="000000" w:fill="FFFFFF"/>
      <w:spacing w:before="100" w:beforeAutospacing="1" w:after="100" w:afterAutospacing="1"/>
      <w:jc w:val="center"/>
      <w:textAlignment w:val="center"/>
    </w:pPr>
    <w:rPr>
      <w:b/>
      <w:bCs/>
    </w:rPr>
  </w:style>
  <w:style w:type="paragraph" w:customStyle="1" w:styleId="xl407">
    <w:name w:val="xl407"/>
    <w:basedOn w:val="a1"/>
    <w:rsid w:val="00717AE2"/>
    <w:pPr>
      <w:pBdr>
        <w:top w:val="single" w:sz="4" w:space="0" w:color="000000"/>
        <w:left w:val="single" w:sz="8" w:space="0" w:color="auto"/>
      </w:pBdr>
      <w:shd w:val="clear" w:color="C0C0C0" w:fill="FFFFFF"/>
      <w:spacing w:before="100" w:beforeAutospacing="1" w:after="100" w:afterAutospacing="1"/>
      <w:jc w:val="center"/>
      <w:textAlignment w:val="center"/>
    </w:pPr>
    <w:rPr>
      <w:b/>
      <w:bCs/>
    </w:rPr>
  </w:style>
  <w:style w:type="paragraph" w:customStyle="1" w:styleId="xl408">
    <w:name w:val="xl408"/>
    <w:basedOn w:val="a1"/>
    <w:rsid w:val="00717AE2"/>
    <w:pPr>
      <w:pBdr>
        <w:top w:val="single" w:sz="4" w:space="0" w:color="000000"/>
        <w:left w:val="single" w:sz="8" w:space="0" w:color="auto"/>
      </w:pBdr>
      <w:shd w:val="clear" w:color="C0C0C0" w:fill="FFFFFF"/>
      <w:spacing w:before="100" w:beforeAutospacing="1" w:after="100" w:afterAutospacing="1"/>
      <w:jc w:val="center"/>
    </w:pPr>
  </w:style>
  <w:style w:type="paragraph" w:customStyle="1" w:styleId="xl409">
    <w:name w:val="xl409"/>
    <w:basedOn w:val="a1"/>
    <w:rsid w:val="00717AE2"/>
    <w:pPr>
      <w:pBdr>
        <w:top w:val="single" w:sz="4" w:space="0" w:color="000000"/>
        <w:left w:val="single" w:sz="4" w:space="0" w:color="auto"/>
        <w:bottom w:val="single" w:sz="4" w:space="0" w:color="000000"/>
      </w:pBdr>
      <w:shd w:val="clear" w:color="000000" w:fill="FFFFFF"/>
      <w:spacing w:before="100" w:beforeAutospacing="1" w:after="100" w:afterAutospacing="1"/>
      <w:jc w:val="center"/>
      <w:textAlignment w:val="center"/>
    </w:pPr>
    <w:rPr>
      <w:b/>
      <w:bCs/>
    </w:rPr>
  </w:style>
  <w:style w:type="paragraph" w:customStyle="1" w:styleId="xl410">
    <w:name w:val="xl410"/>
    <w:basedOn w:val="a1"/>
    <w:rsid w:val="00717AE2"/>
    <w:pPr>
      <w:pBdr>
        <w:top w:val="single" w:sz="4" w:space="0" w:color="000000"/>
        <w:left w:val="single" w:sz="8" w:space="0" w:color="auto"/>
        <w:bottom w:val="single" w:sz="4" w:space="0" w:color="000000"/>
      </w:pBdr>
      <w:shd w:val="clear" w:color="C0C0C0" w:fill="FFFFFF"/>
      <w:spacing w:before="100" w:beforeAutospacing="1" w:after="100" w:afterAutospacing="1"/>
      <w:jc w:val="center"/>
      <w:textAlignment w:val="center"/>
    </w:pPr>
    <w:rPr>
      <w:b/>
      <w:bCs/>
    </w:rPr>
  </w:style>
  <w:style w:type="paragraph" w:customStyle="1" w:styleId="xl411">
    <w:name w:val="xl411"/>
    <w:basedOn w:val="a1"/>
    <w:rsid w:val="00717AE2"/>
    <w:pPr>
      <w:pBdr>
        <w:top w:val="single" w:sz="4" w:space="0" w:color="000000"/>
        <w:left w:val="single" w:sz="8" w:space="0" w:color="auto"/>
        <w:bottom w:val="single" w:sz="4" w:space="0" w:color="000000"/>
      </w:pBdr>
      <w:shd w:val="clear" w:color="C0C0C0" w:fill="FFFFFF"/>
      <w:spacing w:before="100" w:beforeAutospacing="1" w:after="100" w:afterAutospacing="1"/>
      <w:jc w:val="center"/>
      <w:textAlignment w:val="center"/>
    </w:pPr>
    <w:rPr>
      <w:b/>
      <w:bCs/>
    </w:rPr>
  </w:style>
  <w:style w:type="paragraph" w:customStyle="1" w:styleId="xl412">
    <w:name w:val="xl412"/>
    <w:basedOn w:val="a1"/>
    <w:rsid w:val="00717AE2"/>
    <w:pPr>
      <w:pBdr>
        <w:left w:val="single" w:sz="4" w:space="0" w:color="000000"/>
      </w:pBdr>
      <w:shd w:val="clear" w:color="FFFFCC" w:fill="FFFFFF"/>
      <w:spacing w:before="100" w:beforeAutospacing="1" w:after="100" w:afterAutospacing="1"/>
    </w:pPr>
    <w:rPr>
      <w:rFonts w:ascii="Bookman Old Style" w:hAnsi="Bookman Old Style"/>
    </w:rPr>
  </w:style>
  <w:style w:type="paragraph" w:customStyle="1" w:styleId="xl413">
    <w:name w:val="xl413"/>
    <w:basedOn w:val="a1"/>
    <w:rsid w:val="00717AE2"/>
    <w:pPr>
      <w:shd w:val="clear" w:color="FFFFCC" w:fill="FFFFFF"/>
      <w:spacing w:before="100" w:beforeAutospacing="1" w:after="100" w:afterAutospacing="1"/>
    </w:pPr>
  </w:style>
  <w:style w:type="paragraph" w:customStyle="1" w:styleId="xl414">
    <w:name w:val="xl414"/>
    <w:basedOn w:val="a1"/>
    <w:rsid w:val="00717AE2"/>
    <w:pPr>
      <w:pBdr>
        <w:right w:val="single" w:sz="4" w:space="0" w:color="000000"/>
      </w:pBdr>
      <w:shd w:val="clear" w:color="FFFFCC" w:fill="FFFFFF"/>
      <w:spacing w:before="100" w:beforeAutospacing="1" w:after="100" w:afterAutospacing="1"/>
    </w:pPr>
  </w:style>
  <w:style w:type="paragraph" w:customStyle="1" w:styleId="xl415">
    <w:name w:val="xl415"/>
    <w:basedOn w:val="a1"/>
    <w:rsid w:val="00717AE2"/>
    <w:pPr>
      <w:shd w:val="clear" w:color="FFFFCC" w:fill="FFFFFF"/>
      <w:spacing w:before="100" w:beforeAutospacing="1" w:after="100" w:afterAutospacing="1"/>
    </w:pPr>
    <w:rPr>
      <w:rFonts w:ascii="Bookman Old Style" w:hAnsi="Bookman Old Style"/>
    </w:rPr>
  </w:style>
  <w:style w:type="paragraph" w:customStyle="1" w:styleId="xl416">
    <w:name w:val="xl416"/>
    <w:basedOn w:val="a1"/>
    <w:rsid w:val="00717AE2"/>
    <w:pPr>
      <w:pBdr>
        <w:right w:val="single" w:sz="4" w:space="0" w:color="000000"/>
      </w:pBdr>
      <w:shd w:val="clear" w:color="FFFFCC" w:fill="FFFFFF"/>
      <w:spacing w:before="100" w:beforeAutospacing="1" w:after="100" w:afterAutospacing="1"/>
    </w:pPr>
    <w:rPr>
      <w:rFonts w:ascii="Bookman Old Style" w:hAnsi="Bookman Old Style"/>
    </w:rPr>
  </w:style>
  <w:style w:type="paragraph" w:customStyle="1" w:styleId="xl417">
    <w:name w:val="xl417"/>
    <w:basedOn w:val="a1"/>
    <w:rsid w:val="00717AE2"/>
    <w:pPr>
      <w:pBdr>
        <w:left w:val="single" w:sz="8" w:space="0" w:color="auto"/>
        <w:bottom w:val="single" w:sz="4" w:space="0" w:color="000000"/>
        <w:right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418">
    <w:name w:val="xl418"/>
    <w:basedOn w:val="a1"/>
    <w:rsid w:val="00717AE2"/>
    <w:pPr>
      <w:pBdr>
        <w:left w:val="single" w:sz="4" w:space="0" w:color="000000"/>
        <w:bottom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419">
    <w:name w:val="xl419"/>
    <w:basedOn w:val="a1"/>
    <w:rsid w:val="00717AE2"/>
    <w:pPr>
      <w:pBdr>
        <w:left w:val="single" w:sz="4" w:space="0" w:color="auto"/>
        <w:bottom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420">
    <w:name w:val="xl420"/>
    <w:basedOn w:val="a1"/>
    <w:rsid w:val="00717AE2"/>
    <w:pPr>
      <w:pBdr>
        <w:left w:val="single" w:sz="8" w:space="0" w:color="auto"/>
        <w:bottom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421">
    <w:name w:val="xl421"/>
    <w:basedOn w:val="a1"/>
    <w:rsid w:val="00717AE2"/>
    <w:pPr>
      <w:pBdr>
        <w:bottom w:val="single" w:sz="4" w:space="0" w:color="000000"/>
      </w:pBdr>
      <w:shd w:val="clear" w:color="FFFFCC" w:fill="FFFFFF"/>
      <w:spacing w:before="100" w:beforeAutospacing="1" w:after="100" w:afterAutospacing="1"/>
    </w:pPr>
    <w:rPr>
      <w:rFonts w:ascii="Bookman Old Style" w:hAnsi="Bookman Old Style"/>
      <w:b/>
      <w:bCs/>
    </w:rPr>
  </w:style>
  <w:style w:type="paragraph" w:customStyle="1" w:styleId="xl422">
    <w:name w:val="xl422"/>
    <w:basedOn w:val="a1"/>
    <w:rsid w:val="00717AE2"/>
    <w:pPr>
      <w:pBdr>
        <w:top w:val="single" w:sz="4" w:space="0" w:color="000000"/>
        <w:left w:val="single" w:sz="8" w:space="0" w:color="auto"/>
        <w:bottom w:val="single" w:sz="4" w:space="0" w:color="000000"/>
        <w:right w:val="single" w:sz="4" w:space="0" w:color="000000"/>
      </w:pBdr>
      <w:shd w:val="clear" w:color="000000" w:fill="FFFFFF"/>
      <w:spacing w:before="100" w:beforeAutospacing="1" w:after="100" w:afterAutospacing="1"/>
      <w:jc w:val="center"/>
    </w:pPr>
    <w:rPr>
      <w:b/>
      <w:bCs/>
    </w:rPr>
  </w:style>
  <w:style w:type="paragraph" w:customStyle="1" w:styleId="xl423">
    <w:name w:val="xl423"/>
    <w:basedOn w:val="a1"/>
    <w:rsid w:val="00717AE2"/>
    <w:pPr>
      <w:pBdr>
        <w:top w:val="single" w:sz="4" w:space="0" w:color="000000"/>
        <w:left w:val="single" w:sz="4" w:space="0" w:color="000000"/>
        <w:bottom w:val="single" w:sz="4" w:space="0" w:color="000000"/>
      </w:pBdr>
      <w:shd w:val="clear" w:color="FFFFCC" w:fill="FFFFFF"/>
      <w:spacing w:before="100" w:beforeAutospacing="1" w:after="100" w:afterAutospacing="1"/>
    </w:pPr>
    <w:rPr>
      <w:rFonts w:ascii="Bookman Old Style" w:hAnsi="Bookman Old Style"/>
      <w:b/>
      <w:bCs/>
    </w:rPr>
  </w:style>
  <w:style w:type="paragraph" w:customStyle="1" w:styleId="xl424">
    <w:name w:val="xl424"/>
    <w:basedOn w:val="a1"/>
    <w:rsid w:val="00717AE2"/>
    <w:pPr>
      <w:pBdr>
        <w:top w:val="single" w:sz="4" w:space="0" w:color="000000"/>
        <w:bottom w:val="single" w:sz="4" w:space="0" w:color="000000"/>
      </w:pBdr>
      <w:shd w:val="clear" w:color="FFFFCC" w:fill="FFFFFF"/>
      <w:spacing w:before="100" w:beforeAutospacing="1" w:after="100" w:afterAutospacing="1"/>
    </w:pPr>
    <w:rPr>
      <w:rFonts w:ascii="Bookman Old Style" w:hAnsi="Bookman Old Style"/>
      <w:b/>
      <w:bCs/>
    </w:rPr>
  </w:style>
  <w:style w:type="paragraph" w:customStyle="1" w:styleId="xl425">
    <w:name w:val="xl425"/>
    <w:basedOn w:val="a1"/>
    <w:rsid w:val="00717AE2"/>
    <w:pPr>
      <w:pBdr>
        <w:left w:val="single" w:sz="4" w:space="0" w:color="000000"/>
      </w:pBdr>
      <w:shd w:val="clear" w:color="000000" w:fill="FFFFFF"/>
      <w:spacing w:before="100" w:beforeAutospacing="1" w:after="100" w:afterAutospacing="1"/>
      <w:jc w:val="center"/>
    </w:pPr>
    <w:rPr>
      <w:rFonts w:ascii="Bookman Old Style" w:hAnsi="Bookman Old Style"/>
      <w:b/>
      <w:bCs/>
    </w:rPr>
  </w:style>
  <w:style w:type="paragraph" w:customStyle="1" w:styleId="xl426">
    <w:name w:val="xl426"/>
    <w:basedOn w:val="a1"/>
    <w:rsid w:val="00717AE2"/>
    <w:pPr>
      <w:pBdr>
        <w:top w:val="single" w:sz="4" w:space="0" w:color="auto"/>
        <w:left w:val="single" w:sz="8" w:space="0" w:color="auto"/>
        <w:right w:val="single" w:sz="4" w:space="0" w:color="auto"/>
      </w:pBdr>
      <w:shd w:val="clear" w:color="000000" w:fill="FFFFFF"/>
      <w:spacing w:before="100" w:beforeAutospacing="1" w:after="100" w:afterAutospacing="1"/>
      <w:jc w:val="center"/>
    </w:pPr>
  </w:style>
  <w:style w:type="paragraph" w:customStyle="1" w:styleId="xl427">
    <w:name w:val="xl427"/>
    <w:basedOn w:val="a1"/>
    <w:rsid w:val="00717AE2"/>
    <w:pPr>
      <w:pBdr>
        <w:left w:val="single" w:sz="8" w:space="0" w:color="auto"/>
        <w:right w:val="single" w:sz="4" w:space="0" w:color="auto"/>
      </w:pBdr>
      <w:shd w:val="clear" w:color="000000" w:fill="FFFFFF"/>
      <w:spacing w:before="100" w:beforeAutospacing="1" w:after="100" w:afterAutospacing="1"/>
      <w:jc w:val="center"/>
    </w:pPr>
  </w:style>
  <w:style w:type="paragraph" w:customStyle="1" w:styleId="xl428">
    <w:name w:val="xl428"/>
    <w:basedOn w:val="a1"/>
    <w:rsid w:val="00717AE2"/>
    <w:pPr>
      <w:pBdr>
        <w:right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429">
    <w:name w:val="xl429"/>
    <w:basedOn w:val="a1"/>
    <w:rsid w:val="00717AE2"/>
    <w:pPr>
      <w:shd w:val="clear" w:color="FFFF00" w:fill="FFFFFF"/>
      <w:spacing w:before="100" w:beforeAutospacing="1" w:after="100" w:afterAutospacing="1"/>
    </w:pPr>
  </w:style>
  <w:style w:type="paragraph" w:customStyle="1" w:styleId="xl430">
    <w:name w:val="xl430"/>
    <w:basedOn w:val="a1"/>
    <w:rsid w:val="00717AE2"/>
    <w:pPr>
      <w:shd w:val="clear" w:color="FFFF00" w:fill="FFFFFF"/>
      <w:spacing w:before="100" w:beforeAutospacing="1" w:after="100" w:afterAutospacing="1"/>
    </w:pPr>
  </w:style>
  <w:style w:type="paragraph" w:customStyle="1" w:styleId="xl431">
    <w:name w:val="xl431"/>
    <w:basedOn w:val="a1"/>
    <w:rsid w:val="00717AE2"/>
    <w:pPr>
      <w:pBdr>
        <w:left w:val="single" w:sz="8" w:space="0" w:color="auto"/>
        <w:bottom w:val="single" w:sz="4" w:space="0" w:color="000000"/>
        <w:right w:val="single" w:sz="4" w:space="0" w:color="000000"/>
      </w:pBdr>
      <w:shd w:val="clear" w:color="FFFFCC" w:fill="FFFFFF"/>
      <w:spacing w:before="100" w:beforeAutospacing="1" w:after="100" w:afterAutospacing="1"/>
      <w:jc w:val="center"/>
    </w:pPr>
    <w:rPr>
      <w:b/>
      <w:bCs/>
    </w:rPr>
  </w:style>
  <w:style w:type="paragraph" w:customStyle="1" w:styleId="xl432">
    <w:name w:val="xl432"/>
    <w:basedOn w:val="a1"/>
    <w:rsid w:val="00717AE2"/>
    <w:pPr>
      <w:pBdr>
        <w:left w:val="single" w:sz="8" w:space="0" w:color="auto"/>
        <w:bottom w:val="single" w:sz="4" w:space="0" w:color="000000"/>
      </w:pBdr>
      <w:shd w:val="clear" w:color="FFFFCC" w:fill="FFFFFF"/>
      <w:spacing w:before="100" w:beforeAutospacing="1" w:after="100" w:afterAutospacing="1"/>
      <w:jc w:val="center"/>
    </w:pPr>
    <w:rPr>
      <w:rFonts w:ascii="Bookman Old Style" w:hAnsi="Bookman Old Style"/>
      <w:b/>
      <w:bCs/>
    </w:rPr>
  </w:style>
  <w:style w:type="paragraph" w:customStyle="1" w:styleId="xl433">
    <w:name w:val="xl433"/>
    <w:basedOn w:val="a1"/>
    <w:rsid w:val="00717AE2"/>
    <w:pPr>
      <w:pBdr>
        <w:left w:val="single" w:sz="4" w:space="0" w:color="auto"/>
        <w:bottom w:val="single" w:sz="4" w:space="0" w:color="000000"/>
      </w:pBdr>
      <w:shd w:val="clear" w:color="000000" w:fill="FFFFFF"/>
      <w:spacing w:before="100" w:beforeAutospacing="1" w:after="100" w:afterAutospacing="1"/>
      <w:jc w:val="center"/>
    </w:pPr>
    <w:rPr>
      <w:b/>
      <w:bCs/>
    </w:rPr>
  </w:style>
  <w:style w:type="paragraph" w:customStyle="1" w:styleId="xl434">
    <w:name w:val="xl434"/>
    <w:basedOn w:val="a1"/>
    <w:rsid w:val="00717AE2"/>
    <w:pPr>
      <w:pBdr>
        <w:bottom w:val="single" w:sz="4" w:space="0" w:color="000000"/>
      </w:pBdr>
      <w:shd w:val="clear" w:color="C0C0C0" w:fill="FFFFFF"/>
      <w:spacing w:before="100" w:beforeAutospacing="1" w:after="100" w:afterAutospacing="1"/>
      <w:jc w:val="center"/>
    </w:pPr>
    <w:rPr>
      <w:b/>
      <w:bCs/>
    </w:rPr>
  </w:style>
  <w:style w:type="paragraph" w:customStyle="1" w:styleId="xl435">
    <w:name w:val="xl435"/>
    <w:basedOn w:val="a1"/>
    <w:rsid w:val="00717AE2"/>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436">
    <w:name w:val="xl436"/>
    <w:basedOn w:val="a1"/>
    <w:rsid w:val="00717AE2"/>
    <w:pPr>
      <w:pBdr>
        <w:top w:val="single" w:sz="4" w:space="0" w:color="000000"/>
        <w:left w:val="single" w:sz="8" w:space="0" w:color="auto"/>
        <w:bottom w:val="single" w:sz="4" w:space="0" w:color="000000"/>
        <w:right w:val="single" w:sz="4" w:space="0" w:color="000000"/>
      </w:pBdr>
      <w:shd w:val="clear" w:color="FFFFCC" w:fill="FFFFFF"/>
      <w:spacing w:before="100" w:beforeAutospacing="1" w:after="100" w:afterAutospacing="1"/>
      <w:jc w:val="center"/>
    </w:pPr>
  </w:style>
  <w:style w:type="paragraph" w:customStyle="1" w:styleId="xl437">
    <w:name w:val="xl437"/>
    <w:basedOn w:val="a1"/>
    <w:rsid w:val="00717AE2"/>
    <w:pPr>
      <w:pBdr>
        <w:top w:val="single" w:sz="4" w:space="0" w:color="000000"/>
        <w:left w:val="single" w:sz="8" w:space="0" w:color="auto"/>
        <w:bottom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438">
    <w:name w:val="xl438"/>
    <w:basedOn w:val="a1"/>
    <w:rsid w:val="00717AE2"/>
    <w:pPr>
      <w:pBdr>
        <w:top w:val="single" w:sz="4" w:space="0" w:color="000000"/>
        <w:left w:val="single" w:sz="4" w:space="0" w:color="auto"/>
        <w:bottom w:val="single" w:sz="4" w:space="0" w:color="000000"/>
      </w:pBdr>
      <w:shd w:val="clear" w:color="000000" w:fill="FFFFFF"/>
      <w:spacing w:before="100" w:beforeAutospacing="1" w:after="100" w:afterAutospacing="1"/>
      <w:jc w:val="center"/>
    </w:pPr>
  </w:style>
  <w:style w:type="paragraph" w:customStyle="1" w:styleId="xl439">
    <w:name w:val="xl439"/>
    <w:basedOn w:val="a1"/>
    <w:rsid w:val="00717AE2"/>
    <w:pPr>
      <w:pBdr>
        <w:top w:val="single" w:sz="4" w:space="0" w:color="000000"/>
        <w:bottom w:val="single" w:sz="4" w:space="0" w:color="000000"/>
      </w:pBdr>
      <w:shd w:val="clear" w:color="C0C0C0" w:fill="FFFFFF"/>
      <w:spacing w:before="100" w:beforeAutospacing="1" w:after="100" w:afterAutospacing="1"/>
      <w:jc w:val="center"/>
    </w:pPr>
  </w:style>
  <w:style w:type="paragraph" w:customStyle="1" w:styleId="xl440">
    <w:name w:val="xl440"/>
    <w:basedOn w:val="a1"/>
    <w:rsid w:val="00717AE2"/>
    <w:pPr>
      <w:pBdr>
        <w:top w:val="single" w:sz="4" w:space="0" w:color="000000"/>
        <w:left w:val="single" w:sz="8" w:space="0" w:color="auto"/>
        <w:bottom w:val="single" w:sz="4" w:space="0" w:color="000000"/>
      </w:pBdr>
      <w:shd w:val="clear" w:color="C0C0C0" w:fill="FFFFFF"/>
      <w:spacing w:before="100" w:beforeAutospacing="1" w:after="100" w:afterAutospacing="1"/>
      <w:jc w:val="center"/>
    </w:pPr>
  </w:style>
  <w:style w:type="paragraph" w:customStyle="1" w:styleId="xl441">
    <w:name w:val="xl441"/>
    <w:basedOn w:val="a1"/>
    <w:rsid w:val="00717AE2"/>
    <w:pPr>
      <w:pBdr>
        <w:top w:val="single" w:sz="4" w:space="0" w:color="000000"/>
        <w:left w:val="single" w:sz="4" w:space="0" w:color="000000"/>
        <w:bottom w:val="single" w:sz="4" w:space="0" w:color="000000"/>
      </w:pBdr>
      <w:shd w:val="clear" w:color="FFFFCC" w:fill="FFFFFF"/>
      <w:spacing w:before="100" w:beforeAutospacing="1" w:after="100" w:afterAutospacing="1"/>
    </w:pPr>
    <w:rPr>
      <w:rFonts w:ascii="Bookman Old Style" w:hAnsi="Bookman Old Style"/>
    </w:rPr>
  </w:style>
  <w:style w:type="paragraph" w:customStyle="1" w:styleId="xl442">
    <w:name w:val="xl442"/>
    <w:basedOn w:val="a1"/>
    <w:rsid w:val="00717AE2"/>
    <w:pPr>
      <w:pBdr>
        <w:top w:val="single" w:sz="4" w:space="0" w:color="000000"/>
        <w:bottom w:val="single" w:sz="4" w:space="0" w:color="000000"/>
      </w:pBdr>
      <w:shd w:val="clear" w:color="FFFFCC" w:fill="FFFFFF"/>
      <w:spacing w:before="100" w:beforeAutospacing="1" w:after="100" w:afterAutospacing="1"/>
    </w:pPr>
    <w:rPr>
      <w:rFonts w:ascii="Bookman Old Style" w:hAnsi="Bookman Old Style"/>
    </w:rPr>
  </w:style>
  <w:style w:type="paragraph" w:customStyle="1" w:styleId="xl443">
    <w:name w:val="xl443"/>
    <w:basedOn w:val="a1"/>
    <w:rsid w:val="00717AE2"/>
    <w:pPr>
      <w:pBdr>
        <w:top w:val="single" w:sz="4" w:space="0" w:color="000000"/>
        <w:bottom w:val="single" w:sz="4" w:space="0" w:color="000000"/>
        <w:right w:val="single" w:sz="4" w:space="0" w:color="000000"/>
      </w:pBdr>
      <w:shd w:val="clear" w:color="FFFFCC" w:fill="FFFFFF"/>
      <w:spacing w:before="100" w:beforeAutospacing="1" w:after="100" w:afterAutospacing="1"/>
    </w:pPr>
    <w:rPr>
      <w:rFonts w:ascii="Bookman Old Style" w:hAnsi="Bookman Old Style"/>
    </w:rPr>
  </w:style>
  <w:style w:type="paragraph" w:customStyle="1" w:styleId="xl444">
    <w:name w:val="xl444"/>
    <w:basedOn w:val="a1"/>
    <w:rsid w:val="00717AE2"/>
    <w:pPr>
      <w:pBdr>
        <w:left w:val="single" w:sz="8" w:space="0" w:color="auto"/>
        <w:right w:val="single" w:sz="4" w:space="0" w:color="000000"/>
      </w:pBdr>
      <w:shd w:val="clear" w:color="FFFFCC" w:fill="FFFFFF"/>
      <w:spacing w:before="100" w:beforeAutospacing="1" w:after="100" w:afterAutospacing="1"/>
      <w:jc w:val="center"/>
    </w:pPr>
  </w:style>
  <w:style w:type="paragraph" w:customStyle="1" w:styleId="xl445">
    <w:name w:val="xl445"/>
    <w:basedOn w:val="a1"/>
    <w:rsid w:val="00717AE2"/>
    <w:pPr>
      <w:pBdr>
        <w:left w:val="single" w:sz="8" w:space="0" w:color="auto"/>
        <w:right w:val="single" w:sz="4" w:space="0" w:color="000000"/>
      </w:pBdr>
      <w:shd w:val="clear" w:color="FFFFCC" w:fill="FFFFFF"/>
      <w:spacing w:before="100" w:beforeAutospacing="1" w:after="100" w:afterAutospacing="1"/>
      <w:jc w:val="center"/>
    </w:pPr>
    <w:rPr>
      <w:b/>
      <w:bCs/>
    </w:rPr>
  </w:style>
  <w:style w:type="paragraph" w:customStyle="1" w:styleId="xl446">
    <w:name w:val="xl446"/>
    <w:basedOn w:val="a1"/>
    <w:rsid w:val="00717AE2"/>
    <w:pPr>
      <w:pBdr>
        <w:top w:val="single" w:sz="4" w:space="0" w:color="000000"/>
        <w:left w:val="single" w:sz="8" w:space="0" w:color="auto"/>
        <w:bottom w:val="single" w:sz="4" w:space="0" w:color="000000"/>
      </w:pBdr>
      <w:shd w:val="clear" w:color="FFFFCC" w:fill="FFFFFF"/>
      <w:spacing w:before="100" w:beforeAutospacing="1" w:after="100" w:afterAutospacing="1"/>
      <w:jc w:val="center"/>
    </w:pPr>
    <w:rPr>
      <w:rFonts w:ascii="Bookman Old Style" w:hAnsi="Bookman Old Style"/>
      <w:b/>
      <w:bCs/>
    </w:rPr>
  </w:style>
  <w:style w:type="paragraph" w:customStyle="1" w:styleId="xl447">
    <w:name w:val="xl447"/>
    <w:basedOn w:val="a1"/>
    <w:rsid w:val="00717AE2"/>
    <w:pPr>
      <w:pBdr>
        <w:top w:val="single" w:sz="4" w:space="0" w:color="000000"/>
        <w:left w:val="single" w:sz="4" w:space="0" w:color="auto"/>
        <w:bottom w:val="single" w:sz="4" w:space="0" w:color="000000"/>
      </w:pBdr>
      <w:shd w:val="clear" w:color="000000" w:fill="FFFFFF"/>
      <w:spacing w:before="100" w:beforeAutospacing="1" w:after="100" w:afterAutospacing="1"/>
      <w:jc w:val="center"/>
    </w:pPr>
    <w:rPr>
      <w:b/>
      <w:bCs/>
    </w:rPr>
  </w:style>
  <w:style w:type="paragraph" w:customStyle="1" w:styleId="xl448">
    <w:name w:val="xl448"/>
    <w:basedOn w:val="a1"/>
    <w:rsid w:val="00717AE2"/>
    <w:pPr>
      <w:pBdr>
        <w:top w:val="single" w:sz="4" w:space="0" w:color="000000"/>
        <w:bottom w:val="single" w:sz="4" w:space="0" w:color="000000"/>
      </w:pBdr>
      <w:shd w:val="clear" w:color="C0C0C0" w:fill="FFFFFF"/>
      <w:spacing w:before="100" w:beforeAutospacing="1" w:after="100" w:afterAutospacing="1"/>
      <w:jc w:val="center"/>
    </w:pPr>
    <w:rPr>
      <w:b/>
      <w:bCs/>
    </w:rPr>
  </w:style>
  <w:style w:type="paragraph" w:customStyle="1" w:styleId="xl449">
    <w:name w:val="xl449"/>
    <w:basedOn w:val="a1"/>
    <w:rsid w:val="00717AE2"/>
    <w:pPr>
      <w:pBdr>
        <w:top w:val="single" w:sz="4" w:space="0" w:color="000000"/>
        <w:left w:val="single" w:sz="8" w:space="0" w:color="auto"/>
        <w:bottom w:val="single" w:sz="4" w:space="0" w:color="auto"/>
        <w:right w:val="single" w:sz="4" w:space="0" w:color="000000"/>
      </w:pBdr>
      <w:shd w:val="clear" w:color="FFFFCC" w:fill="FFFFFF"/>
      <w:spacing w:before="100" w:beforeAutospacing="1" w:after="100" w:afterAutospacing="1"/>
      <w:jc w:val="center"/>
    </w:pPr>
  </w:style>
  <w:style w:type="paragraph" w:customStyle="1" w:styleId="xl450">
    <w:name w:val="xl450"/>
    <w:basedOn w:val="a1"/>
    <w:rsid w:val="00717AE2"/>
    <w:pPr>
      <w:pBdr>
        <w:left w:val="single" w:sz="8" w:space="0" w:color="auto"/>
        <w:bottom w:val="single" w:sz="4" w:space="0" w:color="000000"/>
        <w:right w:val="single" w:sz="4" w:space="0" w:color="000000"/>
      </w:pBdr>
      <w:shd w:val="clear" w:color="FFFFCC" w:fill="FFFFFF"/>
      <w:spacing w:before="100" w:beforeAutospacing="1" w:after="100" w:afterAutospacing="1"/>
      <w:jc w:val="center"/>
    </w:pPr>
  </w:style>
  <w:style w:type="paragraph" w:customStyle="1" w:styleId="xl451">
    <w:name w:val="xl451"/>
    <w:basedOn w:val="a1"/>
    <w:rsid w:val="00717AE2"/>
    <w:pPr>
      <w:pBdr>
        <w:bottom w:val="single" w:sz="4" w:space="0" w:color="000000"/>
      </w:pBdr>
      <w:shd w:val="clear" w:color="FFFFCC" w:fill="FFFFFF"/>
      <w:spacing w:before="100" w:beforeAutospacing="1" w:after="100" w:afterAutospacing="1"/>
    </w:pPr>
    <w:rPr>
      <w:rFonts w:ascii="Bookman Old Style" w:hAnsi="Bookman Old Style"/>
    </w:rPr>
  </w:style>
  <w:style w:type="paragraph" w:customStyle="1" w:styleId="xl452">
    <w:name w:val="xl452"/>
    <w:basedOn w:val="a1"/>
    <w:rsid w:val="00717AE2"/>
    <w:pPr>
      <w:pBdr>
        <w:bottom w:val="single" w:sz="4" w:space="0" w:color="000000"/>
        <w:right w:val="single" w:sz="4" w:space="0" w:color="000000"/>
      </w:pBdr>
      <w:shd w:val="clear" w:color="FFFFCC" w:fill="FFFFFF"/>
      <w:spacing w:before="100" w:beforeAutospacing="1" w:after="100" w:afterAutospacing="1"/>
    </w:pPr>
    <w:rPr>
      <w:rFonts w:ascii="Bookman Old Style" w:hAnsi="Bookman Old Style"/>
    </w:rPr>
  </w:style>
  <w:style w:type="paragraph" w:customStyle="1" w:styleId="xl453">
    <w:name w:val="xl453"/>
    <w:basedOn w:val="a1"/>
    <w:rsid w:val="00717AE2"/>
    <w:pPr>
      <w:pBdr>
        <w:top w:val="single" w:sz="4" w:space="0" w:color="000000"/>
        <w:bottom w:val="single" w:sz="4" w:space="0" w:color="000000"/>
        <w:right w:val="single" w:sz="4" w:space="0" w:color="000000"/>
      </w:pBdr>
      <w:shd w:val="clear" w:color="FFFFCC" w:fill="FFFFFF"/>
      <w:spacing w:before="100" w:beforeAutospacing="1" w:after="100" w:afterAutospacing="1"/>
    </w:pPr>
    <w:rPr>
      <w:rFonts w:ascii="Bookman Old Style" w:hAnsi="Bookman Old Style"/>
      <w:b/>
      <w:bCs/>
    </w:rPr>
  </w:style>
  <w:style w:type="paragraph" w:customStyle="1" w:styleId="xl454">
    <w:name w:val="xl454"/>
    <w:basedOn w:val="a1"/>
    <w:rsid w:val="00717AE2"/>
    <w:pPr>
      <w:pBdr>
        <w:left w:val="single" w:sz="4" w:space="0" w:color="000000"/>
      </w:pBdr>
      <w:shd w:val="clear" w:color="FFFFCC" w:fill="FFFFFF"/>
      <w:spacing w:before="100" w:beforeAutospacing="1" w:after="100" w:afterAutospacing="1"/>
    </w:pPr>
    <w:rPr>
      <w:rFonts w:ascii="Bookman Old Style" w:hAnsi="Bookman Old Style"/>
      <w:b/>
      <w:bCs/>
    </w:rPr>
  </w:style>
  <w:style w:type="paragraph" w:customStyle="1" w:styleId="xl455">
    <w:name w:val="xl455"/>
    <w:basedOn w:val="a1"/>
    <w:rsid w:val="00717AE2"/>
    <w:pPr>
      <w:shd w:val="clear" w:color="FFFFCC" w:fill="FFFFFF"/>
      <w:spacing w:before="100" w:beforeAutospacing="1" w:after="100" w:afterAutospacing="1"/>
    </w:pPr>
    <w:rPr>
      <w:rFonts w:ascii="Bookman Old Style" w:hAnsi="Bookman Old Style"/>
      <w:b/>
      <w:bCs/>
    </w:rPr>
  </w:style>
  <w:style w:type="paragraph" w:customStyle="1" w:styleId="xl456">
    <w:name w:val="xl456"/>
    <w:basedOn w:val="a1"/>
    <w:rsid w:val="00717AE2"/>
    <w:pPr>
      <w:pBdr>
        <w:right w:val="single" w:sz="4" w:space="0" w:color="000000"/>
      </w:pBdr>
      <w:shd w:val="clear" w:color="FFFFCC" w:fill="FFFFFF"/>
      <w:spacing w:before="100" w:beforeAutospacing="1" w:after="100" w:afterAutospacing="1"/>
    </w:pPr>
    <w:rPr>
      <w:rFonts w:ascii="Bookman Old Style" w:hAnsi="Bookman Old Style"/>
      <w:b/>
      <w:bCs/>
    </w:rPr>
  </w:style>
  <w:style w:type="paragraph" w:customStyle="1" w:styleId="xl457">
    <w:name w:val="xl457"/>
    <w:basedOn w:val="a1"/>
    <w:rsid w:val="00717AE2"/>
    <w:pPr>
      <w:pBdr>
        <w:left w:val="single" w:sz="8" w:space="0" w:color="auto"/>
      </w:pBdr>
      <w:shd w:val="clear" w:color="FFFFCC" w:fill="FFFFFF"/>
      <w:spacing w:before="100" w:beforeAutospacing="1" w:after="100" w:afterAutospacing="1"/>
      <w:jc w:val="center"/>
    </w:pPr>
  </w:style>
  <w:style w:type="paragraph" w:customStyle="1" w:styleId="xl458">
    <w:name w:val="xl458"/>
    <w:basedOn w:val="a1"/>
    <w:rsid w:val="00717AE2"/>
    <w:pPr>
      <w:pBdr>
        <w:top w:val="single" w:sz="4" w:space="0" w:color="000000"/>
        <w:left w:val="single" w:sz="4" w:space="0" w:color="000000"/>
      </w:pBdr>
      <w:shd w:val="clear" w:color="FFFFCC" w:fill="FFFFFF"/>
      <w:spacing w:before="100" w:beforeAutospacing="1" w:after="100" w:afterAutospacing="1"/>
    </w:pPr>
    <w:rPr>
      <w:rFonts w:ascii="Bookman Old Style" w:hAnsi="Bookman Old Style"/>
    </w:rPr>
  </w:style>
  <w:style w:type="paragraph" w:customStyle="1" w:styleId="xl459">
    <w:name w:val="xl459"/>
    <w:basedOn w:val="a1"/>
    <w:rsid w:val="00717AE2"/>
    <w:pPr>
      <w:pBdr>
        <w:top w:val="single" w:sz="4" w:space="0" w:color="000000"/>
      </w:pBdr>
      <w:shd w:val="clear" w:color="FFFFCC" w:fill="FFFFFF"/>
      <w:spacing w:before="100" w:beforeAutospacing="1" w:after="100" w:afterAutospacing="1"/>
    </w:pPr>
    <w:rPr>
      <w:rFonts w:ascii="Bookman Old Style" w:hAnsi="Bookman Old Style"/>
    </w:rPr>
  </w:style>
  <w:style w:type="paragraph" w:customStyle="1" w:styleId="xl460">
    <w:name w:val="xl460"/>
    <w:basedOn w:val="a1"/>
    <w:rsid w:val="00717AE2"/>
    <w:pPr>
      <w:pBdr>
        <w:top w:val="single" w:sz="4" w:space="0" w:color="000000"/>
        <w:left w:val="single" w:sz="8" w:space="0" w:color="auto"/>
      </w:pBdr>
      <w:shd w:val="clear" w:color="FFFFCC" w:fill="FFFFFF"/>
      <w:spacing w:before="100" w:beforeAutospacing="1" w:after="100" w:afterAutospacing="1"/>
      <w:jc w:val="center"/>
    </w:pPr>
    <w:rPr>
      <w:rFonts w:ascii="Bookman Old Style" w:hAnsi="Bookman Old Style"/>
    </w:rPr>
  </w:style>
  <w:style w:type="paragraph" w:customStyle="1" w:styleId="xl461">
    <w:name w:val="xl461"/>
    <w:basedOn w:val="a1"/>
    <w:rsid w:val="00717AE2"/>
    <w:pPr>
      <w:pBdr>
        <w:top w:val="single" w:sz="4" w:space="0" w:color="000000"/>
        <w:left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462">
    <w:name w:val="xl462"/>
    <w:basedOn w:val="a1"/>
    <w:rsid w:val="00717AE2"/>
    <w:pPr>
      <w:pBdr>
        <w:top w:val="single" w:sz="4" w:space="0" w:color="000000"/>
        <w:left w:val="single" w:sz="4" w:space="0" w:color="auto"/>
      </w:pBdr>
      <w:shd w:val="clear" w:color="FFFFCC" w:fill="FFFFFF"/>
      <w:spacing w:before="100" w:beforeAutospacing="1" w:after="100" w:afterAutospacing="1"/>
      <w:jc w:val="center"/>
    </w:pPr>
    <w:rPr>
      <w:rFonts w:ascii="Bookman Old Style" w:hAnsi="Bookman Old Style"/>
    </w:rPr>
  </w:style>
  <w:style w:type="paragraph" w:customStyle="1" w:styleId="xl463">
    <w:name w:val="xl463"/>
    <w:basedOn w:val="a1"/>
    <w:rsid w:val="00717AE2"/>
    <w:pPr>
      <w:pBdr>
        <w:top w:val="single" w:sz="4" w:space="0" w:color="000000"/>
        <w:left w:val="single" w:sz="4" w:space="0" w:color="auto"/>
        <w:right w:val="single" w:sz="8" w:space="0" w:color="auto"/>
      </w:pBdr>
      <w:shd w:val="clear" w:color="FFFFCC" w:fill="FFFFFF"/>
      <w:spacing w:before="100" w:beforeAutospacing="1" w:after="100" w:afterAutospacing="1"/>
      <w:jc w:val="center"/>
    </w:pPr>
    <w:rPr>
      <w:rFonts w:ascii="Bookman Old Style" w:hAnsi="Bookman Old Style"/>
    </w:rPr>
  </w:style>
  <w:style w:type="paragraph" w:customStyle="1" w:styleId="xl464">
    <w:name w:val="xl464"/>
    <w:basedOn w:val="a1"/>
    <w:rsid w:val="00717AE2"/>
    <w:pPr>
      <w:pBdr>
        <w:top w:val="single" w:sz="4" w:space="0" w:color="000000"/>
        <w:left w:val="single" w:sz="4" w:space="0" w:color="auto"/>
      </w:pBdr>
      <w:shd w:val="clear" w:color="000000" w:fill="FFFFFF"/>
      <w:spacing w:before="100" w:beforeAutospacing="1" w:after="100" w:afterAutospacing="1"/>
      <w:jc w:val="center"/>
    </w:pPr>
  </w:style>
  <w:style w:type="paragraph" w:customStyle="1" w:styleId="xl465">
    <w:name w:val="xl465"/>
    <w:basedOn w:val="a1"/>
    <w:rsid w:val="00717AE2"/>
    <w:pPr>
      <w:pBdr>
        <w:top w:val="single" w:sz="4" w:space="0" w:color="000000"/>
      </w:pBdr>
      <w:shd w:val="clear" w:color="C0C0C0" w:fill="FFFFFF"/>
      <w:spacing w:before="100" w:beforeAutospacing="1" w:after="100" w:afterAutospacing="1"/>
      <w:jc w:val="center"/>
    </w:pPr>
  </w:style>
  <w:style w:type="paragraph" w:customStyle="1" w:styleId="xl466">
    <w:name w:val="xl466"/>
    <w:basedOn w:val="a1"/>
    <w:rsid w:val="00717AE2"/>
    <w:pPr>
      <w:pBdr>
        <w:left w:val="single" w:sz="4" w:space="0" w:color="auto"/>
      </w:pBdr>
      <w:shd w:val="clear" w:color="FFFFCC" w:fill="FFFFFF"/>
      <w:spacing w:before="100" w:beforeAutospacing="1" w:after="100" w:afterAutospacing="1"/>
      <w:jc w:val="center"/>
    </w:pPr>
  </w:style>
  <w:style w:type="paragraph" w:customStyle="1" w:styleId="xl467">
    <w:name w:val="xl467"/>
    <w:basedOn w:val="a1"/>
    <w:rsid w:val="00717AE2"/>
    <w:pPr>
      <w:pBdr>
        <w:left w:val="single" w:sz="8" w:space="0" w:color="auto"/>
      </w:pBdr>
      <w:shd w:val="clear" w:color="FFFFCC" w:fill="FFFFFF"/>
      <w:spacing w:before="100" w:beforeAutospacing="1" w:after="100" w:afterAutospacing="1"/>
      <w:jc w:val="center"/>
    </w:pPr>
  </w:style>
  <w:style w:type="paragraph" w:customStyle="1" w:styleId="xl989">
    <w:name w:val="xl989"/>
    <w:basedOn w:val="a1"/>
    <w:rsid w:val="00717AE2"/>
    <w:pPr>
      <w:pBdr>
        <w:top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ascii="Bookman Old Style" w:hAnsi="Bookman Old Style"/>
      <w:b/>
      <w:bCs/>
      <w:sz w:val="36"/>
      <w:szCs w:val="36"/>
    </w:rPr>
  </w:style>
  <w:style w:type="paragraph" w:customStyle="1" w:styleId="xl990">
    <w:name w:val="xl990"/>
    <w:basedOn w:val="a1"/>
    <w:rsid w:val="00717AE2"/>
    <w:pPr>
      <w:pBdr>
        <w:top w:val="single" w:sz="4" w:space="0" w:color="000000"/>
        <w:left w:val="single" w:sz="8" w:space="0" w:color="auto"/>
        <w:right w:val="single" w:sz="4" w:space="0" w:color="000000"/>
      </w:pBdr>
      <w:shd w:val="clear" w:color="000000" w:fill="FFFFFF"/>
      <w:spacing w:before="100" w:beforeAutospacing="1" w:after="100" w:afterAutospacing="1"/>
      <w:jc w:val="center"/>
    </w:pPr>
    <w:rPr>
      <w:b/>
      <w:bCs/>
    </w:rPr>
  </w:style>
  <w:style w:type="paragraph" w:customStyle="1" w:styleId="xl991">
    <w:name w:val="xl991"/>
    <w:basedOn w:val="a1"/>
    <w:rsid w:val="00717AE2"/>
    <w:pPr>
      <w:pBdr>
        <w:left w:val="single" w:sz="8" w:space="0" w:color="auto"/>
        <w:bottom w:val="single" w:sz="4" w:space="0" w:color="000000"/>
        <w:right w:val="single" w:sz="4" w:space="0" w:color="000000"/>
      </w:pBdr>
      <w:shd w:val="clear" w:color="000000" w:fill="FFFFFF"/>
      <w:spacing w:before="100" w:beforeAutospacing="1" w:after="100" w:afterAutospacing="1"/>
      <w:jc w:val="center"/>
    </w:pPr>
    <w:rPr>
      <w:b/>
      <w:bCs/>
    </w:rPr>
  </w:style>
  <w:style w:type="paragraph" w:customStyle="1" w:styleId="xl992">
    <w:name w:val="xl992"/>
    <w:basedOn w:val="a1"/>
    <w:rsid w:val="00717AE2"/>
    <w:pPr>
      <w:pBdr>
        <w:top w:val="single" w:sz="8" w:space="0" w:color="auto"/>
        <w:bottom w:val="single" w:sz="4" w:space="0" w:color="auto"/>
      </w:pBdr>
      <w:shd w:val="clear" w:color="FFFF00" w:fill="FFFFFF"/>
      <w:spacing w:before="100" w:beforeAutospacing="1" w:after="100" w:afterAutospacing="1"/>
      <w:jc w:val="center"/>
      <w:textAlignment w:val="center"/>
    </w:pPr>
    <w:rPr>
      <w:b/>
      <w:bCs/>
    </w:rPr>
  </w:style>
  <w:style w:type="paragraph" w:customStyle="1" w:styleId="xl993">
    <w:name w:val="xl993"/>
    <w:basedOn w:val="a1"/>
    <w:rsid w:val="00717AE2"/>
    <w:pPr>
      <w:pBdr>
        <w:top w:val="single" w:sz="4" w:space="0" w:color="auto"/>
        <w:bottom w:val="single" w:sz="4" w:space="0" w:color="auto"/>
      </w:pBdr>
      <w:shd w:val="clear" w:color="FFFF00" w:fill="FFFFFF"/>
      <w:spacing w:before="100" w:beforeAutospacing="1" w:after="100" w:afterAutospacing="1"/>
      <w:jc w:val="center"/>
      <w:textAlignment w:val="center"/>
    </w:pPr>
  </w:style>
  <w:style w:type="paragraph" w:customStyle="1" w:styleId="xl994">
    <w:name w:val="xl994"/>
    <w:basedOn w:val="a1"/>
    <w:rsid w:val="00717AE2"/>
    <w:pPr>
      <w:pBdr>
        <w:bottom w:val="single" w:sz="4" w:space="0" w:color="auto"/>
      </w:pBdr>
      <w:shd w:val="clear" w:color="FFFF00" w:fill="FFFFFF"/>
      <w:spacing w:before="100" w:beforeAutospacing="1" w:after="100" w:afterAutospacing="1"/>
      <w:jc w:val="center"/>
      <w:textAlignment w:val="center"/>
    </w:pPr>
    <w:rPr>
      <w:b/>
      <w:bCs/>
    </w:rPr>
  </w:style>
  <w:style w:type="paragraph" w:customStyle="1" w:styleId="xl995">
    <w:name w:val="xl995"/>
    <w:basedOn w:val="a1"/>
    <w:rsid w:val="00717AE2"/>
    <w:pPr>
      <w:pBdr>
        <w:top w:val="single" w:sz="4" w:space="0" w:color="auto"/>
        <w:bottom w:val="single" w:sz="4" w:space="0" w:color="auto"/>
      </w:pBdr>
      <w:shd w:val="clear" w:color="FFFF00" w:fill="FFFFFF"/>
      <w:spacing w:before="100" w:beforeAutospacing="1" w:after="100" w:afterAutospacing="1"/>
      <w:jc w:val="center"/>
      <w:textAlignment w:val="center"/>
    </w:pPr>
  </w:style>
  <w:style w:type="paragraph" w:customStyle="1" w:styleId="xl996">
    <w:name w:val="xl996"/>
    <w:basedOn w:val="a1"/>
    <w:rsid w:val="00717AE2"/>
    <w:pPr>
      <w:pBdr>
        <w:top w:val="single" w:sz="4" w:space="0" w:color="auto"/>
      </w:pBdr>
      <w:shd w:val="clear" w:color="FFFF00" w:fill="FFFFFF"/>
      <w:spacing w:before="100" w:beforeAutospacing="1" w:after="100" w:afterAutospacing="1"/>
      <w:jc w:val="center"/>
      <w:textAlignment w:val="center"/>
    </w:pPr>
  </w:style>
  <w:style w:type="paragraph" w:customStyle="1" w:styleId="xl997">
    <w:name w:val="xl997"/>
    <w:basedOn w:val="a1"/>
    <w:rsid w:val="00717AE2"/>
    <w:pPr>
      <w:pBdr>
        <w:top w:val="single" w:sz="4" w:space="0" w:color="auto"/>
        <w:bottom w:val="single" w:sz="8" w:space="0" w:color="auto"/>
      </w:pBdr>
      <w:shd w:val="clear" w:color="FFFF00" w:fill="FFFFFF"/>
      <w:spacing w:before="100" w:beforeAutospacing="1" w:after="100" w:afterAutospacing="1"/>
      <w:jc w:val="center"/>
      <w:textAlignment w:val="center"/>
    </w:pPr>
    <w:rPr>
      <w:i/>
      <w:iCs/>
      <w:color w:val="FF0000"/>
    </w:rPr>
  </w:style>
  <w:style w:type="paragraph" w:customStyle="1" w:styleId="xl998">
    <w:name w:val="xl998"/>
    <w:basedOn w:val="a1"/>
    <w:rsid w:val="00717AE2"/>
    <w:pPr>
      <w:pBdr>
        <w:bottom w:val="single" w:sz="4" w:space="0" w:color="auto"/>
      </w:pBdr>
      <w:shd w:val="clear" w:color="FFFF00" w:fill="FFFFFF"/>
      <w:spacing w:before="100" w:beforeAutospacing="1" w:after="100" w:afterAutospacing="1"/>
      <w:jc w:val="center"/>
      <w:textAlignment w:val="center"/>
    </w:pPr>
  </w:style>
  <w:style w:type="paragraph" w:customStyle="1" w:styleId="xl999">
    <w:name w:val="xl999"/>
    <w:basedOn w:val="a1"/>
    <w:rsid w:val="00717AE2"/>
    <w:pPr>
      <w:pBdr>
        <w:top w:val="single" w:sz="4" w:space="0" w:color="auto"/>
        <w:bottom w:val="single" w:sz="4" w:space="0" w:color="auto"/>
      </w:pBdr>
      <w:shd w:val="clear" w:color="FFFF00" w:fill="FFFFFF"/>
      <w:spacing w:before="100" w:beforeAutospacing="1" w:after="100" w:afterAutospacing="1"/>
      <w:jc w:val="center"/>
      <w:textAlignment w:val="center"/>
    </w:pPr>
    <w:rPr>
      <w:i/>
      <w:iCs/>
      <w:color w:val="FF0000"/>
    </w:rPr>
  </w:style>
  <w:style w:type="paragraph" w:customStyle="1" w:styleId="xl1000">
    <w:name w:val="xl1000"/>
    <w:basedOn w:val="a1"/>
    <w:rsid w:val="00717AE2"/>
    <w:pPr>
      <w:pBdr>
        <w:top w:val="single" w:sz="4" w:space="0" w:color="auto"/>
        <w:bottom w:val="single" w:sz="4" w:space="0" w:color="auto"/>
      </w:pBdr>
      <w:shd w:val="clear" w:color="FFFF00" w:fill="FFFFFF"/>
      <w:spacing w:before="100" w:beforeAutospacing="1" w:after="100" w:afterAutospacing="1"/>
      <w:jc w:val="center"/>
      <w:textAlignment w:val="center"/>
    </w:pPr>
  </w:style>
  <w:style w:type="paragraph" w:customStyle="1" w:styleId="xl1001">
    <w:name w:val="xl1001"/>
    <w:basedOn w:val="a1"/>
    <w:rsid w:val="00717AE2"/>
    <w:pPr>
      <w:pBdr>
        <w:bottom w:val="single" w:sz="4" w:space="0" w:color="000000"/>
      </w:pBdr>
      <w:shd w:val="clear" w:color="CCFFFF" w:fill="FFFFFF"/>
      <w:spacing w:before="100" w:beforeAutospacing="1" w:after="100" w:afterAutospacing="1"/>
      <w:jc w:val="center"/>
      <w:textAlignment w:val="center"/>
    </w:pPr>
    <w:rPr>
      <w:b/>
      <w:bCs/>
    </w:rPr>
  </w:style>
  <w:style w:type="paragraph" w:customStyle="1" w:styleId="xl1002">
    <w:name w:val="xl1002"/>
    <w:basedOn w:val="a1"/>
    <w:rsid w:val="00717AE2"/>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style>
  <w:style w:type="paragraph" w:customStyle="1" w:styleId="xl1003">
    <w:name w:val="xl1003"/>
    <w:basedOn w:val="a1"/>
    <w:rsid w:val="00717AE2"/>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b/>
      <w:bCs/>
    </w:rPr>
  </w:style>
  <w:style w:type="paragraph" w:customStyle="1" w:styleId="xl1004">
    <w:name w:val="xl1004"/>
    <w:basedOn w:val="a1"/>
    <w:rsid w:val="00717AE2"/>
    <w:pPr>
      <w:pBdr>
        <w:top w:val="single" w:sz="8" w:space="0" w:color="auto"/>
        <w:left w:val="single" w:sz="4" w:space="0" w:color="auto"/>
        <w:bottom w:val="single" w:sz="4" w:space="0" w:color="auto"/>
        <w:right w:val="single" w:sz="8" w:space="0" w:color="auto"/>
      </w:pBdr>
      <w:shd w:val="clear" w:color="FFFF00" w:fill="FFFFFF"/>
      <w:spacing w:before="100" w:beforeAutospacing="1" w:after="100" w:afterAutospacing="1"/>
      <w:jc w:val="center"/>
      <w:textAlignment w:val="center"/>
    </w:pPr>
    <w:rPr>
      <w:b/>
      <w:bCs/>
    </w:rPr>
  </w:style>
  <w:style w:type="paragraph" w:customStyle="1" w:styleId="xl1005">
    <w:name w:val="xl1005"/>
    <w:basedOn w:val="a1"/>
    <w:rsid w:val="00717AE2"/>
    <w:pPr>
      <w:pBdr>
        <w:top w:val="single" w:sz="4" w:space="0" w:color="auto"/>
        <w:left w:val="single" w:sz="4" w:space="0" w:color="auto"/>
        <w:bottom w:val="single" w:sz="4" w:space="0" w:color="auto"/>
        <w:right w:val="single" w:sz="8" w:space="0" w:color="auto"/>
      </w:pBdr>
      <w:shd w:val="clear" w:color="FFFF00" w:fill="FFFFFF"/>
      <w:spacing w:before="100" w:beforeAutospacing="1" w:after="100" w:afterAutospacing="1"/>
      <w:jc w:val="center"/>
      <w:textAlignment w:val="center"/>
    </w:pPr>
  </w:style>
  <w:style w:type="paragraph" w:customStyle="1" w:styleId="xl1006">
    <w:name w:val="xl1006"/>
    <w:basedOn w:val="a1"/>
    <w:rsid w:val="00717AE2"/>
    <w:pPr>
      <w:pBdr>
        <w:left w:val="single" w:sz="4" w:space="0" w:color="auto"/>
        <w:bottom w:val="single" w:sz="4" w:space="0" w:color="auto"/>
        <w:right w:val="single" w:sz="8" w:space="0" w:color="auto"/>
      </w:pBdr>
      <w:shd w:val="clear" w:color="FFFF00" w:fill="FFFFFF"/>
      <w:spacing w:before="100" w:beforeAutospacing="1" w:after="100" w:afterAutospacing="1"/>
      <w:jc w:val="center"/>
      <w:textAlignment w:val="center"/>
    </w:pPr>
    <w:rPr>
      <w:b/>
      <w:bCs/>
    </w:rPr>
  </w:style>
  <w:style w:type="paragraph" w:customStyle="1" w:styleId="xl1007">
    <w:name w:val="xl1007"/>
    <w:basedOn w:val="a1"/>
    <w:rsid w:val="00717AE2"/>
    <w:pPr>
      <w:pBdr>
        <w:top w:val="single" w:sz="4" w:space="0" w:color="auto"/>
        <w:left w:val="single" w:sz="4" w:space="0" w:color="auto"/>
        <w:bottom w:val="single" w:sz="4" w:space="0" w:color="auto"/>
        <w:right w:val="single" w:sz="8" w:space="0" w:color="auto"/>
      </w:pBdr>
      <w:shd w:val="clear" w:color="FFFF00" w:fill="FFFFFF"/>
      <w:spacing w:before="100" w:beforeAutospacing="1" w:after="100" w:afterAutospacing="1"/>
      <w:jc w:val="center"/>
      <w:textAlignment w:val="center"/>
    </w:pPr>
  </w:style>
  <w:style w:type="paragraph" w:customStyle="1" w:styleId="xl1008">
    <w:name w:val="xl1008"/>
    <w:basedOn w:val="a1"/>
    <w:rsid w:val="00717AE2"/>
    <w:pPr>
      <w:pBdr>
        <w:top w:val="single" w:sz="4" w:space="0" w:color="auto"/>
        <w:left w:val="single" w:sz="4" w:space="0" w:color="auto"/>
        <w:right w:val="single" w:sz="8" w:space="0" w:color="auto"/>
      </w:pBdr>
      <w:shd w:val="clear" w:color="FFFF00" w:fill="FFFFFF"/>
      <w:spacing w:before="100" w:beforeAutospacing="1" w:after="100" w:afterAutospacing="1"/>
      <w:jc w:val="center"/>
      <w:textAlignment w:val="center"/>
    </w:pPr>
  </w:style>
  <w:style w:type="paragraph" w:customStyle="1" w:styleId="xl1009">
    <w:name w:val="xl1009"/>
    <w:basedOn w:val="a1"/>
    <w:rsid w:val="00717AE2"/>
    <w:pPr>
      <w:pBdr>
        <w:left w:val="single" w:sz="4" w:space="0" w:color="auto"/>
        <w:bottom w:val="single" w:sz="8" w:space="0" w:color="auto"/>
      </w:pBdr>
      <w:shd w:val="clear" w:color="FFFFCC" w:fill="FFFFFF"/>
      <w:spacing w:before="100" w:beforeAutospacing="1" w:after="100" w:afterAutospacing="1"/>
      <w:jc w:val="center"/>
      <w:textAlignment w:val="center"/>
    </w:pPr>
    <w:rPr>
      <w:rFonts w:ascii="Bookman Old Style" w:hAnsi="Bookman Old Style"/>
    </w:rPr>
  </w:style>
  <w:style w:type="paragraph" w:customStyle="1" w:styleId="xl1010">
    <w:name w:val="xl1010"/>
    <w:basedOn w:val="a1"/>
    <w:rsid w:val="00717AE2"/>
    <w:pPr>
      <w:pBdr>
        <w:left w:val="single" w:sz="8" w:space="0" w:color="auto"/>
        <w:bottom w:val="single" w:sz="8" w:space="0" w:color="auto"/>
      </w:pBdr>
      <w:shd w:val="clear" w:color="CCFFFF" w:fill="FFFFFF"/>
      <w:spacing w:before="100" w:beforeAutospacing="1" w:after="100" w:afterAutospacing="1"/>
      <w:jc w:val="center"/>
      <w:textAlignment w:val="center"/>
    </w:pPr>
    <w:rPr>
      <w:b/>
      <w:bCs/>
    </w:rPr>
  </w:style>
  <w:style w:type="paragraph" w:customStyle="1" w:styleId="xl1011">
    <w:name w:val="xl1011"/>
    <w:basedOn w:val="a1"/>
    <w:rsid w:val="00717AE2"/>
    <w:pPr>
      <w:pBdr>
        <w:top w:val="single" w:sz="8" w:space="0" w:color="auto"/>
        <w:bottom w:val="single" w:sz="4" w:space="0" w:color="000000"/>
      </w:pBdr>
      <w:shd w:val="clear" w:color="CCFFFF" w:fill="FFFFFF"/>
      <w:spacing w:before="100" w:beforeAutospacing="1" w:after="100" w:afterAutospacing="1"/>
      <w:jc w:val="center"/>
      <w:textAlignment w:val="center"/>
    </w:pPr>
    <w:rPr>
      <w:b/>
      <w:bCs/>
      <w:color w:val="000000"/>
    </w:rPr>
  </w:style>
  <w:style w:type="paragraph" w:customStyle="1" w:styleId="xl1012">
    <w:name w:val="xl1012"/>
    <w:basedOn w:val="a1"/>
    <w:rsid w:val="00717AE2"/>
    <w:pPr>
      <w:pBdr>
        <w:top w:val="single" w:sz="4" w:space="0" w:color="000000"/>
        <w:bottom w:val="single" w:sz="4" w:space="0" w:color="000000"/>
      </w:pBdr>
      <w:shd w:val="clear" w:color="CCFFFF" w:fill="FFFFFF"/>
      <w:spacing w:before="100" w:beforeAutospacing="1" w:after="100" w:afterAutospacing="1"/>
      <w:jc w:val="center"/>
      <w:textAlignment w:val="center"/>
    </w:pPr>
    <w:rPr>
      <w:b/>
      <w:bCs/>
      <w:color w:val="000000"/>
    </w:rPr>
  </w:style>
  <w:style w:type="paragraph" w:customStyle="1" w:styleId="xl1013">
    <w:name w:val="xl1013"/>
    <w:basedOn w:val="a1"/>
    <w:rsid w:val="00717AE2"/>
    <w:pPr>
      <w:pBdr>
        <w:top w:val="single" w:sz="4" w:space="0" w:color="000000"/>
        <w:bottom w:val="single" w:sz="4" w:space="0" w:color="000000"/>
      </w:pBdr>
      <w:shd w:val="clear" w:color="CCFFFF" w:fill="FFFFFF"/>
      <w:spacing w:before="100" w:beforeAutospacing="1" w:after="100" w:afterAutospacing="1"/>
      <w:jc w:val="center"/>
      <w:textAlignment w:val="center"/>
    </w:pPr>
    <w:rPr>
      <w:i/>
      <w:iCs/>
      <w:color w:val="000000"/>
    </w:rPr>
  </w:style>
  <w:style w:type="paragraph" w:customStyle="1" w:styleId="xl1014">
    <w:name w:val="xl1014"/>
    <w:basedOn w:val="a1"/>
    <w:rsid w:val="00717AE2"/>
    <w:pPr>
      <w:pBdr>
        <w:top w:val="single" w:sz="4" w:space="0" w:color="000000"/>
      </w:pBdr>
      <w:shd w:val="clear" w:color="CCFFFF" w:fill="FFFFFF"/>
      <w:spacing w:before="100" w:beforeAutospacing="1" w:after="100" w:afterAutospacing="1"/>
      <w:jc w:val="center"/>
      <w:textAlignment w:val="center"/>
    </w:pPr>
    <w:rPr>
      <w:b/>
      <w:bCs/>
      <w:color w:val="000000"/>
    </w:rPr>
  </w:style>
  <w:style w:type="paragraph" w:customStyle="1" w:styleId="xl1015">
    <w:name w:val="xl1015"/>
    <w:basedOn w:val="a1"/>
    <w:rsid w:val="00717AE2"/>
    <w:pPr>
      <w:pBdr>
        <w:top w:val="single" w:sz="4" w:space="0" w:color="auto"/>
        <w:bottom w:val="single" w:sz="8" w:space="0" w:color="auto"/>
      </w:pBdr>
      <w:shd w:val="clear" w:color="CCFFFF" w:fill="FFFFFF"/>
      <w:spacing w:before="100" w:beforeAutospacing="1" w:after="100" w:afterAutospacing="1"/>
      <w:jc w:val="center"/>
      <w:textAlignment w:val="center"/>
    </w:pPr>
    <w:rPr>
      <w:i/>
      <w:iCs/>
      <w:color w:val="FF0000"/>
    </w:rPr>
  </w:style>
  <w:style w:type="paragraph" w:customStyle="1" w:styleId="xl1016">
    <w:name w:val="xl1016"/>
    <w:basedOn w:val="a1"/>
    <w:rsid w:val="00717AE2"/>
    <w:pPr>
      <w:pBdr>
        <w:top w:val="single" w:sz="8" w:space="0" w:color="auto"/>
        <w:bottom w:val="single" w:sz="4" w:space="0" w:color="000000"/>
        <w:right w:val="single" w:sz="4" w:space="0" w:color="000000"/>
      </w:pBdr>
      <w:shd w:val="clear" w:color="FFFFCC" w:fill="FFFFFF"/>
      <w:spacing w:before="100" w:beforeAutospacing="1" w:after="100" w:afterAutospacing="1"/>
      <w:jc w:val="center"/>
      <w:textAlignment w:val="center"/>
    </w:pPr>
    <w:rPr>
      <w:rFonts w:ascii="Bookman Old Style" w:hAnsi="Bookman Old Style"/>
      <w:b/>
      <w:bCs/>
      <w:color w:val="000000"/>
    </w:rPr>
  </w:style>
  <w:style w:type="paragraph" w:customStyle="1" w:styleId="xl1017">
    <w:name w:val="xl1017"/>
    <w:basedOn w:val="a1"/>
    <w:rsid w:val="00717AE2"/>
    <w:pPr>
      <w:pBdr>
        <w:top w:val="single" w:sz="8" w:space="0" w:color="auto"/>
        <w:bottom w:val="single" w:sz="4" w:space="0" w:color="000000"/>
      </w:pBdr>
      <w:shd w:val="clear" w:color="FFFFCC" w:fill="FFFFFF"/>
      <w:spacing w:before="100" w:beforeAutospacing="1" w:after="100" w:afterAutospacing="1"/>
      <w:jc w:val="center"/>
      <w:textAlignment w:val="center"/>
    </w:pPr>
    <w:rPr>
      <w:rFonts w:ascii="Bookman Old Style" w:hAnsi="Bookman Old Style"/>
      <w:b/>
      <w:bCs/>
      <w:color w:val="000000"/>
    </w:rPr>
  </w:style>
  <w:style w:type="paragraph" w:customStyle="1" w:styleId="xl1018">
    <w:name w:val="xl1018"/>
    <w:basedOn w:val="a1"/>
    <w:rsid w:val="00717AE2"/>
    <w:pPr>
      <w:pBdr>
        <w:top w:val="single" w:sz="8" w:space="0" w:color="auto"/>
        <w:left w:val="single" w:sz="4" w:space="0" w:color="auto"/>
        <w:bottom w:val="single" w:sz="4" w:space="0" w:color="000000"/>
      </w:pBdr>
      <w:shd w:val="clear" w:color="FFFFCC" w:fill="FFFFFF"/>
      <w:spacing w:before="100" w:beforeAutospacing="1" w:after="100" w:afterAutospacing="1"/>
      <w:jc w:val="center"/>
      <w:textAlignment w:val="center"/>
    </w:pPr>
    <w:rPr>
      <w:rFonts w:ascii="Bookman Old Style" w:hAnsi="Bookman Old Style"/>
      <w:b/>
      <w:bCs/>
      <w:color w:val="000000"/>
    </w:rPr>
  </w:style>
  <w:style w:type="paragraph" w:customStyle="1" w:styleId="xl1019">
    <w:name w:val="xl1019"/>
    <w:basedOn w:val="a1"/>
    <w:rsid w:val="00717AE2"/>
    <w:pPr>
      <w:pBdr>
        <w:top w:val="single" w:sz="8" w:space="0" w:color="auto"/>
        <w:left w:val="single" w:sz="4" w:space="0" w:color="auto"/>
        <w:bottom w:val="single" w:sz="4" w:space="0" w:color="000000"/>
      </w:pBdr>
      <w:shd w:val="clear" w:color="FFFFCC" w:fill="FFFFFF"/>
      <w:spacing w:before="100" w:beforeAutospacing="1" w:after="100" w:afterAutospacing="1"/>
      <w:jc w:val="center"/>
      <w:textAlignment w:val="center"/>
    </w:pPr>
    <w:rPr>
      <w:rFonts w:ascii="Bookman Old Style" w:hAnsi="Bookman Old Style"/>
      <w:color w:val="000000"/>
    </w:rPr>
  </w:style>
  <w:style w:type="paragraph" w:customStyle="1" w:styleId="xl1020">
    <w:name w:val="xl1020"/>
    <w:basedOn w:val="a1"/>
    <w:rsid w:val="00717AE2"/>
    <w:pPr>
      <w:pBdr>
        <w:top w:val="single" w:sz="8" w:space="0" w:color="auto"/>
        <w:left w:val="single" w:sz="4" w:space="0" w:color="auto"/>
        <w:bottom w:val="single" w:sz="4" w:space="0" w:color="000000"/>
        <w:right w:val="single" w:sz="8" w:space="0" w:color="auto"/>
      </w:pBdr>
      <w:shd w:val="clear" w:color="CCFFFF" w:fill="FFFFFF"/>
      <w:spacing w:before="100" w:beforeAutospacing="1" w:after="100" w:afterAutospacing="1"/>
      <w:jc w:val="center"/>
      <w:textAlignment w:val="center"/>
    </w:pPr>
    <w:rPr>
      <w:b/>
      <w:bCs/>
      <w:color w:val="000000"/>
    </w:rPr>
  </w:style>
  <w:style w:type="paragraph" w:customStyle="1" w:styleId="xl1021">
    <w:name w:val="xl1021"/>
    <w:basedOn w:val="a1"/>
    <w:rsid w:val="00717AE2"/>
    <w:pPr>
      <w:pBdr>
        <w:top w:val="single" w:sz="4" w:space="0" w:color="000000"/>
        <w:left w:val="single" w:sz="4" w:space="0" w:color="auto"/>
        <w:bottom w:val="single" w:sz="4" w:space="0" w:color="000000"/>
        <w:right w:val="single" w:sz="8" w:space="0" w:color="auto"/>
      </w:pBdr>
      <w:shd w:val="clear" w:color="CCFFFF" w:fill="FFFFFF"/>
      <w:spacing w:before="100" w:beforeAutospacing="1" w:after="100" w:afterAutospacing="1"/>
      <w:jc w:val="center"/>
      <w:textAlignment w:val="center"/>
    </w:pPr>
    <w:rPr>
      <w:b/>
      <w:bCs/>
      <w:color w:val="000000"/>
    </w:rPr>
  </w:style>
  <w:style w:type="paragraph" w:customStyle="1" w:styleId="xl1022">
    <w:name w:val="xl1022"/>
    <w:basedOn w:val="a1"/>
    <w:rsid w:val="00717AE2"/>
    <w:pPr>
      <w:pBdr>
        <w:top w:val="single" w:sz="4" w:space="0" w:color="000000"/>
        <w:left w:val="single" w:sz="4" w:space="0" w:color="auto"/>
        <w:bottom w:val="single" w:sz="4" w:space="0" w:color="000000"/>
        <w:right w:val="single" w:sz="8" w:space="0" w:color="auto"/>
      </w:pBdr>
      <w:shd w:val="clear" w:color="CCFFFF" w:fill="FFFFFF"/>
      <w:spacing w:before="100" w:beforeAutospacing="1" w:after="100" w:afterAutospacing="1"/>
      <w:jc w:val="center"/>
      <w:textAlignment w:val="center"/>
    </w:pPr>
    <w:rPr>
      <w:i/>
      <w:iCs/>
      <w:color w:val="000000"/>
    </w:rPr>
  </w:style>
  <w:style w:type="paragraph" w:customStyle="1" w:styleId="xl1023">
    <w:name w:val="xl1023"/>
    <w:basedOn w:val="a1"/>
    <w:rsid w:val="00717AE2"/>
    <w:pPr>
      <w:pBdr>
        <w:top w:val="single" w:sz="4" w:space="0" w:color="000000"/>
        <w:left w:val="single" w:sz="4" w:space="0" w:color="auto"/>
        <w:right w:val="single" w:sz="8" w:space="0" w:color="auto"/>
      </w:pBdr>
      <w:shd w:val="clear" w:color="CCFFFF" w:fill="FFFFFF"/>
      <w:spacing w:before="100" w:beforeAutospacing="1" w:after="100" w:afterAutospacing="1"/>
      <w:jc w:val="center"/>
      <w:textAlignment w:val="center"/>
    </w:pPr>
    <w:rPr>
      <w:b/>
      <w:bCs/>
      <w:color w:val="000000"/>
    </w:rPr>
  </w:style>
  <w:style w:type="paragraph" w:customStyle="1" w:styleId="xl1024">
    <w:name w:val="xl1024"/>
    <w:basedOn w:val="a1"/>
    <w:rsid w:val="00717AE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color w:val="FF0000"/>
    </w:rPr>
  </w:style>
  <w:style w:type="paragraph" w:customStyle="1" w:styleId="xl1025">
    <w:name w:val="xl1025"/>
    <w:basedOn w:val="a1"/>
    <w:rsid w:val="00717AE2"/>
    <w:pPr>
      <w:pBdr>
        <w:top w:val="single" w:sz="4" w:space="0" w:color="auto"/>
        <w:left w:val="single" w:sz="4" w:space="0" w:color="auto"/>
        <w:bottom w:val="single" w:sz="8" w:space="0" w:color="auto"/>
        <w:right w:val="single" w:sz="4" w:space="0" w:color="auto"/>
      </w:pBdr>
      <w:shd w:val="clear" w:color="FFFFCC" w:fill="FFFFFF"/>
      <w:spacing w:before="100" w:beforeAutospacing="1" w:after="100" w:afterAutospacing="1"/>
      <w:jc w:val="center"/>
      <w:textAlignment w:val="center"/>
    </w:pPr>
    <w:rPr>
      <w:i/>
      <w:iCs/>
      <w:color w:val="FF0000"/>
    </w:rPr>
  </w:style>
  <w:style w:type="paragraph" w:customStyle="1" w:styleId="xl1026">
    <w:name w:val="xl1026"/>
    <w:basedOn w:val="a1"/>
    <w:rsid w:val="00717AE2"/>
    <w:pPr>
      <w:pBdr>
        <w:top w:val="single" w:sz="4" w:space="0" w:color="auto"/>
        <w:left w:val="single" w:sz="4" w:space="0" w:color="auto"/>
        <w:bottom w:val="single" w:sz="8" w:space="0" w:color="auto"/>
      </w:pBdr>
      <w:shd w:val="clear" w:color="FFFFCC" w:fill="FFFFFF"/>
      <w:spacing w:before="100" w:beforeAutospacing="1" w:after="100" w:afterAutospacing="1"/>
      <w:jc w:val="center"/>
      <w:textAlignment w:val="center"/>
    </w:pPr>
    <w:rPr>
      <w:i/>
      <w:iCs/>
      <w:color w:val="FF0000"/>
    </w:rPr>
  </w:style>
  <w:style w:type="paragraph" w:customStyle="1" w:styleId="xl1027">
    <w:name w:val="xl1027"/>
    <w:basedOn w:val="a1"/>
    <w:rsid w:val="00717AE2"/>
    <w:pPr>
      <w:pBdr>
        <w:top w:val="single" w:sz="4" w:space="0" w:color="auto"/>
        <w:left w:val="single" w:sz="4" w:space="0" w:color="auto"/>
        <w:bottom w:val="single" w:sz="8" w:space="0" w:color="auto"/>
        <w:right w:val="single" w:sz="8" w:space="0" w:color="auto"/>
      </w:pBdr>
      <w:shd w:val="clear" w:color="CCFFFF" w:fill="FFFFFF"/>
      <w:spacing w:before="100" w:beforeAutospacing="1" w:after="100" w:afterAutospacing="1"/>
      <w:jc w:val="center"/>
      <w:textAlignment w:val="center"/>
    </w:pPr>
    <w:rPr>
      <w:i/>
      <w:iCs/>
      <w:color w:val="FF0000"/>
    </w:rPr>
  </w:style>
  <w:style w:type="paragraph" w:customStyle="1" w:styleId="xl1028">
    <w:name w:val="xl1028"/>
    <w:basedOn w:val="a1"/>
    <w:rsid w:val="00717AE2"/>
    <w:pPr>
      <w:pBdr>
        <w:bottom w:val="single" w:sz="4" w:space="0" w:color="000000"/>
      </w:pBdr>
      <w:shd w:val="clear" w:color="CCFFFF" w:fill="FFFFFF"/>
      <w:spacing w:before="100" w:beforeAutospacing="1" w:after="100" w:afterAutospacing="1"/>
      <w:jc w:val="center"/>
      <w:textAlignment w:val="center"/>
    </w:pPr>
    <w:rPr>
      <w:b/>
      <w:bCs/>
    </w:rPr>
  </w:style>
  <w:style w:type="paragraph" w:customStyle="1" w:styleId="xl1029">
    <w:name w:val="xl1029"/>
    <w:basedOn w:val="a1"/>
    <w:rsid w:val="00717AE2"/>
    <w:pPr>
      <w:pBdr>
        <w:top w:val="single" w:sz="4" w:space="0" w:color="000000"/>
        <w:bottom w:val="single" w:sz="4" w:space="0" w:color="000000"/>
      </w:pBdr>
      <w:shd w:val="clear" w:color="CCFFFF" w:fill="FFFFFF"/>
      <w:spacing w:before="100" w:beforeAutospacing="1" w:after="100" w:afterAutospacing="1"/>
      <w:jc w:val="center"/>
    </w:pPr>
  </w:style>
  <w:style w:type="paragraph" w:customStyle="1" w:styleId="xl1030">
    <w:name w:val="xl1030"/>
    <w:basedOn w:val="a1"/>
    <w:rsid w:val="00717AE2"/>
    <w:pPr>
      <w:pBdr>
        <w:top w:val="single" w:sz="4" w:space="0" w:color="000000"/>
        <w:bottom w:val="single" w:sz="4" w:space="0" w:color="000000"/>
      </w:pBdr>
      <w:shd w:val="clear" w:color="CCFFFF" w:fill="FFFFFF"/>
      <w:spacing w:before="100" w:beforeAutospacing="1" w:after="100" w:afterAutospacing="1"/>
      <w:jc w:val="center"/>
      <w:textAlignment w:val="center"/>
    </w:pPr>
  </w:style>
  <w:style w:type="paragraph" w:customStyle="1" w:styleId="xl1031">
    <w:name w:val="xl1031"/>
    <w:basedOn w:val="a1"/>
    <w:rsid w:val="00717AE2"/>
    <w:pPr>
      <w:pBdr>
        <w:top w:val="single" w:sz="4" w:space="0" w:color="000000"/>
        <w:bottom w:val="single" w:sz="4" w:space="0" w:color="000000"/>
      </w:pBdr>
      <w:shd w:val="clear" w:color="CCFFFF" w:fill="FFFFFF"/>
      <w:spacing w:before="100" w:beforeAutospacing="1" w:after="100" w:afterAutospacing="1"/>
      <w:jc w:val="center"/>
      <w:textAlignment w:val="center"/>
    </w:pPr>
    <w:rPr>
      <w:b/>
      <w:bCs/>
    </w:rPr>
  </w:style>
  <w:style w:type="paragraph" w:customStyle="1" w:styleId="xl1032">
    <w:name w:val="xl1032"/>
    <w:basedOn w:val="a1"/>
    <w:rsid w:val="00717AE2"/>
    <w:pPr>
      <w:pBdr>
        <w:top w:val="single" w:sz="4" w:space="0" w:color="000000"/>
        <w:bottom w:val="single" w:sz="4" w:space="0" w:color="000000"/>
      </w:pBdr>
      <w:shd w:val="clear" w:color="CCFFFF" w:fill="FFFFFF"/>
      <w:spacing w:before="100" w:beforeAutospacing="1" w:after="100" w:afterAutospacing="1"/>
      <w:jc w:val="center"/>
    </w:pPr>
    <w:rPr>
      <w:b/>
      <w:bCs/>
    </w:rPr>
  </w:style>
  <w:style w:type="paragraph" w:customStyle="1" w:styleId="xl1033">
    <w:name w:val="xl1033"/>
    <w:basedOn w:val="a1"/>
    <w:rsid w:val="00717AE2"/>
    <w:pPr>
      <w:pBdr>
        <w:top w:val="single" w:sz="4" w:space="0" w:color="000000"/>
        <w:bottom w:val="single" w:sz="4" w:space="0" w:color="000000"/>
      </w:pBdr>
      <w:shd w:val="clear" w:color="CCFFFF" w:fill="FFFFFF"/>
      <w:spacing w:before="100" w:beforeAutospacing="1" w:after="100" w:afterAutospacing="1"/>
      <w:jc w:val="center"/>
    </w:pPr>
  </w:style>
  <w:style w:type="paragraph" w:customStyle="1" w:styleId="xl1034">
    <w:name w:val="xl1034"/>
    <w:basedOn w:val="a1"/>
    <w:rsid w:val="00717AE2"/>
    <w:pPr>
      <w:pBdr>
        <w:top w:val="single" w:sz="4" w:space="0" w:color="000000"/>
      </w:pBdr>
      <w:shd w:val="clear" w:color="CCFFFF" w:fill="FFFFFF"/>
      <w:spacing w:before="100" w:beforeAutospacing="1" w:after="100" w:afterAutospacing="1"/>
      <w:jc w:val="center"/>
    </w:pPr>
  </w:style>
  <w:style w:type="paragraph" w:customStyle="1" w:styleId="xl1035">
    <w:name w:val="xl1035"/>
    <w:basedOn w:val="a1"/>
    <w:rsid w:val="00717AE2"/>
    <w:pPr>
      <w:pBdr>
        <w:top w:val="single" w:sz="4" w:space="0" w:color="000000"/>
        <w:bottom w:val="single" w:sz="4" w:space="0" w:color="auto"/>
      </w:pBdr>
      <w:shd w:val="clear" w:color="33CCCC" w:fill="FFFFFF"/>
      <w:spacing w:before="100" w:beforeAutospacing="1" w:after="100" w:afterAutospacing="1"/>
      <w:jc w:val="center"/>
    </w:pPr>
  </w:style>
  <w:style w:type="paragraph" w:customStyle="1" w:styleId="xl1036">
    <w:name w:val="xl1036"/>
    <w:basedOn w:val="a1"/>
    <w:rsid w:val="00717AE2"/>
    <w:pPr>
      <w:pBdr>
        <w:top w:val="single" w:sz="4" w:space="0" w:color="000000"/>
        <w:bottom w:val="single" w:sz="8" w:space="0" w:color="auto"/>
      </w:pBdr>
      <w:shd w:val="clear" w:color="CCFFFF" w:fill="FFFFFF"/>
      <w:spacing w:before="100" w:beforeAutospacing="1" w:after="100" w:afterAutospacing="1"/>
      <w:jc w:val="center"/>
      <w:textAlignment w:val="center"/>
    </w:pPr>
    <w:rPr>
      <w:b/>
      <w:bCs/>
    </w:rPr>
  </w:style>
  <w:style w:type="paragraph" w:customStyle="1" w:styleId="xl1037">
    <w:name w:val="xl1037"/>
    <w:basedOn w:val="a1"/>
    <w:rsid w:val="00717AE2"/>
    <w:pPr>
      <w:pBdr>
        <w:top w:val="single" w:sz="8" w:space="0" w:color="auto"/>
        <w:bottom w:val="single" w:sz="4" w:space="0" w:color="auto"/>
        <w:right w:val="single" w:sz="4" w:space="0" w:color="auto"/>
      </w:pBdr>
      <w:shd w:val="clear" w:color="FFFF00" w:fill="FFFFFF"/>
      <w:spacing w:before="100" w:beforeAutospacing="1" w:after="100" w:afterAutospacing="1"/>
      <w:jc w:val="center"/>
      <w:textAlignment w:val="center"/>
    </w:pPr>
    <w:rPr>
      <w:b/>
      <w:bCs/>
    </w:rPr>
  </w:style>
  <w:style w:type="paragraph" w:customStyle="1" w:styleId="xl1038">
    <w:name w:val="xl1038"/>
    <w:basedOn w:val="a1"/>
    <w:rsid w:val="00717AE2"/>
    <w:pPr>
      <w:pBdr>
        <w:top w:val="single" w:sz="4" w:space="0" w:color="auto"/>
        <w:bottom w:val="single" w:sz="4" w:space="0" w:color="auto"/>
        <w:right w:val="single" w:sz="4" w:space="0" w:color="auto"/>
      </w:pBdr>
      <w:shd w:val="clear" w:color="33CCCC" w:fill="FFFFFF"/>
      <w:spacing w:before="100" w:beforeAutospacing="1" w:after="100" w:afterAutospacing="1"/>
      <w:jc w:val="center"/>
      <w:textAlignment w:val="center"/>
    </w:pPr>
    <w:rPr>
      <w:i/>
      <w:iCs/>
      <w:color w:val="FF0000"/>
    </w:rPr>
  </w:style>
  <w:style w:type="paragraph" w:customStyle="1" w:styleId="xl1039">
    <w:name w:val="xl1039"/>
    <w:basedOn w:val="a1"/>
    <w:rsid w:val="00717AE2"/>
    <w:pPr>
      <w:pBdr>
        <w:top w:val="single" w:sz="4" w:space="0" w:color="auto"/>
        <w:bottom w:val="single" w:sz="4" w:space="0" w:color="auto"/>
        <w:right w:val="single" w:sz="4" w:space="0" w:color="auto"/>
      </w:pBdr>
      <w:shd w:val="clear" w:color="CCFFFF" w:fill="FFFFFF"/>
      <w:spacing w:before="100" w:beforeAutospacing="1" w:after="100" w:afterAutospacing="1"/>
      <w:jc w:val="center"/>
    </w:pPr>
    <w:rPr>
      <w:b/>
      <w:bCs/>
    </w:rPr>
  </w:style>
  <w:style w:type="paragraph" w:customStyle="1" w:styleId="xl1040">
    <w:name w:val="xl1040"/>
    <w:basedOn w:val="a1"/>
    <w:rsid w:val="00717AE2"/>
    <w:pPr>
      <w:pBdr>
        <w:top w:val="single" w:sz="4" w:space="0" w:color="auto"/>
        <w:bottom w:val="single" w:sz="4" w:space="0" w:color="auto"/>
        <w:right w:val="single" w:sz="4" w:space="0" w:color="auto"/>
      </w:pBdr>
      <w:shd w:val="clear" w:color="CCFFFF" w:fill="FFFFFF"/>
      <w:spacing w:before="100" w:beforeAutospacing="1" w:after="100" w:afterAutospacing="1"/>
      <w:jc w:val="center"/>
    </w:pPr>
  </w:style>
  <w:style w:type="paragraph" w:customStyle="1" w:styleId="xl1041">
    <w:name w:val="xl1041"/>
    <w:basedOn w:val="a1"/>
    <w:rsid w:val="00717AE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42">
    <w:name w:val="xl1042"/>
    <w:basedOn w:val="a1"/>
    <w:rsid w:val="00717AE2"/>
    <w:pPr>
      <w:pBdr>
        <w:top w:val="single" w:sz="4" w:space="0" w:color="auto"/>
        <w:bottom w:val="single" w:sz="4" w:space="0" w:color="auto"/>
        <w:right w:val="single" w:sz="4" w:space="0" w:color="auto"/>
      </w:pBdr>
      <w:shd w:val="clear" w:color="CCFFFF" w:fill="FFFFFF"/>
      <w:spacing w:before="100" w:beforeAutospacing="1" w:after="100" w:afterAutospacing="1"/>
      <w:jc w:val="center"/>
    </w:pPr>
  </w:style>
  <w:style w:type="paragraph" w:customStyle="1" w:styleId="xl1043">
    <w:name w:val="xl1043"/>
    <w:basedOn w:val="a1"/>
    <w:rsid w:val="00717AE2"/>
    <w:pPr>
      <w:pBdr>
        <w:top w:val="single" w:sz="4" w:space="0" w:color="auto"/>
        <w:bottom w:val="single" w:sz="4" w:space="0" w:color="auto"/>
        <w:right w:val="single" w:sz="4" w:space="0" w:color="auto"/>
      </w:pBdr>
      <w:shd w:val="clear" w:color="CCFFFF" w:fill="FFFFFF"/>
      <w:spacing w:before="100" w:beforeAutospacing="1" w:after="100" w:afterAutospacing="1"/>
      <w:jc w:val="center"/>
    </w:pPr>
    <w:rPr>
      <w:b/>
      <w:bCs/>
    </w:rPr>
  </w:style>
  <w:style w:type="paragraph" w:customStyle="1" w:styleId="xl1044">
    <w:name w:val="xl1044"/>
    <w:basedOn w:val="a1"/>
    <w:rsid w:val="00717AE2"/>
    <w:pPr>
      <w:pBdr>
        <w:top w:val="single" w:sz="4" w:space="0" w:color="auto"/>
        <w:bottom w:val="single" w:sz="8" w:space="0" w:color="auto"/>
        <w:right w:val="single" w:sz="4" w:space="0" w:color="auto"/>
      </w:pBdr>
      <w:shd w:val="clear" w:color="CCFFFF" w:fill="FFFFFF"/>
      <w:spacing w:before="100" w:beforeAutospacing="1" w:after="100" w:afterAutospacing="1"/>
      <w:jc w:val="center"/>
    </w:pPr>
    <w:rPr>
      <w:b/>
      <w:bCs/>
    </w:rPr>
  </w:style>
  <w:style w:type="paragraph" w:customStyle="1" w:styleId="xl1045">
    <w:name w:val="xl1045"/>
    <w:basedOn w:val="a1"/>
    <w:rsid w:val="00717AE2"/>
    <w:pPr>
      <w:pBdr>
        <w:bottom w:val="single" w:sz="4" w:space="0" w:color="000000"/>
        <w:right w:val="single" w:sz="8" w:space="0" w:color="auto"/>
      </w:pBdr>
      <w:shd w:val="clear" w:color="CCFFFF" w:fill="FFFFFF"/>
      <w:spacing w:before="100" w:beforeAutospacing="1" w:after="100" w:afterAutospacing="1"/>
      <w:jc w:val="center"/>
    </w:pPr>
    <w:rPr>
      <w:b/>
      <w:bCs/>
    </w:rPr>
  </w:style>
  <w:style w:type="paragraph" w:customStyle="1" w:styleId="xl1046">
    <w:name w:val="xl1046"/>
    <w:basedOn w:val="a1"/>
    <w:rsid w:val="00717AE2"/>
    <w:pPr>
      <w:pBdr>
        <w:top w:val="single" w:sz="8" w:space="0" w:color="auto"/>
        <w:left w:val="single" w:sz="4" w:space="0" w:color="auto"/>
        <w:bottom w:val="single" w:sz="4" w:space="0" w:color="auto"/>
        <w:right w:val="single" w:sz="8" w:space="0" w:color="auto"/>
      </w:pBdr>
      <w:shd w:val="clear" w:color="FFFF00" w:fill="FFFFFF"/>
      <w:spacing w:before="100" w:beforeAutospacing="1" w:after="100" w:afterAutospacing="1"/>
      <w:jc w:val="center"/>
      <w:textAlignment w:val="center"/>
    </w:pPr>
    <w:rPr>
      <w:b/>
      <w:bCs/>
    </w:rPr>
  </w:style>
  <w:style w:type="paragraph" w:customStyle="1" w:styleId="xl1047">
    <w:name w:val="xl1047"/>
    <w:basedOn w:val="a1"/>
    <w:rsid w:val="00717AE2"/>
    <w:pPr>
      <w:pBdr>
        <w:top w:val="single" w:sz="4" w:space="0" w:color="auto"/>
        <w:left w:val="single" w:sz="4" w:space="0" w:color="auto"/>
        <w:bottom w:val="single" w:sz="4" w:space="0" w:color="auto"/>
        <w:right w:val="single" w:sz="8" w:space="0" w:color="auto"/>
      </w:pBdr>
      <w:shd w:val="clear" w:color="33CCCC" w:fill="FFFFFF"/>
      <w:spacing w:before="100" w:beforeAutospacing="1" w:after="100" w:afterAutospacing="1"/>
      <w:jc w:val="center"/>
      <w:textAlignment w:val="center"/>
    </w:pPr>
    <w:rPr>
      <w:i/>
      <w:iCs/>
      <w:color w:val="FF0000"/>
    </w:rPr>
  </w:style>
  <w:style w:type="paragraph" w:customStyle="1" w:styleId="xl1048">
    <w:name w:val="xl1048"/>
    <w:basedOn w:val="a1"/>
    <w:rsid w:val="00717AE2"/>
    <w:pPr>
      <w:pBdr>
        <w:left w:val="single" w:sz="4" w:space="0" w:color="auto"/>
        <w:bottom w:val="single" w:sz="4" w:space="0" w:color="000000"/>
        <w:right w:val="single" w:sz="8" w:space="0" w:color="auto"/>
      </w:pBdr>
      <w:shd w:val="clear" w:color="CCFFFF" w:fill="FFFFFF"/>
      <w:spacing w:before="100" w:beforeAutospacing="1" w:after="100" w:afterAutospacing="1"/>
      <w:jc w:val="center"/>
    </w:pPr>
    <w:rPr>
      <w:b/>
      <w:bCs/>
    </w:rPr>
  </w:style>
  <w:style w:type="paragraph" w:customStyle="1" w:styleId="xl1049">
    <w:name w:val="xl1049"/>
    <w:basedOn w:val="a1"/>
    <w:rsid w:val="00717AE2"/>
    <w:pPr>
      <w:pBdr>
        <w:top w:val="single" w:sz="4" w:space="0" w:color="000000"/>
        <w:left w:val="single" w:sz="4" w:space="0" w:color="auto"/>
        <w:bottom w:val="single" w:sz="4" w:space="0" w:color="000000"/>
        <w:right w:val="single" w:sz="8" w:space="0" w:color="auto"/>
      </w:pBdr>
      <w:shd w:val="clear" w:color="CCFFFF" w:fill="FFFFFF"/>
      <w:spacing w:before="100" w:beforeAutospacing="1" w:after="100" w:afterAutospacing="1"/>
      <w:jc w:val="center"/>
    </w:pPr>
  </w:style>
  <w:style w:type="paragraph" w:customStyle="1" w:styleId="xl1050">
    <w:name w:val="xl1050"/>
    <w:basedOn w:val="a1"/>
    <w:rsid w:val="00717AE2"/>
    <w:pPr>
      <w:pBdr>
        <w:top w:val="single" w:sz="4" w:space="0" w:color="000000"/>
        <w:left w:val="single" w:sz="4" w:space="0" w:color="auto"/>
        <w:bottom w:val="single" w:sz="4" w:space="0" w:color="000000"/>
        <w:right w:val="single" w:sz="8" w:space="0" w:color="auto"/>
      </w:pBdr>
      <w:shd w:val="clear" w:color="CCFFFF" w:fill="FFFFFF"/>
      <w:spacing w:before="100" w:beforeAutospacing="1" w:after="100" w:afterAutospacing="1"/>
      <w:jc w:val="center"/>
    </w:pPr>
    <w:rPr>
      <w:b/>
      <w:bCs/>
    </w:rPr>
  </w:style>
  <w:style w:type="paragraph" w:customStyle="1" w:styleId="xl1051">
    <w:name w:val="xl1051"/>
    <w:basedOn w:val="a1"/>
    <w:rsid w:val="00717AE2"/>
    <w:pPr>
      <w:pBdr>
        <w:top w:val="single" w:sz="4" w:space="0" w:color="000000"/>
        <w:left w:val="single" w:sz="4" w:space="0" w:color="auto"/>
        <w:bottom w:val="single" w:sz="4" w:space="0" w:color="auto"/>
        <w:right w:val="single" w:sz="8" w:space="0" w:color="auto"/>
      </w:pBdr>
      <w:shd w:val="clear" w:color="CCFFFF" w:fill="FFFFFF"/>
      <w:spacing w:before="100" w:beforeAutospacing="1" w:after="100" w:afterAutospacing="1"/>
      <w:jc w:val="center"/>
    </w:pPr>
  </w:style>
  <w:style w:type="paragraph" w:customStyle="1" w:styleId="xl1052">
    <w:name w:val="xl1052"/>
    <w:basedOn w:val="a1"/>
    <w:rsid w:val="00717AE2"/>
    <w:pPr>
      <w:pBdr>
        <w:left w:val="single" w:sz="4" w:space="0" w:color="auto"/>
        <w:right w:val="single" w:sz="8" w:space="0" w:color="auto"/>
      </w:pBdr>
      <w:shd w:val="clear" w:color="FFFFCC" w:fill="FFFFFF"/>
      <w:spacing w:before="100" w:beforeAutospacing="1" w:after="100" w:afterAutospacing="1"/>
      <w:jc w:val="center"/>
    </w:pPr>
  </w:style>
  <w:style w:type="paragraph" w:customStyle="1" w:styleId="xl1053">
    <w:name w:val="xl1053"/>
    <w:basedOn w:val="a1"/>
    <w:rsid w:val="00717AE2"/>
    <w:pPr>
      <w:pBdr>
        <w:top w:val="single" w:sz="4" w:space="0" w:color="000000"/>
        <w:left w:val="single" w:sz="4" w:space="0" w:color="auto"/>
        <w:right w:val="single" w:sz="8" w:space="0" w:color="auto"/>
      </w:pBdr>
      <w:shd w:val="clear" w:color="CCFFFF" w:fill="FFFFFF"/>
      <w:spacing w:before="100" w:beforeAutospacing="1" w:after="100" w:afterAutospacing="1"/>
      <w:jc w:val="center"/>
    </w:pPr>
  </w:style>
  <w:style w:type="paragraph" w:customStyle="1" w:styleId="xl1054">
    <w:name w:val="xl1054"/>
    <w:basedOn w:val="a1"/>
    <w:rsid w:val="00717AE2"/>
    <w:pPr>
      <w:pBdr>
        <w:top w:val="single" w:sz="4" w:space="0" w:color="000000"/>
        <w:left w:val="single" w:sz="4" w:space="0" w:color="auto"/>
        <w:bottom w:val="single" w:sz="4" w:space="0" w:color="000000"/>
        <w:right w:val="single" w:sz="8" w:space="0" w:color="auto"/>
      </w:pBdr>
      <w:shd w:val="clear" w:color="CCFFFF" w:fill="FFFFFF"/>
      <w:spacing w:before="100" w:beforeAutospacing="1" w:after="100" w:afterAutospacing="1"/>
    </w:pPr>
    <w:rPr>
      <w:b/>
      <w:bCs/>
    </w:rPr>
  </w:style>
  <w:style w:type="paragraph" w:customStyle="1" w:styleId="xl1055">
    <w:name w:val="xl1055"/>
    <w:basedOn w:val="a1"/>
    <w:rsid w:val="00717AE2"/>
    <w:pPr>
      <w:pBdr>
        <w:top w:val="single" w:sz="4" w:space="0" w:color="000000"/>
        <w:left w:val="single" w:sz="4" w:space="0" w:color="auto"/>
        <w:bottom w:val="single" w:sz="8" w:space="0" w:color="auto"/>
        <w:right w:val="single" w:sz="8" w:space="0" w:color="auto"/>
      </w:pBdr>
      <w:shd w:val="clear" w:color="CCFFFF" w:fill="FFFFFF"/>
      <w:spacing w:before="100" w:beforeAutospacing="1" w:after="100" w:afterAutospacing="1"/>
      <w:jc w:val="center"/>
    </w:pPr>
    <w:rPr>
      <w:b/>
      <w:bCs/>
    </w:rPr>
  </w:style>
  <w:style w:type="paragraph" w:customStyle="1" w:styleId="xl1056">
    <w:name w:val="xl1056"/>
    <w:basedOn w:val="a1"/>
    <w:rsid w:val="00717AE2"/>
    <w:pPr>
      <w:pBdr>
        <w:top w:val="single" w:sz="4" w:space="0" w:color="000000"/>
        <w:left w:val="single" w:sz="8" w:space="0" w:color="auto"/>
        <w:bottom w:val="single" w:sz="8" w:space="0" w:color="auto"/>
        <w:right w:val="single" w:sz="4" w:space="0" w:color="000000"/>
      </w:pBdr>
      <w:shd w:val="clear" w:color="FFFFCC" w:fill="FFFFFF"/>
      <w:spacing w:before="100" w:beforeAutospacing="1" w:after="100" w:afterAutospacing="1"/>
      <w:jc w:val="center"/>
    </w:pPr>
    <w:rPr>
      <w:b/>
      <w:bCs/>
    </w:rPr>
  </w:style>
  <w:style w:type="paragraph" w:customStyle="1" w:styleId="xl1057">
    <w:name w:val="xl1057"/>
    <w:basedOn w:val="a1"/>
    <w:rsid w:val="00717AE2"/>
    <w:pPr>
      <w:pBdr>
        <w:left w:val="single" w:sz="4" w:space="0" w:color="000000"/>
        <w:bottom w:val="single" w:sz="8" w:space="0" w:color="auto"/>
      </w:pBdr>
      <w:shd w:val="clear" w:color="FFFFCC" w:fill="FFFFFF"/>
      <w:spacing w:before="100" w:beforeAutospacing="1" w:after="100" w:afterAutospacing="1"/>
    </w:pPr>
    <w:rPr>
      <w:rFonts w:ascii="Bookman Old Style" w:hAnsi="Bookman Old Style"/>
      <w:b/>
      <w:bCs/>
    </w:rPr>
  </w:style>
  <w:style w:type="paragraph" w:customStyle="1" w:styleId="xl1058">
    <w:name w:val="xl1058"/>
    <w:basedOn w:val="a1"/>
    <w:rsid w:val="00717AE2"/>
    <w:pPr>
      <w:pBdr>
        <w:bottom w:val="single" w:sz="8" w:space="0" w:color="auto"/>
      </w:pBdr>
      <w:shd w:val="clear" w:color="FFFFCC" w:fill="FFFFFF"/>
      <w:spacing w:before="100" w:beforeAutospacing="1" w:after="100" w:afterAutospacing="1"/>
    </w:pPr>
    <w:rPr>
      <w:rFonts w:ascii="Bookman Old Style" w:hAnsi="Bookman Old Style"/>
      <w:b/>
      <w:bCs/>
    </w:rPr>
  </w:style>
  <w:style w:type="paragraph" w:customStyle="1" w:styleId="xl1059">
    <w:name w:val="xl1059"/>
    <w:basedOn w:val="a1"/>
    <w:rsid w:val="00717AE2"/>
    <w:pPr>
      <w:pBdr>
        <w:bottom w:val="single" w:sz="8" w:space="0" w:color="auto"/>
        <w:right w:val="single" w:sz="4" w:space="0" w:color="000000"/>
      </w:pBdr>
      <w:shd w:val="clear" w:color="FFFFCC" w:fill="FFFFFF"/>
      <w:spacing w:before="100" w:beforeAutospacing="1" w:after="100" w:afterAutospacing="1"/>
    </w:pPr>
    <w:rPr>
      <w:rFonts w:ascii="Bookman Old Style" w:hAnsi="Bookman Old Style"/>
      <w:b/>
      <w:bCs/>
    </w:rPr>
  </w:style>
  <w:style w:type="paragraph" w:customStyle="1" w:styleId="xl1060">
    <w:name w:val="xl1060"/>
    <w:basedOn w:val="a1"/>
    <w:rsid w:val="00717AE2"/>
    <w:pPr>
      <w:pBdr>
        <w:top w:val="single" w:sz="4" w:space="0" w:color="000000"/>
        <w:left w:val="single" w:sz="4" w:space="0" w:color="000000"/>
        <w:bottom w:val="single" w:sz="8" w:space="0" w:color="auto"/>
      </w:pBdr>
      <w:shd w:val="clear" w:color="FFFFCC" w:fill="FFFFFF"/>
      <w:spacing w:before="100" w:beforeAutospacing="1" w:after="100" w:afterAutospacing="1"/>
      <w:jc w:val="center"/>
    </w:pPr>
    <w:rPr>
      <w:rFonts w:ascii="Bookman Old Style" w:hAnsi="Bookman Old Style"/>
      <w:b/>
      <w:bCs/>
    </w:rPr>
  </w:style>
  <w:style w:type="paragraph" w:customStyle="1" w:styleId="xl1061">
    <w:name w:val="xl1061"/>
    <w:basedOn w:val="a1"/>
    <w:rsid w:val="00717AE2"/>
    <w:pPr>
      <w:pBdr>
        <w:top w:val="single" w:sz="4" w:space="0" w:color="000000"/>
        <w:left w:val="single" w:sz="4" w:space="0" w:color="auto"/>
        <w:bottom w:val="single" w:sz="8" w:space="0" w:color="auto"/>
        <w:right w:val="single" w:sz="8" w:space="0" w:color="auto"/>
      </w:pBdr>
      <w:shd w:val="clear" w:color="CCFFFF" w:fill="FFFFFF"/>
      <w:spacing w:before="100" w:beforeAutospacing="1" w:after="100" w:afterAutospacing="1"/>
      <w:jc w:val="center"/>
    </w:pPr>
    <w:rPr>
      <w:b/>
      <w:bCs/>
    </w:rPr>
  </w:style>
  <w:style w:type="paragraph" w:customStyle="1" w:styleId="xl1062">
    <w:name w:val="xl1062"/>
    <w:basedOn w:val="a1"/>
    <w:rsid w:val="00717AE2"/>
    <w:pPr>
      <w:pBdr>
        <w:top w:val="single" w:sz="8" w:space="0" w:color="auto"/>
        <w:left w:val="single" w:sz="8" w:space="0" w:color="auto"/>
        <w:right w:val="single" w:sz="4" w:space="0" w:color="auto"/>
      </w:pBdr>
      <w:shd w:val="clear" w:color="FFFF00" w:fill="FFFFFF"/>
      <w:spacing w:before="100" w:beforeAutospacing="1" w:after="100" w:afterAutospacing="1"/>
      <w:jc w:val="center"/>
    </w:pPr>
    <w:rPr>
      <w:b/>
      <w:bCs/>
    </w:rPr>
  </w:style>
  <w:style w:type="paragraph" w:customStyle="1" w:styleId="xl1063">
    <w:name w:val="xl1063"/>
    <w:basedOn w:val="a1"/>
    <w:rsid w:val="00717AE2"/>
    <w:pPr>
      <w:pBdr>
        <w:top w:val="single" w:sz="8" w:space="0" w:color="auto"/>
        <w:left w:val="single" w:sz="4" w:space="0" w:color="auto"/>
      </w:pBdr>
      <w:shd w:val="clear" w:color="FFFF00" w:fill="FFFFFF"/>
      <w:spacing w:before="100" w:beforeAutospacing="1" w:after="100" w:afterAutospacing="1"/>
      <w:jc w:val="center"/>
    </w:pPr>
    <w:rPr>
      <w:rFonts w:ascii="Bookman Old Style" w:hAnsi="Bookman Old Style"/>
      <w:b/>
      <w:bCs/>
      <w:sz w:val="44"/>
      <w:szCs w:val="44"/>
    </w:rPr>
  </w:style>
  <w:style w:type="paragraph" w:customStyle="1" w:styleId="xl1064">
    <w:name w:val="xl1064"/>
    <w:basedOn w:val="a1"/>
    <w:rsid w:val="00717AE2"/>
    <w:pPr>
      <w:pBdr>
        <w:top w:val="single" w:sz="8" w:space="0" w:color="auto"/>
        <w:left w:val="single" w:sz="8" w:space="0" w:color="auto"/>
        <w:right w:val="single" w:sz="4" w:space="0" w:color="auto"/>
      </w:pBdr>
      <w:shd w:val="clear" w:color="FFFF00" w:fill="FFFFFF"/>
      <w:spacing w:before="100" w:beforeAutospacing="1" w:after="100" w:afterAutospacing="1"/>
      <w:jc w:val="center"/>
    </w:pPr>
    <w:rPr>
      <w:rFonts w:ascii="Bookman Old Style" w:hAnsi="Bookman Old Style"/>
      <w:b/>
      <w:bCs/>
      <w:sz w:val="44"/>
      <w:szCs w:val="44"/>
    </w:rPr>
  </w:style>
  <w:style w:type="paragraph" w:customStyle="1" w:styleId="xl1065">
    <w:name w:val="xl1065"/>
    <w:basedOn w:val="a1"/>
    <w:rsid w:val="00717AE2"/>
    <w:pPr>
      <w:pBdr>
        <w:top w:val="single" w:sz="8" w:space="0" w:color="auto"/>
        <w:left w:val="single" w:sz="4" w:space="0" w:color="auto"/>
      </w:pBdr>
      <w:shd w:val="clear" w:color="FFFF00" w:fill="FFFFFF"/>
      <w:spacing w:before="100" w:beforeAutospacing="1" w:after="100" w:afterAutospacing="1"/>
      <w:jc w:val="center"/>
    </w:pPr>
    <w:rPr>
      <w:rFonts w:ascii="Bookman Old Style" w:hAnsi="Bookman Old Style"/>
      <w:b/>
      <w:bCs/>
      <w:sz w:val="44"/>
      <w:szCs w:val="44"/>
    </w:rPr>
  </w:style>
  <w:style w:type="paragraph" w:customStyle="1" w:styleId="xl1066">
    <w:name w:val="xl1066"/>
    <w:basedOn w:val="a1"/>
    <w:rsid w:val="00717AE2"/>
    <w:pPr>
      <w:pBdr>
        <w:top w:val="single" w:sz="8" w:space="0" w:color="auto"/>
        <w:left w:val="single" w:sz="4" w:space="0" w:color="auto"/>
        <w:right w:val="single" w:sz="8" w:space="0" w:color="auto"/>
      </w:pBdr>
      <w:shd w:val="clear" w:color="FFFF00" w:fill="FFFFFF"/>
      <w:spacing w:before="100" w:beforeAutospacing="1" w:after="100" w:afterAutospacing="1"/>
      <w:jc w:val="center"/>
    </w:pPr>
    <w:rPr>
      <w:rFonts w:ascii="Bookman Old Style" w:hAnsi="Bookman Old Style"/>
      <w:b/>
      <w:bCs/>
      <w:sz w:val="44"/>
      <w:szCs w:val="44"/>
    </w:rPr>
  </w:style>
  <w:style w:type="paragraph" w:customStyle="1" w:styleId="xl1067">
    <w:name w:val="xl1067"/>
    <w:basedOn w:val="a1"/>
    <w:rsid w:val="00717AE2"/>
    <w:pPr>
      <w:pBdr>
        <w:top w:val="single" w:sz="8" w:space="0" w:color="auto"/>
        <w:left w:val="single" w:sz="8" w:space="0" w:color="auto"/>
        <w:bottom w:val="single" w:sz="4" w:space="0" w:color="auto"/>
        <w:right w:val="single" w:sz="4" w:space="0" w:color="auto"/>
      </w:pBdr>
      <w:shd w:val="clear" w:color="FFFF00" w:fill="FFFFFF"/>
      <w:spacing w:before="100" w:beforeAutospacing="1" w:after="100" w:afterAutospacing="1"/>
      <w:jc w:val="center"/>
    </w:pPr>
    <w:rPr>
      <w:i/>
      <w:iCs/>
    </w:rPr>
  </w:style>
  <w:style w:type="paragraph" w:customStyle="1" w:styleId="xl1068">
    <w:name w:val="xl1068"/>
    <w:basedOn w:val="a1"/>
    <w:rsid w:val="00717AE2"/>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jc w:val="center"/>
    </w:pPr>
    <w:rPr>
      <w:i/>
      <w:iCs/>
    </w:rPr>
  </w:style>
  <w:style w:type="paragraph" w:customStyle="1" w:styleId="xl1069">
    <w:name w:val="xl1069"/>
    <w:basedOn w:val="a1"/>
    <w:rsid w:val="00717AE2"/>
    <w:pPr>
      <w:pBdr>
        <w:top w:val="single" w:sz="8" w:space="0" w:color="auto"/>
        <w:left w:val="single" w:sz="4" w:space="0" w:color="auto"/>
      </w:pBdr>
      <w:spacing w:before="100" w:beforeAutospacing="1" w:after="100" w:afterAutospacing="1"/>
      <w:jc w:val="center"/>
    </w:pPr>
    <w:rPr>
      <w:i/>
      <w:iCs/>
    </w:rPr>
  </w:style>
  <w:style w:type="paragraph" w:customStyle="1" w:styleId="xl1070">
    <w:name w:val="xl1070"/>
    <w:basedOn w:val="a1"/>
    <w:rsid w:val="00717AE2"/>
    <w:pPr>
      <w:pBdr>
        <w:top w:val="single" w:sz="4" w:space="0" w:color="auto"/>
        <w:left w:val="single" w:sz="4" w:space="0" w:color="auto"/>
        <w:right w:val="single" w:sz="8" w:space="0" w:color="auto"/>
      </w:pBdr>
      <w:shd w:val="clear" w:color="CCFFFF" w:fill="FFFFFF"/>
      <w:spacing w:before="100" w:beforeAutospacing="1" w:after="100" w:afterAutospacing="1"/>
      <w:jc w:val="center"/>
    </w:pPr>
  </w:style>
  <w:style w:type="paragraph" w:customStyle="1" w:styleId="xl1071">
    <w:name w:val="xl1071"/>
    <w:basedOn w:val="a1"/>
    <w:rsid w:val="00717AE2"/>
    <w:pPr>
      <w:pBdr>
        <w:left w:val="single" w:sz="4" w:space="0" w:color="auto"/>
        <w:right w:val="single" w:sz="8" w:space="0" w:color="auto"/>
      </w:pBdr>
      <w:shd w:val="clear" w:color="CCFFFF" w:fill="FFFFFF"/>
      <w:spacing w:before="100" w:beforeAutospacing="1" w:after="100" w:afterAutospacing="1"/>
      <w:jc w:val="center"/>
      <w:textAlignment w:val="center"/>
    </w:pPr>
    <w:rPr>
      <w:b/>
      <w:bCs/>
    </w:rPr>
  </w:style>
  <w:style w:type="paragraph" w:customStyle="1" w:styleId="xl1072">
    <w:name w:val="xl1072"/>
    <w:basedOn w:val="a1"/>
    <w:rsid w:val="00717AE2"/>
    <w:pPr>
      <w:pBdr>
        <w:left w:val="single" w:sz="8" w:space="0" w:color="auto"/>
        <w:bottom w:val="single" w:sz="8" w:space="0" w:color="auto"/>
        <w:right w:val="single" w:sz="4" w:space="0" w:color="auto"/>
      </w:pBdr>
      <w:shd w:val="clear" w:color="000000" w:fill="FFFFFF"/>
      <w:spacing w:before="100" w:beforeAutospacing="1" w:after="100" w:afterAutospacing="1"/>
      <w:jc w:val="center"/>
    </w:pPr>
  </w:style>
  <w:style w:type="paragraph" w:customStyle="1" w:styleId="xl1073">
    <w:name w:val="xl1073"/>
    <w:basedOn w:val="a1"/>
    <w:rsid w:val="00717AE2"/>
    <w:pPr>
      <w:pBdr>
        <w:bottom w:val="single" w:sz="8" w:space="0" w:color="auto"/>
      </w:pBdr>
      <w:shd w:val="clear" w:color="FFFFCC" w:fill="FFFFFF"/>
      <w:spacing w:before="100" w:beforeAutospacing="1" w:after="100" w:afterAutospacing="1"/>
    </w:pPr>
    <w:rPr>
      <w:rFonts w:ascii="Bookman Old Style" w:hAnsi="Bookman Old Style"/>
    </w:rPr>
  </w:style>
  <w:style w:type="paragraph" w:customStyle="1" w:styleId="xl1074">
    <w:name w:val="xl1074"/>
    <w:basedOn w:val="a1"/>
    <w:rsid w:val="00717AE2"/>
    <w:pPr>
      <w:pBdr>
        <w:bottom w:val="single" w:sz="8" w:space="0" w:color="auto"/>
        <w:right w:val="single" w:sz="4" w:space="0" w:color="000000"/>
      </w:pBdr>
      <w:shd w:val="clear" w:color="FFFFCC" w:fill="FFFFFF"/>
      <w:spacing w:before="100" w:beforeAutospacing="1" w:after="100" w:afterAutospacing="1"/>
    </w:pPr>
    <w:rPr>
      <w:rFonts w:ascii="Bookman Old Style" w:hAnsi="Bookman Old Style"/>
    </w:rPr>
  </w:style>
  <w:style w:type="paragraph" w:customStyle="1" w:styleId="xl1075">
    <w:name w:val="xl1075"/>
    <w:basedOn w:val="a1"/>
    <w:rsid w:val="00717AE2"/>
    <w:pPr>
      <w:pBdr>
        <w:left w:val="single" w:sz="4" w:space="0" w:color="000000"/>
        <w:bottom w:val="single" w:sz="8" w:space="0" w:color="auto"/>
        <w:right w:val="single" w:sz="4" w:space="0" w:color="000000"/>
      </w:pBdr>
      <w:shd w:val="clear" w:color="000000" w:fill="FFFFFF"/>
      <w:spacing w:before="100" w:beforeAutospacing="1" w:after="100" w:afterAutospacing="1"/>
      <w:jc w:val="center"/>
    </w:pPr>
    <w:rPr>
      <w:rFonts w:ascii="Bookman Old Style" w:hAnsi="Bookman Old Style"/>
    </w:rPr>
  </w:style>
  <w:style w:type="paragraph" w:customStyle="1" w:styleId="xl1076">
    <w:name w:val="xl1076"/>
    <w:basedOn w:val="a1"/>
    <w:rsid w:val="00717AE2"/>
    <w:pPr>
      <w:pBdr>
        <w:bottom w:val="single" w:sz="8" w:space="0" w:color="auto"/>
        <w:right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1077">
    <w:name w:val="xl1077"/>
    <w:basedOn w:val="a1"/>
    <w:rsid w:val="00717AE2"/>
    <w:pPr>
      <w:pBdr>
        <w:bottom w:val="single" w:sz="8" w:space="0" w:color="auto"/>
      </w:pBdr>
      <w:shd w:val="clear" w:color="FFFFCC" w:fill="FFFFFF"/>
      <w:spacing w:before="100" w:beforeAutospacing="1" w:after="100" w:afterAutospacing="1"/>
      <w:jc w:val="center"/>
    </w:pPr>
    <w:rPr>
      <w:rFonts w:ascii="Bookman Old Style" w:hAnsi="Bookman Old Style"/>
    </w:rPr>
  </w:style>
  <w:style w:type="paragraph" w:customStyle="1" w:styleId="xl1078">
    <w:name w:val="xl1078"/>
    <w:basedOn w:val="a1"/>
    <w:rsid w:val="00717AE2"/>
    <w:pPr>
      <w:pBdr>
        <w:left w:val="single" w:sz="4" w:space="0" w:color="auto"/>
        <w:bottom w:val="single" w:sz="8" w:space="0" w:color="auto"/>
      </w:pBdr>
      <w:shd w:val="clear" w:color="FFFFCC" w:fill="FFFFFF"/>
      <w:spacing w:before="100" w:beforeAutospacing="1" w:after="100" w:afterAutospacing="1"/>
      <w:jc w:val="center"/>
    </w:pPr>
    <w:rPr>
      <w:rFonts w:ascii="Bookman Old Style" w:hAnsi="Bookman Old Style"/>
    </w:rPr>
  </w:style>
  <w:style w:type="paragraph" w:customStyle="1" w:styleId="xl1079">
    <w:name w:val="xl1079"/>
    <w:basedOn w:val="a1"/>
    <w:rsid w:val="00717AE2"/>
    <w:pPr>
      <w:pBdr>
        <w:left w:val="single" w:sz="4" w:space="0" w:color="auto"/>
        <w:bottom w:val="single" w:sz="8" w:space="0" w:color="auto"/>
      </w:pBdr>
      <w:shd w:val="clear" w:color="C0C0C0" w:fill="FFFFFF"/>
      <w:spacing w:before="100" w:beforeAutospacing="1" w:after="100" w:afterAutospacing="1"/>
      <w:jc w:val="center"/>
    </w:pPr>
  </w:style>
  <w:style w:type="paragraph" w:customStyle="1" w:styleId="xl1080">
    <w:name w:val="xl1080"/>
    <w:basedOn w:val="a1"/>
    <w:rsid w:val="00717AE2"/>
    <w:pPr>
      <w:shd w:val="clear" w:color="CCFFFF" w:fill="FFFFFF"/>
      <w:spacing w:before="100" w:beforeAutospacing="1" w:after="100" w:afterAutospacing="1"/>
      <w:jc w:val="center"/>
    </w:pPr>
  </w:style>
  <w:style w:type="paragraph" w:customStyle="1" w:styleId="xl1081">
    <w:name w:val="xl1081"/>
    <w:basedOn w:val="a1"/>
    <w:rsid w:val="00717AE2"/>
    <w:pPr>
      <w:shd w:val="clear" w:color="CCFFFF" w:fill="FFFFFF"/>
      <w:spacing w:before="100" w:beforeAutospacing="1" w:after="100" w:afterAutospacing="1"/>
      <w:jc w:val="center"/>
    </w:pPr>
  </w:style>
  <w:style w:type="paragraph" w:customStyle="1" w:styleId="xl1082">
    <w:name w:val="xl1082"/>
    <w:basedOn w:val="a1"/>
    <w:rsid w:val="00717AE2"/>
    <w:pPr>
      <w:pBdr>
        <w:bottom w:val="single" w:sz="8" w:space="0" w:color="auto"/>
      </w:pBdr>
      <w:shd w:val="clear" w:color="CCFFFF" w:fill="FFFFFF"/>
      <w:spacing w:before="100" w:beforeAutospacing="1" w:after="100" w:afterAutospacing="1"/>
      <w:jc w:val="center"/>
    </w:pPr>
  </w:style>
  <w:style w:type="paragraph" w:customStyle="1" w:styleId="xl1083">
    <w:name w:val="xl1083"/>
    <w:basedOn w:val="a1"/>
    <w:rsid w:val="00717AE2"/>
    <w:pPr>
      <w:pBdr>
        <w:top w:val="single" w:sz="8" w:space="0" w:color="auto"/>
        <w:left w:val="single" w:sz="4" w:space="0" w:color="auto"/>
        <w:right w:val="single" w:sz="8" w:space="0" w:color="auto"/>
      </w:pBdr>
      <w:shd w:val="clear" w:color="CCFFFF" w:fill="FFFFFF"/>
      <w:spacing w:before="100" w:beforeAutospacing="1" w:after="100" w:afterAutospacing="1"/>
      <w:jc w:val="center"/>
    </w:pPr>
  </w:style>
  <w:style w:type="paragraph" w:customStyle="1" w:styleId="xl1084">
    <w:name w:val="xl1084"/>
    <w:basedOn w:val="a1"/>
    <w:rsid w:val="00717AE2"/>
    <w:pPr>
      <w:pBdr>
        <w:left w:val="single" w:sz="4" w:space="0" w:color="auto"/>
        <w:right w:val="single" w:sz="8" w:space="0" w:color="auto"/>
      </w:pBdr>
      <w:shd w:val="clear" w:color="CCFFFF" w:fill="FFFFFF"/>
      <w:spacing w:before="100" w:beforeAutospacing="1" w:after="100" w:afterAutospacing="1"/>
      <w:jc w:val="center"/>
    </w:pPr>
  </w:style>
  <w:style w:type="paragraph" w:customStyle="1" w:styleId="xl1085">
    <w:name w:val="xl1085"/>
    <w:basedOn w:val="a1"/>
    <w:rsid w:val="00717AE2"/>
    <w:pPr>
      <w:pBdr>
        <w:left w:val="single" w:sz="8" w:space="0" w:color="auto"/>
        <w:bottom w:val="single" w:sz="8" w:space="0" w:color="auto"/>
      </w:pBdr>
      <w:shd w:val="clear" w:color="000000" w:fill="FFFFFF"/>
      <w:spacing w:before="100" w:beforeAutospacing="1" w:after="100" w:afterAutospacing="1"/>
      <w:jc w:val="right"/>
    </w:pPr>
  </w:style>
  <w:style w:type="paragraph" w:customStyle="1" w:styleId="xl1086">
    <w:name w:val="xl1086"/>
    <w:basedOn w:val="a1"/>
    <w:rsid w:val="00717AE2"/>
    <w:pPr>
      <w:pBdr>
        <w:left w:val="single" w:sz="4" w:space="0" w:color="auto"/>
        <w:bottom w:val="single" w:sz="8" w:space="0" w:color="auto"/>
        <w:right w:val="single" w:sz="8" w:space="0" w:color="auto"/>
      </w:pBdr>
      <w:shd w:val="clear" w:color="CCFFFF" w:fill="FFFFFF"/>
      <w:spacing w:before="100" w:beforeAutospacing="1" w:after="100" w:afterAutospacing="1"/>
      <w:jc w:val="center"/>
    </w:pPr>
  </w:style>
  <w:style w:type="paragraph" w:customStyle="1" w:styleId="xl1087">
    <w:name w:val="xl1087"/>
    <w:basedOn w:val="a1"/>
    <w:rsid w:val="00717AE2"/>
    <w:pPr>
      <w:pBdr>
        <w:bottom w:val="single" w:sz="4" w:space="0" w:color="000000"/>
      </w:pBdr>
      <w:shd w:val="clear" w:color="000000" w:fill="FFFFFF"/>
      <w:spacing w:before="100" w:beforeAutospacing="1" w:after="100" w:afterAutospacing="1"/>
      <w:jc w:val="center"/>
    </w:pPr>
  </w:style>
  <w:style w:type="paragraph" w:customStyle="1" w:styleId="xl1088">
    <w:name w:val="xl1088"/>
    <w:basedOn w:val="a1"/>
    <w:rsid w:val="00717AE2"/>
    <w:pPr>
      <w:pBdr>
        <w:left w:val="single" w:sz="4" w:space="0" w:color="auto"/>
        <w:bottom w:val="single" w:sz="4" w:space="0" w:color="000000"/>
        <w:right w:val="single" w:sz="8" w:space="0" w:color="auto"/>
      </w:pBdr>
      <w:shd w:val="clear" w:color="000000" w:fill="FFFFFF"/>
      <w:spacing w:before="100" w:beforeAutospacing="1" w:after="100" w:afterAutospacing="1"/>
      <w:jc w:val="center"/>
    </w:pPr>
  </w:style>
  <w:style w:type="paragraph" w:customStyle="1" w:styleId="xl1089">
    <w:name w:val="xl1089"/>
    <w:basedOn w:val="a1"/>
    <w:rsid w:val="00717AE2"/>
    <w:pPr>
      <w:pBdr>
        <w:top w:val="single" w:sz="4" w:space="0" w:color="000000"/>
        <w:right w:val="single" w:sz="8" w:space="0" w:color="auto"/>
      </w:pBdr>
      <w:shd w:val="clear" w:color="000000" w:fill="FFFFFF"/>
      <w:spacing w:before="100" w:beforeAutospacing="1" w:after="100" w:afterAutospacing="1"/>
      <w:jc w:val="center"/>
    </w:pPr>
  </w:style>
  <w:style w:type="paragraph" w:customStyle="1" w:styleId="xl1090">
    <w:name w:val="xl1090"/>
    <w:basedOn w:val="a1"/>
    <w:rsid w:val="00717AE2"/>
    <w:pPr>
      <w:pBdr>
        <w:left w:val="single" w:sz="8" w:space="0" w:color="auto"/>
        <w:bottom w:val="single" w:sz="8" w:space="0" w:color="auto"/>
      </w:pBdr>
      <w:shd w:val="clear" w:color="000000" w:fill="FFFFFF"/>
      <w:spacing w:before="100" w:beforeAutospacing="1" w:after="100" w:afterAutospacing="1"/>
    </w:pPr>
  </w:style>
  <w:style w:type="paragraph" w:customStyle="1" w:styleId="xl1091">
    <w:name w:val="xl1091"/>
    <w:basedOn w:val="a1"/>
    <w:rsid w:val="00717AE2"/>
    <w:pPr>
      <w:pBdr>
        <w:left w:val="single" w:sz="4" w:space="0" w:color="000000"/>
        <w:bottom w:val="single" w:sz="8" w:space="0" w:color="auto"/>
      </w:pBdr>
      <w:shd w:val="clear" w:color="000000" w:fill="FFFFFF"/>
      <w:spacing w:before="100" w:beforeAutospacing="1" w:after="100" w:afterAutospacing="1"/>
    </w:pPr>
    <w:rPr>
      <w:rFonts w:ascii="Bookman Old Style" w:hAnsi="Bookman Old Style"/>
      <w:b/>
      <w:bCs/>
    </w:rPr>
  </w:style>
  <w:style w:type="paragraph" w:customStyle="1" w:styleId="xl1092">
    <w:name w:val="xl1092"/>
    <w:basedOn w:val="a1"/>
    <w:rsid w:val="00717AE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rPr>
  </w:style>
  <w:style w:type="paragraph" w:customStyle="1" w:styleId="xl1093">
    <w:name w:val="xl1093"/>
    <w:basedOn w:val="a1"/>
    <w:rsid w:val="00717AE2"/>
    <w:pPr>
      <w:pBdr>
        <w:left w:val="single" w:sz="4" w:space="0" w:color="000000"/>
        <w:bottom w:val="single" w:sz="8" w:space="0" w:color="auto"/>
      </w:pBdr>
      <w:shd w:val="clear" w:color="FFFFCC" w:fill="FFFFFF"/>
      <w:spacing w:before="100" w:beforeAutospacing="1" w:after="100" w:afterAutospacing="1"/>
      <w:jc w:val="center"/>
    </w:pPr>
    <w:rPr>
      <w:rFonts w:ascii="Bookman Old Style" w:hAnsi="Bookman Old Style"/>
    </w:rPr>
  </w:style>
  <w:style w:type="paragraph" w:customStyle="1" w:styleId="xl1094">
    <w:name w:val="xl1094"/>
    <w:basedOn w:val="a1"/>
    <w:rsid w:val="00717AE2"/>
    <w:pPr>
      <w:pBdr>
        <w:top w:val="single" w:sz="4" w:space="0" w:color="000000"/>
        <w:left w:val="single" w:sz="4" w:space="0" w:color="auto"/>
        <w:bottom w:val="single" w:sz="8" w:space="0" w:color="auto"/>
      </w:pBdr>
      <w:spacing w:before="100" w:beforeAutospacing="1" w:after="100" w:afterAutospacing="1"/>
      <w:jc w:val="center"/>
    </w:pPr>
  </w:style>
  <w:style w:type="paragraph" w:customStyle="1" w:styleId="xl1095">
    <w:name w:val="xl1095"/>
    <w:basedOn w:val="a1"/>
    <w:rsid w:val="00717AE2"/>
    <w:pPr>
      <w:shd w:val="clear" w:color="CCFFFF" w:fill="FFFFFF"/>
      <w:spacing w:before="100" w:beforeAutospacing="1" w:after="100" w:afterAutospacing="1"/>
      <w:jc w:val="center"/>
    </w:pPr>
  </w:style>
  <w:style w:type="paragraph" w:customStyle="1" w:styleId="xl1096">
    <w:name w:val="xl1096"/>
    <w:basedOn w:val="a1"/>
    <w:rsid w:val="00717AE2"/>
    <w:pPr>
      <w:pBdr>
        <w:bottom w:val="single" w:sz="4" w:space="0" w:color="auto"/>
      </w:pBdr>
      <w:shd w:val="clear" w:color="CCFFFF" w:fill="FFFFFF"/>
      <w:spacing w:before="100" w:beforeAutospacing="1" w:after="100" w:afterAutospacing="1"/>
      <w:jc w:val="center"/>
    </w:pPr>
    <w:rPr>
      <w:b/>
      <w:bCs/>
    </w:rPr>
  </w:style>
  <w:style w:type="paragraph" w:customStyle="1" w:styleId="xl1097">
    <w:name w:val="xl1097"/>
    <w:basedOn w:val="a1"/>
    <w:rsid w:val="00717AE2"/>
    <w:pPr>
      <w:pBdr>
        <w:bottom w:val="single" w:sz="4" w:space="0" w:color="000000"/>
      </w:pBdr>
      <w:shd w:val="clear" w:color="CCFFFF" w:fill="FFFFFF"/>
      <w:spacing w:before="100" w:beforeAutospacing="1" w:after="100" w:afterAutospacing="1"/>
      <w:jc w:val="center"/>
    </w:pPr>
  </w:style>
  <w:style w:type="paragraph" w:customStyle="1" w:styleId="xl1098">
    <w:name w:val="xl1098"/>
    <w:basedOn w:val="a1"/>
    <w:rsid w:val="00717AE2"/>
    <w:pPr>
      <w:pBdr>
        <w:top w:val="single" w:sz="8"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99">
    <w:name w:val="xl1099"/>
    <w:basedOn w:val="a1"/>
    <w:rsid w:val="00717AE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00">
    <w:name w:val="xl1100"/>
    <w:basedOn w:val="a1"/>
    <w:rsid w:val="00717AE2"/>
    <w:pPr>
      <w:pBdr>
        <w:top w:val="single" w:sz="4" w:space="0" w:color="auto"/>
        <w:bottom w:val="single" w:sz="4" w:space="0" w:color="auto"/>
        <w:right w:val="single" w:sz="4" w:space="0" w:color="auto"/>
      </w:pBdr>
      <w:shd w:val="clear" w:color="000000" w:fill="FFFFFF"/>
      <w:spacing w:before="100" w:beforeAutospacing="1" w:after="100" w:afterAutospacing="1"/>
    </w:pPr>
    <w:rPr>
      <w:i/>
      <w:iCs/>
    </w:rPr>
  </w:style>
  <w:style w:type="paragraph" w:customStyle="1" w:styleId="xl1101">
    <w:name w:val="xl1101"/>
    <w:basedOn w:val="a1"/>
    <w:rsid w:val="00717AE2"/>
    <w:pPr>
      <w:pBdr>
        <w:top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b/>
      <w:bCs/>
      <w:color w:val="000000"/>
      <w:sz w:val="22"/>
      <w:szCs w:val="22"/>
    </w:rPr>
  </w:style>
  <w:style w:type="paragraph" w:customStyle="1" w:styleId="xl1102">
    <w:name w:val="xl1102"/>
    <w:basedOn w:val="a1"/>
    <w:rsid w:val="00717AE2"/>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03">
    <w:name w:val="xl1103"/>
    <w:basedOn w:val="a1"/>
    <w:rsid w:val="00717AE2"/>
    <w:pPr>
      <w:pBdr>
        <w:right w:val="single" w:sz="4" w:space="0" w:color="auto"/>
      </w:pBdr>
      <w:shd w:val="clear" w:color="000000" w:fill="FFFFFF"/>
      <w:spacing w:before="100" w:beforeAutospacing="1" w:after="100" w:afterAutospacing="1"/>
    </w:pPr>
  </w:style>
  <w:style w:type="paragraph" w:customStyle="1" w:styleId="xl1104">
    <w:name w:val="xl1104"/>
    <w:basedOn w:val="a1"/>
    <w:rsid w:val="00717AE2"/>
    <w:pPr>
      <w:pBdr>
        <w:bottom w:val="single" w:sz="4" w:space="0" w:color="auto"/>
        <w:right w:val="single" w:sz="4" w:space="0" w:color="auto"/>
      </w:pBdr>
      <w:shd w:val="clear" w:color="000000" w:fill="FFFFFF"/>
      <w:spacing w:before="100" w:beforeAutospacing="1" w:after="100" w:afterAutospacing="1"/>
    </w:pPr>
  </w:style>
  <w:style w:type="paragraph" w:customStyle="1" w:styleId="xl1105">
    <w:name w:val="xl1105"/>
    <w:basedOn w:val="a1"/>
    <w:rsid w:val="00717AE2"/>
    <w:pPr>
      <w:pBdr>
        <w:top w:val="single" w:sz="8" w:space="0" w:color="auto"/>
        <w:left w:val="single" w:sz="8" w:space="0" w:color="auto"/>
      </w:pBdr>
      <w:shd w:val="clear" w:color="000000" w:fill="FFFFFF"/>
      <w:spacing w:before="100" w:beforeAutospacing="1" w:after="100" w:afterAutospacing="1"/>
    </w:pPr>
  </w:style>
  <w:style w:type="paragraph" w:customStyle="1" w:styleId="xl1106">
    <w:name w:val="xl1106"/>
    <w:basedOn w:val="a1"/>
    <w:rsid w:val="00717AE2"/>
    <w:pPr>
      <w:pBdr>
        <w:top w:val="single" w:sz="8" w:space="0" w:color="auto"/>
      </w:pBdr>
      <w:shd w:val="clear" w:color="000000" w:fill="FFFFFF"/>
      <w:spacing w:before="100" w:beforeAutospacing="1" w:after="100" w:afterAutospacing="1"/>
    </w:pPr>
  </w:style>
  <w:style w:type="paragraph" w:customStyle="1" w:styleId="xl1107">
    <w:name w:val="xl1107"/>
    <w:basedOn w:val="a1"/>
    <w:rsid w:val="00717AE2"/>
    <w:pPr>
      <w:pBdr>
        <w:top w:val="single" w:sz="8" w:space="0" w:color="auto"/>
      </w:pBdr>
      <w:shd w:val="clear" w:color="000000" w:fill="FFFFFF"/>
      <w:spacing w:before="100" w:beforeAutospacing="1" w:after="100" w:afterAutospacing="1"/>
    </w:pPr>
  </w:style>
  <w:style w:type="paragraph" w:customStyle="1" w:styleId="xl1108">
    <w:name w:val="xl1108"/>
    <w:basedOn w:val="a1"/>
    <w:rsid w:val="00717AE2"/>
    <w:pPr>
      <w:pBdr>
        <w:top w:val="single" w:sz="8" w:space="0" w:color="auto"/>
      </w:pBdr>
      <w:shd w:val="clear" w:color="000000" w:fill="FFFFFF"/>
      <w:spacing w:before="100" w:beforeAutospacing="1" w:after="100" w:afterAutospacing="1"/>
    </w:pPr>
  </w:style>
  <w:style w:type="paragraph" w:customStyle="1" w:styleId="xl1109">
    <w:name w:val="xl1109"/>
    <w:basedOn w:val="a1"/>
    <w:rsid w:val="00717AE2"/>
    <w:pPr>
      <w:pBdr>
        <w:top w:val="single" w:sz="8" w:space="0" w:color="auto"/>
      </w:pBdr>
      <w:shd w:val="clear" w:color="000000" w:fill="FFFFFF"/>
      <w:spacing w:before="100" w:beforeAutospacing="1" w:after="100" w:afterAutospacing="1"/>
      <w:jc w:val="center"/>
    </w:pPr>
  </w:style>
  <w:style w:type="paragraph" w:customStyle="1" w:styleId="xl1110">
    <w:name w:val="xl1110"/>
    <w:basedOn w:val="a1"/>
    <w:rsid w:val="00717AE2"/>
    <w:pPr>
      <w:pBdr>
        <w:top w:val="single" w:sz="8" w:space="0" w:color="auto"/>
      </w:pBdr>
      <w:spacing w:before="100" w:beforeAutospacing="1" w:after="100" w:afterAutospacing="1"/>
      <w:jc w:val="center"/>
      <w:textAlignment w:val="center"/>
    </w:pPr>
  </w:style>
  <w:style w:type="paragraph" w:customStyle="1" w:styleId="xl1111">
    <w:name w:val="xl1111"/>
    <w:basedOn w:val="a1"/>
    <w:rsid w:val="00717AE2"/>
    <w:pPr>
      <w:pBdr>
        <w:top w:val="single" w:sz="8" w:space="0" w:color="auto"/>
      </w:pBdr>
      <w:shd w:val="clear" w:color="000000" w:fill="FFFFFF"/>
      <w:spacing w:before="100" w:beforeAutospacing="1" w:after="100" w:afterAutospacing="1"/>
      <w:jc w:val="center"/>
      <w:textAlignment w:val="center"/>
    </w:pPr>
  </w:style>
  <w:style w:type="paragraph" w:customStyle="1" w:styleId="xl1112">
    <w:name w:val="xl1112"/>
    <w:basedOn w:val="a1"/>
    <w:rsid w:val="00717AE2"/>
    <w:pPr>
      <w:pBdr>
        <w:right w:val="single" w:sz="8" w:space="0" w:color="auto"/>
      </w:pBdr>
      <w:shd w:val="clear" w:color="000000" w:fill="FFFFFF"/>
      <w:spacing w:before="100" w:beforeAutospacing="1" w:after="100" w:afterAutospacing="1"/>
      <w:jc w:val="center"/>
    </w:pPr>
  </w:style>
  <w:style w:type="paragraph" w:customStyle="1" w:styleId="xl1113">
    <w:name w:val="xl1113"/>
    <w:basedOn w:val="a1"/>
    <w:rsid w:val="00717AE2"/>
    <w:pPr>
      <w:pBdr>
        <w:right w:val="single" w:sz="8" w:space="0" w:color="auto"/>
      </w:pBdr>
      <w:shd w:val="clear" w:color="000000" w:fill="FFFFFF"/>
      <w:spacing w:before="100" w:beforeAutospacing="1" w:after="100" w:afterAutospacing="1"/>
      <w:jc w:val="center"/>
    </w:pPr>
    <w:rPr>
      <w:b/>
      <w:bCs/>
      <w:sz w:val="28"/>
      <w:szCs w:val="28"/>
    </w:rPr>
  </w:style>
  <w:style w:type="paragraph" w:customStyle="1" w:styleId="xl1114">
    <w:name w:val="xl1114"/>
    <w:basedOn w:val="a1"/>
    <w:rsid w:val="00717AE2"/>
    <w:pPr>
      <w:pBdr>
        <w:left w:val="single" w:sz="8" w:space="0" w:color="auto"/>
      </w:pBdr>
      <w:shd w:val="clear" w:color="000000" w:fill="FFFFFF"/>
      <w:spacing w:before="100" w:beforeAutospacing="1" w:after="100" w:afterAutospacing="1"/>
    </w:pPr>
    <w:rPr>
      <w:b/>
      <w:bCs/>
    </w:rPr>
  </w:style>
  <w:style w:type="paragraph" w:customStyle="1" w:styleId="xl1115">
    <w:name w:val="xl1115"/>
    <w:basedOn w:val="a1"/>
    <w:rsid w:val="00717AE2"/>
    <w:pPr>
      <w:pBdr>
        <w:right w:val="single" w:sz="8" w:space="0" w:color="auto"/>
      </w:pBdr>
      <w:shd w:val="clear" w:color="000000" w:fill="FFFFFF"/>
      <w:spacing w:before="100" w:beforeAutospacing="1" w:after="100" w:afterAutospacing="1"/>
      <w:jc w:val="center"/>
    </w:pPr>
    <w:rPr>
      <w:b/>
      <w:bCs/>
      <w:color w:val="000000"/>
    </w:rPr>
  </w:style>
  <w:style w:type="paragraph" w:customStyle="1" w:styleId="xl1116">
    <w:name w:val="xl1116"/>
    <w:basedOn w:val="a1"/>
    <w:rsid w:val="00717AE2"/>
    <w:pPr>
      <w:pBdr>
        <w:left w:val="single" w:sz="8" w:space="0" w:color="auto"/>
      </w:pBdr>
      <w:shd w:val="clear" w:color="000000" w:fill="FFFFFF"/>
      <w:spacing w:before="100" w:beforeAutospacing="1" w:after="100" w:afterAutospacing="1"/>
      <w:jc w:val="center"/>
    </w:pPr>
    <w:rPr>
      <w:b/>
      <w:bCs/>
    </w:rPr>
  </w:style>
  <w:style w:type="paragraph" w:customStyle="1" w:styleId="xl1117">
    <w:name w:val="xl1117"/>
    <w:basedOn w:val="a1"/>
    <w:rsid w:val="00717AE2"/>
    <w:pPr>
      <w:pBdr>
        <w:right w:val="single" w:sz="8" w:space="0" w:color="auto"/>
      </w:pBdr>
      <w:shd w:val="clear" w:color="000000" w:fill="FFFFFF"/>
      <w:spacing w:before="100" w:beforeAutospacing="1" w:after="100" w:afterAutospacing="1"/>
      <w:jc w:val="center"/>
    </w:pPr>
  </w:style>
  <w:style w:type="paragraph" w:customStyle="1" w:styleId="xl1118">
    <w:name w:val="xl1118"/>
    <w:basedOn w:val="a1"/>
    <w:rsid w:val="00717AE2"/>
    <w:pPr>
      <w:pBdr>
        <w:bottom w:val="single" w:sz="4" w:space="0" w:color="auto"/>
        <w:right w:val="single" w:sz="8" w:space="0" w:color="auto"/>
      </w:pBdr>
      <w:shd w:val="clear" w:color="000000" w:fill="FFFFFF"/>
      <w:spacing w:before="100" w:beforeAutospacing="1" w:after="100" w:afterAutospacing="1"/>
      <w:jc w:val="center"/>
    </w:pPr>
    <w:rPr>
      <w:b/>
      <w:bCs/>
    </w:rPr>
  </w:style>
  <w:style w:type="paragraph" w:customStyle="1" w:styleId="xl1119">
    <w:name w:val="xl1119"/>
    <w:basedOn w:val="a1"/>
    <w:rsid w:val="00717AE2"/>
    <w:pPr>
      <w:pBdr>
        <w:right w:val="single" w:sz="8" w:space="0" w:color="auto"/>
      </w:pBdr>
      <w:shd w:val="clear" w:color="FFFF00" w:fill="FFFFFF"/>
      <w:spacing w:before="100" w:beforeAutospacing="1" w:after="100" w:afterAutospacing="1"/>
      <w:jc w:val="center"/>
      <w:textAlignment w:val="center"/>
    </w:pPr>
    <w:rPr>
      <w:rFonts w:ascii="Bookman Old Style" w:hAnsi="Bookman Old Style"/>
      <w:b/>
      <w:bCs/>
      <w:sz w:val="44"/>
      <w:szCs w:val="44"/>
    </w:rPr>
  </w:style>
  <w:style w:type="paragraph" w:customStyle="1" w:styleId="xl1120">
    <w:name w:val="xl1120"/>
    <w:basedOn w:val="a1"/>
    <w:rsid w:val="00717AE2"/>
    <w:pPr>
      <w:pBdr>
        <w:top w:val="single" w:sz="8" w:space="0" w:color="auto"/>
        <w:left w:val="single" w:sz="4" w:space="0" w:color="auto"/>
        <w:bottom w:val="single" w:sz="8" w:space="0" w:color="auto"/>
        <w:right w:val="single" w:sz="8" w:space="0" w:color="auto"/>
      </w:pBdr>
      <w:shd w:val="clear" w:color="CCFFFF" w:fill="FFFFFF"/>
      <w:spacing w:before="100" w:beforeAutospacing="1" w:after="100" w:afterAutospacing="1"/>
      <w:jc w:val="center"/>
    </w:pPr>
    <w:rPr>
      <w:b/>
      <w:bCs/>
    </w:rPr>
  </w:style>
  <w:style w:type="paragraph" w:customStyle="1" w:styleId="xl1121">
    <w:name w:val="xl1121"/>
    <w:basedOn w:val="a1"/>
    <w:rsid w:val="00717AE2"/>
    <w:pPr>
      <w:pBdr>
        <w:left w:val="single" w:sz="4" w:space="0" w:color="auto"/>
        <w:right w:val="single" w:sz="8" w:space="0" w:color="auto"/>
      </w:pBdr>
      <w:shd w:val="clear" w:color="CCFFFF" w:fill="FFFFFF"/>
      <w:spacing w:before="100" w:beforeAutospacing="1" w:after="100" w:afterAutospacing="1"/>
      <w:jc w:val="center"/>
    </w:pPr>
    <w:rPr>
      <w:b/>
      <w:bCs/>
    </w:rPr>
  </w:style>
  <w:style w:type="paragraph" w:customStyle="1" w:styleId="xl1122">
    <w:name w:val="xl1122"/>
    <w:basedOn w:val="a1"/>
    <w:rsid w:val="00717AE2"/>
    <w:pPr>
      <w:pBdr>
        <w:left w:val="single" w:sz="4" w:space="0" w:color="auto"/>
        <w:bottom w:val="single" w:sz="4" w:space="0" w:color="auto"/>
        <w:right w:val="single" w:sz="8" w:space="0" w:color="auto"/>
      </w:pBdr>
      <w:shd w:val="clear" w:color="CCFFFF" w:fill="FFFFFF"/>
      <w:spacing w:before="100" w:beforeAutospacing="1" w:after="100" w:afterAutospacing="1"/>
      <w:jc w:val="center"/>
    </w:pPr>
    <w:rPr>
      <w:b/>
      <w:bCs/>
    </w:rPr>
  </w:style>
  <w:style w:type="paragraph" w:customStyle="1" w:styleId="xl1123">
    <w:name w:val="xl1123"/>
    <w:basedOn w:val="a1"/>
    <w:rsid w:val="00717AE2"/>
    <w:pPr>
      <w:pBdr>
        <w:top w:val="single" w:sz="4" w:space="0" w:color="auto"/>
        <w:left w:val="single" w:sz="4" w:space="0" w:color="auto"/>
        <w:bottom w:val="single" w:sz="4" w:space="0" w:color="auto"/>
      </w:pBdr>
      <w:shd w:val="clear" w:color="FFFF00" w:fill="FFFFFF"/>
      <w:spacing w:before="100" w:beforeAutospacing="1" w:after="100" w:afterAutospacing="1"/>
      <w:textAlignment w:val="center"/>
    </w:pPr>
    <w:rPr>
      <w:i/>
      <w:iCs/>
      <w:color w:val="FF0000"/>
    </w:rPr>
  </w:style>
  <w:style w:type="paragraph" w:customStyle="1" w:styleId="xl1124">
    <w:name w:val="xl1124"/>
    <w:basedOn w:val="a1"/>
    <w:rsid w:val="00717AE2"/>
    <w:pPr>
      <w:pBdr>
        <w:top w:val="single" w:sz="4" w:space="0" w:color="auto"/>
        <w:bottom w:val="single" w:sz="4" w:space="0" w:color="auto"/>
      </w:pBdr>
      <w:shd w:val="clear" w:color="FFFF00" w:fill="FFFFFF"/>
      <w:spacing w:before="100" w:beforeAutospacing="1" w:after="100" w:afterAutospacing="1"/>
      <w:textAlignment w:val="center"/>
    </w:pPr>
    <w:rPr>
      <w:i/>
      <w:iCs/>
      <w:color w:val="FF0000"/>
    </w:rPr>
  </w:style>
  <w:style w:type="paragraph" w:customStyle="1" w:styleId="xl1125">
    <w:name w:val="xl1125"/>
    <w:basedOn w:val="a1"/>
    <w:rsid w:val="00717AE2"/>
    <w:pPr>
      <w:pBdr>
        <w:top w:val="single" w:sz="4" w:space="0" w:color="auto"/>
        <w:bottom w:val="single" w:sz="4" w:space="0" w:color="auto"/>
        <w:right w:val="single" w:sz="4" w:space="0" w:color="auto"/>
      </w:pBdr>
      <w:shd w:val="clear" w:color="FFFF00" w:fill="FFFFFF"/>
      <w:spacing w:before="100" w:beforeAutospacing="1" w:after="100" w:afterAutospacing="1"/>
      <w:textAlignment w:val="center"/>
    </w:pPr>
    <w:rPr>
      <w:i/>
      <w:iCs/>
      <w:color w:val="FF0000"/>
    </w:rPr>
  </w:style>
  <w:style w:type="paragraph" w:customStyle="1" w:styleId="xl1126">
    <w:name w:val="xl1126"/>
    <w:basedOn w:val="a1"/>
    <w:rsid w:val="00717AE2"/>
    <w:pPr>
      <w:pBdr>
        <w:top w:val="single" w:sz="8" w:space="0" w:color="auto"/>
        <w:left w:val="single" w:sz="8" w:space="0" w:color="auto"/>
        <w:bottom w:val="single" w:sz="8" w:space="0" w:color="auto"/>
      </w:pBdr>
      <w:shd w:val="clear" w:color="FFFF00" w:fill="FFFFFF"/>
      <w:spacing w:before="100" w:beforeAutospacing="1" w:after="100" w:afterAutospacing="1"/>
      <w:jc w:val="center"/>
      <w:textAlignment w:val="center"/>
    </w:pPr>
    <w:rPr>
      <w:rFonts w:ascii="Bookman Old Style" w:hAnsi="Bookman Old Style"/>
      <w:b/>
      <w:bCs/>
      <w:sz w:val="36"/>
      <w:szCs w:val="36"/>
    </w:rPr>
  </w:style>
  <w:style w:type="paragraph" w:customStyle="1" w:styleId="xl1127">
    <w:name w:val="xl1127"/>
    <w:basedOn w:val="a1"/>
    <w:rsid w:val="00717AE2"/>
    <w:pPr>
      <w:pBdr>
        <w:top w:val="single" w:sz="8" w:space="0" w:color="auto"/>
        <w:bottom w:val="single" w:sz="8" w:space="0" w:color="auto"/>
      </w:pBdr>
      <w:spacing w:before="100" w:beforeAutospacing="1" w:after="100" w:afterAutospacing="1"/>
      <w:jc w:val="center"/>
      <w:textAlignment w:val="center"/>
    </w:pPr>
  </w:style>
  <w:style w:type="paragraph" w:customStyle="1" w:styleId="xl1128">
    <w:name w:val="xl1128"/>
    <w:basedOn w:val="a1"/>
    <w:rsid w:val="00717AE2"/>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129">
    <w:name w:val="xl1129"/>
    <w:basedOn w:val="a1"/>
    <w:rsid w:val="00717AE2"/>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130">
    <w:name w:val="xl1130"/>
    <w:basedOn w:val="a1"/>
    <w:rsid w:val="00717AE2"/>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131">
    <w:name w:val="xl1131"/>
    <w:basedOn w:val="a1"/>
    <w:rsid w:val="00717AE2"/>
    <w:pPr>
      <w:pBdr>
        <w:top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132">
    <w:name w:val="xl1132"/>
    <w:basedOn w:val="a1"/>
    <w:rsid w:val="00717AE2"/>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33">
    <w:name w:val="xl1133"/>
    <w:basedOn w:val="a1"/>
    <w:rsid w:val="00717AE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134">
    <w:name w:val="xl1134"/>
    <w:basedOn w:val="a1"/>
    <w:rsid w:val="00717AE2"/>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135">
    <w:name w:val="xl1135"/>
    <w:basedOn w:val="a1"/>
    <w:rsid w:val="00717AE2"/>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36">
    <w:name w:val="xl1136"/>
    <w:basedOn w:val="a1"/>
    <w:rsid w:val="00717AE2"/>
    <w:pPr>
      <w:pBdr>
        <w:top w:val="single" w:sz="4" w:space="0" w:color="auto"/>
        <w:left w:val="single" w:sz="4" w:space="0" w:color="auto"/>
      </w:pBdr>
      <w:spacing w:before="100" w:beforeAutospacing="1" w:after="100" w:afterAutospacing="1"/>
      <w:jc w:val="center"/>
      <w:textAlignment w:val="center"/>
    </w:pPr>
  </w:style>
  <w:style w:type="paragraph" w:customStyle="1" w:styleId="xl1137">
    <w:name w:val="xl1137"/>
    <w:basedOn w:val="a1"/>
    <w:rsid w:val="00717AE2"/>
    <w:pPr>
      <w:pBdr>
        <w:left w:val="single" w:sz="4" w:space="0" w:color="auto"/>
      </w:pBdr>
      <w:spacing w:before="100" w:beforeAutospacing="1" w:after="100" w:afterAutospacing="1"/>
      <w:jc w:val="center"/>
      <w:textAlignment w:val="center"/>
    </w:pPr>
  </w:style>
  <w:style w:type="paragraph" w:customStyle="1" w:styleId="xl1138">
    <w:name w:val="xl1138"/>
    <w:basedOn w:val="a1"/>
    <w:rsid w:val="00717AE2"/>
    <w:pPr>
      <w:pBdr>
        <w:left w:val="single" w:sz="4" w:space="0" w:color="auto"/>
        <w:bottom w:val="single" w:sz="4" w:space="0" w:color="auto"/>
      </w:pBdr>
      <w:spacing w:before="100" w:beforeAutospacing="1" w:after="100" w:afterAutospacing="1"/>
      <w:jc w:val="center"/>
      <w:textAlignment w:val="center"/>
    </w:pPr>
  </w:style>
  <w:style w:type="paragraph" w:customStyle="1" w:styleId="xl1139">
    <w:name w:val="xl1139"/>
    <w:basedOn w:val="a1"/>
    <w:rsid w:val="00717AE2"/>
    <w:pPr>
      <w:pBdr>
        <w:left w:val="single" w:sz="4" w:space="0" w:color="auto"/>
        <w:bottom w:val="single" w:sz="4" w:space="0" w:color="000000"/>
      </w:pBdr>
      <w:shd w:val="clear" w:color="000000" w:fill="FFFFFF"/>
      <w:spacing w:before="100" w:beforeAutospacing="1" w:after="100" w:afterAutospacing="1"/>
      <w:jc w:val="center"/>
      <w:textAlignment w:val="center"/>
    </w:pPr>
  </w:style>
  <w:style w:type="paragraph" w:customStyle="1" w:styleId="xl1140">
    <w:name w:val="xl1140"/>
    <w:basedOn w:val="a1"/>
    <w:rsid w:val="00717AE2"/>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41">
    <w:name w:val="xl1141"/>
    <w:basedOn w:val="a1"/>
    <w:rsid w:val="00717A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42">
    <w:name w:val="xl1142"/>
    <w:basedOn w:val="a1"/>
    <w:rsid w:val="00717AE2"/>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43">
    <w:name w:val="xl1143"/>
    <w:basedOn w:val="a1"/>
    <w:rsid w:val="00717AE2"/>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44">
    <w:name w:val="xl1144"/>
    <w:basedOn w:val="a1"/>
    <w:rsid w:val="00717AE2"/>
    <w:pPr>
      <w:pBdr>
        <w:left w:val="single" w:sz="4" w:space="0" w:color="auto"/>
        <w:bottom w:val="single" w:sz="4" w:space="0" w:color="000000"/>
        <w:right w:val="single" w:sz="8" w:space="0" w:color="auto"/>
      </w:pBdr>
      <w:shd w:val="clear" w:color="000000" w:fill="FFFFFF"/>
      <w:spacing w:before="100" w:beforeAutospacing="1" w:after="100" w:afterAutospacing="1"/>
      <w:jc w:val="center"/>
      <w:textAlignment w:val="center"/>
    </w:pPr>
  </w:style>
  <w:style w:type="paragraph" w:customStyle="1" w:styleId="xl1145">
    <w:name w:val="xl1145"/>
    <w:basedOn w:val="a1"/>
    <w:rsid w:val="00717AE2"/>
    <w:pPr>
      <w:pBdr>
        <w:top w:val="single" w:sz="4" w:space="0" w:color="auto"/>
      </w:pBdr>
      <w:shd w:val="clear" w:color="000000" w:fill="FFFFFF"/>
      <w:spacing w:before="100" w:beforeAutospacing="1" w:after="100" w:afterAutospacing="1"/>
      <w:jc w:val="center"/>
      <w:textAlignment w:val="center"/>
    </w:pPr>
  </w:style>
  <w:style w:type="paragraph" w:customStyle="1" w:styleId="xl1146">
    <w:name w:val="xl1146"/>
    <w:basedOn w:val="a1"/>
    <w:rsid w:val="00717AE2"/>
    <w:pPr>
      <w:shd w:val="clear" w:color="000000" w:fill="FFFFFF"/>
      <w:spacing w:before="100" w:beforeAutospacing="1" w:after="100" w:afterAutospacing="1"/>
      <w:jc w:val="center"/>
      <w:textAlignment w:val="center"/>
    </w:pPr>
  </w:style>
  <w:style w:type="paragraph" w:customStyle="1" w:styleId="xl1147">
    <w:name w:val="xl1147"/>
    <w:basedOn w:val="a1"/>
    <w:rsid w:val="00717AE2"/>
    <w:pPr>
      <w:pBdr>
        <w:bottom w:val="single" w:sz="4" w:space="0" w:color="000000"/>
      </w:pBdr>
      <w:shd w:val="clear" w:color="000000" w:fill="FFFFFF"/>
      <w:spacing w:before="100" w:beforeAutospacing="1" w:after="100" w:afterAutospacing="1"/>
      <w:jc w:val="center"/>
      <w:textAlignment w:val="center"/>
    </w:pPr>
  </w:style>
  <w:style w:type="paragraph" w:customStyle="1" w:styleId="xl1148">
    <w:name w:val="xl1148"/>
    <w:basedOn w:val="a1"/>
    <w:rsid w:val="00717AE2"/>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rPr>
      <w:i/>
      <w:iCs/>
    </w:rPr>
  </w:style>
  <w:style w:type="paragraph" w:customStyle="1" w:styleId="xl1149">
    <w:name w:val="xl1149"/>
    <w:basedOn w:val="a1"/>
    <w:rsid w:val="00717AE2"/>
    <w:pPr>
      <w:pBdr>
        <w:top w:val="single" w:sz="4" w:space="0" w:color="000000"/>
        <w:bottom w:val="single" w:sz="4" w:space="0" w:color="000000"/>
      </w:pBdr>
      <w:shd w:val="clear" w:color="000000" w:fill="FFFFFF"/>
      <w:spacing w:before="100" w:beforeAutospacing="1" w:after="100" w:afterAutospacing="1"/>
      <w:textAlignment w:val="center"/>
    </w:pPr>
    <w:rPr>
      <w:i/>
      <w:iCs/>
    </w:rPr>
  </w:style>
  <w:style w:type="paragraph" w:customStyle="1" w:styleId="xl1150">
    <w:name w:val="xl1150"/>
    <w:basedOn w:val="a1"/>
    <w:rsid w:val="00717AE2"/>
    <w:pPr>
      <w:pBdr>
        <w:top w:val="single" w:sz="4" w:space="0" w:color="000000"/>
        <w:bottom w:val="single" w:sz="4" w:space="0" w:color="000000"/>
        <w:right w:val="single" w:sz="4" w:space="0" w:color="000000"/>
      </w:pBdr>
      <w:shd w:val="clear" w:color="000000" w:fill="FFFFFF"/>
      <w:spacing w:before="100" w:beforeAutospacing="1" w:after="100" w:afterAutospacing="1"/>
      <w:textAlignment w:val="center"/>
    </w:pPr>
    <w:rPr>
      <w:i/>
      <w:iCs/>
    </w:rPr>
  </w:style>
  <w:style w:type="paragraph" w:customStyle="1" w:styleId="xl1151">
    <w:name w:val="xl1151"/>
    <w:basedOn w:val="a1"/>
    <w:rsid w:val="00717AE2"/>
    <w:pPr>
      <w:pBdr>
        <w:top w:val="single" w:sz="8" w:space="0" w:color="auto"/>
        <w:left w:val="single" w:sz="4" w:space="0" w:color="auto"/>
        <w:bottom w:val="single" w:sz="4" w:space="0" w:color="auto"/>
      </w:pBdr>
      <w:shd w:val="clear" w:color="FFFF00" w:fill="FFFFFF"/>
      <w:spacing w:before="100" w:beforeAutospacing="1" w:after="100" w:afterAutospacing="1"/>
      <w:textAlignment w:val="center"/>
    </w:pPr>
    <w:rPr>
      <w:b/>
      <w:bCs/>
    </w:rPr>
  </w:style>
  <w:style w:type="paragraph" w:customStyle="1" w:styleId="xl1152">
    <w:name w:val="xl1152"/>
    <w:basedOn w:val="a1"/>
    <w:rsid w:val="00717AE2"/>
    <w:pPr>
      <w:pBdr>
        <w:top w:val="single" w:sz="8" w:space="0" w:color="auto"/>
        <w:bottom w:val="single" w:sz="4" w:space="0" w:color="auto"/>
      </w:pBdr>
      <w:shd w:val="clear" w:color="FFFF00" w:fill="FFFFFF"/>
      <w:spacing w:before="100" w:beforeAutospacing="1" w:after="100" w:afterAutospacing="1"/>
      <w:textAlignment w:val="center"/>
    </w:pPr>
    <w:rPr>
      <w:b/>
      <w:bCs/>
    </w:rPr>
  </w:style>
  <w:style w:type="paragraph" w:customStyle="1" w:styleId="xl1153">
    <w:name w:val="xl1153"/>
    <w:basedOn w:val="a1"/>
    <w:rsid w:val="00717AE2"/>
    <w:pPr>
      <w:pBdr>
        <w:top w:val="single" w:sz="8" w:space="0" w:color="auto"/>
        <w:bottom w:val="single" w:sz="4" w:space="0" w:color="auto"/>
        <w:right w:val="single" w:sz="4" w:space="0" w:color="auto"/>
      </w:pBdr>
      <w:shd w:val="clear" w:color="FFFF00" w:fill="FFFFFF"/>
      <w:spacing w:before="100" w:beforeAutospacing="1" w:after="100" w:afterAutospacing="1"/>
      <w:textAlignment w:val="center"/>
    </w:pPr>
    <w:rPr>
      <w:b/>
      <w:bCs/>
    </w:rPr>
  </w:style>
  <w:style w:type="paragraph" w:customStyle="1" w:styleId="xl1154">
    <w:name w:val="xl1154"/>
    <w:basedOn w:val="a1"/>
    <w:rsid w:val="00717AE2"/>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textAlignment w:val="center"/>
    </w:pPr>
  </w:style>
  <w:style w:type="paragraph" w:customStyle="1" w:styleId="xl1155">
    <w:name w:val="xl1155"/>
    <w:basedOn w:val="a1"/>
    <w:rsid w:val="00717AE2"/>
    <w:pPr>
      <w:pBdr>
        <w:top w:val="single" w:sz="4" w:space="0" w:color="auto"/>
        <w:left w:val="single" w:sz="4" w:space="0" w:color="000000"/>
        <w:bottom w:val="single" w:sz="8" w:space="0" w:color="auto"/>
      </w:pBdr>
      <w:shd w:val="clear" w:color="000000" w:fill="FFFFFF"/>
      <w:spacing w:before="100" w:beforeAutospacing="1" w:after="100" w:afterAutospacing="1"/>
      <w:textAlignment w:val="center"/>
    </w:pPr>
    <w:rPr>
      <w:rFonts w:ascii="Bookman Old Style" w:hAnsi="Bookman Old Style"/>
      <w:b/>
      <w:bCs/>
    </w:rPr>
  </w:style>
  <w:style w:type="paragraph" w:customStyle="1" w:styleId="xl1156">
    <w:name w:val="xl1156"/>
    <w:basedOn w:val="a1"/>
    <w:rsid w:val="00717AE2"/>
    <w:pPr>
      <w:pBdr>
        <w:top w:val="single" w:sz="4" w:space="0" w:color="auto"/>
        <w:bottom w:val="single" w:sz="8" w:space="0" w:color="auto"/>
      </w:pBdr>
      <w:shd w:val="clear" w:color="000000" w:fill="FFFFFF"/>
      <w:spacing w:before="100" w:beforeAutospacing="1" w:after="100" w:afterAutospacing="1"/>
      <w:textAlignment w:val="center"/>
    </w:pPr>
    <w:rPr>
      <w:rFonts w:ascii="Bookman Old Style" w:hAnsi="Bookman Old Style"/>
      <w:b/>
      <w:bCs/>
    </w:rPr>
  </w:style>
  <w:style w:type="paragraph" w:customStyle="1" w:styleId="xl1157">
    <w:name w:val="xl1157"/>
    <w:basedOn w:val="a1"/>
    <w:rsid w:val="00717AE2"/>
    <w:pPr>
      <w:pBdr>
        <w:top w:val="single" w:sz="4" w:space="0" w:color="auto"/>
        <w:bottom w:val="single" w:sz="8" w:space="0" w:color="auto"/>
        <w:right w:val="single" w:sz="4" w:space="0" w:color="000000"/>
      </w:pBdr>
      <w:shd w:val="clear" w:color="000000" w:fill="FFFFFF"/>
      <w:spacing w:before="100" w:beforeAutospacing="1" w:after="100" w:afterAutospacing="1"/>
      <w:textAlignment w:val="center"/>
    </w:pPr>
    <w:rPr>
      <w:rFonts w:ascii="Bookman Old Style" w:hAnsi="Bookman Old Style"/>
      <w:b/>
      <w:bCs/>
    </w:rPr>
  </w:style>
  <w:style w:type="paragraph" w:customStyle="1" w:styleId="xl1158">
    <w:name w:val="xl1158"/>
    <w:basedOn w:val="a1"/>
    <w:rsid w:val="00717AE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FF0000"/>
    </w:rPr>
  </w:style>
  <w:style w:type="paragraph" w:customStyle="1" w:styleId="xl1159">
    <w:name w:val="xl1159"/>
    <w:basedOn w:val="a1"/>
    <w:rsid w:val="00717AE2"/>
    <w:pPr>
      <w:pBdr>
        <w:top w:val="single" w:sz="4" w:space="0" w:color="auto"/>
        <w:bottom w:val="single" w:sz="4" w:space="0" w:color="auto"/>
      </w:pBdr>
      <w:shd w:val="clear" w:color="000000" w:fill="FFFFFF"/>
      <w:spacing w:before="100" w:beforeAutospacing="1" w:after="100" w:afterAutospacing="1"/>
      <w:textAlignment w:val="center"/>
    </w:pPr>
    <w:rPr>
      <w:i/>
      <w:iCs/>
      <w:color w:val="FF0000"/>
    </w:rPr>
  </w:style>
  <w:style w:type="paragraph" w:customStyle="1" w:styleId="xl1160">
    <w:name w:val="xl1160"/>
    <w:basedOn w:val="a1"/>
    <w:rsid w:val="00717AE2"/>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rPr>
  </w:style>
  <w:style w:type="paragraph" w:customStyle="1" w:styleId="xl1161">
    <w:name w:val="xl1161"/>
    <w:basedOn w:val="a1"/>
    <w:rsid w:val="00717AE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162">
    <w:name w:val="xl1162"/>
    <w:basedOn w:val="a1"/>
    <w:rsid w:val="00717AE2"/>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163">
    <w:name w:val="xl1163"/>
    <w:basedOn w:val="a1"/>
    <w:rsid w:val="00717AE2"/>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164">
    <w:name w:val="xl1164"/>
    <w:basedOn w:val="a1"/>
    <w:rsid w:val="00717AE2"/>
    <w:pPr>
      <w:pBdr>
        <w:top w:val="single" w:sz="4" w:space="0" w:color="auto"/>
        <w:left w:val="single" w:sz="4" w:space="0" w:color="auto"/>
        <w:bottom w:val="single" w:sz="8" w:space="0" w:color="auto"/>
      </w:pBdr>
      <w:shd w:val="clear" w:color="000000" w:fill="FFFFFF"/>
      <w:spacing w:before="100" w:beforeAutospacing="1" w:after="100" w:afterAutospacing="1"/>
    </w:pPr>
    <w:rPr>
      <w:i/>
      <w:iCs/>
      <w:color w:val="FF0000"/>
    </w:rPr>
  </w:style>
  <w:style w:type="paragraph" w:customStyle="1" w:styleId="xl1165">
    <w:name w:val="xl1165"/>
    <w:basedOn w:val="a1"/>
    <w:rsid w:val="00717AE2"/>
    <w:pPr>
      <w:pBdr>
        <w:top w:val="single" w:sz="4" w:space="0" w:color="auto"/>
        <w:bottom w:val="single" w:sz="8" w:space="0" w:color="auto"/>
      </w:pBdr>
      <w:shd w:val="clear" w:color="000000" w:fill="FFFFFF"/>
      <w:spacing w:before="100" w:beforeAutospacing="1" w:after="100" w:afterAutospacing="1"/>
    </w:pPr>
    <w:rPr>
      <w:i/>
      <w:iCs/>
      <w:color w:val="FF0000"/>
    </w:rPr>
  </w:style>
  <w:style w:type="paragraph" w:customStyle="1" w:styleId="xl1166">
    <w:name w:val="xl1166"/>
    <w:basedOn w:val="a1"/>
    <w:rsid w:val="00717AE2"/>
    <w:pPr>
      <w:pBdr>
        <w:top w:val="single" w:sz="4" w:space="0" w:color="auto"/>
        <w:bottom w:val="single" w:sz="8" w:space="0" w:color="auto"/>
        <w:right w:val="single" w:sz="4" w:space="0" w:color="auto"/>
      </w:pBdr>
      <w:shd w:val="clear" w:color="000000" w:fill="FFFFFF"/>
      <w:spacing w:before="100" w:beforeAutospacing="1" w:after="100" w:afterAutospacing="1"/>
    </w:pPr>
    <w:rPr>
      <w:i/>
      <w:iCs/>
      <w:color w:val="FF0000"/>
    </w:rPr>
  </w:style>
  <w:style w:type="paragraph" w:customStyle="1" w:styleId="xl1167">
    <w:name w:val="xl1167"/>
    <w:basedOn w:val="a1"/>
    <w:rsid w:val="00717AE2"/>
    <w:pPr>
      <w:pBdr>
        <w:top w:val="single" w:sz="4" w:space="0" w:color="auto"/>
        <w:left w:val="single" w:sz="4" w:space="0" w:color="auto"/>
        <w:bottom w:val="single" w:sz="4" w:space="0" w:color="auto"/>
      </w:pBdr>
      <w:shd w:val="clear" w:color="FFFF00" w:fill="FFFFFF"/>
      <w:spacing w:before="100" w:beforeAutospacing="1" w:after="100" w:afterAutospacing="1"/>
      <w:textAlignment w:val="center"/>
    </w:pPr>
  </w:style>
  <w:style w:type="paragraph" w:customStyle="1" w:styleId="xl1168">
    <w:name w:val="xl1168"/>
    <w:basedOn w:val="a1"/>
    <w:rsid w:val="00717AE2"/>
    <w:pPr>
      <w:pBdr>
        <w:top w:val="single" w:sz="4" w:space="0" w:color="auto"/>
        <w:bottom w:val="single" w:sz="4" w:space="0" w:color="auto"/>
      </w:pBdr>
      <w:shd w:val="clear" w:color="FFFF00" w:fill="FFFFFF"/>
      <w:spacing w:before="100" w:beforeAutospacing="1" w:after="100" w:afterAutospacing="1"/>
      <w:textAlignment w:val="center"/>
    </w:pPr>
  </w:style>
  <w:style w:type="paragraph" w:customStyle="1" w:styleId="xl1169">
    <w:name w:val="xl1169"/>
    <w:basedOn w:val="a1"/>
    <w:rsid w:val="00717AE2"/>
    <w:pPr>
      <w:pBdr>
        <w:top w:val="single" w:sz="4" w:space="0" w:color="auto"/>
        <w:bottom w:val="single" w:sz="4" w:space="0" w:color="auto"/>
        <w:right w:val="single" w:sz="4" w:space="0" w:color="auto"/>
      </w:pBdr>
      <w:shd w:val="clear" w:color="FFFF00" w:fill="FFFFFF"/>
      <w:spacing w:before="100" w:beforeAutospacing="1" w:after="100" w:afterAutospacing="1"/>
      <w:textAlignment w:val="center"/>
    </w:pPr>
  </w:style>
  <w:style w:type="paragraph" w:customStyle="1" w:styleId="xl1170">
    <w:name w:val="xl1170"/>
    <w:basedOn w:val="a1"/>
    <w:rsid w:val="00717AE2"/>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171">
    <w:name w:val="xl1171"/>
    <w:basedOn w:val="a1"/>
    <w:rsid w:val="00717AE2"/>
    <w:pPr>
      <w:pBdr>
        <w:top w:val="single" w:sz="8"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172">
    <w:name w:val="xl1172"/>
    <w:basedOn w:val="a1"/>
    <w:rsid w:val="00717AE2"/>
    <w:pPr>
      <w:pBdr>
        <w:top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173">
    <w:name w:val="xl1173"/>
    <w:basedOn w:val="a1"/>
    <w:rsid w:val="00717A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74">
    <w:name w:val="xl1174"/>
    <w:basedOn w:val="a1"/>
    <w:rsid w:val="00717AE2"/>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175">
    <w:name w:val="xl1175"/>
    <w:basedOn w:val="a1"/>
    <w:rsid w:val="00717AE2"/>
    <w:pPr>
      <w:pBdr>
        <w:top w:val="single" w:sz="8" w:space="0" w:color="auto"/>
        <w:left w:val="single" w:sz="8" w:space="0" w:color="auto"/>
        <w:bottom w:val="single" w:sz="8" w:space="0" w:color="auto"/>
      </w:pBdr>
      <w:shd w:val="clear" w:color="FFFF00" w:fill="FFFFFF"/>
      <w:spacing w:before="100" w:beforeAutospacing="1" w:after="100" w:afterAutospacing="1"/>
      <w:jc w:val="center"/>
      <w:textAlignment w:val="center"/>
    </w:pPr>
    <w:rPr>
      <w:rFonts w:ascii="Bookman Old Style" w:hAnsi="Bookman Old Style"/>
      <w:b/>
      <w:bCs/>
      <w:sz w:val="44"/>
      <w:szCs w:val="44"/>
    </w:rPr>
  </w:style>
  <w:style w:type="paragraph" w:customStyle="1" w:styleId="xl1176">
    <w:name w:val="xl1176"/>
    <w:basedOn w:val="a1"/>
    <w:rsid w:val="00717AE2"/>
    <w:pPr>
      <w:pBdr>
        <w:top w:val="single" w:sz="8" w:space="0" w:color="auto"/>
        <w:bottom w:val="single" w:sz="8" w:space="0" w:color="auto"/>
      </w:pBdr>
      <w:shd w:val="clear" w:color="FFFF00" w:fill="FFFFFF"/>
      <w:spacing w:before="100" w:beforeAutospacing="1" w:after="100" w:afterAutospacing="1"/>
      <w:jc w:val="center"/>
      <w:textAlignment w:val="center"/>
    </w:pPr>
    <w:rPr>
      <w:rFonts w:ascii="Bookman Old Style" w:hAnsi="Bookman Old Style"/>
      <w:b/>
      <w:bCs/>
      <w:sz w:val="44"/>
      <w:szCs w:val="44"/>
    </w:rPr>
  </w:style>
  <w:style w:type="paragraph" w:customStyle="1" w:styleId="xl1177">
    <w:name w:val="xl1177"/>
    <w:basedOn w:val="a1"/>
    <w:rsid w:val="00717AE2"/>
    <w:pPr>
      <w:pBdr>
        <w:top w:val="single" w:sz="8" w:space="0" w:color="auto"/>
      </w:pBdr>
      <w:shd w:val="clear" w:color="FFFF00" w:fill="FFFFFF"/>
      <w:spacing w:before="100" w:beforeAutospacing="1" w:after="100" w:afterAutospacing="1"/>
      <w:jc w:val="center"/>
      <w:textAlignment w:val="center"/>
    </w:pPr>
    <w:rPr>
      <w:rFonts w:ascii="Bookman Old Style" w:hAnsi="Bookman Old Style"/>
      <w:b/>
      <w:bCs/>
      <w:sz w:val="44"/>
      <w:szCs w:val="44"/>
    </w:rPr>
  </w:style>
  <w:style w:type="paragraph" w:customStyle="1" w:styleId="xl1178">
    <w:name w:val="xl1178"/>
    <w:basedOn w:val="a1"/>
    <w:rsid w:val="00717AE2"/>
    <w:pPr>
      <w:pBdr>
        <w:top w:val="single" w:sz="8" w:space="0" w:color="auto"/>
        <w:right w:val="single" w:sz="8" w:space="0" w:color="auto"/>
      </w:pBdr>
      <w:shd w:val="clear" w:color="FFFF00" w:fill="FFFFFF"/>
      <w:spacing w:before="100" w:beforeAutospacing="1" w:after="100" w:afterAutospacing="1"/>
      <w:jc w:val="center"/>
      <w:textAlignment w:val="center"/>
    </w:pPr>
    <w:rPr>
      <w:rFonts w:ascii="Bookman Old Style" w:hAnsi="Bookman Old Style"/>
      <w:b/>
      <w:bCs/>
      <w:sz w:val="44"/>
      <w:szCs w:val="44"/>
    </w:rPr>
  </w:style>
  <w:style w:type="paragraph" w:customStyle="1" w:styleId="xl1179">
    <w:name w:val="xl1179"/>
    <w:basedOn w:val="a1"/>
    <w:rsid w:val="00717AE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80">
    <w:name w:val="xl1180"/>
    <w:basedOn w:val="a1"/>
    <w:rsid w:val="00717AE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81">
    <w:name w:val="xl1181"/>
    <w:basedOn w:val="a1"/>
    <w:rsid w:val="00717A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82">
    <w:name w:val="xl1182"/>
    <w:basedOn w:val="a1"/>
    <w:rsid w:val="00717AE2"/>
    <w:pPr>
      <w:pBdr>
        <w:top w:val="single" w:sz="8" w:space="0" w:color="auto"/>
        <w:left w:val="single" w:sz="8" w:space="0" w:color="auto"/>
        <w:right w:val="single" w:sz="4" w:space="0" w:color="auto"/>
      </w:pBdr>
      <w:shd w:val="clear" w:color="33CCCC" w:fill="FFFFFF"/>
      <w:spacing w:before="100" w:beforeAutospacing="1" w:after="100" w:afterAutospacing="1"/>
      <w:jc w:val="center"/>
      <w:textAlignment w:val="center"/>
    </w:pPr>
    <w:rPr>
      <w:b/>
      <w:bCs/>
    </w:rPr>
  </w:style>
  <w:style w:type="paragraph" w:customStyle="1" w:styleId="xl1183">
    <w:name w:val="xl1183"/>
    <w:basedOn w:val="a1"/>
    <w:rsid w:val="00717AE2"/>
    <w:pPr>
      <w:pBdr>
        <w:left w:val="single" w:sz="8" w:space="0" w:color="auto"/>
        <w:bottom w:val="single" w:sz="4" w:space="0" w:color="auto"/>
        <w:right w:val="single" w:sz="4" w:space="0" w:color="auto"/>
      </w:pBdr>
      <w:shd w:val="clear" w:color="33CCCC" w:fill="FFFFFF"/>
      <w:spacing w:before="100" w:beforeAutospacing="1" w:after="100" w:afterAutospacing="1"/>
      <w:jc w:val="center"/>
      <w:textAlignment w:val="center"/>
    </w:pPr>
    <w:rPr>
      <w:b/>
      <w:bCs/>
    </w:rPr>
  </w:style>
  <w:style w:type="paragraph" w:customStyle="1" w:styleId="xl1184">
    <w:name w:val="xl1184"/>
    <w:basedOn w:val="a1"/>
    <w:rsid w:val="00717AE2"/>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rFonts w:ascii="Bookman Old Style" w:hAnsi="Bookman Old Style"/>
    </w:rPr>
  </w:style>
  <w:style w:type="paragraph" w:customStyle="1" w:styleId="xl1185">
    <w:name w:val="xl1185"/>
    <w:basedOn w:val="a1"/>
    <w:rsid w:val="00717AE2"/>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textAlignment w:val="center"/>
    </w:pPr>
    <w:rPr>
      <w:b/>
      <w:bCs/>
    </w:rPr>
  </w:style>
  <w:style w:type="paragraph" w:customStyle="1" w:styleId="xl1186">
    <w:name w:val="xl1186"/>
    <w:basedOn w:val="a1"/>
    <w:rsid w:val="00717AE2"/>
    <w:pPr>
      <w:pBdr>
        <w:left w:val="single" w:sz="8" w:space="0" w:color="auto"/>
        <w:bottom w:val="single" w:sz="8" w:space="0" w:color="auto"/>
        <w:right w:val="single" w:sz="4" w:space="0" w:color="auto"/>
      </w:pBdr>
      <w:shd w:val="clear" w:color="FFFF00" w:fill="FFFFFF"/>
      <w:spacing w:before="100" w:beforeAutospacing="1" w:after="100" w:afterAutospacing="1"/>
      <w:jc w:val="center"/>
      <w:textAlignment w:val="center"/>
    </w:pPr>
    <w:rPr>
      <w:b/>
      <w:bCs/>
    </w:rPr>
  </w:style>
  <w:style w:type="paragraph" w:customStyle="1" w:styleId="xl1187">
    <w:name w:val="xl1187"/>
    <w:basedOn w:val="a1"/>
    <w:rsid w:val="00717AE2"/>
    <w:pPr>
      <w:pBdr>
        <w:top w:val="single" w:sz="4"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88">
    <w:name w:val="xl1188"/>
    <w:basedOn w:val="a1"/>
    <w:rsid w:val="00717AE2"/>
    <w:pPr>
      <w:pBdr>
        <w:lef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89">
    <w:name w:val="xl1189"/>
    <w:basedOn w:val="a1"/>
    <w:rsid w:val="00717AE2"/>
    <w:pPr>
      <w:pBdr>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90">
    <w:name w:val="xl1190"/>
    <w:basedOn w:val="a1"/>
    <w:rsid w:val="00717AE2"/>
    <w:pPr>
      <w:pBdr>
        <w:left w:val="single" w:sz="8" w:space="0" w:color="auto"/>
        <w:bottom w:val="single" w:sz="4" w:space="0" w:color="auto"/>
        <w:right w:val="single" w:sz="4" w:space="0" w:color="auto"/>
      </w:pBdr>
      <w:shd w:val="clear" w:color="FFFF00" w:fill="FFFFFF"/>
      <w:spacing w:before="100" w:beforeAutospacing="1" w:after="100" w:afterAutospacing="1"/>
      <w:jc w:val="center"/>
      <w:textAlignment w:val="center"/>
    </w:pPr>
    <w:rPr>
      <w:b/>
      <w:bCs/>
    </w:rPr>
  </w:style>
  <w:style w:type="paragraph" w:customStyle="1" w:styleId="xl1191">
    <w:name w:val="xl1191"/>
    <w:basedOn w:val="a1"/>
    <w:rsid w:val="00717AE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Bookman Old Style" w:hAnsi="Bookman Old Style"/>
    </w:rPr>
  </w:style>
  <w:style w:type="paragraph" w:customStyle="1" w:styleId="xl1192">
    <w:name w:val="xl1192"/>
    <w:basedOn w:val="a1"/>
    <w:rsid w:val="00717AE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Bookman Old Style" w:hAnsi="Bookman Old Style"/>
      <w:b/>
      <w:bCs/>
    </w:rPr>
  </w:style>
  <w:style w:type="paragraph" w:customStyle="1" w:styleId="xl1193">
    <w:name w:val="xl1193"/>
    <w:basedOn w:val="a1"/>
    <w:rsid w:val="00717AE2"/>
    <w:pPr>
      <w:pBdr>
        <w:left w:val="single" w:sz="4" w:space="0" w:color="000000"/>
        <w:bottom w:val="single" w:sz="4" w:space="0" w:color="000000"/>
        <w:right w:val="single" w:sz="4" w:space="0" w:color="000000"/>
      </w:pBdr>
      <w:shd w:val="clear" w:color="000000" w:fill="FFFFFF"/>
      <w:spacing w:before="100" w:beforeAutospacing="1" w:after="100" w:afterAutospacing="1"/>
    </w:pPr>
    <w:rPr>
      <w:rFonts w:ascii="Bookman Old Style" w:hAnsi="Bookman Old Style"/>
    </w:rPr>
  </w:style>
  <w:style w:type="paragraph" w:customStyle="1" w:styleId="xl1194">
    <w:name w:val="xl1194"/>
    <w:basedOn w:val="a1"/>
    <w:rsid w:val="00717AE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95">
    <w:name w:val="xl1195"/>
    <w:basedOn w:val="a1"/>
    <w:rsid w:val="00717AE2"/>
    <w:pPr>
      <w:pBdr>
        <w:top w:val="single" w:sz="8" w:space="0" w:color="auto"/>
        <w:left w:val="single" w:sz="4" w:space="0" w:color="000000"/>
        <w:bottom w:val="single" w:sz="4" w:space="0" w:color="000000"/>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96">
    <w:name w:val="xl1196"/>
    <w:basedOn w:val="a1"/>
    <w:rsid w:val="00717AE2"/>
    <w:pPr>
      <w:pBdr>
        <w:top w:val="single" w:sz="8" w:space="0" w:color="000000"/>
        <w:left w:val="single" w:sz="4" w:space="0" w:color="000000"/>
        <w:bottom w:val="single" w:sz="4" w:space="0" w:color="000000"/>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97">
    <w:name w:val="xl1197"/>
    <w:basedOn w:val="a1"/>
    <w:rsid w:val="00717AE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98">
    <w:name w:val="xl1198"/>
    <w:basedOn w:val="a1"/>
    <w:rsid w:val="00717AE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99">
    <w:name w:val="xl1199"/>
    <w:basedOn w:val="a1"/>
    <w:rsid w:val="00717AE2"/>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200">
    <w:name w:val="xl1200"/>
    <w:basedOn w:val="a1"/>
    <w:rsid w:val="00717AE2"/>
    <w:pPr>
      <w:pBdr>
        <w:top w:val="single" w:sz="8" w:space="0" w:color="auto"/>
        <w:left w:val="single" w:sz="4" w:space="0" w:color="000000"/>
      </w:pBdr>
      <w:shd w:val="clear" w:color="000000" w:fill="FFFFFF"/>
      <w:spacing w:before="100" w:beforeAutospacing="1" w:after="100" w:afterAutospacing="1"/>
      <w:jc w:val="center"/>
    </w:pPr>
    <w:rPr>
      <w:rFonts w:ascii="Bookman Old Style" w:hAnsi="Bookman Old Style"/>
      <w:b/>
      <w:bCs/>
    </w:rPr>
  </w:style>
  <w:style w:type="paragraph" w:customStyle="1" w:styleId="xl1201">
    <w:name w:val="xl1201"/>
    <w:basedOn w:val="a1"/>
    <w:rsid w:val="00717AE2"/>
    <w:pPr>
      <w:pBdr>
        <w:top w:val="single" w:sz="8"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1202">
    <w:name w:val="xl1202"/>
    <w:basedOn w:val="a1"/>
    <w:rsid w:val="00717AE2"/>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1203">
    <w:name w:val="xl1203"/>
    <w:basedOn w:val="a1"/>
    <w:rsid w:val="00717AE2"/>
    <w:pPr>
      <w:pBdr>
        <w:left w:val="single" w:sz="4" w:space="0" w:color="000000"/>
      </w:pBdr>
      <w:shd w:val="clear" w:color="000000" w:fill="FFFFFF"/>
      <w:spacing w:before="100" w:beforeAutospacing="1" w:after="100" w:afterAutospacing="1"/>
    </w:pPr>
    <w:rPr>
      <w:rFonts w:ascii="Bookman Old Style" w:hAnsi="Bookman Old Style"/>
      <w:b/>
      <w:bCs/>
    </w:rPr>
  </w:style>
  <w:style w:type="paragraph" w:customStyle="1" w:styleId="xl1204">
    <w:name w:val="xl1204"/>
    <w:basedOn w:val="a1"/>
    <w:rsid w:val="00717AE2"/>
    <w:pPr>
      <w:shd w:val="clear" w:color="000000" w:fill="FFFFFF"/>
      <w:spacing w:before="100" w:beforeAutospacing="1" w:after="100" w:afterAutospacing="1"/>
    </w:pPr>
    <w:rPr>
      <w:rFonts w:ascii="Bookman Old Style" w:hAnsi="Bookman Old Style"/>
      <w:b/>
      <w:bCs/>
    </w:rPr>
  </w:style>
  <w:style w:type="paragraph" w:customStyle="1" w:styleId="xl1205">
    <w:name w:val="xl1205"/>
    <w:basedOn w:val="a1"/>
    <w:rsid w:val="00717AE2"/>
    <w:pPr>
      <w:pBdr>
        <w:right w:val="single" w:sz="4" w:space="0" w:color="auto"/>
      </w:pBdr>
      <w:shd w:val="clear" w:color="000000" w:fill="FFFFFF"/>
      <w:spacing w:before="100" w:beforeAutospacing="1" w:after="100" w:afterAutospacing="1"/>
    </w:pPr>
    <w:rPr>
      <w:rFonts w:ascii="Bookman Old Style" w:hAnsi="Bookman Old Style"/>
      <w:b/>
      <w:bCs/>
    </w:rPr>
  </w:style>
  <w:style w:type="paragraph" w:customStyle="1" w:styleId="xl1206">
    <w:name w:val="xl1206"/>
    <w:basedOn w:val="a1"/>
    <w:rsid w:val="00717AE2"/>
    <w:pPr>
      <w:pBdr>
        <w:left w:val="single" w:sz="8" w:space="0" w:color="auto"/>
      </w:pBdr>
      <w:shd w:val="clear" w:color="000000" w:fill="FFFFFF"/>
      <w:spacing w:before="100" w:beforeAutospacing="1" w:after="100" w:afterAutospacing="1"/>
      <w:jc w:val="center"/>
    </w:pPr>
    <w:rPr>
      <w:b/>
      <w:bCs/>
      <w:sz w:val="28"/>
      <w:szCs w:val="28"/>
    </w:rPr>
  </w:style>
  <w:style w:type="paragraph" w:customStyle="1" w:styleId="xl1207">
    <w:name w:val="xl1207"/>
    <w:basedOn w:val="a1"/>
    <w:rsid w:val="00717AE2"/>
    <w:pPr>
      <w:pBdr>
        <w:top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ascii="Bookman Old Style" w:hAnsi="Bookman Old Style"/>
      <w:b/>
      <w:bCs/>
      <w:sz w:val="44"/>
      <w:szCs w:val="44"/>
    </w:rPr>
  </w:style>
  <w:style w:type="paragraph" w:customStyle="1" w:styleId="xl1208">
    <w:name w:val="xl1208"/>
    <w:basedOn w:val="a1"/>
    <w:rsid w:val="00717A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rPr>
  </w:style>
  <w:style w:type="paragraph" w:customStyle="1" w:styleId="xl1209">
    <w:name w:val="xl1209"/>
    <w:basedOn w:val="a1"/>
    <w:rsid w:val="00717AE2"/>
    <w:pPr>
      <w:pBdr>
        <w:top w:val="single" w:sz="8" w:space="0" w:color="auto"/>
        <w:left w:val="single" w:sz="8" w:space="0" w:color="auto"/>
        <w:bottom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1210">
    <w:name w:val="xl1210"/>
    <w:basedOn w:val="a1"/>
    <w:rsid w:val="00717AE2"/>
    <w:pPr>
      <w:pBdr>
        <w:top w:val="single" w:sz="8" w:space="0" w:color="000000"/>
        <w:left w:val="single" w:sz="8" w:space="0" w:color="auto"/>
        <w:bottom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1211">
    <w:name w:val="xl1211"/>
    <w:basedOn w:val="a1"/>
    <w:rsid w:val="00717AE2"/>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212">
    <w:name w:val="xl1212"/>
    <w:basedOn w:val="a1"/>
    <w:rsid w:val="00717AE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Bookman Old Style" w:hAnsi="Bookman Old Style"/>
    </w:rPr>
  </w:style>
  <w:style w:type="paragraph" w:customStyle="1" w:styleId="xl1213">
    <w:name w:val="xl1213"/>
    <w:basedOn w:val="a1"/>
    <w:rsid w:val="00717AE2"/>
    <w:pPr>
      <w:pBdr>
        <w:left w:val="single" w:sz="4" w:space="0" w:color="000000"/>
        <w:bottom w:val="single" w:sz="4" w:space="0" w:color="000000"/>
        <w:right w:val="single" w:sz="4" w:space="0" w:color="000000"/>
      </w:pBdr>
      <w:shd w:val="clear" w:color="FFFFCC" w:fill="FFFFFF"/>
      <w:spacing w:before="100" w:beforeAutospacing="1" w:after="100" w:afterAutospacing="1"/>
    </w:pPr>
    <w:rPr>
      <w:rFonts w:ascii="Bookman Old Style" w:hAnsi="Bookman Old Style"/>
    </w:rPr>
  </w:style>
  <w:style w:type="paragraph" w:customStyle="1" w:styleId="xl1214">
    <w:name w:val="xl1214"/>
    <w:basedOn w:val="a1"/>
    <w:rsid w:val="00717AE2"/>
    <w:pPr>
      <w:pBdr>
        <w:left w:val="single" w:sz="4" w:space="0" w:color="auto"/>
        <w:bottom w:val="single" w:sz="4" w:space="0" w:color="auto"/>
      </w:pBdr>
      <w:shd w:val="clear" w:color="FFFF00" w:fill="FFFFFF"/>
      <w:spacing w:before="100" w:beforeAutospacing="1" w:after="100" w:afterAutospacing="1"/>
      <w:textAlignment w:val="center"/>
    </w:pPr>
    <w:rPr>
      <w:b/>
      <w:bCs/>
    </w:rPr>
  </w:style>
  <w:style w:type="paragraph" w:customStyle="1" w:styleId="xl1215">
    <w:name w:val="xl1215"/>
    <w:basedOn w:val="a1"/>
    <w:rsid w:val="00717AE2"/>
    <w:pPr>
      <w:pBdr>
        <w:bottom w:val="single" w:sz="4" w:space="0" w:color="auto"/>
      </w:pBdr>
      <w:shd w:val="clear" w:color="FFFF00" w:fill="FFFFFF"/>
      <w:spacing w:before="100" w:beforeAutospacing="1" w:after="100" w:afterAutospacing="1"/>
      <w:textAlignment w:val="center"/>
    </w:pPr>
    <w:rPr>
      <w:b/>
      <w:bCs/>
    </w:rPr>
  </w:style>
  <w:style w:type="paragraph" w:customStyle="1" w:styleId="xl1216">
    <w:name w:val="xl1216"/>
    <w:basedOn w:val="a1"/>
    <w:rsid w:val="00717AE2"/>
    <w:pPr>
      <w:pBdr>
        <w:bottom w:val="single" w:sz="4" w:space="0" w:color="auto"/>
        <w:right w:val="single" w:sz="4" w:space="0" w:color="auto"/>
      </w:pBdr>
      <w:shd w:val="clear" w:color="FFFF00" w:fill="FFFFFF"/>
      <w:spacing w:before="100" w:beforeAutospacing="1" w:after="100" w:afterAutospacing="1"/>
      <w:textAlignment w:val="center"/>
    </w:pPr>
    <w:rPr>
      <w:b/>
      <w:bCs/>
    </w:rPr>
  </w:style>
  <w:style w:type="paragraph" w:customStyle="1" w:styleId="xl1217">
    <w:name w:val="xl1217"/>
    <w:basedOn w:val="a1"/>
    <w:rsid w:val="00717AE2"/>
    <w:pPr>
      <w:pBdr>
        <w:top w:val="single" w:sz="4" w:space="0" w:color="auto"/>
        <w:left w:val="single" w:sz="4" w:space="0" w:color="auto"/>
        <w:bottom w:val="single" w:sz="4" w:space="0" w:color="auto"/>
      </w:pBdr>
      <w:shd w:val="clear" w:color="FFFF00" w:fill="FFFFFF"/>
      <w:spacing w:before="100" w:beforeAutospacing="1" w:after="100" w:afterAutospacing="1"/>
      <w:textAlignment w:val="center"/>
    </w:pPr>
  </w:style>
  <w:style w:type="paragraph" w:customStyle="1" w:styleId="xl1218">
    <w:name w:val="xl1218"/>
    <w:basedOn w:val="a1"/>
    <w:rsid w:val="00717AE2"/>
    <w:pPr>
      <w:pBdr>
        <w:top w:val="single" w:sz="4" w:space="0" w:color="auto"/>
        <w:bottom w:val="single" w:sz="4" w:space="0" w:color="auto"/>
      </w:pBdr>
      <w:shd w:val="clear" w:color="FFFF00" w:fill="FFFFFF"/>
      <w:spacing w:before="100" w:beforeAutospacing="1" w:after="100" w:afterAutospacing="1"/>
      <w:textAlignment w:val="center"/>
    </w:pPr>
  </w:style>
  <w:style w:type="paragraph" w:customStyle="1" w:styleId="xl1219">
    <w:name w:val="xl1219"/>
    <w:basedOn w:val="a1"/>
    <w:rsid w:val="00717AE2"/>
    <w:pPr>
      <w:pBdr>
        <w:top w:val="single" w:sz="4" w:space="0" w:color="auto"/>
        <w:bottom w:val="single" w:sz="4" w:space="0" w:color="auto"/>
        <w:right w:val="single" w:sz="4" w:space="0" w:color="auto"/>
      </w:pBdr>
      <w:shd w:val="clear" w:color="FFFF00" w:fill="FFFFFF"/>
      <w:spacing w:before="100" w:beforeAutospacing="1" w:after="100" w:afterAutospacing="1"/>
      <w:textAlignment w:val="center"/>
    </w:pPr>
  </w:style>
  <w:style w:type="paragraph" w:customStyle="1" w:styleId="xl1220">
    <w:name w:val="xl1220"/>
    <w:basedOn w:val="a1"/>
    <w:rsid w:val="00717AE2"/>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rPr>
      <w:i/>
      <w:iCs/>
    </w:rPr>
  </w:style>
  <w:style w:type="paragraph" w:customStyle="1" w:styleId="xl1221">
    <w:name w:val="xl1221"/>
    <w:basedOn w:val="a1"/>
    <w:rsid w:val="00717AE2"/>
    <w:pPr>
      <w:pBdr>
        <w:top w:val="single" w:sz="4" w:space="0" w:color="000000"/>
        <w:bottom w:val="single" w:sz="4" w:space="0" w:color="000000"/>
      </w:pBdr>
      <w:shd w:val="clear" w:color="000000" w:fill="FFFFFF"/>
      <w:spacing w:before="100" w:beforeAutospacing="1" w:after="100" w:afterAutospacing="1"/>
      <w:textAlignment w:val="center"/>
    </w:pPr>
    <w:rPr>
      <w:i/>
      <w:iCs/>
    </w:rPr>
  </w:style>
  <w:style w:type="paragraph" w:customStyle="1" w:styleId="xl1222">
    <w:name w:val="xl1222"/>
    <w:basedOn w:val="a1"/>
    <w:rsid w:val="00717AE2"/>
    <w:pPr>
      <w:pBdr>
        <w:top w:val="single" w:sz="4" w:space="0" w:color="000000"/>
        <w:bottom w:val="single" w:sz="4" w:space="0" w:color="000000"/>
        <w:right w:val="single" w:sz="4" w:space="0" w:color="000000"/>
      </w:pBdr>
      <w:shd w:val="clear" w:color="000000" w:fill="FFFFFF"/>
      <w:spacing w:before="100" w:beforeAutospacing="1" w:after="100" w:afterAutospacing="1"/>
      <w:textAlignment w:val="center"/>
    </w:pPr>
    <w:rPr>
      <w:i/>
      <w:iCs/>
    </w:rPr>
  </w:style>
  <w:style w:type="paragraph" w:customStyle="1" w:styleId="xl1223">
    <w:name w:val="xl1223"/>
    <w:basedOn w:val="a1"/>
    <w:rsid w:val="00717AE2"/>
    <w:pPr>
      <w:pBdr>
        <w:top w:val="single" w:sz="8" w:space="0" w:color="auto"/>
        <w:left w:val="single" w:sz="4" w:space="0" w:color="000000"/>
        <w:bottom w:val="single" w:sz="4" w:space="0" w:color="000000"/>
      </w:pBdr>
      <w:shd w:val="clear" w:color="000000" w:fill="FFFFFF"/>
      <w:spacing w:before="100" w:beforeAutospacing="1" w:after="100" w:afterAutospacing="1"/>
      <w:textAlignment w:val="center"/>
    </w:pPr>
    <w:rPr>
      <w:b/>
      <w:bCs/>
    </w:rPr>
  </w:style>
  <w:style w:type="paragraph" w:customStyle="1" w:styleId="xl1224">
    <w:name w:val="xl1224"/>
    <w:basedOn w:val="a1"/>
    <w:rsid w:val="00717AE2"/>
    <w:pPr>
      <w:pBdr>
        <w:top w:val="single" w:sz="8" w:space="0" w:color="auto"/>
        <w:bottom w:val="single" w:sz="4" w:space="0" w:color="000000"/>
      </w:pBdr>
      <w:shd w:val="clear" w:color="000000" w:fill="FFFFFF"/>
      <w:spacing w:before="100" w:beforeAutospacing="1" w:after="100" w:afterAutospacing="1"/>
      <w:textAlignment w:val="center"/>
    </w:pPr>
    <w:rPr>
      <w:b/>
      <w:bCs/>
    </w:rPr>
  </w:style>
  <w:style w:type="paragraph" w:customStyle="1" w:styleId="xl1225">
    <w:name w:val="xl1225"/>
    <w:basedOn w:val="a1"/>
    <w:rsid w:val="00717AE2"/>
    <w:pPr>
      <w:pBdr>
        <w:top w:val="single" w:sz="8" w:space="0" w:color="auto"/>
        <w:bottom w:val="single" w:sz="4" w:space="0" w:color="000000"/>
        <w:right w:val="single" w:sz="4" w:space="0" w:color="000000"/>
      </w:pBdr>
      <w:shd w:val="clear" w:color="000000" w:fill="FFFFFF"/>
      <w:spacing w:before="100" w:beforeAutospacing="1" w:after="100" w:afterAutospacing="1"/>
      <w:textAlignment w:val="center"/>
    </w:pPr>
    <w:rPr>
      <w:b/>
      <w:bCs/>
    </w:rPr>
  </w:style>
  <w:style w:type="paragraph" w:customStyle="1" w:styleId="xl1226">
    <w:name w:val="xl1226"/>
    <w:basedOn w:val="a1"/>
    <w:rsid w:val="00717AE2"/>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rPr>
      <w:i/>
      <w:iCs/>
      <w:color w:val="FF0000"/>
    </w:rPr>
  </w:style>
  <w:style w:type="paragraph" w:customStyle="1" w:styleId="xl1227">
    <w:name w:val="xl1227"/>
    <w:basedOn w:val="a1"/>
    <w:rsid w:val="00717AE2"/>
    <w:pPr>
      <w:pBdr>
        <w:top w:val="single" w:sz="4" w:space="0" w:color="000000"/>
        <w:bottom w:val="single" w:sz="4" w:space="0" w:color="000000"/>
      </w:pBdr>
      <w:shd w:val="clear" w:color="000000" w:fill="FFFFFF"/>
      <w:spacing w:before="100" w:beforeAutospacing="1" w:after="100" w:afterAutospacing="1"/>
      <w:textAlignment w:val="center"/>
    </w:pPr>
    <w:rPr>
      <w:i/>
      <w:iCs/>
      <w:color w:val="FF0000"/>
    </w:rPr>
  </w:style>
  <w:style w:type="paragraph" w:customStyle="1" w:styleId="xl1228">
    <w:name w:val="xl1228"/>
    <w:basedOn w:val="a1"/>
    <w:rsid w:val="00717AE2"/>
    <w:pPr>
      <w:pBdr>
        <w:top w:val="single" w:sz="4" w:space="0" w:color="000000"/>
        <w:bottom w:val="single" w:sz="4" w:space="0" w:color="000000"/>
        <w:right w:val="single" w:sz="4" w:space="0" w:color="000000"/>
      </w:pBdr>
      <w:shd w:val="clear" w:color="000000" w:fill="FFFFFF"/>
      <w:spacing w:before="100" w:beforeAutospacing="1" w:after="100" w:afterAutospacing="1"/>
      <w:textAlignment w:val="center"/>
    </w:pPr>
    <w:rPr>
      <w:i/>
      <w:iCs/>
      <w:color w:val="FF0000"/>
    </w:rPr>
  </w:style>
  <w:style w:type="paragraph" w:customStyle="1" w:styleId="xl1229">
    <w:name w:val="xl1229"/>
    <w:basedOn w:val="a1"/>
    <w:rsid w:val="00717AE2"/>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30">
    <w:name w:val="xl1230"/>
    <w:basedOn w:val="a1"/>
    <w:rsid w:val="00717AE2"/>
    <w:pPr>
      <w:pBdr>
        <w:left w:val="single" w:sz="4" w:space="0" w:color="000000"/>
        <w:bottom w:val="single" w:sz="4" w:space="0" w:color="000000"/>
      </w:pBdr>
      <w:shd w:val="clear" w:color="000000" w:fill="FFFFFF"/>
      <w:spacing w:before="100" w:beforeAutospacing="1" w:after="100" w:afterAutospacing="1"/>
      <w:textAlignment w:val="center"/>
    </w:pPr>
    <w:rPr>
      <w:rFonts w:ascii="Bookman Old Style" w:hAnsi="Bookman Old Style"/>
      <w:b/>
      <w:bCs/>
    </w:rPr>
  </w:style>
  <w:style w:type="paragraph" w:customStyle="1" w:styleId="xl1231">
    <w:name w:val="xl1231"/>
    <w:basedOn w:val="a1"/>
    <w:rsid w:val="00717AE2"/>
    <w:pPr>
      <w:pBdr>
        <w:bottom w:val="single" w:sz="4" w:space="0" w:color="000000"/>
      </w:pBdr>
      <w:shd w:val="clear" w:color="000000" w:fill="FFFFFF"/>
      <w:spacing w:before="100" w:beforeAutospacing="1" w:after="100" w:afterAutospacing="1"/>
      <w:textAlignment w:val="center"/>
    </w:pPr>
    <w:rPr>
      <w:rFonts w:ascii="Bookman Old Style" w:hAnsi="Bookman Old Style"/>
      <w:b/>
      <w:bCs/>
    </w:rPr>
  </w:style>
  <w:style w:type="paragraph" w:customStyle="1" w:styleId="xl1232">
    <w:name w:val="xl1232"/>
    <w:basedOn w:val="a1"/>
    <w:rsid w:val="00717AE2"/>
    <w:pPr>
      <w:pBdr>
        <w:bottom w:val="single" w:sz="4" w:space="0" w:color="000000"/>
        <w:right w:val="single" w:sz="4" w:space="0" w:color="000000"/>
      </w:pBdr>
      <w:shd w:val="clear" w:color="000000" w:fill="FFFFFF"/>
      <w:spacing w:before="100" w:beforeAutospacing="1" w:after="100" w:afterAutospacing="1"/>
      <w:textAlignment w:val="center"/>
    </w:pPr>
    <w:rPr>
      <w:rFonts w:ascii="Bookman Old Style" w:hAnsi="Bookman Old Style"/>
      <w:b/>
      <w:bCs/>
    </w:rPr>
  </w:style>
  <w:style w:type="paragraph" w:customStyle="1" w:styleId="xl1233">
    <w:name w:val="xl1233"/>
    <w:basedOn w:val="a1"/>
    <w:rsid w:val="00717AE2"/>
    <w:pPr>
      <w:pBdr>
        <w:left w:val="single" w:sz="4" w:space="0" w:color="000000"/>
      </w:pBdr>
      <w:shd w:val="clear" w:color="000000" w:fill="FFFFFF"/>
      <w:spacing w:before="100" w:beforeAutospacing="1" w:after="100" w:afterAutospacing="1"/>
    </w:pPr>
    <w:rPr>
      <w:rFonts w:ascii="Bookman Old Style" w:hAnsi="Bookman Old Style"/>
    </w:rPr>
  </w:style>
  <w:style w:type="paragraph" w:customStyle="1" w:styleId="xl1234">
    <w:name w:val="xl1234"/>
    <w:basedOn w:val="a1"/>
    <w:rsid w:val="00717A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35">
    <w:name w:val="xl1235"/>
    <w:basedOn w:val="a1"/>
    <w:rsid w:val="00717AE2"/>
    <w:pPr>
      <w:pBdr>
        <w:top w:val="single" w:sz="4" w:space="0" w:color="auto"/>
        <w:left w:val="single" w:sz="4" w:space="0" w:color="auto"/>
        <w:bottom w:val="single" w:sz="4" w:space="0" w:color="auto"/>
      </w:pBdr>
      <w:shd w:val="clear" w:color="33CCCC" w:fill="FFFFFF"/>
      <w:spacing w:before="100" w:beforeAutospacing="1" w:after="100" w:afterAutospacing="1"/>
      <w:textAlignment w:val="center"/>
    </w:pPr>
    <w:rPr>
      <w:i/>
      <w:iCs/>
      <w:color w:val="FF0000"/>
    </w:rPr>
  </w:style>
  <w:style w:type="paragraph" w:customStyle="1" w:styleId="xl1236">
    <w:name w:val="xl1236"/>
    <w:basedOn w:val="a1"/>
    <w:rsid w:val="00717AE2"/>
    <w:pPr>
      <w:pBdr>
        <w:top w:val="single" w:sz="4" w:space="0" w:color="auto"/>
        <w:bottom w:val="single" w:sz="4" w:space="0" w:color="auto"/>
      </w:pBdr>
      <w:shd w:val="clear" w:color="33CCCC" w:fill="FFFFFF"/>
      <w:spacing w:before="100" w:beforeAutospacing="1" w:after="100" w:afterAutospacing="1"/>
      <w:textAlignment w:val="center"/>
    </w:pPr>
    <w:rPr>
      <w:i/>
      <w:iCs/>
      <w:color w:val="FF0000"/>
    </w:rPr>
  </w:style>
  <w:style w:type="paragraph" w:customStyle="1" w:styleId="xl1237">
    <w:name w:val="xl1237"/>
    <w:basedOn w:val="a1"/>
    <w:rsid w:val="00717AE2"/>
    <w:pPr>
      <w:pBdr>
        <w:top w:val="single" w:sz="4" w:space="0" w:color="auto"/>
        <w:bottom w:val="single" w:sz="4" w:space="0" w:color="auto"/>
        <w:right w:val="single" w:sz="4" w:space="0" w:color="auto"/>
      </w:pBdr>
      <w:shd w:val="clear" w:color="33CCCC" w:fill="FFFFFF"/>
      <w:spacing w:before="100" w:beforeAutospacing="1" w:after="100" w:afterAutospacing="1"/>
      <w:textAlignment w:val="center"/>
    </w:pPr>
    <w:rPr>
      <w:i/>
      <w:iCs/>
      <w:color w:val="FF0000"/>
    </w:rPr>
  </w:style>
  <w:style w:type="paragraph" w:customStyle="1" w:styleId="xl1238">
    <w:name w:val="xl1238"/>
    <w:basedOn w:val="a1"/>
    <w:rsid w:val="00717AE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Bookman Old Style" w:hAnsi="Bookman Old Style"/>
      <w:b/>
      <w:bCs/>
    </w:rPr>
  </w:style>
  <w:style w:type="paragraph" w:customStyle="1" w:styleId="xl1239">
    <w:name w:val="xl1239"/>
    <w:basedOn w:val="a1"/>
    <w:rsid w:val="00717AE2"/>
    <w:pPr>
      <w:pBdr>
        <w:top w:val="single" w:sz="8" w:space="0" w:color="auto"/>
      </w:pBdr>
      <w:shd w:val="clear" w:color="33CCCC" w:fill="FFFFFF"/>
      <w:spacing w:before="100" w:beforeAutospacing="1" w:after="100" w:afterAutospacing="1"/>
      <w:textAlignment w:val="center"/>
    </w:pPr>
    <w:rPr>
      <w:b/>
      <w:bCs/>
      <w:sz w:val="28"/>
      <w:szCs w:val="28"/>
    </w:rPr>
  </w:style>
  <w:style w:type="paragraph" w:customStyle="1" w:styleId="xl1240">
    <w:name w:val="xl1240"/>
    <w:basedOn w:val="a1"/>
    <w:rsid w:val="00717AE2"/>
    <w:pPr>
      <w:pBdr>
        <w:top w:val="single" w:sz="8" w:space="0" w:color="auto"/>
        <w:right w:val="single" w:sz="4" w:space="0" w:color="auto"/>
      </w:pBdr>
      <w:shd w:val="clear" w:color="33CCCC" w:fill="FFFFFF"/>
      <w:spacing w:before="100" w:beforeAutospacing="1" w:after="100" w:afterAutospacing="1"/>
      <w:textAlignment w:val="center"/>
    </w:pPr>
    <w:rPr>
      <w:b/>
      <w:bCs/>
      <w:sz w:val="28"/>
      <w:szCs w:val="28"/>
    </w:rPr>
  </w:style>
  <w:style w:type="paragraph" w:customStyle="1" w:styleId="xl1241">
    <w:name w:val="xl1241"/>
    <w:basedOn w:val="a1"/>
    <w:rsid w:val="00717AE2"/>
    <w:pPr>
      <w:pBdr>
        <w:right w:val="single" w:sz="4" w:space="0" w:color="000000"/>
      </w:pBdr>
      <w:shd w:val="clear" w:color="FFFFCC" w:fill="FFFFFF"/>
      <w:spacing w:before="100" w:beforeAutospacing="1" w:after="100" w:afterAutospacing="1"/>
    </w:pPr>
    <w:rPr>
      <w:rFonts w:ascii="Bookman Old Style" w:hAnsi="Bookman Old Style"/>
    </w:rPr>
  </w:style>
  <w:style w:type="paragraph" w:customStyle="1" w:styleId="xl1242">
    <w:name w:val="xl1242"/>
    <w:basedOn w:val="a1"/>
    <w:rsid w:val="00717AE2"/>
    <w:pPr>
      <w:pBdr>
        <w:left w:val="single" w:sz="4" w:space="0" w:color="000000"/>
        <w:bottom w:val="single" w:sz="4" w:space="0" w:color="000000"/>
        <w:right w:val="single" w:sz="4" w:space="0" w:color="000000"/>
      </w:pBdr>
      <w:shd w:val="clear" w:color="FFFFCC" w:fill="FFFFFF"/>
      <w:spacing w:before="100" w:beforeAutospacing="1" w:after="100" w:afterAutospacing="1"/>
    </w:pPr>
    <w:rPr>
      <w:rFonts w:ascii="Bookman Old Style" w:hAnsi="Bookman Old Style"/>
      <w:b/>
      <w:bCs/>
    </w:rPr>
  </w:style>
  <w:style w:type="paragraph" w:customStyle="1" w:styleId="xl1243">
    <w:name w:val="xl1243"/>
    <w:basedOn w:val="a1"/>
    <w:rsid w:val="00717AE2"/>
    <w:pPr>
      <w:pBdr>
        <w:top w:val="single" w:sz="4" w:space="0" w:color="000000"/>
        <w:left w:val="single" w:sz="8" w:space="0" w:color="auto"/>
      </w:pBdr>
      <w:shd w:val="clear" w:color="000000" w:fill="FFFFFF"/>
      <w:spacing w:before="100" w:beforeAutospacing="1" w:after="100" w:afterAutospacing="1"/>
      <w:jc w:val="center"/>
      <w:textAlignment w:val="center"/>
    </w:pPr>
    <w:rPr>
      <w:b/>
      <w:bCs/>
    </w:rPr>
  </w:style>
  <w:style w:type="paragraph" w:customStyle="1" w:styleId="xl1244">
    <w:name w:val="xl1244"/>
    <w:basedOn w:val="a1"/>
    <w:rsid w:val="00717AE2"/>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245">
    <w:name w:val="xl1245"/>
    <w:basedOn w:val="a1"/>
    <w:rsid w:val="00717AE2"/>
    <w:pPr>
      <w:pBdr>
        <w:top w:val="single" w:sz="4" w:space="0" w:color="auto"/>
        <w:left w:val="single" w:sz="4" w:space="0" w:color="auto"/>
        <w:right w:val="single" w:sz="4" w:space="0" w:color="auto"/>
      </w:pBdr>
      <w:shd w:val="clear" w:color="FFFF00" w:fill="FFFFFF"/>
      <w:spacing w:before="100" w:beforeAutospacing="1" w:after="100" w:afterAutospacing="1"/>
      <w:textAlignment w:val="center"/>
    </w:pPr>
  </w:style>
  <w:style w:type="paragraph" w:customStyle="1" w:styleId="xl1246">
    <w:name w:val="xl1246"/>
    <w:basedOn w:val="a1"/>
    <w:rsid w:val="00717AE2"/>
    <w:pPr>
      <w:pBdr>
        <w:top w:val="single" w:sz="4" w:space="0" w:color="000000"/>
        <w:left w:val="single" w:sz="4" w:space="0" w:color="000000"/>
        <w:bottom w:val="single" w:sz="8" w:space="0" w:color="auto"/>
        <w:right w:val="single" w:sz="4" w:space="0" w:color="000000"/>
      </w:pBdr>
      <w:shd w:val="clear" w:color="000000" w:fill="FFFFFF"/>
      <w:spacing w:before="100" w:beforeAutospacing="1" w:after="100" w:afterAutospacing="1"/>
      <w:textAlignment w:val="center"/>
    </w:pPr>
    <w:rPr>
      <w:rFonts w:ascii="Bookman Old Style" w:hAnsi="Bookman Old Style"/>
      <w:b/>
      <w:bCs/>
    </w:rPr>
  </w:style>
  <w:style w:type="paragraph" w:customStyle="1" w:styleId="xl1247">
    <w:name w:val="xl1247"/>
    <w:basedOn w:val="a1"/>
    <w:rsid w:val="00717AE2"/>
    <w:pPr>
      <w:pBdr>
        <w:left w:val="single" w:sz="8" w:space="0" w:color="auto"/>
        <w:bottom w:val="single" w:sz="8" w:space="0" w:color="auto"/>
      </w:pBdr>
      <w:shd w:val="clear" w:color="FFFF00" w:fill="FFFFFF"/>
      <w:spacing w:before="100" w:beforeAutospacing="1" w:after="100" w:afterAutospacing="1"/>
      <w:jc w:val="center"/>
      <w:textAlignment w:val="center"/>
    </w:pPr>
    <w:rPr>
      <w:b/>
      <w:bCs/>
      <w:sz w:val="36"/>
      <w:szCs w:val="36"/>
    </w:rPr>
  </w:style>
  <w:style w:type="paragraph" w:customStyle="1" w:styleId="xl1248">
    <w:name w:val="xl1248"/>
    <w:basedOn w:val="a1"/>
    <w:rsid w:val="00717AE2"/>
    <w:pPr>
      <w:pBdr>
        <w:bottom w:val="single" w:sz="8" w:space="0" w:color="auto"/>
      </w:pBdr>
      <w:shd w:val="clear" w:color="FFFF00" w:fill="FFFFFF"/>
      <w:spacing w:before="100" w:beforeAutospacing="1" w:after="100" w:afterAutospacing="1"/>
      <w:jc w:val="center"/>
      <w:textAlignment w:val="center"/>
    </w:pPr>
    <w:rPr>
      <w:b/>
      <w:bCs/>
      <w:sz w:val="36"/>
      <w:szCs w:val="36"/>
    </w:rPr>
  </w:style>
  <w:style w:type="paragraph" w:customStyle="1" w:styleId="xl1249">
    <w:name w:val="xl1249"/>
    <w:basedOn w:val="a1"/>
    <w:rsid w:val="00717AE2"/>
    <w:pPr>
      <w:pBdr>
        <w:right w:val="single" w:sz="8" w:space="0" w:color="auto"/>
      </w:pBdr>
      <w:shd w:val="clear" w:color="FFFF00" w:fill="FFFFFF"/>
      <w:spacing w:before="100" w:beforeAutospacing="1" w:after="100" w:afterAutospacing="1"/>
      <w:jc w:val="center"/>
      <w:textAlignment w:val="center"/>
    </w:pPr>
    <w:rPr>
      <w:b/>
      <w:bCs/>
      <w:sz w:val="36"/>
      <w:szCs w:val="36"/>
    </w:rPr>
  </w:style>
  <w:style w:type="paragraph" w:customStyle="1" w:styleId="xl1250">
    <w:name w:val="xl1250"/>
    <w:basedOn w:val="a1"/>
    <w:rsid w:val="00717AE2"/>
    <w:pPr>
      <w:pBdr>
        <w:top w:val="single" w:sz="8" w:space="0" w:color="auto"/>
        <w:left w:val="single" w:sz="8" w:space="0" w:color="auto"/>
        <w:bottom w:val="single" w:sz="8" w:space="0" w:color="auto"/>
      </w:pBdr>
      <w:shd w:val="clear" w:color="FFFF00" w:fill="FFFFFF"/>
      <w:spacing w:before="100" w:beforeAutospacing="1" w:after="100" w:afterAutospacing="1"/>
      <w:jc w:val="center"/>
      <w:textAlignment w:val="center"/>
    </w:pPr>
    <w:rPr>
      <w:b/>
      <w:bCs/>
      <w:sz w:val="36"/>
      <w:szCs w:val="36"/>
    </w:rPr>
  </w:style>
  <w:style w:type="paragraph" w:customStyle="1" w:styleId="xl1251">
    <w:name w:val="xl1251"/>
    <w:basedOn w:val="a1"/>
    <w:rsid w:val="00717AE2"/>
    <w:pPr>
      <w:pBdr>
        <w:top w:val="single" w:sz="8" w:space="0" w:color="auto"/>
        <w:bottom w:val="single" w:sz="8" w:space="0" w:color="auto"/>
      </w:pBdr>
      <w:shd w:val="clear" w:color="FFFF00" w:fill="FFFFFF"/>
      <w:spacing w:before="100" w:beforeAutospacing="1" w:after="100" w:afterAutospacing="1"/>
      <w:jc w:val="center"/>
      <w:textAlignment w:val="center"/>
    </w:pPr>
    <w:rPr>
      <w:b/>
      <w:bCs/>
      <w:sz w:val="36"/>
      <w:szCs w:val="36"/>
    </w:rPr>
  </w:style>
  <w:style w:type="paragraph" w:customStyle="1" w:styleId="xl1252">
    <w:name w:val="xl1252"/>
    <w:basedOn w:val="a1"/>
    <w:rsid w:val="00717AE2"/>
    <w:pPr>
      <w:pBdr>
        <w:top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b/>
      <w:bCs/>
      <w:sz w:val="36"/>
      <w:szCs w:val="36"/>
    </w:rPr>
  </w:style>
  <w:style w:type="paragraph" w:customStyle="1" w:styleId="xl1253">
    <w:name w:val="xl1253"/>
    <w:basedOn w:val="a1"/>
    <w:rsid w:val="00717AE2"/>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style>
  <w:style w:type="paragraph" w:customStyle="1" w:styleId="xl1254">
    <w:name w:val="xl1254"/>
    <w:basedOn w:val="a1"/>
    <w:rsid w:val="00717AE2"/>
    <w:pPr>
      <w:pBdr>
        <w:top w:val="single" w:sz="4" w:space="0" w:color="000000"/>
        <w:bottom w:val="single" w:sz="4" w:space="0" w:color="000000"/>
      </w:pBdr>
      <w:shd w:val="clear" w:color="000000" w:fill="FFFFFF"/>
      <w:spacing w:before="100" w:beforeAutospacing="1" w:after="100" w:afterAutospacing="1"/>
      <w:textAlignment w:val="center"/>
    </w:pPr>
  </w:style>
  <w:style w:type="paragraph" w:customStyle="1" w:styleId="xl1255">
    <w:name w:val="xl1255"/>
    <w:basedOn w:val="a1"/>
    <w:rsid w:val="00717AE2"/>
    <w:pPr>
      <w:pBdr>
        <w:top w:val="single" w:sz="4" w:space="0" w:color="000000"/>
        <w:bottom w:val="single" w:sz="4" w:space="0" w:color="000000"/>
        <w:right w:val="single" w:sz="4" w:space="0" w:color="000000"/>
      </w:pBdr>
      <w:shd w:val="clear" w:color="000000" w:fill="FFFFFF"/>
      <w:spacing w:before="100" w:beforeAutospacing="1" w:after="100" w:afterAutospacing="1"/>
      <w:textAlignment w:val="center"/>
    </w:pPr>
  </w:style>
  <w:style w:type="paragraph" w:customStyle="1" w:styleId="xl1256">
    <w:name w:val="xl1256"/>
    <w:basedOn w:val="a1"/>
    <w:rsid w:val="00717AE2"/>
    <w:pPr>
      <w:pBdr>
        <w:top w:val="single" w:sz="4" w:space="0" w:color="000000"/>
        <w:bottom w:val="single" w:sz="4" w:space="0" w:color="000000"/>
      </w:pBdr>
      <w:shd w:val="clear" w:color="000000" w:fill="FFFFFF"/>
      <w:spacing w:before="100" w:beforeAutospacing="1" w:after="100" w:afterAutospacing="1"/>
      <w:jc w:val="center"/>
    </w:pPr>
    <w:rPr>
      <w:rFonts w:ascii="Bookman Old Style" w:hAnsi="Bookman Old Style"/>
      <w:b/>
      <w:bCs/>
    </w:rPr>
  </w:style>
  <w:style w:type="paragraph" w:customStyle="1" w:styleId="xl1257">
    <w:name w:val="xl1257"/>
    <w:basedOn w:val="a1"/>
    <w:rsid w:val="00717AE2"/>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Bookman Old Style" w:hAnsi="Bookman Old Style"/>
      <w:b/>
      <w:bCs/>
    </w:rPr>
  </w:style>
  <w:style w:type="paragraph" w:customStyle="1" w:styleId="xl1258">
    <w:name w:val="xl1258"/>
    <w:basedOn w:val="a1"/>
    <w:rsid w:val="00717AE2"/>
    <w:pPr>
      <w:pBdr>
        <w:top w:val="single" w:sz="8" w:space="0" w:color="auto"/>
        <w:left w:val="single" w:sz="8" w:space="0" w:color="auto"/>
      </w:pBdr>
      <w:shd w:val="clear" w:color="FFFF00" w:fill="FFFFFF"/>
      <w:spacing w:before="100" w:beforeAutospacing="1" w:after="100" w:afterAutospacing="1"/>
      <w:jc w:val="center"/>
      <w:textAlignment w:val="center"/>
    </w:pPr>
    <w:rPr>
      <w:b/>
      <w:bCs/>
      <w:sz w:val="36"/>
      <w:szCs w:val="36"/>
    </w:rPr>
  </w:style>
  <w:style w:type="paragraph" w:customStyle="1" w:styleId="xl1259">
    <w:name w:val="xl1259"/>
    <w:basedOn w:val="a1"/>
    <w:rsid w:val="00717AE2"/>
    <w:pPr>
      <w:pBdr>
        <w:top w:val="single" w:sz="8" w:space="0" w:color="auto"/>
      </w:pBdr>
      <w:shd w:val="clear" w:color="FFFF00" w:fill="FFFFFF"/>
      <w:spacing w:before="100" w:beforeAutospacing="1" w:after="100" w:afterAutospacing="1"/>
      <w:jc w:val="center"/>
      <w:textAlignment w:val="center"/>
    </w:pPr>
    <w:rPr>
      <w:b/>
      <w:bCs/>
      <w:sz w:val="36"/>
      <w:szCs w:val="36"/>
    </w:rPr>
  </w:style>
  <w:style w:type="paragraph" w:customStyle="1" w:styleId="xl1260">
    <w:name w:val="xl1260"/>
    <w:basedOn w:val="a1"/>
    <w:rsid w:val="00717AE2"/>
    <w:pPr>
      <w:pBdr>
        <w:top w:val="single" w:sz="8" w:space="0" w:color="auto"/>
        <w:right w:val="single" w:sz="8" w:space="0" w:color="auto"/>
      </w:pBdr>
      <w:shd w:val="clear" w:color="FFFF00" w:fill="FFFFFF"/>
      <w:spacing w:before="100" w:beforeAutospacing="1" w:after="100" w:afterAutospacing="1"/>
      <w:jc w:val="center"/>
      <w:textAlignment w:val="center"/>
    </w:pPr>
    <w:rPr>
      <w:b/>
      <w:bCs/>
      <w:sz w:val="36"/>
      <w:szCs w:val="36"/>
    </w:rPr>
  </w:style>
  <w:style w:type="paragraph" w:customStyle="1" w:styleId="xl1261">
    <w:name w:val="xl1261"/>
    <w:basedOn w:val="a1"/>
    <w:rsid w:val="00717AE2"/>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rPr>
      <w:b/>
      <w:bCs/>
    </w:rPr>
  </w:style>
  <w:style w:type="paragraph" w:customStyle="1" w:styleId="xl1262">
    <w:name w:val="xl1262"/>
    <w:basedOn w:val="a1"/>
    <w:rsid w:val="00717AE2"/>
    <w:pPr>
      <w:pBdr>
        <w:top w:val="single" w:sz="4" w:space="0" w:color="000000"/>
        <w:bottom w:val="single" w:sz="4" w:space="0" w:color="000000"/>
      </w:pBdr>
      <w:shd w:val="clear" w:color="000000" w:fill="FFFFFF"/>
      <w:spacing w:before="100" w:beforeAutospacing="1" w:after="100" w:afterAutospacing="1"/>
      <w:textAlignment w:val="center"/>
    </w:pPr>
    <w:rPr>
      <w:b/>
      <w:bCs/>
    </w:rPr>
  </w:style>
  <w:style w:type="paragraph" w:customStyle="1" w:styleId="xl1263">
    <w:name w:val="xl1263"/>
    <w:basedOn w:val="a1"/>
    <w:rsid w:val="00717AE2"/>
    <w:pPr>
      <w:pBdr>
        <w:top w:val="single" w:sz="4" w:space="0" w:color="000000"/>
        <w:bottom w:val="single" w:sz="4" w:space="0" w:color="000000"/>
        <w:right w:val="single" w:sz="4" w:space="0" w:color="000000"/>
      </w:pBdr>
      <w:shd w:val="clear" w:color="000000" w:fill="FFFFFF"/>
      <w:spacing w:before="100" w:beforeAutospacing="1" w:after="100" w:afterAutospacing="1"/>
      <w:textAlignment w:val="center"/>
    </w:pPr>
    <w:rPr>
      <w:b/>
      <w:bCs/>
    </w:rPr>
  </w:style>
  <w:style w:type="paragraph" w:customStyle="1" w:styleId="xl1264">
    <w:name w:val="xl1264"/>
    <w:basedOn w:val="a1"/>
    <w:rsid w:val="00717AE2"/>
    <w:pPr>
      <w:pBdr>
        <w:top w:val="single" w:sz="4" w:space="0" w:color="000000"/>
        <w:left w:val="single" w:sz="4" w:space="0" w:color="auto"/>
        <w:bottom w:val="single" w:sz="8" w:space="0" w:color="auto"/>
      </w:pBdr>
      <w:shd w:val="clear" w:color="000000" w:fill="FFFFFF"/>
      <w:spacing w:before="100" w:beforeAutospacing="1" w:after="100" w:afterAutospacing="1"/>
      <w:textAlignment w:val="center"/>
    </w:pPr>
    <w:rPr>
      <w:i/>
      <w:iCs/>
      <w:color w:val="FF0000"/>
    </w:rPr>
  </w:style>
  <w:style w:type="paragraph" w:customStyle="1" w:styleId="xl1265">
    <w:name w:val="xl1265"/>
    <w:basedOn w:val="a1"/>
    <w:rsid w:val="00717AE2"/>
    <w:pPr>
      <w:pBdr>
        <w:top w:val="single" w:sz="4" w:space="0" w:color="000000"/>
        <w:bottom w:val="single" w:sz="8" w:space="0" w:color="auto"/>
      </w:pBdr>
      <w:shd w:val="clear" w:color="000000" w:fill="FFFFFF"/>
      <w:spacing w:before="100" w:beforeAutospacing="1" w:after="100" w:afterAutospacing="1"/>
      <w:textAlignment w:val="center"/>
    </w:pPr>
    <w:rPr>
      <w:i/>
      <w:iCs/>
      <w:color w:val="FF0000"/>
    </w:rPr>
  </w:style>
  <w:style w:type="paragraph" w:customStyle="1" w:styleId="xl1266">
    <w:name w:val="xl1266"/>
    <w:basedOn w:val="a1"/>
    <w:rsid w:val="00717AE2"/>
    <w:pPr>
      <w:pBdr>
        <w:top w:val="single" w:sz="8" w:space="0" w:color="auto"/>
        <w:left w:val="single" w:sz="4" w:space="0" w:color="000000"/>
      </w:pBdr>
      <w:shd w:val="clear" w:color="000000" w:fill="FFFFFF"/>
      <w:spacing w:before="100" w:beforeAutospacing="1" w:after="100" w:afterAutospacing="1"/>
    </w:pPr>
    <w:rPr>
      <w:rFonts w:ascii="Bookman Old Style" w:hAnsi="Bookman Old Style"/>
    </w:rPr>
  </w:style>
  <w:style w:type="paragraph" w:customStyle="1" w:styleId="xl1267">
    <w:name w:val="xl1267"/>
    <w:basedOn w:val="a1"/>
    <w:rsid w:val="00717AE2"/>
    <w:pPr>
      <w:pBdr>
        <w:top w:val="single" w:sz="8" w:space="0" w:color="auto"/>
      </w:pBdr>
      <w:shd w:val="clear" w:color="000000" w:fill="FFFFFF"/>
      <w:spacing w:before="100" w:beforeAutospacing="1" w:after="100" w:afterAutospacing="1"/>
    </w:pPr>
    <w:rPr>
      <w:rFonts w:ascii="Bookman Old Style" w:hAnsi="Bookman Old Style"/>
    </w:rPr>
  </w:style>
  <w:style w:type="paragraph" w:customStyle="1" w:styleId="xl1268">
    <w:name w:val="xl1268"/>
    <w:basedOn w:val="a1"/>
    <w:rsid w:val="00717AE2"/>
    <w:pPr>
      <w:pBdr>
        <w:top w:val="single" w:sz="8" w:space="0" w:color="auto"/>
        <w:right w:val="single" w:sz="4" w:space="0" w:color="auto"/>
      </w:pBdr>
      <w:shd w:val="clear" w:color="000000" w:fill="FFFFFF"/>
      <w:spacing w:before="100" w:beforeAutospacing="1" w:after="100" w:afterAutospacing="1"/>
    </w:pPr>
    <w:rPr>
      <w:rFonts w:ascii="Bookman Old Style" w:hAnsi="Bookman Old Style"/>
    </w:rPr>
  </w:style>
  <w:style w:type="paragraph" w:customStyle="1" w:styleId="xl1269">
    <w:name w:val="xl1269"/>
    <w:basedOn w:val="a1"/>
    <w:rsid w:val="00717A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270">
    <w:name w:val="xl1270"/>
    <w:basedOn w:val="a1"/>
    <w:rsid w:val="00717AE2"/>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rFonts w:ascii="Bookman Old Style" w:hAnsi="Bookman Old Style"/>
      <w:b/>
      <w:bCs/>
    </w:rPr>
  </w:style>
  <w:style w:type="paragraph" w:customStyle="1" w:styleId="xl1271">
    <w:name w:val="xl1271"/>
    <w:basedOn w:val="a1"/>
    <w:rsid w:val="00717AE2"/>
    <w:pPr>
      <w:pBdr>
        <w:top w:val="single" w:sz="8" w:space="0" w:color="auto"/>
        <w:left w:val="single" w:sz="4" w:space="0" w:color="000000"/>
        <w:bottom w:val="single" w:sz="8" w:space="0" w:color="auto"/>
        <w:right w:val="single" w:sz="4" w:space="0" w:color="000000"/>
      </w:pBdr>
      <w:shd w:val="clear" w:color="000000" w:fill="FFFFFF"/>
      <w:spacing w:before="100" w:beforeAutospacing="1" w:after="100" w:afterAutospacing="1"/>
    </w:pPr>
    <w:rPr>
      <w:rFonts w:ascii="Bookman Old Style" w:hAnsi="Bookman Old Style"/>
      <w:b/>
      <w:bCs/>
    </w:rPr>
  </w:style>
  <w:style w:type="paragraph" w:customStyle="1" w:styleId="xl1272">
    <w:name w:val="xl1272"/>
    <w:basedOn w:val="a1"/>
    <w:rsid w:val="00717AE2"/>
    <w:pPr>
      <w:pBdr>
        <w:top w:val="single" w:sz="8" w:space="0" w:color="auto"/>
      </w:pBdr>
      <w:shd w:val="clear" w:color="FFFF00" w:fill="FFFFFF"/>
      <w:spacing w:before="100" w:beforeAutospacing="1" w:after="100" w:afterAutospacing="1"/>
      <w:jc w:val="center"/>
    </w:pPr>
    <w:rPr>
      <w:rFonts w:ascii="Bookman Old Style" w:hAnsi="Bookman Old Style"/>
      <w:b/>
      <w:bCs/>
      <w:sz w:val="44"/>
      <w:szCs w:val="44"/>
    </w:rPr>
  </w:style>
  <w:style w:type="paragraph" w:customStyle="1" w:styleId="xl1273">
    <w:name w:val="xl1273"/>
    <w:basedOn w:val="a1"/>
    <w:rsid w:val="00717AE2"/>
    <w:pPr>
      <w:pBdr>
        <w:top w:val="single" w:sz="8" w:space="0" w:color="auto"/>
        <w:right w:val="single" w:sz="4" w:space="0" w:color="auto"/>
      </w:pBdr>
      <w:shd w:val="clear" w:color="FFFF00" w:fill="FFFFFF"/>
      <w:spacing w:before="100" w:beforeAutospacing="1" w:after="100" w:afterAutospacing="1"/>
      <w:jc w:val="center"/>
    </w:pPr>
    <w:rPr>
      <w:rFonts w:ascii="Bookman Old Style" w:hAnsi="Bookman Old Style"/>
      <w:b/>
      <w:bCs/>
      <w:sz w:val="44"/>
      <w:szCs w:val="44"/>
    </w:rPr>
  </w:style>
  <w:style w:type="paragraph" w:customStyle="1" w:styleId="xl1274">
    <w:name w:val="xl1274"/>
    <w:basedOn w:val="a1"/>
    <w:rsid w:val="00717AE2"/>
    <w:pPr>
      <w:pBdr>
        <w:right w:val="single" w:sz="4" w:space="0" w:color="auto"/>
      </w:pBdr>
      <w:shd w:val="clear" w:color="000000" w:fill="FFFFFF"/>
      <w:spacing w:before="100" w:beforeAutospacing="1" w:after="100" w:afterAutospacing="1"/>
    </w:pPr>
    <w:rPr>
      <w:rFonts w:ascii="Bookman Old Style" w:hAnsi="Bookman Old Style"/>
    </w:rPr>
  </w:style>
  <w:style w:type="paragraph" w:customStyle="1" w:styleId="xl1275">
    <w:name w:val="xl1275"/>
    <w:basedOn w:val="a1"/>
    <w:rsid w:val="00717AE2"/>
    <w:pPr>
      <w:pBdr>
        <w:bottom w:val="single" w:sz="8" w:space="0" w:color="auto"/>
        <w:right w:val="single" w:sz="4" w:space="0" w:color="auto"/>
      </w:pBdr>
      <w:shd w:val="clear" w:color="000000" w:fill="FFFFFF"/>
      <w:spacing w:before="100" w:beforeAutospacing="1" w:after="100" w:afterAutospacing="1"/>
    </w:pPr>
    <w:rPr>
      <w:rFonts w:ascii="Bookman Old Style" w:hAnsi="Bookman Old Style"/>
    </w:rPr>
  </w:style>
  <w:style w:type="paragraph" w:customStyle="1" w:styleId="xl1276">
    <w:name w:val="xl1276"/>
    <w:basedOn w:val="a1"/>
    <w:rsid w:val="00717AE2"/>
    <w:pPr>
      <w:pBdr>
        <w:left w:val="single" w:sz="4" w:space="0" w:color="auto"/>
        <w:bottom w:val="single" w:sz="4" w:space="0" w:color="000000"/>
      </w:pBdr>
      <w:spacing w:before="100" w:beforeAutospacing="1" w:after="100" w:afterAutospacing="1"/>
      <w:jc w:val="center"/>
      <w:textAlignment w:val="center"/>
    </w:pPr>
  </w:style>
  <w:style w:type="paragraph" w:customStyle="1" w:styleId="xl1277">
    <w:name w:val="xl1277"/>
    <w:basedOn w:val="a1"/>
    <w:rsid w:val="00717AE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Bookman Old Style" w:hAnsi="Bookman Old Style"/>
    </w:rPr>
  </w:style>
  <w:style w:type="paragraph" w:customStyle="1" w:styleId="xl1278">
    <w:name w:val="xl1278"/>
    <w:basedOn w:val="a1"/>
    <w:rsid w:val="00717AE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Bookman Old Style" w:hAnsi="Bookman Old Style"/>
    </w:rPr>
  </w:style>
  <w:style w:type="paragraph" w:customStyle="1" w:styleId="xl1279">
    <w:name w:val="xl1279"/>
    <w:basedOn w:val="a1"/>
    <w:rsid w:val="00717AE2"/>
    <w:pPr>
      <w:pBdr>
        <w:top w:val="single" w:sz="8" w:space="0" w:color="auto"/>
        <w:left w:val="single" w:sz="8" w:space="0" w:color="auto"/>
        <w:right w:val="single" w:sz="4" w:space="0" w:color="000000"/>
      </w:pBdr>
      <w:shd w:val="clear" w:color="000000" w:fill="FFFFFF"/>
      <w:spacing w:before="100" w:beforeAutospacing="1" w:after="100" w:afterAutospacing="1"/>
      <w:jc w:val="center"/>
      <w:textAlignment w:val="center"/>
    </w:pPr>
    <w:rPr>
      <w:b/>
      <w:bCs/>
    </w:rPr>
  </w:style>
  <w:style w:type="paragraph" w:customStyle="1" w:styleId="xl1280">
    <w:name w:val="xl1280"/>
    <w:basedOn w:val="a1"/>
    <w:rsid w:val="00717AE2"/>
    <w:pPr>
      <w:pBdr>
        <w:left w:val="single" w:sz="8" w:space="0" w:color="auto"/>
        <w:bottom w:val="single" w:sz="4" w:space="0" w:color="000000"/>
        <w:right w:val="single" w:sz="4" w:space="0" w:color="000000"/>
      </w:pBdr>
      <w:shd w:val="clear" w:color="000000" w:fill="FFFFFF"/>
      <w:spacing w:before="100" w:beforeAutospacing="1" w:after="100" w:afterAutospacing="1"/>
      <w:jc w:val="center"/>
      <w:textAlignment w:val="center"/>
    </w:pPr>
    <w:rPr>
      <w:b/>
      <w:bCs/>
    </w:rPr>
  </w:style>
  <w:style w:type="paragraph" w:customStyle="1" w:styleId="xl1281">
    <w:name w:val="xl1281"/>
    <w:basedOn w:val="a1"/>
    <w:rsid w:val="00717AE2"/>
    <w:pPr>
      <w:pBdr>
        <w:left w:val="single" w:sz="8" w:space="0" w:color="auto"/>
        <w:right w:val="single" w:sz="4" w:space="0" w:color="000000"/>
      </w:pBdr>
      <w:shd w:val="clear" w:color="000000" w:fill="FFFFFF"/>
      <w:spacing w:before="100" w:beforeAutospacing="1" w:after="100" w:afterAutospacing="1"/>
      <w:jc w:val="center"/>
    </w:pPr>
    <w:rPr>
      <w:b/>
      <w:bCs/>
    </w:rPr>
  </w:style>
  <w:style w:type="paragraph" w:customStyle="1" w:styleId="xl1282">
    <w:name w:val="xl1282"/>
    <w:basedOn w:val="a1"/>
    <w:rsid w:val="00717AE2"/>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rPr>
      <w:rFonts w:ascii="Bookman Old Style" w:hAnsi="Bookman Old Style"/>
    </w:rPr>
  </w:style>
  <w:style w:type="paragraph" w:customStyle="1" w:styleId="xl1283">
    <w:name w:val="xl1283"/>
    <w:basedOn w:val="a1"/>
    <w:rsid w:val="00717AE2"/>
    <w:pPr>
      <w:pBdr>
        <w:top w:val="single" w:sz="4" w:space="0" w:color="000000"/>
        <w:bottom w:val="single" w:sz="4" w:space="0" w:color="000000"/>
      </w:pBdr>
      <w:shd w:val="clear" w:color="000000" w:fill="FFFFFF"/>
      <w:spacing w:before="100" w:beforeAutospacing="1" w:after="100" w:afterAutospacing="1"/>
      <w:textAlignment w:val="center"/>
    </w:pPr>
    <w:rPr>
      <w:rFonts w:ascii="Bookman Old Style" w:hAnsi="Bookman Old Style"/>
    </w:rPr>
  </w:style>
  <w:style w:type="paragraph" w:customStyle="1" w:styleId="xl1284">
    <w:name w:val="xl1284"/>
    <w:basedOn w:val="a1"/>
    <w:rsid w:val="00717AE2"/>
    <w:pPr>
      <w:pBdr>
        <w:top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Bookman Old Style" w:hAnsi="Bookman Old Style"/>
    </w:rPr>
  </w:style>
  <w:style w:type="paragraph" w:customStyle="1" w:styleId="xl1285">
    <w:name w:val="xl1285"/>
    <w:basedOn w:val="a1"/>
    <w:rsid w:val="00717AE2"/>
    <w:pPr>
      <w:pBdr>
        <w:top w:val="single" w:sz="8" w:space="0" w:color="auto"/>
        <w:left w:val="single" w:sz="8" w:space="0" w:color="auto"/>
        <w:right w:val="single" w:sz="4" w:space="0" w:color="000000"/>
      </w:pBdr>
      <w:shd w:val="clear" w:color="000000" w:fill="FFFFFF"/>
      <w:spacing w:before="100" w:beforeAutospacing="1" w:after="100" w:afterAutospacing="1"/>
      <w:jc w:val="center"/>
      <w:textAlignment w:val="center"/>
    </w:pPr>
    <w:rPr>
      <w:b/>
      <w:bCs/>
    </w:rPr>
  </w:style>
  <w:style w:type="paragraph" w:customStyle="1" w:styleId="xl1286">
    <w:name w:val="xl1286"/>
    <w:basedOn w:val="a1"/>
    <w:rsid w:val="00717AE2"/>
    <w:pPr>
      <w:pBdr>
        <w:left w:val="single" w:sz="8" w:space="0" w:color="auto"/>
        <w:bottom w:val="single" w:sz="4" w:space="0" w:color="000000"/>
        <w:right w:val="single" w:sz="4" w:space="0" w:color="000000"/>
      </w:pBdr>
      <w:shd w:val="clear" w:color="000000" w:fill="FFFFFF"/>
      <w:spacing w:before="100" w:beforeAutospacing="1" w:after="100" w:afterAutospacing="1"/>
      <w:jc w:val="center"/>
      <w:textAlignment w:val="center"/>
    </w:pPr>
    <w:rPr>
      <w:b/>
      <w:bCs/>
    </w:rPr>
  </w:style>
  <w:style w:type="paragraph" w:customStyle="1" w:styleId="xl1287">
    <w:name w:val="xl1287"/>
    <w:basedOn w:val="a1"/>
    <w:rsid w:val="00717AE2"/>
    <w:pPr>
      <w:pBdr>
        <w:top w:val="single" w:sz="4" w:space="0" w:color="000000"/>
        <w:left w:val="single" w:sz="4" w:space="0" w:color="000000"/>
        <w:bottom w:val="single" w:sz="4" w:space="0" w:color="000000"/>
      </w:pBdr>
      <w:shd w:val="clear" w:color="33CCCC" w:fill="FFFFFF"/>
      <w:spacing w:before="100" w:beforeAutospacing="1" w:after="100" w:afterAutospacing="1"/>
    </w:pPr>
    <w:rPr>
      <w:rFonts w:ascii="Bookman Old Style" w:hAnsi="Bookman Old Style"/>
      <w:b/>
      <w:bCs/>
    </w:rPr>
  </w:style>
  <w:style w:type="paragraph" w:customStyle="1" w:styleId="xl1288">
    <w:name w:val="xl1288"/>
    <w:basedOn w:val="a1"/>
    <w:rsid w:val="00717AE2"/>
    <w:pPr>
      <w:pBdr>
        <w:top w:val="single" w:sz="4" w:space="0" w:color="000000"/>
        <w:bottom w:val="single" w:sz="4" w:space="0" w:color="000000"/>
      </w:pBdr>
      <w:shd w:val="clear" w:color="33CCCC" w:fill="FFFFFF"/>
      <w:spacing w:before="100" w:beforeAutospacing="1" w:after="100" w:afterAutospacing="1"/>
    </w:pPr>
    <w:rPr>
      <w:rFonts w:ascii="Bookman Old Style" w:hAnsi="Bookman Old Style"/>
      <w:b/>
      <w:bCs/>
    </w:rPr>
  </w:style>
  <w:style w:type="paragraph" w:customStyle="1" w:styleId="xl1289">
    <w:name w:val="xl1289"/>
    <w:basedOn w:val="a1"/>
    <w:rsid w:val="00717AE2"/>
    <w:pPr>
      <w:pBdr>
        <w:top w:val="single" w:sz="4" w:space="0" w:color="000000"/>
        <w:bottom w:val="single" w:sz="4" w:space="0" w:color="000000"/>
        <w:right w:val="single" w:sz="4" w:space="0" w:color="000000"/>
      </w:pBdr>
      <w:shd w:val="clear" w:color="33CCCC" w:fill="FFFFFF"/>
      <w:spacing w:before="100" w:beforeAutospacing="1" w:after="100" w:afterAutospacing="1"/>
    </w:pPr>
    <w:rPr>
      <w:rFonts w:ascii="Bookman Old Style" w:hAnsi="Bookman Old Style"/>
      <w:b/>
      <w:bCs/>
    </w:rPr>
  </w:style>
  <w:style w:type="paragraph" w:customStyle="1" w:styleId="xl1290">
    <w:name w:val="xl1290"/>
    <w:basedOn w:val="a1"/>
    <w:rsid w:val="00717AE2"/>
    <w:pPr>
      <w:pBdr>
        <w:top w:val="single" w:sz="8" w:space="0" w:color="auto"/>
        <w:bottom w:val="single" w:sz="4" w:space="0" w:color="auto"/>
      </w:pBdr>
      <w:spacing w:before="100" w:beforeAutospacing="1" w:after="100" w:afterAutospacing="1"/>
      <w:jc w:val="center"/>
      <w:textAlignment w:val="center"/>
    </w:pPr>
  </w:style>
  <w:style w:type="paragraph" w:customStyle="1" w:styleId="xl1291">
    <w:name w:val="xl1291"/>
    <w:basedOn w:val="a1"/>
    <w:rsid w:val="00717AE2"/>
    <w:pPr>
      <w:pBdr>
        <w:top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92">
    <w:name w:val="xl1292"/>
    <w:basedOn w:val="a1"/>
    <w:rsid w:val="00717AE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93">
    <w:name w:val="xl1293"/>
    <w:basedOn w:val="a1"/>
    <w:rsid w:val="00717AE2"/>
    <w:pPr>
      <w:pBdr>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294">
    <w:name w:val="xl1294"/>
    <w:basedOn w:val="a1"/>
    <w:rsid w:val="00717AE2"/>
    <w:pPr>
      <w:pBdr>
        <w:bottom w:val="single" w:sz="4" w:space="0" w:color="auto"/>
      </w:pBdr>
      <w:shd w:val="clear" w:color="000000" w:fill="FFFFFF"/>
      <w:spacing w:before="100" w:beforeAutospacing="1" w:after="100" w:afterAutospacing="1"/>
      <w:textAlignment w:val="center"/>
    </w:pPr>
    <w:rPr>
      <w:b/>
      <w:bCs/>
    </w:rPr>
  </w:style>
  <w:style w:type="paragraph" w:customStyle="1" w:styleId="xl1295">
    <w:name w:val="xl1295"/>
    <w:basedOn w:val="a1"/>
    <w:rsid w:val="00717AE2"/>
    <w:pPr>
      <w:pBdr>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296">
    <w:name w:val="xl1296"/>
    <w:basedOn w:val="a1"/>
    <w:rsid w:val="00717AE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i/>
      <w:iCs/>
      <w:color w:val="FF0000"/>
    </w:rPr>
  </w:style>
  <w:style w:type="paragraph" w:customStyle="1" w:styleId="124">
    <w:name w:val="Знак Знак1 Знак Знак2"/>
    <w:basedOn w:val="a1"/>
    <w:rsid w:val="001B202E"/>
    <w:pPr>
      <w:tabs>
        <w:tab w:val="num" w:pos="360"/>
      </w:tabs>
      <w:spacing w:after="160" w:line="240" w:lineRule="exact"/>
    </w:pPr>
    <w:rPr>
      <w:rFonts w:ascii="Verdana" w:hAnsi="Verdana" w:cs="Verdana"/>
      <w:sz w:val="20"/>
      <w:szCs w:val="20"/>
      <w:lang w:val="en-US" w:eastAsia="en-US"/>
    </w:rPr>
  </w:style>
  <w:style w:type="table" w:customStyle="1" w:styleId="1220">
    <w:name w:val="Сетка таблицы122"/>
    <w:basedOn w:val="a3"/>
    <w:next w:val="ae"/>
    <w:uiPriority w:val="39"/>
    <w:rsid w:val="001B20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3"/>
    <w:next w:val="ae"/>
    <w:uiPriority w:val="39"/>
    <w:rsid w:val="001B20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
    <w:name w:val="Знак Знак8"/>
    <w:basedOn w:val="a1"/>
    <w:rsid w:val="001B202E"/>
    <w:pPr>
      <w:tabs>
        <w:tab w:val="num" w:pos="360"/>
      </w:tabs>
      <w:spacing w:after="160" w:line="240" w:lineRule="exact"/>
    </w:pPr>
    <w:rPr>
      <w:rFonts w:ascii="Verdana" w:hAnsi="Verdana" w:cs="Verdana"/>
      <w:sz w:val="20"/>
      <w:szCs w:val="20"/>
      <w:lang w:val="en-US" w:eastAsia="en-US"/>
    </w:rPr>
  </w:style>
  <w:style w:type="table" w:customStyle="1" w:styleId="1230">
    <w:name w:val="Сетка таблицы123"/>
    <w:basedOn w:val="a3"/>
    <w:next w:val="ae"/>
    <w:uiPriority w:val="39"/>
    <w:rsid w:val="00D33A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3"/>
    <w:next w:val="ae"/>
    <w:uiPriority w:val="39"/>
    <w:rsid w:val="00D33A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3"/>
    <w:next w:val="ae"/>
    <w:uiPriority w:val="59"/>
    <w:rsid w:val="001834D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1">
    <w:name w:val="Знак Знак Знак Знак Знак Знак Знак Знак Знак Знак Знак Знак37"/>
    <w:basedOn w:val="a1"/>
    <w:rsid w:val="00FA46A5"/>
    <w:pPr>
      <w:tabs>
        <w:tab w:val="num" w:pos="360"/>
      </w:tabs>
      <w:spacing w:after="160" w:line="240" w:lineRule="exact"/>
    </w:pPr>
    <w:rPr>
      <w:rFonts w:ascii="Verdana" w:hAnsi="Verdana" w:cs="Verdana"/>
      <w:sz w:val="20"/>
      <w:szCs w:val="20"/>
      <w:lang w:val="en-US" w:eastAsia="en-US"/>
    </w:rPr>
  </w:style>
  <w:style w:type="numbering" w:customStyle="1" w:styleId="1ff">
    <w:name w:val="Нет списка1"/>
    <w:next w:val="a4"/>
    <w:uiPriority w:val="99"/>
    <w:semiHidden/>
    <w:unhideWhenUsed/>
    <w:rsid w:val="00B57CB0"/>
  </w:style>
  <w:style w:type="table" w:customStyle="1" w:styleId="400">
    <w:name w:val="Сетка таблицы40"/>
    <w:basedOn w:val="a3"/>
    <w:next w:val="ae"/>
    <w:uiPriority w:val="39"/>
    <w:rsid w:val="00C32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7">
    <w:name w:val="8"/>
    <w:basedOn w:val="a1"/>
    <w:next w:val="aff7"/>
    <w:rsid w:val="00A0127E"/>
    <w:pPr>
      <w:spacing w:before="100" w:beforeAutospacing="1" w:after="100" w:afterAutospacing="1"/>
    </w:pPr>
  </w:style>
  <w:style w:type="table" w:customStyle="1" w:styleId="125">
    <w:name w:val="Сетка таблицы125"/>
    <w:basedOn w:val="a3"/>
    <w:next w:val="ae"/>
    <w:rsid w:val="00C3237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Сетка таблицы1110"/>
    <w:basedOn w:val="a3"/>
    <w:next w:val="ae"/>
    <w:uiPriority w:val="59"/>
    <w:rsid w:val="00C323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1">
    <w:name w:val="Знак Знак Знак Знак Знак Знак Знак Знак Знак Знак Знак Знак36"/>
    <w:basedOn w:val="a1"/>
    <w:rsid w:val="00F9637F"/>
    <w:pPr>
      <w:tabs>
        <w:tab w:val="num" w:pos="360"/>
      </w:tabs>
      <w:spacing w:after="160" w:line="240" w:lineRule="exact"/>
    </w:pPr>
    <w:rPr>
      <w:rFonts w:ascii="Verdana" w:hAnsi="Verdana" w:cs="Verdana"/>
      <w:sz w:val="20"/>
      <w:szCs w:val="20"/>
      <w:lang w:val="en-US" w:eastAsia="en-US"/>
    </w:rPr>
  </w:style>
  <w:style w:type="table" w:customStyle="1" w:styleId="126">
    <w:name w:val="Сетка таблицы126"/>
    <w:basedOn w:val="a3"/>
    <w:next w:val="ae"/>
    <w:uiPriority w:val="59"/>
    <w:rsid w:val="008F5CD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0">
    <w:name w:val="Сетка таблицы45"/>
    <w:basedOn w:val="a3"/>
    <w:next w:val="ae"/>
    <w:rsid w:val="00B57CB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4"/>
    <w:basedOn w:val="a3"/>
    <w:next w:val="ae"/>
    <w:uiPriority w:val="39"/>
    <w:rsid w:val="00A012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Сетка таблицы127"/>
    <w:basedOn w:val="a3"/>
    <w:next w:val="ae"/>
    <w:rsid w:val="00E026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3"/>
    <w:next w:val="ae"/>
    <w:rsid w:val="00E026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Сетка таблицы128"/>
    <w:basedOn w:val="a3"/>
    <w:next w:val="ae"/>
    <w:uiPriority w:val="59"/>
    <w:rsid w:val="00E026C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9">
    <w:name w:val="Сетка таблицы129"/>
    <w:basedOn w:val="a3"/>
    <w:next w:val="ae"/>
    <w:uiPriority w:val="59"/>
    <w:rsid w:val="00AF1B2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51">
    <w:name w:val="Знак Знак Знак Знак Знак Знак Знак Знак Знак Знак Знак Знак35"/>
    <w:basedOn w:val="a1"/>
    <w:rsid w:val="003D25D8"/>
    <w:pPr>
      <w:tabs>
        <w:tab w:val="num" w:pos="360"/>
      </w:tabs>
      <w:spacing w:after="160" w:line="240" w:lineRule="exact"/>
    </w:pPr>
    <w:rPr>
      <w:rFonts w:ascii="Verdana" w:hAnsi="Verdana" w:cs="Verdana"/>
      <w:sz w:val="20"/>
      <w:szCs w:val="20"/>
      <w:lang w:val="en-US" w:eastAsia="en-US"/>
    </w:rPr>
  </w:style>
  <w:style w:type="table" w:customStyle="1" w:styleId="137">
    <w:name w:val="Сетка таблицы137"/>
    <w:basedOn w:val="a3"/>
    <w:next w:val="ae"/>
    <w:rsid w:val="00B57CB0"/>
    <w:pPr>
      <w:spacing w:after="0" w:line="240" w:lineRule="auto"/>
    </w:pPr>
    <w:rPr>
      <w:rFonts w:ascii="Times New Roman" w:hAnsi="Times New Roman" w:cs="Times New Roman"/>
      <w:color w:val="2E74B5"/>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3"/>
    <w:next w:val="ae"/>
    <w:uiPriority w:val="39"/>
    <w:rsid w:val="00A012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5">
    <w:name w:val="Нет списка2"/>
    <w:next w:val="a4"/>
    <w:uiPriority w:val="99"/>
    <w:semiHidden/>
    <w:rsid w:val="00F543B4"/>
  </w:style>
  <w:style w:type="table" w:customStyle="1" w:styleId="135">
    <w:name w:val="Сетка таблицы135"/>
    <w:basedOn w:val="a3"/>
    <w:next w:val="ae"/>
    <w:rsid w:val="007445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phone-number">
    <w:name w:val="js-phone-number"/>
    <w:rsid w:val="00401EB8"/>
  </w:style>
  <w:style w:type="table" w:customStyle="1" w:styleId="223">
    <w:name w:val="Сетка таблицы223"/>
    <w:basedOn w:val="a3"/>
    <w:next w:val="ae"/>
    <w:rsid w:val="007445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Сетка таблицы130"/>
    <w:basedOn w:val="a3"/>
    <w:next w:val="ae"/>
    <w:rsid w:val="005826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3"/>
    <w:next w:val="ae"/>
    <w:uiPriority w:val="59"/>
    <w:rsid w:val="0058263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41">
    <w:name w:val="Знак Знак Знак Знак Знак Знак Знак Знак Знак Знак Знак Знак34"/>
    <w:basedOn w:val="a1"/>
    <w:rsid w:val="001A346E"/>
    <w:pPr>
      <w:tabs>
        <w:tab w:val="num" w:pos="360"/>
      </w:tabs>
      <w:spacing w:after="160" w:line="240" w:lineRule="exact"/>
    </w:pPr>
    <w:rPr>
      <w:rFonts w:ascii="Verdana" w:hAnsi="Verdana" w:cs="Verdana"/>
      <w:sz w:val="20"/>
      <w:szCs w:val="20"/>
      <w:lang w:val="en-US" w:eastAsia="en-US"/>
    </w:rPr>
  </w:style>
  <w:style w:type="paragraph" w:customStyle="1" w:styleId="94">
    <w:name w:val="Абзац списка9"/>
    <w:basedOn w:val="a1"/>
    <w:autoRedefine/>
    <w:rsid w:val="00F543B4"/>
    <w:pPr>
      <w:jc w:val="center"/>
    </w:pPr>
    <w:rPr>
      <w:snapToGrid w:val="0"/>
      <w:sz w:val="28"/>
      <w:szCs w:val="28"/>
    </w:rPr>
  </w:style>
  <w:style w:type="table" w:customStyle="1" w:styleId="440">
    <w:name w:val="Сетка таблицы44"/>
    <w:basedOn w:val="a3"/>
    <w:next w:val="ae"/>
    <w:uiPriority w:val="39"/>
    <w:rsid w:val="00EC1958"/>
    <w:pPr>
      <w:spacing w:after="0" w:line="240" w:lineRule="auto"/>
    </w:pPr>
    <w:rPr>
      <w:rFonts w:ascii="Arial" w:eastAsia="Arial"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3">
    <w:name w:val="Знак Знак1 Знак Знак4"/>
    <w:basedOn w:val="a1"/>
    <w:rsid w:val="00EC1958"/>
    <w:pPr>
      <w:tabs>
        <w:tab w:val="num" w:pos="360"/>
      </w:tabs>
      <w:spacing w:after="160" w:line="240" w:lineRule="exact"/>
    </w:pPr>
    <w:rPr>
      <w:rFonts w:ascii="MS Mincho" w:eastAsia="Arial" w:hAnsi="MS Mincho" w:cs="MS Mincho"/>
      <w:sz w:val="20"/>
      <w:szCs w:val="20"/>
      <w:lang w:val="en-US" w:eastAsia="en-US"/>
    </w:rPr>
  </w:style>
  <w:style w:type="paragraph" w:customStyle="1" w:styleId="66">
    <w:name w:val="Знак6"/>
    <w:basedOn w:val="a1"/>
    <w:rsid w:val="00F543B4"/>
    <w:pPr>
      <w:spacing w:after="160" w:line="240" w:lineRule="exact"/>
    </w:pPr>
    <w:rPr>
      <w:rFonts w:ascii="Verdana" w:hAnsi="Verdana" w:cs="Verdana"/>
      <w:sz w:val="20"/>
      <w:szCs w:val="20"/>
      <w:lang w:val="en-US" w:eastAsia="en-US"/>
    </w:rPr>
  </w:style>
  <w:style w:type="paragraph" w:customStyle="1" w:styleId="76">
    <w:name w:val="7"/>
    <w:basedOn w:val="a1"/>
    <w:next w:val="aff7"/>
    <w:rsid w:val="00B016D0"/>
    <w:pPr>
      <w:spacing w:before="100" w:beforeAutospacing="1" w:after="100" w:afterAutospacing="1"/>
    </w:pPr>
  </w:style>
  <w:style w:type="numbering" w:customStyle="1" w:styleId="11a">
    <w:name w:val="Нет списка11"/>
    <w:next w:val="a4"/>
    <w:uiPriority w:val="99"/>
    <w:semiHidden/>
    <w:unhideWhenUsed/>
    <w:rsid w:val="00F543B4"/>
  </w:style>
  <w:style w:type="table" w:customStyle="1" w:styleId="1320">
    <w:name w:val="Сетка таблицы132"/>
    <w:basedOn w:val="a3"/>
    <w:next w:val="ae"/>
    <w:uiPriority w:val="39"/>
    <w:rsid w:val="00EC1958"/>
    <w:pPr>
      <w:spacing w:after="0" w:line="240" w:lineRule="auto"/>
    </w:pPr>
    <w:rPr>
      <w:rFonts w:ascii="Calibri Light" w:eastAsia="Calibri Light" w:hAnsi="Calibri Light"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Сетка таблицы138"/>
    <w:basedOn w:val="a3"/>
    <w:next w:val="ae"/>
    <w:uiPriority w:val="39"/>
    <w:rsid w:val="00F543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3"/>
    <w:next w:val="ae"/>
    <w:uiPriority w:val="39"/>
    <w:rsid w:val="00EC1958"/>
    <w:pPr>
      <w:spacing w:after="0" w:line="240" w:lineRule="auto"/>
    </w:pPr>
    <w:rPr>
      <w:rFonts w:ascii="Calibri Light" w:eastAsia="Calibri Light" w:hAnsi="Calibri Light"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a">
    <w:name w:val="Нет списка21"/>
    <w:next w:val="a4"/>
    <w:uiPriority w:val="99"/>
    <w:semiHidden/>
    <w:unhideWhenUsed/>
    <w:rsid w:val="00F543B4"/>
  </w:style>
  <w:style w:type="table" w:customStyle="1" w:styleId="224">
    <w:name w:val="Сетка таблицы224"/>
    <w:basedOn w:val="a3"/>
    <w:next w:val="ae"/>
    <w:uiPriority w:val="39"/>
    <w:rsid w:val="00F543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1"/>
    <w:rsid w:val="00F543B4"/>
    <w:pPr>
      <w:spacing w:before="100" w:beforeAutospacing="1" w:after="100" w:afterAutospacing="1"/>
    </w:pPr>
  </w:style>
  <w:style w:type="paragraph" w:customStyle="1" w:styleId="812">
    <w:name w:val="Знак Знак81"/>
    <w:basedOn w:val="a1"/>
    <w:rsid w:val="00EC1958"/>
    <w:pPr>
      <w:tabs>
        <w:tab w:val="num" w:pos="360"/>
      </w:tabs>
      <w:spacing w:after="160" w:line="240" w:lineRule="exact"/>
    </w:pPr>
    <w:rPr>
      <w:rFonts w:ascii="MS Mincho" w:eastAsia="Arial" w:hAnsi="MS Mincho" w:cs="MS Mincho"/>
      <w:sz w:val="20"/>
      <w:szCs w:val="20"/>
      <w:lang w:val="en-US" w:eastAsia="en-US"/>
    </w:rPr>
  </w:style>
  <w:style w:type="numbering" w:customStyle="1" w:styleId="3f2">
    <w:name w:val="Нет списка3"/>
    <w:next w:val="a4"/>
    <w:uiPriority w:val="99"/>
    <w:semiHidden/>
    <w:unhideWhenUsed/>
    <w:rsid w:val="00E7086A"/>
  </w:style>
  <w:style w:type="paragraph" w:customStyle="1" w:styleId="911">
    <w:name w:val="Абзац списка91"/>
    <w:basedOn w:val="a1"/>
    <w:autoRedefine/>
    <w:rsid w:val="00B016D0"/>
    <w:pPr>
      <w:jc w:val="center"/>
    </w:pPr>
    <w:rPr>
      <w:snapToGrid w:val="0"/>
      <w:sz w:val="28"/>
      <w:szCs w:val="28"/>
    </w:rPr>
  </w:style>
  <w:style w:type="paragraph" w:customStyle="1" w:styleId="57">
    <w:name w:val="Знак5"/>
    <w:basedOn w:val="a1"/>
    <w:rsid w:val="00B016D0"/>
    <w:pPr>
      <w:spacing w:after="160" w:line="240" w:lineRule="exact"/>
    </w:pPr>
    <w:rPr>
      <w:rFonts w:ascii="Verdana" w:hAnsi="Verdana" w:cs="Verdana"/>
      <w:sz w:val="20"/>
      <w:szCs w:val="20"/>
      <w:lang w:val="en-US" w:eastAsia="en-US"/>
    </w:rPr>
  </w:style>
  <w:style w:type="table" w:customStyle="1" w:styleId="139">
    <w:name w:val="Сетка таблицы139"/>
    <w:basedOn w:val="a3"/>
    <w:next w:val="ae"/>
    <w:uiPriority w:val="59"/>
    <w:rsid w:val="00C935E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0">
    <w:name w:val="Сетка таблицы133"/>
    <w:basedOn w:val="a3"/>
    <w:next w:val="ae"/>
    <w:uiPriority w:val="39"/>
    <w:rsid w:val="00B016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3"/>
    <w:next w:val="ae"/>
    <w:uiPriority w:val="39"/>
    <w:rsid w:val="00B016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Сетка таблицы136"/>
    <w:basedOn w:val="a3"/>
    <w:next w:val="ae"/>
    <w:uiPriority w:val="59"/>
    <w:rsid w:val="0074457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31">
    <w:name w:val="Знак Знак Знак Знак Знак Знак Знак Знак Знак Знак Знак Знак33"/>
    <w:basedOn w:val="a1"/>
    <w:rsid w:val="00464599"/>
    <w:pPr>
      <w:tabs>
        <w:tab w:val="num" w:pos="360"/>
      </w:tabs>
      <w:spacing w:after="160" w:line="240" w:lineRule="exact"/>
    </w:pPr>
    <w:rPr>
      <w:rFonts w:ascii="Verdana" w:hAnsi="Verdana" w:cs="Verdana"/>
      <w:sz w:val="20"/>
      <w:szCs w:val="20"/>
      <w:lang w:val="en-US" w:eastAsia="en-US"/>
    </w:rPr>
  </w:style>
  <w:style w:type="paragraph" w:customStyle="1" w:styleId="font12">
    <w:name w:val="font12"/>
    <w:basedOn w:val="a1"/>
    <w:rsid w:val="00C6216A"/>
    <w:pPr>
      <w:spacing w:before="100" w:beforeAutospacing="1" w:after="100" w:afterAutospacing="1"/>
    </w:pPr>
    <w:rPr>
      <w:rFonts w:ascii="Tahoma" w:hAnsi="Tahoma" w:cs="Tahoma"/>
      <w:b/>
      <w:bCs/>
      <w:sz w:val="18"/>
      <w:szCs w:val="18"/>
      <w:u w:val="single"/>
    </w:rPr>
  </w:style>
  <w:style w:type="paragraph" w:customStyle="1" w:styleId="67">
    <w:name w:val="6"/>
    <w:basedOn w:val="a1"/>
    <w:next w:val="ac"/>
    <w:qFormat/>
    <w:rsid w:val="004902BA"/>
    <w:pPr>
      <w:jc w:val="center"/>
    </w:pPr>
    <w:rPr>
      <w:b/>
      <w:bCs/>
      <w:sz w:val="28"/>
    </w:rPr>
  </w:style>
  <w:style w:type="paragraph" w:customStyle="1" w:styleId="affff3">
    <w:name w:val="Знак Знак Знак Знак Знак Знак Знак Знак Знак Знак Знак Знак"/>
    <w:basedOn w:val="a1"/>
    <w:rsid w:val="00AB1198"/>
    <w:pPr>
      <w:tabs>
        <w:tab w:val="num" w:pos="360"/>
      </w:tabs>
      <w:spacing w:after="160" w:line="240" w:lineRule="exact"/>
    </w:pPr>
    <w:rPr>
      <w:rFonts w:ascii="Verdana" w:hAnsi="Verdana" w:cs="Verdana"/>
      <w:sz w:val="20"/>
      <w:szCs w:val="20"/>
      <w:lang w:val="en-US" w:eastAsia="en-US"/>
    </w:rPr>
  </w:style>
  <w:style w:type="numbering" w:customStyle="1" w:styleId="48">
    <w:name w:val="Нет списка4"/>
    <w:next w:val="a4"/>
    <w:uiPriority w:val="99"/>
    <w:semiHidden/>
    <w:unhideWhenUsed/>
    <w:rsid w:val="00185ADC"/>
  </w:style>
  <w:style w:type="paragraph" w:customStyle="1" w:styleId="affff4">
    <w:name w:val="Этап"/>
    <w:basedOn w:val="8"/>
    <w:link w:val="affff5"/>
    <w:qFormat/>
    <w:rsid w:val="00185ADC"/>
    <w:pPr>
      <w:keepNext w:val="0"/>
      <w:tabs>
        <w:tab w:val="left" w:pos="851"/>
      </w:tabs>
      <w:spacing w:before="240" w:after="120"/>
      <w:ind w:left="1800" w:hanging="360"/>
      <w:jc w:val="left"/>
    </w:pPr>
    <w:rPr>
      <w:b/>
      <w:iCs/>
      <w:sz w:val="24"/>
      <w:szCs w:val="24"/>
      <w:lang w:val="ru-RU"/>
    </w:rPr>
  </w:style>
  <w:style w:type="character" w:customStyle="1" w:styleId="affff5">
    <w:name w:val="Этап Знак"/>
    <w:link w:val="affff4"/>
    <w:rsid w:val="00185ADC"/>
    <w:rPr>
      <w:rFonts w:ascii="Times New Roman" w:eastAsia="Times New Roman" w:hAnsi="Times New Roman" w:cs="Times New Roman"/>
      <w:b/>
      <w:iCs/>
      <w:sz w:val="24"/>
      <w:szCs w:val="24"/>
      <w:lang w:eastAsia="ru-RU"/>
    </w:rPr>
  </w:style>
  <w:style w:type="table" w:customStyle="1" w:styleId="460">
    <w:name w:val="Сетка таблицы46"/>
    <w:basedOn w:val="a3"/>
    <w:next w:val="ae"/>
    <w:rsid w:val="00185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
    <w:next w:val="a4"/>
    <w:uiPriority w:val="99"/>
    <w:semiHidden/>
    <w:unhideWhenUsed/>
    <w:rsid w:val="00185ADC"/>
  </w:style>
  <w:style w:type="paragraph" w:customStyle="1" w:styleId="103">
    <w:name w:val="Абзац списка10"/>
    <w:basedOn w:val="a1"/>
    <w:autoRedefine/>
    <w:rsid w:val="001647B3"/>
    <w:pPr>
      <w:jc w:val="center"/>
    </w:pPr>
    <w:rPr>
      <w:snapToGrid w:val="0"/>
      <w:sz w:val="28"/>
      <w:szCs w:val="28"/>
    </w:rPr>
  </w:style>
  <w:style w:type="paragraph" w:customStyle="1" w:styleId="affff6">
    <w:basedOn w:val="a1"/>
    <w:next w:val="aff7"/>
    <w:rsid w:val="001647B3"/>
    <w:pPr>
      <w:spacing w:before="100" w:beforeAutospacing="1" w:after="100" w:afterAutospacing="1"/>
    </w:pPr>
  </w:style>
  <w:style w:type="paragraph" w:customStyle="1" w:styleId="affff7">
    <w:name w:val="Знак"/>
    <w:basedOn w:val="a1"/>
    <w:rsid w:val="001647B3"/>
    <w:pPr>
      <w:spacing w:after="160" w:line="240" w:lineRule="exact"/>
    </w:pPr>
    <w:rPr>
      <w:rFonts w:ascii="Verdana" w:hAnsi="Verdana" w:cs="Verdana"/>
      <w:sz w:val="20"/>
      <w:szCs w:val="20"/>
      <w:lang w:val="en-US" w:eastAsia="en-US"/>
    </w:rPr>
  </w:style>
  <w:style w:type="numbering" w:customStyle="1" w:styleId="68">
    <w:name w:val="Нет списка6"/>
    <w:next w:val="a4"/>
    <w:uiPriority w:val="99"/>
    <w:semiHidden/>
    <w:rsid w:val="001647B3"/>
  </w:style>
  <w:style w:type="numbering" w:customStyle="1" w:styleId="12a">
    <w:name w:val="Нет списка12"/>
    <w:next w:val="a4"/>
    <w:uiPriority w:val="99"/>
    <w:semiHidden/>
    <w:unhideWhenUsed/>
    <w:rsid w:val="001647B3"/>
  </w:style>
  <w:style w:type="table" w:customStyle="1" w:styleId="1400">
    <w:name w:val="Сетка таблицы140"/>
    <w:basedOn w:val="a3"/>
    <w:next w:val="ae"/>
    <w:uiPriority w:val="39"/>
    <w:rsid w:val="001647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Нет списка22"/>
    <w:next w:val="a4"/>
    <w:uiPriority w:val="99"/>
    <w:semiHidden/>
    <w:unhideWhenUsed/>
    <w:rsid w:val="001647B3"/>
  </w:style>
  <w:style w:type="table" w:customStyle="1" w:styleId="2250">
    <w:name w:val="Сетка таблицы225"/>
    <w:basedOn w:val="a3"/>
    <w:next w:val="ae"/>
    <w:uiPriority w:val="39"/>
    <w:rsid w:val="001647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
    <w:next w:val="a4"/>
    <w:uiPriority w:val="99"/>
    <w:semiHidden/>
    <w:rsid w:val="00AF4019"/>
  </w:style>
  <w:style w:type="paragraph" w:customStyle="1" w:styleId="11b">
    <w:name w:val="Абзац списка11"/>
    <w:basedOn w:val="a1"/>
    <w:autoRedefine/>
    <w:rsid w:val="00AF4019"/>
    <w:pPr>
      <w:jc w:val="center"/>
    </w:pPr>
    <w:rPr>
      <w:snapToGrid w:val="0"/>
      <w:sz w:val="28"/>
      <w:szCs w:val="28"/>
    </w:rPr>
  </w:style>
  <w:style w:type="paragraph" w:customStyle="1" w:styleId="affff8">
    <w:basedOn w:val="a1"/>
    <w:next w:val="aff7"/>
    <w:rsid w:val="00AF4019"/>
    <w:pPr>
      <w:spacing w:before="100" w:beforeAutospacing="1" w:after="100" w:afterAutospacing="1"/>
    </w:pPr>
  </w:style>
  <w:style w:type="paragraph" w:customStyle="1" w:styleId="affff9">
    <w:name w:val="Знак"/>
    <w:basedOn w:val="a1"/>
    <w:rsid w:val="00AF4019"/>
    <w:pPr>
      <w:spacing w:after="160" w:line="240" w:lineRule="exact"/>
    </w:pPr>
    <w:rPr>
      <w:rFonts w:ascii="Verdana" w:hAnsi="Verdana" w:cs="Verdana"/>
      <w:sz w:val="20"/>
      <w:szCs w:val="20"/>
      <w:lang w:val="en-US" w:eastAsia="en-US"/>
    </w:rPr>
  </w:style>
  <w:style w:type="numbering" w:customStyle="1" w:styleId="13a">
    <w:name w:val="Нет списка13"/>
    <w:next w:val="a4"/>
    <w:uiPriority w:val="99"/>
    <w:semiHidden/>
    <w:unhideWhenUsed/>
    <w:rsid w:val="00AF4019"/>
  </w:style>
  <w:style w:type="table" w:customStyle="1" w:styleId="1410">
    <w:name w:val="Сетка таблицы141"/>
    <w:basedOn w:val="a3"/>
    <w:next w:val="ae"/>
    <w:uiPriority w:val="39"/>
    <w:rsid w:val="00AF40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
    <w:name w:val="Нет списка23"/>
    <w:next w:val="a4"/>
    <w:uiPriority w:val="99"/>
    <w:semiHidden/>
    <w:unhideWhenUsed/>
    <w:rsid w:val="00AF4019"/>
  </w:style>
  <w:style w:type="table" w:customStyle="1" w:styleId="226">
    <w:name w:val="Сетка таблицы226"/>
    <w:basedOn w:val="a3"/>
    <w:next w:val="ae"/>
    <w:uiPriority w:val="39"/>
    <w:rsid w:val="00AF40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a">
    <w:name w:val="Знак Знак Знак Знак Знак Знак Знак Знак Знак Знак Знак Знак"/>
    <w:basedOn w:val="a1"/>
    <w:rsid w:val="00E6154F"/>
    <w:pPr>
      <w:tabs>
        <w:tab w:val="num" w:pos="360"/>
      </w:tabs>
      <w:spacing w:after="160" w:line="240" w:lineRule="exact"/>
    </w:pPr>
    <w:rPr>
      <w:rFonts w:ascii="Verdana" w:hAnsi="Verdana" w:cs="Verdana"/>
      <w:sz w:val="20"/>
      <w:szCs w:val="20"/>
      <w:lang w:val="en-US" w:eastAsia="en-US"/>
    </w:rPr>
  </w:style>
  <w:style w:type="numbering" w:customStyle="1" w:styleId="88">
    <w:name w:val="Нет списка8"/>
    <w:next w:val="a4"/>
    <w:uiPriority w:val="99"/>
    <w:semiHidden/>
    <w:rsid w:val="00B71E7D"/>
  </w:style>
  <w:style w:type="paragraph" w:customStyle="1" w:styleId="12b">
    <w:name w:val="Абзац списка12"/>
    <w:basedOn w:val="a1"/>
    <w:autoRedefine/>
    <w:rsid w:val="00B71E7D"/>
    <w:pPr>
      <w:jc w:val="center"/>
    </w:pPr>
    <w:rPr>
      <w:snapToGrid w:val="0"/>
      <w:sz w:val="28"/>
      <w:szCs w:val="28"/>
    </w:rPr>
  </w:style>
  <w:style w:type="paragraph" w:customStyle="1" w:styleId="affffb">
    <w:basedOn w:val="a1"/>
    <w:next w:val="aff7"/>
    <w:rsid w:val="00B71E7D"/>
    <w:pPr>
      <w:spacing w:before="100" w:beforeAutospacing="1" w:after="100" w:afterAutospacing="1"/>
    </w:pPr>
  </w:style>
  <w:style w:type="paragraph" w:customStyle="1" w:styleId="affffc">
    <w:name w:val="Знак"/>
    <w:basedOn w:val="a1"/>
    <w:rsid w:val="00B71E7D"/>
    <w:pPr>
      <w:spacing w:after="160" w:line="240" w:lineRule="exact"/>
    </w:pPr>
    <w:rPr>
      <w:rFonts w:ascii="Verdana" w:hAnsi="Verdana" w:cs="Verdana"/>
      <w:sz w:val="20"/>
      <w:szCs w:val="20"/>
      <w:lang w:val="en-US" w:eastAsia="en-US"/>
    </w:rPr>
  </w:style>
  <w:style w:type="numbering" w:customStyle="1" w:styleId="145">
    <w:name w:val="Нет списка14"/>
    <w:next w:val="a4"/>
    <w:uiPriority w:val="99"/>
    <w:semiHidden/>
    <w:unhideWhenUsed/>
    <w:rsid w:val="00B71E7D"/>
  </w:style>
  <w:style w:type="table" w:customStyle="1" w:styleId="1420">
    <w:name w:val="Сетка таблицы142"/>
    <w:basedOn w:val="a3"/>
    <w:next w:val="ae"/>
    <w:uiPriority w:val="39"/>
    <w:rsid w:val="00B71E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Нет списка24"/>
    <w:next w:val="a4"/>
    <w:uiPriority w:val="99"/>
    <w:semiHidden/>
    <w:unhideWhenUsed/>
    <w:rsid w:val="00B71E7D"/>
  </w:style>
  <w:style w:type="table" w:customStyle="1" w:styleId="227">
    <w:name w:val="Сетка таблицы227"/>
    <w:basedOn w:val="a3"/>
    <w:next w:val="ae"/>
    <w:uiPriority w:val="39"/>
    <w:rsid w:val="00B71E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d">
    <w:name w:val="Знак Знак Знак Знак Знак Знак Знак Знак Знак Знак Знак Знак"/>
    <w:basedOn w:val="a1"/>
    <w:rsid w:val="0009273A"/>
    <w:pPr>
      <w:tabs>
        <w:tab w:val="num" w:pos="360"/>
      </w:tabs>
      <w:spacing w:after="160" w:line="240" w:lineRule="exact"/>
    </w:pPr>
    <w:rPr>
      <w:rFonts w:ascii="Verdana" w:hAnsi="Verdana" w:cs="Verdana"/>
      <w:sz w:val="20"/>
      <w:szCs w:val="20"/>
      <w:lang w:val="en-US" w:eastAsia="en-US"/>
    </w:rPr>
  </w:style>
  <w:style w:type="numbering" w:customStyle="1" w:styleId="95">
    <w:name w:val="Нет списка9"/>
    <w:next w:val="a4"/>
    <w:semiHidden/>
    <w:rsid w:val="00A365EB"/>
  </w:style>
  <w:style w:type="paragraph" w:customStyle="1" w:styleId="affffe">
    <w:name w:val="Содержимое таблицы"/>
    <w:basedOn w:val="a1"/>
    <w:rsid w:val="00A365EB"/>
    <w:pPr>
      <w:widowControl w:val="0"/>
      <w:suppressLineNumbers/>
      <w:suppressAutoHyphens/>
    </w:pPr>
    <w:rPr>
      <w:rFonts w:ascii="Arial" w:eastAsia="Lucida Sans Unicode" w:hAnsi="Arial"/>
      <w:kern w:val="1"/>
      <w:sz w:val="20"/>
    </w:rPr>
  </w:style>
  <w:style w:type="paragraph" w:customStyle="1" w:styleId="228">
    <w:name w:val="Основной текст с отступом 22"/>
    <w:basedOn w:val="a1"/>
    <w:rsid w:val="00A365EB"/>
    <w:pPr>
      <w:widowControl w:val="0"/>
      <w:suppressAutoHyphens/>
      <w:ind w:left="360"/>
      <w:jc w:val="center"/>
    </w:pPr>
    <w:rPr>
      <w:rFonts w:ascii="Arial" w:eastAsia="Lucida Sans Unicode" w:hAnsi="Arial"/>
      <w:b/>
      <w:bCs/>
      <w:kern w:val="1"/>
      <w:sz w:val="20"/>
    </w:rPr>
  </w:style>
  <w:style w:type="paragraph" w:customStyle="1" w:styleId="afffff">
    <w:basedOn w:val="a1"/>
    <w:next w:val="aff7"/>
    <w:rsid w:val="00660F8B"/>
    <w:pPr>
      <w:spacing w:before="100" w:beforeAutospacing="1" w:after="100" w:afterAutospacing="1"/>
    </w:pPr>
  </w:style>
  <w:style w:type="table" w:customStyle="1" w:styleId="1430">
    <w:name w:val="Сетка таблицы143"/>
    <w:basedOn w:val="a3"/>
    <w:next w:val="ae"/>
    <w:rsid w:val="00A365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0">
    <w:name w:val="p10"/>
    <w:basedOn w:val="a1"/>
    <w:rsid w:val="00A365EB"/>
    <w:pPr>
      <w:spacing w:before="100" w:beforeAutospacing="1" w:after="100" w:afterAutospacing="1"/>
    </w:pPr>
  </w:style>
  <w:style w:type="character" w:customStyle="1" w:styleId="s13">
    <w:name w:val="s13"/>
    <w:rsid w:val="00A365EB"/>
  </w:style>
  <w:style w:type="paragraph" w:customStyle="1" w:styleId="p53">
    <w:name w:val="p53"/>
    <w:basedOn w:val="a1"/>
    <w:rsid w:val="00A365EB"/>
    <w:pPr>
      <w:spacing w:before="100" w:beforeAutospacing="1" w:after="100" w:afterAutospacing="1"/>
    </w:pPr>
  </w:style>
  <w:style w:type="paragraph" w:customStyle="1" w:styleId="p39">
    <w:name w:val="p39"/>
    <w:basedOn w:val="a1"/>
    <w:rsid w:val="00A365EB"/>
    <w:pPr>
      <w:spacing w:before="100" w:beforeAutospacing="1" w:after="100" w:afterAutospacing="1"/>
    </w:pPr>
  </w:style>
  <w:style w:type="character" w:customStyle="1" w:styleId="s3">
    <w:name w:val="s3"/>
    <w:rsid w:val="00A365EB"/>
  </w:style>
  <w:style w:type="paragraph" w:customStyle="1" w:styleId="p5">
    <w:name w:val="p5"/>
    <w:basedOn w:val="a1"/>
    <w:rsid w:val="00A365EB"/>
    <w:pPr>
      <w:spacing w:before="100" w:beforeAutospacing="1" w:after="100" w:afterAutospacing="1"/>
    </w:pPr>
  </w:style>
  <w:style w:type="character" w:customStyle="1" w:styleId="s2">
    <w:name w:val="s2"/>
    <w:rsid w:val="00A365EB"/>
  </w:style>
  <w:style w:type="table" w:customStyle="1" w:styleId="2280">
    <w:name w:val="Сетка таблицы228"/>
    <w:basedOn w:val="a3"/>
    <w:next w:val="ae"/>
    <w:rsid w:val="00A365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144"/>
    <w:basedOn w:val="a3"/>
    <w:next w:val="ae"/>
    <w:uiPriority w:val="59"/>
    <w:rsid w:val="00A365E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Сетка таблицы229"/>
    <w:basedOn w:val="a3"/>
    <w:next w:val="ae"/>
    <w:rsid w:val="00A365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
    <w:name w:val="Нет списка10"/>
    <w:next w:val="a4"/>
    <w:uiPriority w:val="99"/>
    <w:semiHidden/>
    <w:rsid w:val="00660F8B"/>
  </w:style>
  <w:style w:type="paragraph" w:customStyle="1" w:styleId="13b">
    <w:name w:val="Абзац списка13"/>
    <w:basedOn w:val="a1"/>
    <w:autoRedefine/>
    <w:rsid w:val="00660F8B"/>
    <w:pPr>
      <w:jc w:val="center"/>
    </w:pPr>
    <w:rPr>
      <w:snapToGrid w:val="0"/>
      <w:sz w:val="28"/>
      <w:szCs w:val="28"/>
    </w:rPr>
  </w:style>
  <w:style w:type="paragraph" w:customStyle="1" w:styleId="afffff0">
    <w:name w:val="Знак"/>
    <w:basedOn w:val="a1"/>
    <w:rsid w:val="00660F8B"/>
    <w:pPr>
      <w:spacing w:after="160" w:line="240" w:lineRule="exact"/>
    </w:pPr>
    <w:rPr>
      <w:rFonts w:ascii="Verdana" w:hAnsi="Verdana" w:cs="Verdana"/>
      <w:sz w:val="20"/>
      <w:szCs w:val="20"/>
      <w:lang w:val="en-US" w:eastAsia="en-US"/>
    </w:rPr>
  </w:style>
  <w:style w:type="numbering" w:customStyle="1" w:styleId="155">
    <w:name w:val="Нет списка15"/>
    <w:next w:val="a4"/>
    <w:uiPriority w:val="99"/>
    <w:semiHidden/>
    <w:unhideWhenUsed/>
    <w:rsid w:val="00660F8B"/>
  </w:style>
  <w:style w:type="table" w:customStyle="1" w:styleId="1450">
    <w:name w:val="Сетка таблицы145"/>
    <w:basedOn w:val="a3"/>
    <w:next w:val="ae"/>
    <w:uiPriority w:val="39"/>
    <w:rsid w:val="00660F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
    <w:name w:val="Нет списка25"/>
    <w:next w:val="a4"/>
    <w:uiPriority w:val="99"/>
    <w:semiHidden/>
    <w:unhideWhenUsed/>
    <w:rsid w:val="00660F8B"/>
  </w:style>
  <w:style w:type="table" w:customStyle="1" w:styleId="2300">
    <w:name w:val="Сетка таблицы230"/>
    <w:basedOn w:val="a3"/>
    <w:next w:val="ae"/>
    <w:uiPriority w:val="39"/>
    <w:rsid w:val="00660F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198205668">
      <w:bodyDiv w:val="1"/>
      <w:marLeft w:val="0"/>
      <w:marRight w:val="0"/>
      <w:marTop w:val="0"/>
      <w:marBottom w:val="0"/>
      <w:divBdr>
        <w:top w:val="none" w:sz="0" w:space="0" w:color="auto"/>
        <w:left w:val="none" w:sz="0" w:space="0" w:color="auto"/>
        <w:bottom w:val="none" w:sz="0" w:space="0" w:color="auto"/>
        <w:right w:val="none" w:sz="0" w:space="0" w:color="auto"/>
      </w:divBdr>
    </w:div>
    <w:div w:id="199707372">
      <w:bodyDiv w:val="1"/>
      <w:marLeft w:val="0"/>
      <w:marRight w:val="0"/>
      <w:marTop w:val="0"/>
      <w:marBottom w:val="0"/>
      <w:divBdr>
        <w:top w:val="none" w:sz="0" w:space="0" w:color="auto"/>
        <w:left w:val="none" w:sz="0" w:space="0" w:color="auto"/>
        <w:bottom w:val="none" w:sz="0" w:space="0" w:color="auto"/>
        <w:right w:val="none" w:sz="0" w:space="0" w:color="auto"/>
      </w:divBdr>
    </w:div>
    <w:div w:id="268006006">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31123863">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49974127">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588735926">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709694407">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804735635">
      <w:bodyDiv w:val="1"/>
      <w:marLeft w:val="0"/>
      <w:marRight w:val="0"/>
      <w:marTop w:val="0"/>
      <w:marBottom w:val="0"/>
      <w:divBdr>
        <w:top w:val="none" w:sz="0" w:space="0" w:color="auto"/>
        <w:left w:val="none" w:sz="0" w:space="0" w:color="auto"/>
        <w:bottom w:val="none" w:sz="0" w:space="0" w:color="auto"/>
        <w:right w:val="none" w:sz="0" w:space="0" w:color="auto"/>
      </w:divBdr>
    </w:div>
    <w:div w:id="821198330">
      <w:bodyDiv w:val="1"/>
      <w:marLeft w:val="0"/>
      <w:marRight w:val="0"/>
      <w:marTop w:val="0"/>
      <w:marBottom w:val="0"/>
      <w:divBdr>
        <w:top w:val="none" w:sz="0" w:space="0" w:color="auto"/>
        <w:left w:val="none" w:sz="0" w:space="0" w:color="auto"/>
        <w:bottom w:val="none" w:sz="0" w:space="0" w:color="auto"/>
        <w:right w:val="none" w:sz="0" w:space="0" w:color="auto"/>
      </w:divBdr>
    </w:div>
    <w:div w:id="943997979">
      <w:bodyDiv w:val="1"/>
      <w:marLeft w:val="0"/>
      <w:marRight w:val="0"/>
      <w:marTop w:val="0"/>
      <w:marBottom w:val="0"/>
      <w:divBdr>
        <w:top w:val="none" w:sz="0" w:space="0" w:color="auto"/>
        <w:left w:val="none" w:sz="0" w:space="0" w:color="auto"/>
        <w:bottom w:val="none" w:sz="0" w:space="0" w:color="auto"/>
        <w:right w:val="none" w:sz="0" w:space="0" w:color="auto"/>
      </w:divBdr>
    </w:div>
    <w:div w:id="948776773">
      <w:bodyDiv w:val="1"/>
      <w:marLeft w:val="0"/>
      <w:marRight w:val="0"/>
      <w:marTop w:val="0"/>
      <w:marBottom w:val="0"/>
      <w:divBdr>
        <w:top w:val="none" w:sz="0" w:space="0" w:color="auto"/>
        <w:left w:val="none" w:sz="0" w:space="0" w:color="auto"/>
        <w:bottom w:val="none" w:sz="0" w:space="0" w:color="auto"/>
        <w:right w:val="none" w:sz="0" w:space="0" w:color="auto"/>
      </w:divBdr>
    </w:div>
    <w:div w:id="949626946">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177430035">
      <w:bodyDiv w:val="1"/>
      <w:marLeft w:val="0"/>
      <w:marRight w:val="0"/>
      <w:marTop w:val="0"/>
      <w:marBottom w:val="0"/>
      <w:divBdr>
        <w:top w:val="none" w:sz="0" w:space="0" w:color="auto"/>
        <w:left w:val="none" w:sz="0" w:space="0" w:color="auto"/>
        <w:bottom w:val="none" w:sz="0" w:space="0" w:color="auto"/>
        <w:right w:val="none" w:sz="0" w:space="0" w:color="auto"/>
      </w:divBdr>
    </w:div>
    <w:div w:id="1216086142">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42645072">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58432607">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401901727">
      <w:bodyDiv w:val="1"/>
      <w:marLeft w:val="0"/>
      <w:marRight w:val="0"/>
      <w:marTop w:val="0"/>
      <w:marBottom w:val="0"/>
      <w:divBdr>
        <w:top w:val="none" w:sz="0" w:space="0" w:color="auto"/>
        <w:left w:val="none" w:sz="0" w:space="0" w:color="auto"/>
        <w:bottom w:val="none" w:sz="0" w:space="0" w:color="auto"/>
        <w:right w:val="none" w:sz="0" w:space="0" w:color="auto"/>
      </w:divBdr>
    </w:div>
    <w:div w:id="1484665201">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03741496">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49731140">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21380855">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779567434">
      <w:bodyDiv w:val="1"/>
      <w:marLeft w:val="0"/>
      <w:marRight w:val="0"/>
      <w:marTop w:val="0"/>
      <w:marBottom w:val="0"/>
      <w:divBdr>
        <w:top w:val="none" w:sz="0" w:space="0" w:color="auto"/>
        <w:left w:val="none" w:sz="0" w:space="0" w:color="auto"/>
        <w:bottom w:val="none" w:sz="0" w:space="0" w:color="auto"/>
        <w:right w:val="none" w:sz="0" w:space="0" w:color="auto"/>
      </w:divBdr>
    </w:div>
    <w:div w:id="1783381769">
      <w:bodyDiv w:val="1"/>
      <w:marLeft w:val="0"/>
      <w:marRight w:val="0"/>
      <w:marTop w:val="0"/>
      <w:marBottom w:val="0"/>
      <w:divBdr>
        <w:top w:val="none" w:sz="0" w:space="0" w:color="auto"/>
        <w:left w:val="none" w:sz="0" w:space="0" w:color="auto"/>
        <w:bottom w:val="none" w:sz="0" w:space="0" w:color="auto"/>
        <w:right w:val="none" w:sz="0" w:space="0" w:color="auto"/>
      </w:divBdr>
    </w:div>
    <w:div w:id="1849253863">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1929458687">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 w:id="2079283829">
      <w:bodyDiv w:val="1"/>
      <w:marLeft w:val="0"/>
      <w:marRight w:val="0"/>
      <w:marTop w:val="0"/>
      <w:marBottom w:val="0"/>
      <w:divBdr>
        <w:top w:val="none" w:sz="0" w:space="0" w:color="auto"/>
        <w:left w:val="none" w:sz="0" w:space="0" w:color="auto"/>
        <w:bottom w:val="none" w:sz="0" w:space="0" w:color="auto"/>
        <w:right w:val="none" w:sz="0" w:space="0" w:color="auto"/>
      </w:divBdr>
    </w:div>
    <w:div w:id="2099791280">
      <w:bodyDiv w:val="1"/>
      <w:marLeft w:val="0"/>
      <w:marRight w:val="0"/>
      <w:marTop w:val="0"/>
      <w:marBottom w:val="0"/>
      <w:divBdr>
        <w:top w:val="none" w:sz="0" w:space="0" w:color="auto"/>
        <w:left w:val="none" w:sz="0" w:space="0" w:color="auto"/>
        <w:bottom w:val="none" w:sz="0" w:space="0" w:color="auto"/>
        <w:right w:val="none" w:sz="0" w:space="0" w:color="auto"/>
      </w:divBdr>
    </w:div>
    <w:div w:id="21165137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502FA-E940-48CD-B7D5-010E028D6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12669</TotalTime>
  <Pages>8</Pages>
  <Words>1770</Words>
  <Characters>10094</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13</cp:revision>
  <cp:lastPrinted>2022-10-25T02:33:00Z</cp:lastPrinted>
  <dcterms:created xsi:type="dcterms:W3CDTF">2022-07-15T03:00:00Z</dcterms:created>
  <dcterms:modified xsi:type="dcterms:W3CDTF">2022-10-25T02:46:00Z</dcterms:modified>
</cp:coreProperties>
</file>