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9B762" w14:textId="1A0BDFFC" w:rsidR="009E60C3" w:rsidRPr="00D00103" w:rsidRDefault="004B45B4" w:rsidP="004B45B4">
      <w:pPr>
        <w:tabs>
          <w:tab w:val="left" w:pos="270"/>
          <w:tab w:val="right" w:pos="9355"/>
        </w:tabs>
      </w:pPr>
      <w:r w:rsidRPr="00D00103">
        <w:rPr>
          <w:b/>
        </w:rPr>
        <w:tab/>
      </w:r>
      <w:r w:rsidRPr="00D00103">
        <w:rPr>
          <w:b/>
        </w:rPr>
        <w:tab/>
      </w:r>
      <w:r w:rsidR="00BC0A28" w:rsidRPr="00D00103">
        <w:rPr>
          <w:b/>
        </w:rPr>
        <w:t xml:space="preserve">      </w:t>
      </w:r>
      <w:r w:rsidR="009E60C3" w:rsidRPr="00D00103">
        <w:rPr>
          <w:b/>
        </w:rPr>
        <w:t>УТВЕРЖДАЮ</w:t>
      </w:r>
    </w:p>
    <w:p w14:paraId="125CFBC1" w14:textId="4C3BBDE2" w:rsidR="009E60C3" w:rsidRPr="00D00103" w:rsidRDefault="009C53B7" w:rsidP="00B32B57">
      <w:pPr>
        <w:ind w:left="4253" w:hanging="141"/>
        <w:jc w:val="right"/>
      </w:pPr>
      <w:r>
        <w:t>И.о. п</w:t>
      </w:r>
      <w:r w:rsidR="009E60C3" w:rsidRPr="00D00103">
        <w:t>редседател</w:t>
      </w:r>
      <w:r>
        <w:t>я</w:t>
      </w:r>
      <w:r w:rsidR="007D69CE" w:rsidRPr="00D00103">
        <w:t xml:space="preserve"> </w:t>
      </w:r>
      <w:r w:rsidR="009E60C3" w:rsidRPr="00D00103">
        <w:t>Региональной</w:t>
      </w:r>
    </w:p>
    <w:p w14:paraId="1432C3BA" w14:textId="77777777" w:rsidR="009E60C3" w:rsidRPr="00D00103" w:rsidRDefault="009E60C3" w:rsidP="00B32B57">
      <w:pPr>
        <w:ind w:left="4253" w:hanging="141"/>
        <w:jc w:val="right"/>
      </w:pPr>
      <w:r w:rsidRPr="00D00103">
        <w:t>энергетической комиссии</w:t>
      </w:r>
    </w:p>
    <w:p w14:paraId="7A8B7B47" w14:textId="77777777" w:rsidR="009E60C3" w:rsidRPr="00D00103" w:rsidRDefault="009E60C3" w:rsidP="00B32B57">
      <w:pPr>
        <w:ind w:left="4253" w:hanging="141"/>
        <w:jc w:val="right"/>
      </w:pPr>
      <w:r w:rsidRPr="00D00103">
        <w:t>Кузбасса</w:t>
      </w:r>
    </w:p>
    <w:p w14:paraId="54054249" w14:textId="77777777" w:rsidR="009E60C3" w:rsidRPr="00D00103" w:rsidRDefault="009E60C3" w:rsidP="00B32B57">
      <w:pPr>
        <w:ind w:left="4253" w:hanging="141"/>
        <w:jc w:val="right"/>
      </w:pPr>
    </w:p>
    <w:p w14:paraId="68CCCF25" w14:textId="0C189397" w:rsidR="009E60C3" w:rsidRPr="00D00103" w:rsidRDefault="009C53B7" w:rsidP="00B32B57">
      <w:pPr>
        <w:ind w:left="4253" w:hanging="141"/>
        <w:jc w:val="right"/>
      </w:pPr>
      <w:r>
        <w:t>О.А. Чурсина</w:t>
      </w:r>
    </w:p>
    <w:p w14:paraId="13498729" w14:textId="77777777" w:rsidR="007D69CE" w:rsidRPr="00D00103" w:rsidRDefault="007D69CE" w:rsidP="009E60C3">
      <w:pPr>
        <w:ind w:left="5580"/>
        <w:jc w:val="right"/>
      </w:pPr>
    </w:p>
    <w:p w14:paraId="1433BC79" w14:textId="77777777" w:rsidR="009E60C3" w:rsidRPr="00D00103" w:rsidRDefault="009E60C3" w:rsidP="00A954FE"/>
    <w:p w14:paraId="5E560E98" w14:textId="0719B378" w:rsidR="009E60C3" w:rsidRPr="00AB1198" w:rsidRDefault="009E60C3" w:rsidP="009E60C3">
      <w:pPr>
        <w:tabs>
          <w:tab w:val="left" w:pos="540"/>
        </w:tabs>
        <w:jc w:val="center"/>
        <w:rPr>
          <w:b/>
        </w:rPr>
      </w:pPr>
      <w:r w:rsidRPr="00D00103">
        <w:rPr>
          <w:b/>
        </w:rPr>
        <w:t xml:space="preserve">ПРОТОКОЛ № </w:t>
      </w:r>
      <w:r w:rsidR="00E85729">
        <w:rPr>
          <w:b/>
        </w:rPr>
        <w:t>6</w:t>
      </w:r>
      <w:r w:rsidR="009C53B7">
        <w:rPr>
          <w:b/>
        </w:rPr>
        <w:t>9</w:t>
      </w:r>
    </w:p>
    <w:p w14:paraId="267AC6F2" w14:textId="77777777" w:rsidR="009E60C3" w:rsidRPr="00D00103" w:rsidRDefault="009E60C3" w:rsidP="009E60C3">
      <w:pPr>
        <w:tabs>
          <w:tab w:val="left" w:pos="540"/>
        </w:tabs>
        <w:jc w:val="center"/>
        <w:rPr>
          <w:b/>
        </w:rPr>
      </w:pPr>
      <w:r w:rsidRPr="00D00103">
        <w:rPr>
          <w:b/>
        </w:rPr>
        <w:t xml:space="preserve">ЗАСЕДАНИЯ ПРАВЛЕНИЯ РЕГИОНАЛЬНОЙ ЭНЕРГЕТИЧЕСКОЙ КОМИССИИ </w:t>
      </w:r>
    </w:p>
    <w:p w14:paraId="4F2EF0B4" w14:textId="77777777" w:rsidR="009E60C3" w:rsidRPr="00D00103" w:rsidRDefault="009E60C3" w:rsidP="009E60C3">
      <w:pPr>
        <w:tabs>
          <w:tab w:val="left" w:pos="540"/>
        </w:tabs>
        <w:jc w:val="center"/>
        <w:rPr>
          <w:b/>
        </w:rPr>
      </w:pPr>
      <w:r w:rsidRPr="00D00103">
        <w:rPr>
          <w:b/>
        </w:rPr>
        <w:t>КУЗБАССА</w:t>
      </w:r>
    </w:p>
    <w:p w14:paraId="5099B941" w14:textId="77777777" w:rsidR="0038434F" w:rsidRPr="00D00103" w:rsidRDefault="0038434F" w:rsidP="009E60C3">
      <w:pPr>
        <w:tabs>
          <w:tab w:val="left" w:pos="8619"/>
        </w:tabs>
        <w:jc w:val="both"/>
      </w:pPr>
    </w:p>
    <w:p w14:paraId="38BD252C" w14:textId="1A44BC14" w:rsidR="009E60C3" w:rsidRPr="00D00103" w:rsidRDefault="00AF4019" w:rsidP="009E60C3">
      <w:pPr>
        <w:tabs>
          <w:tab w:val="left" w:pos="8619"/>
        </w:tabs>
        <w:jc w:val="both"/>
      </w:pPr>
      <w:r>
        <w:t>1</w:t>
      </w:r>
      <w:r w:rsidR="009C53B7">
        <w:t>8</w:t>
      </w:r>
      <w:r w:rsidR="001C1913">
        <w:t>.10</w:t>
      </w:r>
      <w:r w:rsidR="009E60C3" w:rsidRPr="00D00103">
        <w:t>.2022</w:t>
      </w:r>
      <w:r w:rsidR="003D4364" w:rsidRPr="00D00103">
        <w:t xml:space="preserve"> </w:t>
      </w:r>
      <w:r w:rsidR="009E60C3" w:rsidRPr="00D00103">
        <w:t xml:space="preserve">г.                                                                           </w:t>
      </w:r>
      <w:r w:rsidR="00E25E67">
        <w:t xml:space="preserve">    </w:t>
      </w:r>
      <w:r w:rsidR="009E60C3" w:rsidRPr="00D00103">
        <w:t xml:space="preserve">                                    г. Кемерово</w:t>
      </w:r>
    </w:p>
    <w:p w14:paraId="4B47DA0E" w14:textId="77777777" w:rsidR="009E60C3" w:rsidRPr="00D00103" w:rsidRDefault="009E60C3" w:rsidP="009E60C3">
      <w:pPr>
        <w:jc w:val="both"/>
      </w:pPr>
    </w:p>
    <w:p w14:paraId="1E853975" w14:textId="19558890" w:rsidR="009E60C3" w:rsidRPr="00D00103" w:rsidRDefault="009E60C3" w:rsidP="009E60C3">
      <w:pPr>
        <w:jc w:val="both"/>
        <w:rPr>
          <w:bCs/>
        </w:rPr>
      </w:pPr>
      <w:r w:rsidRPr="00D00103">
        <w:t xml:space="preserve">Председательствующий – </w:t>
      </w:r>
      <w:r w:rsidR="009C53B7">
        <w:rPr>
          <w:b/>
        </w:rPr>
        <w:t>Чурсина О.А.</w:t>
      </w:r>
    </w:p>
    <w:p w14:paraId="77FA0655" w14:textId="2AB0BA2E" w:rsidR="009E60C3" w:rsidRPr="00D00103" w:rsidRDefault="009E60C3" w:rsidP="009E60C3">
      <w:pPr>
        <w:jc w:val="both"/>
        <w:rPr>
          <w:b/>
          <w:bCs/>
        </w:rPr>
      </w:pPr>
      <w:r w:rsidRPr="00D00103">
        <w:t xml:space="preserve">Секретарь – </w:t>
      </w:r>
      <w:r w:rsidR="00E85729">
        <w:rPr>
          <w:b/>
        </w:rPr>
        <w:t>Юхневич К.С.</w:t>
      </w:r>
    </w:p>
    <w:p w14:paraId="4DD1D9FF" w14:textId="77777777" w:rsidR="009E60C3" w:rsidRPr="00D00103" w:rsidRDefault="009E60C3" w:rsidP="009E60C3">
      <w:pPr>
        <w:jc w:val="both"/>
        <w:rPr>
          <w:b/>
        </w:rPr>
      </w:pPr>
    </w:p>
    <w:p w14:paraId="06A4F3DE" w14:textId="77777777" w:rsidR="009E60C3" w:rsidRPr="00D00103" w:rsidRDefault="009E60C3" w:rsidP="009E60C3">
      <w:pPr>
        <w:jc w:val="both"/>
        <w:rPr>
          <w:b/>
        </w:rPr>
      </w:pPr>
      <w:r w:rsidRPr="00D00103">
        <w:rPr>
          <w:b/>
        </w:rPr>
        <w:t>Присутствовали:</w:t>
      </w:r>
    </w:p>
    <w:p w14:paraId="012C322A" w14:textId="77777777" w:rsidR="009E60C3" w:rsidRPr="00D00103" w:rsidRDefault="009E60C3" w:rsidP="009E60C3">
      <w:pPr>
        <w:rPr>
          <w:b/>
        </w:rPr>
      </w:pPr>
    </w:p>
    <w:p w14:paraId="1C49EEB3" w14:textId="45E1F393" w:rsidR="003176D8" w:rsidRPr="00D00103" w:rsidRDefault="009E60C3" w:rsidP="003176D8">
      <w:pPr>
        <w:ind w:right="-142"/>
        <w:jc w:val="both"/>
        <w:rPr>
          <w:bCs/>
        </w:rPr>
      </w:pPr>
      <w:r w:rsidRPr="00D00103">
        <w:rPr>
          <w:b/>
        </w:rPr>
        <w:t>Члены Правления:</w:t>
      </w:r>
      <w:r w:rsidR="00E85729">
        <w:rPr>
          <w:b/>
        </w:rPr>
        <w:t xml:space="preserve"> </w:t>
      </w:r>
      <w:r w:rsidR="009C53B7" w:rsidRPr="009C53B7">
        <w:rPr>
          <w:bCs/>
        </w:rPr>
        <w:t xml:space="preserve">Малюта Д.В., </w:t>
      </w:r>
      <w:r w:rsidR="00E25E67" w:rsidRPr="00E85729">
        <w:rPr>
          <w:bCs/>
        </w:rPr>
        <w:t>Зинченко М.В.</w:t>
      </w:r>
      <w:r w:rsidR="00273671" w:rsidRPr="00E85729">
        <w:rPr>
          <w:bCs/>
        </w:rPr>
        <w:t xml:space="preserve">, </w:t>
      </w:r>
      <w:r w:rsidR="005638AF" w:rsidRPr="00E85729">
        <w:rPr>
          <w:bCs/>
        </w:rPr>
        <w:t>Овчинников А.Г.</w:t>
      </w:r>
      <w:r w:rsidR="00AF4019">
        <w:rPr>
          <w:bCs/>
        </w:rPr>
        <w:t>, Гусельщиков Э.Б.</w:t>
      </w:r>
      <w:r w:rsidR="009C53B7">
        <w:rPr>
          <w:bCs/>
        </w:rPr>
        <w:t>, Кулебякина М.В. (голосовала заочно, представила позицию по голосованию в письменном виде по вопросу № 1 повестки заседания)</w:t>
      </w:r>
      <w:r w:rsidR="0084739B">
        <w:rPr>
          <w:bCs/>
        </w:rPr>
        <w:t xml:space="preserve">, </w:t>
      </w:r>
      <w:r w:rsidR="0084739B">
        <w:rPr>
          <w:bCs/>
        </w:rPr>
        <w:t xml:space="preserve">Давыдова А.М. </w:t>
      </w:r>
      <w:r w:rsidR="0084739B" w:rsidRPr="00D00103">
        <w:rPr>
          <w:bCs/>
        </w:rPr>
        <w:t>(участие с помощью видеоконференцсвязи), (с правом совещательного голоса (не принимает участие в голосовании))</w:t>
      </w:r>
      <w:r w:rsidR="0084739B">
        <w:rPr>
          <w:bCs/>
        </w:rPr>
        <w:t>.</w:t>
      </w:r>
    </w:p>
    <w:p w14:paraId="5B570EC9" w14:textId="77777777" w:rsidR="003176D8" w:rsidRPr="00D00103" w:rsidRDefault="003176D8" w:rsidP="003176D8">
      <w:pPr>
        <w:ind w:right="-142"/>
        <w:jc w:val="both"/>
        <w:rPr>
          <w:bCs/>
        </w:rPr>
      </w:pPr>
    </w:p>
    <w:p w14:paraId="3A294FA6" w14:textId="77777777" w:rsidR="009E60C3" w:rsidRPr="00D00103" w:rsidRDefault="009E60C3" w:rsidP="009E60C3">
      <w:pPr>
        <w:ind w:right="-142"/>
        <w:jc w:val="both"/>
        <w:rPr>
          <w:bCs/>
        </w:rPr>
      </w:pPr>
      <w:r w:rsidRPr="00D00103">
        <w:rPr>
          <w:bCs/>
        </w:rPr>
        <w:t>Кворум имеется.</w:t>
      </w:r>
    </w:p>
    <w:p w14:paraId="5DE16922" w14:textId="77777777" w:rsidR="009E60C3" w:rsidRPr="00D00103" w:rsidRDefault="009E60C3" w:rsidP="009E60C3">
      <w:pPr>
        <w:rPr>
          <w:b/>
        </w:rPr>
      </w:pPr>
    </w:p>
    <w:p w14:paraId="2B8B2CFF" w14:textId="019A268E" w:rsidR="009E60C3" w:rsidRPr="00D00103" w:rsidRDefault="009E60C3" w:rsidP="009E60C3">
      <w:pPr>
        <w:rPr>
          <w:b/>
        </w:rPr>
      </w:pPr>
      <w:r w:rsidRPr="00D00103">
        <w:rPr>
          <w:b/>
        </w:rPr>
        <w:t>Приглашенные:</w:t>
      </w:r>
    </w:p>
    <w:p w14:paraId="11C5B941" w14:textId="77777777" w:rsidR="005D5C61" w:rsidRPr="00D00103" w:rsidRDefault="005D5C61" w:rsidP="009E60C3">
      <w:pPr>
        <w:rPr>
          <w:b/>
        </w:rPr>
      </w:pPr>
    </w:p>
    <w:p w14:paraId="2CE0BE9E" w14:textId="7A9EF4A7" w:rsidR="000E154A" w:rsidRDefault="00B63BA8" w:rsidP="000E154A">
      <w:pPr>
        <w:jc w:val="both"/>
        <w:rPr>
          <w:bCs/>
        </w:rPr>
      </w:pPr>
      <w:r w:rsidRPr="007943BE">
        <w:rPr>
          <w:b/>
        </w:rPr>
        <w:t>Бушуева О.В.</w:t>
      </w:r>
      <w:r w:rsidR="000E154A" w:rsidRPr="007943BE">
        <w:rPr>
          <w:bCs/>
        </w:rPr>
        <w:t xml:space="preserve"> – начальник </w:t>
      </w:r>
      <w:proofErr w:type="spellStart"/>
      <w:r w:rsidRPr="007943BE">
        <w:rPr>
          <w:bCs/>
        </w:rPr>
        <w:t>контрольно</w:t>
      </w:r>
      <w:proofErr w:type="spellEnd"/>
      <w:r w:rsidRPr="007943BE">
        <w:rPr>
          <w:bCs/>
        </w:rPr>
        <w:t xml:space="preserve"> – правового управления</w:t>
      </w:r>
      <w:r w:rsidR="009D39DD" w:rsidRPr="007943BE">
        <w:rPr>
          <w:bCs/>
        </w:rPr>
        <w:t xml:space="preserve"> </w:t>
      </w:r>
      <w:bookmarkStart w:id="0" w:name="_Hlk83037723"/>
      <w:r w:rsidR="000E154A" w:rsidRPr="007943BE">
        <w:rPr>
          <w:bCs/>
        </w:rPr>
        <w:t>Региональной энергетической комиссии Кузбасса</w:t>
      </w:r>
      <w:bookmarkEnd w:id="0"/>
      <w:r w:rsidR="004C194A" w:rsidRPr="007943BE">
        <w:rPr>
          <w:bCs/>
        </w:rPr>
        <w:t>;</w:t>
      </w:r>
    </w:p>
    <w:p w14:paraId="1D61106F" w14:textId="77777777" w:rsidR="0086696F" w:rsidRDefault="009C53B7" w:rsidP="0086696F">
      <w:pPr>
        <w:jc w:val="both"/>
        <w:rPr>
          <w:bCs/>
        </w:rPr>
      </w:pPr>
      <w:proofErr w:type="spellStart"/>
      <w:r w:rsidRPr="009C53B7">
        <w:rPr>
          <w:b/>
        </w:rPr>
        <w:t>Щекотова</w:t>
      </w:r>
      <w:proofErr w:type="spellEnd"/>
      <w:r w:rsidRPr="009C53B7">
        <w:rPr>
          <w:b/>
        </w:rPr>
        <w:t xml:space="preserve"> А.В. </w:t>
      </w:r>
      <w:r>
        <w:rPr>
          <w:bCs/>
        </w:rPr>
        <w:t>– заместитель начальника отдела ценообразования в сфере водоснабжения и водоотведения</w:t>
      </w:r>
      <w:r w:rsidR="0086696F">
        <w:rPr>
          <w:bCs/>
        </w:rPr>
        <w:t xml:space="preserve"> и утилизации отходов </w:t>
      </w:r>
      <w:r w:rsidR="0086696F" w:rsidRPr="007943BE">
        <w:rPr>
          <w:bCs/>
        </w:rPr>
        <w:t>Региональной энергетической комиссии Кузбасса;</w:t>
      </w:r>
    </w:p>
    <w:p w14:paraId="4657097A" w14:textId="36A49A5D" w:rsidR="0086696F" w:rsidRDefault="0086696F" w:rsidP="0086696F">
      <w:pPr>
        <w:jc w:val="both"/>
        <w:rPr>
          <w:bCs/>
        </w:rPr>
      </w:pPr>
      <w:proofErr w:type="spellStart"/>
      <w:r w:rsidRPr="0086696F">
        <w:rPr>
          <w:b/>
        </w:rPr>
        <w:t>Братышкина</w:t>
      </w:r>
      <w:proofErr w:type="spellEnd"/>
      <w:r w:rsidRPr="0086696F">
        <w:rPr>
          <w:b/>
        </w:rPr>
        <w:t xml:space="preserve"> Е.В.</w:t>
      </w:r>
      <w:r>
        <w:rPr>
          <w:bCs/>
        </w:rPr>
        <w:t xml:space="preserve"> – ведущий консультант отдела ценообразования в сфере газоснабжения и теплоэнергетики </w:t>
      </w:r>
      <w:r w:rsidRPr="0036281A">
        <w:rPr>
          <w:bCs/>
        </w:rPr>
        <w:t>Региональной энергетической комиссии Кузбасса</w:t>
      </w:r>
      <w:r>
        <w:rPr>
          <w:bCs/>
        </w:rPr>
        <w:t>.</w:t>
      </w:r>
    </w:p>
    <w:p w14:paraId="3F1C9930" w14:textId="14136A62" w:rsidR="009C53B7" w:rsidRDefault="009C53B7" w:rsidP="000E154A">
      <w:pPr>
        <w:jc w:val="both"/>
        <w:rPr>
          <w:bCs/>
        </w:rPr>
      </w:pPr>
    </w:p>
    <w:p w14:paraId="7B03CC70" w14:textId="68FF5760" w:rsidR="009E60C3" w:rsidRPr="00D00103" w:rsidRDefault="009E60C3" w:rsidP="009E60C3">
      <w:pPr>
        <w:jc w:val="both"/>
        <w:rPr>
          <w:b/>
        </w:rPr>
      </w:pPr>
      <w:r w:rsidRPr="00D00103">
        <w:rPr>
          <w:b/>
        </w:rPr>
        <w:t>Повестка дня:</w:t>
      </w:r>
    </w:p>
    <w:p w14:paraId="5C0269B2" w14:textId="639DAB34" w:rsidR="008978C6" w:rsidRPr="00D00103" w:rsidRDefault="008978C6" w:rsidP="009E60C3">
      <w:pPr>
        <w:jc w:val="both"/>
        <w:rPr>
          <w:b/>
        </w:rPr>
      </w:pPr>
    </w:p>
    <w:tbl>
      <w:tblPr>
        <w:tblW w:w="493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7"/>
        <w:gridCol w:w="9056"/>
      </w:tblGrid>
      <w:tr w:rsidR="008978C6" w:rsidRPr="00D00103" w14:paraId="6E8BD1A2" w14:textId="77777777" w:rsidTr="00626E16">
        <w:trPr>
          <w:trHeight w:val="322"/>
          <w:jc w:val="center"/>
        </w:trPr>
        <w:tc>
          <w:tcPr>
            <w:tcW w:w="437" w:type="dxa"/>
            <w:shd w:val="clear" w:color="auto" w:fill="auto"/>
            <w:vAlign w:val="center"/>
          </w:tcPr>
          <w:p w14:paraId="72638FEA" w14:textId="77777777" w:rsidR="008978C6" w:rsidRPr="00D00103" w:rsidRDefault="008978C6" w:rsidP="00CA49A8">
            <w:pPr>
              <w:jc w:val="center"/>
              <w:rPr>
                <w:kern w:val="32"/>
              </w:rPr>
            </w:pPr>
          </w:p>
          <w:p w14:paraId="7094F24D" w14:textId="77777777" w:rsidR="008978C6" w:rsidRPr="00D00103" w:rsidRDefault="008978C6" w:rsidP="00CA49A8">
            <w:pPr>
              <w:jc w:val="center"/>
              <w:rPr>
                <w:kern w:val="32"/>
              </w:rPr>
            </w:pPr>
            <w:r w:rsidRPr="00D00103">
              <w:rPr>
                <w:kern w:val="32"/>
              </w:rPr>
              <w:t>№</w:t>
            </w:r>
          </w:p>
          <w:p w14:paraId="1D205C33" w14:textId="77777777" w:rsidR="008978C6" w:rsidRPr="00D00103" w:rsidRDefault="008978C6" w:rsidP="00CA49A8">
            <w:pPr>
              <w:jc w:val="center"/>
              <w:rPr>
                <w:kern w:val="32"/>
              </w:rPr>
            </w:pPr>
          </w:p>
        </w:tc>
        <w:tc>
          <w:tcPr>
            <w:tcW w:w="9056" w:type="dxa"/>
            <w:shd w:val="clear" w:color="auto" w:fill="auto"/>
            <w:vAlign w:val="center"/>
          </w:tcPr>
          <w:p w14:paraId="7D7DDD7A" w14:textId="77777777" w:rsidR="008978C6" w:rsidRPr="00D00103" w:rsidRDefault="008978C6" w:rsidP="008978C6">
            <w:pPr>
              <w:tabs>
                <w:tab w:val="left" w:pos="7075"/>
              </w:tabs>
              <w:ind w:left="271" w:right="273" w:firstLine="425"/>
              <w:jc w:val="center"/>
              <w:rPr>
                <w:kern w:val="32"/>
              </w:rPr>
            </w:pPr>
            <w:r w:rsidRPr="00D00103">
              <w:rPr>
                <w:kern w:val="32"/>
              </w:rPr>
              <w:t>Вопрос</w:t>
            </w:r>
          </w:p>
        </w:tc>
      </w:tr>
      <w:tr w:rsidR="0009273A" w:rsidRPr="00D00103" w14:paraId="1E3EB388" w14:textId="77777777" w:rsidTr="00626E16">
        <w:trPr>
          <w:trHeight w:val="322"/>
          <w:jc w:val="center"/>
        </w:trPr>
        <w:tc>
          <w:tcPr>
            <w:tcW w:w="437" w:type="dxa"/>
            <w:shd w:val="clear" w:color="auto" w:fill="auto"/>
            <w:vAlign w:val="center"/>
          </w:tcPr>
          <w:p w14:paraId="04F61C4E" w14:textId="45F49A65" w:rsidR="0009273A" w:rsidRPr="0009273A" w:rsidRDefault="0009273A" w:rsidP="0009273A">
            <w:pPr>
              <w:jc w:val="center"/>
              <w:rPr>
                <w:kern w:val="32"/>
              </w:rPr>
            </w:pPr>
            <w:r w:rsidRPr="0009273A">
              <w:rPr>
                <w:kern w:val="32"/>
              </w:rPr>
              <w:t>1.</w:t>
            </w:r>
          </w:p>
        </w:tc>
        <w:tc>
          <w:tcPr>
            <w:tcW w:w="9056" w:type="dxa"/>
            <w:shd w:val="clear" w:color="auto" w:fill="auto"/>
            <w:vAlign w:val="center"/>
          </w:tcPr>
          <w:p w14:paraId="70A897E7" w14:textId="53D3E96F" w:rsidR="0009273A" w:rsidRPr="0009273A" w:rsidRDefault="0009273A" w:rsidP="0009273A">
            <w:pPr>
              <w:jc w:val="both"/>
              <w:rPr>
                <w:bCs/>
                <w:kern w:val="32"/>
              </w:rPr>
            </w:pPr>
            <w:r w:rsidRPr="0009273A">
              <w:rPr>
                <w:bCs/>
                <w:kern w:val="32"/>
              </w:rPr>
              <w:t>Об исполнении решения Кемеровского областного суда</w:t>
            </w:r>
            <w:r w:rsidRPr="0009273A">
              <w:rPr>
                <w:bCs/>
                <w:kern w:val="32"/>
              </w:rPr>
              <w:br/>
              <w:t>от 19.09.2022 по делу №3а-131/2022</w:t>
            </w:r>
          </w:p>
        </w:tc>
      </w:tr>
      <w:tr w:rsidR="0009273A" w:rsidRPr="00D00103" w14:paraId="4F53312F" w14:textId="77777777" w:rsidTr="00626E16">
        <w:trPr>
          <w:trHeight w:val="322"/>
          <w:jc w:val="center"/>
        </w:trPr>
        <w:tc>
          <w:tcPr>
            <w:tcW w:w="437" w:type="dxa"/>
            <w:shd w:val="clear" w:color="auto" w:fill="auto"/>
            <w:vAlign w:val="center"/>
          </w:tcPr>
          <w:p w14:paraId="1084661E" w14:textId="73191D16" w:rsidR="0009273A" w:rsidRPr="0009273A" w:rsidRDefault="0009273A" w:rsidP="0009273A">
            <w:pPr>
              <w:jc w:val="center"/>
              <w:rPr>
                <w:kern w:val="32"/>
              </w:rPr>
            </w:pPr>
            <w:r w:rsidRPr="0009273A">
              <w:rPr>
                <w:kern w:val="32"/>
                <w:lang w:val="en-US"/>
              </w:rPr>
              <w:t>2</w:t>
            </w:r>
            <w:r w:rsidRPr="0009273A">
              <w:rPr>
                <w:kern w:val="32"/>
              </w:rPr>
              <w:t>.</w:t>
            </w:r>
          </w:p>
        </w:tc>
        <w:tc>
          <w:tcPr>
            <w:tcW w:w="9056" w:type="dxa"/>
            <w:shd w:val="clear" w:color="auto" w:fill="auto"/>
            <w:vAlign w:val="center"/>
          </w:tcPr>
          <w:p w14:paraId="424E4253" w14:textId="257DD678" w:rsidR="0009273A" w:rsidRPr="0009273A" w:rsidRDefault="0009273A" w:rsidP="0009273A">
            <w:pPr>
              <w:jc w:val="both"/>
              <w:rPr>
                <w:kern w:val="32"/>
              </w:rPr>
            </w:pPr>
            <w:r w:rsidRPr="0009273A">
              <w:rPr>
                <w:bCs/>
                <w:kern w:val="32"/>
              </w:rPr>
              <w:t>Об утверждении производственной программы в сфере холодного водоснабжения и об установлении тарифов на питьевую воду Муниципальному казенному предприятию Новокузнецкого городского округа «Водопроводно-канализационное хозяйство» (Новокузнецкий городской округ)</w:t>
            </w:r>
          </w:p>
        </w:tc>
      </w:tr>
      <w:tr w:rsidR="0009273A" w:rsidRPr="00D00103" w14:paraId="70CC0379" w14:textId="77777777" w:rsidTr="00626E16">
        <w:trPr>
          <w:trHeight w:val="322"/>
          <w:jc w:val="center"/>
        </w:trPr>
        <w:tc>
          <w:tcPr>
            <w:tcW w:w="437" w:type="dxa"/>
            <w:shd w:val="clear" w:color="auto" w:fill="auto"/>
            <w:vAlign w:val="center"/>
          </w:tcPr>
          <w:p w14:paraId="14FF87EA" w14:textId="0901E347" w:rsidR="0009273A" w:rsidRPr="0009273A" w:rsidRDefault="0009273A" w:rsidP="0009273A">
            <w:pPr>
              <w:jc w:val="center"/>
              <w:rPr>
                <w:kern w:val="32"/>
              </w:rPr>
            </w:pPr>
            <w:r w:rsidRPr="0009273A">
              <w:rPr>
                <w:kern w:val="32"/>
              </w:rPr>
              <w:t>3.</w:t>
            </w:r>
          </w:p>
        </w:tc>
        <w:tc>
          <w:tcPr>
            <w:tcW w:w="9056" w:type="dxa"/>
            <w:shd w:val="clear" w:color="auto" w:fill="auto"/>
            <w:vAlign w:val="center"/>
          </w:tcPr>
          <w:p w14:paraId="2A0DDC5F" w14:textId="2878C907" w:rsidR="0009273A" w:rsidRPr="0009273A" w:rsidRDefault="0009273A" w:rsidP="0009273A">
            <w:pPr>
              <w:jc w:val="both"/>
              <w:rPr>
                <w:kern w:val="32"/>
              </w:rPr>
            </w:pPr>
            <w:r w:rsidRPr="0009273A">
              <w:rPr>
                <w:bCs/>
                <w:kern w:val="32"/>
              </w:rPr>
              <w:t>Об установлении ООО «</w:t>
            </w:r>
            <w:proofErr w:type="spellStart"/>
            <w:r w:rsidRPr="0009273A">
              <w:rPr>
                <w:bCs/>
                <w:kern w:val="32"/>
              </w:rPr>
              <w:t>Чебуламежрайгаз</w:t>
            </w:r>
            <w:proofErr w:type="spellEnd"/>
            <w:r w:rsidRPr="0009273A">
              <w:rPr>
                <w:bCs/>
                <w:kern w:val="32"/>
              </w:rPr>
              <w:t>» розничных</w:t>
            </w:r>
            <w:r w:rsidRPr="0009273A">
              <w:rPr>
                <w:bCs/>
                <w:kern w:val="32"/>
              </w:rPr>
              <w:br/>
              <w:t>цен на сжиженный газ, реализуемый населению для бытовых нужд на 2023 год</w:t>
            </w:r>
          </w:p>
        </w:tc>
      </w:tr>
    </w:tbl>
    <w:p w14:paraId="3EEFF9AF" w14:textId="77777777" w:rsidR="00FA46A5" w:rsidRDefault="00FA46A5" w:rsidP="00376861">
      <w:pPr>
        <w:ind w:firstLine="567"/>
        <w:jc w:val="both"/>
        <w:rPr>
          <w:bCs/>
        </w:rPr>
      </w:pPr>
    </w:p>
    <w:p w14:paraId="6BDBF4DA" w14:textId="677B6AB1" w:rsidR="00AB1198" w:rsidRDefault="0009273A" w:rsidP="00AB1198">
      <w:pPr>
        <w:ind w:firstLine="567"/>
        <w:jc w:val="both"/>
        <w:rPr>
          <w:bCs/>
        </w:rPr>
      </w:pPr>
      <w:r>
        <w:rPr>
          <w:bCs/>
        </w:rPr>
        <w:t>Чурсина О.А.</w:t>
      </w:r>
      <w:r w:rsidR="00103E10">
        <w:rPr>
          <w:bCs/>
        </w:rPr>
        <w:t xml:space="preserve"> о</w:t>
      </w:r>
      <w:r w:rsidR="00BE76AB" w:rsidRPr="00D00103">
        <w:rPr>
          <w:bCs/>
        </w:rPr>
        <w:t>знакоми</w:t>
      </w:r>
      <w:r w:rsidR="007079EC">
        <w:rPr>
          <w:bCs/>
        </w:rPr>
        <w:t>л</w:t>
      </w:r>
      <w:r>
        <w:rPr>
          <w:bCs/>
        </w:rPr>
        <w:t>а</w:t>
      </w:r>
      <w:r w:rsidR="00BE76AB" w:rsidRPr="00D00103">
        <w:rPr>
          <w:bCs/>
        </w:rPr>
        <w:t xml:space="preserve"> присутствующих с повесткой дня и предостави</w:t>
      </w:r>
      <w:r w:rsidR="007079EC">
        <w:rPr>
          <w:bCs/>
        </w:rPr>
        <w:t>л</w:t>
      </w:r>
      <w:r w:rsidR="00BE76AB" w:rsidRPr="00D00103">
        <w:rPr>
          <w:bCs/>
        </w:rPr>
        <w:t xml:space="preserve"> слово докладчик</w:t>
      </w:r>
      <w:r w:rsidR="00D92EFA" w:rsidRPr="00D00103">
        <w:rPr>
          <w:bCs/>
        </w:rPr>
        <w:t>у</w:t>
      </w:r>
      <w:r w:rsidR="00BE76AB" w:rsidRPr="00D00103">
        <w:rPr>
          <w:bCs/>
        </w:rPr>
        <w:t>.</w:t>
      </w:r>
    </w:p>
    <w:p w14:paraId="426130C7" w14:textId="77777777" w:rsidR="0009273A" w:rsidRDefault="0009273A" w:rsidP="00AB1198">
      <w:pPr>
        <w:ind w:firstLine="567"/>
        <w:jc w:val="both"/>
        <w:rPr>
          <w:bCs/>
        </w:rPr>
        <w:sectPr w:rsidR="0009273A" w:rsidSect="00D83792">
          <w:headerReference w:type="default" r:id="rId8"/>
          <w:pgSz w:w="11906" w:h="16838" w:code="9"/>
          <w:pgMar w:top="993" w:right="567" w:bottom="709" w:left="1701" w:header="709" w:footer="709" w:gutter="0"/>
          <w:cols w:space="708"/>
          <w:titlePg/>
          <w:docGrid w:linePitch="360"/>
        </w:sectPr>
      </w:pPr>
    </w:p>
    <w:p w14:paraId="704E93B9" w14:textId="3171E372" w:rsidR="00AF4019" w:rsidRPr="0009273A" w:rsidRDefault="00CC69B8" w:rsidP="00AF4019">
      <w:pPr>
        <w:ind w:firstLine="567"/>
        <w:jc w:val="both"/>
        <w:rPr>
          <w:b/>
          <w:bCs/>
        </w:rPr>
      </w:pPr>
      <w:r w:rsidRPr="009343A7">
        <w:rPr>
          <w:kern w:val="32"/>
        </w:rPr>
        <w:lastRenderedPageBreak/>
        <w:t xml:space="preserve">Вопрос </w:t>
      </w:r>
      <w:r w:rsidR="008A5094" w:rsidRPr="009343A7">
        <w:rPr>
          <w:kern w:val="32"/>
        </w:rPr>
        <w:t>1</w:t>
      </w:r>
      <w:r w:rsidR="00E56047" w:rsidRPr="009343A7">
        <w:rPr>
          <w:kern w:val="32"/>
        </w:rPr>
        <w:t>.</w:t>
      </w:r>
      <w:r w:rsidRPr="009343A7">
        <w:rPr>
          <w:b/>
          <w:bCs/>
          <w:kern w:val="32"/>
        </w:rPr>
        <w:t xml:space="preserve"> </w:t>
      </w:r>
      <w:r w:rsidR="00626E16" w:rsidRPr="0009273A">
        <w:rPr>
          <w:b/>
          <w:bCs/>
          <w:kern w:val="32"/>
        </w:rPr>
        <w:t>«</w:t>
      </w:r>
      <w:r w:rsidR="0009273A" w:rsidRPr="0009273A">
        <w:rPr>
          <w:b/>
          <w:bCs/>
          <w:kern w:val="32"/>
        </w:rPr>
        <w:t>Об исполнении решения Кемеровского областного суда</w:t>
      </w:r>
      <w:r w:rsidR="0009273A" w:rsidRPr="0009273A">
        <w:rPr>
          <w:b/>
          <w:bCs/>
          <w:kern w:val="32"/>
        </w:rPr>
        <w:br/>
        <w:t>от 19.09.2022 по делу №3а-131/2022</w:t>
      </w:r>
      <w:r w:rsidR="001C1913" w:rsidRPr="0009273A">
        <w:rPr>
          <w:b/>
          <w:bCs/>
          <w:color w:val="000000"/>
        </w:rPr>
        <w:t>».</w:t>
      </w:r>
    </w:p>
    <w:p w14:paraId="5DD05958" w14:textId="77777777" w:rsidR="00AF4019" w:rsidRDefault="00AF4019" w:rsidP="00AF4019">
      <w:pPr>
        <w:ind w:firstLine="567"/>
        <w:jc w:val="both"/>
        <w:rPr>
          <w:b/>
          <w:bCs/>
        </w:rPr>
      </w:pPr>
    </w:p>
    <w:p w14:paraId="091BA140" w14:textId="77777777" w:rsidR="00B73E3C" w:rsidRPr="00F60B70" w:rsidRDefault="00B73E3C" w:rsidP="00B73E3C">
      <w:pPr>
        <w:tabs>
          <w:tab w:val="center" w:pos="4677"/>
          <w:tab w:val="right" w:pos="9355"/>
        </w:tabs>
        <w:ind w:right="140" w:firstLine="567"/>
        <w:jc w:val="both"/>
        <w:rPr>
          <w:bCs/>
        </w:rPr>
      </w:pPr>
      <w:r w:rsidRPr="00C97644">
        <w:rPr>
          <w:bCs/>
          <w:szCs w:val="20"/>
        </w:rPr>
        <w:t xml:space="preserve">Докладчик </w:t>
      </w:r>
      <w:r>
        <w:rPr>
          <w:b/>
          <w:szCs w:val="20"/>
        </w:rPr>
        <w:t xml:space="preserve">Бушуева О.В. </w:t>
      </w:r>
      <w:r w:rsidRPr="00F60B70">
        <w:rPr>
          <w:bCs/>
          <w:szCs w:val="20"/>
        </w:rPr>
        <w:t>пояснила:</w:t>
      </w:r>
    </w:p>
    <w:p w14:paraId="0405CC60" w14:textId="77777777" w:rsidR="00B73E3C" w:rsidRDefault="00B73E3C" w:rsidP="00B73E3C">
      <w:pPr>
        <w:tabs>
          <w:tab w:val="center" w:pos="4677"/>
          <w:tab w:val="right" w:pos="9355"/>
        </w:tabs>
        <w:ind w:right="140" w:firstLine="567"/>
        <w:jc w:val="both"/>
        <w:rPr>
          <w:bCs/>
        </w:rPr>
      </w:pPr>
    </w:p>
    <w:p w14:paraId="623413DC" w14:textId="77777777" w:rsidR="00A365EB" w:rsidRPr="00F60B70" w:rsidRDefault="00A365EB" w:rsidP="00A365EB">
      <w:pPr>
        <w:tabs>
          <w:tab w:val="center" w:pos="4677"/>
          <w:tab w:val="right" w:pos="9355"/>
        </w:tabs>
        <w:ind w:right="140" w:firstLine="567"/>
        <w:jc w:val="both"/>
        <w:rPr>
          <w:bCs/>
        </w:rPr>
      </w:pPr>
      <w:r>
        <w:rPr>
          <w:bCs/>
          <w:szCs w:val="20"/>
        </w:rPr>
        <w:t>В связи с невозможностью исполнения в срок решения Кемеровского областного суда от 31.05.2022 по делу № 3а-131/2022 подано заявление в Кемеровский областной суд об отсрочке исполнения решения суда по административному делу от 17.10.2022 № М-6-21/3565-01.</w:t>
      </w:r>
    </w:p>
    <w:p w14:paraId="02EAC487" w14:textId="77777777" w:rsidR="00A365EB" w:rsidRDefault="00A365EB" w:rsidP="00A365EB">
      <w:pPr>
        <w:jc w:val="both"/>
        <w:rPr>
          <w:bCs/>
          <w:szCs w:val="20"/>
        </w:rPr>
      </w:pPr>
    </w:p>
    <w:p w14:paraId="03822E36" w14:textId="77777777" w:rsidR="00A365EB" w:rsidRDefault="00A365EB" w:rsidP="00A365EB">
      <w:pPr>
        <w:ind w:firstLine="567"/>
        <w:jc w:val="both"/>
        <w:rPr>
          <w:bCs/>
          <w:szCs w:val="20"/>
        </w:rPr>
      </w:pPr>
      <w:r>
        <w:rPr>
          <w:bCs/>
          <w:szCs w:val="20"/>
        </w:rPr>
        <w:t>Представитель Ассоциации «НП Совет рынка» Кулебякина М.В. в письменной позиции по голосованию № 36 от 17.10.2022 отметила, что не представлены проект постановления РЭК Кузбасса, экспертное заключение (пояснительная записка), расчеты.</w:t>
      </w:r>
    </w:p>
    <w:p w14:paraId="343385D1" w14:textId="77777777" w:rsidR="00A365EB" w:rsidRDefault="00A365EB" w:rsidP="00A365EB">
      <w:pPr>
        <w:ind w:firstLine="567"/>
        <w:jc w:val="both"/>
        <w:rPr>
          <w:bCs/>
          <w:szCs w:val="20"/>
        </w:rPr>
      </w:pPr>
    </w:p>
    <w:p w14:paraId="46D9124A" w14:textId="77777777" w:rsidR="00B73E3C" w:rsidRPr="00EF4229" w:rsidRDefault="00B73E3C" w:rsidP="00B73E3C">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109F8331" w14:textId="77777777" w:rsidR="00B73E3C" w:rsidRPr="00EF4229" w:rsidRDefault="00B73E3C" w:rsidP="00B73E3C">
      <w:pPr>
        <w:ind w:right="-6" w:firstLine="567"/>
        <w:jc w:val="both"/>
        <w:rPr>
          <w:b/>
          <w:szCs w:val="20"/>
        </w:rPr>
      </w:pPr>
    </w:p>
    <w:p w14:paraId="5278AE44" w14:textId="77777777" w:rsidR="00B73E3C" w:rsidRPr="00D00103" w:rsidRDefault="00B73E3C" w:rsidP="00B73E3C">
      <w:pPr>
        <w:ind w:right="-6" w:firstLine="567"/>
        <w:jc w:val="both"/>
        <w:rPr>
          <w:b/>
          <w:szCs w:val="20"/>
        </w:rPr>
      </w:pPr>
      <w:r>
        <w:rPr>
          <w:b/>
          <w:szCs w:val="20"/>
        </w:rPr>
        <w:t>РЕШ</w:t>
      </w:r>
      <w:r w:rsidRPr="00D00103">
        <w:rPr>
          <w:b/>
          <w:szCs w:val="20"/>
        </w:rPr>
        <w:t>ИЛО:</w:t>
      </w:r>
    </w:p>
    <w:p w14:paraId="7AC23AC5" w14:textId="77777777" w:rsidR="00B73E3C" w:rsidRPr="00D00103" w:rsidRDefault="00B73E3C" w:rsidP="00B73E3C">
      <w:pPr>
        <w:ind w:right="-6" w:firstLine="567"/>
        <w:jc w:val="both"/>
        <w:rPr>
          <w:b/>
          <w:szCs w:val="20"/>
        </w:rPr>
      </w:pPr>
    </w:p>
    <w:p w14:paraId="08559021" w14:textId="77777777" w:rsidR="00B73E3C" w:rsidRPr="00D00103" w:rsidRDefault="00B73E3C" w:rsidP="00B73E3C">
      <w:pPr>
        <w:pStyle w:val="ConsPlusNormal"/>
        <w:ind w:firstLine="567"/>
        <w:jc w:val="both"/>
        <w:rPr>
          <w:sz w:val="24"/>
        </w:rPr>
      </w:pPr>
      <w:r>
        <w:rPr>
          <w:sz w:val="24"/>
        </w:rPr>
        <w:t>Согласиться с предложением докладчика.</w:t>
      </w:r>
    </w:p>
    <w:p w14:paraId="5586FF81" w14:textId="77777777" w:rsidR="00B73E3C" w:rsidRPr="00D00103" w:rsidRDefault="00B73E3C" w:rsidP="00B73E3C">
      <w:pPr>
        <w:pStyle w:val="ConsPlusNormal"/>
        <w:ind w:firstLine="567"/>
        <w:jc w:val="both"/>
        <w:rPr>
          <w:sz w:val="24"/>
        </w:rPr>
      </w:pPr>
    </w:p>
    <w:p w14:paraId="3704D693" w14:textId="77777777" w:rsidR="00B73E3C" w:rsidRDefault="00B73E3C" w:rsidP="00B73E3C">
      <w:pPr>
        <w:ind w:right="-6" w:firstLine="567"/>
        <w:jc w:val="both"/>
        <w:rPr>
          <w:b/>
        </w:rPr>
      </w:pPr>
      <w:r w:rsidRPr="00D00103">
        <w:rPr>
          <w:b/>
        </w:rPr>
        <w:t>Голосовали «ЗА» -</w:t>
      </w:r>
      <w:r>
        <w:rPr>
          <w:b/>
        </w:rPr>
        <w:t>5;</w:t>
      </w:r>
    </w:p>
    <w:p w14:paraId="4FA88FA8" w14:textId="77777777" w:rsidR="00B73E3C" w:rsidRPr="003E2FA0" w:rsidRDefault="00B73E3C" w:rsidP="00B73E3C">
      <w:pPr>
        <w:ind w:right="-6" w:firstLine="567"/>
        <w:jc w:val="both"/>
        <w:rPr>
          <w:bCs/>
        </w:rPr>
      </w:pPr>
      <w:r>
        <w:rPr>
          <w:b/>
        </w:rPr>
        <w:t xml:space="preserve">«ПРОТИВ» - 1 </w:t>
      </w:r>
      <w:r w:rsidRPr="003E2FA0">
        <w:rPr>
          <w:bCs/>
        </w:rPr>
        <w:t>(Кулебякина М.В.</w:t>
      </w:r>
      <w:r>
        <w:rPr>
          <w:bCs/>
        </w:rPr>
        <w:t>)</w:t>
      </w:r>
    </w:p>
    <w:p w14:paraId="0A273AEA" w14:textId="77777777" w:rsidR="00170FB6" w:rsidRDefault="00170FB6" w:rsidP="00170FB6">
      <w:pPr>
        <w:ind w:right="-6" w:firstLine="567"/>
        <w:jc w:val="both"/>
        <w:rPr>
          <w:b/>
        </w:rPr>
      </w:pPr>
    </w:p>
    <w:p w14:paraId="71C83719" w14:textId="7A1873DC" w:rsidR="00D83792" w:rsidRPr="00B73E3C" w:rsidRDefault="00B73E3C" w:rsidP="00B71E7D">
      <w:pPr>
        <w:ind w:right="-6" w:firstLine="567"/>
        <w:jc w:val="both"/>
        <w:rPr>
          <w:b/>
        </w:rPr>
      </w:pPr>
      <w:r w:rsidRPr="00B73E3C">
        <w:rPr>
          <w:bCs/>
        </w:rPr>
        <w:t>Вопрос 2</w:t>
      </w:r>
      <w:r>
        <w:rPr>
          <w:b/>
        </w:rPr>
        <w:t xml:space="preserve"> </w:t>
      </w:r>
      <w:r w:rsidRPr="00B73E3C">
        <w:rPr>
          <w:b/>
        </w:rPr>
        <w:t>«</w:t>
      </w:r>
      <w:r w:rsidRPr="00B73E3C">
        <w:rPr>
          <w:b/>
          <w:kern w:val="32"/>
        </w:rPr>
        <w:t>Об утверждении производственной программы в сфере холодного водоснабжения и об установлении тарифов на питьевую воду Муниципальному казенному предприятию Новокузнецкого городского округа «Водопроводно-канализационное хозяйство» (Новокузнецкий городской округ)</w:t>
      </w:r>
      <w:r w:rsidRPr="00B73E3C">
        <w:rPr>
          <w:b/>
        </w:rPr>
        <w:t>»</w:t>
      </w:r>
    </w:p>
    <w:p w14:paraId="1721C6B2" w14:textId="05D0533D" w:rsidR="00B73E3C" w:rsidRDefault="00B73E3C" w:rsidP="00B71E7D">
      <w:pPr>
        <w:ind w:right="-6" w:firstLine="567"/>
        <w:jc w:val="both"/>
        <w:rPr>
          <w:b/>
        </w:rPr>
      </w:pPr>
    </w:p>
    <w:p w14:paraId="241603F5" w14:textId="365B7340" w:rsidR="00B73E3C" w:rsidRDefault="00B73E3C" w:rsidP="00B71E7D">
      <w:pPr>
        <w:ind w:right="-6" w:firstLine="567"/>
        <w:jc w:val="both"/>
        <w:rPr>
          <w:bCs/>
        </w:rPr>
      </w:pPr>
      <w:r w:rsidRPr="00B73E3C">
        <w:rPr>
          <w:bCs/>
        </w:rPr>
        <w:t>Докладчик</w:t>
      </w:r>
      <w:r>
        <w:rPr>
          <w:b/>
        </w:rPr>
        <w:t xml:space="preserve"> </w:t>
      </w:r>
      <w:proofErr w:type="spellStart"/>
      <w:r>
        <w:rPr>
          <w:b/>
        </w:rPr>
        <w:t>Щекотова</w:t>
      </w:r>
      <w:proofErr w:type="spellEnd"/>
      <w:r>
        <w:rPr>
          <w:b/>
        </w:rPr>
        <w:t xml:space="preserve"> А.В. </w:t>
      </w:r>
      <w:r w:rsidRPr="00B73E3C">
        <w:rPr>
          <w:bCs/>
        </w:rPr>
        <w:t xml:space="preserve">согласно </w:t>
      </w:r>
      <w:r>
        <w:rPr>
          <w:bCs/>
        </w:rPr>
        <w:t>экспертному заключению (приложение № 1 к настоящему протоколу) предлагает:</w:t>
      </w:r>
    </w:p>
    <w:p w14:paraId="6D612AF9" w14:textId="43BA92A9" w:rsidR="00B73E3C" w:rsidRDefault="00B73E3C" w:rsidP="00B71E7D">
      <w:pPr>
        <w:ind w:right="-6" w:firstLine="567"/>
        <w:jc w:val="both"/>
        <w:rPr>
          <w:bCs/>
        </w:rPr>
      </w:pPr>
    </w:p>
    <w:p w14:paraId="6C153041" w14:textId="7C5AC981" w:rsidR="00B73E3C" w:rsidRDefault="00B73E3C" w:rsidP="00B73E3C">
      <w:pPr>
        <w:ind w:firstLine="709"/>
        <w:jc w:val="both"/>
        <w:rPr>
          <w:bCs/>
        </w:rPr>
      </w:pPr>
      <w:r w:rsidRPr="00B73E3C">
        <w:rPr>
          <w:bCs/>
        </w:rPr>
        <w:t xml:space="preserve">1. Утвердить Муниципальному казенному предприятию Новокузнецкого городского округа «Водопроводно-канализационное хозяйство» (Новокузнецкий городской округ), ИНН 4217191774, производственную программу в сфере холодного водоснабжения, водоотведения на период с 01.01.2020 по 31.12.2022 согласно приложению № </w:t>
      </w:r>
      <w:r>
        <w:rPr>
          <w:bCs/>
        </w:rPr>
        <w:t>2</w:t>
      </w:r>
      <w:r w:rsidRPr="00B73E3C">
        <w:rPr>
          <w:bCs/>
        </w:rPr>
        <w:t xml:space="preserve"> к настоящему </w:t>
      </w:r>
      <w:r>
        <w:rPr>
          <w:bCs/>
        </w:rPr>
        <w:t>протоколу;</w:t>
      </w:r>
    </w:p>
    <w:p w14:paraId="35CEB067" w14:textId="380DF112" w:rsidR="00B73E3C" w:rsidRPr="00E0644A" w:rsidRDefault="00B73E3C" w:rsidP="00B73E3C">
      <w:pPr>
        <w:ind w:firstLine="709"/>
        <w:jc w:val="both"/>
        <w:rPr>
          <w:bCs/>
        </w:rPr>
      </w:pPr>
      <w:r w:rsidRPr="003E5E8E">
        <w:rPr>
          <w:bCs/>
        </w:rPr>
        <w:t xml:space="preserve">2. Учесть величину необходимой валовой выручки организации и основные статьи расходов, нормативы технологических затрат электрической энергии и химических регентов, а также индексы потребительских цен, индексы роста цен, применяемые на период регулирования, величину расходов, не учтенных (исключенных) при регулировании тарифов, согласно приложению № </w:t>
      </w:r>
      <w:r w:rsidRPr="00B73E3C">
        <w:rPr>
          <w:bCs/>
        </w:rPr>
        <w:t>3</w:t>
      </w:r>
      <w:r>
        <w:rPr>
          <w:bCs/>
        </w:rPr>
        <w:t xml:space="preserve"> </w:t>
      </w:r>
      <w:r w:rsidRPr="003E5E8E">
        <w:rPr>
          <w:bCs/>
        </w:rPr>
        <w:t xml:space="preserve">к </w:t>
      </w:r>
      <w:r>
        <w:rPr>
          <w:bCs/>
        </w:rPr>
        <w:t>настоящему протоколу</w:t>
      </w:r>
      <w:r w:rsidRPr="003E5E8E">
        <w:rPr>
          <w:bCs/>
        </w:rPr>
        <w:t>;</w:t>
      </w:r>
    </w:p>
    <w:p w14:paraId="03E91205" w14:textId="07179BA2" w:rsidR="00B73E3C" w:rsidRPr="00B73E3C" w:rsidRDefault="00B73E3C" w:rsidP="00B73E3C">
      <w:pPr>
        <w:ind w:firstLine="709"/>
        <w:jc w:val="both"/>
        <w:rPr>
          <w:bCs/>
        </w:rPr>
      </w:pPr>
      <w:r>
        <w:rPr>
          <w:bCs/>
        </w:rPr>
        <w:t>3</w:t>
      </w:r>
      <w:r w:rsidRPr="00B73E3C">
        <w:rPr>
          <w:bCs/>
        </w:rPr>
        <w:t xml:space="preserve">. Установить Муниципальному казенному предприятию Новокузнецкого городского округа «Водопроводно-канализационное хозяйство» (Новокузнецкий городской округ), ИНН 4217191774, </w:t>
      </w:r>
      <w:proofErr w:type="spellStart"/>
      <w:r w:rsidRPr="00B73E3C">
        <w:rPr>
          <w:bCs/>
        </w:rPr>
        <w:t>одноставочные</w:t>
      </w:r>
      <w:proofErr w:type="spellEnd"/>
      <w:r w:rsidRPr="00B73E3C">
        <w:rPr>
          <w:bCs/>
        </w:rPr>
        <w:t xml:space="preserve"> тарифы на питьевую воду, водоотведение, с применением метода индексации на период с 01.01.2020 по 31.12.2022 согласно приложению № </w:t>
      </w:r>
      <w:r>
        <w:rPr>
          <w:bCs/>
        </w:rPr>
        <w:t>4</w:t>
      </w:r>
      <w:r w:rsidRPr="00B73E3C">
        <w:rPr>
          <w:bCs/>
        </w:rPr>
        <w:t xml:space="preserve"> к настоящему </w:t>
      </w:r>
      <w:r>
        <w:rPr>
          <w:bCs/>
        </w:rPr>
        <w:t>протоколу</w:t>
      </w:r>
      <w:r w:rsidRPr="00B73E3C">
        <w:rPr>
          <w:bCs/>
        </w:rPr>
        <w:t xml:space="preserve">.  </w:t>
      </w:r>
    </w:p>
    <w:p w14:paraId="67992F24" w14:textId="2FBA58D7" w:rsidR="00B73E3C" w:rsidRDefault="00B73E3C" w:rsidP="00B71E7D">
      <w:pPr>
        <w:ind w:right="-6" w:firstLine="567"/>
        <w:jc w:val="both"/>
        <w:rPr>
          <w:bCs/>
        </w:rPr>
      </w:pPr>
    </w:p>
    <w:p w14:paraId="1AEEF26B" w14:textId="2472BF65" w:rsidR="00B73E3C" w:rsidRDefault="00B73E3C" w:rsidP="00B71E7D">
      <w:pPr>
        <w:ind w:right="-6" w:firstLine="567"/>
        <w:jc w:val="both"/>
        <w:rPr>
          <w:bCs/>
        </w:rPr>
      </w:pPr>
      <w:r>
        <w:rPr>
          <w:bCs/>
        </w:rPr>
        <w:t>В материалах</w:t>
      </w:r>
      <w:r w:rsidR="0084739B">
        <w:rPr>
          <w:bCs/>
        </w:rPr>
        <w:t xml:space="preserve"> дела имеется особое мнение предприятия от 17.10.2022 № 392 за подписью директора </w:t>
      </w:r>
      <w:r w:rsidR="00A365EB" w:rsidRPr="00B73E3C">
        <w:rPr>
          <w:bCs/>
        </w:rPr>
        <w:t xml:space="preserve">«Водопроводно-канализационное хозяйство» </w:t>
      </w:r>
      <w:r w:rsidR="0084739B">
        <w:rPr>
          <w:bCs/>
        </w:rPr>
        <w:t xml:space="preserve">А.П. </w:t>
      </w:r>
      <w:proofErr w:type="spellStart"/>
      <w:r w:rsidR="0084739B">
        <w:rPr>
          <w:bCs/>
        </w:rPr>
        <w:t>Штенбурга</w:t>
      </w:r>
      <w:proofErr w:type="spellEnd"/>
      <w:r w:rsidR="0084739B">
        <w:rPr>
          <w:bCs/>
        </w:rPr>
        <w:t>, представленное в письменно</w:t>
      </w:r>
      <w:r w:rsidR="00A365EB">
        <w:rPr>
          <w:bCs/>
        </w:rPr>
        <w:t>м виде (приложение № 5 к настоящему протоколу).</w:t>
      </w:r>
    </w:p>
    <w:p w14:paraId="61254142" w14:textId="14107F4E" w:rsidR="00A365EB" w:rsidRDefault="00A365EB" w:rsidP="00B71E7D">
      <w:pPr>
        <w:ind w:right="-6" w:firstLine="567"/>
        <w:jc w:val="both"/>
        <w:rPr>
          <w:bCs/>
        </w:rPr>
      </w:pPr>
    </w:p>
    <w:p w14:paraId="41009047" w14:textId="77777777" w:rsidR="00A365EB" w:rsidRPr="00EF4229" w:rsidRDefault="00A365EB" w:rsidP="00A365EB">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4DABD473" w14:textId="77777777" w:rsidR="00A365EB" w:rsidRPr="00EF4229" w:rsidRDefault="00A365EB" w:rsidP="00A365EB">
      <w:pPr>
        <w:ind w:right="-6" w:firstLine="567"/>
        <w:jc w:val="both"/>
        <w:rPr>
          <w:b/>
          <w:szCs w:val="20"/>
        </w:rPr>
      </w:pPr>
    </w:p>
    <w:p w14:paraId="540225C1" w14:textId="7D728714" w:rsidR="00A365EB" w:rsidRPr="00D00103" w:rsidRDefault="00A365EB" w:rsidP="00A365EB">
      <w:pPr>
        <w:ind w:right="-6" w:firstLine="567"/>
        <w:jc w:val="both"/>
        <w:rPr>
          <w:b/>
          <w:szCs w:val="20"/>
        </w:rPr>
      </w:pPr>
      <w:r>
        <w:rPr>
          <w:b/>
          <w:szCs w:val="20"/>
        </w:rPr>
        <w:lastRenderedPageBreak/>
        <w:t>ПОСТАНОВИ</w:t>
      </w:r>
      <w:r w:rsidRPr="00D00103">
        <w:rPr>
          <w:b/>
          <w:szCs w:val="20"/>
        </w:rPr>
        <w:t>ЛО:</w:t>
      </w:r>
    </w:p>
    <w:p w14:paraId="716F3F1E" w14:textId="77777777" w:rsidR="00A365EB" w:rsidRPr="00D00103" w:rsidRDefault="00A365EB" w:rsidP="00A365EB">
      <w:pPr>
        <w:ind w:right="-6" w:firstLine="567"/>
        <w:jc w:val="both"/>
        <w:rPr>
          <w:b/>
          <w:szCs w:val="20"/>
        </w:rPr>
      </w:pPr>
    </w:p>
    <w:p w14:paraId="53D55237" w14:textId="77777777" w:rsidR="00A365EB" w:rsidRPr="00D00103" w:rsidRDefault="00A365EB" w:rsidP="00A365EB">
      <w:pPr>
        <w:pStyle w:val="ConsPlusNormal"/>
        <w:ind w:firstLine="567"/>
        <w:jc w:val="both"/>
        <w:rPr>
          <w:sz w:val="24"/>
        </w:rPr>
      </w:pPr>
      <w:r>
        <w:rPr>
          <w:sz w:val="24"/>
        </w:rPr>
        <w:t>Согласиться с предложением докладчика.</w:t>
      </w:r>
    </w:p>
    <w:p w14:paraId="39BFEC9C" w14:textId="77777777" w:rsidR="00A365EB" w:rsidRPr="00D00103" w:rsidRDefault="00A365EB" w:rsidP="00A365EB">
      <w:pPr>
        <w:pStyle w:val="ConsPlusNormal"/>
        <w:ind w:firstLine="567"/>
        <w:jc w:val="both"/>
        <w:rPr>
          <w:sz w:val="24"/>
        </w:rPr>
      </w:pPr>
    </w:p>
    <w:p w14:paraId="74F6EE74" w14:textId="77777777" w:rsidR="00660F8B" w:rsidRDefault="00A365EB" w:rsidP="00660F8B">
      <w:pPr>
        <w:ind w:right="-6" w:firstLine="567"/>
        <w:jc w:val="both"/>
        <w:rPr>
          <w:bCs/>
        </w:rPr>
      </w:pPr>
      <w:r w:rsidRPr="00D00103">
        <w:rPr>
          <w:b/>
        </w:rPr>
        <w:t>Голосовали «ЗА» -</w:t>
      </w:r>
      <w:r>
        <w:rPr>
          <w:b/>
        </w:rPr>
        <w:t xml:space="preserve"> единогласно.</w:t>
      </w:r>
    </w:p>
    <w:p w14:paraId="2E04312E" w14:textId="77777777" w:rsidR="00660F8B" w:rsidRDefault="00660F8B" w:rsidP="00660F8B">
      <w:pPr>
        <w:ind w:right="-6" w:firstLine="567"/>
        <w:jc w:val="both"/>
        <w:rPr>
          <w:bCs/>
        </w:rPr>
      </w:pPr>
    </w:p>
    <w:p w14:paraId="6155D314" w14:textId="5D03D589" w:rsidR="00660F8B" w:rsidRDefault="00660F8B" w:rsidP="00660F8B">
      <w:pPr>
        <w:ind w:right="-6" w:firstLine="567"/>
        <w:jc w:val="both"/>
        <w:rPr>
          <w:b/>
          <w:kern w:val="32"/>
        </w:rPr>
      </w:pPr>
      <w:r w:rsidRPr="00660F8B">
        <w:rPr>
          <w:bCs/>
          <w:kern w:val="32"/>
        </w:rPr>
        <w:t>Вопрос 3</w:t>
      </w:r>
      <w:r w:rsidRPr="00660F8B">
        <w:rPr>
          <w:b/>
          <w:kern w:val="32"/>
        </w:rPr>
        <w:t xml:space="preserve"> «Об установлении ООО «</w:t>
      </w:r>
      <w:proofErr w:type="spellStart"/>
      <w:r w:rsidRPr="00660F8B">
        <w:rPr>
          <w:b/>
          <w:kern w:val="32"/>
        </w:rPr>
        <w:t>Чебуламежрайгаз</w:t>
      </w:r>
      <w:proofErr w:type="spellEnd"/>
      <w:r w:rsidRPr="00660F8B">
        <w:rPr>
          <w:b/>
          <w:kern w:val="32"/>
        </w:rPr>
        <w:t xml:space="preserve">» розничных цен  </w:t>
      </w:r>
      <w:r w:rsidRPr="00660F8B">
        <w:rPr>
          <w:b/>
          <w:kern w:val="32"/>
        </w:rPr>
        <w:br/>
        <w:t>на сжиженный газ, реализуемый населению для бытовых нужд на 2023 год»</w:t>
      </w:r>
    </w:p>
    <w:p w14:paraId="7723DFD4" w14:textId="364EB9E8" w:rsidR="00660F8B" w:rsidRDefault="00660F8B" w:rsidP="00660F8B">
      <w:pPr>
        <w:ind w:right="-6" w:firstLine="567"/>
        <w:jc w:val="both"/>
        <w:rPr>
          <w:b/>
          <w:kern w:val="32"/>
        </w:rPr>
      </w:pPr>
    </w:p>
    <w:p w14:paraId="053ED6B9" w14:textId="1BF371B7" w:rsidR="00660F8B" w:rsidRDefault="00CE317D" w:rsidP="00660F8B">
      <w:pPr>
        <w:ind w:right="-6" w:firstLine="567"/>
        <w:jc w:val="both"/>
        <w:rPr>
          <w:bCs/>
        </w:rPr>
      </w:pPr>
      <w:r>
        <w:rPr>
          <w:bCs/>
        </w:rPr>
        <w:t xml:space="preserve">Докладчик </w:t>
      </w:r>
      <w:proofErr w:type="spellStart"/>
      <w:r w:rsidRPr="00CE317D">
        <w:rPr>
          <w:b/>
        </w:rPr>
        <w:t>Братышкина</w:t>
      </w:r>
      <w:proofErr w:type="spellEnd"/>
      <w:r w:rsidRPr="00CE317D">
        <w:rPr>
          <w:b/>
        </w:rPr>
        <w:t xml:space="preserve"> Е.В.</w:t>
      </w:r>
      <w:r>
        <w:rPr>
          <w:bCs/>
        </w:rPr>
        <w:t xml:space="preserve"> согласно экспертному заключению (приложение № 6 к настоящему протоколу) предлагает:</w:t>
      </w:r>
    </w:p>
    <w:p w14:paraId="655E2F21" w14:textId="6942E0EC" w:rsidR="00CE317D" w:rsidRDefault="00CE317D" w:rsidP="00660F8B">
      <w:pPr>
        <w:ind w:right="-6" w:firstLine="567"/>
        <w:jc w:val="both"/>
        <w:rPr>
          <w:bCs/>
        </w:rPr>
      </w:pPr>
    </w:p>
    <w:p w14:paraId="4DB79A44" w14:textId="77777777" w:rsidR="00CE317D" w:rsidRPr="00CE317D" w:rsidRDefault="00CE317D" w:rsidP="00CE317D">
      <w:pPr>
        <w:numPr>
          <w:ilvl w:val="0"/>
          <w:numId w:val="49"/>
        </w:numPr>
        <w:tabs>
          <w:tab w:val="left" w:pos="1134"/>
        </w:tabs>
        <w:ind w:left="0" w:right="-2" w:firstLine="709"/>
        <w:jc w:val="both"/>
        <w:rPr>
          <w:bCs/>
        </w:rPr>
      </w:pPr>
      <w:r w:rsidRPr="00CE317D">
        <w:rPr>
          <w:bCs/>
        </w:rPr>
        <w:t>Установить ООО «</w:t>
      </w:r>
      <w:proofErr w:type="spellStart"/>
      <w:r w:rsidRPr="00CE317D">
        <w:rPr>
          <w:bCs/>
        </w:rPr>
        <w:t>Чебуламежрайгаз</w:t>
      </w:r>
      <w:proofErr w:type="spellEnd"/>
      <w:r w:rsidRPr="00CE317D">
        <w:rPr>
          <w:bCs/>
        </w:rPr>
        <w:t xml:space="preserve">», ИНН 4244000524, розничные цены на сжиженный газ, реализуемый населению для бытовых нужд </w:t>
      </w:r>
      <w:r w:rsidRPr="00CE317D">
        <w:rPr>
          <w:bCs/>
        </w:rPr>
        <w:br/>
        <w:t>в Чебулинском муниципальном округе с доставкой до потребителя, на период с 01.01.2023 по 31.12.2023 в размере 78,76 руб./кг (НДС не облагается).</w:t>
      </w:r>
    </w:p>
    <w:p w14:paraId="17A5FB6C" w14:textId="606FBE4A" w:rsidR="00CE317D" w:rsidRPr="00CE317D" w:rsidRDefault="00CE317D" w:rsidP="00CE317D">
      <w:pPr>
        <w:numPr>
          <w:ilvl w:val="0"/>
          <w:numId w:val="49"/>
        </w:numPr>
        <w:tabs>
          <w:tab w:val="left" w:pos="1134"/>
        </w:tabs>
        <w:ind w:left="0" w:right="-2" w:firstLine="709"/>
        <w:jc w:val="both"/>
        <w:rPr>
          <w:bCs/>
        </w:rPr>
      </w:pPr>
      <w:r w:rsidRPr="00CE317D">
        <w:rPr>
          <w:bCs/>
        </w:rPr>
        <w:t>Установить ООО «</w:t>
      </w:r>
      <w:proofErr w:type="spellStart"/>
      <w:r w:rsidRPr="00CE317D">
        <w:rPr>
          <w:bCs/>
        </w:rPr>
        <w:t>Чебуламежрайгаз</w:t>
      </w:r>
      <w:proofErr w:type="spellEnd"/>
      <w:r w:rsidRPr="00CE317D">
        <w:rPr>
          <w:bCs/>
        </w:rPr>
        <w:t>», ИНН 4244000524, розничную цену на сжиженный газ из групповой резервуарной установки, реализуемый населению для бытовых нужд в Чебулинском муниципальном округе, на период с 01.01.2023 по 31.12.2023 в размере 78,76 руб./кг (НДС не облагается).</w:t>
      </w:r>
    </w:p>
    <w:p w14:paraId="45BBB911" w14:textId="348B212F" w:rsidR="00CE317D" w:rsidRDefault="00CE317D" w:rsidP="00660F8B">
      <w:pPr>
        <w:ind w:right="-6" w:firstLine="567"/>
        <w:jc w:val="both"/>
        <w:rPr>
          <w:bCs/>
        </w:rPr>
      </w:pPr>
    </w:p>
    <w:p w14:paraId="36A51276" w14:textId="77777777" w:rsidR="00CE317D" w:rsidRDefault="00CE317D" w:rsidP="00660F8B">
      <w:pPr>
        <w:ind w:right="-6" w:firstLine="567"/>
        <w:jc w:val="both"/>
        <w:rPr>
          <w:bCs/>
        </w:rPr>
      </w:pPr>
      <w:r>
        <w:rPr>
          <w:bCs/>
        </w:rPr>
        <w:t>В деле имеется письменное обращение от 17.10.2022 № 16/50 за подписью генерального директора ООО «</w:t>
      </w:r>
      <w:proofErr w:type="spellStart"/>
      <w:r>
        <w:rPr>
          <w:bCs/>
        </w:rPr>
        <w:t>Чебуламежрайгаз</w:t>
      </w:r>
      <w:proofErr w:type="spellEnd"/>
      <w:r>
        <w:rPr>
          <w:bCs/>
        </w:rPr>
        <w:t xml:space="preserve">» </w:t>
      </w:r>
      <w:proofErr w:type="spellStart"/>
      <w:r>
        <w:rPr>
          <w:bCs/>
        </w:rPr>
        <w:t>Цайтлера</w:t>
      </w:r>
      <w:proofErr w:type="spellEnd"/>
      <w:r>
        <w:rPr>
          <w:bCs/>
        </w:rPr>
        <w:t xml:space="preserve"> </w:t>
      </w:r>
      <w:proofErr w:type="spellStart"/>
      <w:r>
        <w:rPr>
          <w:bCs/>
        </w:rPr>
        <w:t>В.Г.с</w:t>
      </w:r>
      <w:proofErr w:type="spellEnd"/>
      <w:r>
        <w:rPr>
          <w:bCs/>
        </w:rPr>
        <w:t xml:space="preserve"> просьбой рассмотреть вопрос без участия представителей общества. С розничной ценой на </w:t>
      </w:r>
      <w:r w:rsidRPr="00CE317D">
        <w:rPr>
          <w:bCs/>
        </w:rPr>
        <w:t>сжиженный газ, реализуемый населению для бытовых нужд</w:t>
      </w:r>
      <w:r>
        <w:rPr>
          <w:bCs/>
        </w:rPr>
        <w:t xml:space="preserve"> ознакомлены и согласны.</w:t>
      </w:r>
    </w:p>
    <w:p w14:paraId="5884E223" w14:textId="3BB555B0" w:rsidR="00CE317D" w:rsidRDefault="00CE317D" w:rsidP="00660F8B">
      <w:pPr>
        <w:ind w:right="-6" w:firstLine="567"/>
        <w:jc w:val="both"/>
        <w:rPr>
          <w:bCs/>
        </w:rPr>
      </w:pPr>
      <w:r>
        <w:rPr>
          <w:bCs/>
        </w:rPr>
        <w:t xml:space="preserve"> </w:t>
      </w:r>
    </w:p>
    <w:p w14:paraId="2D84DB3A" w14:textId="77777777" w:rsidR="00CE317D" w:rsidRPr="00EF4229" w:rsidRDefault="00CE317D" w:rsidP="00CE317D">
      <w:pPr>
        <w:ind w:firstLine="567"/>
        <w:jc w:val="both"/>
        <w:rPr>
          <w:lang w:eastAsia="en-US"/>
        </w:rPr>
      </w:pPr>
      <w:r w:rsidRPr="00EF4229">
        <w:rPr>
          <w:bCs/>
          <w:szCs w:val="20"/>
        </w:rPr>
        <w:t xml:space="preserve">Рассмотрев представленные материалы, правление Региональной энергетической комиссии Кузбасса </w:t>
      </w:r>
    </w:p>
    <w:p w14:paraId="5CDB0920" w14:textId="77777777" w:rsidR="00CE317D" w:rsidRPr="00EF4229" w:rsidRDefault="00CE317D" w:rsidP="00CE317D">
      <w:pPr>
        <w:ind w:right="-6" w:firstLine="567"/>
        <w:jc w:val="both"/>
        <w:rPr>
          <w:b/>
          <w:szCs w:val="20"/>
        </w:rPr>
      </w:pPr>
    </w:p>
    <w:p w14:paraId="59F9EE49" w14:textId="77777777" w:rsidR="00CE317D" w:rsidRPr="00D00103" w:rsidRDefault="00CE317D" w:rsidP="00CE317D">
      <w:pPr>
        <w:ind w:right="-6" w:firstLine="567"/>
        <w:jc w:val="both"/>
        <w:rPr>
          <w:b/>
          <w:szCs w:val="20"/>
        </w:rPr>
      </w:pPr>
      <w:r>
        <w:rPr>
          <w:b/>
          <w:szCs w:val="20"/>
        </w:rPr>
        <w:t>ПОСТАНОВИ</w:t>
      </w:r>
      <w:r w:rsidRPr="00D00103">
        <w:rPr>
          <w:b/>
          <w:szCs w:val="20"/>
        </w:rPr>
        <w:t>ЛО:</w:t>
      </w:r>
    </w:p>
    <w:p w14:paraId="6437424E" w14:textId="77777777" w:rsidR="00CE317D" w:rsidRPr="00D00103" w:rsidRDefault="00CE317D" w:rsidP="00CE317D">
      <w:pPr>
        <w:ind w:right="-6" w:firstLine="567"/>
        <w:jc w:val="both"/>
        <w:rPr>
          <w:b/>
          <w:szCs w:val="20"/>
        </w:rPr>
      </w:pPr>
    </w:p>
    <w:p w14:paraId="36F797BB" w14:textId="77777777" w:rsidR="00CE317D" w:rsidRPr="00D00103" w:rsidRDefault="00CE317D" w:rsidP="00CE317D">
      <w:pPr>
        <w:pStyle w:val="ConsPlusNormal"/>
        <w:ind w:firstLine="567"/>
        <w:jc w:val="both"/>
        <w:rPr>
          <w:sz w:val="24"/>
        </w:rPr>
      </w:pPr>
      <w:r>
        <w:rPr>
          <w:sz w:val="24"/>
        </w:rPr>
        <w:t>Согласиться с предложением докладчика.</w:t>
      </w:r>
    </w:p>
    <w:p w14:paraId="5384C244" w14:textId="77777777" w:rsidR="00CE317D" w:rsidRPr="00D00103" w:rsidRDefault="00CE317D" w:rsidP="00CE317D">
      <w:pPr>
        <w:pStyle w:val="ConsPlusNormal"/>
        <w:ind w:firstLine="567"/>
        <w:jc w:val="both"/>
        <w:rPr>
          <w:sz w:val="24"/>
        </w:rPr>
      </w:pPr>
    </w:p>
    <w:p w14:paraId="271D82AC" w14:textId="77777777" w:rsidR="00CE317D" w:rsidRDefault="00CE317D" w:rsidP="00CE317D">
      <w:pPr>
        <w:ind w:right="-6" w:firstLine="567"/>
        <w:jc w:val="both"/>
        <w:rPr>
          <w:bCs/>
        </w:rPr>
      </w:pPr>
      <w:r w:rsidRPr="00D00103">
        <w:rPr>
          <w:b/>
        </w:rPr>
        <w:t>Голосовали «ЗА» -</w:t>
      </w:r>
      <w:r>
        <w:rPr>
          <w:b/>
        </w:rPr>
        <w:t xml:space="preserve"> единогласно.</w:t>
      </w:r>
    </w:p>
    <w:p w14:paraId="7C03ABC7" w14:textId="77777777" w:rsidR="00CE317D" w:rsidRPr="00660F8B" w:rsidRDefault="00CE317D" w:rsidP="00660F8B">
      <w:pPr>
        <w:ind w:right="-6" w:firstLine="567"/>
        <w:jc w:val="both"/>
        <w:rPr>
          <w:bCs/>
        </w:rPr>
      </w:pPr>
    </w:p>
    <w:p w14:paraId="723693E5" w14:textId="70AD9E99" w:rsidR="00541CF2" w:rsidRDefault="00541CF2" w:rsidP="00FA1504">
      <w:pPr>
        <w:tabs>
          <w:tab w:val="left" w:pos="709"/>
          <w:tab w:val="left" w:pos="1134"/>
        </w:tabs>
        <w:ind w:left="709" w:hanging="142"/>
        <w:jc w:val="both"/>
      </w:pPr>
      <w:r w:rsidRPr="00D00103">
        <w:rPr>
          <w:bCs/>
        </w:rPr>
        <w:t>Члены Правления</w:t>
      </w:r>
      <w:r w:rsidRPr="00D00103">
        <w:t xml:space="preserve"> Региональной энергетической комиссии Кузбасса:</w:t>
      </w:r>
    </w:p>
    <w:p w14:paraId="4FAA3F2E" w14:textId="77777777" w:rsidR="001C1913" w:rsidRDefault="001C1913" w:rsidP="00FA1504">
      <w:pPr>
        <w:tabs>
          <w:tab w:val="left" w:pos="709"/>
          <w:tab w:val="left" w:pos="1134"/>
        </w:tabs>
        <w:ind w:left="709" w:hanging="142"/>
        <w:jc w:val="both"/>
      </w:pPr>
    </w:p>
    <w:p w14:paraId="51469B41" w14:textId="0822A7C7" w:rsidR="001C1913" w:rsidRPr="00D00103" w:rsidRDefault="001C1913" w:rsidP="001C1913">
      <w:pPr>
        <w:tabs>
          <w:tab w:val="left" w:pos="709"/>
          <w:tab w:val="left" w:pos="1134"/>
        </w:tabs>
        <w:ind w:left="709" w:hanging="142"/>
        <w:jc w:val="both"/>
      </w:pPr>
      <w:r w:rsidRPr="00D00103">
        <w:t>___________________</w:t>
      </w:r>
      <w:r>
        <w:t>__</w:t>
      </w:r>
      <w:r w:rsidR="00CE317D">
        <w:t>Д.В. Малюта</w:t>
      </w:r>
    </w:p>
    <w:p w14:paraId="3FB16A1F" w14:textId="77777777" w:rsidR="00C4595C" w:rsidRDefault="00C4595C" w:rsidP="002C59F0">
      <w:pPr>
        <w:tabs>
          <w:tab w:val="left" w:pos="709"/>
          <w:tab w:val="left" w:pos="1134"/>
        </w:tabs>
        <w:jc w:val="both"/>
      </w:pPr>
    </w:p>
    <w:p w14:paraId="216CBA7B" w14:textId="21996D8D" w:rsidR="00B32B57" w:rsidRPr="00D00103" w:rsidRDefault="00B32B57" w:rsidP="00FA1504">
      <w:pPr>
        <w:tabs>
          <w:tab w:val="left" w:pos="709"/>
          <w:tab w:val="left" w:pos="1134"/>
        </w:tabs>
        <w:ind w:left="709" w:hanging="142"/>
        <w:jc w:val="both"/>
      </w:pPr>
      <w:r w:rsidRPr="00D00103">
        <w:t>___________________</w:t>
      </w:r>
      <w:r w:rsidR="00214EAD">
        <w:t>__М.В. Зинченко</w:t>
      </w:r>
    </w:p>
    <w:p w14:paraId="5B5271E0" w14:textId="150CD462" w:rsidR="001148EE" w:rsidRPr="00D00103" w:rsidRDefault="00787562" w:rsidP="002E3EDC">
      <w:pPr>
        <w:tabs>
          <w:tab w:val="left" w:pos="5580"/>
          <w:tab w:val="left" w:pos="9639"/>
        </w:tabs>
        <w:jc w:val="both"/>
      </w:pPr>
      <w:r w:rsidRPr="00D00103">
        <w:t xml:space="preserve"> </w:t>
      </w:r>
    </w:p>
    <w:p w14:paraId="7381F4E0" w14:textId="164464B1" w:rsidR="00C322A2" w:rsidRDefault="00C322A2" w:rsidP="00C322A2">
      <w:pPr>
        <w:tabs>
          <w:tab w:val="left" w:pos="709"/>
          <w:tab w:val="left" w:pos="1134"/>
        </w:tabs>
        <w:ind w:left="709" w:hanging="142"/>
        <w:jc w:val="both"/>
      </w:pPr>
      <w:r w:rsidRPr="00D00103">
        <w:t>___________________</w:t>
      </w:r>
      <w:r>
        <w:t>__А.Г. Овчинников</w:t>
      </w:r>
    </w:p>
    <w:p w14:paraId="58D78682" w14:textId="5F500982" w:rsidR="002C59F0" w:rsidRDefault="002C59F0" w:rsidP="00C322A2">
      <w:pPr>
        <w:tabs>
          <w:tab w:val="left" w:pos="709"/>
          <w:tab w:val="left" w:pos="1134"/>
        </w:tabs>
        <w:ind w:left="709" w:hanging="142"/>
        <w:jc w:val="both"/>
      </w:pPr>
    </w:p>
    <w:p w14:paraId="1B77B9AF" w14:textId="7723C2C8" w:rsidR="00AF4019" w:rsidRDefault="00AF4019" w:rsidP="00AF4019">
      <w:pPr>
        <w:tabs>
          <w:tab w:val="left" w:pos="709"/>
          <w:tab w:val="left" w:pos="1134"/>
        </w:tabs>
        <w:ind w:left="709" w:hanging="142"/>
        <w:jc w:val="both"/>
      </w:pPr>
      <w:r w:rsidRPr="00D00103">
        <w:t>___________________</w:t>
      </w:r>
      <w:r>
        <w:t>__</w:t>
      </w:r>
      <w:r w:rsidR="00651825">
        <w:t>Э.Б. Гусельщиков</w:t>
      </w:r>
    </w:p>
    <w:p w14:paraId="1C89A9BA" w14:textId="5B1B2F3C" w:rsidR="002C59F0" w:rsidRDefault="002C59F0" w:rsidP="00C322A2">
      <w:pPr>
        <w:tabs>
          <w:tab w:val="left" w:pos="709"/>
          <w:tab w:val="left" w:pos="1134"/>
        </w:tabs>
        <w:ind w:left="709" w:hanging="142"/>
        <w:jc w:val="both"/>
      </w:pPr>
    </w:p>
    <w:p w14:paraId="1D007638" w14:textId="61DC1D06" w:rsidR="00CE317D" w:rsidRDefault="00CE317D" w:rsidP="00CE317D">
      <w:pPr>
        <w:tabs>
          <w:tab w:val="left" w:pos="709"/>
          <w:tab w:val="left" w:pos="1134"/>
        </w:tabs>
        <w:ind w:left="709" w:hanging="142"/>
        <w:jc w:val="both"/>
      </w:pPr>
      <w:r w:rsidRPr="00D00103">
        <w:t>___________________</w:t>
      </w:r>
      <w:r>
        <w:t>__</w:t>
      </w:r>
      <w:r>
        <w:t>М.В. Кулебякина</w:t>
      </w:r>
    </w:p>
    <w:p w14:paraId="3CF007A2" w14:textId="5F61AED6" w:rsidR="00AF4019" w:rsidRDefault="00AF4019" w:rsidP="00C322A2">
      <w:pPr>
        <w:tabs>
          <w:tab w:val="left" w:pos="709"/>
          <w:tab w:val="left" w:pos="1134"/>
        </w:tabs>
        <w:ind w:left="709" w:hanging="142"/>
        <w:jc w:val="both"/>
      </w:pPr>
    </w:p>
    <w:p w14:paraId="68F89DAD" w14:textId="77777777" w:rsidR="00AF4019" w:rsidRPr="00D00103" w:rsidRDefault="00AF4019" w:rsidP="00C322A2">
      <w:pPr>
        <w:tabs>
          <w:tab w:val="left" w:pos="709"/>
          <w:tab w:val="left" w:pos="1134"/>
        </w:tabs>
        <w:ind w:left="709" w:hanging="142"/>
        <w:jc w:val="both"/>
      </w:pPr>
    </w:p>
    <w:p w14:paraId="2E42E98D" w14:textId="77777777" w:rsidR="00664C7D" w:rsidRDefault="00541CF2" w:rsidP="00CA3A80">
      <w:pPr>
        <w:tabs>
          <w:tab w:val="left" w:pos="5580"/>
          <w:tab w:val="left" w:pos="9498"/>
        </w:tabs>
        <w:ind w:firstLine="567"/>
      </w:pPr>
      <w:r w:rsidRPr="00D00103">
        <w:t xml:space="preserve">Секретарь </w:t>
      </w:r>
      <w:r w:rsidR="00C1067A" w:rsidRPr="00D00103">
        <w:t>заседания: _____________________</w:t>
      </w:r>
      <w:r w:rsidR="00CA3A80">
        <w:t>К.С. Юхневич</w:t>
      </w:r>
    </w:p>
    <w:p w14:paraId="0D82C22A" w14:textId="77777777" w:rsidR="004902BA" w:rsidRDefault="004902BA" w:rsidP="00CA3A80">
      <w:pPr>
        <w:tabs>
          <w:tab w:val="left" w:pos="5580"/>
          <w:tab w:val="left" w:pos="9498"/>
        </w:tabs>
        <w:ind w:firstLine="567"/>
      </w:pPr>
    </w:p>
    <w:p w14:paraId="4FA8C966" w14:textId="77777777" w:rsidR="004902BA" w:rsidRDefault="004902BA" w:rsidP="001A4596">
      <w:pPr>
        <w:tabs>
          <w:tab w:val="left" w:pos="5580"/>
          <w:tab w:val="left" w:pos="9498"/>
        </w:tabs>
      </w:pPr>
    </w:p>
    <w:p w14:paraId="0A3C616E" w14:textId="77777777" w:rsidR="003A0A72" w:rsidRDefault="003A0A72" w:rsidP="009F3C83">
      <w:pPr>
        <w:tabs>
          <w:tab w:val="left" w:pos="5580"/>
          <w:tab w:val="left" w:pos="9498"/>
        </w:tabs>
        <w:ind w:left="-2884" w:right="-569" w:firstLine="8696"/>
        <w:sectPr w:rsidR="003A0A72" w:rsidSect="00D83792">
          <w:pgSz w:w="11906" w:h="16838" w:code="9"/>
          <w:pgMar w:top="993" w:right="567" w:bottom="709" w:left="1701" w:header="709" w:footer="709" w:gutter="0"/>
          <w:cols w:space="708"/>
          <w:titlePg/>
          <w:docGrid w:linePitch="360"/>
        </w:sectPr>
      </w:pPr>
      <w:bookmarkStart w:id="1" w:name="_Hlk115097675"/>
    </w:p>
    <w:p w14:paraId="5B4AEF2C" w14:textId="15BFF46F" w:rsidR="009F3C83" w:rsidRPr="00D00103" w:rsidRDefault="009F3C83" w:rsidP="009F3C83">
      <w:pPr>
        <w:tabs>
          <w:tab w:val="left" w:pos="5580"/>
          <w:tab w:val="left" w:pos="9498"/>
        </w:tabs>
        <w:ind w:left="-2884" w:right="-569" w:firstLine="8696"/>
      </w:pPr>
      <w:r w:rsidRPr="00D00103">
        <w:lastRenderedPageBreak/>
        <w:t xml:space="preserve">Приложение </w:t>
      </w:r>
      <w:r w:rsidR="00E6154F">
        <w:t xml:space="preserve">№ 1 </w:t>
      </w:r>
      <w:r w:rsidRPr="00D00103">
        <w:t xml:space="preserve">к протоколу № </w:t>
      </w:r>
      <w:r>
        <w:t>6</w:t>
      </w:r>
      <w:r w:rsidR="0009273A">
        <w:t>9</w:t>
      </w:r>
    </w:p>
    <w:p w14:paraId="64C64ABE" w14:textId="77777777" w:rsidR="009F3C83" w:rsidRPr="00D00103" w:rsidRDefault="009F3C83" w:rsidP="009F3C83">
      <w:pPr>
        <w:tabs>
          <w:tab w:val="left" w:pos="5580"/>
          <w:tab w:val="left" w:pos="9498"/>
        </w:tabs>
        <w:ind w:left="-2884" w:right="-569" w:firstLine="8696"/>
      </w:pPr>
      <w:r w:rsidRPr="00D00103">
        <w:t>заседания правления Региональной</w:t>
      </w:r>
    </w:p>
    <w:p w14:paraId="262E3A1C" w14:textId="77777777" w:rsidR="009F3C83" w:rsidRPr="00D00103" w:rsidRDefault="009F3C83" w:rsidP="009F3C83">
      <w:pPr>
        <w:tabs>
          <w:tab w:val="left" w:pos="5580"/>
          <w:tab w:val="left" w:pos="9498"/>
        </w:tabs>
        <w:ind w:left="-2884" w:right="-569" w:firstLine="8696"/>
      </w:pPr>
      <w:r w:rsidRPr="00D00103">
        <w:t>энергетической комиссии</w:t>
      </w:r>
    </w:p>
    <w:p w14:paraId="56780AE7" w14:textId="3E074019" w:rsidR="009F3C83" w:rsidRDefault="009F3C83" w:rsidP="009F3C83">
      <w:pPr>
        <w:tabs>
          <w:tab w:val="left" w:pos="5580"/>
          <w:tab w:val="left" w:pos="9498"/>
        </w:tabs>
        <w:ind w:left="-2884" w:right="-569" w:firstLine="8696"/>
      </w:pPr>
      <w:r w:rsidRPr="00D00103">
        <w:t xml:space="preserve">Кузбасса от </w:t>
      </w:r>
      <w:r w:rsidR="00AF4019">
        <w:t>1</w:t>
      </w:r>
      <w:r w:rsidR="0009273A">
        <w:t>8</w:t>
      </w:r>
      <w:r>
        <w:t>.10</w:t>
      </w:r>
      <w:r w:rsidRPr="00D00103">
        <w:t>.2022</w:t>
      </w:r>
    </w:p>
    <w:p w14:paraId="3732E6F9" w14:textId="77777777" w:rsidR="00A365EB" w:rsidRDefault="00A365EB" w:rsidP="009F3C83">
      <w:pPr>
        <w:tabs>
          <w:tab w:val="left" w:pos="5580"/>
          <w:tab w:val="left" w:pos="9498"/>
        </w:tabs>
        <w:ind w:left="-2884" w:right="-569" w:firstLine="8696"/>
      </w:pPr>
    </w:p>
    <w:p w14:paraId="352977F4" w14:textId="77777777" w:rsidR="00A365EB" w:rsidRPr="00A365EB" w:rsidRDefault="00A365EB" w:rsidP="00A365EB">
      <w:pPr>
        <w:keepNext/>
        <w:jc w:val="center"/>
        <w:outlineLvl w:val="0"/>
        <w:rPr>
          <w:b/>
          <w:iCs/>
          <w:sz w:val="28"/>
          <w:szCs w:val="28"/>
        </w:rPr>
      </w:pPr>
      <w:bookmarkStart w:id="2" w:name="_Hlt483802884"/>
      <w:r w:rsidRPr="00A365EB">
        <w:rPr>
          <w:b/>
          <w:iCs/>
          <w:sz w:val="28"/>
          <w:szCs w:val="28"/>
        </w:rPr>
        <w:t>Экспертное заключение</w:t>
      </w:r>
    </w:p>
    <w:p w14:paraId="12EB8D5B" w14:textId="77777777" w:rsidR="00A365EB" w:rsidRPr="00A365EB" w:rsidRDefault="00A365EB" w:rsidP="00A365EB">
      <w:pPr>
        <w:keepNext/>
        <w:jc w:val="center"/>
        <w:outlineLvl w:val="0"/>
        <w:rPr>
          <w:b/>
          <w:iCs/>
          <w:sz w:val="28"/>
          <w:szCs w:val="28"/>
        </w:rPr>
      </w:pPr>
      <w:r w:rsidRPr="00A365EB">
        <w:rPr>
          <w:b/>
          <w:iCs/>
          <w:sz w:val="28"/>
          <w:szCs w:val="28"/>
        </w:rPr>
        <w:t>Региональной энергетической комиссии Кузбасса</w:t>
      </w:r>
    </w:p>
    <w:bookmarkEnd w:id="2"/>
    <w:p w14:paraId="719A9AFF" w14:textId="77777777" w:rsidR="00A365EB" w:rsidRPr="00A365EB" w:rsidRDefault="00A365EB" w:rsidP="00A365EB">
      <w:pPr>
        <w:tabs>
          <w:tab w:val="left" w:pos="10206"/>
        </w:tabs>
        <w:jc w:val="center"/>
        <w:rPr>
          <w:sz w:val="28"/>
          <w:szCs w:val="28"/>
        </w:rPr>
      </w:pPr>
      <w:r w:rsidRPr="00A365EB">
        <w:rPr>
          <w:sz w:val="28"/>
          <w:szCs w:val="28"/>
        </w:rPr>
        <w:t xml:space="preserve">по материалам, представленным МКП НГО «Водопроводно-канализационное хозяйство» (Новокузнецкий городской округ), </w:t>
      </w:r>
      <w:r w:rsidRPr="00A365EB">
        <w:rPr>
          <w:color w:val="000000"/>
          <w:sz w:val="28"/>
          <w:szCs w:val="28"/>
        </w:rPr>
        <w:t>для установления тарифов                 на питьевую воду, водоотведение, реализуемые на потребительском рынке,      на период с 01.01.2020 по 31.12.2022</w:t>
      </w:r>
      <w:r w:rsidRPr="00A365EB">
        <w:rPr>
          <w:sz w:val="28"/>
          <w:szCs w:val="28"/>
        </w:rPr>
        <w:t xml:space="preserve"> с учетом выводов апелляционного определения Судебной коллегии по административным делам Пятого апелляционного суда общей юрисдикции от 12.08.2022                                             по административному делу № 3а-57/2022 по административному исковому заявлению МКП НГО «Водопроводно-канализационное хозяйство»                        (Новокузнецкий городской округ) о признании недействующим постановления региональной энергетической комиссии Кемеровской области от 12.12.2019 № 585 «Об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казенному предприятию «Водопроводно-канализационное хозяйство» (Новокузнецкий городской округ)» по апелляционной жалобе Региональной энергетической комиссии Кузбасса на решение Кемеровского областного суда от 12.04.2022</w:t>
      </w:r>
    </w:p>
    <w:p w14:paraId="533918A7" w14:textId="77777777" w:rsidR="00A365EB" w:rsidRPr="00A365EB" w:rsidRDefault="00A365EB" w:rsidP="00A365EB">
      <w:pPr>
        <w:tabs>
          <w:tab w:val="left" w:pos="10206"/>
        </w:tabs>
        <w:ind w:firstLine="709"/>
        <w:jc w:val="center"/>
        <w:rPr>
          <w:sz w:val="18"/>
          <w:szCs w:val="28"/>
        </w:rPr>
      </w:pPr>
    </w:p>
    <w:p w14:paraId="5073ADC9" w14:textId="77777777" w:rsidR="00A365EB" w:rsidRPr="00A365EB" w:rsidRDefault="00A365EB" w:rsidP="00A365EB">
      <w:pPr>
        <w:jc w:val="both"/>
        <w:rPr>
          <w:i/>
          <w:sz w:val="6"/>
          <w:szCs w:val="28"/>
        </w:rPr>
      </w:pPr>
    </w:p>
    <w:p w14:paraId="014ABDE6" w14:textId="77777777" w:rsidR="00A365EB" w:rsidRPr="00A365EB" w:rsidRDefault="00A365EB" w:rsidP="00A365EB">
      <w:pPr>
        <w:ind w:firstLine="709"/>
        <w:jc w:val="both"/>
        <w:rPr>
          <w:sz w:val="28"/>
          <w:szCs w:val="28"/>
        </w:rPr>
      </w:pPr>
    </w:p>
    <w:p w14:paraId="2B63BFBA" w14:textId="77777777" w:rsidR="00A365EB" w:rsidRPr="00A365EB" w:rsidRDefault="00A365EB" w:rsidP="00A365EB">
      <w:pPr>
        <w:tabs>
          <w:tab w:val="left" w:pos="10206"/>
        </w:tabs>
        <w:ind w:firstLine="709"/>
        <w:jc w:val="both"/>
        <w:rPr>
          <w:sz w:val="28"/>
          <w:szCs w:val="28"/>
        </w:rPr>
      </w:pPr>
      <w:r w:rsidRPr="00A365EB">
        <w:rPr>
          <w:sz w:val="28"/>
          <w:szCs w:val="28"/>
        </w:rPr>
        <w:t xml:space="preserve">В целях исполнения апелляционного определения Судебной коллегии по административным делам Пятого апелляционного суда общей юрисдикции от 12.08.2022 по административному делу № 3а-57/2022, поступившего в Региональную энергетическую комиссию Кузбасса 26.09.2022 </w:t>
      </w:r>
      <w:proofErr w:type="spellStart"/>
      <w:r w:rsidRPr="00A365EB">
        <w:rPr>
          <w:sz w:val="28"/>
          <w:szCs w:val="28"/>
        </w:rPr>
        <w:t>вх</w:t>
      </w:r>
      <w:proofErr w:type="spellEnd"/>
      <w:r w:rsidRPr="00A365EB">
        <w:rPr>
          <w:sz w:val="28"/>
          <w:szCs w:val="28"/>
        </w:rPr>
        <w:t>. № 5821, проведена повторная экспертиза материалов тарифного дела с учетом выводов суда.</w:t>
      </w:r>
    </w:p>
    <w:p w14:paraId="2CBF1720" w14:textId="77777777" w:rsidR="00A365EB" w:rsidRPr="00A365EB" w:rsidRDefault="00A365EB" w:rsidP="00A365EB">
      <w:pPr>
        <w:tabs>
          <w:tab w:val="left" w:pos="10206"/>
        </w:tabs>
        <w:ind w:firstLine="709"/>
        <w:jc w:val="both"/>
        <w:rPr>
          <w:sz w:val="28"/>
          <w:szCs w:val="28"/>
        </w:rPr>
      </w:pPr>
      <w:r w:rsidRPr="00A365EB">
        <w:rPr>
          <w:sz w:val="28"/>
          <w:szCs w:val="28"/>
        </w:rPr>
        <w:t>Апелляционным определением Судебной коллегии по административным делам Пятого апелляционного суда общей юрисдикции от 12.08.2022:</w:t>
      </w:r>
    </w:p>
    <w:p w14:paraId="39E6FBEE" w14:textId="77777777" w:rsidR="00A365EB" w:rsidRPr="00A365EB" w:rsidRDefault="00A365EB" w:rsidP="00A365EB">
      <w:pPr>
        <w:tabs>
          <w:tab w:val="left" w:pos="10206"/>
        </w:tabs>
        <w:ind w:firstLine="709"/>
        <w:jc w:val="both"/>
        <w:rPr>
          <w:sz w:val="28"/>
          <w:szCs w:val="28"/>
        </w:rPr>
      </w:pPr>
      <w:r w:rsidRPr="00A365EB">
        <w:rPr>
          <w:sz w:val="28"/>
          <w:szCs w:val="28"/>
        </w:rPr>
        <w:t>- решение Кемеровского областного суда от 12.04.2022 оставлено без изменения.</w:t>
      </w:r>
    </w:p>
    <w:p w14:paraId="6D5BBEB9" w14:textId="77777777" w:rsidR="00A365EB" w:rsidRPr="00A365EB" w:rsidRDefault="00A365EB" w:rsidP="00A365EB">
      <w:pPr>
        <w:tabs>
          <w:tab w:val="left" w:pos="10206"/>
        </w:tabs>
        <w:ind w:firstLine="709"/>
        <w:jc w:val="both"/>
        <w:rPr>
          <w:sz w:val="28"/>
          <w:szCs w:val="28"/>
        </w:rPr>
      </w:pPr>
      <w:r w:rsidRPr="00A365EB">
        <w:rPr>
          <w:sz w:val="28"/>
          <w:szCs w:val="28"/>
        </w:rPr>
        <w:t>Решением Кемеровского областного суда от 12.04.2022 признано недействующим со дня его принятия:</w:t>
      </w:r>
    </w:p>
    <w:p w14:paraId="73B0BEE2" w14:textId="77777777" w:rsidR="00A365EB" w:rsidRPr="00A365EB" w:rsidRDefault="00A365EB" w:rsidP="00A365EB">
      <w:pPr>
        <w:tabs>
          <w:tab w:val="left" w:pos="10206"/>
        </w:tabs>
        <w:ind w:firstLine="709"/>
        <w:jc w:val="both"/>
        <w:rPr>
          <w:sz w:val="28"/>
          <w:szCs w:val="28"/>
        </w:rPr>
      </w:pPr>
      <w:r w:rsidRPr="00A365EB">
        <w:rPr>
          <w:sz w:val="28"/>
          <w:szCs w:val="28"/>
        </w:rPr>
        <w:t>постановление региональной энергетической комиссии Кемеровской области от 12.12.2019 № 585 «Об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казенному предприятию «Водопроводно-канализационное хозяйство» (Новокузнецкий городской округ)».</w:t>
      </w:r>
    </w:p>
    <w:p w14:paraId="5E97D1B8" w14:textId="77777777" w:rsidR="00A365EB" w:rsidRPr="00A365EB" w:rsidRDefault="00A365EB" w:rsidP="00A365EB">
      <w:pPr>
        <w:tabs>
          <w:tab w:val="left" w:pos="10206"/>
        </w:tabs>
        <w:ind w:firstLine="709"/>
        <w:jc w:val="both"/>
        <w:rPr>
          <w:sz w:val="28"/>
          <w:szCs w:val="28"/>
        </w:rPr>
      </w:pPr>
      <w:r w:rsidRPr="00A365EB">
        <w:rPr>
          <w:sz w:val="28"/>
          <w:szCs w:val="28"/>
        </w:rPr>
        <w:t>На Региональную энергетическую комиссию Кузбасса возложена обязанность принять нормативный правовой акт, заменяющий вышеуказанный.</w:t>
      </w:r>
    </w:p>
    <w:p w14:paraId="01557629" w14:textId="77777777" w:rsidR="00A365EB" w:rsidRPr="00A365EB" w:rsidRDefault="00A365EB" w:rsidP="00A365EB">
      <w:pPr>
        <w:tabs>
          <w:tab w:val="left" w:pos="10206"/>
        </w:tabs>
        <w:ind w:firstLine="709"/>
        <w:jc w:val="both"/>
        <w:rPr>
          <w:sz w:val="28"/>
          <w:szCs w:val="28"/>
        </w:rPr>
      </w:pPr>
      <w:r w:rsidRPr="00A365EB">
        <w:rPr>
          <w:sz w:val="28"/>
          <w:szCs w:val="28"/>
        </w:rPr>
        <w:lastRenderedPageBreak/>
        <w:t>Таким образом, Региональной энергетической комиссии Кузбасса необходимо пересмотреть:</w:t>
      </w:r>
    </w:p>
    <w:p w14:paraId="46A2AF1A" w14:textId="77777777" w:rsidR="00A365EB" w:rsidRPr="00A365EB" w:rsidRDefault="00A365EB" w:rsidP="00A365EB">
      <w:pPr>
        <w:tabs>
          <w:tab w:val="left" w:pos="10206"/>
        </w:tabs>
        <w:ind w:firstLine="709"/>
        <w:jc w:val="both"/>
        <w:rPr>
          <w:sz w:val="28"/>
          <w:szCs w:val="28"/>
        </w:rPr>
      </w:pPr>
      <w:r w:rsidRPr="00A365EB">
        <w:rPr>
          <w:sz w:val="28"/>
          <w:szCs w:val="28"/>
        </w:rPr>
        <w:t>- необходимую валовую выручку на период с 01.01.2020 по 31.12.2022;</w:t>
      </w:r>
    </w:p>
    <w:p w14:paraId="6A2458BA" w14:textId="77777777" w:rsidR="00A365EB" w:rsidRPr="00A365EB" w:rsidRDefault="00A365EB" w:rsidP="00A365EB">
      <w:pPr>
        <w:tabs>
          <w:tab w:val="left" w:pos="10206"/>
        </w:tabs>
        <w:ind w:firstLine="709"/>
        <w:jc w:val="both"/>
        <w:rPr>
          <w:sz w:val="28"/>
          <w:szCs w:val="28"/>
        </w:rPr>
      </w:pPr>
      <w:r w:rsidRPr="00A365EB">
        <w:rPr>
          <w:sz w:val="28"/>
          <w:szCs w:val="28"/>
        </w:rPr>
        <w:t>- тарифы на питьевую воду, водоотведение МКП НГО «ВКХ»                       (Новокузнецкий городской округ) на период с 01.01.2020 по 31.12.2022.</w:t>
      </w:r>
    </w:p>
    <w:p w14:paraId="0F6CCC89" w14:textId="77777777" w:rsidR="00A365EB" w:rsidRPr="00A365EB" w:rsidRDefault="00A365EB" w:rsidP="00A365EB">
      <w:pPr>
        <w:ind w:firstLine="709"/>
        <w:jc w:val="both"/>
        <w:rPr>
          <w:bCs/>
          <w:sz w:val="28"/>
          <w:szCs w:val="28"/>
        </w:rPr>
      </w:pPr>
      <w:r w:rsidRPr="00A365EB">
        <w:rPr>
          <w:bCs/>
          <w:sz w:val="28"/>
          <w:szCs w:val="28"/>
        </w:rPr>
        <w:t xml:space="preserve">Экспертом Региональной энергетической комиссии Кузбасса (далее – РЭК Кузбасса) в настоящем экспертном заключении проведен анализ расходов </w:t>
      </w:r>
      <w:r w:rsidRPr="00A365EB">
        <w:rPr>
          <w:sz w:val="28"/>
          <w:szCs w:val="28"/>
        </w:rPr>
        <w:t>МКП НГО «ВКХ» (Новокузнецкий городской округ)</w:t>
      </w:r>
      <w:r w:rsidRPr="00A365EB">
        <w:rPr>
          <w:bCs/>
          <w:sz w:val="28"/>
          <w:szCs w:val="28"/>
        </w:rPr>
        <w:t xml:space="preserve"> по отдельным статьям расходов с учетом выводов, изложенных в апелляционном определении </w:t>
      </w:r>
      <w:r w:rsidRPr="00A365EB">
        <w:rPr>
          <w:sz w:val="28"/>
          <w:szCs w:val="28"/>
        </w:rPr>
        <w:t>Судебной коллегии по административным делам Пятого апелляционного суда общей юрисдикции от 12.08.2022 по административному делу № 3а-57/2022</w:t>
      </w:r>
      <w:r w:rsidRPr="00A365EB">
        <w:rPr>
          <w:bCs/>
          <w:sz w:val="28"/>
          <w:szCs w:val="28"/>
        </w:rPr>
        <w:t xml:space="preserve">, в решении Кемеровского областного суда от 12.04.2022 по </w:t>
      </w:r>
      <w:r w:rsidRPr="00A365EB">
        <w:rPr>
          <w:sz w:val="28"/>
          <w:szCs w:val="28"/>
        </w:rPr>
        <w:t xml:space="preserve">административному делу № 3а-57/2022, </w:t>
      </w:r>
      <w:r w:rsidRPr="00A365EB">
        <w:rPr>
          <w:bCs/>
          <w:sz w:val="28"/>
          <w:szCs w:val="28"/>
        </w:rPr>
        <w:t>а также экспертного заключения РЭК Кузбасса от 05.12.2019.</w:t>
      </w:r>
    </w:p>
    <w:p w14:paraId="5BEF6C00" w14:textId="77777777" w:rsidR="00A365EB" w:rsidRPr="00A365EB" w:rsidRDefault="00A365EB" w:rsidP="00A365EB">
      <w:pPr>
        <w:ind w:firstLine="709"/>
        <w:jc w:val="both"/>
        <w:rPr>
          <w:sz w:val="28"/>
          <w:szCs w:val="28"/>
        </w:rPr>
      </w:pPr>
      <w:r w:rsidRPr="00A365EB">
        <w:rPr>
          <w:sz w:val="28"/>
          <w:szCs w:val="28"/>
        </w:rPr>
        <w:t xml:space="preserve">По всем иным вопросам экономической обоснованности расходов                МКП НГО «ВКХ» (Новокузнецкий городской округ) по установлению тарифов на питьевую воду, водоотведение на период с 01.01.2020 по 31.12.2022, не отраженным в настоящем экспертном заключении, следует руководствоваться экспертными заключениями РЭК Кузбасса </w:t>
      </w:r>
      <w:r w:rsidRPr="00A365EB">
        <w:rPr>
          <w:bCs/>
          <w:sz w:val="28"/>
          <w:szCs w:val="28"/>
        </w:rPr>
        <w:t>от 05.12.2019, от 04.12.2020, от 03.11.2021</w:t>
      </w:r>
      <w:r w:rsidRPr="00A365EB">
        <w:rPr>
          <w:sz w:val="28"/>
          <w:szCs w:val="28"/>
        </w:rPr>
        <w:t>.</w:t>
      </w:r>
    </w:p>
    <w:p w14:paraId="0B0F19BD" w14:textId="77777777" w:rsidR="00A365EB" w:rsidRPr="00A365EB" w:rsidRDefault="00A365EB" w:rsidP="00A365EB">
      <w:pPr>
        <w:shd w:val="clear" w:color="auto" w:fill="FFFFFF"/>
        <w:tabs>
          <w:tab w:val="left" w:pos="1134"/>
        </w:tabs>
        <w:jc w:val="center"/>
        <w:rPr>
          <w:b/>
          <w:sz w:val="28"/>
          <w:szCs w:val="28"/>
        </w:rPr>
      </w:pPr>
    </w:p>
    <w:p w14:paraId="5D5B240D" w14:textId="77777777" w:rsidR="00A365EB" w:rsidRPr="00A365EB" w:rsidRDefault="00A365EB" w:rsidP="00A365EB">
      <w:pPr>
        <w:shd w:val="clear" w:color="auto" w:fill="FFFFFF"/>
        <w:tabs>
          <w:tab w:val="left" w:pos="1134"/>
        </w:tabs>
        <w:jc w:val="center"/>
        <w:rPr>
          <w:b/>
          <w:sz w:val="28"/>
          <w:szCs w:val="28"/>
        </w:rPr>
      </w:pPr>
      <w:r w:rsidRPr="00A365EB">
        <w:rPr>
          <w:b/>
          <w:sz w:val="28"/>
          <w:szCs w:val="28"/>
        </w:rPr>
        <w:t>Анализ объемов отпущенной питьевой воды, принятых сточных вод</w:t>
      </w:r>
    </w:p>
    <w:p w14:paraId="0C82F000" w14:textId="77777777" w:rsidR="00A365EB" w:rsidRPr="00A365EB" w:rsidRDefault="00A365EB" w:rsidP="00A365EB">
      <w:pPr>
        <w:shd w:val="clear" w:color="auto" w:fill="FFFFFF"/>
        <w:tabs>
          <w:tab w:val="left" w:pos="1134"/>
        </w:tabs>
        <w:jc w:val="center"/>
        <w:rPr>
          <w:b/>
          <w:color w:val="FF0000"/>
          <w:sz w:val="28"/>
          <w:szCs w:val="28"/>
        </w:rPr>
      </w:pPr>
    </w:p>
    <w:p w14:paraId="163DEB59" w14:textId="77777777" w:rsidR="00A365EB" w:rsidRPr="00A365EB" w:rsidRDefault="00A365EB" w:rsidP="00A365EB">
      <w:pPr>
        <w:shd w:val="clear" w:color="auto" w:fill="FFFFFF"/>
        <w:tabs>
          <w:tab w:val="left" w:pos="709"/>
        </w:tabs>
        <w:jc w:val="both"/>
        <w:rPr>
          <w:b/>
          <w:i/>
          <w:sz w:val="28"/>
          <w:szCs w:val="28"/>
        </w:rPr>
      </w:pPr>
      <w:r w:rsidRPr="00A365EB">
        <w:rPr>
          <w:color w:val="FF0000"/>
          <w:sz w:val="28"/>
          <w:szCs w:val="28"/>
        </w:rPr>
        <w:tab/>
      </w:r>
      <w:r w:rsidRPr="00A365EB">
        <w:rPr>
          <w:sz w:val="28"/>
          <w:szCs w:val="28"/>
        </w:rPr>
        <w:t xml:space="preserve">В </w:t>
      </w:r>
      <w:r w:rsidRPr="00A365EB">
        <w:rPr>
          <w:bCs/>
          <w:sz w:val="28"/>
          <w:szCs w:val="28"/>
        </w:rPr>
        <w:t>апелляционном</w:t>
      </w:r>
      <w:r w:rsidRPr="00A365EB">
        <w:rPr>
          <w:bCs/>
          <w:color w:val="FF0000"/>
          <w:sz w:val="28"/>
          <w:szCs w:val="28"/>
        </w:rPr>
        <w:t xml:space="preserve"> </w:t>
      </w:r>
      <w:r w:rsidRPr="00A365EB">
        <w:rPr>
          <w:bCs/>
          <w:sz w:val="28"/>
          <w:szCs w:val="28"/>
        </w:rPr>
        <w:t xml:space="preserve">определении </w:t>
      </w:r>
      <w:r w:rsidRPr="00A365EB">
        <w:rPr>
          <w:sz w:val="28"/>
          <w:szCs w:val="28"/>
        </w:rPr>
        <w:t>Судебной коллегии по административным делам Пятого апелляционного суда общей юрисдикции от 12.08.2022 по административному делу № 3а-57/2022 (далее также – апелляционное определение)</w:t>
      </w:r>
      <w:r w:rsidRPr="00A365EB">
        <w:rPr>
          <w:color w:val="FF0000"/>
          <w:sz w:val="28"/>
          <w:szCs w:val="28"/>
        </w:rPr>
        <w:t xml:space="preserve"> </w:t>
      </w:r>
      <w:r w:rsidRPr="00A365EB">
        <w:rPr>
          <w:sz w:val="28"/>
          <w:szCs w:val="28"/>
        </w:rPr>
        <w:t xml:space="preserve">изложен следующий вывод: </w:t>
      </w:r>
      <w:r w:rsidRPr="00A365EB">
        <w:rPr>
          <w:b/>
          <w:i/>
          <w:sz w:val="28"/>
          <w:szCs w:val="28"/>
        </w:rPr>
        <w:t>«В соответствии с Методическими указаниями № 1746-э при расчете объема воды, отпускаемой абонентам, на очередной год необходимо использовать расчетные объемы отпуска воды за текущий год и фактические объемы отпуска воды за три года, определяемые органом регулирования с учетом представленной регулируемыми организациями информации в соответствии со Стандартами раскрытия информации в сфере водоснабжения и водоотведения…</w:t>
      </w:r>
    </w:p>
    <w:p w14:paraId="607A6369" w14:textId="77777777" w:rsidR="00A365EB" w:rsidRPr="00A365EB" w:rsidRDefault="00A365EB" w:rsidP="00A365EB">
      <w:pPr>
        <w:shd w:val="clear" w:color="auto" w:fill="FFFFFF"/>
        <w:tabs>
          <w:tab w:val="left" w:pos="709"/>
        </w:tabs>
        <w:jc w:val="both"/>
        <w:rPr>
          <w:b/>
          <w:i/>
          <w:sz w:val="28"/>
          <w:szCs w:val="28"/>
        </w:rPr>
      </w:pPr>
      <w:r w:rsidRPr="00A365EB">
        <w:rPr>
          <w:b/>
          <w:i/>
          <w:sz w:val="28"/>
          <w:szCs w:val="28"/>
        </w:rPr>
        <w:tab/>
        <w:t>… Между тем, как обоснованно отмечено в обжалуемом судебном акте, экспертное заключение не содержит указаний на то, что динамика отпуска за последние три года административным ответчиком анализировалась и данные муниципального предприятия Новокузнецкого городского округа «Сибирская сбытовая компания» не могли быть приняты во внимание ввиду противоречивости имеющихся сведений, несопоставимости условий осуществления деятельности.</w:t>
      </w:r>
    </w:p>
    <w:p w14:paraId="5244A82F" w14:textId="77777777" w:rsidR="00A365EB" w:rsidRPr="00A365EB" w:rsidRDefault="00A365EB" w:rsidP="00A365EB">
      <w:pPr>
        <w:shd w:val="clear" w:color="auto" w:fill="FFFFFF"/>
        <w:tabs>
          <w:tab w:val="left" w:pos="709"/>
        </w:tabs>
        <w:jc w:val="both"/>
        <w:rPr>
          <w:b/>
          <w:i/>
          <w:sz w:val="28"/>
          <w:szCs w:val="28"/>
        </w:rPr>
      </w:pPr>
      <w:r w:rsidRPr="00A365EB">
        <w:rPr>
          <w:b/>
          <w:i/>
          <w:sz w:val="28"/>
          <w:szCs w:val="28"/>
        </w:rPr>
        <w:tab/>
        <w:t>Судебная коллегия находит данные выводы суда первой инстанции правильными, а доводы апеллянтов несостоятельными.</w:t>
      </w:r>
    </w:p>
    <w:p w14:paraId="2EF4E246" w14:textId="77777777" w:rsidR="00A365EB" w:rsidRPr="00A365EB" w:rsidRDefault="00A365EB" w:rsidP="00A365EB">
      <w:pPr>
        <w:shd w:val="clear" w:color="auto" w:fill="FFFFFF"/>
        <w:tabs>
          <w:tab w:val="left" w:pos="709"/>
        </w:tabs>
        <w:jc w:val="both"/>
        <w:rPr>
          <w:sz w:val="28"/>
          <w:szCs w:val="28"/>
        </w:rPr>
      </w:pPr>
      <w:r w:rsidRPr="00A365EB">
        <w:rPr>
          <w:b/>
          <w:i/>
          <w:sz w:val="28"/>
          <w:szCs w:val="28"/>
        </w:rPr>
        <w:tab/>
        <w:t xml:space="preserve">По аналогичным основаниям подлежат отклонению доводы апелляционных обращений о расчете объемов приема сточных вод без </w:t>
      </w:r>
      <w:r w:rsidRPr="00A365EB">
        <w:rPr>
          <w:b/>
          <w:i/>
          <w:sz w:val="28"/>
          <w:szCs w:val="28"/>
        </w:rPr>
        <w:lastRenderedPageBreak/>
        <w:t>анализа динамики за три последних года, в том числе с учетом деятельности муниципального предприятия Новокузнецкого городского округа «Сибирская сбытовая компания».</w:t>
      </w:r>
    </w:p>
    <w:p w14:paraId="0399710C" w14:textId="77777777" w:rsidR="00A365EB" w:rsidRPr="00A365EB" w:rsidRDefault="00A365EB" w:rsidP="00A365EB">
      <w:pPr>
        <w:ind w:firstLine="709"/>
        <w:jc w:val="both"/>
        <w:rPr>
          <w:color w:val="FF0000"/>
          <w:sz w:val="28"/>
          <w:szCs w:val="28"/>
        </w:rPr>
      </w:pPr>
      <w:r w:rsidRPr="00A365EB">
        <w:rPr>
          <w:sz w:val="28"/>
          <w:szCs w:val="28"/>
        </w:rPr>
        <w:tab/>
        <w:t>Исходя из доводов апелляционного определения Судебной коллегии по административным делам Пятого апелляционного суда общей юрисдикции от 12.08.2022 по административному делу № 3а-57/2022</w:t>
      </w:r>
      <w:r w:rsidRPr="00A365EB">
        <w:rPr>
          <w:bCs/>
          <w:sz w:val="28"/>
          <w:szCs w:val="28"/>
        </w:rPr>
        <w:t>, регулятору надлежало определять плановые объемы отпущенной воды, принятых сточных вод МКП НГО «ВКХ» на 2020-2022 годы в строгом соответствии с нормами, предусмотренными Методическими указаниями</w:t>
      </w:r>
      <w:r w:rsidRPr="00A365EB">
        <w:rPr>
          <w:sz w:val="28"/>
          <w:szCs w:val="28"/>
        </w:rPr>
        <w:t xml:space="preserve"> по расчету регулируемых тарифов в сфере водоснабжения и водоотведения, утвержденными приказом ФСТ России от 27.12.2013 № 1746-э «Об утверждении Методических указаний по расчету регулируемых тарифов в сфере водоснабжения и водоотведения» (далее – Методические указания), с учетом объемов организации, ранее эксплуатировавшей объекты данных централизованных систем холодного водоснабжения, водоотведения – МП НГО «ССК»</w:t>
      </w:r>
      <w:r w:rsidRPr="00A365EB">
        <w:rPr>
          <w:bCs/>
          <w:sz w:val="28"/>
          <w:szCs w:val="28"/>
        </w:rPr>
        <w:t>.</w:t>
      </w:r>
    </w:p>
    <w:p w14:paraId="30929621" w14:textId="77777777" w:rsidR="00A365EB" w:rsidRPr="00A365EB" w:rsidRDefault="00A365EB" w:rsidP="00A365EB">
      <w:pPr>
        <w:ind w:firstLine="709"/>
        <w:jc w:val="both"/>
        <w:rPr>
          <w:sz w:val="28"/>
          <w:szCs w:val="28"/>
        </w:rPr>
      </w:pPr>
      <w:r w:rsidRPr="00A365EB">
        <w:rPr>
          <w:sz w:val="28"/>
          <w:szCs w:val="28"/>
        </w:rPr>
        <w:t>Во исполнение апелляционного определения Судебной коллегии по административным делам Пятого апелляционного суда общей юрисдикции от 12.08.2022 по административному делу № 3а-57/2022</w:t>
      </w:r>
      <w:r w:rsidRPr="00A365EB">
        <w:rPr>
          <w:bCs/>
          <w:sz w:val="28"/>
          <w:szCs w:val="28"/>
        </w:rPr>
        <w:t xml:space="preserve"> </w:t>
      </w:r>
      <w:r w:rsidRPr="00A365EB">
        <w:rPr>
          <w:sz w:val="28"/>
          <w:szCs w:val="28"/>
        </w:rPr>
        <w:t xml:space="preserve">специалист полагает экономически и технологически обоснованным принять показатели объемов отпущенной питьевой воды, принятых сточных вод </w:t>
      </w:r>
      <w:r w:rsidRPr="00A365EB">
        <w:rPr>
          <w:b/>
          <w:sz w:val="28"/>
          <w:szCs w:val="28"/>
          <w:u w:val="single"/>
        </w:rPr>
        <w:t>в соответствии с Методическими указаниями.</w:t>
      </w:r>
    </w:p>
    <w:p w14:paraId="02962F62" w14:textId="77777777" w:rsidR="00A365EB" w:rsidRPr="00A365EB" w:rsidRDefault="00A365EB" w:rsidP="00A365EB">
      <w:pPr>
        <w:ind w:firstLine="709"/>
        <w:jc w:val="both"/>
        <w:rPr>
          <w:color w:val="FF0000"/>
          <w:sz w:val="28"/>
          <w:szCs w:val="28"/>
        </w:rPr>
      </w:pPr>
    </w:p>
    <w:p w14:paraId="56A46957" w14:textId="77777777" w:rsidR="00A365EB" w:rsidRPr="00A365EB" w:rsidRDefault="00A365EB" w:rsidP="00A365EB">
      <w:pPr>
        <w:ind w:firstLine="709"/>
        <w:jc w:val="both"/>
        <w:rPr>
          <w:sz w:val="28"/>
          <w:szCs w:val="28"/>
        </w:rPr>
      </w:pPr>
      <w:r w:rsidRPr="00A365EB">
        <w:rPr>
          <w:sz w:val="28"/>
          <w:szCs w:val="28"/>
        </w:rPr>
        <w:t xml:space="preserve">Согласно п. 4 Методических указаний расчетный объем отпуска воды, объем принятых сточных вод определяется, </w:t>
      </w:r>
      <w:r w:rsidRPr="00A365EB">
        <w:rPr>
          <w:sz w:val="28"/>
          <w:szCs w:val="28"/>
          <w:u w:val="single"/>
        </w:rPr>
        <w:t>исходя из фактического объема отпуска воды (приема сточных вод) за последний отчетный год и динамики отпуска воды (приема сточных вод) за последние 3 года</w:t>
      </w:r>
      <w:r w:rsidRPr="00A365EB">
        <w:rPr>
          <w:sz w:val="28"/>
          <w:szCs w:val="28"/>
        </w:rPr>
        <w:t>, в том числе с учетом подключения объектов потребителей к централизованным системам водоснабжения и (или) водоотведения и прекращения подачи воды (приема сточных вод) в отношении объектов потребителей.</w:t>
      </w:r>
    </w:p>
    <w:p w14:paraId="7C6A04EC" w14:textId="77777777" w:rsidR="00A365EB" w:rsidRPr="00A365EB" w:rsidRDefault="00A365EB" w:rsidP="00A365EB">
      <w:pPr>
        <w:ind w:firstLine="709"/>
        <w:jc w:val="both"/>
        <w:rPr>
          <w:sz w:val="28"/>
          <w:szCs w:val="28"/>
        </w:rPr>
      </w:pPr>
      <w:r w:rsidRPr="00A365EB">
        <w:rPr>
          <w:sz w:val="28"/>
          <w:szCs w:val="28"/>
        </w:rPr>
        <w:t xml:space="preserve">При этом в соответствии с п. 5 Методических указаний в случае, если данные об объеме отпуска воды (пропуска сточных вод) в предыдущие годы недоступны, </w:t>
      </w:r>
      <w:r w:rsidRPr="00A365EB">
        <w:rPr>
          <w:b/>
          <w:sz w:val="28"/>
          <w:szCs w:val="28"/>
          <w:u w:val="single"/>
        </w:rPr>
        <w:t>темп изменения (снижения) потребления воды (пропуска сточных вод) рассчитывается без учета этих лет</w:t>
      </w:r>
      <w:r w:rsidRPr="00A365EB">
        <w:rPr>
          <w:sz w:val="28"/>
          <w:szCs w:val="28"/>
        </w:rPr>
        <w:t xml:space="preserve">. </w:t>
      </w:r>
    </w:p>
    <w:p w14:paraId="0A4BCC2C" w14:textId="77777777" w:rsidR="00A365EB" w:rsidRPr="00A365EB" w:rsidRDefault="00A365EB" w:rsidP="00A365EB">
      <w:pPr>
        <w:shd w:val="clear" w:color="auto" w:fill="FFFFFF"/>
        <w:tabs>
          <w:tab w:val="left" w:pos="709"/>
        </w:tabs>
        <w:jc w:val="both"/>
        <w:rPr>
          <w:sz w:val="28"/>
          <w:szCs w:val="28"/>
        </w:rPr>
      </w:pPr>
      <w:r w:rsidRPr="00A365EB">
        <w:rPr>
          <w:sz w:val="28"/>
          <w:szCs w:val="28"/>
        </w:rPr>
        <w:tab/>
        <w:t xml:space="preserve">Согласно п. 6 Методических указаний объем отпуска воды, определяемый в целях установления тарифов для регулируемых организаций, </w:t>
      </w:r>
      <w:r w:rsidRPr="00A365EB">
        <w:rPr>
          <w:sz w:val="28"/>
          <w:szCs w:val="28"/>
          <w:u w:val="single"/>
        </w:rPr>
        <w:t>ранее не осуществлявших регулируемые виды деятельности</w:t>
      </w:r>
      <w:r w:rsidRPr="00A365EB">
        <w:rPr>
          <w:sz w:val="28"/>
          <w:szCs w:val="28"/>
        </w:rPr>
        <w:t xml:space="preserve"> в сфере водоснабжения, определяется исходя из фактических объемов и динамики отпуска воды </w:t>
      </w:r>
      <w:r w:rsidRPr="00A365EB">
        <w:rPr>
          <w:b/>
          <w:sz w:val="28"/>
          <w:szCs w:val="28"/>
          <w:u w:val="single"/>
        </w:rPr>
        <w:t xml:space="preserve">организации, ранее осуществлявшей такую деятельность </w:t>
      </w:r>
      <w:r w:rsidRPr="00A365EB">
        <w:rPr>
          <w:sz w:val="28"/>
          <w:szCs w:val="28"/>
        </w:rPr>
        <w:t xml:space="preserve">в централизованной системе холодного водоснабжения, и заключенных организацией договоров водоснабжения, единых договоров водоснабжения и водоотведения. </w:t>
      </w:r>
    </w:p>
    <w:p w14:paraId="18E45FF8" w14:textId="77777777" w:rsidR="00A365EB" w:rsidRPr="00A365EB" w:rsidRDefault="00A365EB" w:rsidP="00A365EB">
      <w:pPr>
        <w:ind w:firstLine="709"/>
        <w:jc w:val="both"/>
        <w:rPr>
          <w:color w:val="000000"/>
          <w:sz w:val="28"/>
          <w:szCs w:val="28"/>
        </w:rPr>
      </w:pPr>
      <w:r w:rsidRPr="00A365EB">
        <w:rPr>
          <w:sz w:val="28"/>
          <w:szCs w:val="28"/>
        </w:rPr>
        <w:t xml:space="preserve">Повторно проанализировав представленные материалы тарифного дела, а также прочие имеющиеся в распоряжении регулятора сведения о деятельности </w:t>
      </w:r>
      <w:r w:rsidRPr="00A365EB">
        <w:rPr>
          <w:sz w:val="28"/>
          <w:szCs w:val="28"/>
        </w:rPr>
        <w:lastRenderedPageBreak/>
        <w:t>организации, ранее эксплуатировавшей данные объекты централизованной системы водоснабжения и водоотведения – МП НГО «ССК»,</w:t>
      </w:r>
      <w:r w:rsidRPr="00A365EB">
        <w:rPr>
          <w:color w:val="FF0000"/>
          <w:sz w:val="28"/>
          <w:szCs w:val="28"/>
        </w:rPr>
        <w:t xml:space="preserve"> </w:t>
      </w:r>
      <w:r w:rsidRPr="00A365EB">
        <w:rPr>
          <w:color w:val="000000"/>
          <w:sz w:val="28"/>
          <w:szCs w:val="28"/>
        </w:rPr>
        <w:t xml:space="preserve">(в том числе информацию, представленную организацией в соответствии со Стандартами раскрытия информации в сфере водоснабжения и водоотведения) специалист полагает экономически и технологически обоснованным принять показатели объемов реализации </w:t>
      </w:r>
      <w:r w:rsidRPr="00A365EB">
        <w:rPr>
          <w:b/>
          <w:color w:val="000000"/>
          <w:sz w:val="28"/>
          <w:szCs w:val="28"/>
          <w:u w:val="single"/>
        </w:rPr>
        <w:t>питьевой воды, сточных вод на 2020 год,</w:t>
      </w:r>
      <w:r w:rsidRPr="00A365EB">
        <w:rPr>
          <w:color w:val="000000"/>
          <w:sz w:val="28"/>
          <w:szCs w:val="28"/>
        </w:rPr>
        <w:t xml:space="preserve"> на уровне расчетных значений в соответствии с Методическими указаниями.</w:t>
      </w:r>
    </w:p>
    <w:p w14:paraId="0C42787A" w14:textId="77777777" w:rsidR="00A365EB" w:rsidRPr="00A365EB" w:rsidRDefault="00A365EB" w:rsidP="00A365EB">
      <w:pPr>
        <w:ind w:firstLine="709"/>
        <w:jc w:val="both"/>
        <w:rPr>
          <w:color w:val="000000"/>
          <w:sz w:val="28"/>
          <w:szCs w:val="28"/>
        </w:rPr>
      </w:pPr>
      <w:r w:rsidRPr="00A365EB">
        <w:rPr>
          <w:color w:val="000000"/>
          <w:sz w:val="28"/>
          <w:szCs w:val="28"/>
        </w:rPr>
        <w:t xml:space="preserve">Для расчета объемов реализации питьевой воды, принятых от потребительского рынка сточных вод, согласно Методическим указаниям, специалисту необходимо использовать данные за последний отчетный год (2018) и три предыдущих года (2015-2017). </w:t>
      </w:r>
    </w:p>
    <w:p w14:paraId="6D148974" w14:textId="77777777" w:rsidR="00A365EB" w:rsidRPr="00A365EB" w:rsidRDefault="00A365EB" w:rsidP="00A365EB">
      <w:pPr>
        <w:ind w:firstLine="709"/>
        <w:jc w:val="both"/>
        <w:rPr>
          <w:color w:val="000000"/>
          <w:sz w:val="28"/>
          <w:szCs w:val="28"/>
        </w:rPr>
      </w:pPr>
      <w:r w:rsidRPr="00A365EB">
        <w:rPr>
          <w:color w:val="000000"/>
          <w:sz w:val="28"/>
          <w:szCs w:val="28"/>
        </w:rPr>
        <w:t xml:space="preserve">При этом </w:t>
      </w:r>
      <w:r w:rsidRPr="00A365EB">
        <w:rPr>
          <w:b/>
          <w:color w:val="000000"/>
          <w:sz w:val="28"/>
          <w:szCs w:val="28"/>
          <w:u w:val="single"/>
        </w:rPr>
        <w:t>необходимо отметить</w:t>
      </w:r>
      <w:r w:rsidRPr="00A365EB">
        <w:rPr>
          <w:color w:val="000000"/>
          <w:sz w:val="28"/>
          <w:szCs w:val="28"/>
        </w:rPr>
        <w:t xml:space="preserve">, что данные об объемах реализации питьевой воды, сточных вод </w:t>
      </w:r>
      <w:r w:rsidRPr="00A365EB">
        <w:rPr>
          <w:b/>
          <w:color w:val="000000"/>
          <w:sz w:val="28"/>
          <w:szCs w:val="28"/>
          <w:u w:val="single"/>
        </w:rPr>
        <w:t>за 2018 год у регулятора отсутствуют</w:t>
      </w:r>
      <w:r w:rsidRPr="00A365EB">
        <w:rPr>
          <w:color w:val="000000"/>
          <w:sz w:val="28"/>
          <w:szCs w:val="28"/>
        </w:rPr>
        <w:t xml:space="preserve">. Отчетные формы в соответствии со Стандартами раскрытия информации в сфере водоснабжения и водоотведения за 2018 год МП НГО «ССК» в орган регулирования </w:t>
      </w:r>
      <w:r w:rsidRPr="00A365EB">
        <w:rPr>
          <w:color w:val="000000"/>
          <w:sz w:val="28"/>
          <w:szCs w:val="28"/>
          <w:u w:val="single"/>
        </w:rPr>
        <w:t>не предоставляло</w:t>
      </w:r>
      <w:r w:rsidRPr="00A365EB">
        <w:rPr>
          <w:color w:val="000000"/>
          <w:sz w:val="28"/>
          <w:szCs w:val="28"/>
        </w:rPr>
        <w:t xml:space="preserve">. Бухгалтерская и статистическая отчетность, в которой отражены данные об объемах реализации, за 2018 год в тарифном деле на 2020-2022 годы МКП НГО «ВКХ» </w:t>
      </w:r>
      <w:r w:rsidRPr="00A365EB">
        <w:rPr>
          <w:color w:val="000000"/>
          <w:sz w:val="28"/>
          <w:szCs w:val="28"/>
          <w:u w:val="single"/>
        </w:rPr>
        <w:t>не предоставлялась</w:t>
      </w:r>
      <w:r w:rsidRPr="00A365EB">
        <w:rPr>
          <w:color w:val="000000"/>
          <w:sz w:val="28"/>
          <w:szCs w:val="28"/>
        </w:rPr>
        <w:t>. Значения за 2018 год, представленные в таблицах МКП НГО «ВКХ» в материалах тарифного дела на 2020-2022 годы, не могут быть использованы регулятором, так как не подкреплены данными бухгалтерской и статистической отчетности, а также формами Стандартов раскрытия информации, и, следовательно, не могут являться достоверным источником.</w:t>
      </w:r>
    </w:p>
    <w:p w14:paraId="47EA1CA1" w14:textId="77777777" w:rsidR="00A365EB" w:rsidRPr="00A365EB" w:rsidRDefault="00A365EB" w:rsidP="00A365EB">
      <w:pPr>
        <w:ind w:firstLine="709"/>
        <w:jc w:val="both"/>
        <w:rPr>
          <w:color w:val="000000"/>
          <w:sz w:val="28"/>
          <w:szCs w:val="28"/>
        </w:rPr>
      </w:pPr>
      <w:r w:rsidRPr="00A365EB">
        <w:rPr>
          <w:color w:val="000000"/>
          <w:sz w:val="28"/>
          <w:szCs w:val="28"/>
        </w:rPr>
        <w:t xml:space="preserve">В связи с чем, регулятором использовались сведения о фактических объемах реализованной воды, принятых от потребителей сточных вод </w:t>
      </w:r>
      <w:r w:rsidRPr="00A365EB">
        <w:rPr>
          <w:color w:val="000000"/>
          <w:sz w:val="28"/>
          <w:szCs w:val="28"/>
          <w:u w:val="single"/>
        </w:rPr>
        <w:t>за 2015-2017 годы МП НГО «ССК», по информации, представленной в соответствии со Стандартами раскрытия информации в сфере водоснабжения и водоотведения</w:t>
      </w:r>
      <w:r w:rsidRPr="00A365EB">
        <w:rPr>
          <w:color w:val="000000"/>
          <w:sz w:val="28"/>
          <w:szCs w:val="28"/>
        </w:rPr>
        <w:t>.</w:t>
      </w:r>
    </w:p>
    <w:p w14:paraId="7B591F22" w14:textId="77777777" w:rsidR="00A365EB" w:rsidRPr="00A365EB" w:rsidRDefault="00A365EB" w:rsidP="00A365EB">
      <w:pPr>
        <w:ind w:firstLine="709"/>
        <w:jc w:val="both"/>
        <w:rPr>
          <w:color w:val="000000"/>
          <w:sz w:val="28"/>
          <w:szCs w:val="28"/>
        </w:rPr>
      </w:pPr>
    </w:p>
    <w:p w14:paraId="250C429B" w14:textId="77777777" w:rsidR="00A365EB" w:rsidRPr="00A365EB" w:rsidRDefault="00A365EB" w:rsidP="00A365EB">
      <w:pPr>
        <w:ind w:firstLine="709"/>
        <w:jc w:val="both"/>
        <w:rPr>
          <w:color w:val="000000"/>
          <w:sz w:val="28"/>
          <w:szCs w:val="28"/>
        </w:rPr>
      </w:pPr>
      <w:r w:rsidRPr="00A365EB">
        <w:rPr>
          <w:color w:val="000000"/>
          <w:sz w:val="28"/>
          <w:szCs w:val="28"/>
        </w:rPr>
        <w:t>При определении темпа изменения объемов реализации воды за 2015-2017гг. в соответствии с п. 5 Методических указаний регулятором принимались во внимание следующие моменты:</w:t>
      </w:r>
    </w:p>
    <w:p w14:paraId="6263F379" w14:textId="77777777" w:rsidR="00A365EB" w:rsidRPr="00A365EB" w:rsidRDefault="00A365EB" w:rsidP="00A365EB">
      <w:pPr>
        <w:ind w:firstLine="709"/>
        <w:jc w:val="both"/>
        <w:rPr>
          <w:color w:val="000000"/>
          <w:sz w:val="28"/>
          <w:szCs w:val="28"/>
        </w:rPr>
      </w:pPr>
      <w:r w:rsidRPr="00A365EB">
        <w:rPr>
          <w:color w:val="000000"/>
          <w:sz w:val="28"/>
          <w:szCs w:val="28"/>
        </w:rPr>
        <w:t xml:space="preserve">1. </w:t>
      </w:r>
      <w:r w:rsidRPr="00A365EB">
        <w:rPr>
          <w:sz w:val="28"/>
          <w:szCs w:val="28"/>
        </w:rPr>
        <w:t xml:space="preserve">В случае, если данные об объеме отпуска воды (пропуска сточных вод) в предыдущие годы недоступны, темп изменения (снижения) потребления воды (пропуска сточных вод) рассчитывается без учета этих лет. </w:t>
      </w:r>
    </w:p>
    <w:p w14:paraId="2F804785" w14:textId="77777777" w:rsidR="00A365EB" w:rsidRPr="00A365EB" w:rsidRDefault="00A365EB" w:rsidP="00A365EB">
      <w:pPr>
        <w:ind w:firstLine="709"/>
        <w:jc w:val="both"/>
        <w:rPr>
          <w:sz w:val="28"/>
          <w:szCs w:val="28"/>
        </w:rPr>
      </w:pPr>
      <w:r w:rsidRPr="00A365EB">
        <w:rPr>
          <w:color w:val="000000"/>
          <w:sz w:val="28"/>
          <w:szCs w:val="28"/>
        </w:rPr>
        <w:t>2. Т</w:t>
      </w:r>
      <w:r w:rsidRPr="00A365EB">
        <w:rPr>
          <w:sz w:val="28"/>
          <w:szCs w:val="28"/>
        </w:rPr>
        <w:t>емп изменения (снижения) потребления воды (пропуска сточных вод) не должен превышать 5 процентов в год. В связи с тем, что фактическое изменение объемов питьевой воды, сточных вод в предыдущие годы составило более 5%, специалистом при расчете принималось значение 5% в соответствии с Методическими указаниями.</w:t>
      </w:r>
    </w:p>
    <w:p w14:paraId="674475A2" w14:textId="77777777" w:rsidR="00A365EB" w:rsidRPr="00A365EB" w:rsidRDefault="00A365EB" w:rsidP="00A365EB">
      <w:pPr>
        <w:ind w:firstLine="709"/>
        <w:jc w:val="both"/>
        <w:rPr>
          <w:color w:val="FF0000"/>
          <w:sz w:val="28"/>
          <w:szCs w:val="28"/>
        </w:rPr>
      </w:pPr>
    </w:p>
    <w:p w14:paraId="4861AA28" w14:textId="77777777" w:rsidR="00A365EB" w:rsidRPr="00A365EB" w:rsidRDefault="00A365EB" w:rsidP="00A365EB">
      <w:pPr>
        <w:ind w:firstLine="709"/>
        <w:jc w:val="both"/>
        <w:rPr>
          <w:sz w:val="28"/>
          <w:szCs w:val="28"/>
        </w:rPr>
      </w:pPr>
      <w:r w:rsidRPr="00A365EB">
        <w:rPr>
          <w:sz w:val="28"/>
          <w:szCs w:val="28"/>
        </w:rPr>
        <w:t xml:space="preserve">Информация </w:t>
      </w:r>
      <w:r w:rsidRPr="00A365EB">
        <w:rPr>
          <w:sz w:val="28"/>
          <w:szCs w:val="28"/>
          <w:u w:val="single"/>
        </w:rPr>
        <w:t>об изменении количества абонентов</w:t>
      </w:r>
      <w:r w:rsidRPr="00A365EB">
        <w:rPr>
          <w:sz w:val="28"/>
          <w:szCs w:val="28"/>
        </w:rPr>
        <w:t xml:space="preserve"> за 2015-2017 годы регулятору не предоставлялась, нет документов, подтверждающих выбытие абонентов или писем (уведомлений) о планируемом снижении объема </w:t>
      </w:r>
      <w:r w:rsidRPr="00A365EB">
        <w:rPr>
          <w:sz w:val="28"/>
          <w:szCs w:val="28"/>
        </w:rPr>
        <w:lastRenderedPageBreak/>
        <w:t>потребления воды, сброса сточных вод. При этом при определении объемов реализации питьевой воды регулятором учтено выбытие абонентов пос. Листвяги, водоснабжение которых прекращено с 01.07.2019г. на основании приказа Комитета по управлению муниципальным имуществом города Новокузнецка от 28.06.2019 № 430.</w:t>
      </w:r>
    </w:p>
    <w:p w14:paraId="65C9A65B" w14:textId="77777777" w:rsidR="00A365EB" w:rsidRPr="00A365EB" w:rsidRDefault="00A365EB" w:rsidP="00A365EB">
      <w:pPr>
        <w:ind w:firstLine="709"/>
        <w:jc w:val="both"/>
        <w:rPr>
          <w:color w:val="FF0000"/>
          <w:sz w:val="28"/>
          <w:szCs w:val="28"/>
        </w:rPr>
      </w:pPr>
    </w:p>
    <w:p w14:paraId="03FFEB7F" w14:textId="77777777" w:rsidR="00A365EB" w:rsidRPr="00A365EB" w:rsidRDefault="00A365EB" w:rsidP="00A365EB">
      <w:pPr>
        <w:ind w:firstLine="709"/>
        <w:jc w:val="both"/>
        <w:rPr>
          <w:sz w:val="28"/>
          <w:szCs w:val="28"/>
        </w:rPr>
      </w:pPr>
      <w:r w:rsidRPr="00A365EB">
        <w:rPr>
          <w:sz w:val="28"/>
          <w:szCs w:val="28"/>
        </w:rPr>
        <w:t xml:space="preserve">На основании вышеизложенного расчет объемов реализации питьевой воды, объема принятых сточных вод на 2020 год </w:t>
      </w:r>
      <w:r w:rsidRPr="00A365EB">
        <w:rPr>
          <w:sz w:val="28"/>
          <w:szCs w:val="28"/>
          <w:u w:val="single"/>
        </w:rPr>
        <w:t>специалистом произведен исходя из сведений о фактических объемах питьевой воды, сточных вод за 2015-2017 годы</w:t>
      </w:r>
      <w:r w:rsidRPr="00A365EB">
        <w:rPr>
          <w:sz w:val="28"/>
          <w:szCs w:val="28"/>
        </w:rPr>
        <w:t xml:space="preserve"> организации, ранее эксплуатировавшей объекты данной централизованной системы – МП НГО «ССК», в соответствии с имеющейся в РЭК Кузбасса информацией. Расчеты объемов реализации питьевой воды, принятых от потребительского рынка сточных вод представлены в Таблицах №№ 1-2.</w:t>
      </w:r>
    </w:p>
    <w:p w14:paraId="0BFA12F9" w14:textId="77777777" w:rsidR="00A365EB" w:rsidRPr="00A365EB" w:rsidRDefault="00A365EB" w:rsidP="00A365EB">
      <w:pPr>
        <w:ind w:firstLine="709"/>
        <w:jc w:val="right"/>
        <w:rPr>
          <w:sz w:val="28"/>
          <w:szCs w:val="28"/>
        </w:rPr>
      </w:pPr>
      <w:r w:rsidRPr="00A365EB">
        <w:rPr>
          <w:sz w:val="28"/>
          <w:szCs w:val="28"/>
        </w:rPr>
        <w:t>Таблица 1</w:t>
      </w:r>
    </w:p>
    <w:p w14:paraId="13B697E7" w14:textId="00AC0224" w:rsidR="00A365EB" w:rsidRPr="00A365EB" w:rsidRDefault="00A365EB" w:rsidP="00A365EB">
      <w:pPr>
        <w:jc w:val="both"/>
        <w:rPr>
          <w:szCs w:val="20"/>
        </w:rPr>
      </w:pPr>
      <w:r w:rsidRPr="00A365EB">
        <w:rPr>
          <w:noProof/>
          <w:szCs w:val="20"/>
        </w:rPr>
        <w:drawing>
          <wp:inline distT="0" distB="0" distL="0" distR="0" wp14:anchorId="454231CC" wp14:editId="59111DAB">
            <wp:extent cx="5934075" cy="21526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4075" cy="2152650"/>
                    </a:xfrm>
                    <a:prstGeom prst="rect">
                      <a:avLst/>
                    </a:prstGeom>
                    <a:noFill/>
                    <a:ln>
                      <a:noFill/>
                    </a:ln>
                  </pic:spPr>
                </pic:pic>
              </a:graphicData>
            </a:graphic>
          </wp:inline>
        </w:drawing>
      </w:r>
    </w:p>
    <w:p w14:paraId="5EEE2A4B" w14:textId="77777777" w:rsidR="00A365EB" w:rsidRPr="00A365EB" w:rsidRDefault="00A365EB" w:rsidP="00A365EB">
      <w:pPr>
        <w:jc w:val="both"/>
        <w:rPr>
          <w:sz w:val="28"/>
          <w:szCs w:val="28"/>
        </w:rPr>
      </w:pPr>
    </w:p>
    <w:p w14:paraId="71D973FB" w14:textId="77777777" w:rsidR="00A365EB" w:rsidRPr="00A365EB" w:rsidRDefault="00A365EB" w:rsidP="00A365EB">
      <w:pPr>
        <w:ind w:firstLine="709"/>
        <w:jc w:val="right"/>
        <w:rPr>
          <w:sz w:val="28"/>
          <w:szCs w:val="28"/>
        </w:rPr>
      </w:pPr>
      <w:r w:rsidRPr="00A365EB">
        <w:rPr>
          <w:sz w:val="28"/>
          <w:szCs w:val="28"/>
        </w:rPr>
        <w:t>Таблица 2</w:t>
      </w:r>
    </w:p>
    <w:p w14:paraId="3E43643D" w14:textId="778C5431" w:rsidR="00A365EB" w:rsidRPr="00A365EB" w:rsidRDefault="00A365EB" w:rsidP="00A365EB">
      <w:pPr>
        <w:jc w:val="both"/>
        <w:rPr>
          <w:sz w:val="28"/>
          <w:szCs w:val="28"/>
        </w:rPr>
      </w:pPr>
      <w:r w:rsidRPr="00A365EB">
        <w:rPr>
          <w:noProof/>
          <w:szCs w:val="20"/>
        </w:rPr>
        <w:drawing>
          <wp:inline distT="0" distB="0" distL="0" distR="0" wp14:anchorId="177D27B8" wp14:editId="300CD677">
            <wp:extent cx="5934075" cy="260032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2600325"/>
                    </a:xfrm>
                    <a:prstGeom prst="rect">
                      <a:avLst/>
                    </a:prstGeom>
                    <a:noFill/>
                    <a:ln>
                      <a:noFill/>
                    </a:ln>
                  </pic:spPr>
                </pic:pic>
              </a:graphicData>
            </a:graphic>
          </wp:inline>
        </w:drawing>
      </w:r>
    </w:p>
    <w:p w14:paraId="3A693BF9" w14:textId="77777777" w:rsidR="00A365EB" w:rsidRPr="00A365EB" w:rsidRDefault="00A365EB" w:rsidP="00A365EB">
      <w:pPr>
        <w:ind w:firstLine="709"/>
        <w:jc w:val="both"/>
        <w:rPr>
          <w:color w:val="FF0000"/>
          <w:sz w:val="28"/>
          <w:szCs w:val="28"/>
        </w:rPr>
      </w:pPr>
    </w:p>
    <w:p w14:paraId="722E81B1" w14:textId="77777777" w:rsidR="00A365EB" w:rsidRPr="00A365EB" w:rsidRDefault="00A365EB" w:rsidP="00A365EB">
      <w:pPr>
        <w:ind w:firstLine="709"/>
        <w:jc w:val="both"/>
        <w:rPr>
          <w:bCs/>
          <w:sz w:val="28"/>
          <w:szCs w:val="28"/>
        </w:rPr>
      </w:pPr>
      <w:r w:rsidRPr="00A365EB">
        <w:rPr>
          <w:bCs/>
          <w:sz w:val="28"/>
          <w:szCs w:val="28"/>
        </w:rPr>
        <w:lastRenderedPageBreak/>
        <w:t>Распределение объемов реализации по категориям потребителей в судебном порядке не обжаловалось и не рассматривалось, в связи с чем процент распределения принят на уровне, ранее утвержденном регулятором.</w:t>
      </w:r>
    </w:p>
    <w:p w14:paraId="7D325304" w14:textId="77777777" w:rsidR="00A365EB" w:rsidRPr="00A365EB" w:rsidRDefault="00A365EB" w:rsidP="00A365EB">
      <w:pPr>
        <w:ind w:firstLine="709"/>
        <w:jc w:val="both"/>
        <w:rPr>
          <w:bCs/>
          <w:color w:val="FF0000"/>
          <w:sz w:val="28"/>
          <w:szCs w:val="28"/>
        </w:rPr>
      </w:pPr>
    </w:p>
    <w:p w14:paraId="0EA7BA11" w14:textId="77777777" w:rsidR="00A365EB" w:rsidRPr="00A365EB" w:rsidRDefault="00A365EB" w:rsidP="00A365EB">
      <w:pPr>
        <w:ind w:firstLine="709"/>
        <w:jc w:val="both"/>
        <w:rPr>
          <w:bCs/>
          <w:sz w:val="28"/>
          <w:szCs w:val="28"/>
        </w:rPr>
      </w:pPr>
      <w:r w:rsidRPr="00A365EB">
        <w:rPr>
          <w:bCs/>
          <w:sz w:val="28"/>
          <w:szCs w:val="28"/>
        </w:rPr>
        <w:t>Одним из показателей энергетической эффективности, утвержденным в производственной программе МКП НГО «ВКХ» на 2020-2022 годы, является доля потерь воды в централизованных системах водоснабжения при транспортировке в общем объеме воды, поданной в водопроводную сеть, который в соответствии с Приказом Минстроя России от 04.04.2014                             № 162/</w:t>
      </w:r>
      <w:proofErr w:type="spellStart"/>
      <w:r w:rsidRPr="00A365EB">
        <w:rPr>
          <w:bCs/>
          <w:sz w:val="28"/>
          <w:szCs w:val="28"/>
        </w:rPr>
        <w:t>пр</w:t>
      </w:r>
      <w:proofErr w:type="spellEnd"/>
      <w:r w:rsidRPr="00A365EB">
        <w:rPr>
          <w:bCs/>
          <w:sz w:val="28"/>
          <w:szCs w:val="28"/>
        </w:rPr>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r w:rsidRPr="00A365EB">
        <w:rPr>
          <w:sz w:val="28"/>
          <w:szCs w:val="28"/>
        </w:rPr>
        <w:t xml:space="preserve"> (далее – Приказ Минстроя № 162/</w:t>
      </w:r>
      <w:proofErr w:type="spellStart"/>
      <w:r w:rsidRPr="00A365EB">
        <w:rPr>
          <w:sz w:val="28"/>
          <w:szCs w:val="28"/>
        </w:rPr>
        <w:t>пр</w:t>
      </w:r>
      <w:proofErr w:type="spellEnd"/>
      <w:r w:rsidRPr="00A365EB">
        <w:rPr>
          <w:sz w:val="28"/>
          <w:szCs w:val="28"/>
        </w:rPr>
        <w:t>),</w:t>
      </w:r>
      <w:r w:rsidRPr="00A365EB">
        <w:rPr>
          <w:bCs/>
          <w:sz w:val="28"/>
          <w:szCs w:val="28"/>
        </w:rPr>
        <w:t xml:space="preserve"> определяется исходя из общего объема поданной воды. </w:t>
      </w:r>
    </w:p>
    <w:p w14:paraId="5399CA28" w14:textId="77777777" w:rsidR="00A365EB" w:rsidRPr="00A365EB" w:rsidRDefault="00A365EB" w:rsidP="00A365EB">
      <w:pPr>
        <w:ind w:firstLine="709"/>
        <w:jc w:val="both"/>
        <w:rPr>
          <w:bCs/>
          <w:color w:val="FF0000"/>
          <w:sz w:val="28"/>
          <w:szCs w:val="28"/>
        </w:rPr>
      </w:pPr>
      <w:r w:rsidRPr="00A365EB">
        <w:rPr>
          <w:sz w:val="28"/>
          <w:szCs w:val="28"/>
        </w:rPr>
        <w:t>Согласно а</w:t>
      </w:r>
      <w:r w:rsidRPr="00A365EB">
        <w:rPr>
          <w:bCs/>
          <w:sz w:val="28"/>
          <w:szCs w:val="28"/>
        </w:rPr>
        <w:t>пелляционному</w:t>
      </w:r>
      <w:r w:rsidRPr="00A365EB">
        <w:rPr>
          <w:bCs/>
          <w:color w:val="FF0000"/>
          <w:sz w:val="28"/>
          <w:szCs w:val="28"/>
        </w:rPr>
        <w:t xml:space="preserve"> </w:t>
      </w:r>
      <w:r w:rsidRPr="00A365EB">
        <w:rPr>
          <w:bCs/>
          <w:sz w:val="28"/>
          <w:szCs w:val="28"/>
        </w:rPr>
        <w:t xml:space="preserve">определению </w:t>
      </w:r>
      <w:r w:rsidRPr="00A365EB">
        <w:rPr>
          <w:sz w:val="28"/>
          <w:szCs w:val="28"/>
        </w:rPr>
        <w:t xml:space="preserve">Судебной коллегии по административным делам Пятого апелляционного суда общей юрисдикции от 12.08.2022 по административному делу № 3а-57/2022, </w:t>
      </w:r>
      <w:r w:rsidRPr="00A365EB">
        <w:rPr>
          <w:b/>
          <w:i/>
          <w:sz w:val="28"/>
          <w:szCs w:val="28"/>
        </w:rPr>
        <w:t>«Исходя из того, что величина потери воды является величиной зависимой от объема отпуска воды, которая признана судом первой инстанции недостоверной, суд верно признал ее рассчитанной неправильно»</w:t>
      </w:r>
      <w:r w:rsidRPr="00A365EB">
        <w:rPr>
          <w:sz w:val="28"/>
          <w:szCs w:val="28"/>
        </w:rPr>
        <w:t>.</w:t>
      </w:r>
    </w:p>
    <w:p w14:paraId="4DED5246" w14:textId="77777777" w:rsidR="00A365EB" w:rsidRPr="00A365EB" w:rsidRDefault="00A365EB" w:rsidP="00A365EB">
      <w:pPr>
        <w:ind w:firstLine="709"/>
        <w:jc w:val="both"/>
        <w:rPr>
          <w:bCs/>
          <w:sz w:val="28"/>
          <w:szCs w:val="28"/>
        </w:rPr>
      </w:pPr>
      <w:r w:rsidRPr="00A365EB">
        <w:rPr>
          <w:bCs/>
          <w:sz w:val="28"/>
          <w:szCs w:val="28"/>
        </w:rPr>
        <w:t>При этом суд первой инстанции согласился с выводами РЭК Кузбасса относительно определения объемов поднятой воды и признал позицию регулятора обоснованной.</w:t>
      </w:r>
    </w:p>
    <w:p w14:paraId="247A16EE" w14:textId="77777777" w:rsidR="00A365EB" w:rsidRPr="00A365EB" w:rsidRDefault="00A365EB" w:rsidP="00A365EB">
      <w:pPr>
        <w:ind w:firstLine="709"/>
        <w:jc w:val="both"/>
        <w:rPr>
          <w:bCs/>
          <w:sz w:val="28"/>
          <w:szCs w:val="28"/>
        </w:rPr>
      </w:pPr>
      <w:r w:rsidRPr="00A365EB">
        <w:rPr>
          <w:bCs/>
          <w:sz w:val="28"/>
          <w:szCs w:val="28"/>
        </w:rPr>
        <w:t>Таким образом, в связи с пересчетом объемов реализации питьевой воды на 2020 год, а также пересчетом объемов покупной воды на 2020 год (подробнее - в разделе «Анализ расходов на покупную холодную воду»), специалистом РЭК Кузбасса пересчитан уровень потерь воды на 2020 год.</w:t>
      </w:r>
    </w:p>
    <w:p w14:paraId="7ACE7795" w14:textId="77777777" w:rsidR="00A365EB" w:rsidRPr="00A365EB" w:rsidRDefault="00A365EB" w:rsidP="00A365EB">
      <w:pPr>
        <w:ind w:firstLine="709"/>
        <w:jc w:val="both"/>
        <w:rPr>
          <w:bCs/>
          <w:sz w:val="28"/>
          <w:szCs w:val="28"/>
        </w:rPr>
      </w:pPr>
      <w:r w:rsidRPr="00A365EB">
        <w:rPr>
          <w:bCs/>
          <w:sz w:val="28"/>
          <w:szCs w:val="28"/>
        </w:rPr>
        <w:t xml:space="preserve">Остальные показатели объемов, в том числе объемы реализации на 2021-2022 годы, с учетом внесенных впоследствии корректировок, в рамках рассматриваемого судебного дела не оспаривались и судом не рассматривались, соответственно, </w:t>
      </w:r>
      <w:r w:rsidRPr="00A365EB">
        <w:rPr>
          <w:b/>
          <w:bCs/>
          <w:sz w:val="28"/>
          <w:szCs w:val="28"/>
          <w:u w:val="single"/>
        </w:rPr>
        <w:t>пересмотру не подлежат</w:t>
      </w:r>
      <w:r w:rsidRPr="00A365EB">
        <w:rPr>
          <w:bCs/>
          <w:sz w:val="28"/>
          <w:szCs w:val="28"/>
        </w:rPr>
        <w:t>.</w:t>
      </w:r>
    </w:p>
    <w:p w14:paraId="5DCE8823" w14:textId="77777777" w:rsidR="00A365EB" w:rsidRPr="00A365EB" w:rsidRDefault="00A365EB" w:rsidP="00A365EB">
      <w:pPr>
        <w:ind w:firstLine="709"/>
        <w:jc w:val="both"/>
        <w:rPr>
          <w:bCs/>
          <w:color w:val="FF0000"/>
          <w:sz w:val="28"/>
          <w:szCs w:val="28"/>
        </w:rPr>
      </w:pPr>
    </w:p>
    <w:p w14:paraId="57498E0A" w14:textId="77777777" w:rsidR="00A365EB" w:rsidRPr="00A365EB" w:rsidRDefault="00A365EB" w:rsidP="00A365EB">
      <w:pPr>
        <w:ind w:firstLine="709"/>
        <w:jc w:val="both"/>
        <w:rPr>
          <w:sz w:val="28"/>
          <w:szCs w:val="28"/>
        </w:rPr>
      </w:pPr>
      <w:r w:rsidRPr="00A365EB">
        <w:rPr>
          <w:sz w:val="28"/>
          <w:szCs w:val="28"/>
        </w:rPr>
        <w:t>На основании вышеизложенного</w:t>
      </w:r>
      <w:r w:rsidRPr="00A365EB">
        <w:rPr>
          <w:bCs/>
          <w:sz w:val="28"/>
          <w:szCs w:val="28"/>
        </w:rPr>
        <w:t xml:space="preserve"> во исполнение апелляционного определения </w:t>
      </w:r>
      <w:r w:rsidRPr="00A365EB">
        <w:rPr>
          <w:sz w:val="28"/>
          <w:szCs w:val="28"/>
        </w:rPr>
        <w:t xml:space="preserve">Судебной коллегии по административным делам Пятого апелляционного суда общей юрисдикции от 12.08.2022 по административному делу № 3а-57/2022 </w:t>
      </w:r>
      <w:r w:rsidRPr="00A365EB">
        <w:rPr>
          <w:b/>
          <w:sz w:val="28"/>
          <w:szCs w:val="28"/>
          <w:u w:val="single"/>
        </w:rPr>
        <w:t>скорректированные объемы питьевой воды и сточных вод</w:t>
      </w:r>
      <w:r w:rsidRPr="00A365EB">
        <w:rPr>
          <w:sz w:val="28"/>
          <w:szCs w:val="28"/>
        </w:rPr>
        <w:t xml:space="preserve"> на 2020 год приняты на следующем уровне:</w:t>
      </w:r>
    </w:p>
    <w:p w14:paraId="3BDB01FB" w14:textId="77777777" w:rsidR="00A365EB" w:rsidRPr="00A365EB" w:rsidRDefault="00A365EB" w:rsidP="00A365EB">
      <w:pPr>
        <w:ind w:firstLine="709"/>
        <w:jc w:val="right"/>
        <w:rPr>
          <w:sz w:val="28"/>
          <w:szCs w:val="28"/>
        </w:rPr>
      </w:pPr>
    </w:p>
    <w:p w14:paraId="5BE7C6AF" w14:textId="77777777" w:rsidR="00A365EB" w:rsidRPr="00A365EB" w:rsidRDefault="00A365EB" w:rsidP="00A365EB">
      <w:pPr>
        <w:ind w:firstLine="709"/>
        <w:jc w:val="right"/>
        <w:rPr>
          <w:sz w:val="28"/>
          <w:szCs w:val="28"/>
        </w:rPr>
      </w:pPr>
      <w:r w:rsidRPr="00A365EB">
        <w:rPr>
          <w:sz w:val="28"/>
          <w:szCs w:val="28"/>
        </w:rPr>
        <w:t>Таблица 3</w:t>
      </w:r>
    </w:p>
    <w:p w14:paraId="65BE12DF" w14:textId="5A64FF3E" w:rsidR="00A365EB" w:rsidRPr="00A365EB" w:rsidRDefault="00A365EB" w:rsidP="00A365EB">
      <w:pPr>
        <w:jc w:val="both"/>
        <w:rPr>
          <w:szCs w:val="20"/>
        </w:rPr>
      </w:pPr>
      <w:r w:rsidRPr="00A365EB">
        <w:rPr>
          <w:noProof/>
          <w:szCs w:val="20"/>
        </w:rPr>
        <w:lastRenderedPageBreak/>
        <w:drawing>
          <wp:inline distT="0" distB="0" distL="0" distR="0" wp14:anchorId="376971B2" wp14:editId="388ED3ED">
            <wp:extent cx="5934075" cy="21717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2171700"/>
                    </a:xfrm>
                    <a:prstGeom prst="rect">
                      <a:avLst/>
                    </a:prstGeom>
                    <a:noFill/>
                    <a:ln>
                      <a:noFill/>
                    </a:ln>
                  </pic:spPr>
                </pic:pic>
              </a:graphicData>
            </a:graphic>
          </wp:inline>
        </w:drawing>
      </w:r>
    </w:p>
    <w:p w14:paraId="47E6D30C" w14:textId="23C00EE3" w:rsidR="00A365EB" w:rsidRPr="00A365EB" w:rsidRDefault="00A365EB" w:rsidP="00A365EB">
      <w:pPr>
        <w:jc w:val="both"/>
        <w:rPr>
          <w:sz w:val="28"/>
          <w:szCs w:val="28"/>
        </w:rPr>
      </w:pPr>
      <w:r w:rsidRPr="00A365EB">
        <w:rPr>
          <w:noProof/>
          <w:szCs w:val="20"/>
        </w:rPr>
        <w:drawing>
          <wp:inline distT="0" distB="0" distL="0" distR="0" wp14:anchorId="633B87D0" wp14:editId="3D1D2FD0">
            <wp:extent cx="5934075" cy="27717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4075" cy="2771775"/>
                    </a:xfrm>
                    <a:prstGeom prst="rect">
                      <a:avLst/>
                    </a:prstGeom>
                    <a:noFill/>
                    <a:ln>
                      <a:noFill/>
                    </a:ln>
                  </pic:spPr>
                </pic:pic>
              </a:graphicData>
            </a:graphic>
          </wp:inline>
        </w:drawing>
      </w:r>
    </w:p>
    <w:p w14:paraId="7D3B4B9F" w14:textId="77777777" w:rsidR="00A365EB" w:rsidRPr="00A365EB" w:rsidRDefault="00A365EB" w:rsidP="00A365EB">
      <w:pPr>
        <w:ind w:firstLine="709"/>
        <w:jc w:val="both"/>
        <w:rPr>
          <w:color w:val="FF0000"/>
          <w:sz w:val="28"/>
          <w:szCs w:val="28"/>
        </w:rPr>
      </w:pPr>
    </w:p>
    <w:p w14:paraId="66D111EA" w14:textId="77777777" w:rsidR="00A365EB" w:rsidRPr="00A365EB" w:rsidRDefault="00A365EB" w:rsidP="00A365EB">
      <w:pPr>
        <w:shd w:val="clear" w:color="auto" w:fill="FFFFFF"/>
        <w:tabs>
          <w:tab w:val="left" w:pos="1134"/>
        </w:tabs>
        <w:jc w:val="center"/>
        <w:rPr>
          <w:b/>
          <w:sz w:val="28"/>
          <w:szCs w:val="28"/>
        </w:rPr>
      </w:pPr>
      <w:r w:rsidRPr="00A365EB">
        <w:rPr>
          <w:b/>
          <w:sz w:val="28"/>
          <w:szCs w:val="28"/>
        </w:rPr>
        <w:t>Анализ расходов на покупную холодную воду</w:t>
      </w:r>
    </w:p>
    <w:p w14:paraId="7DA92149" w14:textId="77777777" w:rsidR="00A365EB" w:rsidRPr="00A365EB" w:rsidRDefault="00A365EB" w:rsidP="00A365EB">
      <w:pPr>
        <w:shd w:val="clear" w:color="auto" w:fill="FFFFFF"/>
        <w:tabs>
          <w:tab w:val="left" w:pos="1134"/>
        </w:tabs>
        <w:jc w:val="center"/>
        <w:rPr>
          <w:color w:val="FF0000"/>
          <w:sz w:val="28"/>
          <w:szCs w:val="28"/>
        </w:rPr>
      </w:pPr>
    </w:p>
    <w:p w14:paraId="5C6EE135" w14:textId="77777777" w:rsidR="00A365EB" w:rsidRPr="00A365EB" w:rsidRDefault="00A365EB" w:rsidP="00A365EB">
      <w:pPr>
        <w:shd w:val="clear" w:color="auto" w:fill="FFFFFF"/>
        <w:tabs>
          <w:tab w:val="left" w:pos="709"/>
        </w:tabs>
        <w:jc w:val="both"/>
        <w:rPr>
          <w:sz w:val="28"/>
          <w:szCs w:val="28"/>
        </w:rPr>
      </w:pPr>
      <w:r w:rsidRPr="00A365EB">
        <w:rPr>
          <w:sz w:val="28"/>
          <w:szCs w:val="28"/>
        </w:rPr>
        <w:tab/>
        <w:t xml:space="preserve">В </w:t>
      </w:r>
      <w:r w:rsidRPr="00A365EB">
        <w:rPr>
          <w:bCs/>
          <w:sz w:val="28"/>
          <w:szCs w:val="28"/>
        </w:rPr>
        <w:t>апелляционном</w:t>
      </w:r>
      <w:r w:rsidRPr="00A365EB">
        <w:rPr>
          <w:bCs/>
          <w:color w:val="FF0000"/>
          <w:sz w:val="28"/>
          <w:szCs w:val="28"/>
        </w:rPr>
        <w:t xml:space="preserve"> </w:t>
      </w:r>
      <w:r w:rsidRPr="00A365EB">
        <w:rPr>
          <w:bCs/>
          <w:sz w:val="28"/>
          <w:szCs w:val="28"/>
        </w:rPr>
        <w:t xml:space="preserve">определении </w:t>
      </w:r>
      <w:r w:rsidRPr="00A365EB">
        <w:rPr>
          <w:sz w:val="28"/>
          <w:szCs w:val="28"/>
        </w:rPr>
        <w:t>Судебной коллегии по административным делам Пятого апелляционного суда общей юрисдикции от 12.08.2022 по административному делу № 3а-57/2022</w:t>
      </w:r>
      <w:r w:rsidRPr="00A365EB">
        <w:rPr>
          <w:color w:val="FF0000"/>
          <w:sz w:val="28"/>
          <w:szCs w:val="28"/>
        </w:rPr>
        <w:t xml:space="preserve"> </w:t>
      </w:r>
      <w:r w:rsidRPr="00A365EB">
        <w:rPr>
          <w:sz w:val="28"/>
          <w:szCs w:val="28"/>
        </w:rPr>
        <w:t xml:space="preserve">изложен следующий вывод: </w:t>
      </w:r>
      <w:r w:rsidRPr="00A365EB">
        <w:rPr>
          <w:b/>
          <w:i/>
          <w:sz w:val="28"/>
          <w:szCs w:val="28"/>
        </w:rPr>
        <w:t xml:space="preserve">«Поскольку орган регулирования в экспертном заключении не дал оценки и не проанализировал представленные административным истцом сведения и расчет затрат на покупную электрическую энергию, </w:t>
      </w:r>
      <w:r w:rsidRPr="00A365EB">
        <w:rPr>
          <w:b/>
          <w:i/>
          <w:sz w:val="28"/>
          <w:szCs w:val="28"/>
          <w:u w:val="single"/>
        </w:rPr>
        <w:t>холодную воду</w:t>
      </w:r>
      <w:r w:rsidRPr="00A365EB">
        <w:rPr>
          <w:b/>
          <w:i/>
          <w:sz w:val="28"/>
          <w:szCs w:val="28"/>
        </w:rPr>
        <w:t xml:space="preserve"> с учетом показателей 2018 года, суд первой инстанции, по мнению судебной коллегии, обоснованно не согласился с расчетом РЭК Кузбасса, рассчитавшей указанные расходы исключительно по фактическим затратам за 2019 год в перерасчете на год, тогда как экспертное заключение в соответствии с подпунктом «д» пункта 26 (1) Правил регулирования должно содержать оценку соответствия предложения регулируемой организации об установлении тарифов законодательству Российской Федерации»</w:t>
      </w:r>
      <w:r w:rsidRPr="00A365EB">
        <w:rPr>
          <w:sz w:val="28"/>
          <w:szCs w:val="28"/>
        </w:rPr>
        <w:t>.</w:t>
      </w:r>
    </w:p>
    <w:p w14:paraId="24C2997A" w14:textId="77777777" w:rsidR="00A365EB" w:rsidRPr="00A365EB" w:rsidRDefault="00A365EB" w:rsidP="00A365EB">
      <w:pPr>
        <w:shd w:val="clear" w:color="auto" w:fill="FFFFFF"/>
        <w:tabs>
          <w:tab w:val="left" w:pos="709"/>
        </w:tabs>
        <w:jc w:val="both"/>
        <w:rPr>
          <w:sz w:val="28"/>
          <w:szCs w:val="28"/>
        </w:rPr>
      </w:pPr>
      <w:r w:rsidRPr="00A365EB">
        <w:rPr>
          <w:sz w:val="28"/>
          <w:szCs w:val="28"/>
        </w:rPr>
        <w:tab/>
        <w:t xml:space="preserve">Так, согласно выводам апелляционного определения, регулятору надлежало объемы покупной воды на плановый период рассчитать, исходя из </w:t>
      </w:r>
      <w:r w:rsidRPr="00A365EB">
        <w:rPr>
          <w:sz w:val="28"/>
          <w:szCs w:val="28"/>
        </w:rPr>
        <w:lastRenderedPageBreak/>
        <w:t>данных 2018 года – по организации, ранее эксплуатировавшей объекты данной централизованной системы холодного водоснабжения – МП НГО «ССК».</w:t>
      </w:r>
    </w:p>
    <w:p w14:paraId="5886B463" w14:textId="77777777" w:rsidR="00A365EB" w:rsidRPr="00A365EB" w:rsidRDefault="00A365EB" w:rsidP="00A365EB">
      <w:pPr>
        <w:shd w:val="clear" w:color="auto" w:fill="FFFFFF"/>
        <w:tabs>
          <w:tab w:val="left" w:pos="709"/>
        </w:tabs>
        <w:jc w:val="both"/>
        <w:rPr>
          <w:sz w:val="28"/>
          <w:szCs w:val="28"/>
        </w:rPr>
      </w:pPr>
      <w:r w:rsidRPr="00A365EB">
        <w:rPr>
          <w:sz w:val="28"/>
          <w:szCs w:val="28"/>
        </w:rPr>
        <w:tab/>
        <w:t xml:space="preserve">При этом, согласно </w:t>
      </w:r>
      <w:proofErr w:type="spellStart"/>
      <w:r w:rsidRPr="00A365EB">
        <w:rPr>
          <w:sz w:val="28"/>
          <w:szCs w:val="28"/>
        </w:rPr>
        <w:t>п.п</w:t>
      </w:r>
      <w:proofErr w:type="spellEnd"/>
      <w:r w:rsidRPr="00A365EB">
        <w:rPr>
          <w:sz w:val="28"/>
          <w:szCs w:val="28"/>
        </w:rPr>
        <w:t xml:space="preserve">. «ж»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данных бухгалтерского учета и статистической отчетности регулируемой организации </w:t>
      </w:r>
      <w:r w:rsidRPr="00A365EB">
        <w:rPr>
          <w:sz w:val="28"/>
          <w:szCs w:val="28"/>
          <w:u w:val="single"/>
        </w:rPr>
        <w:t>за 3 предыдущих периода регулирования</w:t>
      </w:r>
      <w:r w:rsidRPr="00A365EB">
        <w:rPr>
          <w:sz w:val="28"/>
          <w:szCs w:val="28"/>
        </w:rPr>
        <w:t>, за которые у органа регулирования тарифов имеются указанные данные.</w:t>
      </w:r>
    </w:p>
    <w:p w14:paraId="42C3165A" w14:textId="77777777" w:rsidR="00A365EB" w:rsidRPr="00A365EB" w:rsidRDefault="00A365EB" w:rsidP="00A365EB">
      <w:pPr>
        <w:shd w:val="clear" w:color="auto" w:fill="FFFFFF"/>
        <w:tabs>
          <w:tab w:val="left" w:pos="709"/>
        </w:tabs>
        <w:jc w:val="both"/>
        <w:rPr>
          <w:sz w:val="28"/>
          <w:szCs w:val="28"/>
        </w:rPr>
      </w:pPr>
      <w:r w:rsidRPr="00A365EB">
        <w:rPr>
          <w:sz w:val="28"/>
          <w:szCs w:val="28"/>
        </w:rPr>
        <w:tab/>
        <w:t>В целях совокупного соблюдения выводов апелляционного определения и положений Методических указаний, регулятором был проведен повторный анализ имеющихся данных об объемах покупной питьевой воды МП НГО «ССК» за 2016-2018 годы.</w:t>
      </w:r>
    </w:p>
    <w:p w14:paraId="513D531C" w14:textId="77777777" w:rsidR="00A365EB" w:rsidRPr="00A365EB" w:rsidRDefault="00A365EB" w:rsidP="00A365EB">
      <w:pPr>
        <w:shd w:val="clear" w:color="auto" w:fill="FFFFFF"/>
        <w:tabs>
          <w:tab w:val="left" w:pos="709"/>
        </w:tabs>
        <w:jc w:val="both"/>
        <w:rPr>
          <w:color w:val="000000"/>
          <w:sz w:val="28"/>
          <w:szCs w:val="28"/>
        </w:rPr>
      </w:pPr>
      <w:r w:rsidRPr="00A365EB">
        <w:rPr>
          <w:sz w:val="28"/>
          <w:szCs w:val="28"/>
        </w:rPr>
        <w:tab/>
        <w:t xml:space="preserve">Так, регулятором использовалась информация об объемах покупной воды за 2016-2017 годы МП НГО «ССК», согласно данным, представленным предприятием в соответствии </w:t>
      </w:r>
      <w:r w:rsidRPr="00A365EB">
        <w:rPr>
          <w:color w:val="000000"/>
          <w:sz w:val="28"/>
          <w:szCs w:val="28"/>
        </w:rPr>
        <w:t>со Стандартами раскрытия информации в сфере водоснабжения и водоотведения. По данным отчетным формам объем покупной питьевой воды составил:</w:t>
      </w:r>
    </w:p>
    <w:p w14:paraId="38AA3FE6" w14:textId="77777777" w:rsidR="00A365EB" w:rsidRPr="00A365EB" w:rsidRDefault="00A365EB" w:rsidP="00A365EB">
      <w:pPr>
        <w:shd w:val="clear" w:color="auto" w:fill="FFFFFF"/>
        <w:tabs>
          <w:tab w:val="left" w:pos="709"/>
        </w:tabs>
        <w:jc w:val="both"/>
        <w:rPr>
          <w:color w:val="000000"/>
          <w:sz w:val="28"/>
          <w:szCs w:val="28"/>
        </w:rPr>
      </w:pPr>
      <w:r w:rsidRPr="00A365EB">
        <w:rPr>
          <w:color w:val="000000"/>
          <w:sz w:val="28"/>
          <w:szCs w:val="28"/>
        </w:rPr>
        <w:tab/>
        <w:t>- за 2016 год – 159754,00 м3/год;</w:t>
      </w:r>
    </w:p>
    <w:p w14:paraId="76623584" w14:textId="77777777" w:rsidR="00A365EB" w:rsidRPr="00A365EB" w:rsidRDefault="00A365EB" w:rsidP="00A365EB">
      <w:pPr>
        <w:shd w:val="clear" w:color="auto" w:fill="FFFFFF"/>
        <w:tabs>
          <w:tab w:val="left" w:pos="709"/>
        </w:tabs>
        <w:jc w:val="both"/>
        <w:rPr>
          <w:sz w:val="28"/>
          <w:szCs w:val="28"/>
        </w:rPr>
      </w:pPr>
      <w:r w:rsidRPr="00A365EB">
        <w:rPr>
          <w:color w:val="000000"/>
          <w:sz w:val="28"/>
          <w:szCs w:val="28"/>
        </w:rPr>
        <w:tab/>
        <w:t>- за 2017 год – 204700,00 м3/год.</w:t>
      </w:r>
      <w:r w:rsidRPr="00A365EB">
        <w:rPr>
          <w:sz w:val="28"/>
          <w:szCs w:val="28"/>
        </w:rPr>
        <w:t xml:space="preserve">    </w:t>
      </w:r>
    </w:p>
    <w:p w14:paraId="30ABF66D" w14:textId="77777777" w:rsidR="00A365EB" w:rsidRPr="00A365EB" w:rsidRDefault="00A365EB" w:rsidP="00A365EB">
      <w:pPr>
        <w:shd w:val="clear" w:color="auto" w:fill="FFFFFF"/>
        <w:tabs>
          <w:tab w:val="left" w:pos="709"/>
        </w:tabs>
        <w:jc w:val="both"/>
        <w:rPr>
          <w:color w:val="000000"/>
          <w:sz w:val="28"/>
          <w:szCs w:val="28"/>
        </w:rPr>
      </w:pPr>
      <w:r w:rsidRPr="00A365EB">
        <w:rPr>
          <w:color w:val="000000"/>
          <w:sz w:val="28"/>
          <w:szCs w:val="28"/>
        </w:rPr>
        <w:tab/>
        <w:t xml:space="preserve">При этом </w:t>
      </w:r>
      <w:r w:rsidRPr="00A365EB">
        <w:rPr>
          <w:b/>
          <w:color w:val="000000"/>
          <w:sz w:val="28"/>
          <w:szCs w:val="28"/>
          <w:u w:val="single"/>
        </w:rPr>
        <w:t>необходимо отметить</w:t>
      </w:r>
      <w:r w:rsidRPr="00A365EB">
        <w:rPr>
          <w:color w:val="000000"/>
          <w:sz w:val="28"/>
          <w:szCs w:val="28"/>
        </w:rPr>
        <w:t xml:space="preserve">, что отчетные формы в соответствии со Стандартами раскрытия информации в сфере водоснабжения и водоотведения за 2018 год МП НГО «ССК» в орган регулирования </w:t>
      </w:r>
      <w:r w:rsidRPr="00A365EB">
        <w:rPr>
          <w:color w:val="000000"/>
          <w:sz w:val="28"/>
          <w:szCs w:val="28"/>
          <w:u w:val="single"/>
        </w:rPr>
        <w:t>не предоставляло</w:t>
      </w:r>
      <w:r w:rsidRPr="00A365EB">
        <w:rPr>
          <w:color w:val="000000"/>
          <w:sz w:val="28"/>
          <w:szCs w:val="28"/>
        </w:rPr>
        <w:t xml:space="preserve">. </w:t>
      </w:r>
    </w:p>
    <w:p w14:paraId="5019759C" w14:textId="77777777" w:rsidR="00A365EB" w:rsidRPr="00A365EB" w:rsidRDefault="00A365EB" w:rsidP="00A365EB">
      <w:pPr>
        <w:shd w:val="clear" w:color="auto" w:fill="FFFFFF"/>
        <w:tabs>
          <w:tab w:val="left" w:pos="709"/>
        </w:tabs>
        <w:jc w:val="both"/>
        <w:rPr>
          <w:color w:val="000000"/>
          <w:sz w:val="28"/>
          <w:szCs w:val="28"/>
        </w:rPr>
      </w:pPr>
      <w:r w:rsidRPr="00A365EB">
        <w:rPr>
          <w:color w:val="000000"/>
          <w:sz w:val="28"/>
          <w:szCs w:val="28"/>
        </w:rPr>
        <w:tab/>
        <w:t>Объемы покупной питьевой воды за 2018 год приняты регулятором к учету на основании выставленных счетов-фактур поставщика, представленных МКП НГО «ВКХ» в материалах тарифного дела на 2020-2022 годы (в размере 223696,00 м3/год).</w:t>
      </w:r>
    </w:p>
    <w:p w14:paraId="7BC1BC7B" w14:textId="77777777" w:rsidR="00A365EB" w:rsidRPr="00A365EB" w:rsidRDefault="00A365EB" w:rsidP="00A365EB">
      <w:pPr>
        <w:ind w:firstLine="709"/>
        <w:jc w:val="both"/>
        <w:rPr>
          <w:sz w:val="28"/>
          <w:szCs w:val="28"/>
        </w:rPr>
      </w:pPr>
      <w:r w:rsidRPr="00A365EB">
        <w:rPr>
          <w:sz w:val="28"/>
          <w:szCs w:val="28"/>
        </w:rPr>
        <w:t>На основании вышеизложенного, объем покупной воды на 2020 год рассчитан как средневзвешенное значение за 2016-2018 годы по данным организации, ранее эксплуатировавшей объекты данной централизованной системы холодного водоснабжения – МП НГО «ССК». Расчет представлен в Таблице 4.</w:t>
      </w:r>
    </w:p>
    <w:p w14:paraId="5268C094" w14:textId="77777777" w:rsidR="00A365EB" w:rsidRPr="00A365EB" w:rsidRDefault="00A365EB" w:rsidP="00A365EB">
      <w:pPr>
        <w:ind w:firstLine="709"/>
        <w:jc w:val="both"/>
        <w:rPr>
          <w:sz w:val="28"/>
          <w:szCs w:val="28"/>
        </w:rPr>
      </w:pPr>
      <w:r w:rsidRPr="00A365EB">
        <w:rPr>
          <w:sz w:val="28"/>
          <w:szCs w:val="28"/>
        </w:rPr>
        <w:t xml:space="preserve">                                                               Таблица 4</w:t>
      </w:r>
    </w:p>
    <w:p w14:paraId="17B0DE63" w14:textId="6721A3BF" w:rsidR="00A365EB" w:rsidRPr="00A365EB" w:rsidRDefault="00A365EB" w:rsidP="00A365EB">
      <w:pPr>
        <w:shd w:val="clear" w:color="auto" w:fill="FFFFFF"/>
        <w:tabs>
          <w:tab w:val="left" w:pos="709"/>
        </w:tabs>
        <w:jc w:val="center"/>
        <w:rPr>
          <w:b/>
          <w:sz w:val="28"/>
          <w:szCs w:val="28"/>
        </w:rPr>
      </w:pPr>
      <w:r w:rsidRPr="00A365EB">
        <w:rPr>
          <w:noProof/>
          <w:szCs w:val="20"/>
        </w:rPr>
        <w:lastRenderedPageBreak/>
        <w:drawing>
          <wp:inline distT="0" distB="0" distL="0" distR="0" wp14:anchorId="7DD621B5" wp14:editId="2B4DEA48">
            <wp:extent cx="2190750" cy="33147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90750" cy="3314700"/>
                    </a:xfrm>
                    <a:prstGeom prst="rect">
                      <a:avLst/>
                    </a:prstGeom>
                    <a:noFill/>
                    <a:ln>
                      <a:noFill/>
                    </a:ln>
                  </pic:spPr>
                </pic:pic>
              </a:graphicData>
            </a:graphic>
          </wp:inline>
        </w:drawing>
      </w:r>
    </w:p>
    <w:p w14:paraId="77502FAA" w14:textId="77777777" w:rsidR="00A365EB" w:rsidRPr="00A365EB" w:rsidRDefault="00A365EB" w:rsidP="00A365EB">
      <w:pPr>
        <w:shd w:val="clear" w:color="auto" w:fill="FFFFFF"/>
        <w:tabs>
          <w:tab w:val="left" w:pos="1134"/>
        </w:tabs>
        <w:jc w:val="center"/>
        <w:rPr>
          <w:b/>
          <w:sz w:val="28"/>
          <w:szCs w:val="28"/>
        </w:rPr>
      </w:pPr>
    </w:p>
    <w:p w14:paraId="5A417355" w14:textId="77777777" w:rsidR="00A365EB" w:rsidRPr="00A365EB" w:rsidRDefault="00A365EB" w:rsidP="00A365EB">
      <w:pPr>
        <w:ind w:firstLine="709"/>
        <w:jc w:val="both"/>
        <w:rPr>
          <w:bCs/>
          <w:sz w:val="28"/>
          <w:szCs w:val="28"/>
        </w:rPr>
      </w:pPr>
      <w:r w:rsidRPr="00A365EB">
        <w:rPr>
          <w:bCs/>
          <w:sz w:val="28"/>
          <w:szCs w:val="28"/>
        </w:rPr>
        <w:t xml:space="preserve">Принятые уровни тарифов на покупку питьевой воды, также, как и объемы покупной воды на 2021-2022 годы, с учетом внесенных впоследствии корректировок, в рамках рассматриваемого судебного дела не оспаривались и судом не рассматривались, соответственно, </w:t>
      </w:r>
      <w:r w:rsidRPr="00A365EB">
        <w:rPr>
          <w:b/>
          <w:bCs/>
          <w:sz w:val="28"/>
          <w:szCs w:val="28"/>
          <w:u w:val="single"/>
        </w:rPr>
        <w:t>пересмотру не подлежат</w:t>
      </w:r>
      <w:r w:rsidRPr="00A365EB">
        <w:rPr>
          <w:bCs/>
          <w:sz w:val="28"/>
          <w:szCs w:val="28"/>
        </w:rPr>
        <w:t>.</w:t>
      </w:r>
    </w:p>
    <w:p w14:paraId="1BF27759" w14:textId="77777777" w:rsidR="00A365EB" w:rsidRPr="00A365EB" w:rsidRDefault="00A365EB" w:rsidP="00A365EB">
      <w:pPr>
        <w:ind w:firstLine="709"/>
        <w:jc w:val="both"/>
        <w:rPr>
          <w:bCs/>
          <w:color w:val="FF0000"/>
          <w:sz w:val="28"/>
          <w:szCs w:val="28"/>
        </w:rPr>
      </w:pPr>
    </w:p>
    <w:p w14:paraId="3FD94149" w14:textId="77777777" w:rsidR="00A365EB" w:rsidRPr="00A365EB" w:rsidRDefault="00A365EB" w:rsidP="00A365EB">
      <w:pPr>
        <w:ind w:firstLine="709"/>
        <w:jc w:val="both"/>
        <w:rPr>
          <w:sz w:val="28"/>
          <w:szCs w:val="28"/>
        </w:rPr>
      </w:pPr>
      <w:r w:rsidRPr="00A365EB">
        <w:rPr>
          <w:bCs/>
          <w:sz w:val="28"/>
          <w:szCs w:val="28"/>
        </w:rPr>
        <w:t xml:space="preserve">Во исполнение апелляционного определения </w:t>
      </w:r>
      <w:r w:rsidRPr="00A365EB">
        <w:rPr>
          <w:sz w:val="28"/>
          <w:szCs w:val="28"/>
        </w:rPr>
        <w:t xml:space="preserve">Судебной коллегии по административным делам Пятого апелляционного суда общей юрисдикции от 12.08.2022 по административному делу № 3а-57/2022 </w:t>
      </w:r>
      <w:r w:rsidRPr="00A365EB">
        <w:rPr>
          <w:b/>
          <w:sz w:val="28"/>
          <w:szCs w:val="28"/>
          <w:u w:val="single"/>
        </w:rPr>
        <w:t>скорректированные расходы на покупную воду</w:t>
      </w:r>
      <w:r w:rsidRPr="00A365EB">
        <w:rPr>
          <w:sz w:val="28"/>
          <w:szCs w:val="28"/>
        </w:rPr>
        <w:t xml:space="preserve"> на 2020 год приняты на следующем уровне:</w:t>
      </w:r>
    </w:p>
    <w:p w14:paraId="0CAA70F4" w14:textId="77777777" w:rsidR="00A365EB" w:rsidRPr="00A365EB" w:rsidRDefault="00A365EB" w:rsidP="00A365EB">
      <w:pPr>
        <w:ind w:firstLine="709"/>
        <w:jc w:val="both"/>
        <w:rPr>
          <w:sz w:val="28"/>
          <w:szCs w:val="28"/>
        </w:rPr>
      </w:pPr>
      <w:r w:rsidRPr="00A365EB">
        <w:rPr>
          <w:b/>
          <w:i/>
          <w:sz w:val="28"/>
          <w:szCs w:val="28"/>
        </w:rPr>
        <w:t>1980,11</w:t>
      </w:r>
      <w:r w:rsidRPr="00A365EB">
        <w:rPr>
          <w:sz w:val="28"/>
          <w:szCs w:val="28"/>
        </w:rPr>
        <w:t xml:space="preserve"> </w:t>
      </w:r>
      <w:proofErr w:type="spellStart"/>
      <w:r w:rsidRPr="00A365EB">
        <w:rPr>
          <w:sz w:val="28"/>
          <w:szCs w:val="28"/>
        </w:rPr>
        <w:t>тыс.руб</w:t>
      </w:r>
      <w:proofErr w:type="spellEnd"/>
      <w:r w:rsidRPr="00A365EB">
        <w:rPr>
          <w:sz w:val="28"/>
          <w:szCs w:val="28"/>
        </w:rPr>
        <w:t>. (объем покупной воды 196050,00 м3, тариф 1-го полугодия 10,10 руб./м3, тариф 2-го полугодия 10,10 руб./м3).</w:t>
      </w:r>
    </w:p>
    <w:p w14:paraId="01BBF58B" w14:textId="77777777" w:rsidR="00A365EB" w:rsidRPr="00A365EB" w:rsidRDefault="00A365EB" w:rsidP="00A365EB">
      <w:pPr>
        <w:shd w:val="clear" w:color="auto" w:fill="FFFFFF"/>
        <w:tabs>
          <w:tab w:val="left" w:pos="1134"/>
        </w:tabs>
        <w:jc w:val="center"/>
        <w:rPr>
          <w:b/>
          <w:sz w:val="28"/>
          <w:szCs w:val="28"/>
        </w:rPr>
      </w:pPr>
    </w:p>
    <w:p w14:paraId="22C7921D" w14:textId="77777777" w:rsidR="00A365EB" w:rsidRPr="00A365EB" w:rsidRDefault="00A365EB" w:rsidP="00A365EB">
      <w:pPr>
        <w:shd w:val="clear" w:color="auto" w:fill="FFFFFF"/>
        <w:tabs>
          <w:tab w:val="left" w:pos="1134"/>
        </w:tabs>
        <w:jc w:val="center"/>
        <w:rPr>
          <w:b/>
          <w:sz w:val="28"/>
          <w:szCs w:val="28"/>
        </w:rPr>
      </w:pPr>
    </w:p>
    <w:p w14:paraId="5D3D3A5A" w14:textId="77777777" w:rsidR="00A365EB" w:rsidRPr="00A365EB" w:rsidRDefault="00A365EB" w:rsidP="00A365EB">
      <w:pPr>
        <w:shd w:val="clear" w:color="auto" w:fill="FFFFFF"/>
        <w:tabs>
          <w:tab w:val="left" w:pos="1134"/>
        </w:tabs>
        <w:jc w:val="center"/>
        <w:rPr>
          <w:b/>
          <w:sz w:val="28"/>
          <w:szCs w:val="28"/>
        </w:rPr>
      </w:pPr>
      <w:r w:rsidRPr="00A365EB">
        <w:rPr>
          <w:b/>
          <w:sz w:val="28"/>
          <w:szCs w:val="28"/>
        </w:rPr>
        <w:t>Анализ расходов на покупную электрическую энергию</w:t>
      </w:r>
    </w:p>
    <w:p w14:paraId="10F47B0B" w14:textId="77777777" w:rsidR="00A365EB" w:rsidRPr="00A365EB" w:rsidRDefault="00A365EB" w:rsidP="00A365EB">
      <w:pPr>
        <w:shd w:val="clear" w:color="auto" w:fill="FFFFFF"/>
        <w:tabs>
          <w:tab w:val="left" w:pos="1134"/>
        </w:tabs>
        <w:jc w:val="center"/>
        <w:rPr>
          <w:color w:val="FF0000"/>
          <w:sz w:val="28"/>
          <w:szCs w:val="28"/>
        </w:rPr>
      </w:pPr>
    </w:p>
    <w:p w14:paraId="0E212180" w14:textId="77777777" w:rsidR="00A365EB" w:rsidRPr="00A365EB" w:rsidRDefault="00A365EB" w:rsidP="00A365EB">
      <w:pPr>
        <w:ind w:firstLine="709"/>
        <w:jc w:val="both"/>
        <w:rPr>
          <w:sz w:val="28"/>
          <w:szCs w:val="28"/>
        </w:rPr>
      </w:pPr>
      <w:r w:rsidRPr="00A365EB">
        <w:rPr>
          <w:sz w:val="28"/>
          <w:szCs w:val="28"/>
        </w:rPr>
        <w:t xml:space="preserve">В </w:t>
      </w:r>
      <w:r w:rsidRPr="00A365EB">
        <w:rPr>
          <w:bCs/>
          <w:sz w:val="28"/>
          <w:szCs w:val="28"/>
        </w:rPr>
        <w:t>апелляционном</w:t>
      </w:r>
      <w:r w:rsidRPr="00A365EB">
        <w:rPr>
          <w:bCs/>
          <w:color w:val="FF0000"/>
          <w:sz w:val="28"/>
          <w:szCs w:val="28"/>
        </w:rPr>
        <w:t xml:space="preserve"> </w:t>
      </w:r>
      <w:r w:rsidRPr="00A365EB">
        <w:rPr>
          <w:bCs/>
          <w:sz w:val="28"/>
          <w:szCs w:val="28"/>
        </w:rPr>
        <w:t xml:space="preserve">определении </w:t>
      </w:r>
      <w:r w:rsidRPr="00A365EB">
        <w:rPr>
          <w:sz w:val="28"/>
          <w:szCs w:val="28"/>
        </w:rPr>
        <w:t>Судебной коллегии по административным делам Пятого апелляционного суда общей юрисдикции от 12.08.2022 по административному делу № 3а-57/2022</w:t>
      </w:r>
      <w:r w:rsidRPr="00A365EB">
        <w:rPr>
          <w:color w:val="FF0000"/>
          <w:sz w:val="28"/>
          <w:szCs w:val="28"/>
        </w:rPr>
        <w:t xml:space="preserve"> </w:t>
      </w:r>
      <w:r w:rsidRPr="00A365EB">
        <w:rPr>
          <w:sz w:val="28"/>
          <w:szCs w:val="28"/>
        </w:rPr>
        <w:t xml:space="preserve">изложен следующий вывод: </w:t>
      </w:r>
      <w:r w:rsidRPr="00A365EB">
        <w:rPr>
          <w:b/>
          <w:i/>
          <w:sz w:val="28"/>
          <w:szCs w:val="28"/>
        </w:rPr>
        <w:t xml:space="preserve">«Поскольку орган регулирования в экспертном заключении не дал оценки и не проанализировал представленные административным истцом сведения и расчет затрат на покупную </w:t>
      </w:r>
      <w:r w:rsidRPr="00A365EB">
        <w:rPr>
          <w:b/>
          <w:i/>
          <w:sz w:val="28"/>
          <w:szCs w:val="28"/>
          <w:u w:val="single"/>
        </w:rPr>
        <w:t>электрическую энергию</w:t>
      </w:r>
      <w:r w:rsidRPr="00A365EB">
        <w:rPr>
          <w:b/>
          <w:i/>
          <w:sz w:val="28"/>
          <w:szCs w:val="28"/>
        </w:rPr>
        <w:t xml:space="preserve">, холодную воду с учетом показателей 2018 года, суд первой инстанции, по мнению судебной коллегии, обоснованно не согласился с расчетом РЭК Кузбасса, рассчитавшей указанные расходы исключительно по фактическим затратам за 2019 год в перерасчете на год, тогда как экспертное заключение в соответствии с </w:t>
      </w:r>
      <w:r w:rsidRPr="00A365EB">
        <w:rPr>
          <w:b/>
          <w:i/>
          <w:sz w:val="28"/>
          <w:szCs w:val="28"/>
        </w:rPr>
        <w:lastRenderedPageBreak/>
        <w:t>подпунктом «д» пункта 26 (1) Правил регулирования должно содержать оценку соответствия предложения регулируемой организации об установлении тарифов законодательству Российской Федерации»</w:t>
      </w:r>
      <w:r w:rsidRPr="00A365EB">
        <w:rPr>
          <w:sz w:val="28"/>
          <w:szCs w:val="28"/>
        </w:rPr>
        <w:t>.</w:t>
      </w:r>
    </w:p>
    <w:p w14:paraId="280EF070" w14:textId="77777777" w:rsidR="00A365EB" w:rsidRPr="00A365EB" w:rsidRDefault="00A365EB" w:rsidP="00A365EB">
      <w:pPr>
        <w:ind w:firstLine="709"/>
        <w:jc w:val="both"/>
        <w:rPr>
          <w:sz w:val="28"/>
          <w:szCs w:val="28"/>
        </w:rPr>
      </w:pPr>
      <w:r w:rsidRPr="00A365EB">
        <w:rPr>
          <w:sz w:val="28"/>
          <w:szCs w:val="28"/>
        </w:rPr>
        <w:t>Вместе с тем, в решении суда первой инстанции помимо выводов об отсутствии в экспертном заключении оценки данных 2018 года отражено:</w:t>
      </w:r>
    </w:p>
    <w:p w14:paraId="602AB05C" w14:textId="77777777" w:rsidR="00A365EB" w:rsidRPr="00A365EB" w:rsidRDefault="00A365EB" w:rsidP="00A365EB">
      <w:pPr>
        <w:ind w:firstLine="709"/>
        <w:jc w:val="both"/>
        <w:rPr>
          <w:i/>
          <w:sz w:val="28"/>
          <w:szCs w:val="28"/>
        </w:rPr>
      </w:pPr>
      <w:r w:rsidRPr="00A365EB">
        <w:rPr>
          <w:i/>
          <w:sz w:val="28"/>
          <w:szCs w:val="28"/>
        </w:rPr>
        <w:t xml:space="preserve">«Суд при ходит к выводу, что </w:t>
      </w:r>
      <w:r w:rsidRPr="00A365EB">
        <w:rPr>
          <w:b/>
          <w:i/>
          <w:sz w:val="28"/>
          <w:szCs w:val="28"/>
        </w:rPr>
        <w:t>затраты на электрическую</w:t>
      </w:r>
      <w:r w:rsidRPr="00A365EB">
        <w:rPr>
          <w:i/>
          <w:sz w:val="28"/>
          <w:szCs w:val="28"/>
        </w:rPr>
        <w:t xml:space="preserve"> и тепловую </w:t>
      </w:r>
      <w:r w:rsidRPr="00A365EB">
        <w:rPr>
          <w:b/>
          <w:i/>
          <w:sz w:val="28"/>
          <w:szCs w:val="28"/>
        </w:rPr>
        <w:t>энергию</w:t>
      </w:r>
      <w:r w:rsidRPr="00A365EB">
        <w:rPr>
          <w:i/>
          <w:sz w:val="28"/>
          <w:szCs w:val="28"/>
        </w:rPr>
        <w:t xml:space="preserve"> определены органом регулирования с учетом положений пункта 48 Основ ценообразования и пункта 20 Методических указаний, оснований для признания требований административного истца обоснованными в данной части не имеется.</w:t>
      </w:r>
    </w:p>
    <w:p w14:paraId="60BC91B0" w14:textId="77777777" w:rsidR="00A365EB" w:rsidRPr="00A365EB" w:rsidRDefault="00A365EB" w:rsidP="00A365EB">
      <w:pPr>
        <w:ind w:firstLine="709"/>
        <w:jc w:val="both"/>
        <w:rPr>
          <w:sz w:val="28"/>
          <w:szCs w:val="28"/>
        </w:rPr>
      </w:pPr>
      <w:r w:rsidRPr="00A365EB">
        <w:rPr>
          <w:b/>
          <w:i/>
          <w:sz w:val="28"/>
          <w:szCs w:val="28"/>
        </w:rPr>
        <w:t>Расчет административного ответчика</w:t>
      </w:r>
      <w:r w:rsidRPr="00A365EB">
        <w:rPr>
          <w:i/>
          <w:sz w:val="28"/>
          <w:szCs w:val="28"/>
        </w:rPr>
        <w:t xml:space="preserve"> нормам действующего законодательства в сфере тарифного регулирования </w:t>
      </w:r>
      <w:r w:rsidRPr="00A365EB">
        <w:rPr>
          <w:b/>
          <w:i/>
          <w:sz w:val="28"/>
          <w:szCs w:val="28"/>
        </w:rPr>
        <w:t>не противоречит</w:t>
      </w:r>
      <w:r w:rsidRPr="00A365EB">
        <w:rPr>
          <w:i/>
          <w:sz w:val="28"/>
          <w:szCs w:val="28"/>
        </w:rPr>
        <w:t xml:space="preserve"> и обеспечил регулируемой организации учет в составе тарифов </w:t>
      </w:r>
      <w:r w:rsidRPr="00A365EB">
        <w:rPr>
          <w:b/>
          <w:i/>
          <w:sz w:val="28"/>
          <w:szCs w:val="28"/>
        </w:rPr>
        <w:t>достаточного уровня финансовых средств</w:t>
      </w:r>
      <w:r w:rsidRPr="00A365EB">
        <w:rPr>
          <w:i/>
          <w:sz w:val="28"/>
          <w:szCs w:val="28"/>
        </w:rPr>
        <w:t xml:space="preserve">, необходимых для возмещения организации конкретных затрат. При этом, если расходы регулируемой организации на </w:t>
      </w:r>
      <w:r w:rsidRPr="00A365EB">
        <w:rPr>
          <w:b/>
          <w:i/>
          <w:sz w:val="28"/>
          <w:szCs w:val="28"/>
        </w:rPr>
        <w:t>электроэнергию</w:t>
      </w:r>
      <w:r w:rsidRPr="00A365EB">
        <w:rPr>
          <w:i/>
          <w:sz w:val="28"/>
          <w:szCs w:val="28"/>
        </w:rPr>
        <w:t xml:space="preserve"> или тепловую энергию по итогам 2020 года превысят запланированную в тарифах величину, они могут быть возмещены Обществу в порядке пункта 15 Основ ценообразования»</w:t>
      </w:r>
      <w:r w:rsidRPr="00A365EB">
        <w:rPr>
          <w:sz w:val="28"/>
          <w:szCs w:val="28"/>
        </w:rPr>
        <w:t>.</w:t>
      </w:r>
    </w:p>
    <w:p w14:paraId="3D2DE5BA" w14:textId="77777777" w:rsidR="00A365EB" w:rsidRPr="00A365EB" w:rsidRDefault="00A365EB" w:rsidP="00A365EB">
      <w:pPr>
        <w:ind w:firstLine="709"/>
        <w:jc w:val="both"/>
        <w:rPr>
          <w:sz w:val="28"/>
          <w:szCs w:val="28"/>
        </w:rPr>
      </w:pPr>
    </w:p>
    <w:p w14:paraId="24D2F3C7" w14:textId="77777777" w:rsidR="00A365EB" w:rsidRPr="00A365EB" w:rsidRDefault="00A365EB" w:rsidP="00A365EB">
      <w:pPr>
        <w:ind w:firstLine="709"/>
        <w:jc w:val="both"/>
        <w:rPr>
          <w:bCs/>
          <w:sz w:val="28"/>
          <w:szCs w:val="28"/>
        </w:rPr>
      </w:pPr>
      <w:r w:rsidRPr="00A365EB">
        <w:rPr>
          <w:sz w:val="28"/>
          <w:szCs w:val="28"/>
        </w:rPr>
        <w:t xml:space="preserve">Таким образом, </w:t>
      </w:r>
      <w:r w:rsidRPr="00A365EB">
        <w:rPr>
          <w:bCs/>
          <w:sz w:val="28"/>
          <w:szCs w:val="28"/>
          <w:u w:val="single"/>
        </w:rPr>
        <w:t>подходы регулятора</w:t>
      </w:r>
      <w:r w:rsidRPr="00A365EB">
        <w:rPr>
          <w:bCs/>
          <w:sz w:val="28"/>
          <w:szCs w:val="28"/>
        </w:rPr>
        <w:t xml:space="preserve"> к определению </w:t>
      </w:r>
      <w:r w:rsidRPr="00A365EB">
        <w:rPr>
          <w:b/>
          <w:bCs/>
          <w:sz w:val="28"/>
          <w:szCs w:val="28"/>
        </w:rPr>
        <w:t>расходов</w:t>
      </w:r>
      <w:r w:rsidRPr="00A365EB">
        <w:rPr>
          <w:bCs/>
          <w:sz w:val="28"/>
          <w:szCs w:val="28"/>
        </w:rPr>
        <w:t xml:space="preserve"> на покупную электрическую энергию и </w:t>
      </w:r>
      <w:r w:rsidRPr="00A365EB">
        <w:rPr>
          <w:b/>
          <w:bCs/>
          <w:sz w:val="28"/>
          <w:szCs w:val="28"/>
        </w:rPr>
        <w:t>общего объема электрической энергии</w:t>
      </w:r>
      <w:r w:rsidRPr="00A365EB">
        <w:rPr>
          <w:bCs/>
          <w:sz w:val="28"/>
          <w:szCs w:val="28"/>
        </w:rPr>
        <w:t xml:space="preserve"> </w:t>
      </w:r>
      <w:r w:rsidRPr="00A365EB">
        <w:rPr>
          <w:bCs/>
          <w:sz w:val="28"/>
          <w:szCs w:val="28"/>
          <w:u w:val="single"/>
        </w:rPr>
        <w:t>признаны обоснованными и не противоречащими нормам действующего законодательства</w:t>
      </w:r>
      <w:r w:rsidRPr="00A365EB">
        <w:rPr>
          <w:bCs/>
          <w:sz w:val="28"/>
          <w:szCs w:val="28"/>
        </w:rPr>
        <w:t xml:space="preserve"> в области тарифного регулирования. </w:t>
      </w:r>
    </w:p>
    <w:p w14:paraId="4BDEDFA6" w14:textId="77777777" w:rsidR="00A365EB" w:rsidRPr="00A365EB" w:rsidRDefault="00A365EB" w:rsidP="00A365EB">
      <w:pPr>
        <w:ind w:firstLine="709"/>
        <w:jc w:val="both"/>
        <w:rPr>
          <w:bCs/>
          <w:sz w:val="28"/>
          <w:szCs w:val="28"/>
        </w:rPr>
      </w:pPr>
      <w:r w:rsidRPr="00A365EB">
        <w:rPr>
          <w:bCs/>
          <w:sz w:val="28"/>
          <w:szCs w:val="28"/>
        </w:rPr>
        <w:t xml:space="preserve">В части устранения неточностей в экспертном заключении на 2020-2022 годы регулятором повторно проанализированы представленные предприятием в материалах тарифного дела документы. </w:t>
      </w:r>
    </w:p>
    <w:p w14:paraId="4036D2A6" w14:textId="77777777" w:rsidR="00A365EB" w:rsidRPr="00A365EB" w:rsidRDefault="00A365EB" w:rsidP="00A365EB">
      <w:pPr>
        <w:ind w:firstLine="709"/>
        <w:jc w:val="both"/>
        <w:rPr>
          <w:bCs/>
          <w:color w:val="FF0000"/>
          <w:sz w:val="28"/>
          <w:szCs w:val="28"/>
        </w:rPr>
      </w:pPr>
    </w:p>
    <w:p w14:paraId="123C0100" w14:textId="77777777" w:rsidR="00A365EB" w:rsidRPr="00A365EB" w:rsidRDefault="00A365EB" w:rsidP="00A365EB">
      <w:pPr>
        <w:ind w:firstLine="709"/>
        <w:jc w:val="both"/>
        <w:rPr>
          <w:sz w:val="28"/>
          <w:szCs w:val="28"/>
        </w:rPr>
      </w:pPr>
      <w:r w:rsidRPr="00A365EB">
        <w:rPr>
          <w:sz w:val="28"/>
          <w:szCs w:val="28"/>
        </w:rPr>
        <w:t xml:space="preserve">Повторный анализ представленных документов подтвердил </w:t>
      </w:r>
      <w:r w:rsidRPr="00A365EB">
        <w:rPr>
          <w:sz w:val="28"/>
          <w:szCs w:val="28"/>
          <w:u w:val="single"/>
        </w:rPr>
        <w:t>некорректность расчета предприятия</w:t>
      </w:r>
      <w:r w:rsidRPr="00A365EB">
        <w:rPr>
          <w:sz w:val="28"/>
          <w:szCs w:val="28"/>
        </w:rPr>
        <w:t xml:space="preserve">, представленного в тарифном деле в составе дополнительных материалов к письму исх. от 14.11.2019 № 420, </w:t>
      </w:r>
      <w:proofErr w:type="spellStart"/>
      <w:r w:rsidRPr="00A365EB">
        <w:rPr>
          <w:sz w:val="28"/>
          <w:szCs w:val="28"/>
        </w:rPr>
        <w:t>вх</w:t>
      </w:r>
      <w:proofErr w:type="spellEnd"/>
      <w:r w:rsidRPr="00A365EB">
        <w:rPr>
          <w:sz w:val="28"/>
          <w:szCs w:val="28"/>
        </w:rPr>
        <w:t>. от 20.11.2019 № 6019 (стр. 27-28).</w:t>
      </w:r>
    </w:p>
    <w:p w14:paraId="22FF168C" w14:textId="77777777" w:rsidR="00A365EB" w:rsidRPr="00A365EB" w:rsidRDefault="00A365EB" w:rsidP="00A365EB">
      <w:pPr>
        <w:ind w:firstLine="708"/>
        <w:jc w:val="both"/>
        <w:rPr>
          <w:sz w:val="28"/>
          <w:szCs w:val="28"/>
        </w:rPr>
      </w:pPr>
      <w:r w:rsidRPr="00A365EB">
        <w:rPr>
          <w:sz w:val="28"/>
          <w:szCs w:val="28"/>
        </w:rPr>
        <w:t xml:space="preserve">Так, МКП НГО «ВКХ» в своем расчете предлагало принять объем потребления электрической энергии за полный 2018 год (по предыдущей организации МП НГО «ССК»), исключив только объекты пос. Листвяги, переданные на обслуживание другой организации. При этом </w:t>
      </w:r>
      <w:r w:rsidRPr="00A365EB">
        <w:rPr>
          <w:sz w:val="28"/>
          <w:szCs w:val="28"/>
          <w:u w:val="single"/>
        </w:rPr>
        <w:t xml:space="preserve">предприятием безосновательно </w:t>
      </w:r>
      <w:r w:rsidRPr="00A365EB">
        <w:rPr>
          <w:b/>
          <w:sz w:val="28"/>
          <w:szCs w:val="28"/>
          <w:u w:val="single"/>
        </w:rPr>
        <w:t>не учтены</w:t>
      </w:r>
      <w:r w:rsidRPr="00A365EB">
        <w:rPr>
          <w:sz w:val="28"/>
          <w:szCs w:val="28"/>
        </w:rPr>
        <w:t xml:space="preserve"> не только </w:t>
      </w:r>
      <w:r w:rsidRPr="00A365EB">
        <w:rPr>
          <w:b/>
          <w:sz w:val="28"/>
          <w:szCs w:val="28"/>
        </w:rPr>
        <w:t>имеющиеся данные по факту 9 месяцев 2019 года</w:t>
      </w:r>
      <w:r w:rsidRPr="00A365EB">
        <w:rPr>
          <w:sz w:val="28"/>
          <w:szCs w:val="28"/>
        </w:rPr>
        <w:t xml:space="preserve">, но и им же заявленное снижение объемов поднятой воды и принятых сточных вод в 2019 году по сравнению с представленными данными за 2018 год, которое </w:t>
      </w:r>
      <w:r w:rsidRPr="00A365EB">
        <w:rPr>
          <w:b/>
          <w:sz w:val="28"/>
          <w:szCs w:val="28"/>
          <w:u w:val="single"/>
        </w:rPr>
        <w:t>неизменно ведет к снижению потребления электрической энергии</w:t>
      </w:r>
      <w:r w:rsidRPr="00A365EB">
        <w:rPr>
          <w:sz w:val="28"/>
          <w:szCs w:val="28"/>
        </w:rPr>
        <w:t xml:space="preserve">. Подобный подход ведет к завышению объемов потребления электрической энергии и, как следствие, завышению такого показателя энергетической эффективности, как удельный расход электрической энергии. Данный показатель, в свою очередь, является одним из долгосрочных параметров </w:t>
      </w:r>
      <w:r w:rsidRPr="00A365EB">
        <w:rPr>
          <w:sz w:val="28"/>
          <w:szCs w:val="28"/>
        </w:rPr>
        <w:lastRenderedPageBreak/>
        <w:t>регулирования тарифов, не подлежащих корректировке в течение всего долгосрочного периода регулирования (2020-2022 годы).</w:t>
      </w:r>
    </w:p>
    <w:p w14:paraId="2F10BF85" w14:textId="77777777" w:rsidR="00A365EB" w:rsidRPr="00A365EB" w:rsidRDefault="00A365EB" w:rsidP="00A365EB">
      <w:pPr>
        <w:ind w:firstLine="709"/>
        <w:jc w:val="both"/>
        <w:rPr>
          <w:sz w:val="28"/>
          <w:szCs w:val="28"/>
        </w:rPr>
      </w:pPr>
      <w:r w:rsidRPr="00A365EB">
        <w:rPr>
          <w:sz w:val="28"/>
          <w:szCs w:val="28"/>
        </w:rPr>
        <w:t>В доказательство изложенных доводов можно привести данные о фактическом потреблении электрической энергии за 2019 и 2020 годы, представленные в последующие периоды.</w:t>
      </w:r>
    </w:p>
    <w:p w14:paraId="30900FCF" w14:textId="77777777" w:rsidR="00A365EB" w:rsidRPr="00A365EB" w:rsidRDefault="00A365EB" w:rsidP="00A365EB">
      <w:pPr>
        <w:ind w:firstLine="709"/>
        <w:jc w:val="both"/>
        <w:rPr>
          <w:sz w:val="28"/>
          <w:szCs w:val="28"/>
        </w:rPr>
      </w:pPr>
      <w:r w:rsidRPr="00A365EB">
        <w:rPr>
          <w:sz w:val="28"/>
          <w:szCs w:val="28"/>
        </w:rPr>
        <w:t xml:space="preserve">                                                                                   Таблица 5</w:t>
      </w:r>
    </w:p>
    <w:p w14:paraId="21BB3E69" w14:textId="2D8E6D99" w:rsidR="00A365EB" w:rsidRPr="00A365EB" w:rsidRDefault="00A365EB" w:rsidP="00A365EB">
      <w:pPr>
        <w:jc w:val="center"/>
        <w:rPr>
          <w:sz w:val="28"/>
          <w:szCs w:val="28"/>
        </w:rPr>
      </w:pPr>
      <w:r w:rsidRPr="00A365EB">
        <w:rPr>
          <w:rFonts w:ascii="Calibri" w:eastAsia="Calibri" w:hAnsi="Calibri"/>
          <w:noProof/>
          <w:sz w:val="22"/>
          <w:szCs w:val="22"/>
        </w:rPr>
        <w:drawing>
          <wp:inline distT="0" distB="0" distL="0" distR="0" wp14:anchorId="1AD81338" wp14:editId="5316D24B">
            <wp:extent cx="3886200" cy="15525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2755FD31" w14:textId="77777777" w:rsidR="00A365EB" w:rsidRPr="00A365EB" w:rsidRDefault="00A365EB" w:rsidP="00A365EB">
      <w:pPr>
        <w:ind w:firstLine="709"/>
        <w:jc w:val="both"/>
        <w:rPr>
          <w:sz w:val="28"/>
          <w:szCs w:val="28"/>
        </w:rPr>
      </w:pPr>
      <w:r w:rsidRPr="00A365EB">
        <w:rPr>
          <w:sz w:val="28"/>
          <w:szCs w:val="28"/>
        </w:rPr>
        <w:t xml:space="preserve">В Таблице 5 видно, что предложение предприятия, представленное на 2020 год, </w:t>
      </w:r>
      <w:r w:rsidRPr="00A365EB">
        <w:rPr>
          <w:b/>
          <w:sz w:val="28"/>
          <w:szCs w:val="28"/>
          <w:u w:val="single"/>
        </w:rPr>
        <w:t>было изначально завышено</w:t>
      </w:r>
      <w:r w:rsidRPr="00A365EB">
        <w:rPr>
          <w:sz w:val="28"/>
          <w:szCs w:val="28"/>
        </w:rPr>
        <w:t xml:space="preserve"> и значительно превышает фактические значения.</w:t>
      </w:r>
    </w:p>
    <w:p w14:paraId="28DEF960" w14:textId="77777777" w:rsidR="00A365EB" w:rsidRPr="00A365EB" w:rsidRDefault="00A365EB" w:rsidP="00A365EB">
      <w:pPr>
        <w:ind w:firstLine="709"/>
        <w:jc w:val="both"/>
        <w:rPr>
          <w:sz w:val="28"/>
          <w:szCs w:val="28"/>
        </w:rPr>
      </w:pPr>
      <w:r w:rsidRPr="00A365EB">
        <w:rPr>
          <w:sz w:val="28"/>
          <w:szCs w:val="28"/>
        </w:rPr>
        <w:t xml:space="preserve">Вышеизложенное лишний раз подтверждает, что </w:t>
      </w:r>
      <w:r w:rsidRPr="00A365EB">
        <w:rPr>
          <w:sz w:val="28"/>
          <w:szCs w:val="28"/>
          <w:u w:val="single"/>
        </w:rPr>
        <w:t>расчет регулятора был выполнен корректно</w:t>
      </w:r>
      <w:r w:rsidRPr="00A365EB">
        <w:rPr>
          <w:sz w:val="28"/>
          <w:szCs w:val="28"/>
        </w:rPr>
        <w:t xml:space="preserve">, в полном </w:t>
      </w:r>
      <w:r w:rsidRPr="00A365EB">
        <w:rPr>
          <w:sz w:val="28"/>
          <w:szCs w:val="28"/>
          <w:u w:val="single"/>
        </w:rPr>
        <w:t>соответствии положениям Методических указаний и Основ ценообразования</w:t>
      </w:r>
      <w:r w:rsidRPr="00A365EB">
        <w:rPr>
          <w:sz w:val="28"/>
          <w:szCs w:val="28"/>
        </w:rPr>
        <w:t xml:space="preserve">, а также </w:t>
      </w:r>
      <w:r w:rsidRPr="00A365EB">
        <w:rPr>
          <w:b/>
          <w:sz w:val="28"/>
          <w:szCs w:val="28"/>
          <w:u w:val="single"/>
        </w:rPr>
        <w:t>не допустил необоснованного завышения расходов</w:t>
      </w:r>
      <w:r w:rsidRPr="00A365EB">
        <w:rPr>
          <w:sz w:val="28"/>
          <w:szCs w:val="28"/>
        </w:rPr>
        <w:t xml:space="preserve"> по данной статье, предлагаемого предприятием.</w:t>
      </w:r>
    </w:p>
    <w:p w14:paraId="0D1190AD" w14:textId="77777777" w:rsidR="00A365EB" w:rsidRPr="00A365EB" w:rsidRDefault="00A365EB" w:rsidP="00A365EB">
      <w:pPr>
        <w:ind w:firstLine="709"/>
        <w:jc w:val="both"/>
        <w:rPr>
          <w:sz w:val="28"/>
          <w:szCs w:val="28"/>
        </w:rPr>
      </w:pPr>
    </w:p>
    <w:p w14:paraId="75E7E42F" w14:textId="77777777" w:rsidR="00A365EB" w:rsidRPr="00A365EB" w:rsidRDefault="00A365EB" w:rsidP="00A365EB">
      <w:pPr>
        <w:ind w:firstLine="709"/>
        <w:jc w:val="both"/>
        <w:rPr>
          <w:color w:val="000000"/>
          <w:sz w:val="28"/>
          <w:szCs w:val="28"/>
        </w:rPr>
      </w:pPr>
      <w:r w:rsidRPr="00A365EB">
        <w:rPr>
          <w:color w:val="000000"/>
          <w:sz w:val="28"/>
          <w:szCs w:val="28"/>
        </w:rPr>
        <w:t>В части анализа данных о расходах на покупную электрическую энергию за 2018 год по организации, ранее эксплуатировавшей объекты данных централизованных систем холодного водоснабжения, водоотведения – МП НГО «ССК», необходимо отметить следующее:</w:t>
      </w:r>
    </w:p>
    <w:p w14:paraId="5C29C6C6" w14:textId="77777777" w:rsidR="00A365EB" w:rsidRPr="00A365EB" w:rsidRDefault="00A365EB" w:rsidP="00A365EB">
      <w:pPr>
        <w:ind w:firstLine="709"/>
        <w:jc w:val="both"/>
        <w:rPr>
          <w:color w:val="000000"/>
          <w:sz w:val="28"/>
          <w:szCs w:val="28"/>
        </w:rPr>
      </w:pPr>
      <w:r w:rsidRPr="00A365EB">
        <w:rPr>
          <w:color w:val="000000"/>
          <w:sz w:val="28"/>
          <w:szCs w:val="28"/>
        </w:rPr>
        <w:t xml:space="preserve"> Данные по предыдущей организации МП НГО «ССК» использовались регулятором ранее при </w:t>
      </w:r>
      <w:r w:rsidRPr="00A365EB">
        <w:rPr>
          <w:b/>
          <w:color w:val="000000"/>
          <w:sz w:val="28"/>
          <w:szCs w:val="28"/>
        </w:rPr>
        <w:t>первичном установлении</w:t>
      </w:r>
      <w:r w:rsidRPr="00A365EB">
        <w:rPr>
          <w:color w:val="000000"/>
          <w:sz w:val="28"/>
          <w:szCs w:val="28"/>
        </w:rPr>
        <w:t xml:space="preserve"> тарифов для МКП НГО «ВКХ» на 2019 год. Таким образом, документы предыдущей организации МП НГО «ССК» уже анализировались и оценивались регулятором ранее: и при регулировании самого МП НГО «ССК» на 2016-2018 годы, и при первичном установлении тарифов для МКП НГО «ВКХ» на 2019 год (не являющиеся предметом рассмотрения настоящего дела). </w:t>
      </w:r>
    </w:p>
    <w:p w14:paraId="49BB82C1" w14:textId="77777777" w:rsidR="00A365EB" w:rsidRPr="00A365EB" w:rsidRDefault="00A365EB" w:rsidP="00A365EB">
      <w:pPr>
        <w:ind w:firstLine="709"/>
        <w:jc w:val="both"/>
        <w:rPr>
          <w:color w:val="000000"/>
          <w:sz w:val="28"/>
          <w:szCs w:val="28"/>
        </w:rPr>
      </w:pPr>
      <w:r w:rsidRPr="00A365EB">
        <w:rPr>
          <w:color w:val="000000"/>
          <w:sz w:val="28"/>
          <w:szCs w:val="28"/>
        </w:rPr>
        <w:t xml:space="preserve">В результате проведенных анализов было выявлено, что </w:t>
      </w:r>
      <w:r w:rsidRPr="00A365EB">
        <w:rPr>
          <w:color w:val="000000"/>
          <w:sz w:val="28"/>
          <w:szCs w:val="28"/>
          <w:u w:val="single"/>
        </w:rPr>
        <w:t>н</w:t>
      </w:r>
      <w:r w:rsidRPr="00A365EB">
        <w:rPr>
          <w:sz w:val="28"/>
          <w:szCs w:val="28"/>
          <w:u w:val="single"/>
        </w:rPr>
        <w:t>а протяжении нескольких предыдущих периодов регулирования</w:t>
      </w:r>
      <w:r w:rsidRPr="00A365EB">
        <w:rPr>
          <w:sz w:val="28"/>
          <w:szCs w:val="28"/>
        </w:rPr>
        <w:t xml:space="preserve"> </w:t>
      </w:r>
      <w:r w:rsidRPr="00A365EB">
        <w:rPr>
          <w:b/>
          <w:sz w:val="28"/>
          <w:szCs w:val="28"/>
          <w:u w:val="single"/>
        </w:rPr>
        <w:t>расходы МП НГО «ССК» не подтверждались данными бухгалтерской и статистической отчетности</w:t>
      </w:r>
      <w:r w:rsidRPr="00A365EB">
        <w:rPr>
          <w:sz w:val="28"/>
          <w:szCs w:val="28"/>
        </w:rPr>
        <w:t xml:space="preserve">. Представленная предприятием в разных источниках информация противоречива и несопоставима. </w:t>
      </w:r>
    </w:p>
    <w:p w14:paraId="39940460" w14:textId="77777777" w:rsidR="00A365EB" w:rsidRPr="00A365EB" w:rsidRDefault="00A365EB" w:rsidP="00A365EB">
      <w:pPr>
        <w:ind w:firstLine="709"/>
        <w:jc w:val="both"/>
        <w:rPr>
          <w:bCs/>
          <w:color w:val="FF0000"/>
          <w:sz w:val="28"/>
          <w:szCs w:val="28"/>
        </w:rPr>
      </w:pPr>
      <w:r w:rsidRPr="00A365EB">
        <w:rPr>
          <w:sz w:val="28"/>
          <w:szCs w:val="28"/>
          <w:u w:val="single"/>
        </w:rPr>
        <w:t>Бухгалтерская и статистическая отчетность МП НГО «ССК» в материалах тарифного дела МКП НГО «ВКХ» на 2020-2022 годы отсутствует.</w:t>
      </w:r>
      <w:r w:rsidRPr="00A365EB">
        <w:rPr>
          <w:sz w:val="28"/>
          <w:szCs w:val="28"/>
        </w:rPr>
        <w:t xml:space="preserve"> Иным способом данные документы в адрес регулятора также </w:t>
      </w:r>
      <w:r w:rsidRPr="00A365EB">
        <w:rPr>
          <w:sz w:val="28"/>
          <w:szCs w:val="28"/>
          <w:u w:val="single"/>
        </w:rPr>
        <w:t>не предоставлялись</w:t>
      </w:r>
      <w:r w:rsidRPr="00A365EB">
        <w:rPr>
          <w:sz w:val="28"/>
          <w:szCs w:val="28"/>
        </w:rPr>
        <w:t>.</w:t>
      </w:r>
      <w:r w:rsidRPr="00A365EB">
        <w:rPr>
          <w:color w:val="000000"/>
          <w:sz w:val="28"/>
          <w:szCs w:val="28"/>
        </w:rPr>
        <w:t xml:space="preserve"> Отчетные формы в соответствии со Стандартами раскрытия информации в сфере </w:t>
      </w:r>
      <w:r w:rsidRPr="00A365EB">
        <w:rPr>
          <w:color w:val="000000"/>
          <w:sz w:val="28"/>
          <w:szCs w:val="28"/>
        </w:rPr>
        <w:lastRenderedPageBreak/>
        <w:t xml:space="preserve">водоснабжения и водоотведения за 2018 год МП НГО «ССК» в орган регулирования </w:t>
      </w:r>
      <w:r w:rsidRPr="00A365EB">
        <w:rPr>
          <w:color w:val="000000"/>
          <w:sz w:val="28"/>
          <w:szCs w:val="28"/>
          <w:u w:val="single"/>
        </w:rPr>
        <w:t>не предоставляло</w:t>
      </w:r>
      <w:r w:rsidRPr="00A365EB">
        <w:rPr>
          <w:color w:val="000000"/>
          <w:sz w:val="28"/>
          <w:szCs w:val="28"/>
        </w:rPr>
        <w:t>.</w:t>
      </w:r>
    </w:p>
    <w:p w14:paraId="7E789DAE" w14:textId="77777777" w:rsidR="00A365EB" w:rsidRPr="00A365EB" w:rsidRDefault="00A365EB" w:rsidP="00A365EB">
      <w:pPr>
        <w:ind w:firstLine="709"/>
        <w:jc w:val="both"/>
        <w:rPr>
          <w:bCs/>
          <w:color w:val="FF0000"/>
          <w:sz w:val="28"/>
          <w:szCs w:val="28"/>
        </w:rPr>
      </w:pPr>
    </w:p>
    <w:p w14:paraId="74460F00" w14:textId="77777777" w:rsidR="00A365EB" w:rsidRPr="00A365EB" w:rsidRDefault="00A365EB" w:rsidP="00A365EB">
      <w:pPr>
        <w:ind w:firstLine="709"/>
        <w:jc w:val="both"/>
        <w:rPr>
          <w:bCs/>
          <w:sz w:val="28"/>
          <w:szCs w:val="28"/>
        </w:rPr>
      </w:pPr>
      <w:r w:rsidRPr="00A365EB">
        <w:rPr>
          <w:bCs/>
          <w:sz w:val="28"/>
          <w:szCs w:val="28"/>
        </w:rPr>
        <w:t>Одним из показателей энергетической эффективности, утвержденным в производственной программе МКП НГО «ВКХ» на 2020 год, является удельный расход электрической энергии, который в соответствии с п. 64 Основ ценообразования</w:t>
      </w:r>
      <w:r w:rsidRPr="00A365EB">
        <w:rPr>
          <w:sz w:val="28"/>
          <w:szCs w:val="28"/>
        </w:rPr>
        <w:t xml:space="preserve"> в сфере водоснабжения и водоотведения, утвержденных Постановлением Правительства РФ от 13.05.2013 № 406 «О государственном регулировании тарифов в сфере водоснабжения и водоотведения» (далее – Основы ценообразования),</w:t>
      </w:r>
      <w:r w:rsidRPr="00A365EB">
        <w:rPr>
          <w:bCs/>
          <w:sz w:val="28"/>
          <w:szCs w:val="28"/>
        </w:rPr>
        <w:t xml:space="preserve"> определяется исходя из объема поданной воды (принятых сточных вод). </w:t>
      </w:r>
    </w:p>
    <w:p w14:paraId="3EBA5754" w14:textId="77777777" w:rsidR="00A365EB" w:rsidRPr="00A365EB" w:rsidRDefault="00A365EB" w:rsidP="00A365EB">
      <w:pPr>
        <w:ind w:firstLine="709"/>
        <w:jc w:val="both"/>
        <w:rPr>
          <w:bCs/>
          <w:sz w:val="28"/>
          <w:szCs w:val="28"/>
        </w:rPr>
      </w:pPr>
      <w:r w:rsidRPr="00A365EB">
        <w:rPr>
          <w:bCs/>
          <w:sz w:val="28"/>
          <w:szCs w:val="28"/>
        </w:rPr>
        <w:t xml:space="preserve">Как уже было отмечено выше, данный показатель в соответствии с п. 64 Основ ценообразования имеет прямую зависимость от объема поданной воды (принятых сточных вод), которые в части 2020 года были пересмотрены регулятором во исполнение </w:t>
      </w:r>
      <w:r w:rsidRPr="00A365EB">
        <w:rPr>
          <w:rFonts w:eastAsia="Calibri"/>
          <w:sz w:val="28"/>
          <w:szCs w:val="28"/>
          <w:lang w:eastAsia="en-US"/>
        </w:rPr>
        <w:t>а</w:t>
      </w:r>
      <w:r w:rsidRPr="00A365EB">
        <w:rPr>
          <w:bCs/>
          <w:sz w:val="28"/>
          <w:szCs w:val="28"/>
        </w:rPr>
        <w:t xml:space="preserve">пелляционного определения </w:t>
      </w:r>
      <w:r w:rsidRPr="00A365EB">
        <w:rPr>
          <w:sz w:val="28"/>
          <w:szCs w:val="28"/>
        </w:rPr>
        <w:t>Судебной коллегии по административным делам Пятого апелляционного суда общей юрисдикции от 12.08.2022 по административному делу № 3а-57/2022</w:t>
      </w:r>
      <w:r w:rsidRPr="00A365EB">
        <w:rPr>
          <w:bCs/>
          <w:sz w:val="28"/>
          <w:szCs w:val="28"/>
        </w:rPr>
        <w:t xml:space="preserve">. </w:t>
      </w:r>
    </w:p>
    <w:p w14:paraId="0DB513C0" w14:textId="77777777" w:rsidR="00A365EB" w:rsidRPr="00A365EB" w:rsidRDefault="00A365EB" w:rsidP="00A365EB">
      <w:pPr>
        <w:ind w:firstLine="709"/>
        <w:jc w:val="both"/>
        <w:rPr>
          <w:bCs/>
          <w:sz w:val="28"/>
          <w:szCs w:val="28"/>
        </w:rPr>
      </w:pPr>
      <w:r w:rsidRPr="00A365EB">
        <w:rPr>
          <w:bCs/>
          <w:sz w:val="28"/>
          <w:szCs w:val="28"/>
        </w:rPr>
        <w:t>В связи с чем, в целях соблюдения норм действующего законодательства регулятором был пересчитан удельный расход электрической энергии на 2020 год (пересчет произведен исходя из принятых в расчет объемов поданной воды, принятых сточных вод).</w:t>
      </w:r>
    </w:p>
    <w:p w14:paraId="76C3653E" w14:textId="77777777" w:rsidR="00A365EB" w:rsidRPr="00A365EB" w:rsidRDefault="00A365EB" w:rsidP="00A365EB">
      <w:pPr>
        <w:ind w:firstLine="709"/>
        <w:jc w:val="both"/>
        <w:rPr>
          <w:sz w:val="28"/>
          <w:szCs w:val="28"/>
        </w:rPr>
      </w:pPr>
      <w:r w:rsidRPr="00A365EB">
        <w:rPr>
          <w:sz w:val="28"/>
          <w:szCs w:val="28"/>
        </w:rPr>
        <w:t>На основании вышеизложенного</w:t>
      </w:r>
      <w:r w:rsidRPr="00A365EB">
        <w:rPr>
          <w:bCs/>
          <w:sz w:val="28"/>
          <w:szCs w:val="28"/>
        </w:rPr>
        <w:t xml:space="preserve"> во исполнение апелляционного определения </w:t>
      </w:r>
      <w:r w:rsidRPr="00A365EB">
        <w:rPr>
          <w:sz w:val="28"/>
          <w:szCs w:val="28"/>
        </w:rPr>
        <w:t xml:space="preserve">Судебной коллегии по административным делам Пятого апелляционного суда общей юрисдикции от 12.08.2022 по административному делу № 3а-57/2022 </w:t>
      </w:r>
      <w:r w:rsidRPr="00A365EB">
        <w:rPr>
          <w:b/>
          <w:sz w:val="28"/>
          <w:szCs w:val="28"/>
          <w:u w:val="single"/>
        </w:rPr>
        <w:t>скорректированный удельный расход электрической энергии</w:t>
      </w:r>
      <w:r w:rsidRPr="00A365EB">
        <w:rPr>
          <w:sz w:val="28"/>
          <w:szCs w:val="28"/>
        </w:rPr>
        <w:t xml:space="preserve"> на 2020 год принят на следующем уровне:</w:t>
      </w:r>
    </w:p>
    <w:p w14:paraId="410FFA14" w14:textId="77777777" w:rsidR="00A365EB" w:rsidRPr="00A365EB" w:rsidRDefault="00A365EB" w:rsidP="00A365EB">
      <w:pPr>
        <w:jc w:val="right"/>
        <w:rPr>
          <w:sz w:val="28"/>
          <w:szCs w:val="28"/>
        </w:rPr>
      </w:pPr>
      <w:r w:rsidRPr="00A365EB">
        <w:rPr>
          <w:sz w:val="28"/>
          <w:szCs w:val="28"/>
        </w:rPr>
        <w:t>Таблица 6</w:t>
      </w:r>
    </w:p>
    <w:p w14:paraId="1CF9A32A" w14:textId="16588FEA" w:rsidR="00A365EB" w:rsidRPr="00A365EB" w:rsidRDefault="00A365EB" w:rsidP="00A365EB">
      <w:pPr>
        <w:jc w:val="both"/>
        <w:rPr>
          <w:color w:val="FF0000"/>
          <w:sz w:val="28"/>
          <w:szCs w:val="28"/>
        </w:rPr>
      </w:pPr>
      <w:r w:rsidRPr="00A365EB">
        <w:rPr>
          <w:noProof/>
          <w:szCs w:val="20"/>
        </w:rPr>
        <w:drawing>
          <wp:inline distT="0" distB="0" distL="0" distR="0" wp14:anchorId="6E66058F" wp14:editId="112011D3">
            <wp:extent cx="5934075" cy="19431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4075" cy="1943100"/>
                    </a:xfrm>
                    <a:prstGeom prst="rect">
                      <a:avLst/>
                    </a:prstGeom>
                    <a:noFill/>
                    <a:ln>
                      <a:noFill/>
                    </a:ln>
                  </pic:spPr>
                </pic:pic>
              </a:graphicData>
            </a:graphic>
          </wp:inline>
        </w:drawing>
      </w:r>
    </w:p>
    <w:p w14:paraId="2FF54A31" w14:textId="77777777" w:rsidR="00A365EB" w:rsidRPr="00A365EB" w:rsidRDefault="00A365EB" w:rsidP="00A365EB">
      <w:pPr>
        <w:ind w:firstLine="709"/>
        <w:jc w:val="both"/>
        <w:rPr>
          <w:bCs/>
          <w:sz w:val="28"/>
          <w:szCs w:val="28"/>
        </w:rPr>
      </w:pPr>
      <w:r w:rsidRPr="00A365EB">
        <w:rPr>
          <w:bCs/>
          <w:sz w:val="28"/>
          <w:szCs w:val="28"/>
        </w:rPr>
        <w:t xml:space="preserve">Расходы на покупную электрическую энергию признаны судом обоснованными и </w:t>
      </w:r>
      <w:r w:rsidRPr="00A365EB">
        <w:rPr>
          <w:b/>
          <w:bCs/>
          <w:sz w:val="28"/>
          <w:szCs w:val="28"/>
          <w:u w:val="single"/>
        </w:rPr>
        <w:t>пересмотру не подлежат</w:t>
      </w:r>
      <w:r w:rsidRPr="00A365EB">
        <w:rPr>
          <w:bCs/>
          <w:sz w:val="28"/>
          <w:szCs w:val="28"/>
        </w:rPr>
        <w:t>.</w:t>
      </w:r>
    </w:p>
    <w:p w14:paraId="702BFBA9" w14:textId="77777777" w:rsidR="00A365EB" w:rsidRPr="00A365EB" w:rsidRDefault="00A365EB" w:rsidP="00A365EB">
      <w:pPr>
        <w:ind w:firstLine="709"/>
        <w:jc w:val="both"/>
        <w:rPr>
          <w:bCs/>
          <w:color w:val="FF0000"/>
          <w:sz w:val="28"/>
          <w:szCs w:val="28"/>
        </w:rPr>
      </w:pPr>
    </w:p>
    <w:p w14:paraId="626275A2" w14:textId="77777777" w:rsidR="00A365EB" w:rsidRPr="00A365EB" w:rsidRDefault="00A365EB" w:rsidP="00A365EB">
      <w:pPr>
        <w:shd w:val="clear" w:color="auto" w:fill="FFFFFF"/>
        <w:tabs>
          <w:tab w:val="left" w:pos="1134"/>
        </w:tabs>
        <w:jc w:val="center"/>
        <w:rPr>
          <w:b/>
          <w:sz w:val="28"/>
          <w:szCs w:val="28"/>
        </w:rPr>
      </w:pPr>
      <w:r w:rsidRPr="00A365EB">
        <w:rPr>
          <w:b/>
          <w:sz w:val="28"/>
          <w:szCs w:val="28"/>
        </w:rPr>
        <w:t>Анализ расходов на лабораторные анализы</w:t>
      </w:r>
    </w:p>
    <w:p w14:paraId="7647AFC6" w14:textId="77777777" w:rsidR="00A365EB" w:rsidRPr="00A365EB" w:rsidRDefault="00A365EB" w:rsidP="00A365EB">
      <w:pPr>
        <w:shd w:val="clear" w:color="auto" w:fill="FFFFFF"/>
        <w:tabs>
          <w:tab w:val="left" w:pos="1134"/>
        </w:tabs>
        <w:jc w:val="center"/>
        <w:rPr>
          <w:color w:val="FF0000"/>
          <w:sz w:val="28"/>
          <w:szCs w:val="28"/>
        </w:rPr>
      </w:pPr>
    </w:p>
    <w:p w14:paraId="372F3CA9" w14:textId="77777777" w:rsidR="00A365EB" w:rsidRPr="00A365EB" w:rsidRDefault="00A365EB" w:rsidP="00A365EB">
      <w:pPr>
        <w:shd w:val="clear" w:color="auto" w:fill="FFFFFF"/>
        <w:tabs>
          <w:tab w:val="left" w:pos="1134"/>
        </w:tabs>
        <w:ind w:firstLine="709"/>
        <w:jc w:val="both"/>
        <w:rPr>
          <w:b/>
          <w:i/>
          <w:sz w:val="28"/>
          <w:szCs w:val="28"/>
        </w:rPr>
      </w:pPr>
      <w:r w:rsidRPr="00A365EB">
        <w:rPr>
          <w:sz w:val="28"/>
          <w:szCs w:val="28"/>
        </w:rPr>
        <w:lastRenderedPageBreak/>
        <w:t xml:space="preserve">В </w:t>
      </w:r>
      <w:r w:rsidRPr="00A365EB">
        <w:rPr>
          <w:bCs/>
          <w:sz w:val="28"/>
          <w:szCs w:val="28"/>
        </w:rPr>
        <w:t xml:space="preserve">апелляционном определении </w:t>
      </w:r>
      <w:r w:rsidRPr="00A365EB">
        <w:rPr>
          <w:sz w:val="28"/>
          <w:szCs w:val="28"/>
        </w:rPr>
        <w:t>Судебной коллегии по административным делам Пятого апелляционного суда общей юрисдикции от 12.08.2022 по административному делу № 3а-57/2022 изложен следующий вывод:</w:t>
      </w:r>
      <w:r w:rsidRPr="00A365EB">
        <w:rPr>
          <w:color w:val="FF0000"/>
          <w:sz w:val="28"/>
          <w:szCs w:val="28"/>
        </w:rPr>
        <w:t xml:space="preserve"> </w:t>
      </w:r>
      <w:r w:rsidRPr="00A365EB">
        <w:rPr>
          <w:b/>
          <w:i/>
          <w:sz w:val="28"/>
          <w:szCs w:val="28"/>
        </w:rPr>
        <w:t xml:space="preserve">«Не могут быть приняты во внимание доводы апелляционных обращений относительно правомерности исключения органом регулирования расходов Предприятия, связанных с затратами на </w:t>
      </w:r>
      <w:r w:rsidRPr="00A365EB">
        <w:rPr>
          <w:b/>
          <w:i/>
          <w:sz w:val="28"/>
          <w:szCs w:val="28"/>
          <w:u w:val="single"/>
        </w:rPr>
        <w:t>лабораторные анализы</w:t>
      </w:r>
      <w:r w:rsidRPr="00A365EB">
        <w:rPr>
          <w:b/>
          <w:i/>
          <w:sz w:val="28"/>
          <w:szCs w:val="28"/>
        </w:rPr>
        <w:t xml:space="preserve"> и аварийно-восстановительные работы.</w:t>
      </w:r>
    </w:p>
    <w:p w14:paraId="2A36F171" w14:textId="77777777" w:rsidR="00A365EB" w:rsidRPr="00A365EB" w:rsidRDefault="00A365EB" w:rsidP="00A365EB">
      <w:pPr>
        <w:shd w:val="clear" w:color="auto" w:fill="FFFFFF"/>
        <w:tabs>
          <w:tab w:val="left" w:pos="1134"/>
        </w:tabs>
        <w:ind w:firstLine="709"/>
        <w:jc w:val="both"/>
        <w:rPr>
          <w:sz w:val="28"/>
          <w:szCs w:val="28"/>
        </w:rPr>
      </w:pPr>
      <w:r w:rsidRPr="00A365EB">
        <w:rPr>
          <w:b/>
          <w:i/>
          <w:sz w:val="28"/>
          <w:szCs w:val="28"/>
        </w:rPr>
        <w:t xml:space="preserve">Как верно указано судом первой инстанции, несмотря на неподтвержденность по результатам деятельности за 2019 год затрат на </w:t>
      </w:r>
      <w:r w:rsidRPr="00A365EB">
        <w:rPr>
          <w:b/>
          <w:i/>
          <w:sz w:val="28"/>
          <w:szCs w:val="28"/>
          <w:u w:val="single"/>
        </w:rPr>
        <w:t>лабораторные анализы</w:t>
      </w:r>
      <w:r w:rsidRPr="00A365EB">
        <w:rPr>
          <w:b/>
          <w:i/>
          <w:sz w:val="28"/>
          <w:szCs w:val="28"/>
        </w:rPr>
        <w:t xml:space="preserve"> и аварийно-восстановительные работы, отсутствие подтвержденных планируемых затрат, указанные расходы не могли быть приняты РЭК Кузбасса в нулевом значении, поскольку проведение </w:t>
      </w:r>
      <w:r w:rsidRPr="00A365EB">
        <w:rPr>
          <w:b/>
          <w:i/>
          <w:sz w:val="28"/>
          <w:szCs w:val="28"/>
          <w:u w:val="single"/>
        </w:rPr>
        <w:t>лабораторных анализов</w:t>
      </w:r>
      <w:r w:rsidRPr="00A365EB">
        <w:rPr>
          <w:b/>
          <w:i/>
          <w:sz w:val="28"/>
          <w:szCs w:val="28"/>
        </w:rPr>
        <w:t xml:space="preserve"> в целях проверки качества питьевой воды, свойств сточных вод, а также предотвращения аварийных ситуаций является обязанностью административного истца…»</w:t>
      </w:r>
      <w:r w:rsidRPr="00A365EB">
        <w:rPr>
          <w:sz w:val="28"/>
          <w:szCs w:val="28"/>
        </w:rPr>
        <w:t xml:space="preserve">. </w:t>
      </w:r>
    </w:p>
    <w:p w14:paraId="18D951EC" w14:textId="77777777" w:rsidR="00A365EB" w:rsidRPr="00A365EB" w:rsidRDefault="00A365EB" w:rsidP="00A365EB">
      <w:pPr>
        <w:shd w:val="clear" w:color="auto" w:fill="FFFFFF"/>
        <w:tabs>
          <w:tab w:val="left" w:pos="1134"/>
        </w:tabs>
        <w:ind w:firstLine="709"/>
        <w:jc w:val="both"/>
        <w:rPr>
          <w:sz w:val="28"/>
          <w:szCs w:val="28"/>
        </w:rPr>
      </w:pPr>
      <w:r w:rsidRPr="00A365EB">
        <w:rPr>
          <w:sz w:val="28"/>
          <w:szCs w:val="28"/>
        </w:rPr>
        <w:t>С учетом изложенного, несмотря на отсутствие фактических затрат и обосновывающих документов на плановый период, расходы на лабораторные анализы подлежат пересчету.</w:t>
      </w:r>
    </w:p>
    <w:p w14:paraId="6428845A" w14:textId="77777777" w:rsidR="00A365EB" w:rsidRPr="00A365EB" w:rsidRDefault="00A365EB" w:rsidP="00A365EB">
      <w:pPr>
        <w:ind w:firstLine="709"/>
        <w:jc w:val="both"/>
        <w:rPr>
          <w:sz w:val="28"/>
          <w:szCs w:val="28"/>
        </w:rPr>
      </w:pPr>
      <w:r w:rsidRPr="00A365EB">
        <w:rPr>
          <w:sz w:val="28"/>
          <w:szCs w:val="28"/>
        </w:rPr>
        <w:t>Органом регулирования была проведена повторная экспертиза материалов тарифного дела МКП НГО «ВКХ» на 2020-2022 годы в части документов, обосновывающих расходы по статье «Лабораторные анализы».</w:t>
      </w:r>
    </w:p>
    <w:p w14:paraId="016A64B0" w14:textId="77777777" w:rsidR="00A365EB" w:rsidRPr="00A365EB" w:rsidRDefault="00A365EB" w:rsidP="00A365EB">
      <w:pPr>
        <w:ind w:firstLine="720"/>
        <w:jc w:val="both"/>
        <w:rPr>
          <w:sz w:val="28"/>
          <w:szCs w:val="28"/>
        </w:rPr>
      </w:pPr>
      <w:r w:rsidRPr="00A365EB">
        <w:rPr>
          <w:sz w:val="28"/>
          <w:szCs w:val="28"/>
        </w:rPr>
        <w:t>В качестве обосновывающих документов в материалах тарифного дела организацией представлены:</w:t>
      </w:r>
    </w:p>
    <w:p w14:paraId="69A56E4E" w14:textId="77777777" w:rsidR="00A365EB" w:rsidRPr="00A365EB" w:rsidRDefault="00A365EB" w:rsidP="00A365EB">
      <w:pPr>
        <w:ind w:firstLine="720"/>
        <w:jc w:val="both"/>
        <w:rPr>
          <w:sz w:val="28"/>
          <w:szCs w:val="28"/>
        </w:rPr>
      </w:pPr>
      <w:r w:rsidRPr="00A365EB">
        <w:rPr>
          <w:sz w:val="28"/>
          <w:szCs w:val="28"/>
        </w:rPr>
        <w:t xml:space="preserve"> - расчет затрат на лабораторные исследования питьевой воды на 2020-2022гг. (по форме предприятия);</w:t>
      </w:r>
    </w:p>
    <w:p w14:paraId="0A859349" w14:textId="77777777" w:rsidR="00A365EB" w:rsidRPr="00A365EB" w:rsidRDefault="00A365EB" w:rsidP="00A365EB">
      <w:pPr>
        <w:ind w:firstLine="720"/>
        <w:jc w:val="both"/>
        <w:rPr>
          <w:sz w:val="28"/>
          <w:szCs w:val="28"/>
        </w:rPr>
      </w:pPr>
      <w:r w:rsidRPr="00A365EB">
        <w:rPr>
          <w:sz w:val="28"/>
          <w:szCs w:val="28"/>
        </w:rPr>
        <w:t>- прайс на проведение лабораторных анализов ООО «</w:t>
      </w:r>
      <w:proofErr w:type="spellStart"/>
      <w:r w:rsidRPr="00A365EB">
        <w:rPr>
          <w:sz w:val="28"/>
          <w:szCs w:val="28"/>
        </w:rPr>
        <w:t>Акватест</w:t>
      </w:r>
      <w:proofErr w:type="spellEnd"/>
      <w:r w:rsidRPr="00A365EB">
        <w:rPr>
          <w:sz w:val="28"/>
          <w:szCs w:val="28"/>
        </w:rPr>
        <w:t>»;</w:t>
      </w:r>
    </w:p>
    <w:p w14:paraId="41701A81" w14:textId="77777777" w:rsidR="00A365EB" w:rsidRPr="00A365EB" w:rsidRDefault="00A365EB" w:rsidP="00A365EB">
      <w:pPr>
        <w:ind w:firstLine="720"/>
        <w:jc w:val="both"/>
        <w:rPr>
          <w:b/>
          <w:sz w:val="28"/>
          <w:szCs w:val="28"/>
          <w:u w:val="single"/>
        </w:rPr>
      </w:pPr>
      <w:r w:rsidRPr="00A365EB">
        <w:rPr>
          <w:sz w:val="28"/>
          <w:szCs w:val="28"/>
        </w:rPr>
        <w:t>- коммерческое предложение Филиала ФБУЗ «Центр гигиены и эпидемиологии в Кемеровской области».</w:t>
      </w:r>
      <w:r w:rsidRPr="00A365EB">
        <w:rPr>
          <w:b/>
          <w:sz w:val="28"/>
          <w:szCs w:val="28"/>
          <w:u w:val="single"/>
        </w:rPr>
        <w:t xml:space="preserve"> </w:t>
      </w:r>
    </w:p>
    <w:p w14:paraId="04B5AF8B" w14:textId="77777777" w:rsidR="00A365EB" w:rsidRPr="00A365EB" w:rsidRDefault="00A365EB" w:rsidP="00A365EB">
      <w:pPr>
        <w:ind w:firstLine="720"/>
        <w:jc w:val="both"/>
        <w:rPr>
          <w:sz w:val="28"/>
          <w:szCs w:val="28"/>
        </w:rPr>
      </w:pPr>
    </w:p>
    <w:p w14:paraId="491C1175" w14:textId="77777777" w:rsidR="00A365EB" w:rsidRPr="00A365EB" w:rsidRDefault="00A365EB" w:rsidP="00A365EB">
      <w:pPr>
        <w:ind w:firstLine="720"/>
        <w:jc w:val="both"/>
        <w:rPr>
          <w:sz w:val="28"/>
          <w:szCs w:val="28"/>
        </w:rPr>
      </w:pPr>
      <w:r w:rsidRPr="00A365EB">
        <w:rPr>
          <w:sz w:val="28"/>
          <w:szCs w:val="28"/>
        </w:rPr>
        <w:t xml:space="preserve">Фактические расходы по данной статье за 9 месяцев 2019 года на предприятии </w:t>
      </w:r>
      <w:r w:rsidRPr="00A365EB">
        <w:rPr>
          <w:b/>
          <w:sz w:val="28"/>
          <w:szCs w:val="28"/>
          <w:u w:val="single"/>
        </w:rPr>
        <w:t>отсутствуют</w:t>
      </w:r>
      <w:r w:rsidRPr="00A365EB">
        <w:rPr>
          <w:sz w:val="28"/>
          <w:szCs w:val="28"/>
        </w:rPr>
        <w:t>, что подтверждается данными бухгалтерских регистров (</w:t>
      </w:r>
      <w:proofErr w:type="spellStart"/>
      <w:r w:rsidRPr="00A365EB">
        <w:rPr>
          <w:sz w:val="28"/>
          <w:szCs w:val="28"/>
        </w:rPr>
        <w:t>оборотно</w:t>
      </w:r>
      <w:proofErr w:type="spellEnd"/>
      <w:r w:rsidRPr="00A365EB">
        <w:rPr>
          <w:sz w:val="28"/>
          <w:szCs w:val="28"/>
        </w:rPr>
        <w:t xml:space="preserve">-сальдовая ведомость по счету 20). </w:t>
      </w:r>
    </w:p>
    <w:p w14:paraId="54D6848D" w14:textId="77777777" w:rsidR="00A365EB" w:rsidRPr="00A365EB" w:rsidRDefault="00A365EB" w:rsidP="00A365EB">
      <w:pPr>
        <w:ind w:firstLine="720"/>
        <w:jc w:val="both"/>
        <w:rPr>
          <w:sz w:val="28"/>
          <w:szCs w:val="28"/>
        </w:rPr>
      </w:pPr>
      <w:r w:rsidRPr="00A365EB">
        <w:rPr>
          <w:b/>
          <w:sz w:val="28"/>
          <w:szCs w:val="28"/>
          <w:u w:val="single"/>
        </w:rPr>
        <w:t>Необходимо отметить:</w:t>
      </w:r>
    </w:p>
    <w:p w14:paraId="44A80743" w14:textId="77777777" w:rsidR="00A365EB" w:rsidRPr="00A365EB" w:rsidRDefault="00A365EB" w:rsidP="00A365EB">
      <w:pPr>
        <w:ind w:firstLine="720"/>
        <w:jc w:val="both"/>
        <w:rPr>
          <w:b/>
          <w:sz w:val="28"/>
          <w:szCs w:val="28"/>
          <w:u w:val="single"/>
        </w:rPr>
      </w:pPr>
      <w:r w:rsidRPr="00A365EB">
        <w:rPr>
          <w:sz w:val="28"/>
          <w:szCs w:val="28"/>
        </w:rPr>
        <w:t xml:space="preserve">1) Расчет расходов на оказание услуг по регулируемым видам деятельности в соответствии с Методическими указаниями не представлен               </w:t>
      </w:r>
      <w:r w:rsidRPr="00A365EB">
        <w:rPr>
          <w:b/>
          <w:sz w:val="28"/>
          <w:szCs w:val="28"/>
          <w:u w:val="single"/>
        </w:rPr>
        <w:t xml:space="preserve">в нарушение </w:t>
      </w:r>
      <w:proofErr w:type="spellStart"/>
      <w:r w:rsidRPr="00A365EB">
        <w:rPr>
          <w:b/>
          <w:sz w:val="28"/>
          <w:szCs w:val="28"/>
          <w:u w:val="single"/>
        </w:rPr>
        <w:t>п.п</w:t>
      </w:r>
      <w:proofErr w:type="spellEnd"/>
      <w:r w:rsidRPr="00A365EB">
        <w:rPr>
          <w:b/>
          <w:sz w:val="28"/>
          <w:szCs w:val="28"/>
          <w:u w:val="single"/>
        </w:rPr>
        <w:t>. «е» п. 17 Правил</w:t>
      </w:r>
      <w:r w:rsidRPr="00A365EB">
        <w:rPr>
          <w:sz w:val="28"/>
          <w:szCs w:val="28"/>
        </w:rPr>
        <w:t xml:space="preserve"> (несмотря на письменные запросы регулятора исх. от 15.05.2019 № М-10-79/1697-02, исх. от 31.07.2019 № М-10-79/2724-02);</w:t>
      </w:r>
    </w:p>
    <w:p w14:paraId="7D2B80B5" w14:textId="77777777" w:rsidR="00A365EB" w:rsidRPr="00A365EB" w:rsidRDefault="00A365EB" w:rsidP="00A365EB">
      <w:pPr>
        <w:ind w:firstLine="720"/>
        <w:jc w:val="both"/>
        <w:rPr>
          <w:sz w:val="28"/>
          <w:szCs w:val="28"/>
        </w:rPr>
      </w:pPr>
      <w:r w:rsidRPr="00A365EB">
        <w:rPr>
          <w:sz w:val="28"/>
          <w:szCs w:val="28"/>
        </w:rPr>
        <w:t xml:space="preserve">2) Договоры на оказание услуг по регулируемым видам деятельности на плановый период не представлены </w:t>
      </w:r>
      <w:r w:rsidRPr="00A365EB">
        <w:rPr>
          <w:b/>
          <w:sz w:val="28"/>
          <w:szCs w:val="28"/>
          <w:u w:val="single"/>
        </w:rPr>
        <w:t xml:space="preserve">в нарушение </w:t>
      </w:r>
      <w:proofErr w:type="spellStart"/>
      <w:r w:rsidRPr="00A365EB">
        <w:rPr>
          <w:b/>
          <w:sz w:val="28"/>
          <w:szCs w:val="28"/>
          <w:u w:val="single"/>
        </w:rPr>
        <w:t>п.п</w:t>
      </w:r>
      <w:proofErr w:type="spellEnd"/>
      <w:r w:rsidRPr="00A365EB">
        <w:rPr>
          <w:b/>
          <w:sz w:val="28"/>
          <w:szCs w:val="28"/>
          <w:u w:val="single"/>
        </w:rPr>
        <w:t xml:space="preserve">. «о» п. 17 Правил </w:t>
      </w:r>
      <w:r w:rsidRPr="00A365EB">
        <w:rPr>
          <w:sz w:val="28"/>
          <w:szCs w:val="28"/>
        </w:rPr>
        <w:t>(несмотря на письменные запросы регулятора исх. от 15.05.2019 № М-10-79/1697-02, исх. от 31.07.2019 № М-10-79/2724-02);</w:t>
      </w:r>
    </w:p>
    <w:p w14:paraId="08F5AB20" w14:textId="77777777" w:rsidR="00A365EB" w:rsidRPr="00A365EB" w:rsidRDefault="00A365EB" w:rsidP="00A365EB">
      <w:pPr>
        <w:autoSpaceDE w:val="0"/>
        <w:autoSpaceDN w:val="0"/>
        <w:adjustRightInd w:val="0"/>
        <w:ind w:firstLine="720"/>
        <w:jc w:val="both"/>
        <w:rPr>
          <w:b/>
          <w:sz w:val="28"/>
          <w:szCs w:val="28"/>
          <w:u w:val="single"/>
        </w:rPr>
      </w:pPr>
      <w:r w:rsidRPr="00A365EB">
        <w:rPr>
          <w:sz w:val="28"/>
          <w:szCs w:val="28"/>
        </w:rPr>
        <w:t xml:space="preserve">3) Программа (план) производственного контроля, составленная в соответствии с Постановлением Главного государственного санитарного врача </w:t>
      </w:r>
      <w:r w:rsidRPr="00A365EB">
        <w:rPr>
          <w:sz w:val="28"/>
          <w:szCs w:val="28"/>
        </w:rPr>
        <w:lastRenderedPageBreak/>
        <w:t xml:space="preserve">РФ от 13.07.2001 № 18 «О введении в действие Санитарных правил - СП 1.1.1058-01», а также другими нормами действующего законодательства в сфере охраны окружающей среды, на плановый период </w:t>
      </w:r>
      <w:r w:rsidRPr="00A365EB">
        <w:rPr>
          <w:b/>
          <w:sz w:val="28"/>
          <w:szCs w:val="28"/>
          <w:u w:val="single"/>
        </w:rPr>
        <w:t>предприятием не представлена</w:t>
      </w:r>
      <w:r w:rsidRPr="00A365EB">
        <w:rPr>
          <w:sz w:val="28"/>
          <w:szCs w:val="28"/>
        </w:rPr>
        <w:t>.</w:t>
      </w:r>
    </w:p>
    <w:p w14:paraId="53B29868" w14:textId="77777777" w:rsidR="00A365EB" w:rsidRPr="00A365EB" w:rsidRDefault="00A365EB" w:rsidP="00A365EB">
      <w:pPr>
        <w:ind w:firstLine="720"/>
        <w:jc w:val="both"/>
        <w:rPr>
          <w:sz w:val="28"/>
          <w:szCs w:val="28"/>
        </w:rPr>
      </w:pPr>
      <w:r w:rsidRPr="00A365EB">
        <w:rPr>
          <w:sz w:val="28"/>
          <w:szCs w:val="28"/>
        </w:rPr>
        <w:t xml:space="preserve">Обоснование необходимости включения расходов по вышеуказанной статье при отсутствии фактического освоения затрат по итогу 9 месяцев 2019 года предприятием в материалах тарифного дела </w:t>
      </w:r>
      <w:r w:rsidRPr="00A365EB">
        <w:rPr>
          <w:b/>
          <w:sz w:val="28"/>
          <w:szCs w:val="28"/>
          <w:u w:val="single"/>
        </w:rPr>
        <w:t>не представлено</w:t>
      </w:r>
      <w:r w:rsidRPr="00A365EB">
        <w:rPr>
          <w:sz w:val="28"/>
          <w:szCs w:val="28"/>
        </w:rPr>
        <w:t xml:space="preserve">. Предписания надзорных органов о нарушениях производственного контроля по оценке соответствия санитарным правилам и нормам водных объектов, а также по количеству и периодичности проб, в адрес регулятора </w:t>
      </w:r>
      <w:r w:rsidRPr="00A365EB">
        <w:rPr>
          <w:b/>
          <w:sz w:val="28"/>
          <w:szCs w:val="28"/>
          <w:u w:val="single"/>
        </w:rPr>
        <w:t>не предоставлялись</w:t>
      </w:r>
      <w:r w:rsidRPr="00A365EB">
        <w:rPr>
          <w:sz w:val="28"/>
          <w:szCs w:val="28"/>
        </w:rPr>
        <w:t>.</w:t>
      </w:r>
    </w:p>
    <w:p w14:paraId="058DA6F3" w14:textId="77777777" w:rsidR="00A365EB" w:rsidRPr="00A365EB" w:rsidRDefault="00A365EB" w:rsidP="00A365EB">
      <w:pPr>
        <w:ind w:firstLine="709"/>
        <w:jc w:val="both"/>
        <w:rPr>
          <w:color w:val="000000"/>
          <w:sz w:val="28"/>
          <w:szCs w:val="28"/>
        </w:rPr>
      </w:pPr>
    </w:p>
    <w:p w14:paraId="264A7199" w14:textId="77777777" w:rsidR="00A365EB" w:rsidRPr="00A365EB" w:rsidRDefault="00A365EB" w:rsidP="00A365EB">
      <w:pPr>
        <w:ind w:firstLine="709"/>
        <w:jc w:val="both"/>
        <w:rPr>
          <w:color w:val="000000"/>
          <w:sz w:val="28"/>
          <w:szCs w:val="28"/>
        </w:rPr>
      </w:pPr>
      <w:r w:rsidRPr="00A365EB">
        <w:rPr>
          <w:color w:val="000000"/>
          <w:sz w:val="28"/>
          <w:szCs w:val="28"/>
        </w:rPr>
        <w:t xml:space="preserve">В части «возможности» использования данных по МП НГО «ССК» - организации, ранее эксплуатировавшей объекты данных централизованных систем холодного водоснабжения и водоотведения, необходимо отметить, что </w:t>
      </w:r>
      <w:r w:rsidRPr="00A365EB">
        <w:rPr>
          <w:color w:val="000000"/>
          <w:sz w:val="28"/>
          <w:szCs w:val="28"/>
          <w:u w:val="single"/>
        </w:rPr>
        <w:t>н</w:t>
      </w:r>
      <w:r w:rsidRPr="00A365EB">
        <w:rPr>
          <w:sz w:val="28"/>
          <w:szCs w:val="28"/>
          <w:u w:val="single"/>
        </w:rPr>
        <w:t>а протяжении нескольких предыдущих периодов регулирования</w:t>
      </w:r>
      <w:r w:rsidRPr="00A365EB">
        <w:rPr>
          <w:sz w:val="28"/>
          <w:szCs w:val="28"/>
        </w:rPr>
        <w:t xml:space="preserve"> </w:t>
      </w:r>
      <w:r w:rsidRPr="00A365EB">
        <w:rPr>
          <w:b/>
          <w:sz w:val="28"/>
          <w:szCs w:val="28"/>
          <w:u w:val="single"/>
        </w:rPr>
        <w:t>расходы МП НГО «ССК» не подтверждались данными бухгалтерской и статистической отчетности</w:t>
      </w:r>
      <w:r w:rsidRPr="00A365EB">
        <w:rPr>
          <w:sz w:val="28"/>
          <w:szCs w:val="28"/>
        </w:rPr>
        <w:t xml:space="preserve">. Представленная предприятием в разных источниках информация противоречива и несопоставима. </w:t>
      </w:r>
    </w:p>
    <w:p w14:paraId="10F4D2B3" w14:textId="77777777" w:rsidR="00A365EB" w:rsidRPr="00A365EB" w:rsidRDefault="00A365EB" w:rsidP="00A365EB">
      <w:pPr>
        <w:ind w:firstLine="709"/>
        <w:jc w:val="both"/>
        <w:rPr>
          <w:bCs/>
          <w:color w:val="FF0000"/>
          <w:sz w:val="28"/>
          <w:szCs w:val="28"/>
        </w:rPr>
      </w:pPr>
      <w:r w:rsidRPr="00A365EB">
        <w:rPr>
          <w:sz w:val="28"/>
          <w:szCs w:val="28"/>
          <w:u w:val="single"/>
        </w:rPr>
        <w:t>Регулятор не располагает данными о расходах на лабораторные анализы МП НГО «ССК».</w:t>
      </w:r>
      <w:r w:rsidRPr="00A365EB">
        <w:rPr>
          <w:sz w:val="28"/>
          <w:szCs w:val="28"/>
        </w:rPr>
        <w:t xml:space="preserve"> Бухгалтерская и статистическая отчетность МП НГО «ССК» в материалах тарифного дела МКП НГО «ВКХ» на 2020-2022 годы </w:t>
      </w:r>
      <w:r w:rsidRPr="00A365EB">
        <w:rPr>
          <w:sz w:val="28"/>
          <w:szCs w:val="28"/>
          <w:u w:val="single"/>
        </w:rPr>
        <w:t>отсутствует.</w:t>
      </w:r>
      <w:r w:rsidRPr="00A365EB">
        <w:rPr>
          <w:sz w:val="28"/>
          <w:szCs w:val="28"/>
        </w:rPr>
        <w:t xml:space="preserve"> Иным способом данные документы в адрес регулятора также </w:t>
      </w:r>
      <w:r w:rsidRPr="00A365EB">
        <w:rPr>
          <w:sz w:val="28"/>
          <w:szCs w:val="28"/>
          <w:u w:val="single"/>
        </w:rPr>
        <w:t>не предоставлялись</w:t>
      </w:r>
      <w:r w:rsidRPr="00A365EB">
        <w:rPr>
          <w:sz w:val="28"/>
          <w:szCs w:val="28"/>
        </w:rPr>
        <w:t>.</w:t>
      </w:r>
      <w:r w:rsidRPr="00A365EB">
        <w:rPr>
          <w:color w:val="000000"/>
          <w:sz w:val="28"/>
          <w:szCs w:val="28"/>
        </w:rPr>
        <w:t xml:space="preserve"> Отчетные формы в соответствии со Стандартами раскрытия информации в сфере водоснабжения и водоотведения за 2018 год МП НГО «ССК» в орган регулирования </w:t>
      </w:r>
      <w:r w:rsidRPr="00A365EB">
        <w:rPr>
          <w:color w:val="000000"/>
          <w:sz w:val="28"/>
          <w:szCs w:val="28"/>
          <w:u w:val="single"/>
        </w:rPr>
        <w:t>не предоставляло</w:t>
      </w:r>
      <w:r w:rsidRPr="00A365EB">
        <w:rPr>
          <w:color w:val="000000"/>
          <w:sz w:val="28"/>
          <w:szCs w:val="28"/>
        </w:rPr>
        <w:t>.</w:t>
      </w:r>
    </w:p>
    <w:p w14:paraId="1B43E7E2" w14:textId="77777777" w:rsidR="00A365EB" w:rsidRPr="00A365EB" w:rsidRDefault="00A365EB" w:rsidP="00A365EB">
      <w:pPr>
        <w:shd w:val="clear" w:color="auto" w:fill="FFFFFF"/>
        <w:tabs>
          <w:tab w:val="left" w:pos="709"/>
        </w:tabs>
        <w:jc w:val="both"/>
        <w:rPr>
          <w:sz w:val="28"/>
          <w:szCs w:val="28"/>
        </w:rPr>
      </w:pPr>
      <w:r w:rsidRPr="00A365EB">
        <w:rPr>
          <w:sz w:val="28"/>
          <w:szCs w:val="28"/>
        </w:rPr>
        <w:tab/>
      </w:r>
    </w:p>
    <w:p w14:paraId="17238E30" w14:textId="77777777" w:rsidR="00A365EB" w:rsidRPr="00A365EB" w:rsidRDefault="00A365EB" w:rsidP="00A365EB">
      <w:pPr>
        <w:shd w:val="clear" w:color="auto" w:fill="FFFFFF"/>
        <w:tabs>
          <w:tab w:val="left" w:pos="709"/>
        </w:tabs>
        <w:jc w:val="both"/>
        <w:rPr>
          <w:sz w:val="28"/>
          <w:szCs w:val="28"/>
        </w:rPr>
      </w:pPr>
      <w:r w:rsidRPr="00A365EB">
        <w:rPr>
          <w:sz w:val="28"/>
          <w:szCs w:val="28"/>
        </w:rPr>
        <w:tab/>
        <w:t xml:space="preserve">При этом, согласно </w:t>
      </w:r>
      <w:proofErr w:type="spellStart"/>
      <w:r w:rsidRPr="00A365EB">
        <w:rPr>
          <w:sz w:val="28"/>
          <w:szCs w:val="28"/>
        </w:rPr>
        <w:t>п.п</w:t>
      </w:r>
      <w:proofErr w:type="spellEnd"/>
      <w:r w:rsidRPr="00A365EB">
        <w:rPr>
          <w:sz w:val="28"/>
          <w:szCs w:val="28"/>
        </w:rPr>
        <w:t xml:space="preserve">. «г» п. 16 Методических указаний при определении расчетных значений расходов, учитываемых при установлении тарифов, орган регулирования тарифов использует экономически обоснованные объемы потребления сырья, материалов, выполненных работ (услуг) и цены (тарифы) на них, сведения о которых получены из сведений о расходах на приобретаемые товары (работы, услуги), </w:t>
      </w:r>
      <w:r w:rsidRPr="00A365EB">
        <w:rPr>
          <w:sz w:val="28"/>
          <w:szCs w:val="28"/>
          <w:u w:val="single"/>
        </w:rPr>
        <w:t>производимых другими регулируемыми организациями</w:t>
      </w:r>
      <w:r w:rsidRPr="00A365EB">
        <w:rPr>
          <w:sz w:val="28"/>
          <w:szCs w:val="28"/>
        </w:rPr>
        <w:t>, осуществляющими регулируемые виды деятельности в сфере водоснабжения и (или) водоотведения в сопоставимых условиях.</w:t>
      </w:r>
    </w:p>
    <w:p w14:paraId="4A128D0C" w14:textId="77777777" w:rsidR="00A365EB" w:rsidRPr="00A365EB" w:rsidRDefault="00A365EB" w:rsidP="00A365EB">
      <w:pPr>
        <w:shd w:val="clear" w:color="auto" w:fill="FFFFFF"/>
        <w:tabs>
          <w:tab w:val="left" w:pos="709"/>
        </w:tabs>
        <w:jc w:val="both"/>
        <w:rPr>
          <w:sz w:val="28"/>
          <w:szCs w:val="28"/>
        </w:rPr>
      </w:pPr>
      <w:r w:rsidRPr="00A365EB">
        <w:rPr>
          <w:sz w:val="28"/>
          <w:szCs w:val="28"/>
        </w:rPr>
        <w:tab/>
        <w:t>В целях совокупного соблюдения выводов апелляционного определения и положений Методических указаний, регулятором был проведен анализ имеющихся данных о затратах на лабораторные анализы организаций водопроводно-канализационного хозяйства Кемеровской области за 2018 год. Для анализа были выбраны организации, эксплуатирующие скважины и очистные сооружения в поселках, по аналогии с МКП НГО «ВКХ» (так как данное предприятие осуществляет деятельность в пригородных поселках Новокузнецкого городского округа).</w:t>
      </w:r>
    </w:p>
    <w:p w14:paraId="44B9D562" w14:textId="77777777" w:rsidR="00A365EB" w:rsidRPr="00A365EB" w:rsidRDefault="00A365EB" w:rsidP="00A365EB">
      <w:pPr>
        <w:shd w:val="clear" w:color="auto" w:fill="FFFFFF"/>
        <w:tabs>
          <w:tab w:val="left" w:pos="709"/>
        </w:tabs>
        <w:jc w:val="both"/>
        <w:rPr>
          <w:sz w:val="28"/>
          <w:szCs w:val="28"/>
        </w:rPr>
      </w:pPr>
      <w:r w:rsidRPr="00A365EB">
        <w:rPr>
          <w:sz w:val="28"/>
          <w:szCs w:val="28"/>
        </w:rPr>
        <w:tab/>
        <w:t>Расчет представлен в Таблице 7.</w:t>
      </w:r>
    </w:p>
    <w:p w14:paraId="283BEA25" w14:textId="77777777" w:rsidR="00A365EB" w:rsidRPr="00A365EB" w:rsidRDefault="00A365EB" w:rsidP="00A365EB">
      <w:pPr>
        <w:shd w:val="clear" w:color="auto" w:fill="FFFFFF"/>
        <w:tabs>
          <w:tab w:val="left" w:pos="709"/>
        </w:tabs>
        <w:jc w:val="right"/>
        <w:rPr>
          <w:sz w:val="28"/>
          <w:szCs w:val="28"/>
        </w:rPr>
      </w:pPr>
      <w:r w:rsidRPr="00A365EB">
        <w:rPr>
          <w:sz w:val="28"/>
          <w:szCs w:val="28"/>
        </w:rPr>
        <w:tab/>
        <w:t>Таблица 7</w:t>
      </w:r>
    </w:p>
    <w:p w14:paraId="1D92433E" w14:textId="51694E4A" w:rsidR="00A365EB" w:rsidRPr="00A365EB" w:rsidRDefault="00A365EB" w:rsidP="00A365EB">
      <w:pPr>
        <w:shd w:val="clear" w:color="auto" w:fill="FFFFFF"/>
        <w:tabs>
          <w:tab w:val="left" w:pos="709"/>
        </w:tabs>
        <w:jc w:val="both"/>
        <w:rPr>
          <w:sz w:val="28"/>
          <w:szCs w:val="28"/>
        </w:rPr>
      </w:pPr>
      <w:r w:rsidRPr="00A365EB">
        <w:rPr>
          <w:noProof/>
          <w:szCs w:val="20"/>
        </w:rPr>
        <w:lastRenderedPageBreak/>
        <w:drawing>
          <wp:inline distT="0" distB="0" distL="0" distR="0" wp14:anchorId="5AF04452" wp14:editId="29FC5C2F">
            <wp:extent cx="5934075" cy="18669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1866900"/>
                    </a:xfrm>
                    <a:prstGeom prst="rect">
                      <a:avLst/>
                    </a:prstGeom>
                    <a:noFill/>
                    <a:ln>
                      <a:noFill/>
                    </a:ln>
                  </pic:spPr>
                </pic:pic>
              </a:graphicData>
            </a:graphic>
          </wp:inline>
        </w:drawing>
      </w:r>
    </w:p>
    <w:p w14:paraId="0F2A650A" w14:textId="77777777" w:rsidR="00A365EB" w:rsidRPr="00A365EB" w:rsidRDefault="00A365EB" w:rsidP="00A365EB">
      <w:pPr>
        <w:shd w:val="clear" w:color="auto" w:fill="FFFFFF"/>
        <w:tabs>
          <w:tab w:val="left" w:pos="709"/>
        </w:tabs>
        <w:jc w:val="both"/>
        <w:rPr>
          <w:sz w:val="28"/>
          <w:szCs w:val="28"/>
        </w:rPr>
      </w:pPr>
    </w:p>
    <w:p w14:paraId="6872D6FE" w14:textId="77777777" w:rsidR="00A365EB" w:rsidRPr="00A365EB" w:rsidRDefault="00A365EB" w:rsidP="00A365EB">
      <w:pPr>
        <w:ind w:firstLine="720"/>
        <w:jc w:val="both"/>
        <w:rPr>
          <w:color w:val="000000"/>
          <w:sz w:val="28"/>
          <w:szCs w:val="28"/>
        </w:rPr>
      </w:pPr>
      <w:r w:rsidRPr="00A365EB">
        <w:rPr>
          <w:color w:val="000000"/>
          <w:sz w:val="28"/>
          <w:szCs w:val="28"/>
        </w:rPr>
        <w:t xml:space="preserve">По результатам проведенного анализа было выявлено, что средневзвешенная стоимость лабораторных анализов </w:t>
      </w:r>
      <w:r w:rsidRPr="00A365EB">
        <w:rPr>
          <w:color w:val="000000"/>
          <w:sz w:val="28"/>
          <w:szCs w:val="28"/>
          <w:u w:val="single"/>
        </w:rPr>
        <w:t>в расчете на 1 объект</w:t>
      </w:r>
      <w:r w:rsidRPr="00A365EB">
        <w:rPr>
          <w:color w:val="000000"/>
          <w:sz w:val="28"/>
          <w:szCs w:val="28"/>
        </w:rPr>
        <w:t xml:space="preserve"> по вышеуказанным предприятиям составила:</w:t>
      </w:r>
    </w:p>
    <w:p w14:paraId="18AECE7A" w14:textId="77777777" w:rsidR="00A365EB" w:rsidRPr="00A365EB" w:rsidRDefault="00A365EB" w:rsidP="00A365EB">
      <w:pPr>
        <w:ind w:firstLine="720"/>
        <w:jc w:val="both"/>
        <w:rPr>
          <w:color w:val="000000"/>
          <w:sz w:val="28"/>
          <w:szCs w:val="28"/>
        </w:rPr>
      </w:pPr>
      <w:r w:rsidRPr="00A365EB">
        <w:rPr>
          <w:color w:val="000000"/>
          <w:sz w:val="28"/>
          <w:szCs w:val="28"/>
        </w:rPr>
        <w:t>- по холодному водоснабжению</w:t>
      </w:r>
      <w:r w:rsidRPr="00A365EB">
        <w:rPr>
          <w:b/>
          <w:i/>
          <w:color w:val="000000"/>
          <w:sz w:val="28"/>
          <w:szCs w:val="28"/>
        </w:rPr>
        <w:t xml:space="preserve"> 0,63</w:t>
      </w:r>
      <w:r w:rsidRPr="00A365EB">
        <w:rPr>
          <w:color w:val="000000"/>
          <w:sz w:val="28"/>
          <w:szCs w:val="28"/>
        </w:rPr>
        <w:t xml:space="preserve"> </w:t>
      </w:r>
      <w:proofErr w:type="spellStart"/>
      <w:r w:rsidRPr="00A365EB">
        <w:rPr>
          <w:color w:val="000000"/>
          <w:sz w:val="28"/>
          <w:szCs w:val="28"/>
        </w:rPr>
        <w:t>тыс.руб</w:t>
      </w:r>
      <w:proofErr w:type="spellEnd"/>
      <w:r w:rsidRPr="00A365EB">
        <w:rPr>
          <w:color w:val="000000"/>
          <w:sz w:val="28"/>
          <w:szCs w:val="28"/>
        </w:rPr>
        <w:t>./объект в год;</w:t>
      </w:r>
    </w:p>
    <w:p w14:paraId="0533EFFF" w14:textId="77777777" w:rsidR="00A365EB" w:rsidRPr="00A365EB" w:rsidRDefault="00A365EB" w:rsidP="00A365EB">
      <w:pPr>
        <w:ind w:firstLine="720"/>
        <w:jc w:val="both"/>
        <w:rPr>
          <w:color w:val="000000"/>
          <w:sz w:val="28"/>
          <w:szCs w:val="28"/>
        </w:rPr>
      </w:pPr>
      <w:r w:rsidRPr="00A365EB">
        <w:rPr>
          <w:color w:val="000000"/>
          <w:sz w:val="28"/>
          <w:szCs w:val="28"/>
        </w:rPr>
        <w:t xml:space="preserve">- по водоотведению </w:t>
      </w:r>
      <w:r w:rsidRPr="00A365EB">
        <w:rPr>
          <w:b/>
          <w:i/>
          <w:color w:val="000000"/>
          <w:sz w:val="28"/>
          <w:szCs w:val="28"/>
        </w:rPr>
        <w:t xml:space="preserve">12,003 </w:t>
      </w:r>
      <w:proofErr w:type="spellStart"/>
      <w:r w:rsidRPr="00A365EB">
        <w:rPr>
          <w:color w:val="000000"/>
          <w:sz w:val="28"/>
          <w:szCs w:val="28"/>
        </w:rPr>
        <w:t>тыс.руб</w:t>
      </w:r>
      <w:proofErr w:type="spellEnd"/>
      <w:r w:rsidRPr="00A365EB">
        <w:rPr>
          <w:color w:val="000000"/>
          <w:sz w:val="28"/>
          <w:szCs w:val="28"/>
        </w:rPr>
        <w:t>./объект в год.</w:t>
      </w:r>
    </w:p>
    <w:p w14:paraId="348ABCAA" w14:textId="77777777" w:rsidR="00A365EB" w:rsidRPr="00A365EB" w:rsidRDefault="00A365EB" w:rsidP="00A365EB">
      <w:pPr>
        <w:ind w:firstLine="720"/>
        <w:jc w:val="both"/>
        <w:rPr>
          <w:color w:val="000000"/>
          <w:sz w:val="28"/>
          <w:szCs w:val="28"/>
        </w:rPr>
      </w:pPr>
      <w:r w:rsidRPr="00A365EB">
        <w:rPr>
          <w:color w:val="000000"/>
          <w:sz w:val="28"/>
          <w:szCs w:val="28"/>
        </w:rPr>
        <w:t>Таким образом, расходы на лабораторные анализы МКП НГО «ВКХ» рассчитаны регулятором исходя из средневзвешенной стоимости лабораторных анализов организаций, работающих в сопоставимых условиях и количества обслуживаемых МКП НГО «ВКХ» объектов.</w:t>
      </w:r>
    </w:p>
    <w:p w14:paraId="497493FC" w14:textId="77777777" w:rsidR="00A365EB" w:rsidRPr="00A365EB" w:rsidRDefault="00A365EB" w:rsidP="00A365EB">
      <w:pPr>
        <w:ind w:firstLine="720"/>
        <w:jc w:val="both"/>
        <w:rPr>
          <w:color w:val="000000"/>
          <w:sz w:val="28"/>
          <w:szCs w:val="28"/>
        </w:rPr>
      </w:pPr>
      <w:r w:rsidRPr="00A365EB">
        <w:rPr>
          <w:color w:val="000000"/>
          <w:sz w:val="28"/>
          <w:szCs w:val="28"/>
        </w:rPr>
        <w:t>Количество обслуживаемых объектов МКП НГО «ВКХ» принято на основании информации, представленной в тарифном деле на 2020-2022 годы, в размере 18 скважин и 3 очистных сооружений.</w:t>
      </w:r>
    </w:p>
    <w:p w14:paraId="185DF64D" w14:textId="77777777" w:rsidR="00A365EB" w:rsidRPr="00A365EB" w:rsidRDefault="00A365EB" w:rsidP="00A365EB">
      <w:pPr>
        <w:ind w:firstLine="720"/>
        <w:jc w:val="both"/>
        <w:rPr>
          <w:color w:val="000000"/>
          <w:sz w:val="28"/>
          <w:szCs w:val="28"/>
          <w:u w:val="single"/>
        </w:rPr>
      </w:pPr>
      <w:r w:rsidRPr="00A365EB">
        <w:rPr>
          <w:color w:val="000000"/>
          <w:sz w:val="28"/>
          <w:szCs w:val="28"/>
        </w:rPr>
        <w:t xml:space="preserve">На основании вышеизложенного </w:t>
      </w:r>
      <w:r w:rsidRPr="00A365EB">
        <w:rPr>
          <w:color w:val="000000"/>
          <w:sz w:val="28"/>
          <w:szCs w:val="28"/>
          <w:u w:val="single"/>
        </w:rPr>
        <w:t>затраты на лабораторные анализы составили:</w:t>
      </w:r>
    </w:p>
    <w:p w14:paraId="67BEB3F3" w14:textId="77777777" w:rsidR="00A365EB" w:rsidRPr="00A365EB" w:rsidRDefault="00A365EB" w:rsidP="00A365EB">
      <w:pPr>
        <w:ind w:firstLine="720"/>
        <w:jc w:val="both"/>
        <w:rPr>
          <w:color w:val="000000"/>
          <w:sz w:val="28"/>
          <w:szCs w:val="28"/>
        </w:rPr>
      </w:pPr>
      <w:r w:rsidRPr="00A365EB">
        <w:rPr>
          <w:b/>
          <w:color w:val="000000"/>
          <w:sz w:val="28"/>
          <w:szCs w:val="28"/>
          <w:u w:val="single"/>
        </w:rPr>
        <w:t>в сфере холодного водоснабжения</w:t>
      </w:r>
      <w:r w:rsidRPr="00A365EB">
        <w:rPr>
          <w:color w:val="000000"/>
          <w:sz w:val="28"/>
          <w:szCs w:val="28"/>
        </w:rPr>
        <w:t>:</w:t>
      </w:r>
    </w:p>
    <w:p w14:paraId="1A0A522A" w14:textId="77777777" w:rsidR="00A365EB" w:rsidRPr="00A365EB" w:rsidRDefault="00A365EB" w:rsidP="00A365EB">
      <w:pPr>
        <w:ind w:firstLine="720"/>
        <w:jc w:val="both"/>
        <w:rPr>
          <w:color w:val="000000"/>
          <w:sz w:val="18"/>
          <w:szCs w:val="28"/>
        </w:rPr>
      </w:pPr>
    </w:p>
    <w:p w14:paraId="18FEC36B" w14:textId="77777777" w:rsidR="00A365EB" w:rsidRPr="00A365EB" w:rsidRDefault="00A365EB" w:rsidP="00A365EB">
      <w:pPr>
        <w:ind w:firstLine="720"/>
        <w:jc w:val="both"/>
        <w:rPr>
          <w:color w:val="000000"/>
          <w:sz w:val="28"/>
          <w:szCs w:val="28"/>
        </w:rPr>
      </w:pPr>
      <w:r w:rsidRPr="00A365EB">
        <w:rPr>
          <w:color w:val="000000"/>
          <w:sz w:val="28"/>
          <w:szCs w:val="28"/>
        </w:rPr>
        <w:t xml:space="preserve">18 скважин * 0,63 </w:t>
      </w:r>
      <w:proofErr w:type="spellStart"/>
      <w:r w:rsidRPr="00A365EB">
        <w:rPr>
          <w:color w:val="000000"/>
          <w:sz w:val="28"/>
          <w:szCs w:val="28"/>
        </w:rPr>
        <w:t>тыс.руб</w:t>
      </w:r>
      <w:proofErr w:type="spellEnd"/>
      <w:r w:rsidRPr="00A365EB">
        <w:rPr>
          <w:color w:val="000000"/>
          <w:sz w:val="28"/>
          <w:szCs w:val="28"/>
        </w:rPr>
        <w:t xml:space="preserve">. = </w:t>
      </w:r>
      <w:r w:rsidRPr="00A365EB">
        <w:rPr>
          <w:b/>
          <w:color w:val="000000"/>
          <w:sz w:val="28"/>
          <w:szCs w:val="28"/>
        </w:rPr>
        <w:t>11,32</w:t>
      </w:r>
      <w:r w:rsidRPr="00A365EB">
        <w:rPr>
          <w:color w:val="000000"/>
          <w:sz w:val="28"/>
          <w:szCs w:val="28"/>
        </w:rPr>
        <w:t xml:space="preserve"> </w:t>
      </w:r>
      <w:proofErr w:type="spellStart"/>
      <w:r w:rsidRPr="00A365EB">
        <w:rPr>
          <w:color w:val="000000"/>
          <w:sz w:val="28"/>
          <w:szCs w:val="28"/>
        </w:rPr>
        <w:t>тыс.руб</w:t>
      </w:r>
      <w:proofErr w:type="spellEnd"/>
      <w:r w:rsidRPr="00A365EB">
        <w:rPr>
          <w:color w:val="000000"/>
          <w:sz w:val="28"/>
          <w:szCs w:val="28"/>
        </w:rPr>
        <w:t>.;</w:t>
      </w:r>
    </w:p>
    <w:p w14:paraId="009B8F28" w14:textId="77777777" w:rsidR="00A365EB" w:rsidRPr="00A365EB" w:rsidRDefault="00A365EB" w:rsidP="00A365EB">
      <w:pPr>
        <w:ind w:firstLine="720"/>
        <w:jc w:val="both"/>
        <w:rPr>
          <w:color w:val="000000"/>
          <w:sz w:val="28"/>
          <w:szCs w:val="28"/>
        </w:rPr>
      </w:pPr>
    </w:p>
    <w:p w14:paraId="6ACF963E" w14:textId="77777777" w:rsidR="00A365EB" w:rsidRPr="00A365EB" w:rsidRDefault="00A365EB" w:rsidP="00A365EB">
      <w:pPr>
        <w:ind w:firstLine="720"/>
        <w:jc w:val="both"/>
        <w:rPr>
          <w:color w:val="000000"/>
          <w:sz w:val="28"/>
          <w:szCs w:val="28"/>
        </w:rPr>
      </w:pPr>
      <w:r w:rsidRPr="00A365EB">
        <w:rPr>
          <w:b/>
          <w:color w:val="000000"/>
          <w:sz w:val="28"/>
          <w:szCs w:val="28"/>
          <w:u w:val="single"/>
        </w:rPr>
        <w:t>в сфере водоотведения</w:t>
      </w:r>
      <w:r w:rsidRPr="00A365EB">
        <w:rPr>
          <w:color w:val="000000"/>
          <w:sz w:val="28"/>
          <w:szCs w:val="28"/>
        </w:rPr>
        <w:t>:</w:t>
      </w:r>
    </w:p>
    <w:p w14:paraId="38C3C8E1" w14:textId="77777777" w:rsidR="00A365EB" w:rsidRPr="00A365EB" w:rsidRDefault="00A365EB" w:rsidP="00A365EB">
      <w:pPr>
        <w:ind w:firstLine="720"/>
        <w:jc w:val="both"/>
        <w:rPr>
          <w:color w:val="000000"/>
          <w:sz w:val="18"/>
          <w:szCs w:val="28"/>
        </w:rPr>
      </w:pPr>
    </w:p>
    <w:p w14:paraId="49FE2499" w14:textId="77777777" w:rsidR="00A365EB" w:rsidRPr="00A365EB" w:rsidRDefault="00A365EB" w:rsidP="00A365EB">
      <w:pPr>
        <w:ind w:firstLine="720"/>
        <w:jc w:val="both"/>
        <w:rPr>
          <w:color w:val="000000"/>
          <w:sz w:val="28"/>
          <w:szCs w:val="28"/>
        </w:rPr>
      </w:pPr>
      <w:r w:rsidRPr="00A365EB">
        <w:rPr>
          <w:color w:val="000000"/>
          <w:sz w:val="28"/>
          <w:szCs w:val="28"/>
        </w:rPr>
        <w:t xml:space="preserve">3 очистных сооружений * 12,003 </w:t>
      </w:r>
      <w:proofErr w:type="spellStart"/>
      <w:r w:rsidRPr="00A365EB">
        <w:rPr>
          <w:color w:val="000000"/>
          <w:sz w:val="28"/>
          <w:szCs w:val="28"/>
        </w:rPr>
        <w:t>тыс.руб</w:t>
      </w:r>
      <w:proofErr w:type="spellEnd"/>
      <w:r w:rsidRPr="00A365EB">
        <w:rPr>
          <w:color w:val="000000"/>
          <w:sz w:val="28"/>
          <w:szCs w:val="28"/>
        </w:rPr>
        <w:t xml:space="preserve">. = </w:t>
      </w:r>
      <w:r w:rsidRPr="00A365EB">
        <w:rPr>
          <w:b/>
          <w:color w:val="000000"/>
          <w:sz w:val="28"/>
          <w:szCs w:val="28"/>
        </w:rPr>
        <w:t>36,01</w:t>
      </w:r>
      <w:r w:rsidRPr="00A365EB">
        <w:rPr>
          <w:color w:val="000000"/>
          <w:sz w:val="28"/>
          <w:szCs w:val="28"/>
        </w:rPr>
        <w:t xml:space="preserve"> </w:t>
      </w:r>
      <w:proofErr w:type="spellStart"/>
      <w:r w:rsidRPr="00A365EB">
        <w:rPr>
          <w:color w:val="000000"/>
          <w:sz w:val="28"/>
          <w:szCs w:val="28"/>
        </w:rPr>
        <w:t>тыс.руб</w:t>
      </w:r>
      <w:proofErr w:type="spellEnd"/>
      <w:r w:rsidRPr="00A365EB">
        <w:rPr>
          <w:color w:val="000000"/>
          <w:sz w:val="28"/>
          <w:szCs w:val="28"/>
        </w:rPr>
        <w:t>.;</w:t>
      </w:r>
    </w:p>
    <w:p w14:paraId="35CED8A6" w14:textId="77777777" w:rsidR="00A365EB" w:rsidRPr="00A365EB" w:rsidRDefault="00A365EB" w:rsidP="00A365EB">
      <w:pPr>
        <w:ind w:firstLine="720"/>
        <w:jc w:val="both"/>
        <w:rPr>
          <w:color w:val="000000"/>
          <w:sz w:val="18"/>
          <w:szCs w:val="28"/>
        </w:rPr>
      </w:pPr>
    </w:p>
    <w:p w14:paraId="5B5A34B1" w14:textId="77777777" w:rsidR="00A365EB" w:rsidRPr="00A365EB" w:rsidRDefault="00A365EB" w:rsidP="00A365EB">
      <w:pPr>
        <w:ind w:firstLine="720"/>
        <w:jc w:val="both"/>
        <w:rPr>
          <w:color w:val="000000"/>
          <w:sz w:val="28"/>
          <w:szCs w:val="28"/>
        </w:rPr>
      </w:pPr>
      <w:r w:rsidRPr="00A365EB">
        <w:rPr>
          <w:color w:val="000000"/>
          <w:sz w:val="28"/>
          <w:szCs w:val="28"/>
        </w:rPr>
        <w:t>В связи с тем, что общая сумма расходов на лабораторные анализы на 2020 год рассчитана регулятором по факту 2018 года, к данным затратам</w:t>
      </w:r>
      <w:r w:rsidRPr="00A365EB">
        <w:rPr>
          <w:sz w:val="28"/>
          <w:szCs w:val="28"/>
        </w:rPr>
        <w:t xml:space="preserve"> </w:t>
      </w:r>
      <w:r w:rsidRPr="00A365EB">
        <w:rPr>
          <w:color w:val="000000"/>
          <w:sz w:val="28"/>
          <w:szCs w:val="28"/>
        </w:rPr>
        <w:t>применены ИПЦ Минэкономразвития России 104,7% на 2018 год и 103% на 2020 год.</w:t>
      </w:r>
      <w:r w:rsidRPr="00A365EB">
        <w:rPr>
          <w:sz w:val="28"/>
          <w:szCs w:val="28"/>
        </w:rPr>
        <w:t xml:space="preserve"> Вышеуказанные индексы приняты согласно </w:t>
      </w:r>
      <w:r w:rsidRPr="00A365EB">
        <w:rPr>
          <w:rFonts w:eastAsia="Calibri"/>
          <w:sz w:val="28"/>
          <w:szCs w:val="28"/>
        </w:rPr>
        <w:t>основных параметров прогноза социально-экономического развития Российской Федерации на 2018 - 2023 годы, определенных в базовом варианте Прогноза социально-экономического развития Российской Федерации на период до 2024 года, опубликованном 01.10.2018г. на официальном сайте Министерства экономического развития Российской Федерации. Данные индексы использовались при установлении тарифов МКП НГО «ВКХ» на 2020-2022 годы.</w:t>
      </w:r>
    </w:p>
    <w:p w14:paraId="2EA442B8" w14:textId="77777777" w:rsidR="00A365EB" w:rsidRPr="00A365EB" w:rsidRDefault="00A365EB" w:rsidP="00A365EB">
      <w:pPr>
        <w:shd w:val="clear" w:color="auto" w:fill="FFFFFF"/>
        <w:tabs>
          <w:tab w:val="left" w:pos="709"/>
        </w:tabs>
        <w:jc w:val="both"/>
        <w:rPr>
          <w:sz w:val="28"/>
          <w:szCs w:val="28"/>
        </w:rPr>
      </w:pPr>
    </w:p>
    <w:p w14:paraId="6EA04D34" w14:textId="77777777" w:rsidR="00A365EB" w:rsidRPr="00A365EB" w:rsidRDefault="00A365EB" w:rsidP="00A365EB">
      <w:pPr>
        <w:ind w:firstLine="709"/>
        <w:jc w:val="both"/>
        <w:rPr>
          <w:sz w:val="28"/>
          <w:szCs w:val="28"/>
        </w:rPr>
      </w:pPr>
      <w:r w:rsidRPr="00A365EB">
        <w:rPr>
          <w:sz w:val="28"/>
          <w:szCs w:val="28"/>
        </w:rPr>
        <w:lastRenderedPageBreak/>
        <w:t>На основании вышеизложенного</w:t>
      </w:r>
      <w:r w:rsidRPr="00A365EB">
        <w:rPr>
          <w:bCs/>
          <w:sz w:val="28"/>
          <w:szCs w:val="28"/>
        </w:rPr>
        <w:t xml:space="preserve"> во исполнение апелляционного определения </w:t>
      </w:r>
      <w:r w:rsidRPr="00A365EB">
        <w:rPr>
          <w:sz w:val="28"/>
          <w:szCs w:val="28"/>
        </w:rPr>
        <w:t xml:space="preserve">Судебной коллегии по административным делам Пятого апелляционного суда общей юрисдикции от 12.08.2022 по административному делу № 3а-57/2022 </w:t>
      </w:r>
      <w:r w:rsidRPr="00A365EB">
        <w:rPr>
          <w:b/>
          <w:sz w:val="28"/>
          <w:szCs w:val="28"/>
          <w:u w:val="single"/>
        </w:rPr>
        <w:t>скорректированные расходы на лабораторные анализы</w:t>
      </w:r>
      <w:r w:rsidRPr="00A365EB">
        <w:rPr>
          <w:sz w:val="28"/>
          <w:szCs w:val="28"/>
        </w:rPr>
        <w:t xml:space="preserve"> на 2020 год приняты на следующем уровне:</w:t>
      </w:r>
    </w:p>
    <w:p w14:paraId="16BEC538" w14:textId="77777777" w:rsidR="00A365EB" w:rsidRPr="00A365EB" w:rsidRDefault="00A365EB" w:rsidP="00A365EB">
      <w:pPr>
        <w:ind w:firstLine="720"/>
        <w:jc w:val="both"/>
        <w:rPr>
          <w:color w:val="000000"/>
          <w:sz w:val="28"/>
          <w:szCs w:val="28"/>
        </w:rPr>
      </w:pPr>
      <w:r w:rsidRPr="00A365EB">
        <w:rPr>
          <w:color w:val="000000"/>
          <w:sz w:val="28"/>
          <w:szCs w:val="28"/>
        </w:rPr>
        <w:t>- в сфере холодного водоснабжения</w:t>
      </w:r>
      <w:r w:rsidRPr="00A365EB">
        <w:rPr>
          <w:b/>
          <w:i/>
          <w:color w:val="000000"/>
          <w:sz w:val="28"/>
          <w:szCs w:val="28"/>
        </w:rPr>
        <w:t xml:space="preserve"> 12,21</w:t>
      </w:r>
      <w:r w:rsidRPr="00A365EB">
        <w:rPr>
          <w:color w:val="000000"/>
          <w:sz w:val="28"/>
          <w:szCs w:val="28"/>
        </w:rPr>
        <w:t xml:space="preserve"> </w:t>
      </w:r>
      <w:proofErr w:type="spellStart"/>
      <w:r w:rsidRPr="00A365EB">
        <w:rPr>
          <w:color w:val="000000"/>
          <w:sz w:val="28"/>
          <w:szCs w:val="28"/>
        </w:rPr>
        <w:t>тыс.руб</w:t>
      </w:r>
      <w:proofErr w:type="spellEnd"/>
      <w:r w:rsidRPr="00A365EB">
        <w:rPr>
          <w:color w:val="000000"/>
          <w:sz w:val="28"/>
          <w:szCs w:val="28"/>
        </w:rPr>
        <w:t>.;</w:t>
      </w:r>
    </w:p>
    <w:p w14:paraId="2FA0BC9A" w14:textId="77777777" w:rsidR="00A365EB" w:rsidRPr="00A365EB" w:rsidRDefault="00A365EB" w:rsidP="00A365EB">
      <w:pPr>
        <w:ind w:firstLine="720"/>
        <w:jc w:val="both"/>
        <w:rPr>
          <w:color w:val="000000"/>
          <w:sz w:val="28"/>
          <w:szCs w:val="28"/>
        </w:rPr>
      </w:pPr>
      <w:r w:rsidRPr="00A365EB">
        <w:rPr>
          <w:color w:val="000000"/>
          <w:sz w:val="28"/>
          <w:szCs w:val="28"/>
        </w:rPr>
        <w:t xml:space="preserve">- в сфере водоотведения </w:t>
      </w:r>
      <w:r w:rsidRPr="00A365EB">
        <w:rPr>
          <w:b/>
          <w:i/>
          <w:color w:val="000000"/>
          <w:sz w:val="28"/>
          <w:szCs w:val="28"/>
        </w:rPr>
        <w:t xml:space="preserve">38,83 </w:t>
      </w:r>
      <w:proofErr w:type="spellStart"/>
      <w:r w:rsidRPr="00A365EB">
        <w:rPr>
          <w:color w:val="000000"/>
          <w:sz w:val="28"/>
          <w:szCs w:val="28"/>
        </w:rPr>
        <w:t>тыс.руб</w:t>
      </w:r>
      <w:proofErr w:type="spellEnd"/>
      <w:r w:rsidRPr="00A365EB">
        <w:rPr>
          <w:color w:val="000000"/>
          <w:sz w:val="28"/>
          <w:szCs w:val="28"/>
        </w:rPr>
        <w:t>.</w:t>
      </w:r>
    </w:p>
    <w:p w14:paraId="44702FD2" w14:textId="77777777" w:rsidR="00A365EB" w:rsidRPr="00A365EB" w:rsidRDefault="00A365EB" w:rsidP="00A365EB">
      <w:pPr>
        <w:ind w:firstLine="720"/>
        <w:jc w:val="both"/>
        <w:rPr>
          <w:color w:val="000000"/>
          <w:sz w:val="28"/>
          <w:szCs w:val="28"/>
        </w:rPr>
      </w:pPr>
    </w:p>
    <w:p w14:paraId="1EE756E5" w14:textId="77777777" w:rsidR="00A365EB" w:rsidRPr="00A365EB" w:rsidRDefault="00A365EB" w:rsidP="00A365EB">
      <w:pPr>
        <w:shd w:val="clear" w:color="auto" w:fill="FFFFFF"/>
        <w:tabs>
          <w:tab w:val="left" w:pos="1134"/>
        </w:tabs>
        <w:jc w:val="center"/>
        <w:rPr>
          <w:b/>
          <w:sz w:val="28"/>
          <w:szCs w:val="28"/>
        </w:rPr>
      </w:pPr>
      <w:r w:rsidRPr="00A365EB">
        <w:rPr>
          <w:b/>
          <w:sz w:val="28"/>
          <w:szCs w:val="28"/>
        </w:rPr>
        <w:t>Анализ расходов на аварийно-восстановительные работы</w:t>
      </w:r>
    </w:p>
    <w:p w14:paraId="2BFD4D3C" w14:textId="77777777" w:rsidR="00A365EB" w:rsidRPr="00A365EB" w:rsidRDefault="00A365EB" w:rsidP="00A365EB">
      <w:pPr>
        <w:shd w:val="clear" w:color="auto" w:fill="FFFFFF"/>
        <w:tabs>
          <w:tab w:val="left" w:pos="1134"/>
        </w:tabs>
        <w:jc w:val="center"/>
        <w:rPr>
          <w:color w:val="FF0000"/>
          <w:sz w:val="28"/>
          <w:szCs w:val="28"/>
        </w:rPr>
      </w:pPr>
    </w:p>
    <w:p w14:paraId="2F88B98F" w14:textId="77777777" w:rsidR="00A365EB" w:rsidRPr="00A365EB" w:rsidRDefault="00A365EB" w:rsidP="00A365EB">
      <w:pPr>
        <w:shd w:val="clear" w:color="auto" w:fill="FFFFFF"/>
        <w:tabs>
          <w:tab w:val="left" w:pos="1134"/>
        </w:tabs>
        <w:ind w:firstLine="709"/>
        <w:jc w:val="both"/>
        <w:rPr>
          <w:b/>
          <w:i/>
          <w:sz w:val="28"/>
          <w:szCs w:val="28"/>
        </w:rPr>
      </w:pPr>
      <w:r w:rsidRPr="00A365EB">
        <w:rPr>
          <w:sz w:val="28"/>
          <w:szCs w:val="28"/>
        </w:rPr>
        <w:t xml:space="preserve">В </w:t>
      </w:r>
      <w:r w:rsidRPr="00A365EB">
        <w:rPr>
          <w:bCs/>
          <w:sz w:val="28"/>
          <w:szCs w:val="28"/>
        </w:rPr>
        <w:t xml:space="preserve">апелляционном определении </w:t>
      </w:r>
      <w:r w:rsidRPr="00A365EB">
        <w:rPr>
          <w:sz w:val="28"/>
          <w:szCs w:val="28"/>
        </w:rPr>
        <w:t>Судебной коллегии по административным делам Пятого апелляционного суда общей юрисдикции от 12.08.2022 по административному делу № 3а-57/2022 изложен следующий вывод:</w:t>
      </w:r>
      <w:r w:rsidRPr="00A365EB">
        <w:rPr>
          <w:color w:val="FF0000"/>
          <w:sz w:val="28"/>
          <w:szCs w:val="28"/>
        </w:rPr>
        <w:t xml:space="preserve"> </w:t>
      </w:r>
      <w:r w:rsidRPr="00A365EB">
        <w:rPr>
          <w:b/>
          <w:i/>
          <w:sz w:val="28"/>
          <w:szCs w:val="28"/>
        </w:rPr>
        <w:t xml:space="preserve">«Не могут быть приняты во внимание доводы апелляционных обращений относительно правомерности исключения органом регулирования расходов Предприятия, связанных с затратами на лабораторные анализы и </w:t>
      </w:r>
      <w:r w:rsidRPr="00A365EB">
        <w:rPr>
          <w:b/>
          <w:i/>
          <w:sz w:val="28"/>
          <w:szCs w:val="28"/>
          <w:u w:val="single"/>
        </w:rPr>
        <w:t>аварийно-восстановительные работы</w:t>
      </w:r>
      <w:r w:rsidRPr="00A365EB">
        <w:rPr>
          <w:b/>
          <w:i/>
          <w:sz w:val="28"/>
          <w:szCs w:val="28"/>
        </w:rPr>
        <w:t>.</w:t>
      </w:r>
    </w:p>
    <w:p w14:paraId="2B4376B8" w14:textId="77777777" w:rsidR="00A365EB" w:rsidRPr="00A365EB" w:rsidRDefault="00A365EB" w:rsidP="00A365EB">
      <w:pPr>
        <w:shd w:val="clear" w:color="auto" w:fill="FFFFFF"/>
        <w:tabs>
          <w:tab w:val="left" w:pos="1134"/>
        </w:tabs>
        <w:ind w:firstLine="709"/>
        <w:jc w:val="both"/>
        <w:rPr>
          <w:sz w:val="28"/>
          <w:szCs w:val="28"/>
        </w:rPr>
      </w:pPr>
      <w:r w:rsidRPr="00A365EB">
        <w:rPr>
          <w:b/>
          <w:i/>
          <w:sz w:val="28"/>
          <w:szCs w:val="28"/>
        </w:rPr>
        <w:t xml:space="preserve">Как верно указано судом первой инстанции, несмотря на неподтвержденность по результатам деятельности за 2019 год затрат на лабораторные анализы и </w:t>
      </w:r>
      <w:r w:rsidRPr="00A365EB">
        <w:rPr>
          <w:b/>
          <w:i/>
          <w:sz w:val="28"/>
          <w:szCs w:val="28"/>
          <w:u w:val="single"/>
        </w:rPr>
        <w:t>аварийно-восстановительные работы</w:t>
      </w:r>
      <w:r w:rsidRPr="00A365EB">
        <w:rPr>
          <w:b/>
          <w:i/>
          <w:sz w:val="28"/>
          <w:szCs w:val="28"/>
        </w:rPr>
        <w:t xml:space="preserve">, отсутствие подтвержденных планируемых затрат, указанные расходы не могли быть приняты РЭК Кузбасса в нулевом значении, поскольку проведение лабораторных анализов в целях проверки качества питьевой воды, свойств сточных вод, а также </w:t>
      </w:r>
      <w:r w:rsidRPr="00A365EB">
        <w:rPr>
          <w:b/>
          <w:i/>
          <w:sz w:val="28"/>
          <w:szCs w:val="28"/>
          <w:u w:val="single"/>
        </w:rPr>
        <w:t>предотвращения аварийных ситуаций</w:t>
      </w:r>
      <w:r w:rsidRPr="00A365EB">
        <w:rPr>
          <w:b/>
          <w:i/>
          <w:sz w:val="28"/>
          <w:szCs w:val="28"/>
        </w:rPr>
        <w:t xml:space="preserve"> является обязанностью административного истца…»</w:t>
      </w:r>
      <w:r w:rsidRPr="00A365EB">
        <w:rPr>
          <w:sz w:val="28"/>
          <w:szCs w:val="28"/>
        </w:rPr>
        <w:t xml:space="preserve">. </w:t>
      </w:r>
    </w:p>
    <w:p w14:paraId="562E4D87" w14:textId="77777777" w:rsidR="00A365EB" w:rsidRPr="00A365EB" w:rsidRDefault="00A365EB" w:rsidP="00A365EB">
      <w:pPr>
        <w:shd w:val="clear" w:color="auto" w:fill="FFFFFF"/>
        <w:tabs>
          <w:tab w:val="left" w:pos="1134"/>
        </w:tabs>
        <w:ind w:firstLine="709"/>
        <w:jc w:val="both"/>
        <w:rPr>
          <w:sz w:val="28"/>
          <w:szCs w:val="28"/>
        </w:rPr>
      </w:pPr>
      <w:r w:rsidRPr="00A365EB">
        <w:rPr>
          <w:sz w:val="28"/>
          <w:szCs w:val="28"/>
        </w:rPr>
        <w:t>С учетом изложенного, несмотря на отсутствие фактических затрат и обосновывающих документов на плановый период, расходы на проведение аварийно-восстановительных работ (далее – АВР) подлежат пересчету.</w:t>
      </w:r>
    </w:p>
    <w:p w14:paraId="49612855" w14:textId="77777777" w:rsidR="00A365EB" w:rsidRPr="00A365EB" w:rsidRDefault="00A365EB" w:rsidP="00A365EB">
      <w:pPr>
        <w:ind w:firstLine="720"/>
        <w:jc w:val="both"/>
        <w:rPr>
          <w:sz w:val="28"/>
          <w:szCs w:val="28"/>
        </w:rPr>
      </w:pPr>
      <w:r w:rsidRPr="00A365EB">
        <w:rPr>
          <w:sz w:val="28"/>
          <w:szCs w:val="28"/>
        </w:rPr>
        <w:t>Органом регулирования была проведена повторная экспертиза материалов тарифного дела МКП НГО «ВКХ» на 2020-2022 годы в части документов, обосновывающих расходы по статье «Расходы на АВР».</w:t>
      </w:r>
    </w:p>
    <w:p w14:paraId="2F551B1F" w14:textId="77777777" w:rsidR="00A365EB" w:rsidRPr="00A365EB" w:rsidRDefault="00A365EB" w:rsidP="00A365EB">
      <w:pPr>
        <w:ind w:firstLine="720"/>
        <w:jc w:val="both"/>
        <w:rPr>
          <w:b/>
          <w:sz w:val="28"/>
          <w:szCs w:val="28"/>
          <w:u w:val="single"/>
        </w:rPr>
      </w:pPr>
      <w:r w:rsidRPr="00A365EB">
        <w:rPr>
          <w:sz w:val="28"/>
          <w:szCs w:val="28"/>
        </w:rPr>
        <w:t>В качестве обосновывающих документов в материалах тарифного дела организацией представлен расчет затрат на АВР.</w:t>
      </w:r>
      <w:r w:rsidRPr="00A365EB">
        <w:rPr>
          <w:b/>
          <w:sz w:val="28"/>
          <w:szCs w:val="28"/>
          <w:u w:val="single"/>
        </w:rPr>
        <w:t xml:space="preserve"> </w:t>
      </w:r>
    </w:p>
    <w:p w14:paraId="6EFE50B8" w14:textId="77777777" w:rsidR="00A365EB" w:rsidRPr="00A365EB" w:rsidRDefault="00A365EB" w:rsidP="00A365EB">
      <w:pPr>
        <w:ind w:firstLine="720"/>
        <w:jc w:val="both"/>
        <w:rPr>
          <w:sz w:val="28"/>
          <w:szCs w:val="28"/>
        </w:rPr>
      </w:pPr>
      <w:r w:rsidRPr="00A365EB">
        <w:rPr>
          <w:sz w:val="28"/>
          <w:szCs w:val="28"/>
        </w:rPr>
        <w:t>Дополнительно по письменному запросу регулятора предприятием представлен муниципальный контракт на выполнение АВР от 04.06.2019             № 55/108 с ООО «Водоканал». Данный договор заключен с целью устранения конкретной аварии на сетях водоснабжения и водоотведения.</w:t>
      </w:r>
    </w:p>
    <w:p w14:paraId="2D6BA898" w14:textId="77777777" w:rsidR="00A365EB" w:rsidRPr="00A365EB" w:rsidRDefault="00A365EB" w:rsidP="00A365EB">
      <w:pPr>
        <w:ind w:firstLine="720"/>
        <w:jc w:val="both"/>
        <w:rPr>
          <w:sz w:val="28"/>
          <w:szCs w:val="28"/>
        </w:rPr>
      </w:pPr>
      <w:r w:rsidRPr="00A365EB">
        <w:rPr>
          <w:b/>
          <w:sz w:val="28"/>
          <w:szCs w:val="28"/>
          <w:u w:val="single"/>
        </w:rPr>
        <w:t>Необходимо отметить:</w:t>
      </w:r>
    </w:p>
    <w:p w14:paraId="162F8B8A" w14:textId="77777777" w:rsidR="00A365EB" w:rsidRPr="00A365EB" w:rsidRDefault="00A365EB" w:rsidP="00A365EB">
      <w:pPr>
        <w:ind w:firstLine="720"/>
        <w:jc w:val="both"/>
        <w:rPr>
          <w:b/>
          <w:sz w:val="28"/>
          <w:szCs w:val="28"/>
          <w:u w:val="single"/>
        </w:rPr>
      </w:pPr>
      <w:r w:rsidRPr="00A365EB">
        <w:rPr>
          <w:sz w:val="28"/>
          <w:szCs w:val="28"/>
        </w:rPr>
        <w:t xml:space="preserve">1) Расчет расходов на оказание услуг по регулируемым видам деятельности в соответствии с Методическими указаниями не представлен               </w:t>
      </w:r>
      <w:r w:rsidRPr="00A365EB">
        <w:rPr>
          <w:b/>
          <w:sz w:val="28"/>
          <w:szCs w:val="28"/>
          <w:u w:val="single"/>
        </w:rPr>
        <w:t xml:space="preserve">в нарушение </w:t>
      </w:r>
      <w:proofErr w:type="spellStart"/>
      <w:r w:rsidRPr="00A365EB">
        <w:rPr>
          <w:b/>
          <w:sz w:val="28"/>
          <w:szCs w:val="28"/>
          <w:u w:val="single"/>
        </w:rPr>
        <w:t>п.п</w:t>
      </w:r>
      <w:proofErr w:type="spellEnd"/>
      <w:r w:rsidRPr="00A365EB">
        <w:rPr>
          <w:b/>
          <w:sz w:val="28"/>
          <w:szCs w:val="28"/>
          <w:u w:val="single"/>
        </w:rPr>
        <w:t>. «е» п. 17 Правил</w:t>
      </w:r>
      <w:r w:rsidRPr="00A365EB">
        <w:rPr>
          <w:sz w:val="28"/>
          <w:szCs w:val="28"/>
        </w:rPr>
        <w:t xml:space="preserve"> (несмотря на письменные запросы регулятора исх. от 15.05.2019 № М-10-79/1697-02, исх. от 31.07.2019 № М-10-79/2724-02);</w:t>
      </w:r>
    </w:p>
    <w:p w14:paraId="3908E914" w14:textId="77777777" w:rsidR="00A365EB" w:rsidRPr="00A365EB" w:rsidRDefault="00A365EB" w:rsidP="00A365EB">
      <w:pPr>
        <w:ind w:firstLine="720"/>
        <w:jc w:val="both"/>
        <w:rPr>
          <w:sz w:val="28"/>
          <w:szCs w:val="28"/>
        </w:rPr>
      </w:pPr>
      <w:r w:rsidRPr="00A365EB">
        <w:rPr>
          <w:sz w:val="28"/>
          <w:szCs w:val="28"/>
        </w:rPr>
        <w:lastRenderedPageBreak/>
        <w:t xml:space="preserve">2) Договоры на оказание услуг по регулируемым видам деятельности на плановый период не представлены </w:t>
      </w:r>
      <w:r w:rsidRPr="00A365EB">
        <w:rPr>
          <w:b/>
          <w:sz w:val="28"/>
          <w:szCs w:val="28"/>
          <w:u w:val="single"/>
        </w:rPr>
        <w:t xml:space="preserve">в нарушение </w:t>
      </w:r>
      <w:proofErr w:type="spellStart"/>
      <w:r w:rsidRPr="00A365EB">
        <w:rPr>
          <w:b/>
          <w:sz w:val="28"/>
          <w:szCs w:val="28"/>
          <w:u w:val="single"/>
        </w:rPr>
        <w:t>п.п</w:t>
      </w:r>
      <w:proofErr w:type="spellEnd"/>
      <w:r w:rsidRPr="00A365EB">
        <w:rPr>
          <w:b/>
          <w:sz w:val="28"/>
          <w:szCs w:val="28"/>
          <w:u w:val="single"/>
        </w:rPr>
        <w:t xml:space="preserve">. «о» п. 17 Правил </w:t>
      </w:r>
      <w:r w:rsidRPr="00A365EB">
        <w:rPr>
          <w:sz w:val="28"/>
          <w:szCs w:val="28"/>
        </w:rPr>
        <w:t>(несмотря на письменные запросы регулятора исх. от 15.05.2019 № М-10-79/1697-02, исх. от 31.07.2019 № М-10-79/2724-02).</w:t>
      </w:r>
    </w:p>
    <w:p w14:paraId="25E263BB" w14:textId="77777777" w:rsidR="00A365EB" w:rsidRPr="00A365EB" w:rsidRDefault="00A365EB" w:rsidP="00A365EB">
      <w:pPr>
        <w:ind w:firstLine="720"/>
        <w:jc w:val="both"/>
        <w:rPr>
          <w:sz w:val="28"/>
          <w:szCs w:val="28"/>
        </w:rPr>
      </w:pPr>
      <w:r w:rsidRPr="00A365EB">
        <w:rPr>
          <w:sz w:val="28"/>
          <w:szCs w:val="28"/>
        </w:rPr>
        <w:t xml:space="preserve">Регулятором в адрес предприятия был направлен запрос                             исх. </w:t>
      </w:r>
      <w:r w:rsidRPr="00A365EB">
        <w:rPr>
          <w:color w:val="000000"/>
          <w:sz w:val="28"/>
          <w:szCs w:val="28"/>
        </w:rPr>
        <w:t xml:space="preserve">от 29.10.2019 № М-10-79/3912-02, согласно которому предприятию необходимо было предоставить, в том числе, </w:t>
      </w:r>
      <w:r w:rsidRPr="00A365EB">
        <w:rPr>
          <w:sz w:val="28"/>
          <w:szCs w:val="28"/>
        </w:rPr>
        <w:t xml:space="preserve">свод устраненных аварийных ситуаций, возникших на объектах холодного водоснабжения, водоотведения (отдельно по каждому виду деятельности с указанием, какой службой были устранены аварии – собственной или привлеченной по договору) за 9 месяцев 2019 года, с приложением журнала регистрации аварийных заявок. </w:t>
      </w:r>
    </w:p>
    <w:p w14:paraId="7918D100" w14:textId="77777777" w:rsidR="00A365EB" w:rsidRPr="00A365EB" w:rsidRDefault="00A365EB" w:rsidP="00A365EB">
      <w:pPr>
        <w:ind w:firstLine="720"/>
        <w:jc w:val="both"/>
        <w:rPr>
          <w:sz w:val="28"/>
          <w:szCs w:val="28"/>
        </w:rPr>
      </w:pPr>
      <w:r w:rsidRPr="00A365EB">
        <w:rPr>
          <w:sz w:val="28"/>
          <w:szCs w:val="28"/>
        </w:rPr>
        <w:t xml:space="preserve">В ответ на запрос регулятора (исх. от 05.11.2019 № 413,                                  </w:t>
      </w:r>
      <w:proofErr w:type="spellStart"/>
      <w:r w:rsidRPr="00A365EB">
        <w:rPr>
          <w:sz w:val="28"/>
          <w:szCs w:val="28"/>
        </w:rPr>
        <w:t>вх</w:t>
      </w:r>
      <w:proofErr w:type="spellEnd"/>
      <w:r w:rsidRPr="00A365EB">
        <w:rPr>
          <w:sz w:val="28"/>
          <w:szCs w:val="28"/>
        </w:rPr>
        <w:t xml:space="preserve">. от 12.11.2019 № 5834) запрашиваемая информация предприятием </w:t>
      </w:r>
      <w:r w:rsidRPr="00A365EB">
        <w:rPr>
          <w:b/>
          <w:sz w:val="28"/>
          <w:szCs w:val="28"/>
          <w:u w:val="single"/>
        </w:rPr>
        <w:t>не представлена</w:t>
      </w:r>
      <w:r w:rsidRPr="00A365EB">
        <w:rPr>
          <w:sz w:val="28"/>
          <w:szCs w:val="28"/>
        </w:rPr>
        <w:t>. Были приложены только информационные справки о работах на объектах водоснабжения и водоотведения за 3-й квартал 2019 года и информация об общем количестве выполненных работ по ремонтам на сетях водоснабжения и водоотведения (без указания информации, содержащейся в запросе регулятора). При этом в отношении всех работ указано, что данные работы выполнены за счет текущего ремонта.</w:t>
      </w:r>
    </w:p>
    <w:p w14:paraId="4816E58F" w14:textId="77777777" w:rsidR="00A365EB" w:rsidRPr="00A365EB" w:rsidRDefault="00A365EB" w:rsidP="00A365EB">
      <w:pPr>
        <w:ind w:firstLine="720"/>
        <w:jc w:val="both"/>
        <w:rPr>
          <w:sz w:val="28"/>
          <w:szCs w:val="28"/>
        </w:rPr>
      </w:pPr>
      <w:r w:rsidRPr="00A365EB">
        <w:rPr>
          <w:sz w:val="28"/>
          <w:szCs w:val="28"/>
        </w:rPr>
        <w:t xml:space="preserve">Таким образом, подтверждение фактически выполненных аварийно-восстановительных работ по итогу 9 месяцев в адрес регулятора представлено не было. Обоснование необходимости включения расходов по вышеуказанной статье предприятием в материалах тарифного дела </w:t>
      </w:r>
      <w:r w:rsidRPr="00A365EB">
        <w:rPr>
          <w:b/>
          <w:sz w:val="28"/>
          <w:szCs w:val="28"/>
          <w:u w:val="single"/>
        </w:rPr>
        <w:t>не представлено</w:t>
      </w:r>
      <w:r w:rsidRPr="00A365EB">
        <w:rPr>
          <w:sz w:val="28"/>
          <w:szCs w:val="28"/>
        </w:rPr>
        <w:t>.</w:t>
      </w:r>
    </w:p>
    <w:p w14:paraId="317182D4" w14:textId="77777777" w:rsidR="00A365EB" w:rsidRPr="00A365EB" w:rsidRDefault="00A365EB" w:rsidP="00A365EB">
      <w:pPr>
        <w:ind w:firstLine="709"/>
        <w:jc w:val="both"/>
        <w:rPr>
          <w:color w:val="000000"/>
          <w:sz w:val="28"/>
          <w:szCs w:val="28"/>
        </w:rPr>
      </w:pPr>
    </w:p>
    <w:p w14:paraId="6AB4DDB9" w14:textId="77777777" w:rsidR="00A365EB" w:rsidRPr="00A365EB" w:rsidRDefault="00A365EB" w:rsidP="00A365EB">
      <w:pPr>
        <w:ind w:firstLine="709"/>
        <w:jc w:val="both"/>
        <w:rPr>
          <w:color w:val="000000"/>
          <w:sz w:val="28"/>
          <w:szCs w:val="28"/>
        </w:rPr>
      </w:pPr>
      <w:r w:rsidRPr="00A365EB">
        <w:rPr>
          <w:color w:val="000000"/>
          <w:sz w:val="28"/>
          <w:szCs w:val="28"/>
        </w:rPr>
        <w:t xml:space="preserve">В части «возможности» использования данных по МП НГО «ССК» - организации, ранее эксплуатировавшей объекты данных централизованных систем холодного водоснабжения и водоотведения, необходимо отметить, что </w:t>
      </w:r>
      <w:r w:rsidRPr="00A365EB">
        <w:rPr>
          <w:color w:val="000000"/>
          <w:sz w:val="28"/>
          <w:szCs w:val="28"/>
          <w:u w:val="single"/>
        </w:rPr>
        <w:t>н</w:t>
      </w:r>
      <w:r w:rsidRPr="00A365EB">
        <w:rPr>
          <w:sz w:val="28"/>
          <w:szCs w:val="28"/>
          <w:u w:val="single"/>
        </w:rPr>
        <w:t>а протяжении нескольких предыдущих периодов регулирования</w:t>
      </w:r>
      <w:r w:rsidRPr="00A365EB">
        <w:rPr>
          <w:sz w:val="28"/>
          <w:szCs w:val="28"/>
        </w:rPr>
        <w:t xml:space="preserve"> </w:t>
      </w:r>
      <w:r w:rsidRPr="00A365EB">
        <w:rPr>
          <w:b/>
          <w:sz w:val="28"/>
          <w:szCs w:val="28"/>
          <w:u w:val="single"/>
        </w:rPr>
        <w:t>расходы МП НГО «ССК» не подтверждались данными бухгалтерской и статистической отчетности</w:t>
      </w:r>
      <w:r w:rsidRPr="00A365EB">
        <w:rPr>
          <w:sz w:val="28"/>
          <w:szCs w:val="28"/>
        </w:rPr>
        <w:t xml:space="preserve">. Представленная предприятием в разных источниках информация противоречива и несопоставима. </w:t>
      </w:r>
    </w:p>
    <w:p w14:paraId="37AAF2D3" w14:textId="77777777" w:rsidR="00A365EB" w:rsidRPr="00A365EB" w:rsidRDefault="00A365EB" w:rsidP="00A365EB">
      <w:pPr>
        <w:ind w:firstLine="720"/>
        <w:jc w:val="both"/>
        <w:rPr>
          <w:color w:val="000000"/>
          <w:sz w:val="28"/>
          <w:szCs w:val="28"/>
        </w:rPr>
      </w:pPr>
      <w:r w:rsidRPr="00A365EB">
        <w:rPr>
          <w:sz w:val="28"/>
          <w:szCs w:val="28"/>
          <w:u w:val="single"/>
        </w:rPr>
        <w:t>Регулятор не располагает данными о расходах на АВР МП НГО «ССК».</w:t>
      </w:r>
      <w:r w:rsidRPr="00A365EB">
        <w:rPr>
          <w:sz w:val="28"/>
          <w:szCs w:val="28"/>
        </w:rPr>
        <w:t xml:space="preserve"> Бухгалтерская и статистическая отчетность МП НГО «ССК» в материалах тарифного дела МКП НГО «ВКХ» на 2020-2022 годы </w:t>
      </w:r>
      <w:r w:rsidRPr="00A365EB">
        <w:rPr>
          <w:sz w:val="28"/>
          <w:szCs w:val="28"/>
          <w:u w:val="single"/>
        </w:rPr>
        <w:t>отсутствует.</w:t>
      </w:r>
      <w:r w:rsidRPr="00A365EB">
        <w:rPr>
          <w:sz w:val="28"/>
          <w:szCs w:val="28"/>
        </w:rPr>
        <w:t xml:space="preserve"> Иным способом данные документы в адрес регулятора также </w:t>
      </w:r>
      <w:r w:rsidRPr="00A365EB">
        <w:rPr>
          <w:sz w:val="28"/>
          <w:szCs w:val="28"/>
          <w:u w:val="single"/>
        </w:rPr>
        <w:t>не предоставлялись</w:t>
      </w:r>
      <w:r w:rsidRPr="00A365EB">
        <w:rPr>
          <w:sz w:val="28"/>
          <w:szCs w:val="28"/>
        </w:rPr>
        <w:t>.</w:t>
      </w:r>
      <w:r w:rsidRPr="00A365EB">
        <w:rPr>
          <w:color w:val="000000"/>
          <w:sz w:val="28"/>
          <w:szCs w:val="28"/>
        </w:rPr>
        <w:t xml:space="preserve"> Отчетные формы в соответствии со Стандартами раскрытия информации в сфере водоснабжения и водоотведения за 2018 год МП НГО «ССК» в орган регулирования </w:t>
      </w:r>
      <w:r w:rsidRPr="00A365EB">
        <w:rPr>
          <w:color w:val="000000"/>
          <w:sz w:val="28"/>
          <w:szCs w:val="28"/>
          <w:u w:val="single"/>
        </w:rPr>
        <w:t>не предоставляло</w:t>
      </w:r>
      <w:r w:rsidRPr="00A365EB">
        <w:rPr>
          <w:color w:val="000000"/>
          <w:sz w:val="28"/>
          <w:szCs w:val="28"/>
        </w:rPr>
        <w:t>.</w:t>
      </w:r>
    </w:p>
    <w:p w14:paraId="343262B8" w14:textId="77777777" w:rsidR="00A365EB" w:rsidRPr="00A365EB" w:rsidRDefault="00A365EB" w:rsidP="00A365EB">
      <w:pPr>
        <w:ind w:firstLine="720"/>
        <w:jc w:val="both"/>
        <w:rPr>
          <w:color w:val="000000"/>
          <w:sz w:val="28"/>
          <w:szCs w:val="28"/>
        </w:rPr>
      </w:pPr>
      <w:r w:rsidRPr="00A365EB">
        <w:rPr>
          <w:b/>
          <w:color w:val="000000"/>
          <w:sz w:val="28"/>
          <w:szCs w:val="28"/>
          <w:u w:val="single"/>
        </w:rPr>
        <w:t>Необходимо также отметить</w:t>
      </w:r>
      <w:r w:rsidRPr="00A365EB">
        <w:rPr>
          <w:color w:val="000000"/>
          <w:sz w:val="28"/>
          <w:szCs w:val="28"/>
        </w:rPr>
        <w:t xml:space="preserve">, что анализ информации, представленной МП НГО «ССК» в соответствии со Стандартами раскрытия информации в сфере водоснабжения и водоотведения за 2016-2017 годы, показал, что </w:t>
      </w:r>
      <w:r w:rsidRPr="00A365EB">
        <w:rPr>
          <w:b/>
          <w:color w:val="000000"/>
          <w:sz w:val="28"/>
          <w:szCs w:val="28"/>
        </w:rPr>
        <w:t xml:space="preserve">аварии на объектах холодного водоснабжения водоотведения, обслуживаемых МП НГО «ССК», за указанные годы </w:t>
      </w:r>
      <w:r w:rsidRPr="00A365EB">
        <w:rPr>
          <w:b/>
          <w:color w:val="000000"/>
          <w:sz w:val="28"/>
          <w:szCs w:val="28"/>
          <w:u w:val="single"/>
        </w:rPr>
        <w:t>отсутствовали</w:t>
      </w:r>
      <w:r w:rsidRPr="00A365EB">
        <w:rPr>
          <w:color w:val="000000"/>
          <w:sz w:val="28"/>
          <w:szCs w:val="28"/>
        </w:rPr>
        <w:t xml:space="preserve">. При отсутствии аварий </w:t>
      </w:r>
      <w:r w:rsidRPr="00A365EB">
        <w:rPr>
          <w:color w:val="000000"/>
          <w:sz w:val="28"/>
          <w:szCs w:val="28"/>
        </w:rPr>
        <w:lastRenderedPageBreak/>
        <w:t>необходимость в несении расходов на аварийно-восстановительные работы также отсутствует.</w:t>
      </w:r>
    </w:p>
    <w:p w14:paraId="0C01ED10" w14:textId="77777777" w:rsidR="00A365EB" w:rsidRPr="00A365EB" w:rsidRDefault="00A365EB" w:rsidP="00A365EB">
      <w:pPr>
        <w:ind w:firstLine="720"/>
        <w:jc w:val="both"/>
        <w:rPr>
          <w:color w:val="000000"/>
          <w:sz w:val="28"/>
          <w:szCs w:val="28"/>
        </w:rPr>
      </w:pPr>
      <w:r w:rsidRPr="00A365EB">
        <w:rPr>
          <w:color w:val="000000"/>
          <w:sz w:val="28"/>
          <w:szCs w:val="28"/>
        </w:rPr>
        <w:t xml:space="preserve">Использование данных о затратах на АВР по иным организациям водопроводно-канализационного хозяйства Кемеровской области – Кузбасса в соответствии с </w:t>
      </w:r>
      <w:proofErr w:type="spellStart"/>
      <w:r w:rsidRPr="00A365EB">
        <w:rPr>
          <w:sz w:val="28"/>
          <w:szCs w:val="28"/>
        </w:rPr>
        <w:t>п.п</w:t>
      </w:r>
      <w:proofErr w:type="spellEnd"/>
      <w:r w:rsidRPr="00A365EB">
        <w:rPr>
          <w:sz w:val="28"/>
          <w:szCs w:val="28"/>
        </w:rPr>
        <w:t>. «г» п. 16 Методических указаний также в данном случае нецелесообразно, так как при умножении средневзвешенного значения расходов на устранение одной аварии на нулевое значение (так как, по имеющимся данным, на объектах, обслуживаемых МКП НГО «ВКХ» отсутствуют аварии), получается также нулевое значение.</w:t>
      </w:r>
    </w:p>
    <w:p w14:paraId="40F0257A" w14:textId="77777777" w:rsidR="00A365EB" w:rsidRPr="00A365EB" w:rsidRDefault="00A365EB" w:rsidP="00A365EB">
      <w:pPr>
        <w:ind w:firstLine="720"/>
        <w:jc w:val="both"/>
        <w:rPr>
          <w:color w:val="000000"/>
          <w:sz w:val="28"/>
          <w:szCs w:val="28"/>
        </w:rPr>
      </w:pPr>
      <w:r w:rsidRPr="00A365EB">
        <w:rPr>
          <w:color w:val="000000"/>
          <w:sz w:val="28"/>
          <w:szCs w:val="28"/>
        </w:rPr>
        <w:t>На основании вышеизложенного регулятор приходит к выводу о правильности и обоснованности отклонения расходов по данной статье на плановый период 2020-2022 года, ввиду полного отсутствия какой-либо возможности провести расчет расходов на АВР.</w:t>
      </w:r>
    </w:p>
    <w:p w14:paraId="57DA88AB" w14:textId="77777777" w:rsidR="00A365EB" w:rsidRPr="00A365EB" w:rsidRDefault="00A365EB" w:rsidP="00A365EB">
      <w:pPr>
        <w:ind w:firstLine="709"/>
        <w:jc w:val="both"/>
        <w:rPr>
          <w:sz w:val="28"/>
          <w:szCs w:val="28"/>
        </w:rPr>
      </w:pPr>
    </w:p>
    <w:p w14:paraId="75B9EFAB" w14:textId="77777777" w:rsidR="00A365EB" w:rsidRPr="00A365EB" w:rsidRDefault="00A365EB" w:rsidP="00A365EB">
      <w:pPr>
        <w:ind w:firstLine="709"/>
        <w:jc w:val="both"/>
        <w:rPr>
          <w:sz w:val="28"/>
          <w:szCs w:val="28"/>
        </w:rPr>
      </w:pPr>
      <w:r w:rsidRPr="00A365EB">
        <w:rPr>
          <w:sz w:val="28"/>
          <w:szCs w:val="28"/>
        </w:rPr>
        <w:t>Однако, ввиду того, что по мнению суда «</w:t>
      </w:r>
      <w:r w:rsidRPr="00A365EB">
        <w:rPr>
          <w:b/>
          <w:i/>
          <w:sz w:val="28"/>
          <w:szCs w:val="28"/>
        </w:rPr>
        <w:t>указанные расходы не могли быть приняты РЭК Кузбасса в нулевом значении»,</w:t>
      </w:r>
      <w:r w:rsidRPr="00A365EB">
        <w:rPr>
          <w:sz w:val="28"/>
          <w:szCs w:val="28"/>
        </w:rPr>
        <w:t xml:space="preserve"> </w:t>
      </w:r>
      <w:r w:rsidRPr="00A365EB">
        <w:rPr>
          <w:bCs/>
          <w:sz w:val="28"/>
          <w:szCs w:val="28"/>
        </w:rPr>
        <w:t xml:space="preserve">во исполнение апелляционного определения </w:t>
      </w:r>
      <w:r w:rsidRPr="00A365EB">
        <w:rPr>
          <w:sz w:val="28"/>
          <w:szCs w:val="28"/>
        </w:rPr>
        <w:t xml:space="preserve">Судебной коллегии по административным делам Пятого апелляционного суда общей юрисдикции от 12.08.2022 по административному делу № 3а-57/2022 </w:t>
      </w:r>
      <w:r w:rsidRPr="00A365EB">
        <w:rPr>
          <w:b/>
          <w:sz w:val="28"/>
          <w:szCs w:val="28"/>
          <w:u w:val="single"/>
        </w:rPr>
        <w:t>скорректированные расходы на АВР</w:t>
      </w:r>
      <w:r w:rsidRPr="00A365EB">
        <w:rPr>
          <w:sz w:val="28"/>
          <w:szCs w:val="28"/>
        </w:rPr>
        <w:t xml:space="preserve"> на 2020 год приняты на следующем уровне:</w:t>
      </w:r>
    </w:p>
    <w:p w14:paraId="792C745F" w14:textId="77777777" w:rsidR="00A365EB" w:rsidRPr="00A365EB" w:rsidRDefault="00A365EB" w:rsidP="00A365EB">
      <w:pPr>
        <w:ind w:firstLine="720"/>
        <w:jc w:val="both"/>
        <w:rPr>
          <w:color w:val="000000"/>
          <w:sz w:val="28"/>
          <w:szCs w:val="28"/>
        </w:rPr>
      </w:pPr>
      <w:r w:rsidRPr="00A365EB">
        <w:rPr>
          <w:color w:val="000000"/>
          <w:sz w:val="28"/>
          <w:szCs w:val="28"/>
        </w:rPr>
        <w:t>- в сфере холодного водоснабжения</w:t>
      </w:r>
      <w:r w:rsidRPr="00A365EB">
        <w:rPr>
          <w:b/>
          <w:i/>
          <w:color w:val="000000"/>
          <w:sz w:val="28"/>
          <w:szCs w:val="28"/>
        </w:rPr>
        <w:t xml:space="preserve"> 0,10</w:t>
      </w:r>
      <w:r w:rsidRPr="00A365EB">
        <w:rPr>
          <w:color w:val="000000"/>
          <w:sz w:val="28"/>
          <w:szCs w:val="28"/>
        </w:rPr>
        <w:t xml:space="preserve"> </w:t>
      </w:r>
      <w:proofErr w:type="spellStart"/>
      <w:r w:rsidRPr="00A365EB">
        <w:rPr>
          <w:color w:val="000000"/>
          <w:sz w:val="28"/>
          <w:szCs w:val="28"/>
        </w:rPr>
        <w:t>тыс.руб</w:t>
      </w:r>
      <w:proofErr w:type="spellEnd"/>
      <w:r w:rsidRPr="00A365EB">
        <w:rPr>
          <w:color w:val="000000"/>
          <w:sz w:val="28"/>
          <w:szCs w:val="28"/>
        </w:rPr>
        <w:t>.;</w:t>
      </w:r>
    </w:p>
    <w:p w14:paraId="39794717" w14:textId="77777777" w:rsidR="00A365EB" w:rsidRPr="00A365EB" w:rsidRDefault="00A365EB" w:rsidP="00A365EB">
      <w:pPr>
        <w:ind w:firstLine="720"/>
        <w:jc w:val="both"/>
        <w:rPr>
          <w:color w:val="000000"/>
          <w:sz w:val="28"/>
          <w:szCs w:val="28"/>
        </w:rPr>
      </w:pPr>
      <w:r w:rsidRPr="00A365EB">
        <w:rPr>
          <w:color w:val="000000"/>
          <w:sz w:val="28"/>
          <w:szCs w:val="28"/>
        </w:rPr>
        <w:t xml:space="preserve">- в сфере водоотведения </w:t>
      </w:r>
      <w:r w:rsidRPr="00A365EB">
        <w:rPr>
          <w:b/>
          <w:i/>
          <w:color w:val="000000"/>
          <w:sz w:val="28"/>
          <w:szCs w:val="28"/>
        </w:rPr>
        <w:t xml:space="preserve">0,10 </w:t>
      </w:r>
      <w:proofErr w:type="spellStart"/>
      <w:r w:rsidRPr="00A365EB">
        <w:rPr>
          <w:color w:val="000000"/>
          <w:sz w:val="28"/>
          <w:szCs w:val="28"/>
        </w:rPr>
        <w:t>тыс.руб</w:t>
      </w:r>
      <w:proofErr w:type="spellEnd"/>
      <w:r w:rsidRPr="00A365EB">
        <w:rPr>
          <w:color w:val="000000"/>
          <w:sz w:val="28"/>
          <w:szCs w:val="28"/>
        </w:rPr>
        <w:t>.</w:t>
      </w:r>
    </w:p>
    <w:p w14:paraId="7CA90A74" w14:textId="77777777" w:rsidR="00A365EB" w:rsidRPr="00A365EB" w:rsidRDefault="00A365EB" w:rsidP="00A365EB">
      <w:pPr>
        <w:shd w:val="clear" w:color="auto" w:fill="FFFFFF"/>
        <w:tabs>
          <w:tab w:val="left" w:pos="1134"/>
        </w:tabs>
        <w:jc w:val="center"/>
        <w:rPr>
          <w:b/>
          <w:color w:val="FF0000"/>
          <w:sz w:val="28"/>
          <w:szCs w:val="28"/>
        </w:rPr>
      </w:pPr>
    </w:p>
    <w:p w14:paraId="7C0300D1" w14:textId="77777777" w:rsidR="00A365EB" w:rsidRPr="00A365EB" w:rsidRDefault="00A365EB" w:rsidP="00A365EB">
      <w:pPr>
        <w:shd w:val="clear" w:color="auto" w:fill="FFFFFF"/>
        <w:tabs>
          <w:tab w:val="left" w:pos="1134"/>
        </w:tabs>
        <w:jc w:val="center"/>
        <w:rPr>
          <w:b/>
          <w:color w:val="FF0000"/>
          <w:sz w:val="28"/>
          <w:szCs w:val="28"/>
        </w:rPr>
      </w:pPr>
    </w:p>
    <w:p w14:paraId="1A435BB9" w14:textId="77777777" w:rsidR="00A365EB" w:rsidRPr="00A365EB" w:rsidRDefault="00A365EB" w:rsidP="00A365EB">
      <w:pPr>
        <w:shd w:val="clear" w:color="auto" w:fill="FFFFFF"/>
        <w:tabs>
          <w:tab w:val="left" w:pos="1134"/>
        </w:tabs>
        <w:jc w:val="center"/>
        <w:rPr>
          <w:b/>
          <w:color w:val="FF0000"/>
          <w:sz w:val="28"/>
          <w:szCs w:val="28"/>
        </w:rPr>
      </w:pPr>
    </w:p>
    <w:p w14:paraId="25227D2F" w14:textId="77777777" w:rsidR="00A365EB" w:rsidRPr="00A365EB" w:rsidRDefault="00A365EB" w:rsidP="00A365EB">
      <w:pPr>
        <w:shd w:val="clear" w:color="auto" w:fill="FFFFFF"/>
        <w:tabs>
          <w:tab w:val="left" w:pos="1134"/>
        </w:tabs>
        <w:jc w:val="center"/>
        <w:rPr>
          <w:b/>
          <w:color w:val="FF0000"/>
          <w:sz w:val="28"/>
          <w:szCs w:val="28"/>
        </w:rPr>
      </w:pPr>
    </w:p>
    <w:p w14:paraId="372937A9" w14:textId="77777777" w:rsidR="00A365EB" w:rsidRPr="00A365EB" w:rsidRDefault="00A365EB" w:rsidP="00A365EB">
      <w:pPr>
        <w:autoSpaceDE w:val="0"/>
        <w:autoSpaceDN w:val="0"/>
        <w:adjustRightInd w:val="0"/>
        <w:jc w:val="center"/>
        <w:rPr>
          <w:rFonts w:eastAsia="Calibri"/>
          <w:sz w:val="28"/>
          <w:szCs w:val="28"/>
          <w:lang w:eastAsia="en-US"/>
        </w:rPr>
      </w:pPr>
      <w:r w:rsidRPr="00A365EB">
        <w:rPr>
          <w:b/>
          <w:sz w:val="28"/>
          <w:szCs w:val="28"/>
        </w:rPr>
        <w:t>Анализ операционных расходов на 2021-2022 годы</w:t>
      </w:r>
    </w:p>
    <w:p w14:paraId="43492217" w14:textId="77777777" w:rsidR="00A365EB" w:rsidRPr="00A365EB" w:rsidRDefault="00A365EB" w:rsidP="00A365EB">
      <w:pPr>
        <w:autoSpaceDE w:val="0"/>
        <w:autoSpaceDN w:val="0"/>
        <w:adjustRightInd w:val="0"/>
        <w:jc w:val="both"/>
        <w:rPr>
          <w:rFonts w:eastAsia="Calibri"/>
          <w:sz w:val="28"/>
          <w:szCs w:val="28"/>
          <w:lang w:eastAsia="en-US"/>
        </w:rPr>
      </w:pPr>
    </w:p>
    <w:p w14:paraId="67ADA212" w14:textId="77777777" w:rsidR="00A365EB" w:rsidRPr="00A365EB" w:rsidRDefault="00A365EB" w:rsidP="00A365EB">
      <w:pPr>
        <w:autoSpaceDE w:val="0"/>
        <w:autoSpaceDN w:val="0"/>
        <w:adjustRightInd w:val="0"/>
        <w:ind w:firstLine="709"/>
        <w:jc w:val="both"/>
        <w:rPr>
          <w:rFonts w:eastAsia="Calibri"/>
          <w:sz w:val="28"/>
          <w:szCs w:val="28"/>
          <w:lang w:eastAsia="en-US"/>
        </w:rPr>
      </w:pPr>
      <w:r w:rsidRPr="00A365EB">
        <w:rPr>
          <w:rFonts w:eastAsia="Calibri"/>
          <w:sz w:val="28"/>
          <w:szCs w:val="28"/>
          <w:lang w:eastAsia="en-US"/>
        </w:rPr>
        <w:t xml:space="preserve">Расходы по статьям «Лабораторные анализы» и «Расходы на АВР» относятся к производственным и ремонтным расходам и, таким образом, </w:t>
      </w:r>
      <w:r w:rsidRPr="00A365EB">
        <w:rPr>
          <w:rFonts w:eastAsia="Calibri"/>
          <w:b/>
          <w:sz w:val="28"/>
          <w:szCs w:val="28"/>
          <w:u w:val="single"/>
          <w:lang w:eastAsia="en-US"/>
        </w:rPr>
        <w:t>входят в состав операционных расходов</w:t>
      </w:r>
      <w:r w:rsidRPr="00A365EB">
        <w:rPr>
          <w:rFonts w:eastAsia="Calibri"/>
          <w:sz w:val="28"/>
          <w:szCs w:val="28"/>
          <w:lang w:eastAsia="en-US"/>
        </w:rPr>
        <w:t>.</w:t>
      </w:r>
    </w:p>
    <w:p w14:paraId="0B2F84F4" w14:textId="77777777" w:rsidR="00A365EB" w:rsidRPr="00A365EB" w:rsidRDefault="00A365EB" w:rsidP="00A365EB">
      <w:pPr>
        <w:autoSpaceDE w:val="0"/>
        <w:autoSpaceDN w:val="0"/>
        <w:adjustRightInd w:val="0"/>
        <w:ind w:firstLine="709"/>
        <w:jc w:val="both"/>
        <w:rPr>
          <w:rFonts w:eastAsia="Calibri"/>
          <w:sz w:val="28"/>
          <w:szCs w:val="28"/>
          <w:lang w:eastAsia="en-US"/>
        </w:rPr>
      </w:pPr>
      <w:r w:rsidRPr="00A365EB">
        <w:rPr>
          <w:rFonts w:eastAsia="Calibri"/>
          <w:sz w:val="28"/>
          <w:szCs w:val="28"/>
          <w:u w:val="single"/>
          <w:lang w:eastAsia="en-US"/>
        </w:rPr>
        <w:t>Операционные расходы</w:t>
      </w:r>
      <w:r w:rsidRPr="00A365EB">
        <w:rPr>
          <w:rFonts w:eastAsia="Calibri"/>
          <w:sz w:val="28"/>
          <w:szCs w:val="28"/>
          <w:lang w:eastAsia="en-US"/>
        </w:rPr>
        <w:t xml:space="preserve"> регулируемой организации на каждый последующий год долгосрочного периода регулирования </w:t>
      </w:r>
      <w:r w:rsidRPr="00A365EB">
        <w:rPr>
          <w:rFonts w:eastAsia="Calibri"/>
          <w:sz w:val="28"/>
          <w:szCs w:val="28"/>
          <w:u w:val="single"/>
          <w:lang w:eastAsia="en-US"/>
        </w:rPr>
        <w:t>определяются</w:t>
      </w:r>
      <w:r w:rsidRPr="00A365EB">
        <w:rPr>
          <w:rFonts w:eastAsia="Calibri"/>
          <w:sz w:val="28"/>
          <w:szCs w:val="28"/>
          <w:lang w:eastAsia="en-US"/>
        </w:rPr>
        <w:t xml:space="preserve"> </w:t>
      </w:r>
      <w:r w:rsidRPr="00A365EB">
        <w:rPr>
          <w:rFonts w:eastAsia="Calibri"/>
          <w:sz w:val="28"/>
          <w:szCs w:val="28"/>
          <w:u w:val="single"/>
          <w:lang w:eastAsia="en-US"/>
        </w:rPr>
        <w:t>путем индексации установленного базового уровня операционных расходов</w:t>
      </w:r>
      <w:r w:rsidRPr="00A365EB">
        <w:rPr>
          <w:rFonts w:eastAsia="Calibri"/>
          <w:sz w:val="28"/>
          <w:szCs w:val="28"/>
          <w:lang w:eastAsia="en-US"/>
        </w:rPr>
        <w:t xml:space="preserve">. </w:t>
      </w:r>
    </w:p>
    <w:p w14:paraId="390C3425" w14:textId="77777777" w:rsidR="00A365EB" w:rsidRPr="00A365EB" w:rsidRDefault="00A365EB" w:rsidP="00A365EB">
      <w:pPr>
        <w:ind w:firstLine="709"/>
        <w:jc w:val="both"/>
        <w:rPr>
          <w:sz w:val="28"/>
          <w:szCs w:val="28"/>
        </w:rPr>
      </w:pPr>
      <w:r w:rsidRPr="00A365EB">
        <w:rPr>
          <w:sz w:val="28"/>
          <w:szCs w:val="28"/>
        </w:rPr>
        <w:t>Согласно п. 45 Методических указаний операционные расходы на второй и последующие годы долгосрочного периода регулирования рассчитываются по формуле:</w:t>
      </w:r>
    </w:p>
    <w:p w14:paraId="24394F6D" w14:textId="77777777" w:rsidR="00A365EB" w:rsidRPr="00A365EB" w:rsidRDefault="00A365EB" w:rsidP="00A365EB">
      <w:pPr>
        <w:ind w:firstLine="709"/>
        <w:jc w:val="both"/>
        <w:rPr>
          <w:sz w:val="28"/>
          <w:szCs w:val="28"/>
        </w:rPr>
      </w:pPr>
    </w:p>
    <w:p w14:paraId="45A8D639" w14:textId="77777777" w:rsidR="00A365EB" w:rsidRPr="00A365EB" w:rsidRDefault="00A365EB" w:rsidP="00A365EB">
      <w:pPr>
        <w:jc w:val="center"/>
        <w:rPr>
          <w:sz w:val="28"/>
          <w:szCs w:val="28"/>
        </w:rPr>
      </w:pPr>
      <w:proofErr w:type="spellStart"/>
      <w:r w:rsidRPr="00A365EB">
        <w:rPr>
          <w:sz w:val="32"/>
          <w:szCs w:val="28"/>
        </w:rPr>
        <w:t>ОР</w:t>
      </w:r>
      <w:r w:rsidRPr="00A365EB">
        <w:rPr>
          <w:sz w:val="32"/>
          <w:szCs w:val="28"/>
          <w:vertAlign w:val="subscript"/>
        </w:rPr>
        <w:t>i</w:t>
      </w:r>
      <w:proofErr w:type="spellEnd"/>
      <w:r w:rsidRPr="00A365EB">
        <w:rPr>
          <w:sz w:val="32"/>
          <w:szCs w:val="28"/>
        </w:rPr>
        <w:t xml:space="preserve"> = ОР</w:t>
      </w:r>
      <w:r w:rsidRPr="00A365EB">
        <w:rPr>
          <w:sz w:val="32"/>
          <w:szCs w:val="28"/>
          <w:vertAlign w:val="subscript"/>
        </w:rPr>
        <w:t>i-1</w:t>
      </w:r>
      <w:r w:rsidRPr="00A365EB">
        <w:rPr>
          <w:sz w:val="32"/>
          <w:szCs w:val="28"/>
        </w:rPr>
        <w:t xml:space="preserve"> * (1 - </w:t>
      </w:r>
      <w:proofErr w:type="spellStart"/>
      <w:r w:rsidRPr="00A365EB">
        <w:rPr>
          <w:sz w:val="32"/>
          <w:szCs w:val="28"/>
        </w:rPr>
        <w:t>ИЭР</w:t>
      </w:r>
      <w:r w:rsidRPr="00A365EB">
        <w:rPr>
          <w:sz w:val="32"/>
          <w:szCs w:val="28"/>
          <w:vertAlign w:val="subscript"/>
        </w:rPr>
        <w:t>i</w:t>
      </w:r>
      <w:proofErr w:type="spellEnd"/>
      <w:r w:rsidRPr="00A365EB">
        <w:rPr>
          <w:sz w:val="32"/>
          <w:szCs w:val="28"/>
        </w:rPr>
        <w:t xml:space="preserve">) * (1 + </w:t>
      </w:r>
      <w:proofErr w:type="spellStart"/>
      <w:r w:rsidRPr="00A365EB">
        <w:rPr>
          <w:sz w:val="32"/>
          <w:szCs w:val="28"/>
        </w:rPr>
        <w:t>ИПЦ</w:t>
      </w:r>
      <w:r w:rsidRPr="00A365EB">
        <w:rPr>
          <w:sz w:val="32"/>
          <w:szCs w:val="28"/>
          <w:vertAlign w:val="subscript"/>
        </w:rPr>
        <w:t>i</w:t>
      </w:r>
      <w:proofErr w:type="spellEnd"/>
      <w:r w:rsidRPr="00A365EB">
        <w:rPr>
          <w:sz w:val="32"/>
          <w:szCs w:val="28"/>
        </w:rPr>
        <w:t xml:space="preserve">) * (1 + </w:t>
      </w:r>
      <w:proofErr w:type="spellStart"/>
      <w:r w:rsidRPr="00A365EB">
        <w:rPr>
          <w:sz w:val="32"/>
          <w:szCs w:val="28"/>
        </w:rPr>
        <w:t>ИКА</w:t>
      </w:r>
      <w:r w:rsidRPr="00A365EB">
        <w:rPr>
          <w:sz w:val="32"/>
          <w:szCs w:val="28"/>
          <w:vertAlign w:val="subscript"/>
        </w:rPr>
        <w:t>i</w:t>
      </w:r>
      <w:proofErr w:type="spellEnd"/>
      <w:r w:rsidRPr="00A365EB">
        <w:rPr>
          <w:sz w:val="32"/>
          <w:szCs w:val="28"/>
        </w:rPr>
        <w:t>)</w:t>
      </w:r>
      <w:r w:rsidRPr="00A365EB">
        <w:rPr>
          <w:sz w:val="28"/>
          <w:szCs w:val="28"/>
        </w:rPr>
        <w:t>,</w:t>
      </w:r>
    </w:p>
    <w:p w14:paraId="792F2970" w14:textId="77777777" w:rsidR="00A365EB" w:rsidRPr="00A365EB" w:rsidRDefault="00A365EB" w:rsidP="00A365EB">
      <w:pPr>
        <w:ind w:firstLine="709"/>
        <w:jc w:val="both"/>
        <w:rPr>
          <w:sz w:val="28"/>
          <w:szCs w:val="28"/>
        </w:rPr>
      </w:pPr>
      <w:r w:rsidRPr="00A365EB">
        <w:rPr>
          <w:sz w:val="28"/>
          <w:szCs w:val="28"/>
        </w:rPr>
        <w:t>где:</w:t>
      </w:r>
    </w:p>
    <w:p w14:paraId="21559AA3" w14:textId="77777777" w:rsidR="00A365EB" w:rsidRPr="00A365EB" w:rsidRDefault="00A365EB" w:rsidP="00A365EB">
      <w:pPr>
        <w:ind w:firstLine="709"/>
        <w:jc w:val="both"/>
        <w:rPr>
          <w:sz w:val="8"/>
          <w:szCs w:val="28"/>
        </w:rPr>
      </w:pPr>
    </w:p>
    <w:p w14:paraId="6C1A16E2" w14:textId="77777777" w:rsidR="00A365EB" w:rsidRPr="00A365EB" w:rsidRDefault="00A365EB" w:rsidP="00A365EB">
      <w:pPr>
        <w:ind w:firstLine="709"/>
        <w:jc w:val="both"/>
        <w:rPr>
          <w:sz w:val="28"/>
          <w:szCs w:val="28"/>
        </w:rPr>
      </w:pPr>
      <w:r w:rsidRPr="00A365EB">
        <w:rPr>
          <w:sz w:val="32"/>
          <w:szCs w:val="28"/>
        </w:rPr>
        <w:t>ОР</w:t>
      </w:r>
      <w:proofErr w:type="spellStart"/>
      <w:r w:rsidRPr="00A365EB">
        <w:rPr>
          <w:sz w:val="32"/>
          <w:szCs w:val="28"/>
          <w:vertAlign w:val="subscript"/>
          <w:lang w:val="en-US"/>
        </w:rPr>
        <w:t>i</w:t>
      </w:r>
      <w:proofErr w:type="spellEnd"/>
      <w:r w:rsidRPr="00A365EB">
        <w:rPr>
          <w:sz w:val="28"/>
          <w:szCs w:val="28"/>
          <w:vertAlign w:val="subscript"/>
        </w:rPr>
        <w:t>-1</w:t>
      </w:r>
      <w:r w:rsidRPr="00A365EB">
        <w:rPr>
          <w:sz w:val="28"/>
          <w:szCs w:val="28"/>
        </w:rPr>
        <w:t xml:space="preserve"> - операционные расходы в (i-1)-м году (базовый уровень), тыс. руб.;</w:t>
      </w:r>
    </w:p>
    <w:p w14:paraId="3FECDABB" w14:textId="77777777" w:rsidR="00A365EB" w:rsidRPr="00A365EB" w:rsidRDefault="00A365EB" w:rsidP="00A365EB">
      <w:pPr>
        <w:ind w:firstLine="709"/>
        <w:jc w:val="both"/>
        <w:rPr>
          <w:rFonts w:ascii="Verdana" w:hAnsi="Verdana"/>
          <w:sz w:val="28"/>
          <w:szCs w:val="28"/>
        </w:rPr>
      </w:pPr>
      <w:proofErr w:type="spellStart"/>
      <w:r w:rsidRPr="00A365EB">
        <w:rPr>
          <w:sz w:val="32"/>
          <w:szCs w:val="28"/>
        </w:rPr>
        <w:lastRenderedPageBreak/>
        <w:t>ИЭР</w:t>
      </w:r>
      <w:r w:rsidRPr="00A365EB">
        <w:rPr>
          <w:sz w:val="32"/>
          <w:szCs w:val="28"/>
          <w:vertAlign w:val="subscript"/>
        </w:rPr>
        <w:t>i</w:t>
      </w:r>
      <w:proofErr w:type="spellEnd"/>
      <w:r w:rsidRPr="00A365EB">
        <w:rPr>
          <w:sz w:val="28"/>
          <w:szCs w:val="28"/>
        </w:rPr>
        <w:t xml:space="preserve"> - индекс эффективности операционных расходов в i-м году, процентов;</w:t>
      </w:r>
    </w:p>
    <w:p w14:paraId="7C9010DF" w14:textId="77777777" w:rsidR="00A365EB" w:rsidRPr="00A365EB" w:rsidRDefault="00A365EB" w:rsidP="00A365EB">
      <w:pPr>
        <w:ind w:firstLine="709"/>
        <w:jc w:val="both"/>
        <w:rPr>
          <w:rFonts w:ascii="Verdana" w:hAnsi="Verdana"/>
          <w:sz w:val="28"/>
          <w:szCs w:val="28"/>
        </w:rPr>
      </w:pPr>
      <w:proofErr w:type="spellStart"/>
      <w:r w:rsidRPr="00A365EB">
        <w:rPr>
          <w:sz w:val="32"/>
          <w:szCs w:val="28"/>
        </w:rPr>
        <w:t>ИПЦ</w:t>
      </w:r>
      <w:r w:rsidRPr="00A365EB">
        <w:rPr>
          <w:sz w:val="32"/>
          <w:szCs w:val="28"/>
          <w:vertAlign w:val="subscript"/>
        </w:rPr>
        <w:t>i</w:t>
      </w:r>
      <w:proofErr w:type="spellEnd"/>
      <w:r w:rsidRPr="00A365EB">
        <w:rPr>
          <w:sz w:val="28"/>
          <w:szCs w:val="28"/>
        </w:rPr>
        <w:t xml:space="preserve"> - индекс потребительских цен, определенный в базовом варианте прогноза социально-экономического развития Российской Федерации на очередной период регулирования;</w:t>
      </w:r>
    </w:p>
    <w:p w14:paraId="3DE42C27" w14:textId="77777777" w:rsidR="00A365EB" w:rsidRPr="00A365EB" w:rsidRDefault="00A365EB" w:rsidP="00A365EB">
      <w:pPr>
        <w:ind w:firstLine="709"/>
        <w:jc w:val="both"/>
        <w:rPr>
          <w:sz w:val="8"/>
          <w:szCs w:val="28"/>
        </w:rPr>
      </w:pPr>
    </w:p>
    <w:p w14:paraId="757EB8CB" w14:textId="77777777" w:rsidR="00A365EB" w:rsidRPr="00A365EB" w:rsidRDefault="00A365EB" w:rsidP="00A365EB">
      <w:pPr>
        <w:ind w:firstLine="709"/>
        <w:jc w:val="both"/>
        <w:rPr>
          <w:rFonts w:ascii="Verdana" w:hAnsi="Verdana"/>
          <w:sz w:val="28"/>
          <w:szCs w:val="28"/>
        </w:rPr>
      </w:pPr>
      <w:proofErr w:type="spellStart"/>
      <w:r w:rsidRPr="00A365EB">
        <w:rPr>
          <w:sz w:val="32"/>
          <w:szCs w:val="28"/>
        </w:rPr>
        <w:t>ИКА</w:t>
      </w:r>
      <w:r w:rsidRPr="00A365EB">
        <w:rPr>
          <w:sz w:val="32"/>
          <w:szCs w:val="28"/>
          <w:vertAlign w:val="subscript"/>
        </w:rPr>
        <w:t>i</w:t>
      </w:r>
      <w:proofErr w:type="spellEnd"/>
      <w:r w:rsidRPr="00A365EB">
        <w:rPr>
          <w:sz w:val="28"/>
          <w:szCs w:val="28"/>
        </w:rPr>
        <w:t xml:space="preserve"> - индекс изменения количества активов в i-м году.</w:t>
      </w:r>
    </w:p>
    <w:p w14:paraId="198441C7" w14:textId="77777777" w:rsidR="00A365EB" w:rsidRPr="00A365EB" w:rsidRDefault="00A365EB" w:rsidP="00A365EB">
      <w:pPr>
        <w:ind w:firstLine="709"/>
        <w:jc w:val="both"/>
        <w:rPr>
          <w:sz w:val="28"/>
          <w:szCs w:val="28"/>
        </w:rPr>
      </w:pPr>
    </w:p>
    <w:p w14:paraId="01DC36DB" w14:textId="77777777" w:rsidR="00A365EB" w:rsidRPr="00A365EB" w:rsidRDefault="00A365EB" w:rsidP="00A365EB">
      <w:pPr>
        <w:ind w:firstLine="709"/>
        <w:jc w:val="both"/>
        <w:rPr>
          <w:sz w:val="28"/>
          <w:szCs w:val="28"/>
        </w:rPr>
      </w:pPr>
      <w:r w:rsidRPr="00A365EB">
        <w:rPr>
          <w:sz w:val="28"/>
          <w:szCs w:val="28"/>
        </w:rPr>
        <w:t>Индекс изменения количества активов рассчитывается по формуле:</w:t>
      </w:r>
    </w:p>
    <w:p w14:paraId="78310E93" w14:textId="77777777" w:rsidR="00A365EB" w:rsidRPr="00A365EB" w:rsidRDefault="00A365EB" w:rsidP="00A365EB">
      <w:pPr>
        <w:ind w:firstLine="709"/>
        <w:jc w:val="both"/>
        <w:rPr>
          <w:sz w:val="14"/>
          <w:szCs w:val="28"/>
        </w:rPr>
      </w:pPr>
    </w:p>
    <w:p w14:paraId="0D092541" w14:textId="3D2EC985" w:rsidR="00A365EB" w:rsidRPr="00A365EB" w:rsidRDefault="00A365EB" w:rsidP="00A365EB">
      <w:pPr>
        <w:jc w:val="center"/>
        <w:rPr>
          <w:sz w:val="28"/>
          <w:szCs w:val="28"/>
        </w:rPr>
      </w:pPr>
      <w:r w:rsidRPr="00A365EB">
        <w:rPr>
          <w:noProof/>
          <w:sz w:val="28"/>
          <w:szCs w:val="28"/>
        </w:rPr>
        <w:drawing>
          <wp:inline distT="0" distB="0" distL="0" distR="0" wp14:anchorId="4E79E3EA" wp14:editId="0822E16D">
            <wp:extent cx="4752975" cy="619125"/>
            <wp:effectExtent l="0" t="0" r="9525" b="9525"/>
            <wp:docPr id="1" name="Рисунок 1" descr="base_1_278584_3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3" descr="base_1_278584_332"/>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52975" cy="619125"/>
                    </a:xfrm>
                    <a:prstGeom prst="rect">
                      <a:avLst/>
                    </a:prstGeom>
                    <a:noFill/>
                    <a:ln>
                      <a:noFill/>
                    </a:ln>
                  </pic:spPr>
                </pic:pic>
              </a:graphicData>
            </a:graphic>
          </wp:inline>
        </w:drawing>
      </w:r>
      <w:r w:rsidRPr="00A365EB">
        <w:rPr>
          <w:sz w:val="28"/>
          <w:szCs w:val="28"/>
        </w:rPr>
        <w:t>,</w:t>
      </w:r>
    </w:p>
    <w:p w14:paraId="32E6DECB" w14:textId="77777777" w:rsidR="00A365EB" w:rsidRPr="00A365EB" w:rsidRDefault="00A365EB" w:rsidP="00A365EB">
      <w:pPr>
        <w:jc w:val="both"/>
        <w:rPr>
          <w:sz w:val="28"/>
          <w:szCs w:val="28"/>
        </w:rPr>
      </w:pPr>
      <w:r w:rsidRPr="00A365EB">
        <w:rPr>
          <w:sz w:val="28"/>
          <w:szCs w:val="28"/>
        </w:rPr>
        <w:t>где:</w:t>
      </w:r>
    </w:p>
    <w:p w14:paraId="5DFDE3B7" w14:textId="77777777" w:rsidR="00A365EB" w:rsidRPr="00A365EB" w:rsidRDefault="00A365EB" w:rsidP="00A365EB">
      <w:pPr>
        <w:ind w:firstLine="720"/>
        <w:jc w:val="both"/>
        <w:rPr>
          <w:sz w:val="28"/>
          <w:szCs w:val="28"/>
        </w:rPr>
      </w:pPr>
      <w:r w:rsidRPr="00A365EB">
        <w:rPr>
          <w:noProof/>
          <w:sz w:val="32"/>
          <w:szCs w:val="28"/>
        </w:rPr>
        <w:t>ИКА</w:t>
      </w:r>
      <w:r w:rsidRPr="00A365EB">
        <w:rPr>
          <w:noProof/>
          <w:sz w:val="32"/>
          <w:szCs w:val="28"/>
          <w:vertAlign w:val="subscript"/>
          <w:lang w:val="en-US"/>
        </w:rPr>
        <w:t>i</w:t>
      </w:r>
      <w:r w:rsidRPr="00A365EB">
        <w:rPr>
          <w:noProof/>
          <w:sz w:val="28"/>
          <w:szCs w:val="28"/>
          <w:vertAlign w:val="subscript"/>
        </w:rPr>
        <w:t xml:space="preserve">  </w:t>
      </w:r>
      <w:r w:rsidRPr="00A365EB">
        <w:rPr>
          <w:sz w:val="28"/>
          <w:szCs w:val="28"/>
        </w:rPr>
        <w:t>- индекс изменения количества активов в году i;</w:t>
      </w:r>
    </w:p>
    <w:p w14:paraId="7015D8BE" w14:textId="77777777" w:rsidR="00A365EB" w:rsidRPr="00A365EB" w:rsidRDefault="00A365EB" w:rsidP="00A365EB">
      <w:pPr>
        <w:ind w:firstLine="720"/>
        <w:jc w:val="both"/>
        <w:rPr>
          <w:sz w:val="8"/>
          <w:szCs w:val="28"/>
        </w:rPr>
      </w:pPr>
    </w:p>
    <w:p w14:paraId="1128D521" w14:textId="77777777" w:rsidR="00A365EB" w:rsidRPr="00A365EB" w:rsidRDefault="00A365EB" w:rsidP="00A365EB">
      <w:pPr>
        <w:ind w:firstLine="720"/>
        <w:jc w:val="both"/>
        <w:rPr>
          <w:sz w:val="28"/>
          <w:szCs w:val="28"/>
        </w:rPr>
      </w:pPr>
      <w:r w:rsidRPr="00A365EB">
        <w:rPr>
          <w:noProof/>
          <w:sz w:val="32"/>
          <w:szCs w:val="28"/>
          <w:lang w:val="en-US"/>
        </w:rPr>
        <w:t>d</w:t>
      </w:r>
      <w:r w:rsidRPr="00A365EB">
        <w:rPr>
          <w:noProof/>
          <w:sz w:val="32"/>
          <w:szCs w:val="28"/>
          <w:vertAlign w:val="subscript"/>
        </w:rPr>
        <w:t>сеть</w:t>
      </w:r>
      <w:r w:rsidRPr="00A365EB">
        <w:rPr>
          <w:noProof/>
          <w:sz w:val="28"/>
          <w:szCs w:val="28"/>
          <w:vertAlign w:val="subscript"/>
        </w:rPr>
        <w:t xml:space="preserve"> </w:t>
      </w:r>
      <w:r w:rsidRPr="00A365EB">
        <w:rPr>
          <w:sz w:val="28"/>
          <w:szCs w:val="28"/>
        </w:rPr>
        <w:t>- соответственно доля операционных расходов на транспортировку воды и сточных вод, установленная исходя из размера соответствующей доли расходов за последний отчетный год;</w:t>
      </w:r>
    </w:p>
    <w:p w14:paraId="6685203D" w14:textId="77777777" w:rsidR="00A365EB" w:rsidRPr="00A365EB" w:rsidRDefault="00A365EB" w:rsidP="00A365EB">
      <w:pPr>
        <w:ind w:firstLine="720"/>
        <w:jc w:val="both"/>
        <w:rPr>
          <w:sz w:val="8"/>
          <w:szCs w:val="28"/>
        </w:rPr>
      </w:pPr>
    </w:p>
    <w:p w14:paraId="1C32A86B" w14:textId="77777777" w:rsidR="00A365EB" w:rsidRPr="00A365EB" w:rsidRDefault="00A365EB" w:rsidP="00A365EB">
      <w:pPr>
        <w:ind w:firstLine="720"/>
        <w:jc w:val="both"/>
        <w:rPr>
          <w:sz w:val="28"/>
          <w:szCs w:val="28"/>
        </w:rPr>
      </w:pPr>
      <w:r w:rsidRPr="00A365EB">
        <w:rPr>
          <w:noProof/>
          <w:sz w:val="32"/>
          <w:szCs w:val="28"/>
        </w:rPr>
        <w:t>ΔУМС</w:t>
      </w:r>
      <w:r w:rsidRPr="00A365EB">
        <w:rPr>
          <w:noProof/>
          <w:sz w:val="32"/>
          <w:szCs w:val="28"/>
          <w:vertAlign w:val="subscript"/>
          <w:lang w:val="en-US"/>
        </w:rPr>
        <w:t>i</w:t>
      </w:r>
      <w:r w:rsidRPr="00A365EB">
        <w:rPr>
          <w:noProof/>
          <w:sz w:val="28"/>
          <w:szCs w:val="28"/>
          <w:vertAlign w:val="subscript"/>
        </w:rPr>
        <w:t xml:space="preserve"> </w:t>
      </w:r>
      <w:r w:rsidRPr="00A365EB">
        <w:rPr>
          <w:sz w:val="28"/>
          <w:szCs w:val="28"/>
        </w:rPr>
        <w:t>- изменение количества условных метров водопроводной и (или) канализационной сети, эксплуатируемых регулируемой организацией, произошедшее в году i, выраженное в процентах;</w:t>
      </w:r>
    </w:p>
    <w:p w14:paraId="5E73C5B2" w14:textId="77777777" w:rsidR="00A365EB" w:rsidRPr="00A365EB" w:rsidRDefault="00A365EB" w:rsidP="00A365EB">
      <w:pPr>
        <w:ind w:firstLine="720"/>
        <w:jc w:val="both"/>
        <w:rPr>
          <w:sz w:val="8"/>
          <w:szCs w:val="28"/>
        </w:rPr>
      </w:pPr>
    </w:p>
    <w:p w14:paraId="1A7419AE" w14:textId="77777777" w:rsidR="00A365EB" w:rsidRPr="00A365EB" w:rsidRDefault="00A365EB" w:rsidP="00A365EB">
      <w:pPr>
        <w:ind w:firstLine="709"/>
        <w:jc w:val="both"/>
        <w:rPr>
          <w:sz w:val="28"/>
          <w:szCs w:val="28"/>
        </w:rPr>
      </w:pPr>
      <w:r w:rsidRPr="00A365EB">
        <w:rPr>
          <w:noProof/>
          <w:sz w:val="32"/>
          <w:szCs w:val="28"/>
        </w:rPr>
        <w:t>Δ</w:t>
      </w:r>
      <w:r w:rsidRPr="00A365EB">
        <w:rPr>
          <w:noProof/>
          <w:sz w:val="32"/>
          <w:szCs w:val="28"/>
          <w:lang w:val="en-US"/>
        </w:rPr>
        <w:t>OP</w:t>
      </w:r>
      <w:r w:rsidRPr="00A365EB">
        <w:rPr>
          <w:noProof/>
          <w:sz w:val="32"/>
          <w:szCs w:val="28"/>
          <w:vertAlign w:val="subscript"/>
          <w:lang w:val="en-US"/>
        </w:rPr>
        <w:t>i</w:t>
      </w:r>
      <w:r w:rsidRPr="00A365EB">
        <w:rPr>
          <w:noProof/>
          <w:sz w:val="32"/>
          <w:szCs w:val="28"/>
          <w:vertAlign w:val="subscript"/>
        </w:rPr>
        <w:t xml:space="preserve"> </w:t>
      </w:r>
      <w:r w:rsidRPr="00A365EB">
        <w:rPr>
          <w:sz w:val="28"/>
          <w:szCs w:val="28"/>
        </w:rPr>
        <w:t>- изменение операционных расходов на водоподготовку, очистку сточных вод, связанное с вводом в эксплуатацию нового объекта водоподготовки, очистки сточных вод в году i, тыс. руб. Такая величина определяется органом регулирования тарифов при вводе объекта в эксплуатацию и в дальнейшем не уточняется и не корректируется.</w:t>
      </w:r>
    </w:p>
    <w:p w14:paraId="7309DDC8" w14:textId="77777777" w:rsidR="00A365EB" w:rsidRPr="00A365EB" w:rsidRDefault="00A365EB" w:rsidP="00A365EB">
      <w:pPr>
        <w:ind w:firstLine="709"/>
        <w:jc w:val="both"/>
        <w:rPr>
          <w:sz w:val="28"/>
          <w:szCs w:val="28"/>
        </w:rPr>
      </w:pPr>
    </w:p>
    <w:p w14:paraId="5C8E3CFD" w14:textId="77777777" w:rsidR="00A365EB" w:rsidRPr="00A365EB" w:rsidRDefault="00A365EB" w:rsidP="00A365EB">
      <w:pPr>
        <w:ind w:firstLine="709"/>
        <w:jc w:val="both"/>
        <w:rPr>
          <w:sz w:val="28"/>
          <w:szCs w:val="28"/>
        </w:rPr>
      </w:pPr>
      <w:r w:rsidRPr="00A365EB">
        <w:rPr>
          <w:sz w:val="28"/>
          <w:szCs w:val="28"/>
        </w:rPr>
        <w:t xml:space="preserve">При расчете Операционных расходов </w:t>
      </w:r>
      <w:r w:rsidRPr="00A365EB">
        <w:rPr>
          <w:sz w:val="28"/>
          <w:szCs w:val="28"/>
          <w:u w:val="single"/>
        </w:rPr>
        <w:t>на 2021 год</w:t>
      </w:r>
      <w:r w:rsidRPr="00A365EB">
        <w:rPr>
          <w:sz w:val="28"/>
          <w:szCs w:val="28"/>
        </w:rPr>
        <w:t xml:space="preserve"> регулятором использовались следующие показатели:</w:t>
      </w:r>
    </w:p>
    <w:p w14:paraId="57C68F26" w14:textId="77777777" w:rsidR="00A365EB" w:rsidRPr="00A365EB" w:rsidRDefault="00A365EB" w:rsidP="00A365EB">
      <w:pPr>
        <w:ind w:firstLine="709"/>
        <w:jc w:val="both"/>
        <w:rPr>
          <w:sz w:val="28"/>
          <w:szCs w:val="28"/>
        </w:rPr>
      </w:pPr>
      <w:r w:rsidRPr="00A365EB">
        <w:rPr>
          <w:sz w:val="28"/>
          <w:szCs w:val="28"/>
        </w:rPr>
        <w:t xml:space="preserve">скорректированный базовый уровень операционных расходов 2020 года по холодному водоснабжению – 12091,61 тыс. руб., по водоотведению – 11205,71 </w:t>
      </w:r>
      <w:proofErr w:type="spellStart"/>
      <w:r w:rsidRPr="00A365EB">
        <w:rPr>
          <w:sz w:val="28"/>
          <w:szCs w:val="28"/>
        </w:rPr>
        <w:t>тыс.руб</w:t>
      </w:r>
      <w:proofErr w:type="spellEnd"/>
      <w:r w:rsidRPr="00A365EB">
        <w:rPr>
          <w:sz w:val="28"/>
          <w:szCs w:val="28"/>
        </w:rPr>
        <w:t>.;</w:t>
      </w:r>
    </w:p>
    <w:p w14:paraId="776E8B74" w14:textId="77777777" w:rsidR="00A365EB" w:rsidRPr="00A365EB" w:rsidRDefault="00A365EB" w:rsidP="00A365EB">
      <w:pPr>
        <w:ind w:firstLine="709"/>
        <w:jc w:val="both"/>
        <w:rPr>
          <w:sz w:val="28"/>
          <w:szCs w:val="28"/>
        </w:rPr>
      </w:pPr>
      <w:r w:rsidRPr="00A365EB">
        <w:rPr>
          <w:sz w:val="28"/>
          <w:szCs w:val="28"/>
        </w:rPr>
        <w:t xml:space="preserve">индекс потребительских цен на 2021 год – 103,6% согласно прогнозу Минэкономразвития России от </w:t>
      </w:r>
      <w:r w:rsidRPr="00A365EB">
        <w:rPr>
          <w:rFonts w:eastAsia="Calibri"/>
          <w:sz w:val="28"/>
          <w:szCs w:val="28"/>
        </w:rPr>
        <w:t>26.09.2020г.</w:t>
      </w:r>
      <w:r w:rsidRPr="00A365EB">
        <w:rPr>
          <w:sz w:val="28"/>
          <w:szCs w:val="28"/>
        </w:rPr>
        <w:t xml:space="preserve"> (использованный при корректировке 2021 года);</w:t>
      </w:r>
    </w:p>
    <w:p w14:paraId="66E8DB7F" w14:textId="77777777" w:rsidR="00A365EB" w:rsidRPr="00A365EB" w:rsidRDefault="00A365EB" w:rsidP="00A365EB">
      <w:pPr>
        <w:ind w:firstLine="709"/>
        <w:jc w:val="both"/>
        <w:rPr>
          <w:sz w:val="28"/>
          <w:szCs w:val="28"/>
        </w:rPr>
      </w:pPr>
      <w:r w:rsidRPr="00A365EB">
        <w:rPr>
          <w:sz w:val="28"/>
          <w:szCs w:val="28"/>
        </w:rPr>
        <w:t>индекс эффективности операционных расходов 1%;</w:t>
      </w:r>
    </w:p>
    <w:p w14:paraId="0E3988CE" w14:textId="77777777" w:rsidR="00A365EB" w:rsidRPr="00A365EB" w:rsidRDefault="00A365EB" w:rsidP="00A365EB">
      <w:pPr>
        <w:ind w:firstLine="709"/>
        <w:jc w:val="both"/>
        <w:rPr>
          <w:sz w:val="28"/>
          <w:szCs w:val="28"/>
        </w:rPr>
      </w:pPr>
      <w:r w:rsidRPr="00A365EB">
        <w:rPr>
          <w:sz w:val="28"/>
          <w:szCs w:val="28"/>
        </w:rPr>
        <w:t>индекс изменения количества активов 0%.</w:t>
      </w:r>
    </w:p>
    <w:p w14:paraId="50420F5E" w14:textId="77777777" w:rsidR="00A365EB" w:rsidRPr="00A365EB" w:rsidRDefault="00A365EB" w:rsidP="00A365EB">
      <w:pPr>
        <w:ind w:firstLine="709"/>
        <w:jc w:val="both"/>
        <w:rPr>
          <w:sz w:val="28"/>
          <w:szCs w:val="28"/>
        </w:rPr>
      </w:pPr>
    </w:p>
    <w:p w14:paraId="11545C66" w14:textId="77777777" w:rsidR="00A365EB" w:rsidRPr="00A365EB" w:rsidRDefault="00A365EB" w:rsidP="00A365EB">
      <w:pPr>
        <w:ind w:firstLine="709"/>
        <w:jc w:val="both"/>
        <w:rPr>
          <w:sz w:val="28"/>
          <w:szCs w:val="28"/>
        </w:rPr>
      </w:pPr>
      <w:r w:rsidRPr="00A365EB">
        <w:rPr>
          <w:sz w:val="28"/>
          <w:szCs w:val="28"/>
        </w:rPr>
        <w:t xml:space="preserve">При расчете Операционных расходов </w:t>
      </w:r>
      <w:r w:rsidRPr="00A365EB">
        <w:rPr>
          <w:sz w:val="28"/>
          <w:szCs w:val="28"/>
          <w:u w:val="single"/>
        </w:rPr>
        <w:t>на 2022 год</w:t>
      </w:r>
      <w:r w:rsidRPr="00A365EB">
        <w:rPr>
          <w:sz w:val="28"/>
          <w:szCs w:val="28"/>
        </w:rPr>
        <w:t xml:space="preserve"> регулятором использовались следующие показатели:</w:t>
      </w:r>
    </w:p>
    <w:p w14:paraId="6C6960F6" w14:textId="77777777" w:rsidR="00A365EB" w:rsidRPr="00A365EB" w:rsidRDefault="00A365EB" w:rsidP="00A365EB">
      <w:pPr>
        <w:ind w:firstLine="709"/>
        <w:jc w:val="both"/>
        <w:rPr>
          <w:sz w:val="28"/>
          <w:szCs w:val="28"/>
        </w:rPr>
      </w:pPr>
      <w:r w:rsidRPr="00A365EB">
        <w:rPr>
          <w:sz w:val="28"/>
          <w:szCs w:val="28"/>
        </w:rPr>
        <w:lastRenderedPageBreak/>
        <w:t xml:space="preserve">скорректированный базовый уровень операционных расходов 2020 года по холодному водоснабжению – 12091,61 тыс. руб., по водоотведению – 11205,71 </w:t>
      </w:r>
      <w:proofErr w:type="spellStart"/>
      <w:r w:rsidRPr="00A365EB">
        <w:rPr>
          <w:sz w:val="28"/>
          <w:szCs w:val="28"/>
        </w:rPr>
        <w:t>тыс.руб</w:t>
      </w:r>
      <w:proofErr w:type="spellEnd"/>
      <w:r w:rsidRPr="00A365EB">
        <w:rPr>
          <w:sz w:val="28"/>
          <w:szCs w:val="28"/>
        </w:rPr>
        <w:t>.;</w:t>
      </w:r>
    </w:p>
    <w:p w14:paraId="21B9A824" w14:textId="77777777" w:rsidR="00A365EB" w:rsidRPr="00A365EB" w:rsidRDefault="00A365EB" w:rsidP="00A365EB">
      <w:pPr>
        <w:ind w:firstLine="709"/>
        <w:jc w:val="both"/>
        <w:rPr>
          <w:sz w:val="28"/>
          <w:szCs w:val="28"/>
        </w:rPr>
      </w:pPr>
      <w:r w:rsidRPr="00A365EB">
        <w:rPr>
          <w:sz w:val="28"/>
          <w:szCs w:val="28"/>
        </w:rPr>
        <w:t xml:space="preserve">индекс потребительских цен на 2021 год – 106%, на 2022 год – 104,3%, согласно прогнозу Минэкономразвития России от </w:t>
      </w:r>
      <w:r w:rsidRPr="00A365EB">
        <w:rPr>
          <w:rFonts w:eastAsia="Calibri"/>
          <w:sz w:val="28"/>
          <w:szCs w:val="28"/>
        </w:rPr>
        <w:t>30.09.2021г.</w:t>
      </w:r>
      <w:r w:rsidRPr="00A365EB">
        <w:rPr>
          <w:sz w:val="28"/>
          <w:szCs w:val="28"/>
        </w:rPr>
        <w:t xml:space="preserve"> (использованные при корректировке 2022 года);</w:t>
      </w:r>
    </w:p>
    <w:p w14:paraId="6A7440C5" w14:textId="77777777" w:rsidR="00A365EB" w:rsidRPr="00A365EB" w:rsidRDefault="00A365EB" w:rsidP="00A365EB">
      <w:pPr>
        <w:ind w:firstLine="709"/>
        <w:jc w:val="both"/>
        <w:rPr>
          <w:sz w:val="28"/>
          <w:szCs w:val="28"/>
        </w:rPr>
      </w:pPr>
      <w:r w:rsidRPr="00A365EB">
        <w:rPr>
          <w:sz w:val="28"/>
          <w:szCs w:val="28"/>
        </w:rPr>
        <w:t>индекс эффективности операционных расходов 1%;</w:t>
      </w:r>
    </w:p>
    <w:p w14:paraId="08E5C1A7" w14:textId="77777777" w:rsidR="00A365EB" w:rsidRPr="00A365EB" w:rsidRDefault="00A365EB" w:rsidP="00A365EB">
      <w:pPr>
        <w:ind w:firstLine="709"/>
        <w:jc w:val="both"/>
        <w:rPr>
          <w:sz w:val="28"/>
          <w:szCs w:val="28"/>
        </w:rPr>
      </w:pPr>
      <w:r w:rsidRPr="00A365EB">
        <w:rPr>
          <w:sz w:val="28"/>
          <w:szCs w:val="28"/>
        </w:rPr>
        <w:t>индекс изменения количества активов 0%.</w:t>
      </w:r>
    </w:p>
    <w:p w14:paraId="7142CF59" w14:textId="77777777" w:rsidR="00A365EB" w:rsidRPr="00A365EB" w:rsidRDefault="00A365EB" w:rsidP="00A365EB">
      <w:pPr>
        <w:ind w:firstLine="709"/>
        <w:jc w:val="both"/>
        <w:rPr>
          <w:sz w:val="28"/>
          <w:szCs w:val="28"/>
        </w:rPr>
      </w:pPr>
    </w:p>
    <w:p w14:paraId="2B198591" w14:textId="77777777" w:rsidR="00A365EB" w:rsidRPr="00A365EB" w:rsidRDefault="00A365EB" w:rsidP="00A365EB">
      <w:pPr>
        <w:ind w:firstLine="709"/>
        <w:jc w:val="both"/>
        <w:rPr>
          <w:sz w:val="28"/>
          <w:szCs w:val="28"/>
        </w:rPr>
      </w:pPr>
      <w:r w:rsidRPr="00A365EB">
        <w:rPr>
          <w:sz w:val="28"/>
          <w:szCs w:val="28"/>
        </w:rPr>
        <w:t>В соответствии с вышеуказанной формулой, скорректированный уровень операционных расходов составляет:</w:t>
      </w:r>
    </w:p>
    <w:p w14:paraId="0D25C573" w14:textId="77777777" w:rsidR="00A365EB" w:rsidRPr="00A365EB" w:rsidRDefault="00A365EB" w:rsidP="00A365EB">
      <w:pPr>
        <w:ind w:firstLine="709"/>
        <w:jc w:val="both"/>
        <w:rPr>
          <w:b/>
          <w:sz w:val="28"/>
          <w:szCs w:val="28"/>
          <w:u w:val="single"/>
        </w:rPr>
      </w:pPr>
      <w:r w:rsidRPr="00A365EB">
        <w:rPr>
          <w:b/>
          <w:sz w:val="28"/>
          <w:szCs w:val="28"/>
          <w:u w:val="single"/>
        </w:rPr>
        <w:t>по холодному водоснабжению:</w:t>
      </w:r>
    </w:p>
    <w:p w14:paraId="7D1481F9" w14:textId="77777777" w:rsidR="00A365EB" w:rsidRPr="00A365EB" w:rsidRDefault="00A365EB" w:rsidP="00A365EB">
      <w:pPr>
        <w:ind w:firstLine="709"/>
        <w:jc w:val="both"/>
        <w:rPr>
          <w:sz w:val="28"/>
          <w:szCs w:val="28"/>
        </w:rPr>
      </w:pPr>
      <w:r w:rsidRPr="00A365EB">
        <w:rPr>
          <w:sz w:val="28"/>
          <w:szCs w:val="28"/>
        </w:rPr>
        <w:t xml:space="preserve">- на 2021 год – </w:t>
      </w:r>
      <w:r w:rsidRPr="00A365EB">
        <w:rPr>
          <w:b/>
          <w:i/>
          <w:sz w:val="28"/>
          <w:szCs w:val="28"/>
        </w:rPr>
        <w:t>12401,63</w:t>
      </w:r>
      <w:r w:rsidRPr="00A365EB">
        <w:rPr>
          <w:sz w:val="28"/>
          <w:szCs w:val="28"/>
        </w:rPr>
        <w:t xml:space="preserve"> тыс. руб.; </w:t>
      </w:r>
    </w:p>
    <w:p w14:paraId="16CB2C50" w14:textId="77777777" w:rsidR="00A365EB" w:rsidRPr="00A365EB" w:rsidRDefault="00A365EB" w:rsidP="00A365EB">
      <w:pPr>
        <w:ind w:firstLine="709"/>
        <w:jc w:val="both"/>
        <w:rPr>
          <w:sz w:val="28"/>
          <w:szCs w:val="28"/>
        </w:rPr>
      </w:pPr>
      <w:r w:rsidRPr="00A365EB">
        <w:rPr>
          <w:sz w:val="28"/>
          <w:szCs w:val="28"/>
        </w:rPr>
        <w:t xml:space="preserve">- на 2022 год – </w:t>
      </w:r>
      <w:r w:rsidRPr="00A365EB">
        <w:rPr>
          <w:b/>
          <w:i/>
          <w:sz w:val="28"/>
          <w:szCs w:val="28"/>
        </w:rPr>
        <w:t>13102,21</w:t>
      </w:r>
      <w:r w:rsidRPr="00A365EB">
        <w:rPr>
          <w:sz w:val="28"/>
          <w:szCs w:val="28"/>
        </w:rPr>
        <w:t xml:space="preserve"> тыс. руб.</w:t>
      </w:r>
    </w:p>
    <w:p w14:paraId="0B6FC079" w14:textId="77777777" w:rsidR="00A365EB" w:rsidRPr="00A365EB" w:rsidRDefault="00A365EB" w:rsidP="00A365EB">
      <w:pPr>
        <w:ind w:firstLine="709"/>
        <w:jc w:val="both"/>
        <w:rPr>
          <w:b/>
          <w:sz w:val="28"/>
          <w:szCs w:val="28"/>
          <w:u w:val="single"/>
        </w:rPr>
      </w:pPr>
    </w:p>
    <w:p w14:paraId="59379967" w14:textId="77777777" w:rsidR="00A365EB" w:rsidRPr="00A365EB" w:rsidRDefault="00A365EB" w:rsidP="00A365EB">
      <w:pPr>
        <w:ind w:firstLine="709"/>
        <w:jc w:val="both"/>
        <w:rPr>
          <w:b/>
          <w:sz w:val="28"/>
          <w:szCs w:val="28"/>
          <w:u w:val="single"/>
        </w:rPr>
      </w:pPr>
      <w:r w:rsidRPr="00A365EB">
        <w:rPr>
          <w:b/>
          <w:sz w:val="28"/>
          <w:szCs w:val="28"/>
          <w:u w:val="single"/>
        </w:rPr>
        <w:t>по водоотведению:</w:t>
      </w:r>
    </w:p>
    <w:p w14:paraId="4504EE24" w14:textId="77777777" w:rsidR="00A365EB" w:rsidRPr="00A365EB" w:rsidRDefault="00A365EB" w:rsidP="00A365EB">
      <w:pPr>
        <w:ind w:firstLine="709"/>
        <w:jc w:val="both"/>
        <w:rPr>
          <w:sz w:val="28"/>
          <w:szCs w:val="28"/>
        </w:rPr>
      </w:pPr>
      <w:r w:rsidRPr="00A365EB">
        <w:rPr>
          <w:sz w:val="28"/>
          <w:szCs w:val="28"/>
        </w:rPr>
        <w:t xml:space="preserve">- на 2021 год – </w:t>
      </w:r>
      <w:r w:rsidRPr="00A365EB">
        <w:rPr>
          <w:b/>
          <w:i/>
          <w:sz w:val="28"/>
          <w:szCs w:val="28"/>
        </w:rPr>
        <w:t>11493,02</w:t>
      </w:r>
      <w:r w:rsidRPr="00A365EB">
        <w:rPr>
          <w:sz w:val="28"/>
          <w:szCs w:val="28"/>
        </w:rPr>
        <w:t xml:space="preserve"> тыс. руб.; </w:t>
      </w:r>
    </w:p>
    <w:p w14:paraId="6930C03B" w14:textId="77777777" w:rsidR="00A365EB" w:rsidRPr="00A365EB" w:rsidRDefault="00A365EB" w:rsidP="00A365EB">
      <w:pPr>
        <w:ind w:firstLine="709"/>
        <w:jc w:val="both"/>
        <w:rPr>
          <w:sz w:val="28"/>
          <w:szCs w:val="28"/>
        </w:rPr>
      </w:pPr>
      <w:r w:rsidRPr="00A365EB">
        <w:rPr>
          <w:sz w:val="28"/>
          <w:szCs w:val="28"/>
        </w:rPr>
        <w:t xml:space="preserve">- на 2022 год – </w:t>
      </w:r>
      <w:r w:rsidRPr="00A365EB">
        <w:rPr>
          <w:b/>
          <w:i/>
          <w:sz w:val="28"/>
          <w:szCs w:val="28"/>
        </w:rPr>
        <w:t>12142,27</w:t>
      </w:r>
      <w:r w:rsidRPr="00A365EB">
        <w:rPr>
          <w:sz w:val="28"/>
          <w:szCs w:val="28"/>
        </w:rPr>
        <w:t xml:space="preserve"> тыс. руб.</w:t>
      </w:r>
    </w:p>
    <w:p w14:paraId="0E4B7985" w14:textId="77777777" w:rsidR="00A365EB" w:rsidRPr="00A365EB" w:rsidRDefault="00A365EB" w:rsidP="00A365EB">
      <w:pPr>
        <w:ind w:firstLine="709"/>
        <w:jc w:val="both"/>
        <w:rPr>
          <w:sz w:val="28"/>
          <w:szCs w:val="28"/>
        </w:rPr>
      </w:pPr>
    </w:p>
    <w:p w14:paraId="00818DE1" w14:textId="77777777" w:rsidR="00A365EB" w:rsidRPr="00A365EB" w:rsidRDefault="00A365EB" w:rsidP="00A365EB">
      <w:pPr>
        <w:ind w:firstLine="709"/>
        <w:jc w:val="both"/>
        <w:rPr>
          <w:color w:val="FF0000"/>
          <w:sz w:val="28"/>
          <w:szCs w:val="28"/>
        </w:rPr>
      </w:pPr>
    </w:p>
    <w:p w14:paraId="052CAAD0" w14:textId="77777777" w:rsidR="00A365EB" w:rsidRPr="00A365EB" w:rsidRDefault="00A365EB" w:rsidP="00A365EB">
      <w:pPr>
        <w:shd w:val="clear" w:color="auto" w:fill="FFFFFF"/>
        <w:tabs>
          <w:tab w:val="left" w:pos="1134"/>
        </w:tabs>
        <w:jc w:val="center"/>
        <w:rPr>
          <w:b/>
          <w:sz w:val="28"/>
          <w:szCs w:val="28"/>
        </w:rPr>
      </w:pPr>
      <w:r w:rsidRPr="00A365EB">
        <w:rPr>
          <w:b/>
          <w:sz w:val="28"/>
          <w:szCs w:val="28"/>
        </w:rPr>
        <w:t>Необходимая валовая выручка</w:t>
      </w:r>
    </w:p>
    <w:p w14:paraId="1DA19846" w14:textId="77777777" w:rsidR="00A365EB" w:rsidRPr="00A365EB" w:rsidRDefault="00A365EB" w:rsidP="00A365EB">
      <w:pPr>
        <w:shd w:val="clear" w:color="auto" w:fill="FFFFFF"/>
        <w:tabs>
          <w:tab w:val="left" w:pos="1134"/>
        </w:tabs>
        <w:ind w:firstLine="709"/>
        <w:jc w:val="both"/>
        <w:rPr>
          <w:sz w:val="28"/>
          <w:szCs w:val="28"/>
        </w:rPr>
      </w:pPr>
    </w:p>
    <w:p w14:paraId="5B5B88EE" w14:textId="77777777" w:rsidR="00A365EB" w:rsidRPr="00A365EB" w:rsidRDefault="00A365EB" w:rsidP="00A365EB">
      <w:pPr>
        <w:ind w:firstLine="709"/>
        <w:jc w:val="both"/>
        <w:rPr>
          <w:sz w:val="28"/>
          <w:szCs w:val="28"/>
        </w:rPr>
      </w:pPr>
      <w:r w:rsidRPr="00A365EB">
        <w:rPr>
          <w:sz w:val="28"/>
          <w:szCs w:val="28"/>
        </w:rPr>
        <w:t xml:space="preserve">С учетом пересмотра объемов отпущенной питьевой воды, принятых сточных вод, а также статей расходов «Покупная вода», «Лабораторные анализы», </w:t>
      </w:r>
      <w:r w:rsidRPr="00A365EB">
        <w:rPr>
          <w:bCs/>
          <w:sz w:val="28"/>
          <w:szCs w:val="28"/>
        </w:rPr>
        <w:t xml:space="preserve">«Расходы на АВР» </w:t>
      </w:r>
      <w:r w:rsidRPr="00A365EB">
        <w:rPr>
          <w:sz w:val="28"/>
          <w:szCs w:val="28"/>
        </w:rPr>
        <w:t xml:space="preserve">в целях исполнения </w:t>
      </w:r>
      <w:r w:rsidRPr="00A365EB">
        <w:rPr>
          <w:bCs/>
          <w:sz w:val="28"/>
          <w:szCs w:val="28"/>
        </w:rPr>
        <w:t xml:space="preserve">апелляционного определения апелляционного определения </w:t>
      </w:r>
      <w:r w:rsidRPr="00A365EB">
        <w:rPr>
          <w:sz w:val="28"/>
          <w:szCs w:val="28"/>
        </w:rPr>
        <w:t>Судебной коллегии по административным делам Пятого апелляционного суда общей юрисдикции от 12.08.2022 по административному делу № 3а-57/2022 необходимая валовая выручка с учетом календарной разбивки определена специалистом РЭК Кузбасса на следующем уровне:</w:t>
      </w:r>
    </w:p>
    <w:p w14:paraId="61A108A9" w14:textId="77777777" w:rsidR="00A365EB" w:rsidRPr="00A365EB" w:rsidRDefault="00A365EB" w:rsidP="00A365EB">
      <w:pPr>
        <w:ind w:firstLine="709"/>
        <w:jc w:val="both"/>
        <w:rPr>
          <w:sz w:val="28"/>
          <w:szCs w:val="28"/>
        </w:rPr>
      </w:pPr>
      <w:r w:rsidRPr="00A365EB">
        <w:rPr>
          <w:sz w:val="28"/>
          <w:szCs w:val="28"/>
        </w:rPr>
        <w:t xml:space="preserve">в сфере </w:t>
      </w:r>
      <w:r w:rsidRPr="00A365EB">
        <w:rPr>
          <w:sz w:val="28"/>
          <w:szCs w:val="28"/>
          <w:u w:val="single"/>
        </w:rPr>
        <w:t>холодного водоснабжения питьевой водой</w:t>
      </w:r>
      <w:r w:rsidRPr="00A365EB">
        <w:rPr>
          <w:sz w:val="28"/>
          <w:szCs w:val="28"/>
        </w:rPr>
        <w:t>:</w:t>
      </w:r>
    </w:p>
    <w:p w14:paraId="79D616A7" w14:textId="77777777" w:rsidR="00A365EB" w:rsidRPr="00A365EB" w:rsidRDefault="00A365EB" w:rsidP="00A365EB">
      <w:pPr>
        <w:ind w:firstLine="709"/>
        <w:jc w:val="both"/>
        <w:rPr>
          <w:sz w:val="28"/>
          <w:szCs w:val="28"/>
        </w:rPr>
      </w:pPr>
      <w:r w:rsidRPr="00A365EB">
        <w:rPr>
          <w:b/>
          <w:sz w:val="28"/>
          <w:szCs w:val="28"/>
        </w:rPr>
        <w:t>на 2020 год</w:t>
      </w:r>
      <w:r w:rsidRPr="00A365EB">
        <w:rPr>
          <w:sz w:val="28"/>
          <w:szCs w:val="28"/>
        </w:rPr>
        <w:t xml:space="preserve"> – </w:t>
      </w:r>
      <w:r w:rsidRPr="00A365EB">
        <w:rPr>
          <w:b/>
          <w:i/>
          <w:sz w:val="28"/>
          <w:szCs w:val="28"/>
        </w:rPr>
        <w:t>21658,40</w:t>
      </w:r>
      <w:r w:rsidRPr="00A365EB">
        <w:rPr>
          <w:sz w:val="28"/>
          <w:szCs w:val="28"/>
        </w:rPr>
        <w:t xml:space="preserve"> </w:t>
      </w:r>
      <w:proofErr w:type="spellStart"/>
      <w:r w:rsidRPr="00A365EB">
        <w:rPr>
          <w:sz w:val="28"/>
          <w:szCs w:val="28"/>
        </w:rPr>
        <w:t>тыс.руб</w:t>
      </w:r>
      <w:proofErr w:type="spellEnd"/>
      <w:r w:rsidRPr="00A365EB">
        <w:rPr>
          <w:sz w:val="28"/>
          <w:szCs w:val="28"/>
        </w:rPr>
        <w:t>., в том числе:</w:t>
      </w:r>
    </w:p>
    <w:p w14:paraId="25300E03" w14:textId="77777777" w:rsidR="00A365EB" w:rsidRPr="00A365EB" w:rsidRDefault="00A365EB" w:rsidP="00A365EB">
      <w:pPr>
        <w:ind w:firstLine="709"/>
        <w:jc w:val="both"/>
        <w:rPr>
          <w:sz w:val="28"/>
          <w:szCs w:val="28"/>
        </w:rPr>
      </w:pPr>
      <w:r w:rsidRPr="00A365EB">
        <w:rPr>
          <w:sz w:val="28"/>
          <w:szCs w:val="28"/>
        </w:rPr>
        <w:t xml:space="preserve">- на период с 01.01.2020 по 30.06.2020 – </w:t>
      </w:r>
      <w:r w:rsidRPr="00A365EB">
        <w:rPr>
          <w:b/>
          <w:i/>
          <w:sz w:val="28"/>
          <w:szCs w:val="28"/>
        </w:rPr>
        <w:t xml:space="preserve">9298,98 </w:t>
      </w:r>
      <w:r w:rsidRPr="00A365EB">
        <w:rPr>
          <w:sz w:val="28"/>
          <w:szCs w:val="28"/>
        </w:rPr>
        <w:t>тыс. руб.;</w:t>
      </w:r>
    </w:p>
    <w:p w14:paraId="3F9660FB" w14:textId="77777777" w:rsidR="00A365EB" w:rsidRPr="00A365EB" w:rsidRDefault="00A365EB" w:rsidP="00A365EB">
      <w:pPr>
        <w:ind w:firstLine="709"/>
        <w:jc w:val="both"/>
        <w:rPr>
          <w:sz w:val="28"/>
          <w:szCs w:val="28"/>
        </w:rPr>
      </w:pPr>
      <w:r w:rsidRPr="00A365EB">
        <w:rPr>
          <w:sz w:val="28"/>
          <w:szCs w:val="28"/>
        </w:rPr>
        <w:t xml:space="preserve">- на период с 01.07.2020 по 31.12.2020 – </w:t>
      </w:r>
      <w:r w:rsidRPr="00A365EB">
        <w:rPr>
          <w:b/>
          <w:i/>
          <w:sz w:val="28"/>
          <w:szCs w:val="28"/>
        </w:rPr>
        <w:t>12359,42</w:t>
      </w:r>
      <w:r w:rsidRPr="00A365EB">
        <w:rPr>
          <w:sz w:val="28"/>
          <w:szCs w:val="28"/>
        </w:rPr>
        <w:t xml:space="preserve"> тыс. руб.</w:t>
      </w:r>
    </w:p>
    <w:p w14:paraId="07135980" w14:textId="77777777" w:rsidR="00A365EB" w:rsidRPr="00A365EB" w:rsidRDefault="00A365EB" w:rsidP="00A365EB">
      <w:pPr>
        <w:ind w:firstLine="709"/>
        <w:jc w:val="both"/>
        <w:rPr>
          <w:b/>
          <w:sz w:val="10"/>
          <w:szCs w:val="28"/>
        </w:rPr>
      </w:pPr>
    </w:p>
    <w:p w14:paraId="0C5D2E96" w14:textId="77777777" w:rsidR="00A365EB" w:rsidRPr="00A365EB" w:rsidRDefault="00A365EB" w:rsidP="00A365EB">
      <w:pPr>
        <w:ind w:firstLine="709"/>
        <w:jc w:val="both"/>
        <w:rPr>
          <w:sz w:val="28"/>
          <w:szCs w:val="28"/>
        </w:rPr>
      </w:pPr>
      <w:r w:rsidRPr="00A365EB">
        <w:rPr>
          <w:b/>
          <w:sz w:val="28"/>
          <w:szCs w:val="28"/>
        </w:rPr>
        <w:t>на 2021 год</w:t>
      </w:r>
      <w:r w:rsidRPr="00A365EB">
        <w:rPr>
          <w:sz w:val="28"/>
          <w:szCs w:val="28"/>
        </w:rPr>
        <w:t xml:space="preserve"> – </w:t>
      </w:r>
      <w:r w:rsidRPr="00A365EB">
        <w:rPr>
          <w:b/>
          <w:i/>
          <w:sz w:val="28"/>
          <w:szCs w:val="28"/>
        </w:rPr>
        <w:t>9223,00</w:t>
      </w:r>
      <w:r w:rsidRPr="00A365EB">
        <w:rPr>
          <w:sz w:val="28"/>
          <w:szCs w:val="28"/>
        </w:rPr>
        <w:t xml:space="preserve"> </w:t>
      </w:r>
      <w:proofErr w:type="spellStart"/>
      <w:r w:rsidRPr="00A365EB">
        <w:rPr>
          <w:sz w:val="28"/>
          <w:szCs w:val="28"/>
        </w:rPr>
        <w:t>тыс.руб</w:t>
      </w:r>
      <w:proofErr w:type="spellEnd"/>
      <w:r w:rsidRPr="00A365EB">
        <w:rPr>
          <w:sz w:val="28"/>
          <w:szCs w:val="28"/>
        </w:rPr>
        <w:t>., в том числе:</w:t>
      </w:r>
    </w:p>
    <w:p w14:paraId="6DD0F4F9" w14:textId="77777777" w:rsidR="00A365EB" w:rsidRPr="00A365EB" w:rsidRDefault="00A365EB" w:rsidP="00A365EB">
      <w:pPr>
        <w:ind w:firstLine="709"/>
        <w:jc w:val="both"/>
        <w:rPr>
          <w:sz w:val="28"/>
          <w:szCs w:val="28"/>
        </w:rPr>
      </w:pPr>
      <w:r w:rsidRPr="00A365EB">
        <w:rPr>
          <w:sz w:val="28"/>
          <w:szCs w:val="28"/>
        </w:rPr>
        <w:t xml:space="preserve">- на период с 01.01.2021 по 30.06.2021 – </w:t>
      </w:r>
      <w:r w:rsidRPr="00A365EB">
        <w:rPr>
          <w:b/>
          <w:i/>
          <w:sz w:val="28"/>
          <w:szCs w:val="28"/>
        </w:rPr>
        <w:t xml:space="preserve">4611,50 </w:t>
      </w:r>
      <w:r w:rsidRPr="00A365EB">
        <w:rPr>
          <w:sz w:val="28"/>
          <w:szCs w:val="28"/>
        </w:rPr>
        <w:t>тыс. руб.;</w:t>
      </w:r>
    </w:p>
    <w:p w14:paraId="0452F56A" w14:textId="77777777" w:rsidR="00A365EB" w:rsidRPr="00A365EB" w:rsidRDefault="00A365EB" w:rsidP="00A365EB">
      <w:pPr>
        <w:ind w:firstLine="709"/>
        <w:jc w:val="both"/>
        <w:rPr>
          <w:sz w:val="28"/>
          <w:szCs w:val="28"/>
        </w:rPr>
      </w:pPr>
      <w:r w:rsidRPr="00A365EB">
        <w:rPr>
          <w:sz w:val="28"/>
          <w:szCs w:val="28"/>
        </w:rPr>
        <w:t xml:space="preserve">- на период с 01.07.2021 по 31.12.2021 – </w:t>
      </w:r>
      <w:r w:rsidRPr="00A365EB">
        <w:rPr>
          <w:b/>
          <w:i/>
          <w:sz w:val="28"/>
          <w:szCs w:val="28"/>
        </w:rPr>
        <w:t>4611,50</w:t>
      </w:r>
      <w:r w:rsidRPr="00A365EB">
        <w:rPr>
          <w:sz w:val="28"/>
          <w:szCs w:val="28"/>
        </w:rPr>
        <w:t xml:space="preserve"> тыс. руб.</w:t>
      </w:r>
    </w:p>
    <w:p w14:paraId="7D9D87D8" w14:textId="77777777" w:rsidR="00A365EB" w:rsidRPr="00A365EB" w:rsidRDefault="00A365EB" w:rsidP="00A365EB">
      <w:pPr>
        <w:ind w:firstLine="709"/>
        <w:jc w:val="both"/>
        <w:rPr>
          <w:b/>
          <w:sz w:val="10"/>
          <w:szCs w:val="28"/>
        </w:rPr>
      </w:pPr>
    </w:p>
    <w:p w14:paraId="1F716D58" w14:textId="77777777" w:rsidR="00A365EB" w:rsidRPr="00A365EB" w:rsidRDefault="00A365EB" w:rsidP="00A365EB">
      <w:pPr>
        <w:ind w:firstLine="709"/>
        <w:jc w:val="both"/>
        <w:rPr>
          <w:sz w:val="28"/>
          <w:szCs w:val="28"/>
        </w:rPr>
      </w:pPr>
      <w:r w:rsidRPr="00A365EB">
        <w:rPr>
          <w:b/>
          <w:sz w:val="28"/>
          <w:szCs w:val="28"/>
        </w:rPr>
        <w:t>на 2022 год</w:t>
      </w:r>
      <w:r w:rsidRPr="00A365EB">
        <w:rPr>
          <w:sz w:val="28"/>
          <w:szCs w:val="28"/>
        </w:rPr>
        <w:t xml:space="preserve"> – </w:t>
      </w:r>
      <w:r w:rsidRPr="00A365EB">
        <w:rPr>
          <w:b/>
          <w:i/>
          <w:sz w:val="28"/>
          <w:szCs w:val="28"/>
        </w:rPr>
        <w:t>24136,47</w:t>
      </w:r>
      <w:r w:rsidRPr="00A365EB">
        <w:rPr>
          <w:sz w:val="28"/>
          <w:szCs w:val="28"/>
        </w:rPr>
        <w:t xml:space="preserve"> </w:t>
      </w:r>
      <w:proofErr w:type="spellStart"/>
      <w:r w:rsidRPr="00A365EB">
        <w:rPr>
          <w:sz w:val="28"/>
          <w:szCs w:val="28"/>
        </w:rPr>
        <w:t>тыс.руб</w:t>
      </w:r>
      <w:proofErr w:type="spellEnd"/>
      <w:r w:rsidRPr="00A365EB">
        <w:rPr>
          <w:sz w:val="28"/>
          <w:szCs w:val="28"/>
        </w:rPr>
        <w:t>., в том числе:</w:t>
      </w:r>
    </w:p>
    <w:p w14:paraId="5D7C96D1" w14:textId="77777777" w:rsidR="00A365EB" w:rsidRPr="00A365EB" w:rsidRDefault="00A365EB" w:rsidP="00A365EB">
      <w:pPr>
        <w:ind w:firstLine="709"/>
        <w:jc w:val="both"/>
        <w:rPr>
          <w:sz w:val="28"/>
          <w:szCs w:val="28"/>
        </w:rPr>
      </w:pPr>
      <w:r w:rsidRPr="00A365EB">
        <w:rPr>
          <w:sz w:val="28"/>
          <w:szCs w:val="28"/>
        </w:rPr>
        <w:t xml:space="preserve">- на период с 01.01.2022 по 30.06.2022 – </w:t>
      </w:r>
      <w:r w:rsidRPr="00A365EB">
        <w:rPr>
          <w:b/>
          <w:i/>
          <w:sz w:val="28"/>
          <w:szCs w:val="28"/>
        </w:rPr>
        <w:t xml:space="preserve">3637,50 </w:t>
      </w:r>
      <w:r w:rsidRPr="00A365EB">
        <w:rPr>
          <w:sz w:val="28"/>
          <w:szCs w:val="28"/>
        </w:rPr>
        <w:t>тыс. руб.;</w:t>
      </w:r>
    </w:p>
    <w:p w14:paraId="0FB2C591" w14:textId="77777777" w:rsidR="00A365EB" w:rsidRPr="00A365EB" w:rsidRDefault="00A365EB" w:rsidP="00A365EB">
      <w:pPr>
        <w:ind w:firstLine="709"/>
        <w:jc w:val="both"/>
        <w:rPr>
          <w:sz w:val="28"/>
          <w:szCs w:val="28"/>
        </w:rPr>
      </w:pPr>
      <w:r w:rsidRPr="00A365EB">
        <w:rPr>
          <w:sz w:val="28"/>
          <w:szCs w:val="28"/>
        </w:rPr>
        <w:t xml:space="preserve">- на период с 01.07.2022 по 31.12.2022 – </w:t>
      </w:r>
      <w:r w:rsidRPr="00A365EB">
        <w:rPr>
          <w:b/>
          <w:i/>
          <w:sz w:val="28"/>
          <w:szCs w:val="28"/>
        </w:rPr>
        <w:t>20498,97</w:t>
      </w:r>
      <w:r w:rsidRPr="00A365EB">
        <w:rPr>
          <w:sz w:val="28"/>
          <w:szCs w:val="28"/>
        </w:rPr>
        <w:t xml:space="preserve"> тыс. руб.</w:t>
      </w:r>
    </w:p>
    <w:p w14:paraId="585205E5" w14:textId="77777777" w:rsidR="00A365EB" w:rsidRPr="00A365EB" w:rsidRDefault="00A365EB" w:rsidP="00A365EB">
      <w:pPr>
        <w:ind w:firstLine="709"/>
        <w:jc w:val="both"/>
        <w:rPr>
          <w:color w:val="FF0000"/>
          <w:sz w:val="28"/>
          <w:szCs w:val="28"/>
        </w:rPr>
      </w:pPr>
    </w:p>
    <w:p w14:paraId="5DB90133" w14:textId="77777777" w:rsidR="00A365EB" w:rsidRPr="00A365EB" w:rsidRDefault="00A365EB" w:rsidP="00A365EB">
      <w:pPr>
        <w:ind w:firstLine="709"/>
        <w:jc w:val="both"/>
        <w:rPr>
          <w:sz w:val="28"/>
          <w:szCs w:val="28"/>
        </w:rPr>
      </w:pPr>
      <w:r w:rsidRPr="00A365EB">
        <w:rPr>
          <w:sz w:val="28"/>
          <w:szCs w:val="28"/>
        </w:rPr>
        <w:t xml:space="preserve">в сфере </w:t>
      </w:r>
      <w:r w:rsidRPr="00A365EB">
        <w:rPr>
          <w:sz w:val="28"/>
          <w:szCs w:val="28"/>
          <w:u w:val="single"/>
        </w:rPr>
        <w:t>водоотведения</w:t>
      </w:r>
      <w:r w:rsidRPr="00A365EB">
        <w:rPr>
          <w:sz w:val="28"/>
          <w:szCs w:val="28"/>
        </w:rPr>
        <w:t>:</w:t>
      </w:r>
    </w:p>
    <w:p w14:paraId="1D6FE7A8" w14:textId="77777777" w:rsidR="00A365EB" w:rsidRPr="00A365EB" w:rsidRDefault="00A365EB" w:rsidP="00A365EB">
      <w:pPr>
        <w:ind w:firstLine="709"/>
        <w:jc w:val="both"/>
        <w:rPr>
          <w:sz w:val="28"/>
          <w:szCs w:val="28"/>
        </w:rPr>
      </w:pPr>
      <w:r w:rsidRPr="00A365EB">
        <w:rPr>
          <w:b/>
          <w:sz w:val="28"/>
          <w:szCs w:val="28"/>
        </w:rPr>
        <w:lastRenderedPageBreak/>
        <w:t>на 2020 год</w:t>
      </w:r>
      <w:r w:rsidRPr="00A365EB">
        <w:rPr>
          <w:sz w:val="28"/>
          <w:szCs w:val="28"/>
        </w:rPr>
        <w:t xml:space="preserve"> – </w:t>
      </w:r>
      <w:r w:rsidRPr="00A365EB">
        <w:rPr>
          <w:b/>
          <w:i/>
          <w:sz w:val="28"/>
          <w:szCs w:val="28"/>
        </w:rPr>
        <w:t>14626,29</w:t>
      </w:r>
      <w:r w:rsidRPr="00A365EB">
        <w:rPr>
          <w:sz w:val="28"/>
          <w:szCs w:val="28"/>
        </w:rPr>
        <w:t xml:space="preserve"> </w:t>
      </w:r>
      <w:proofErr w:type="spellStart"/>
      <w:r w:rsidRPr="00A365EB">
        <w:rPr>
          <w:sz w:val="28"/>
          <w:szCs w:val="28"/>
        </w:rPr>
        <w:t>тыс.руб</w:t>
      </w:r>
      <w:proofErr w:type="spellEnd"/>
      <w:r w:rsidRPr="00A365EB">
        <w:rPr>
          <w:sz w:val="28"/>
          <w:szCs w:val="28"/>
        </w:rPr>
        <w:t>., в том числе:</w:t>
      </w:r>
    </w:p>
    <w:p w14:paraId="6916E19C" w14:textId="77777777" w:rsidR="00A365EB" w:rsidRPr="00A365EB" w:rsidRDefault="00A365EB" w:rsidP="00A365EB">
      <w:pPr>
        <w:ind w:firstLine="709"/>
        <w:jc w:val="both"/>
        <w:rPr>
          <w:sz w:val="28"/>
          <w:szCs w:val="28"/>
        </w:rPr>
      </w:pPr>
      <w:r w:rsidRPr="00A365EB">
        <w:rPr>
          <w:sz w:val="28"/>
          <w:szCs w:val="28"/>
        </w:rPr>
        <w:t xml:space="preserve">- на период с 01.01.2020 по 30.06.2020 – </w:t>
      </w:r>
      <w:r w:rsidRPr="00A365EB">
        <w:rPr>
          <w:b/>
          <w:i/>
          <w:sz w:val="28"/>
          <w:szCs w:val="28"/>
        </w:rPr>
        <w:t xml:space="preserve">4540,32 </w:t>
      </w:r>
      <w:r w:rsidRPr="00A365EB">
        <w:rPr>
          <w:sz w:val="28"/>
          <w:szCs w:val="28"/>
        </w:rPr>
        <w:t>тыс. руб.;</w:t>
      </w:r>
    </w:p>
    <w:p w14:paraId="2DDA05C0" w14:textId="77777777" w:rsidR="00A365EB" w:rsidRPr="00A365EB" w:rsidRDefault="00A365EB" w:rsidP="00A365EB">
      <w:pPr>
        <w:ind w:firstLine="709"/>
        <w:jc w:val="both"/>
        <w:rPr>
          <w:sz w:val="28"/>
          <w:szCs w:val="28"/>
        </w:rPr>
      </w:pPr>
      <w:r w:rsidRPr="00A365EB">
        <w:rPr>
          <w:sz w:val="28"/>
          <w:szCs w:val="28"/>
        </w:rPr>
        <w:t xml:space="preserve">- на период с 01.07.2020 по 31.12.2020 – </w:t>
      </w:r>
      <w:r w:rsidRPr="00A365EB">
        <w:rPr>
          <w:b/>
          <w:i/>
          <w:sz w:val="28"/>
          <w:szCs w:val="28"/>
        </w:rPr>
        <w:t>10085,97</w:t>
      </w:r>
      <w:r w:rsidRPr="00A365EB">
        <w:rPr>
          <w:sz w:val="28"/>
          <w:szCs w:val="28"/>
        </w:rPr>
        <w:t xml:space="preserve"> тыс. руб.</w:t>
      </w:r>
    </w:p>
    <w:p w14:paraId="201B55B1" w14:textId="77777777" w:rsidR="00A365EB" w:rsidRPr="00A365EB" w:rsidRDefault="00A365EB" w:rsidP="00A365EB">
      <w:pPr>
        <w:ind w:firstLine="709"/>
        <w:jc w:val="both"/>
        <w:rPr>
          <w:b/>
          <w:sz w:val="10"/>
          <w:szCs w:val="28"/>
        </w:rPr>
      </w:pPr>
    </w:p>
    <w:p w14:paraId="53B330F4" w14:textId="77777777" w:rsidR="00A365EB" w:rsidRPr="00A365EB" w:rsidRDefault="00A365EB" w:rsidP="00A365EB">
      <w:pPr>
        <w:ind w:firstLine="709"/>
        <w:jc w:val="both"/>
        <w:rPr>
          <w:sz w:val="28"/>
          <w:szCs w:val="28"/>
        </w:rPr>
      </w:pPr>
      <w:r w:rsidRPr="00A365EB">
        <w:rPr>
          <w:b/>
          <w:sz w:val="28"/>
          <w:szCs w:val="28"/>
        </w:rPr>
        <w:t>на 2021 год</w:t>
      </w:r>
      <w:r w:rsidRPr="00A365EB">
        <w:rPr>
          <w:sz w:val="28"/>
          <w:szCs w:val="28"/>
        </w:rPr>
        <w:t xml:space="preserve"> – </w:t>
      </w:r>
      <w:r w:rsidRPr="00A365EB">
        <w:rPr>
          <w:b/>
          <w:i/>
          <w:sz w:val="28"/>
          <w:szCs w:val="28"/>
        </w:rPr>
        <w:t>12780,86</w:t>
      </w:r>
      <w:r w:rsidRPr="00A365EB">
        <w:rPr>
          <w:sz w:val="28"/>
          <w:szCs w:val="28"/>
        </w:rPr>
        <w:t xml:space="preserve"> </w:t>
      </w:r>
      <w:proofErr w:type="spellStart"/>
      <w:r w:rsidRPr="00A365EB">
        <w:rPr>
          <w:sz w:val="28"/>
          <w:szCs w:val="28"/>
        </w:rPr>
        <w:t>тыс.руб</w:t>
      </w:r>
      <w:proofErr w:type="spellEnd"/>
      <w:r w:rsidRPr="00A365EB">
        <w:rPr>
          <w:sz w:val="28"/>
          <w:szCs w:val="28"/>
        </w:rPr>
        <w:t>., в том числе:</w:t>
      </w:r>
    </w:p>
    <w:p w14:paraId="1C69EFB0" w14:textId="77777777" w:rsidR="00A365EB" w:rsidRPr="00A365EB" w:rsidRDefault="00A365EB" w:rsidP="00A365EB">
      <w:pPr>
        <w:ind w:firstLine="709"/>
        <w:jc w:val="both"/>
        <w:rPr>
          <w:sz w:val="28"/>
          <w:szCs w:val="28"/>
        </w:rPr>
      </w:pPr>
      <w:r w:rsidRPr="00A365EB">
        <w:rPr>
          <w:sz w:val="28"/>
          <w:szCs w:val="28"/>
        </w:rPr>
        <w:t xml:space="preserve">- на период с 01.01.2021 по 30.06.2021 – </w:t>
      </w:r>
      <w:r w:rsidRPr="00A365EB">
        <w:rPr>
          <w:b/>
          <w:i/>
          <w:sz w:val="28"/>
          <w:szCs w:val="28"/>
        </w:rPr>
        <w:t xml:space="preserve">6390,43 </w:t>
      </w:r>
      <w:r w:rsidRPr="00A365EB">
        <w:rPr>
          <w:sz w:val="28"/>
          <w:szCs w:val="28"/>
        </w:rPr>
        <w:t>тыс. руб.;</w:t>
      </w:r>
    </w:p>
    <w:p w14:paraId="271CEDC2" w14:textId="77777777" w:rsidR="00A365EB" w:rsidRPr="00A365EB" w:rsidRDefault="00A365EB" w:rsidP="00A365EB">
      <w:pPr>
        <w:ind w:firstLine="709"/>
        <w:jc w:val="both"/>
        <w:rPr>
          <w:sz w:val="28"/>
          <w:szCs w:val="28"/>
        </w:rPr>
      </w:pPr>
      <w:r w:rsidRPr="00A365EB">
        <w:rPr>
          <w:sz w:val="28"/>
          <w:szCs w:val="28"/>
        </w:rPr>
        <w:t xml:space="preserve">- на период с 01.07.2021 по 31.12.2021 – </w:t>
      </w:r>
      <w:r w:rsidRPr="00A365EB">
        <w:rPr>
          <w:b/>
          <w:i/>
          <w:sz w:val="28"/>
          <w:szCs w:val="28"/>
        </w:rPr>
        <w:t>6390,43</w:t>
      </w:r>
      <w:r w:rsidRPr="00A365EB">
        <w:rPr>
          <w:sz w:val="28"/>
          <w:szCs w:val="28"/>
        </w:rPr>
        <w:t xml:space="preserve"> тыс. руб.</w:t>
      </w:r>
    </w:p>
    <w:p w14:paraId="1BD9F582" w14:textId="77777777" w:rsidR="00A365EB" w:rsidRPr="00A365EB" w:rsidRDefault="00A365EB" w:rsidP="00A365EB">
      <w:pPr>
        <w:ind w:firstLine="709"/>
        <w:jc w:val="both"/>
        <w:rPr>
          <w:b/>
          <w:sz w:val="10"/>
          <w:szCs w:val="28"/>
        </w:rPr>
      </w:pPr>
    </w:p>
    <w:p w14:paraId="13AC4163" w14:textId="77777777" w:rsidR="00A365EB" w:rsidRPr="00A365EB" w:rsidRDefault="00A365EB" w:rsidP="00A365EB">
      <w:pPr>
        <w:ind w:firstLine="709"/>
        <w:jc w:val="both"/>
        <w:rPr>
          <w:sz w:val="28"/>
          <w:szCs w:val="28"/>
        </w:rPr>
      </w:pPr>
      <w:r w:rsidRPr="00A365EB">
        <w:rPr>
          <w:b/>
          <w:sz w:val="28"/>
          <w:szCs w:val="28"/>
        </w:rPr>
        <w:t>на 2022 год</w:t>
      </w:r>
      <w:r w:rsidRPr="00A365EB">
        <w:rPr>
          <w:sz w:val="28"/>
          <w:szCs w:val="28"/>
        </w:rPr>
        <w:t xml:space="preserve"> – </w:t>
      </w:r>
      <w:r w:rsidRPr="00A365EB">
        <w:rPr>
          <w:b/>
          <w:i/>
          <w:sz w:val="28"/>
          <w:szCs w:val="28"/>
        </w:rPr>
        <w:t>15046,47</w:t>
      </w:r>
      <w:r w:rsidRPr="00A365EB">
        <w:rPr>
          <w:sz w:val="28"/>
          <w:szCs w:val="28"/>
        </w:rPr>
        <w:t xml:space="preserve"> </w:t>
      </w:r>
      <w:proofErr w:type="spellStart"/>
      <w:r w:rsidRPr="00A365EB">
        <w:rPr>
          <w:sz w:val="28"/>
          <w:szCs w:val="28"/>
        </w:rPr>
        <w:t>тыс.руб</w:t>
      </w:r>
      <w:proofErr w:type="spellEnd"/>
      <w:r w:rsidRPr="00A365EB">
        <w:rPr>
          <w:sz w:val="28"/>
          <w:szCs w:val="28"/>
        </w:rPr>
        <w:t>., в том числе:</w:t>
      </w:r>
    </w:p>
    <w:p w14:paraId="52553F8A" w14:textId="77777777" w:rsidR="00A365EB" w:rsidRPr="00A365EB" w:rsidRDefault="00A365EB" w:rsidP="00A365EB">
      <w:pPr>
        <w:ind w:firstLine="709"/>
        <w:jc w:val="both"/>
        <w:rPr>
          <w:sz w:val="28"/>
          <w:szCs w:val="28"/>
        </w:rPr>
      </w:pPr>
      <w:r w:rsidRPr="00A365EB">
        <w:rPr>
          <w:sz w:val="28"/>
          <w:szCs w:val="28"/>
        </w:rPr>
        <w:t xml:space="preserve">- на период с 01.01.2022 по 30.06.2022 – </w:t>
      </w:r>
      <w:r w:rsidRPr="00A365EB">
        <w:rPr>
          <w:b/>
          <w:i/>
          <w:sz w:val="28"/>
          <w:szCs w:val="28"/>
        </w:rPr>
        <w:t xml:space="preserve">5190,34 </w:t>
      </w:r>
      <w:r w:rsidRPr="00A365EB">
        <w:rPr>
          <w:sz w:val="28"/>
          <w:szCs w:val="28"/>
        </w:rPr>
        <w:t>тыс. руб.;</w:t>
      </w:r>
    </w:p>
    <w:p w14:paraId="2B738366" w14:textId="77777777" w:rsidR="00A365EB" w:rsidRPr="00A365EB" w:rsidRDefault="00A365EB" w:rsidP="00A365EB">
      <w:pPr>
        <w:shd w:val="clear" w:color="auto" w:fill="FFFFFF"/>
        <w:tabs>
          <w:tab w:val="left" w:pos="1134"/>
        </w:tabs>
        <w:ind w:firstLine="709"/>
        <w:jc w:val="both"/>
        <w:rPr>
          <w:sz w:val="28"/>
          <w:szCs w:val="28"/>
        </w:rPr>
      </w:pPr>
      <w:r w:rsidRPr="00A365EB">
        <w:rPr>
          <w:sz w:val="28"/>
          <w:szCs w:val="28"/>
        </w:rPr>
        <w:t xml:space="preserve">- на период с 01.07.2022 по 31.12.2022 – </w:t>
      </w:r>
      <w:r w:rsidRPr="00A365EB">
        <w:rPr>
          <w:b/>
          <w:i/>
          <w:sz w:val="28"/>
          <w:szCs w:val="28"/>
        </w:rPr>
        <w:t>9856,13</w:t>
      </w:r>
      <w:r w:rsidRPr="00A365EB">
        <w:rPr>
          <w:sz w:val="28"/>
          <w:szCs w:val="28"/>
        </w:rPr>
        <w:t xml:space="preserve"> тыс. руб.</w:t>
      </w:r>
    </w:p>
    <w:p w14:paraId="0984B9F9" w14:textId="77777777" w:rsidR="00A365EB" w:rsidRPr="00A365EB" w:rsidRDefault="00A365EB" w:rsidP="00A365EB">
      <w:pPr>
        <w:shd w:val="clear" w:color="auto" w:fill="FFFFFF"/>
        <w:tabs>
          <w:tab w:val="left" w:pos="1134"/>
        </w:tabs>
        <w:ind w:firstLine="709"/>
        <w:jc w:val="both"/>
        <w:rPr>
          <w:sz w:val="28"/>
          <w:szCs w:val="28"/>
        </w:rPr>
      </w:pPr>
    </w:p>
    <w:p w14:paraId="43DF37BC" w14:textId="77777777" w:rsidR="00A365EB" w:rsidRPr="00A365EB" w:rsidRDefault="00A365EB" w:rsidP="00A365EB">
      <w:pPr>
        <w:shd w:val="clear" w:color="auto" w:fill="FFFFFF"/>
        <w:tabs>
          <w:tab w:val="left" w:pos="1134"/>
        </w:tabs>
        <w:ind w:firstLine="709"/>
        <w:jc w:val="both"/>
        <w:rPr>
          <w:color w:val="FF0000"/>
          <w:sz w:val="28"/>
          <w:szCs w:val="28"/>
        </w:rPr>
      </w:pPr>
    </w:p>
    <w:p w14:paraId="6569FC90" w14:textId="77777777" w:rsidR="00A365EB" w:rsidRPr="00A365EB" w:rsidRDefault="00A365EB" w:rsidP="00A365EB">
      <w:pPr>
        <w:shd w:val="clear" w:color="auto" w:fill="FFFFFF"/>
        <w:tabs>
          <w:tab w:val="left" w:pos="1134"/>
        </w:tabs>
        <w:jc w:val="center"/>
        <w:rPr>
          <w:b/>
          <w:sz w:val="28"/>
          <w:szCs w:val="28"/>
        </w:rPr>
      </w:pPr>
      <w:r w:rsidRPr="00A365EB">
        <w:rPr>
          <w:b/>
          <w:sz w:val="28"/>
          <w:szCs w:val="28"/>
        </w:rPr>
        <w:t>Тарифы на питьевую воду, водоотведение</w:t>
      </w:r>
    </w:p>
    <w:p w14:paraId="2E0B1547" w14:textId="77777777" w:rsidR="00A365EB" w:rsidRPr="00A365EB" w:rsidRDefault="00A365EB" w:rsidP="00A365EB">
      <w:pPr>
        <w:shd w:val="clear" w:color="auto" w:fill="FFFFFF"/>
        <w:tabs>
          <w:tab w:val="left" w:pos="1134"/>
        </w:tabs>
        <w:ind w:firstLine="709"/>
        <w:jc w:val="center"/>
        <w:rPr>
          <w:b/>
          <w:sz w:val="28"/>
          <w:szCs w:val="28"/>
        </w:rPr>
      </w:pPr>
    </w:p>
    <w:p w14:paraId="7A3C0D05" w14:textId="77777777" w:rsidR="00A365EB" w:rsidRPr="00A365EB" w:rsidRDefault="00A365EB" w:rsidP="00A365EB">
      <w:pPr>
        <w:shd w:val="clear" w:color="auto" w:fill="FFFFFF"/>
        <w:tabs>
          <w:tab w:val="left" w:pos="1134"/>
        </w:tabs>
        <w:ind w:firstLine="709"/>
        <w:jc w:val="both"/>
        <w:rPr>
          <w:sz w:val="28"/>
          <w:szCs w:val="28"/>
        </w:rPr>
      </w:pPr>
      <w:r w:rsidRPr="00A365EB">
        <w:rPr>
          <w:sz w:val="28"/>
          <w:szCs w:val="28"/>
        </w:rPr>
        <w:t xml:space="preserve">Учитывая результаты пересмотра необходимой валовой выручки в целях исполнения </w:t>
      </w:r>
      <w:r w:rsidRPr="00A365EB">
        <w:rPr>
          <w:bCs/>
          <w:sz w:val="28"/>
          <w:szCs w:val="28"/>
        </w:rPr>
        <w:t xml:space="preserve">апелляционного определения </w:t>
      </w:r>
      <w:r w:rsidRPr="00A365EB">
        <w:rPr>
          <w:sz w:val="28"/>
          <w:szCs w:val="28"/>
        </w:rPr>
        <w:t>Судебной коллегии по административным делам Пятого апелляционного суда общей юрисдикции от 12.08.2022 по административному делу № 3а-57/2022, тарифы на питьевую воду, водоотведение МКП НГО «ВКХ» представлены в Таблице 8.</w:t>
      </w:r>
    </w:p>
    <w:p w14:paraId="6CCC7CEA" w14:textId="77777777" w:rsidR="00A365EB" w:rsidRPr="00A365EB" w:rsidRDefault="00A365EB" w:rsidP="00A365EB">
      <w:pPr>
        <w:keepNext/>
        <w:tabs>
          <w:tab w:val="left" w:pos="7655"/>
        </w:tabs>
        <w:ind w:firstLine="709"/>
        <w:jc w:val="right"/>
        <w:outlineLvl w:val="3"/>
        <w:rPr>
          <w:bCs/>
          <w:sz w:val="28"/>
          <w:szCs w:val="28"/>
        </w:rPr>
      </w:pPr>
    </w:p>
    <w:p w14:paraId="7BE0FFD6" w14:textId="77777777" w:rsidR="00A365EB" w:rsidRPr="00A365EB" w:rsidRDefault="00A365EB" w:rsidP="00A365EB">
      <w:pPr>
        <w:keepNext/>
        <w:tabs>
          <w:tab w:val="left" w:pos="7655"/>
        </w:tabs>
        <w:ind w:firstLine="709"/>
        <w:jc w:val="right"/>
        <w:outlineLvl w:val="3"/>
        <w:rPr>
          <w:bCs/>
          <w:sz w:val="28"/>
          <w:szCs w:val="28"/>
        </w:rPr>
      </w:pPr>
      <w:r w:rsidRPr="00A365EB">
        <w:rPr>
          <w:bCs/>
          <w:sz w:val="28"/>
          <w:szCs w:val="28"/>
        </w:rPr>
        <w:t>Таблица 8</w:t>
      </w:r>
    </w:p>
    <w:p w14:paraId="01C3A510" w14:textId="77777777" w:rsidR="00A365EB" w:rsidRPr="00A365EB" w:rsidRDefault="00A365EB" w:rsidP="00A365EB">
      <w:pPr>
        <w:jc w:val="center"/>
        <w:rPr>
          <w:sz w:val="28"/>
          <w:szCs w:val="28"/>
        </w:rPr>
      </w:pPr>
      <w:r w:rsidRPr="00A365EB">
        <w:rPr>
          <w:sz w:val="28"/>
          <w:szCs w:val="28"/>
        </w:rPr>
        <w:t xml:space="preserve">Тарифы на питьевую воду, водоотведение, реализуемые                                                  МКП НГО «ВКХ» (Новокузнецкий городской округ) </w:t>
      </w:r>
    </w:p>
    <w:p w14:paraId="49A01514" w14:textId="77777777" w:rsidR="00A365EB" w:rsidRPr="00A365EB" w:rsidRDefault="00A365EB" w:rsidP="00A365EB">
      <w:pPr>
        <w:jc w:val="center"/>
        <w:rPr>
          <w:sz w:val="28"/>
          <w:szCs w:val="28"/>
        </w:rPr>
      </w:pPr>
      <w:r w:rsidRPr="00A365EB">
        <w:rPr>
          <w:sz w:val="28"/>
          <w:szCs w:val="28"/>
        </w:rPr>
        <w:t>на потребительском рынке с 01.01.2020 по 31.12.2022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041"/>
        <w:gridCol w:w="1912"/>
        <w:gridCol w:w="1630"/>
        <w:gridCol w:w="1996"/>
      </w:tblGrid>
      <w:tr w:rsidR="00A365EB" w:rsidRPr="00A365EB" w14:paraId="5216F009" w14:textId="77777777" w:rsidTr="0029450A">
        <w:trPr>
          <w:trHeight w:val="1218"/>
        </w:trPr>
        <w:tc>
          <w:tcPr>
            <w:tcW w:w="1991" w:type="dxa"/>
            <w:shd w:val="clear" w:color="auto" w:fill="auto"/>
            <w:vAlign w:val="center"/>
          </w:tcPr>
          <w:p w14:paraId="1D5577F0" w14:textId="77777777" w:rsidR="00A365EB" w:rsidRPr="00A365EB" w:rsidRDefault="00A365EB" w:rsidP="00A365EB">
            <w:pPr>
              <w:jc w:val="center"/>
              <w:rPr>
                <w:color w:val="FF0000"/>
              </w:rPr>
            </w:pPr>
            <w:r w:rsidRPr="00A365EB">
              <w:t>Предприятие</w:t>
            </w:r>
          </w:p>
        </w:tc>
        <w:tc>
          <w:tcPr>
            <w:tcW w:w="2041" w:type="dxa"/>
            <w:shd w:val="clear" w:color="auto" w:fill="auto"/>
            <w:vAlign w:val="center"/>
          </w:tcPr>
          <w:p w14:paraId="72E6EA3B" w14:textId="77777777" w:rsidR="00A365EB" w:rsidRPr="00A365EB" w:rsidRDefault="00A365EB" w:rsidP="00A365EB">
            <w:pPr>
              <w:jc w:val="center"/>
            </w:pPr>
            <w:r w:rsidRPr="00A365EB">
              <w:t>Год долгосрочного периода</w:t>
            </w:r>
          </w:p>
        </w:tc>
        <w:tc>
          <w:tcPr>
            <w:tcW w:w="1912" w:type="dxa"/>
            <w:shd w:val="clear" w:color="auto" w:fill="auto"/>
            <w:vAlign w:val="center"/>
          </w:tcPr>
          <w:p w14:paraId="1FB4D48B" w14:textId="77777777" w:rsidR="00A365EB" w:rsidRPr="00A365EB" w:rsidRDefault="00A365EB" w:rsidP="00A365EB">
            <w:pPr>
              <w:jc w:val="center"/>
            </w:pPr>
            <w:r w:rsidRPr="00A365EB">
              <w:t>Календарная разбивка</w:t>
            </w:r>
          </w:p>
        </w:tc>
        <w:tc>
          <w:tcPr>
            <w:tcW w:w="1630" w:type="dxa"/>
            <w:shd w:val="clear" w:color="auto" w:fill="auto"/>
            <w:vAlign w:val="center"/>
          </w:tcPr>
          <w:p w14:paraId="774A9CC1" w14:textId="77777777" w:rsidR="00A365EB" w:rsidRPr="00A365EB" w:rsidRDefault="00A365EB" w:rsidP="00A365EB">
            <w:pPr>
              <w:jc w:val="center"/>
            </w:pPr>
            <w:r w:rsidRPr="00A365EB">
              <w:t>Тарифы, руб./м</w:t>
            </w:r>
            <w:r w:rsidRPr="00A365EB">
              <w:rPr>
                <w:vertAlign w:val="superscript"/>
              </w:rPr>
              <w:t>3</w:t>
            </w:r>
          </w:p>
        </w:tc>
        <w:tc>
          <w:tcPr>
            <w:tcW w:w="1996" w:type="dxa"/>
            <w:shd w:val="clear" w:color="auto" w:fill="auto"/>
            <w:vAlign w:val="center"/>
          </w:tcPr>
          <w:p w14:paraId="046C842A" w14:textId="77777777" w:rsidR="00A365EB" w:rsidRPr="00A365EB" w:rsidRDefault="00A365EB" w:rsidP="00A365EB">
            <w:pPr>
              <w:jc w:val="center"/>
            </w:pPr>
            <w:r w:rsidRPr="00A365EB">
              <w:t>Рост к предыдущему периоду, %</w:t>
            </w:r>
          </w:p>
        </w:tc>
      </w:tr>
      <w:tr w:rsidR="00A365EB" w:rsidRPr="00A365EB" w14:paraId="720A770B" w14:textId="77777777" w:rsidTr="0029450A">
        <w:trPr>
          <w:trHeight w:val="223"/>
        </w:trPr>
        <w:tc>
          <w:tcPr>
            <w:tcW w:w="1991" w:type="dxa"/>
            <w:shd w:val="clear" w:color="auto" w:fill="auto"/>
          </w:tcPr>
          <w:p w14:paraId="55036CA0" w14:textId="77777777" w:rsidR="00A365EB" w:rsidRPr="00A365EB" w:rsidRDefault="00A365EB" w:rsidP="00A365EB">
            <w:pPr>
              <w:jc w:val="center"/>
            </w:pPr>
            <w:r w:rsidRPr="00A365EB">
              <w:t>1</w:t>
            </w:r>
          </w:p>
        </w:tc>
        <w:tc>
          <w:tcPr>
            <w:tcW w:w="2041" w:type="dxa"/>
            <w:shd w:val="clear" w:color="auto" w:fill="auto"/>
          </w:tcPr>
          <w:p w14:paraId="7F6B0A6A" w14:textId="77777777" w:rsidR="00A365EB" w:rsidRPr="00A365EB" w:rsidRDefault="00A365EB" w:rsidP="00A365EB">
            <w:pPr>
              <w:jc w:val="center"/>
            </w:pPr>
            <w:r w:rsidRPr="00A365EB">
              <w:t>2</w:t>
            </w:r>
          </w:p>
        </w:tc>
        <w:tc>
          <w:tcPr>
            <w:tcW w:w="1912" w:type="dxa"/>
            <w:shd w:val="clear" w:color="auto" w:fill="auto"/>
          </w:tcPr>
          <w:p w14:paraId="487B91F9" w14:textId="77777777" w:rsidR="00A365EB" w:rsidRPr="00A365EB" w:rsidRDefault="00A365EB" w:rsidP="00A365EB">
            <w:pPr>
              <w:jc w:val="center"/>
            </w:pPr>
            <w:r w:rsidRPr="00A365EB">
              <w:t>3</w:t>
            </w:r>
          </w:p>
        </w:tc>
        <w:tc>
          <w:tcPr>
            <w:tcW w:w="1630" w:type="dxa"/>
            <w:shd w:val="clear" w:color="auto" w:fill="auto"/>
          </w:tcPr>
          <w:p w14:paraId="479BD4E6" w14:textId="77777777" w:rsidR="00A365EB" w:rsidRPr="00A365EB" w:rsidRDefault="00A365EB" w:rsidP="00A365EB">
            <w:pPr>
              <w:jc w:val="center"/>
            </w:pPr>
            <w:r w:rsidRPr="00A365EB">
              <w:t>4</w:t>
            </w:r>
          </w:p>
        </w:tc>
        <w:tc>
          <w:tcPr>
            <w:tcW w:w="1996" w:type="dxa"/>
            <w:shd w:val="clear" w:color="auto" w:fill="auto"/>
          </w:tcPr>
          <w:p w14:paraId="4043546C" w14:textId="77777777" w:rsidR="00A365EB" w:rsidRPr="00A365EB" w:rsidRDefault="00A365EB" w:rsidP="00A365EB">
            <w:pPr>
              <w:jc w:val="center"/>
            </w:pPr>
            <w:r w:rsidRPr="00A365EB">
              <w:t>5</w:t>
            </w:r>
          </w:p>
        </w:tc>
      </w:tr>
      <w:tr w:rsidR="00A365EB" w:rsidRPr="00A365EB" w14:paraId="2593BBF0" w14:textId="77777777" w:rsidTr="0029450A">
        <w:trPr>
          <w:trHeight w:val="554"/>
        </w:trPr>
        <w:tc>
          <w:tcPr>
            <w:tcW w:w="9570" w:type="dxa"/>
            <w:gridSpan w:val="5"/>
            <w:shd w:val="clear" w:color="auto" w:fill="auto"/>
            <w:vAlign w:val="center"/>
          </w:tcPr>
          <w:p w14:paraId="1685C999" w14:textId="77777777" w:rsidR="00A365EB" w:rsidRPr="00A365EB" w:rsidRDefault="00A365EB" w:rsidP="00A365EB">
            <w:pPr>
              <w:jc w:val="center"/>
            </w:pPr>
            <w:r w:rsidRPr="00A365EB">
              <w:t>Питьевая вода</w:t>
            </w:r>
          </w:p>
        </w:tc>
      </w:tr>
      <w:tr w:rsidR="00A365EB" w:rsidRPr="00A365EB" w14:paraId="6BA09CF6" w14:textId="77777777" w:rsidTr="0029450A">
        <w:trPr>
          <w:trHeight w:val="416"/>
        </w:trPr>
        <w:tc>
          <w:tcPr>
            <w:tcW w:w="1991" w:type="dxa"/>
            <w:vMerge w:val="restart"/>
            <w:shd w:val="clear" w:color="auto" w:fill="auto"/>
            <w:vAlign w:val="center"/>
          </w:tcPr>
          <w:p w14:paraId="2F9DB95C" w14:textId="77777777" w:rsidR="00A365EB" w:rsidRPr="00A365EB" w:rsidRDefault="00A365EB" w:rsidP="00A365EB">
            <w:pPr>
              <w:jc w:val="center"/>
            </w:pPr>
            <w:r w:rsidRPr="00A365EB">
              <w:t>МКП НГО «ВКХ»</w:t>
            </w:r>
          </w:p>
        </w:tc>
        <w:tc>
          <w:tcPr>
            <w:tcW w:w="2041" w:type="dxa"/>
            <w:vMerge w:val="restart"/>
            <w:shd w:val="clear" w:color="auto" w:fill="auto"/>
            <w:vAlign w:val="center"/>
          </w:tcPr>
          <w:p w14:paraId="50DCC9B9" w14:textId="77777777" w:rsidR="00A365EB" w:rsidRPr="00A365EB" w:rsidRDefault="00A365EB" w:rsidP="00A365EB">
            <w:pPr>
              <w:jc w:val="center"/>
            </w:pPr>
            <w:r w:rsidRPr="00A365EB">
              <w:t>2020</w:t>
            </w:r>
          </w:p>
        </w:tc>
        <w:tc>
          <w:tcPr>
            <w:tcW w:w="1912" w:type="dxa"/>
            <w:shd w:val="clear" w:color="auto" w:fill="auto"/>
          </w:tcPr>
          <w:p w14:paraId="4133AD1A" w14:textId="77777777" w:rsidR="00A365EB" w:rsidRPr="00A365EB" w:rsidRDefault="00A365EB" w:rsidP="00A365EB">
            <w:pPr>
              <w:jc w:val="center"/>
            </w:pPr>
            <w:r w:rsidRPr="00A365EB">
              <w:t>с 01.01.2020 по 30.06.2020</w:t>
            </w:r>
          </w:p>
        </w:tc>
        <w:tc>
          <w:tcPr>
            <w:tcW w:w="1630" w:type="dxa"/>
            <w:shd w:val="clear" w:color="auto" w:fill="auto"/>
            <w:vAlign w:val="center"/>
          </w:tcPr>
          <w:p w14:paraId="768491B0" w14:textId="77777777" w:rsidR="00A365EB" w:rsidRPr="00A365EB" w:rsidRDefault="00A365EB" w:rsidP="00A365EB">
            <w:pPr>
              <w:jc w:val="center"/>
            </w:pPr>
            <w:r w:rsidRPr="00A365EB">
              <w:t>54,25</w:t>
            </w:r>
          </w:p>
        </w:tc>
        <w:tc>
          <w:tcPr>
            <w:tcW w:w="1996" w:type="dxa"/>
            <w:shd w:val="clear" w:color="auto" w:fill="auto"/>
            <w:vAlign w:val="center"/>
          </w:tcPr>
          <w:p w14:paraId="56D60592" w14:textId="77777777" w:rsidR="00A365EB" w:rsidRPr="00A365EB" w:rsidRDefault="00A365EB" w:rsidP="00A365EB">
            <w:pPr>
              <w:jc w:val="center"/>
            </w:pPr>
            <w:r w:rsidRPr="00A365EB">
              <w:t>0,0</w:t>
            </w:r>
          </w:p>
        </w:tc>
      </w:tr>
      <w:tr w:rsidR="00A365EB" w:rsidRPr="00A365EB" w14:paraId="43C9532C" w14:textId="77777777" w:rsidTr="0029450A">
        <w:tc>
          <w:tcPr>
            <w:tcW w:w="1991" w:type="dxa"/>
            <w:vMerge/>
            <w:shd w:val="clear" w:color="auto" w:fill="auto"/>
            <w:vAlign w:val="center"/>
          </w:tcPr>
          <w:p w14:paraId="0BB26AED" w14:textId="77777777" w:rsidR="00A365EB" w:rsidRPr="00A365EB" w:rsidRDefault="00A365EB" w:rsidP="00A365EB">
            <w:pPr>
              <w:jc w:val="both"/>
            </w:pPr>
          </w:p>
        </w:tc>
        <w:tc>
          <w:tcPr>
            <w:tcW w:w="2041" w:type="dxa"/>
            <w:vMerge/>
            <w:shd w:val="clear" w:color="auto" w:fill="auto"/>
            <w:vAlign w:val="center"/>
          </w:tcPr>
          <w:p w14:paraId="56BCCCC1" w14:textId="77777777" w:rsidR="00A365EB" w:rsidRPr="00A365EB" w:rsidRDefault="00A365EB" w:rsidP="00A365EB">
            <w:pPr>
              <w:jc w:val="center"/>
            </w:pPr>
          </w:p>
        </w:tc>
        <w:tc>
          <w:tcPr>
            <w:tcW w:w="1912" w:type="dxa"/>
            <w:shd w:val="clear" w:color="auto" w:fill="auto"/>
          </w:tcPr>
          <w:p w14:paraId="2407ECF8" w14:textId="77777777" w:rsidR="00A365EB" w:rsidRPr="00A365EB" w:rsidRDefault="00A365EB" w:rsidP="00A365EB">
            <w:pPr>
              <w:jc w:val="center"/>
            </w:pPr>
            <w:r w:rsidRPr="00A365EB">
              <w:t>с 01.07.2020 по 31.12.2020</w:t>
            </w:r>
          </w:p>
        </w:tc>
        <w:tc>
          <w:tcPr>
            <w:tcW w:w="1630" w:type="dxa"/>
            <w:shd w:val="clear" w:color="auto" w:fill="auto"/>
            <w:vAlign w:val="center"/>
          </w:tcPr>
          <w:p w14:paraId="5F1AAC4D" w14:textId="77777777" w:rsidR="00A365EB" w:rsidRPr="00A365EB" w:rsidRDefault="00A365EB" w:rsidP="00A365EB">
            <w:pPr>
              <w:jc w:val="center"/>
            </w:pPr>
            <w:r w:rsidRPr="00A365EB">
              <w:t>72,10</w:t>
            </w:r>
          </w:p>
        </w:tc>
        <w:tc>
          <w:tcPr>
            <w:tcW w:w="1996" w:type="dxa"/>
            <w:shd w:val="clear" w:color="auto" w:fill="auto"/>
            <w:vAlign w:val="center"/>
          </w:tcPr>
          <w:p w14:paraId="1D50E762" w14:textId="77777777" w:rsidR="00A365EB" w:rsidRPr="00A365EB" w:rsidRDefault="00A365EB" w:rsidP="00A365EB">
            <w:pPr>
              <w:jc w:val="center"/>
            </w:pPr>
            <w:r w:rsidRPr="00A365EB">
              <w:t>32,9</w:t>
            </w:r>
          </w:p>
        </w:tc>
      </w:tr>
      <w:tr w:rsidR="00A365EB" w:rsidRPr="00A365EB" w14:paraId="0BD2F2B5" w14:textId="77777777" w:rsidTr="0029450A">
        <w:tc>
          <w:tcPr>
            <w:tcW w:w="1991" w:type="dxa"/>
            <w:shd w:val="clear" w:color="auto" w:fill="auto"/>
          </w:tcPr>
          <w:p w14:paraId="1D889E25" w14:textId="77777777" w:rsidR="00A365EB" w:rsidRPr="00A365EB" w:rsidRDefault="00A365EB" w:rsidP="00A365EB">
            <w:pPr>
              <w:jc w:val="center"/>
            </w:pPr>
            <w:r w:rsidRPr="00A365EB">
              <w:t>1</w:t>
            </w:r>
          </w:p>
        </w:tc>
        <w:tc>
          <w:tcPr>
            <w:tcW w:w="2041" w:type="dxa"/>
            <w:shd w:val="clear" w:color="auto" w:fill="auto"/>
          </w:tcPr>
          <w:p w14:paraId="1D27BF25" w14:textId="77777777" w:rsidR="00A365EB" w:rsidRPr="00A365EB" w:rsidRDefault="00A365EB" w:rsidP="00A365EB">
            <w:pPr>
              <w:jc w:val="center"/>
            </w:pPr>
            <w:r w:rsidRPr="00A365EB">
              <w:t>2</w:t>
            </w:r>
          </w:p>
        </w:tc>
        <w:tc>
          <w:tcPr>
            <w:tcW w:w="1912" w:type="dxa"/>
            <w:shd w:val="clear" w:color="auto" w:fill="auto"/>
          </w:tcPr>
          <w:p w14:paraId="18DCAFC8" w14:textId="77777777" w:rsidR="00A365EB" w:rsidRPr="00A365EB" w:rsidRDefault="00A365EB" w:rsidP="00A365EB">
            <w:pPr>
              <w:jc w:val="center"/>
            </w:pPr>
            <w:r w:rsidRPr="00A365EB">
              <w:t>3</w:t>
            </w:r>
          </w:p>
        </w:tc>
        <w:tc>
          <w:tcPr>
            <w:tcW w:w="1630" w:type="dxa"/>
            <w:shd w:val="clear" w:color="auto" w:fill="auto"/>
          </w:tcPr>
          <w:p w14:paraId="65504E1E" w14:textId="77777777" w:rsidR="00A365EB" w:rsidRPr="00A365EB" w:rsidRDefault="00A365EB" w:rsidP="00A365EB">
            <w:pPr>
              <w:jc w:val="center"/>
            </w:pPr>
            <w:r w:rsidRPr="00A365EB">
              <w:t>4</w:t>
            </w:r>
          </w:p>
        </w:tc>
        <w:tc>
          <w:tcPr>
            <w:tcW w:w="1996" w:type="dxa"/>
            <w:shd w:val="clear" w:color="auto" w:fill="auto"/>
          </w:tcPr>
          <w:p w14:paraId="54D1B328" w14:textId="77777777" w:rsidR="00A365EB" w:rsidRPr="00A365EB" w:rsidRDefault="00A365EB" w:rsidP="00A365EB">
            <w:pPr>
              <w:jc w:val="center"/>
            </w:pPr>
            <w:r w:rsidRPr="00A365EB">
              <w:t>5</w:t>
            </w:r>
          </w:p>
        </w:tc>
      </w:tr>
      <w:tr w:rsidR="00A365EB" w:rsidRPr="00A365EB" w14:paraId="50B98427" w14:textId="77777777" w:rsidTr="0029450A">
        <w:tc>
          <w:tcPr>
            <w:tcW w:w="1991" w:type="dxa"/>
            <w:vMerge w:val="restart"/>
            <w:shd w:val="clear" w:color="auto" w:fill="auto"/>
            <w:vAlign w:val="center"/>
          </w:tcPr>
          <w:p w14:paraId="36B5AFD2" w14:textId="77777777" w:rsidR="00A365EB" w:rsidRPr="00A365EB" w:rsidRDefault="00A365EB" w:rsidP="00A365EB">
            <w:pPr>
              <w:jc w:val="center"/>
            </w:pPr>
            <w:r w:rsidRPr="00A365EB">
              <w:t>МКП НГО «ВКХ»</w:t>
            </w:r>
          </w:p>
        </w:tc>
        <w:tc>
          <w:tcPr>
            <w:tcW w:w="2041" w:type="dxa"/>
            <w:vMerge w:val="restart"/>
            <w:shd w:val="clear" w:color="auto" w:fill="auto"/>
            <w:vAlign w:val="center"/>
          </w:tcPr>
          <w:p w14:paraId="7326C941" w14:textId="77777777" w:rsidR="00A365EB" w:rsidRPr="00A365EB" w:rsidRDefault="00A365EB" w:rsidP="00A365EB">
            <w:pPr>
              <w:jc w:val="center"/>
            </w:pPr>
            <w:r w:rsidRPr="00A365EB">
              <w:t>2021</w:t>
            </w:r>
          </w:p>
        </w:tc>
        <w:tc>
          <w:tcPr>
            <w:tcW w:w="1912" w:type="dxa"/>
            <w:shd w:val="clear" w:color="auto" w:fill="auto"/>
          </w:tcPr>
          <w:p w14:paraId="3203A4C5" w14:textId="77777777" w:rsidR="00A365EB" w:rsidRPr="00A365EB" w:rsidRDefault="00A365EB" w:rsidP="00A365EB">
            <w:pPr>
              <w:jc w:val="center"/>
            </w:pPr>
            <w:r w:rsidRPr="00A365EB">
              <w:t>с 01.01.2021 по 30.06.2021</w:t>
            </w:r>
          </w:p>
        </w:tc>
        <w:tc>
          <w:tcPr>
            <w:tcW w:w="1630" w:type="dxa"/>
            <w:shd w:val="clear" w:color="auto" w:fill="auto"/>
            <w:vAlign w:val="center"/>
          </w:tcPr>
          <w:p w14:paraId="50D4F19B" w14:textId="77777777" w:rsidR="00A365EB" w:rsidRPr="00A365EB" w:rsidRDefault="00A365EB" w:rsidP="00A365EB">
            <w:pPr>
              <w:jc w:val="center"/>
            </w:pPr>
            <w:r w:rsidRPr="00A365EB">
              <w:t>26,91</w:t>
            </w:r>
          </w:p>
        </w:tc>
        <w:tc>
          <w:tcPr>
            <w:tcW w:w="1996" w:type="dxa"/>
            <w:shd w:val="clear" w:color="auto" w:fill="auto"/>
            <w:vAlign w:val="center"/>
          </w:tcPr>
          <w:p w14:paraId="1445B18F" w14:textId="77777777" w:rsidR="00A365EB" w:rsidRPr="00A365EB" w:rsidRDefault="00A365EB" w:rsidP="00A365EB">
            <w:pPr>
              <w:jc w:val="center"/>
            </w:pPr>
            <w:r w:rsidRPr="00A365EB">
              <w:t>-62,7</w:t>
            </w:r>
          </w:p>
        </w:tc>
      </w:tr>
      <w:tr w:rsidR="00A365EB" w:rsidRPr="00A365EB" w14:paraId="63165DE2" w14:textId="77777777" w:rsidTr="0029450A">
        <w:tc>
          <w:tcPr>
            <w:tcW w:w="1991" w:type="dxa"/>
            <w:vMerge/>
            <w:shd w:val="clear" w:color="auto" w:fill="auto"/>
            <w:vAlign w:val="center"/>
          </w:tcPr>
          <w:p w14:paraId="780FB7C3" w14:textId="77777777" w:rsidR="00A365EB" w:rsidRPr="00A365EB" w:rsidRDefault="00A365EB" w:rsidP="00A365EB">
            <w:pPr>
              <w:jc w:val="both"/>
            </w:pPr>
          </w:p>
        </w:tc>
        <w:tc>
          <w:tcPr>
            <w:tcW w:w="2041" w:type="dxa"/>
            <w:vMerge/>
            <w:shd w:val="clear" w:color="auto" w:fill="auto"/>
            <w:vAlign w:val="center"/>
          </w:tcPr>
          <w:p w14:paraId="0E09ADC0" w14:textId="77777777" w:rsidR="00A365EB" w:rsidRPr="00A365EB" w:rsidRDefault="00A365EB" w:rsidP="00A365EB">
            <w:pPr>
              <w:jc w:val="center"/>
            </w:pPr>
          </w:p>
        </w:tc>
        <w:tc>
          <w:tcPr>
            <w:tcW w:w="1912" w:type="dxa"/>
            <w:shd w:val="clear" w:color="auto" w:fill="auto"/>
          </w:tcPr>
          <w:p w14:paraId="245B669C" w14:textId="77777777" w:rsidR="00A365EB" w:rsidRPr="00A365EB" w:rsidRDefault="00A365EB" w:rsidP="00A365EB">
            <w:pPr>
              <w:jc w:val="center"/>
            </w:pPr>
            <w:r w:rsidRPr="00A365EB">
              <w:t>с 01.07.2021 по 31.12.2021</w:t>
            </w:r>
          </w:p>
        </w:tc>
        <w:tc>
          <w:tcPr>
            <w:tcW w:w="1630" w:type="dxa"/>
            <w:shd w:val="clear" w:color="auto" w:fill="auto"/>
            <w:vAlign w:val="center"/>
          </w:tcPr>
          <w:p w14:paraId="617C2990" w14:textId="77777777" w:rsidR="00A365EB" w:rsidRPr="00A365EB" w:rsidRDefault="00A365EB" w:rsidP="00A365EB">
            <w:pPr>
              <w:jc w:val="center"/>
            </w:pPr>
            <w:r w:rsidRPr="00A365EB">
              <w:t>26,91</w:t>
            </w:r>
          </w:p>
        </w:tc>
        <w:tc>
          <w:tcPr>
            <w:tcW w:w="1996" w:type="dxa"/>
            <w:shd w:val="clear" w:color="auto" w:fill="auto"/>
            <w:vAlign w:val="center"/>
          </w:tcPr>
          <w:p w14:paraId="735370AC" w14:textId="77777777" w:rsidR="00A365EB" w:rsidRPr="00A365EB" w:rsidRDefault="00A365EB" w:rsidP="00A365EB">
            <w:pPr>
              <w:jc w:val="center"/>
            </w:pPr>
            <w:r w:rsidRPr="00A365EB">
              <w:t>0,0</w:t>
            </w:r>
          </w:p>
        </w:tc>
      </w:tr>
      <w:tr w:rsidR="00A365EB" w:rsidRPr="00A365EB" w14:paraId="65A7CCB6" w14:textId="77777777" w:rsidTr="0029450A">
        <w:tc>
          <w:tcPr>
            <w:tcW w:w="1991" w:type="dxa"/>
            <w:vMerge/>
            <w:shd w:val="clear" w:color="auto" w:fill="auto"/>
            <w:vAlign w:val="center"/>
          </w:tcPr>
          <w:p w14:paraId="6C1C9A6A" w14:textId="77777777" w:rsidR="00A365EB" w:rsidRPr="00A365EB" w:rsidRDefault="00A365EB" w:rsidP="00A365EB">
            <w:pPr>
              <w:jc w:val="both"/>
            </w:pPr>
          </w:p>
        </w:tc>
        <w:tc>
          <w:tcPr>
            <w:tcW w:w="2041" w:type="dxa"/>
            <w:vMerge w:val="restart"/>
            <w:shd w:val="clear" w:color="auto" w:fill="auto"/>
            <w:vAlign w:val="center"/>
          </w:tcPr>
          <w:p w14:paraId="205CC341" w14:textId="77777777" w:rsidR="00A365EB" w:rsidRPr="00A365EB" w:rsidRDefault="00A365EB" w:rsidP="00A365EB">
            <w:pPr>
              <w:jc w:val="center"/>
            </w:pPr>
            <w:r w:rsidRPr="00A365EB">
              <w:t>2022</w:t>
            </w:r>
          </w:p>
        </w:tc>
        <w:tc>
          <w:tcPr>
            <w:tcW w:w="1912" w:type="dxa"/>
            <w:shd w:val="clear" w:color="auto" w:fill="auto"/>
          </w:tcPr>
          <w:p w14:paraId="21BB5A13" w14:textId="77777777" w:rsidR="00A365EB" w:rsidRPr="00A365EB" w:rsidRDefault="00A365EB" w:rsidP="00A365EB">
            <w:pPr>
              <w:jc w:val="center"/>
            </w:pPr>
            <w:r w:rsidRPr="00A365EB">
              <w:t>с 01.01.2022 по 30.06.2022</w:t>
            </w:r>
          </w:p>
        </w:tc>
        <w:tc>
          <w:tcPr>
            <w:tcW w:w="1630" w:type="dxa"/>
            <w:shd w:val="clear" w:color="auto" w:fill="auto"/>
            <w:vAlign w:val="center"/>
          </w:tcPr>
          <w:p w14:paraId="2B7B4CFE" w14:textId="77777777" w:rsidR="00A365EB" w:rsidRPr="00A365EB" w:rsidRDefault="00A365EB" w:rsidP="00A365EB">
            <w:pPr>
              <w:jc w:val="center"/>
            </w:pPr>
            <w:r w:rsidRPr="00A365EB">
              <w:t>26,91</w:t>
            </w:r>
          </w:p>
        </w:tc>
        <w:tc>
          <w:tcPr>
            <w:tcW w:w="1996" w:type="dxa"/>
            <w:shd w:val="clear" w:color="auto" w:fill="auto"/>
            <w:vAlign w:val="center"/>
          </w:tcPr>
          <w:p w14:paraId="344567B1" w14:textId="77777777" w:rsidR="00A365EB" w:rsidRPr="00A365EB" w:rsidRDefault="00A365EB" w:rsidP="00A365EB">
            <w:pPr>
              <w:jc w:val="center"/>
            </w:pPr>
            <w:r w:rsidRPr="00A365EB">
              <w:t>0,0</w:t>
            </w:r>
          </w:p>
        </w:tc>
      </w:tr>
      <w:tr w:rsidR="00A365EB" w:rsidRPr="00A365EB" w14:paraId="4743826A" w14:textId="77777777" w:rsidTr="0029450A">
        <w:tc>
          <w:tcPr>
            <w:tcW w:w="1991" w:type="dxa"/>
            <w:vMerge/>
            <w:shd w:val="clear" w:color="auto" w:fill="auto"/>
            <w:vAlign w:val="center"/>
          </w:tcPr>
          <w:p w14:paraId="71655308" w14:textId="77777777" w:rsidR="00A365EB" w:rsidRPr="00A365EB" w:rsidRDefault="00A365EB" w:rsidP="00A365EB">
            <w:pPr>
              <w:jc w:val="both"/>
            </w:pPr>
          </w:p>
        </w:tc>
        <w:tc>
          <w:tcPr>
            <w:tcW w:w="2041" w:type="dxa"/>
            <w:vMerge/>
            <w:shd w:val="clear" w:color="auto" w:fill="auto"/>
          </w:tcPr>
          <w:p w14:paraId="572F4FD8" w14:textId="77777777" w:rsidR="00A365EB" w:rsidRPr="00A365EB" w:rsidRDefault="00A365EB" w:rsidP="00A365EB">
            <w:pPr>
              <w:jc w:val="center"/>
            </w:pPr>
          </w:p>
        </w:tc>
        <w:tc>
          <w:tcPr>
            <w:tcW w:w="1912" w:type="dxa"/>
            <w:shd w:val="clear" w:color="auto" w:fill="auto"/>
          </w:tcPr>
          <w:p w14:paraId="4D16E7B6" w14:textId="77777777" w:rsidR="00A365EB" w:rsidRPr="00A365EB" w:rsidRDefault="00A365EB" w:rsidP="00A365EB">
            <w:pPr>
              <w:jc w:val="center"/>
            </w:pPr>
            <w:r w:rsidRPr="00A365EB">
              <w:t>с 01.07.2022 по 31.12.2022</w:t>
            </w:r>
          </w:p>
        </w:tc>
        <w:tc>
          <w:tcPr>
            <w:tcW w:w="1630" w:type="dxa"/>
            <w:shd w:val="clear" w:color="auto" w:fill="auto"/>
            <w:vAlign w:val="center"/>
          </w:tcPr>
          <w:p w14:paraId="02C40D95" w14:textId="77777777" w:rsidR="00A365EB" w:rsidRPr="00A365EB" w:rsidRDefault="00A365EB" w:rsidP="00A365EB">
            <w:pPr>
              <w:jc w:val="center"/>
            </w:pPr>
            <w:r w:rsidRPr="00A365EB">
              <w:t>151,63</w:t>
            </w:r>
          </w:p>
        </w:tc>
        <w:tc>
          <w:tcPr>
            <w:tcW w:w="1996" w:type="dxa"/>
            <w:shd w:val="clear" w:color="auto" w:fill="auto"/>
            <w:vAlign w:val="center"/>
          </w:tcPr>
          <w:p w14:paraId="3649C626" w14:textId="77777777" w:rsidR="00A365EB" w:rsidRPr="00A365EB" w:rsidRDefault="00A365EB" w:rsidP="00A365EB">
            <w:pPr>
              <w:jc w:val="center"/>
            </w:pPr>
            <w:r w:rsidRPr="00A365EB">
              <w:t>463,5</w:t>
            </w:r>
          </w:p>
        </w:tc>
      </w:tr>
      <w:tr w:rsidR="00A365EB" w:rsidRPr="00A365EB" w14:paraId="7F59BDED" w14:textId="77777777" w:rsidTr="0029450A">
        <w:trPr>
          <w:trHeight w:val="784"/>
        </w:trPr>
        <w:tc>
          <w:tcPr>
            <w:tcW w:w="9570" w:type="dxa"/>
            <w:gridSpan w:val="5"/>
            <w:shd w:val="clear" w:color="auto" w:fill="auto"/>
            <w:vAlign w:val="center"/>
          </w:tcPr>
          <w:p w14:paraId="03EEE87D" w14:textId="77777777" w:rsidR="00A365EB" w:rsidRPr="00A365EB" w:rsidRDefault="00A365EB" w:rsidP="00A365EB">
            <w:pPr>
              <w:jc w:val="center"/>
            </w:pPr>
            <w:r w:rsidRPr="00A365EB">
              <w:lastRenderedPageBreak/>
              <w:t>Питьевая вода (</w:t>
            </w:r>
            <w:r w:rsidRPr="00A365EB">
              <w:rPr>
                <w:color w:val="000000"/>
                <w:lang w:eastAsia="en-US"/>
              </w:rPr>
              <w:t xml:space="preserve">для потребителей, расположенных по адресам: </w:t>
            </w:r>
            <w:r w:rsidRPr="00A365EB">
              <w:rPr>
                <w:color w:val="000000"/>
                <w:lang w:eastAsia="en-US"/>
              </w:rPr>
              <w:br/>
              <w:t xml:space="preserve">ул. </w:t>
            </w:r>
            <w:proofErr w:type="spellStart"/>
            <w:r w:rsidRPr="00A365EB">
              <w:rPr>
                <w:color w:val="000000"/>
                <w:lang w:eastAsia="en-US"/>
              </w:rPr>
              <w:t>Садопарковая</w:t>
            </w:r>
            <w:proofErr w:type="spellEnd"/>
            <w:r w:rsidRPr="00A365EB">
              <w:rPr>
                <w:color w:val="000000"/>
                <w:lang w:eastAsia="en-US"/>
              </w:rPr>
              <w:t xml:space="preserve"> 28, 30/1, 32, ул. Жасминная 29, 31)</w:t>
            </w:r>
          </w:p>
        </w:tc>
      </w:tr>
      <w:tr w:rsidR="00A365EB" w:rsidRPr="00A365EB" w14:paraId="7648C22D" w14:textId="77777777" w:rsidTr="0029450A">
        <w:trPr>
          <w:trHeight w:val="416"/>
        </w:trPr>
        <w:tc>
          <w:tcPr>
            <w:tcW w:w="1991" w:type="dxa"/>
            <w:vMerge w:val="restart"/>
            <w:shd w:val="clear" w:color="auto" w:fill="auto"/>
            <w:vAlign w:val="center"/>
          </w:tcPr>
          <w:p w14:paraId="30D827FB" w14:textId="77777777" w:rsidR="00A365EB" w:rsidRPr="00A365EB" w:rsidRDefault="00A365EB" w:rsidP="00A365EB">
            <w:pPr>
              <w:jc w:val="center"/>
            </w:pPr>
            <w:r w:rsidRPr="00A365EB">
              <w:t>МКП НГО «ВКХ»</w:t>
            </w:r>
          </w:p>
        </w:tc>
        <w:tc>
          <w:tcPr>
            <w:tcW w:w="2041" w:type="dxa"/>
            <w:vMerge w:val="restart"/>
            <w:shd w:val="clear" w:color="auto" w:fill="auto"/>
            <w:vAlign w:val="center"/>
          </w:tcPr>
          <w:p w14:paraId="6F829DD3" w14:textId="77777777" w:rsidR="00A365EB" w:rsidRPr="00A365EB" w:rsidRDefault="00A365EB" w:rsidP="00A365EB">
            <w:pPr>
              <w:jc w:val="center"/>
            </w:pPr>
            <w:r w:rsidRPr="00A365EB">
              <w:t>2020</w:t>
            </w:r>
          </w:p>
        </w:tc>
        <w:tc>
          <w:tcPr>
            <w:tcW w:w="1912" w:type="dxa"/>
            <w:shd w:val="clear" w:color="auto" w:fill="auto"/>
          </w:tcPr>
          <w:p w14:paraId="00ED9919" w14:textId="77777777" w:rsidR="00A365EB" w:rsidRPr="00A365EB" w:rsidRDefault="00A365EB" w:rsidP="00A365EB">
            <w:pPr>
              <w:jc w:val="center"/>
            </w:pPr>
            <w:r w:rsidRPr="00A365EB">
              <w:t>с 01.01.2020 по 30.06.2020</w:t>
            </w:r>
          </w:p>
        </w:tc>
        <w:tc>
          <w:tcPr>
            <w:tcW w:w="1630" w:type="dxa"/>
            <w:shd w:val="clear" w:color="auto" w:fill="auto"/>
            <w:vAlign w:val="center"/>
          </w:tcPr>
          <w:p w14:paraId="361707DC" w14:textId="77777777" w:rsidR="00A365EB" w:rsidRPr="00A365EB" w:rsidRDefault="00A365EB" w:rsidP="00A365EB">
            <w:pPr>
              <w:jc w:val="center"/>
            </w:pPr>
            <w:r w:rsidRPr="00A365EB">
              <w:t>27,69</w:t>
            </w:r>
          </w:p>
        </w:tc>
        <w:tc>
          <w:tcPr>
            <w:tcW w:w="1996" w:type="dxa"/>
            <w:shd w:val="clear" w:color="auto" w:fill="auto"/>
            <w:vAlign w:val="center"/>
          </w:tcPr>
          <w:p w14:paraId="2C954A1B" w14:textId="77777777" w:rsidR="00A365EB" w:rsidRPr="00A365EB" w:rsidRDefault="00A365EB" w:rsidP="00A365EB">
            <w:pPr>
              <w:jc w:val="center"/>
            </w:pPr>
            <w:r w:rsidRPr="00A365EB">
              <w:t>0,0</w:t>
            </w:r>
          </w:p>
        </w:tc>
      </w:tr>
      <w:tr w:rsidR="00A365EB" w:rsidRPr="00A365EB" w14:paraId="4A19738D" w14:textId="77777777" w:rsidTr="0029450A">
        <w:tc>
          <w:tcPr>
            <w:tcW w:w="1991" w:type="dxa"/>
            <w:vMerge/>
            <w:shd w:val="clear" w:color="auto" w:fill="auto"/>
            <w:vAlign w:val="center"/>
          </w:tcPr>
          <w:p w14:paraId="604E266A" w14:textId="77777777" w:rsidR="00A365EB" w:rsidRPr="00A365EB" w:rsidRDefault="00A365EB" w:rsidP="00A365EB">
            <w:pPr>
              <w:jc w:val="both"/>
            </w:pPr>
          </w:p>
        </w:tc>
        <w:tc>
          <w:tcPr>
            <w:tcW w:w="2041" w:type="dxa"/>
            <w:vMerge/>
            <w:shd w:val="clear" w:color="auto" w:fill="auto"/>
            <w:vAlign w:val="center"/>
          </w:tcPr>
          <w:p w14:paraId="3124AA44" w14:textId="77777777" w:rsidR="00A365EB" w:rsidRPr="00A365EB" w:rsidRDefault="00A365EB" w:rsidP="00A365EB">
            <w:pPr>
              <w:jc w:val="center"/>
            </w:pPr>
          </w:p>
        </w:tc>
        <w:tc>
          <w:tcPr>
            <w:tcW w:w="1912" w:type="dxa"/>
            <w:shd w:val="clear" w:color="auto" w:fill="auto"/>
          </w:tcPr>
          <w:p w14:paraId="66A4D2E9" w14:textId="77777777" w:rsidR="00A365EB" w:rsidRPr="00A365EB" w:rsidRDefault="00A365EB" w:rsidP="00A365EB">
            <w:pPr>
              <w:jc w:val="center"/>
            </w:pPr>
            <w:r w:rsidRPr="00A365EB">
              <w:t>с 01.07.2020 по 31.12.2020</w:t>
            </w:r>
          </w:p>
        </w:tc>
        <w:tc>
          <w:tcPr>
            <w:tcW w:w="1630" w:type="dxa"/>
            <w:shd w:val="clear" w:color="auto" w:fill="auto"/>
            <w:vAlign w:val="center"/>
          </w:tcPr>
          <w:p w14:paraId="5C3C172D" w14:textId="77777777" w:rsidR="00A365EB" w:rsidRPr="00A365EB" w:rsidRDefault="00A365EB" w:rsidP="00A365EB">
            <w:pPr>
              <w:jc w:val="center"/>
            </w:pPr>
            <w:r w:rsidRPr="00A365EB">
              <w:t>36,80</w:t>
            </w:r>
          </w:p>
        </w:tc>
        <w:tc>
          <w:tcPr>
            <w:tcW w:w="1996" w:type="dxa"/>
            <w:shd w:val="clear" w:color="auto" w:fill="auto"/>
            <w:vAlign w:val="center"/>
          </w:tcPr>
          <w:p w14:paraId="0851EDB8" w14:textId="77777777" w:rsidR="00A365EB" w:rsidRPr="00A365EB" w:rsidRDefault="00A365EB" w:rsidP="00A365EB">
            <w:pPr>
              <w:jc w:val="center"/>
            </w:pPr>
            <w:r w:rsidRPr="00A365EB">
              <w:t>32,9</w:t>
            </w:r>
          </w:p>
        </w:tc>
      </w:tr>
      <w:tr w:rsidR="00A365EB" w:rsidRPr="00A365EB" w14:paraId="333F80D4" w14:textId="77777777" w:rsidTr="0029450A">
        <w:tc>
          <w:tcPr>
            <w:tcW w:w="1991" w:type="dxa"/>
            <w:vMerge/>
            <w:shd w:val="clear" w:color="auto" w:fill="auto"/>
            <w:vAlign w:val="center"/>
          </w:tcPr>
          <w:p w14:paraId="4D72BB8B" w14:textId="77777777" w:rsidR="00A365EB" w:rsidRPr="00A365EB" w:rsidRDefault="00A365EB" w:rsidP="00A365EB">
            <w:pPr>
              <w:jc w:val="both"/>
            </w:pPr>
          </w:p>
        </w:tc>
        <w:tc>
          <w:tcPr>
            <w:tcW w:w="2041" w:type="dxa"/>
            <w:vMerge w:val="restart"/>
            <w:shd w:val="clear" w:color="auto" w:fill="auto"/>
            <w:vAlign w:val="center"/>
          </w:tcPr>
          <w:p w14:paraId="45919CBC" w14:textId="77777777" w:rsidR="00A365EB" w:rsidRPr="00A365EB" w:rsidRDefault="00A365EB" w:rsidP="00A365EB">
            <w:pPr>
              <w:jc w:val="center"/>
            </w:pPr>
            <w:r w:rsidRPr="00A365EB">
              <w:t>2021</w:t>
            </w:r>
          </w:p>
        </w:tc>
        <w:tc>
          <w:tcPr>
            <w:tcW w:w="1912" w:type="dxa"/>
            <w:shd w:val="clear" w:color="auto" w:fill="auto"/>
          </w:tcPr>
          <w:p w14:paraId="7E36BEF2" w14:textId="77777777" w:rsidR="00A365EB" w:rsidRPr="00A365EB" w:rsidRDefault="00A365EB" w:rsidP="00A365EB">
            <w:pPr>
              <w:jc w:val="center"/>
            </w:pPr>
            <w:r w:rsidRPr="00A365EB">
              <w:t>с 01.01.2021 по 30.06.2021</w:t>
            </w:r>
          </w:p>
        </w:tc>
        <w:tc>
          <w:tcPr>
            <w:tcW w:w="1630" w:type="dxa"/>
            <w:shd w:val="clear" w:color="auto" w:fill="auto"/>
            <w:vAlign w:val="center"/>
          </w:tcPr>
          <w:p w14:paraId="15484446" w14:textId="77777777" w:rsidR="00A365EB" w:rsidRPr="00A365EB" w:rsidRDefault="00A365EB" w:rsidP="00A365EB">
            <w:pPr>
              <w:jc w:val="center"/>
            </w:pPr>
            <w:r w:rsidRPr="00A365EB">
              <w:t>26,91</w:t>
            </w:r>
          </w:p>
        </w:tc>
        <w:tc>
          <w:tcPr>
            <w:tcW w:w="1996" w:type="dxa"/>
            <w:shd w:val="clear" w:color="auto" w:fill="auto"/>
            <w:vAlign w:val="center"/>
          </w:tcPr>
          <w:p w14:paraId="106FFCBC" w14:textId="77777777" w:rsidR="00A365EB" w:rsidRPr="00A365EB" w:rsidRDefault="00A365EB" w:rsidP="00A365EB">
            <w:pPr>
              <w:jc w:val="center"/>
            </w:pPr>
            <w:r w:rsidRPr="00A365EB">
              <w:t>-26,9</w:t>
            </w:r>
          </w:p>
        </w:tc>
      </w:tr>
      <w:tr w:rsidR="00A365EB" w:rsidRPr="00A365EB" w14:paraId="143A59FD" w14:textId="77777777" w:rsidTr="0029450A">
        <w:tc>
          <w:tcPr>
            <w:tcW w:w="1991" w:type="dxa"/>
            <w:vMerge/>
            <w:shd w:val="clear" w:color="auto" w:fill="auto"/>
            <w:vAlign w:val="center"/>
          </w:tcPr>
          <w:p w14:paraId="263E1843" w14:textId="77777777" w:rsidR="00A365EB" w:rsidRPr="00A365EB" w:rsidRDefault="00A365EB" w:rsidP="00A365EB">
            <w:pPr>
              <w:jc w:val="both"/>
            </w:pPr>
          </w:p>
        </w:tc>
        <w:tc>
          <w:tcPr>
            <w:tcW w:w="2041" w:type="dxa"/>
            <w:vMerge/>
            <w:shd w:val="clear" w:color="auto" w:fill="auto"/>
            <w:vAlign w:val="center"/>
          </w:tcPr>
          <w:p w14:paraId="3735949D" w14:textId="77777777" w:rsidR="00A365EB" w:rsidRPr="00A365EB" w:rsidRDefault="00A365EB" w:rsidP="00A365EB">
            <w:pPr>
              <w:jc w:val="center"/>
            </w:pPr>
          </w:p>
        </w:tc>
        <w:tc>
          <w:tcPr>
            <w:tcW w:w="1912" w:type="dxa"/>
            <w:shd w:val="clear" w:color="auto" w:fill="auto"/>
          </w:tcPr>
          <w:p w14:paraId="1D930F72" w14:textId="77777777" w:rsidR="00A365EB" w:rsidRPr="00A365EB" w:rsidRDefault="00A365EB" w:rsidP="00A365EB">
            <w:pPr>
              <w:jc w:val="center"/>
            </w:pPr>
            <w:r w:rsidRPr="00A365EB">
              <w:t>с 01.07.2021 по 31.12.2021</w:t>
            </w:r>
          </w:p>
        </w:tc>
        <w:tc>
          <w:tcPr>
            <w:tcW w:w="1630" w:type="dxa"/>
            <w:shd w:val="clear" w:color="auto" w:fill="auto"/>
            <w:vAlign w:val="center"/>
          </w:tcPr>
          <w:p w14:paraId="2DC45C09" w14:textId="77777777" w:rsidR="00A365EB" w:rsidRPr="00A365EB" w:rsidRDefault="00A365EB" w:rsidP="00A365EB">
            <w:pPr>
              <w:jc w:val="center"/>
            </w:pPr>
            <w:r w:rsidRPr="00A365EB">
              <w:t>26,91</w:t>
            </w:r>
          </w:p>
        </w:tc>
        <w:tc>
          <w:tcPr>
            <w:tcW w:w="1996" w:type="dxa"/>
            <w:shd w:val="clear" w:color="auto" w:fill="auto"/>
            <w:vAlign w:val="center"/>
          </w:tcPr>
          <w:p w14:paraId="610B9404" w14:textId="77777777" w:rsidR="00A365EB" w:rsidRPr="00A365EB" w:rsidRDefault="00A365EB" w:rsidP="00A365EB">
            <w:pPr>
              <w:jc w:val="center"/>
            </w:pPr>
            <w:r w:rsidRPr="00A365EB">
              <w:t>0,0</w:t>
            </w:r>
          </w:p>
        </w:tc>
      </w:tr>
      <w:tr w:rsidR="00A365EB" w:rsidRPr="00A365EB" w14:paraId="0AEDE616" w14:textId="77777777" w:rsidTr="0029450A">
        <w:tc>
          <w:tcPr>
            <w:tcW w:w="1991" w:type="dxa"/>
            <w:vMerge/>
            <w:shd w:val="clear" w:color="auto" w:fill="auto"/>
            <w:vAlign w:val="center"/>
          </w:tcPr>
          <w:p w14:paraId="1D9AEE0B" w14:textId="77777777" w:rsidR="00A365EB" w:rsidRPr="00A365EB" w:rsidRDefault="00A365EB" w:rsidP="00A365EB">
            <w:pPr>
              <w:jc w:val="both"/>
            </w:pPr>
          </w:p>
        </w:tc>
        <w:tc>
          <w:tcPr>
            <w:tcW w:w="2041" w:type="dxa"/>
            <w:vMerge w:val="restart"/>
            <w:shd w:val="clear" w:color="auto" w:fill="auto"/>
            <w:vAlign w:val="center"/>
          </w:tcPr>
          <w:p w14:paraId="5BAAD923" w14:textId="77777777" w:rsidR="00A365EB" w:rsidRPr="00A365EB" w:rsidRDefault="00A365EB" w:rsidP="00A365EB">
            <w:pPr>
              <w:jc w:val="center"/>
            </w:pPr>
            <w:r w:rsidRPr="00A365EB">
              <w:t>2022</w:t>
            </w:r>
          </w:p>
        </w:tc>
        <w:tc>
          <w:tcPr>
            <w:tcW w:w="1912" w:type="dxa"/>
            <w:shd w:val="clear" w:color="auto" w:fill="auto"/>
          </w:tcPr>
          <w:p w14:paraId="4458F5F2" w14:textId="77777777" w:rsidR="00A365EB" w:rsidRPr="00A365EB" w:rsidRDefault="00A365EB" w:rsidP="00A365EB">
            <w:pPr>
              <w:jc w:val="center"/>
            </w:pPr>
            <w:r w:rsidRPr="00A365EB">
              <w:t>с 01.01.2022 по 30.06.2022</w:t>
            </w:r>
          </w:p>
        </w:tc>
        <w:tc>
          <w:tcPr>
            <w:tcW w:w="1630" w:type="dxa"/>
            <w:shd w:val="clear" w:color="auto" w:fill="auto"/>
            <w:vAlign w:val="center"/>
          </w:tcPr>
          <w:p w14:paraId="23E023C6" w14:textId="77777777" w:rsidR="00A365EB" w:rsidRPr="00A365EB" w:rsidRDefault="00A365EB" w:rsidP="00A365EB">
            <w:pPr>
              <w:jc w:val="center"/>
            </w:pPr>
            <w:r w:rsidRPr="00A365EB">
              <w:t>26,91</w:t>
            </w:r>
          </w:p>
        </w:tc>
        <w:tc>
          <w:tcPr>
            <w:tcW w:w="1996" w:type="dxa"/>
            <w:shd w:val="clear" w:color="auto" w:fill="auto"/>
            <w:vAlign w:val="center"/>
          </w:tcPr>
          <w:p w14:paraId="68C93B1E" w14:textId="77777777" w:rsidR="00A365EB" w:rsidRPr="00A365EB" w:rsidRDefault="00A365EB" w:rsidP="00A365EB">
            <w:pPr>
              <w:jc w:val="center"/>
            </w:pPr>
            <w:r w:rsidRPr="00A365EB">
              <w:t>0,0</w:t>
            </w:r>
          </w:p>
        </w:tc>
      </w:tr>
      <w:tr w:rsidR="00A365EB" w:rsidRPr="00A365EB" w14:paraId="085A1843" w14:textId="77777777" w:rsidTr="0029450A">
        <w:tc>
          <w:tcPr>
            <w:tcW w:w="1991" w:type="dxa"/>
            <w:vMerge/>
            <w:shd w:val="clear" w:color="auto" w:fill="auto"/>
            <w:vAlign w:val="center"/>
          </w:tcPr>
          <w:p w14:paraId="63A09AF4" w14:textId="77777777" w:rsidR="00A365EB" w:rsidRPr="00A365EB" w:rsidRDefault="00A365EB" w:rsidP="00A365EB">
            <w:pPr>
              <w:jc w:val="both"/>
            </w:pPr>
          </w:p>
        </w:tc>
        <w:tc>
          <w:tcPr>
            <w:tcW w:w="2041" w:type="dxa"/>
            <w:vMerge/>
            <w:shd w:val="clear" w:color="auto" w:fill="auto"/>
          </w:tcPr>
          <w:p w14:paraId="23656EFD" w14:textId="77777777" w:rsidR="00A365EB" w:rsidRPr="00A365EB" w:rsidRDefault="00A365EB" w:rsidP="00A365EB">
            <w:pPr>
              <w:jc w:val="center"/>
            </w:pPr>
          </w:p>
        </w:tc>
        <w:tc>
          <w:tcPr>
            <w:tcW w:w="1912" w:type="dxa"/>
            <w:shd w:val="clear" w:color="auto" w:fill="auto"/>
          </w:tcPr>
          <w:p w14:paraId="055FAC6A" w14:textId="77777777" w:rsidR="00A365EB" w:rsidRPr="00A365EB" w:rsidRDefault="00A365EB" w:rsidP="00A365EB">
            <w:pPr>
              <w:jc w:val="center"/>
            </w:pPr>
            <w:r w:rsidRPr="00A365EB">
              <w:t>с 01.07.2022 по 31.12.2022</w:t>
            </w:r>
          </w:p>
        </w:tc>
        <w:tc>
          <w:tcPr>
            <w:tcW w:w="1630" w:type="dxa"/>
            <w:shd w:val="clear" w:color="auto" w:fill="auto"/>
            <w:vAlign w:val="center"/>
          </w:tcPr>
          <w:p w14:paraId="42662371" w14:textId="77777777" w:rsidR="00A365EB" w:rsidRPr="00A365EB" w:rsidRDefault="00A365EB" w:rsidP="00A365EB">
            <w:pPr>
              <w:jc w:val="center"/>
            </w:pPr>
            <w:r w:rsidRPr="00A365EB">
              <w:t>151,63</w:t>
            </w:r>
          </w:p>
        </w:tc>
        <w:tc>
          <w:tcPr>
            <w:tcW w:w="1996" w:type="dxa"/>
            <w:shd w:val="clear" w:color="auto" w:fill="auto"/>
            <w:vAlign w:val="center"/>
          </w:tcPr>
          <w:p w14:paraId="636A8415" w14:textId="77777777" w:rsidR="00A365EB" w:rsidRPr="00A365EB" w:rsidRDefault="00A365EB" w:rsidP="00A365EB">
            <w:pPr>
              <w:jc w:val="center"/>
            </w:pPr>
            <w:r w:rsidRPr="00A365EB">
              <w:t>463,5</w:t>
            </w:r>
          </w:p>
        </w:tc>
      </w:tr>
      <w:tr w:rsidR="00A365EB" w:rsidRPr="00A365EB" w14:paraId="4CC96668" w14:textId="77777777" w:rsidTr="0029450A">
        <w:trPr>
          <w:trHeight w:val="571"/>
        </w:trPr>
        <w:tc>
          <w:tcPr>
            <w:tcW w:w="9570" w:type="dxa"/>
            <w:gridSpan w:val="5"/>
            <w:shd w:val="clear" w:color="auto" w:fill="auto"/>
            <w:vAlign w:val="center"/>
          </w:tcPr>
          <w:p w14:paraId="036174C5" w14:textId="77777777" w:rsidR="00A365EB" w:rsidRPr="00A365EB" w:rsidRDefault="00A365EB" w:rsidP="00A365EB">
            <w:pPr>
              <w:jc w:val="center"/>
            </w:pPr>
            <w:r w:rsidRPr="00A365EB">
              <w:t>Водоотведение</w:t>
            </w:r>
          </w:p>
        </w:tc>
      </w:tr>
      <w:tr w:rsidR="00A365EB" w:rsidRPr="00A365EB" w14:paraId="7AEEE1A0" w14:textId="77777777" w:rsidTr="0029450A">
        <w:trPr>
          <w:trHeight w:val="416"/>
        </w:trPr>
        <w:tc>
          <w:tcPr>
            <w:tcW w:w="1991" w:type="dxa"/>
            <w:vMerge w:val="restart"/>
            <w:shd w:val="clear" w:color="auto" w:fill="auto"/>
            <w:vAlign w:val="center"/>
          </w:tcPr>
          <w:p w14:paraId="656A9080" w14:textId="77777777" w:rsidR="00A365EB" w:rsidRPr="00A365EB" w:rsidRDefault="00A365EB" w:rsidP="00A365EB">
            <w:pPr>
              <w:jc w:val="center"/>
            </w:pPr>
            <w:r w:rsidRPr="00A365EB">
              <w:t>МКП НГО «ВКХ»</w:t>
            </w:r>
          </w:p>
        </w:tc>
        <w:tc>
          <w:tcPr>
            <w:tcW w:w="2041" w:type="dxa"/>
            <w:vMerge w:val="restart"/>
            <w:shd w:val="clear" w:color="auto" w:fill="auto"/>
            <w:vAlign w:val="center"/>
          </w:tcPr>
          <w:p w14:paraId="44366DD8" w14:textId="77777777" w:rsidR="00A365EB" w:rsidRPr="00A365EB" w:rsidRDefault="00A365EB" w:rsidP="00A365EB">
            <w:pPr>
              <w:jc w:val="center"/>
            </w:pPr>
            <w:r w:rsidRPr="00A365EB">
              <w:t>2020</w:t>
            </w:r>
          </w:p>
        </w:tc>
        <w:tc>
          <w:tcPr>
            <w:tcW w:w="1912" w:type="dxa"/>
            <w:shd w:val="clear" w:color="auto" w:fill="auto"/>
          </w:tcPr>
          <w:p w14:paraId="7720CE28" w14:textId="77777777" w:rsidR="00A365EB" w:rsidRPr="00A365EB" w:rsidRDefault="00A365EB" w:rsidP="00A365EB">
            <w:pPr>
              <w:jc w:val="center"/>
            </w:pPr>
            <w:r w:rsidRPr="00A365EB">
              <w:t>с 01.01.2020 по 30.06.2020</w:t>
            </w:r>
          </w:p>
        </w:tc>
        <w:tc>
          <w:tcPr>
            <w:tcW w:w="1630" w:type="dxa"/>
            <w:shd w:val="clear" w:color="auto" w:fill="auto"/>
            <w:vAlign w:val="center"/>
          </w:tcPr>
          <w:p w14:paraId="4091DACE" w14:textId="77777777" w:rsidR="00A365EB" w:rsidRPr="00A365EB" w:rsidRDefault="00A365EB" w:rsidP="00A365EB">
            <w:pPr>
              <w:jc w:val="center"/>
            </w:pPr>
            <w:r w:rsidRPr="00A365EB">
              <w:t>52,79</w:t>
            </w:r>
          </w:p>
        </w:tc>
        <w:tc>
          <w:tcPr>
            <w:tcW w:w="1996" w:type="dxa"/>
            <w:shd w:val="clear" w:color="auto" w:fill="auto"/>
            <w:vAlign w:val="center"/>
          </w:tcPr>
          <w:p w14:paraId="3683D77F" w14:textId="77777777" w:rsidR="00A365EB" w:rsidRPr="00A365EB" w:rsidRDefault="00A365EB" w:rsidP="00A365EB">
            <w:pPr>
              <w:jc w:val="center"/>
            </w:pPr>
            <w:r w:rsidRPr="00A365EB">
              <w:t>0,0</w:t>
            </w:r>
          </w:p>
        </w:tc>
      </w:tr>
      <w:tr w:rsidR="00A365EB" w:rsidRPr="00A365EB" w14:paraId="0AA49B87" w14:textId="77777777" w:rsidTr="0029450A">
        <w:tc>
          <w:tcPr>
            <w:tcW w:w="1991" w:type="dxa"/>
            <w:vMerge/>
            <w:shd w:val="clear" w:color="auto" w:fill="auto"/>
            <w:vAlign w:val="center"/>
          </w:tcPr>
          <w:p w14:paraId="3952A3B2" w14:textId="77777777" w:rsidR="00A365EB" w:rsidRPr="00A365EB" w:rsidRDefault="00A365EB" w:rsidP="00A365EB">
            <w:pPr>
              <w:jc w:val="both"/>
            </w:pPr>
          </w:p>
        </w:tc>
        <w:tc>
          <w:tcPr>
            <w:tcW w:w="2041" w:type="dxa"/>
            <w:vMerge/>
            <w:shd w:val="clear" w:color="auto" w:fill="auto"/>
            <w:vAlign w:val="center"/>
          </w:tcPr>
          <w:p w14:paraId="325EC526" w14:textId="77777777" w:rsidR="00A365EB" w:rsidRPr="00A365EB" w:rsidRDefault="00A365EB" w:rsidP="00A365EB">
            <w:pPr>
              <w:jc w:val="center"/>
            </w:pPr>
          </w:p>
        </w:tc>
        <w:tc>
          <w:tcPr>
            <w:tcW w:w="1912" w:type="dxa"/>
            <w:shd w:val="clear" w:color="auto" w:fill="auto"/>
          </w:tcPr>
          <w:p w14:paraId="78BE0257" w14:textId="77777777" w:rsidR="00A365EB" w:rsidRPr="00A365EB" w:rsidRDefault="00A365EB" w:rsidP="00A365EB">
            <w:pPr>
              <w:jc w:val="center"/>
            </w:pPr>
            <w:r w:rsidRPr="00A365EB">
              <w:t>с 01.07.2020 по 31.12.2020</w:t>
            </w:r>
          </w:p>
        </w:tc>
        <w:tc>
          <w:tcPr>
            <w:tcW w:w="1630" w:type="dxa"/>
            <w:shd w:val="clear" w:color="auto" w:fill="auto"/>
            <w:vAlign w:val="center"/>
          </w:tcPr>
          <w:p w14:paraId="2C6CC502" w14:textId="77777777" w:rsidR="00A365EB" w:rsidRPr="00A365EB" w:rsidRDefault="00A365EB" w:rsidP="00A365EB">
            <w:pPr>
              <w:jc w:val="center"/>
            </w:pPr>
            <w:r w:rsidRPr="00A365EB">
              <w:t>116,68</w:t>
            </w:r>
          </w:p>
        </w:tc>
        <w:tc>
          <w:tcPr>
            <w:tcW w:w="1996" w:type="dxa"/>
            <w:shd w:val="clear" w:color="auto" w:fill="auto"/>
            <w:vAlign w:val="center"/>
          </w:tcPr>
          <w:p w14:paraId="63CEABE0" w14:textId="77777777" w:rsidR="00A365EB" w:rsidRPr="00A365EB" w:rsidRDefault="00A365EB" w:rsidP="00A365EB">
            <w:pPr>
              <w:jc w:val="center"/>
            </w:pPr>
            <w:r w:rsidRPr="00A365EB">
              <w:t>121,0</w:t>
            </w:r>
          </w:p>
        </w:tc>
      </w:tr>
      <w:tr w:rsidR="00A365EB" w:rsidRPr="00A365EB" w14:paraId="187D9B4D" w14:textId="77777777" w:rsidTr="0029450A">
        <w:tc>
          <w:tcPr>
            <w:tcW w:w="1991" w:type="dxa"/>
            <w:vMerge w:val="restart"/>
            <w:shd w:val="clear" w:color="auto" w:fill="auto"/>
            <w:vAlign w:val="center"/>
          </w:tcPr>
          <w:p w14:paraId="67EF33C7" w14:textId="77777777" w:rsidR="00A365EB" w:rsidRPr="00A365EB" w:rsidRDefault="00A365EB" w:rsidP="00A365EB">
            <w:pPr>
              <w:jc w:val="center"/>
            </w:pPr>
            <w:r w:rsidRPr="00A365EB">
              <w:t>МКП НГО «ВКХ»</w:t>
            </w:r>
          </w:p>
        </w:tc>
        <w:tc>
          <w:tcPr>
            <w:tcW w:w="2041" w:type="dxa"/>
            <w:vMerge w:val="restart"/>
            <w:shd w:val="clear" w:color="auto" w:fill="auto"/>
            <w:vAlign w:val="center"/>
          </w:tcPr>
          <w:p w14:paraId="5EA239CD" w14:textId="77777777" w:rsidR="00A365EB" w:rsidRPr="00A365EB" w:rsidRDefault="00A365EB" w:rsidP="00A365EB">
            <w:pPr>
              <w:jc w:val="center"/>
            </w:pPr>
            <w:r w:rsidRPr="00A365EB">
              <w:t>2021</w:t>
            </w:r>
          </w:p>
        </w:tc>
        <w:tc>
          <w:tcPr>
            <w:tcW w:w="1912" w:type="dxa"/>
            <w:shd w:val="clear" w:color="auto" w:fill="auto"/>
          </w:tcPr>
          <w:p w14:paraId="10904584" w14:textId="77777777" w:rsidR="00A365EB" w:rsidRPr="00A365EB" w:rsidRDefault="00A365EB" w:rsidP="00A365EB">
            <w:pPr>
              <w:jc w:val="center"/>
            </w:pPr>
            <w:r w:rsidRPr="00A365EB">
              <w:t>с 01.01.2021 по 30.06.2021</w:t>
            </w:r>
          </w:p>
        </w:tc>
        <w:tc>
          <w:tcPr>
            <w:tcW w:w="1630" w:type="dxa"/>
            <w:shd w:val="clear" w:color="auto" w:fill="auto"/>
            <w:vAlign w:val="center"/>
          </w:tcPr>
          <w:p w14:paraId="09C79CD7" w14:textId="77777777" w:rsidR="00A365EB" w:rsidRPr="00A365EB" w:rsidRDefault="00A365EB" w:rsidP="00A365EB">
            <w:pPr>
              <w:jc w:val="center"/>
            </w:pPr>
            <w:r w:rsidRPr="00A365EB">
              <w:t>84,75</w:t>
            </w:r>
          </w:p>
        </w:tc>
        <w:tc>
          <w:tcPr>
            <w:tcW w:w="1996" w:type="dxa"/>
            <w:shd w:val="clear" w:color="auto" w:fill="auto"/>
            <w:vAlign w:val="center"/>
          </w:tcPr>
          <w:p w14:paraId="49D8AD4F" w14:textId="77777777" w:rsidR="00A365EB" w:rsidRPr="00A365EB" w:rsidRDefault="00A365EB" w:rsidP="00A365EB">
            <w:pPr>
              <w:jc w:val="center"/>
            </w:pPr>
            <w:r w:rsidRPr="00A365EB">
              <w:t>-27,4</w:t>
            </w:r>
          </w:p>
        </w:tc>
      </w:tr>
      <w:tr w:rsidR="00A365EB" w:rsidRPr="00A365EB" w14:paraId="6EBD7B53" w14:textId="77777777" w:rsidTr="0029450A">
        <w:tc>
          <w:tcPr>
            <w:tcW w:w="1991" w:type="dxa"/>
            <w:vMerge/>
            <w:shd w:val="clear" w:color="auto" w:fill="auto"/>
            <w:vAlign w:val="center"/>
          </w:tcPr>
          <w:p w14:paraId="25BB8628" w14:textId="77777777" w:rsidR="00A365EB" w:rsidRPr="00A365EB" w:rsidRDefault="00A365EB" w:rsidP="00A365EB">
            <w:pPr>
              <w:jc w:val="both"/>
            </w:pPr>
          </w:p>
        </w:tc>
        <w:tc>
          <w:tcPr>
            <w:tcW w:w="2041" w:type="dxa"/>
            <w:vMerge/>
            <w:shd w:val="clear" w:color="auto" w:fill="auto"/>
            <w:vAlign w:val="center"/>
          </w:tcPr>
          <w:p w14:paraId="26167451" w14:textId="77777777" w:rsidR="00A365EB" w:rsidRPr="00A365EB" w:rsidRDefault="00A365EB" w:rsidP="00A365EB">
            <w:pPr>
              <w:jc w:val="center"/>
            </w:pPr>
          </w:p>
        </w:tc>
        <w:tc>
          <w:tcPr>
            <w:tcW w:w="1912" w:type="dxa"/>
            <w:shd w:val="clear" w:color="auto" w:fill="auto"/>
          </w:tcPr>
          <w:p w14:paraId="4678FB5A" w14:textId="77777777" w:rsidR="00A365EB" w:rsidRPr="00A365EB" w:rsidRDefault="00A365EB" w:rsidP="00A365EB">
            <w:pPr>
              <w:jc w:val="center"/>
            </w:pPr>
            <w:r w:rsidRPr="00A365EB">
              <w:t>с 01.07.2021 по 31.12.2021</w:t>
            </w:r>
          </w:p>
        </w:tc>
        <w:tc>
          <w:tcPr>
            <w:tcW w:w="1630" w:type="dxa"/>
            <w:shd w:val="clear" w:color="auto" w:fill="auto"/>
            <w:vAlign w:val="center"/>
          </w:tcPr>
          <w:p w14:paraId="2A4F80D1" w14:textId="77777777" w:rsidR="00A365EB" w:rsidRPr="00A365EB" w:rsidRDefault="00A365EB" w:rsidP="00A365EB">
            <w:pPr>
              <w:jc w:val="center"/>
            </w:pPr>
            <w:r w:rsidRPr="00A365EB">
              <w:t>84,75</w:t>
            </w:r>
          </w:p>
        </w:tc>
        <w:tc>
          <w:tcPr>
            <w:tcW w:w="1996" w:type="dxa"/>
            <w:shd w:val="clear" w:color="auto" w:fill="auto"/>
            <w:vAlign w:val="center"/>
          </w:tcPr>
          <w:p w14:paraId="470D9297" w14:textId="77777777" w:rsidR="00A365EB" w:rsidRPr="00A365EB" w:rsidRDefault="00A365EB" w:rsidP="00A365EB">
            <w:pPr>
              <w:jc w:val="center"/>
            </w:pPr>
            <w:r w:rsidRPr="00A365EB">
              <w:t>0,0</w:t>
            </w:r>
          </w:p>
        </w:tc>
      </w:tr>
      <w:tr w:rsidR="00A365EB" w:rsidRPr="00A365EB" w14:paraId="316AF1E5" w14:textId="77777777" w:rsidTr="0029450A">
        <w:tc>
          <w:tcPr>
            <w:tcW w:w="1991" w:type="dxa"/>
            <w:vMerge/>
            <w:shd w:val="clear" w:color="auto" w:fill="auto"/>
            <w:vAlign w:val="center"/>
          </w:tcPr>
          <w:p w14:paraId="76312280" w14:textId="77777777" w:rsidR="00A365EB" w:rsidRPr="00A365EB" w:rsidRDefault="00A365EB" w:rsidP="00A365EB">
            <w:pPr>
              <w:jc w:val="both"/>
            </w:pPr>
          </w:p>
        </w:tc>
        <w:tc>
          <w:tcPr>
            <w:tcW w:w="2041" w:type="dxa"/>
            <w:vMerge w:val="restart"/>
            <w:shd w:val="clear" w:color="auto" w:fill="auto"/>
            <w:vAlign w:val="center"/>
          </w:tcPr>
          <w:p w14:paraId="5605725F" w14:textId="77777777" w:rsidR="00A365EB" w:rsidRPr="00A365EB" w:rsidRDefault="00A365EB" w:rsidP="00A365EB">
            <w:pPr>
              <w:jc w:val="center"/>
            </w:pPr>
            <w:r w:rsidRPr="00A365EB">
              <w:t>2022</w:t>
            </w:r>
          </w:p>
        </w:tc>
        <w:tc>
          <w:tcPr>
            <w:tcW w:w="1912" w:type="dxa"/>
            <w:shd w:val="clear" w:color="auto" w:fill="auto"/>
          </w:tcPr>
          <w:p w14:paraId="2A0199AE" w14:textId="77777777" w:rsidR="00A365EB" w:rsidRPr="00A365EB" w:rsidRDefault="00A365EB" w:rsidP="00A365EB">
            <w:pPr>
              <w:jc w:val="center"/>
            </w:pPr>
            <w:r w:rsidRPr="00A365EB">
              <w:t>с 01.01.2022 по 30.06.2022</w:t>
            </w:r>
          </w:p>
        </w:tc>
        <w:tc>
          <w:tcPr>
            <w:tcW w:w="1630" w:type="dxa"/>
            <w:shd w:val="clear" w:color="auto" w:fill="auto"/>
            <w:vAlign w:val="center"/>
          </w:tcPr>
          <w:p w14:paraId="1A7162A8" w14:textId="77777777" w:rsidR="00A365EB" w:rsidRPr="00A365EB" w:rsidRDefault="00A365EB" w:rsidP="00A365EB">
            <w:pPr>
              <w:jc w:val="center"/>
            </w:pPr>
            <w:r w:rsidRPr="00A365EB">
              <w:t>84,75</w:t>
            </w:r>
          </w:p>
        </w:tc>
        <w:tc>
          <w:tcPr>
            <w:tcW w:w="1996" w:type="dxa"/>
            <w:shd w:val="clear" w:color="auto" w:fill="auto"/>
            <w:vAlign w:val="center"/>
          </w:tcPr>
          <w:p w14:paraId="0AE29496" w14:textId="77777777" w:rsidR="00A365EB" w:rsidRPr="00A365EB" w:rsidRDefault="00A365EB" w:rsidP="00A365EB">
            <w:pPr>
              <w:jc w:val="center"/>
            </w:pPr>
            <w:r w:rsidRPr="00A365EB">
              <w:t>0,0</w:t>
            </w:r>
          </w:p>
        </w:tc>
      </w:tr>
      <w:tr w:rsidR="00A365EB" w:rsidRPr="00A365EB" w14:paraId="3EA16963" w14:textId="77777777" w:rsidTr="0029450A">
        <w:tc>
          <w:tcPr>
            <w:tcW w:w="1991" w:type="dxa"/>
            <w:vMerge/>
            <w:shd w:val="clear" w:color="auto" w:fill="auto"/>
            <w:vAlign w:val="center"/>
          </w:tcPr>
          <w:p w14:paraId="6ECEA8E4" w14:textId="77777777" w:rsidR="00A365EB" w:rsidRPr="00A365EB" w:rsidRDefault="00A365EB" w:rsidP="00A365EB">
            <w:pPr>
              <w:jc w:val="both"/>
            </w:pPr>
          </w:p>
        </w:tc>
        <w:tc>
          <w:tcPr>
            <w:tcW w:w="2041" w:type="dxa"/>
            <w:vMerge/>
            <w:shd w:val="clear" w:color="auto" w:fill="auto"/>
          </w:tcPr>
          <w:p w14:paraId="093236B5" w14:textId="77777777" w:rsidR="00A365EB" w:rsidRPr="00A365EB" w:rsidRDefault="00A365EB" w:rsidP="00A365EB">
            <w:pPr>
              <w:jc w:val="center"/>
            </w:pPr>
          </w:p>
        </w:tc>
        <w:tc>
          <w:tcPr>
            <w:tcW w:w="1912" w:type="dxa"/>
            <w:shd w:val="clear" w:color="auto" w:fill="auto"/>
          </w:tcPr>
          <w:p w14:paraId="6669653D" w14:textId="77777777" w:rsidR="00A365EB" w:rsidRPr="00A365EB" w:rsidRDefault="00A365EB" w:rsidP="00A365EB">
            <w:pPr>
              <w:jc w:val="center"/>
            </w:pPr>
            <w:r w:rsidRPr="00A365EB">
              <w:t>с 01.07.2022 по 31.12.2022</w:t>
            </w:r>
          </w:p>
        </w:tc>
        <w:tc>
          <w:tcPr>
            <w:tcW w:w="1630" w:type="dxa"/>
            <w:shd w:val="clear" w:color="auto" w:fill="auto"/>
            <w:vAlign w:val="center"/>
          </w:tcPr>
          <w:p w14:paraId="745DCACB" w14:textId="77777777" w:rsidR="00A365EB" w:rsidRPr="00A365EB" w:rsidRDefault="00A365EB" w:rsidP="00A365EB">
            <w:pPr>
              <w:jc w:val="center"/>
            </w:pPr>
            <w:r w:rsidRPr="00A365EB">
              <w:t>160,94</w:t>
            </w:r>
          </w:p>
        </w:tc>
        <w:tc>
          <w:tcPr>
            <w:tcW w:w="1996" w:type="dxa"/>
            <w:shd w:val="clear" w:color="auto" w:fill="auto"/>
            <w:vAlign w:val="center"/>
          </w:tcPr>
          <w:p w14:paraId="4D39D4B1" w14:textId="77777777" w:rsidR="00A365EB" w:rsidRPr="00A365EB" w:rsidRDefault="00A365EB" w:rsidP="00A365EB">
            <w:pPr>
              <w:jc w:val="center"/>
            </w:pPr>
            <w:r w:rsidRPr="00A365EB">
              <w:t>89,9</w:t>
            </w:r>
          </w:p>
        </w:tc>
      </w:tr>
      <w:tr w:rsidR="00A365EB" w:rsidRPr="00A365EB" w14:paraId="3B97B57D" w14:textId="77777777" w:rsidTr="0029450A">
        <w:trPr>
          <w:trHeight w:val="854"/>
        </w:trPr>
        <w:tc>
          <w:tcPr>
            <w:tcW w:w="9570" w:type="dxa"/>
            <w:gridSpan w:val="5"/>
            <w:shd w:val="clear" w:color="auto" w:fill="auto"/>
            <w:vAlign w:val="center"/>
          </w:tcPr>
          <w:p w14:paraId="5154C1B2" w14:textId="77777777" w:rsidR="00A365EB" w:rsidRPr="00A365EB" w:rsidRDefault="00A365EB" w:rsidP="00A365EB">
            <w:pPr>
              <w:jc w:val="center"/>
            </w:pPr>
            <w:r w:rsidRPr="00A365EB">
              <w:t xml:space="preserve">Водоотведение </w:t>
            </w:r>
            <w:r w:rsidRPr="00A365EB">
              <w:rPr>
                <w:color w:val="000000"/>
                <w:lang w:eastAsia="en-US"/>
              </w:rPr>
              <w:t xml:space="preserve">для потребителей, расположенных по адресам: </w:t>
            </w:r>
            <w:r w:rsidRPr="00A365EB">
              <w:rPr>
                <w:color w:val="000000"/>
                <w:lang w:eastAsia="en-US"/>
              </w:rPr>
              <w:br/>
              <w:t xml:space="preserve">ул. </w:t>
            </w:r>
            <w:proofErr w:type="spellStart"/>
            <w:r w:rsidRPr="00A365EB">
              <w:rPr>
                <w:color w:val="000000"/>
                <w:lang w:eastAsia="en-US"/>
              </w:rPr>
              <w:t>Садопарковая</w:t>
            </w:r>
            <w:proofErr w:type="spellEnd"/>
            <w:r w:rsidRPr="00A365EB">
              <w:rPr>
                <w:color w:val="000000"/>
                <w:lang w:eastAsia="en-US"/>
              </w:rPr>
              <w:t xml:space="preserve"> 28, 30/1, 32, ул. Жасминная 29, 31)</w:t>
            </w:r>
          </w:p>
        </w:tc>
      </w:tr>
      <w:tr w:rsidR="00A365EB" w:rsidRPr="00A365EB" w14:paraId="53F3F4E9" w14:textId="77777777" w:rsidTr="0029450A">
        <w:trPr>
          <w:trHeight w:val="416"/>
        </w:trPr>
        <w:tc>
          <w:tcPr>
            <w:tcW w:w="1991" w:type="dxa"/>
            <w:vMerge w:val="restart"/>
            <w:shd w:val="clear" w:color="auto" w:fill="auto"/>
            <w:vAlign w:val="center"/>
          </w:tcPr>
          <w:p w14:paraId="461A3E7F" w14:textId="77777777" w:rsidR="00A365EB" w:rsidRPr="00A365EB" w:rsidRDefault="00A365EB" w:rsidP="00A365EB">
            <w:pPr>
              <w:jc w:val="center"/>
            </w:pPr>
            <w:r w:rsidRPr="00A365EB">
              <w:t>МКП НГО «ВКХ»</w:t>
            </w:r>
          </w:p>
        </w:tc>
        <w:tc>
          <w:tcPr>
            <w:tcW w:w="2041" w:type="dxa"/>
            <w:vMerge w:val="restart"/>
            <w:shd w:val="clear" w:color="auto" w:fill="auto"/>
            <w:vAlign w:val="center"/>
          </w:tcPr>
          <w:p w14:paraId="77DC6FEA" w14:textId="77777777" w:rsidR="00A365EB" w:rsidRPr="00A365EB" w:rsidRDefault="00A365EB" w:rsidP="00A365EB">
            <w:pPr>
              <w:jc w:val="center"/>
            </w:pPr>
            <w:r w:rsidRPr="00A365EB">
              <w:t>2020</w:t>
            </w:r>
          </w:p>
        </w:tc>
        <w:tc>
          <w:tcPr>
            <w:tcW w:w="1912" w:type="dxa"/>
            <w:shd w:val="clear" w:color="auto" w:fill="auto"/>
          </w:tcPr>
          <w:p w14:paraId="5EBE65C8" w14:textId="77777777" w:rsidR="00A365EB" w:rsidRPr="00A365EB" w:rsidRDefault="00A365EB" w:rsidP="00A365EB">
            <w:pPr>
              <w:jc w:val="center"/>
            </w:pPr>
            <w:r w:rsidRPr="00A365EB">
              <w:t>с 01.01.2020 по 30.06.2020</w:t>
            </w:r>
          </w:p>
        </w:tc>
        <w:tc>
          <w:tcPr>
            <w:tcW w:w="1630" w:type="dxa"/>
            <w:shd w:val="clear" w:color="auto" w:fill="auto"/>
            <w:vAlign w:val="center"/>
          </w:tcPr>
          <w:p w14:paraId="49539A93" w14:textId="77777777" w:rsidR="00A365EB" w:rsidRPr="00A365EB" w:rsidRDefault="00A365EB" w:rsidP="00A365EB">
            <w:pPr>
              <w:jc w:val="center"/>
            </w:pPr>
            <w:r w:rsidRPr="00A365EB">
              <w:t>47,93</w:t>
            </w:r>
          </w:p>
        </w:tc>
        <w:tc>
          <w:tcPr>
            <w:tcW w:w="1996" w:type="dxa"/>
            <w:shd w:val="clear" w:color="auto" w:fill="auto"/>
            <w:vAlign w:val="center"/>
          </w:tcPr>
          <w:p w14:paraId="275DC8FA" w14:textId="77777777" w:rsidR="00A365EB" w:rsidRPr="00A365EB" w:rsidRDefault="00A365EB" w:rsidP="00A365EB">
            <w:pPr>
              <w:jc w:val="center"/>
            </w:pPr>
            <w:r w:rsidRPr="00A365EB">
              <w:t>0,0</w:t>
            </w:r>
          </w:p>
        </w:tc>
      </w:tr>
      <w:tr w:rsidR="00A365EB" w:rsidRPr="00A365EB" w14:paraId="6A6F1906" w14:textId="77777777" w:rsidTr="0029450A">
        <w:tc>
          <w:tcPr>
            <w:tcW w:w="1991" w:type="dxa"/>
            <w:vMerge/>
            <w:shd w:val="clear" w:color="auto" w:fill="auto"/>
            <w:vAlign w:val="center"/>
          </w:tcPr>
          <w:p w14:paraId="51078388" w14:textId="77777777" w:rsidR="00A365EB" w:rsidRPr="00A365EB" w:rsidRDefault="00A365EB" w:rsidP="00A365EB">
            <w:pPr>
              <w:jc w:val="both"/>
            </w:pPr>
          </w:p>
        </w:tc>
        <w:tc>
          <w:tcPr>
            <w:tcW w:w="2041" w:type="dxa"/>
            <w:vMerge/>
            <w:shd w:val="clear" w:color="auto" w:fill="auto"/>
            <w:vAlign w:val="center"/>
          </w:tcPr>
          <w:p w14:paraId="284DE009" w14:textId="77777777" w:rsidR="00A365EB" w:rsidRPr="00A365EB" w:rsidRDefault="00A365EB" w:rsidP="00A365EB">
            <w:pPr>
              <w:jc w:val="center"/>
            </w:pPr>
          </w:p>
        </w:tc>
        <w:tc>
          <w:tcPr>
            <w:tcW w:w="1912" w:type="dxa"/>
            <w:shd w:val="clear" w:color="auto" w:fill="auto"/>
          </w:tcPr>
          <w:p w14:paraId="4E9874C3" w14:textId="77777777" w:rsidR="00A365EB" w:rsidRPr="00A365EB" w:rsidRDefault="00A365EB" w:rsidP="00A365EB">
            <w:pPr>
              <w:jc w:val="center"/>
            </w:pPr>
            <w:r w:rsidRPr="00A365EB">
              <w:t>с 01.07.2020 по 31.12.2020</w:t>
            </w:r>
          </w:p>
        </w:tc>
        <w:tc>
          <w:tcPr>
            <w:tcW w:w="1630" w:type="dxa"/>
            <w:shd w:val="clear" w:color="auto" w:fill="auto"/>
            <w:vAlign w:val="center"/>
          </w:tcPr>
          <w:p w14:paraId="49C43F38" w14:textId="77777777" w:rsidR="00A365EB" w:rsidRPr="00A365EB" w:rsidRDefault="00A365EB" w:rsidP="00A365EB">
            <w:pPr>
              <w:jc w:val="center"/>
            </w:pPr>
            <w:r w:rsidRPr="00A365EB">
              <w:t>116,68</w:t>
            </w:r>
          </w:p>
        </w:tc>
        <w:tc>
          <w:tcPr>
            <w:tcW w:w="1996" w:type="dxa"/>
            <w:shd w:val="clear" w:color="auto" w:fill="auto"/>
            <w:vAlign w:val="center"/>
          </w:tcPr>
          <w:p w14:paraId="08BA3425" w14:textId="77777777" w:rsidR="00A365EB" w:rsidRPr="00A365EB" w:rsidRDefault="00A365EB" w:rsidP="00A365EB">
            <w:pPr>
              <w:jc w:val="center"/>
            </w:pPr>
            <w:r w:rsidRPr="00A365EB">
              <w:t>143,4</w:t>
            </w:r>
          </w:p>
        </w:tc>
      </w:tr>
      <w:tr w:rsidR="00A365EB" w:rsidRPr="00A365EB" w14:paraId="4E704CCE" w14:textId="77777777" w:rsidTr="0029450A">
        <w:tc>
          <w:tcPr>
            <w:tcW w:w="1991" w:type="dxa"/>
            <w:shd w:val="clear" w:color="auto" w:fill="auto"/>
          </w:tcPr>
          <w:p w14:paraId="431FF41D" w14:textId="77777777" w:rsidR="00A365EB" w:rsidRPr="00A365EB" w:rsidRDefault="00A365EB" w:rsidP="00A365EB">
            <w:pPr>
              <w:jc w:val="center"/>
            </w:pPr>
            <w:r w:rsidRPr="00A365EB">
              <w:t>1</w:t>
            </w:r>
          </w:p>
        </w:tc>
        <w:tc>
          <w:tcPr>
            <w:tcW w:w="2041" w:type="dxa"/>
            <w:shd w:val="clear" w:color="auto" w:fill="auto"/>
          </w:tcPr>
          <w:p w14:paraId="3BE4DCD2" w14:textId="77777777" w:rsidR="00A365EB" w:rsidRPr="00A365EB" w:rsidRDefault="00A365EB" w:rsidP="00A365EB">
            <w:pPr>
              <w:jc w:val="center"/>
            </w:pPr>
            <w:r w:rsidRPr="00A365EB">
              <w:t>2</w:t>
            </w:r>
          </w:p>
        </w:tc>
        <w:tc>
          <w:tcPr>
            <w:tcW w:w="1912" w:type="dxa"/>
            <w:shd w:val="clear" w:color="auto" w:fill="auto"/>
          </w:tcPr>
          <w:p w14:paraId="55F8276C" w14:textId="77777777" w:rsidR="00A365EB" w:rsidRPr="00A365EB" w:rsidRDefault="00A365EB" w:rsidP="00A365EB">
            <w:pPr>
              <w:jc w:val="center"/>
            </w:pPr>
            <w:r w:rsidRPr="00A365EB">
              <w:t>3</w:t>
            </w:r>
          </w:p>
        </w:tc>
        <w:tc>
          <w:tcPr>
            <w:tcW w:w="1630" w:type="dxa"/>
            <w:shd w:val="clear" w:color="auto" w:fill="auto"/>
          </w:tcPr>
          <w:p w14:paraId="2C0D50D9" w14:textId="77777777" w:rsidR="00A365EB" w:rsidRPr="00A365EB" w:rsidRDefault="00A365EB" w:rsidP="00A365EB">
            <w:pPr>
              <w:jc w:val="center"/>
            </w:pPr>
            <w:r w:rsidRPr="00A365EB">
              <w:t>4</w:t>
            </w:r>
          </w:p>
        </w:tc>
        <w:tc>
          <w:tcPr>
            <w:tcW w:w="1996" w:type="dxa"/>
            <w:shd w:val="clear" w:color="auto" w:fill="auto"/>
          </w:tcPr>
          <w:p w14:paraId="15E35CEA" w14:textId="77777777" w:rsidR="00A365EB" w:rsidRPr="00A365EB" w:rsidRDefault="00A365EB" w:rsidP="00A365EB">
            <w:pPr>
              <w:jc w:val="center"/>
            </w:pPr>
            <w:r w:rsidRPr="00A365EB">
              <w:t>5</w:t>
            </w:r>
          </w:p>
        </w:tc>
      </w:tr>
      <w:tr w:rsidR="00A365EB" w:rsidRPr="00A365EB" w14:paraId="393C3EBE" w14:textId="77777777" w:rsidTr="0029450A">
        <w:tc>
          <w:tcPr>
            <w:tcW w:w="1991" w:type="dxa"/>
            <w:vMerge w:val="restart"/>
            <w:shd w:val="clear" w:color="auto" w:fill="auto"/>
            <w:vAlign w:val="center"/>
          </w:tcPr>
          <w:p w14:paraId="453F65D5" w14:textId="77777777" w:rsidR="00A365EB" w:rsidRPr="00A365EB" w:rsidRDefault="00A365EB" w:rsidP="00A365EB">
            <w:pPr>
              <w:jc w:val="center"/>
            </w:pPr>
            <w:r w:rsidRPr="00A365EB">
              <w:t>МКП НГО «ВКХ»</w:t>
            </w:r>
          </w:p>
        </w:tc>
        <w:tc>
          <w:tcPr>
            <w:tcW w:w="2041" w:type="dxa"/>
            <w:vMerge w:val="restart"/>
            <w:shd w:val="clear" w:color="auto" w:fill="auto"/>
            <w:vAlign w:val="center"/>
          </w:tcPr>
          <w:p w14:paraId="2C3284E8" w14:textId="77777777" w:rsidR="00A365EB" w:rsidRPr="00A365EB" w:rsidRDefault="00A365EB" w:rsidP="00A365EB">
            <w:pPr>
              <w:jc w:val="center"/>
            </w:pPr>
            <w:r w:rsidRPr="00A365EB">
              <w:t>2021</w:t>
            </w:r>
          </w:p>
        </w:tc>
        <w:tc>
          <w:tcPr>
            <w:tcW w:w="1912" w:type="dxa"/>
            <w:shd w:val="clear" w:color="auto" w:fill="auto"/>
          </w:tcPr>
          <w:p w14:paraId="29217AAB" w14:textId="77777777" w:rsidR="00A365EB" w:rsidRPr="00A365EB" w:rsidRDefault="00A365EB" w:rsidP="00A365EB">
            <w:pPr>
              <w:jc w:val="center"/>
            </w:pPr>
            <w:r w:rsidRPr="00A365EB">
              <w:t>с 01.01.2021 по 30.06.2021</w:t>
            </w:r>
          </w:p>
        </w:tc>
        <w:tc>
          <w:tcPr>
            <w:tcW w:w="1630" w:type="dxa"/>
            <w:shd w:val="clear" w:color="auto" w:fill="auto"/>
            <w:vAlign w:val="center"/>
          </w:tcPr>
          <w:p w14:paraId="046BC96B" w14:textId="77777777" w:rsidR="00A365EB" w:rsidRPr="00A365EB" w:rsidRDefault="00A365EB" w:rsidP="00A365EB">
            <w:pPr>
              <w:jc w:val="center"/>
            </w:pPr>
            <w:r w:rsidRPr="00A365EB">
              <w:t>84,75</w:t>
            </w:r>
          </w:p>
        </w:tc>
        <w:tc>
          <w:tcPr>
            <w:tcW w:w="1996" w:type="dxa"/>
            <w:shd w:val="clear" w:color="auto" w:fill="auto"/>
            <w:vAlign w:val="center"/>
          </w:tcPr>
          <w:p w14:paraId="361AB270" w14:textId="77777777" w:rsidR="00A365EB" w:rsidRPr="00A365EB" w:rsidRDefault="00A365EB" w:rsidP="00A365EB">
            <w:pPr>
              <w:jc w:val="center"/>
            </w:pPr>
            <w:r w:rsidRPr="00A365EB">
              <w:t>-27,4</w:t>
            </w:r>
          </w:p>
        </w:tc>
      </w:tr>
      <w:tr w:rsidR="00A365EB" w:rsidRPr="00A365EB" w14:paraId="201D1503" w14:textId="77777777" w:rsidTr="0029450A">
        <w:tc>
          <w:tcPr>
            <w:tcW w:w="1991" w:type="dxa"/>
            <w:vMerge/>
            <w:shd w:val="clear" w:color="auto" w:fill="auto"/>
            <w:vAlign w:val="center"/>
          </w:tcPr>
          <w:p w14:paraId="573FC082" w14:textId="77777777" w:rsidR="00A365EB" w:rsidRPr="00A365EB" w:rsidRDefault="00A365EB" w:rsidP="00A365EB">
            <w:pPr>
              <w:jc w:val="both"/>
            </w:pPr>
          </w:p>
        </w:tc>
        <w:tc>
          <w:tcPr>
            <w:tcW w:w="2041" w:type="dxa"/>
            <w:vMerge/>
            <w:shd w:val="clear" w:color="auto" w:fill="auto"/>
            <w:vAlign w:val="center"/>
          </w:tcPr>
          <w:p w14:paraId="43C931FD" w14:textId="77777777" w:rsidR="00A365EB" w:rsidRPr="00A365EB" w:rsidRDefault="00A365EB" w:rsidP="00A365EB">
            <w:pPr>
              <w:jc w:val="center"/>
            </w:pPr>
          </w:p>
        </w:tc>
        <w:tc>
          <w:tcPr>
            <w:tcW w:w="1912" w:type="dxa"/>
            <w:shd w:val="clear" w:color="auto" w:fill="auto"/>
          </w:tcPr>
          <w:p w14:paraId="188F8CEE" w14:textId="77777777" w:rsidR="00A365EB" w:rsidRPr="00A365EB" w:rsidRDefault="00A365EB" w:rsidP="00A365EB">
            <w:pPr>
              <w:jc w:val="center"/>
            </w:pPr>
            <w:r w:rsidRPr="00A365EB">
              <w:t>с 01.07.2021 по 31.12.2021</w:t>
            </w:r>
          </w:p>
        </w:tc>
        <w:tc>
          <w:tcPr>
            <w:tcW w:w="1630" w:type="dxa"/>
            <w:shd w:val="clear" w:color="auto" w:fill="auto"/>
            <w:vAlign w:val="center"/>
          </w:tcPr>
          <w:p w14:paraId="561E4E04" w14:textId="77777777" w:rsidR="00A365EB" w:rsidRPr="00A365EB" w:rsidRDefault="00A365EB" w:rsidP="00A365EB">
            <w:pPr>
              <w:jc w:val="center"/>
            </w:pPr>
            <w:r w:rsidRPr="00A365EB">
              <w:t>84,75</w:t>
            </w:r>
          </w:p>
        </w:tc>
        <w:tc>
          <w:tcPr>
            <w:tcW w:w="1996" w:type="dxa"/>
            <w:shd w:val="clear" w:color="auto" w:fill="auto"/>
            <w:vAlign w:val="center"/>
          </w:tcPr>
          <w:p w14:paraId="63A3DB33" w14:textId="77777777" w:rsidR="00A365EB" w:rsidRPr="00A365EB" w:rsidRDefault="00A365EB" w:rsidP="00A365EB">
            <w:pPr>
              <w:jc w:val="center"/>
            </w:pPr>
            <w:r w:rsidRPr="00A365EB">
              <w:t>0,0</w:t>
            </w:r>
          </w:p>
        </w:tc>
      </w:tr>
      <w:tr w:rsidR="00A365EB" w:rsidRPr="00A365EB" w14:paraId="4DA0462E" w14:textId="77777777" w:rsidTr="0029450A">
        <w:tc>
          <w:tcPr>
            <w:tcW w:w="1991" w:type="dxa"/>
            <w:vMerge/>
            <w:shd w:val="clear" w:color="auto" w:fill="auto"/>
            <w:vAlign w:val="center"/>
          </w:tcPr>
          <w:p w14:paraId="16BBD3A2" w14:textId="77777777" w:rsidR="00A365EB" w:rsidRPr="00A365EB" w:rsidRDefault="00A365EB" w:rsidP="00A365EB">
            <w:pPr>
              <w:jc w:val="both"/>
            </w:pPr>
          </w:p>
        </w:tc>
        <w:tc>
          <w:tcPr>
            <w:tcW w:w="2041" w:type="dxa"/>
            <w:vMerge w:val="restart"/>
            <w:shd w:val="clear" w:color="auto" w:fill="auto"/>
            <w:vAlign w:val="center"/>
          </w:tcPr>
          <w:p w14:paraId="3EB2A287" w14:textId="77777777" w:rsidR="00A365EB" w:rsidRPr="00A365EB" w:rsidRDefault="00A365EB" w:rsidP="00A365EB">
            <w:pPr>
              <w:jc w:val="center"/>
            </w:pPr>
            <w:r w:rsidRPr="00A365EB">
              <w:t>2022</w:t>
            </w:r>
          </w:p>
        </w:tc>
        <w:tc>
          <w:tcPr>
            <w:tcW w:w="1912" w:type="dxa"/>
            <w:shd w:val="clear" w:color="auto" w:fill="auto"/>
          </w:tcPr>
          <w:p w14:paraId="6611E31E" w14:textId="77777777" w:rsidR="00A365EB" w:rsidRPr="00A365EB" w:rsidRDefault="00A365EB" w:rsidP="00A365EB">
            <w:pPr>
              <w:jc w:val="center"/>
            </w:pPr>
            <w:r w:rsidRPr="00A365EB">
              <w:t>с 01.01.2022 по 30.06.2022</w:t>
            </w:r>
          </w:p>
        </w:tc>
        <w:tc>
          <w:tcPr>
            <w:tcW w:w="1630" w:type="dxa"/>
            <w:shd w:val="clear" w:color="auto" w:fill="auto"/>
            <w:vAlign w:val="center"/>
          </w:tcPr>
          <w:p w14:paraId="5742DA14" w14:textId="77777777" w:rsidR="00A365EB" w:rsidRPr="00A365EB" w:rsidRDefault="00A365EB" w:rsidP="00A365EB">
            <w:pPr>
              <w:jc w:val="center"/>
            </w:pPr>
            <w:r w:rsidRPr="00A365EB">
              <w:t>84,75</w:t>
            </w:r>
          </w:p>
        </w:tc>
        <w:tc>
          <w:tcPr>
            <w:tcW w:w="1996" w:type="dxa"/>
            <w:shd w:val="clear" w:color="auto" w:fill="auto"/>
            <w:vAlign w:val="center"/>
          </w:tcPr>
          <w:p w14:paraId="3AB5057C" w14:textId="77777777" w:rsidR="00A365EB" w:rsidRPr="00A365EB" w:rsidRDefault="00A365EB" w:rsidP="00A365EB">
            <w:pPr>
              <w:jc w:val="center"/>
            </w:pPr>
            <w:r w:rsidRPr="00A365EB">
              <w:t>0,0</w:t>
            </w:r>
          </w:p>
        </w:tc>
      </w:tr>
      <w:tr w:rsidR="00A365EB" w:rsidRPr="00A365EB" w14:paraId="6C22A242" w14:textId="77777777" w:rsidTr="0029450A">
        <w:tc>
          <w:tcPr>
            <w:tcW w:w="1991" w:type="dxa"/>
            <w:vMerge/>
            <w:shd w:val="clear" w:color="auto" w:fill="auto"/>
            <w:vAlign w:val="center"/>
          </w:tcPr>
          <w:p w14:paraId="18B12E47" w14:textId="77777777" w:rsidR="00A365EB" w:rsidRPr="00A365EB" w:rsidRDefault="00A365EB" w:rsidP="00A365EB">
            <w:pPr>
              <w:jc w:val="both"/>
            </w:pPr>
          </w:p>
        </w:tc>
        <w:tc>
          <w:tcPr>
            <w:tcW w:w="2041" w:type="dxa"/>
            <w:vMerge/>
            <w:shd w:val="clear" w:color="auto" w:fill="auto"/>
          </w:tcPr>
          <w:p w14:paraId="60490BEB" w14:textId="77777777" w:rsidR="00A365EB" w:rsidRPr="00A365EB" w:rsidRDefault="00A365EB" w:rsidP="00A365EB">
            <w:pPr>
              <w:jc w:val="center"/>
            </w:pPr>
          </w:p>
        </w:tc>
        <w:tc>
          <w:tcPr>
            <w:tcW w:w="1912" w:type="dxa"/>
            <w:shd w:val="clear" w:color="auto" w:fill="auto"/>
          </w:tcPr>
          <w:p w14:paraId="6D5B2410" w14:textId="77777777" w:rsidR="00A365EB" w:rsidRPr="00A365EB" w:rsidRDefault="00A365EB" w:rsidP="00A365EB">
            <w:pPr>
              <w:jc w:val="center"/>
            </w:pPr>
            <w:r w:rsidRPr="00A365EB">
              <w:t>с 01.07.2022 по 31.12.2022</w:t>
            </w:r>
          </w:p>
        </w:tc>
        <w:tc>
          <w:tcPr>
            <w:tcW w:w="1630" w:type="dxa"/>
            <w:shd w:val="clear" w:color="auto" w:fill="auto"/>
            <w:vAlign w:val="center"/>
          </w:tcPr>
          <w:p w14:paraId="5C837704" w14:textId="77777777" w:rsidR="00A365EB" w:rsidRPr="00A365EB" w:rsidRDefault="00A365EB" w:rsidP="00A365EB">
            <w:pPr>
              <w:jc w:val="center"/>
            </w:pPr>
            <w:r w:rsidRPr="00A365EB">
              <w:t>160,94</w:t>
            </w:r>
          </w:p>
        </w:tc>
        <w:tc>
          <w:tcPr>
            <w:tcW w:w="1996" w:type="dxa"/>
            <w:shd w:val="clear" w:color="auto" w:fill="auto"/>
            <w:vAlign w:val="center"/>
          </w:tcPr>
          <w:p w14:paraId="3A79C260" w14:textId="77777777" w:rsidR="00A365EB" w:rsidRPr="00A365EB" w:rsidRDefault="00A365EB" w:rsidP="00A365EB">
            <w:pPr>
              <w:jc w:val="center"/>
            </w:pPr>
            <w:r w:rsidRPr="00A365EB">
              <w:t>89,9</w:t>
            </w:r>
          </w:p>
        </w:tc>
      </w:tr>
    </w:tbl>
    <w:p w14:paraId="07B79F76" w14:textId="77777777" w:rsidR="00A365EB" w:rsidRPr="00A365EB" w:rsidRDefault="00A365EB" w:rsidP="00A365EB">
      <w:pPr>
        <w:shd w:val="clear" w:color="auto" w:fill="FFFFFF"/>
        <w:tabs>
          <w:tab w:val="left" w:pos="1134"/>
        </w:tabs>
        <w:ind w:firstLine="709"/>
        <w:jc w:val="both"/>
        <w:rPr>
          <w:color w:val="FF0000"/>
          <w:sz w:val="28"/>
          <w:szCs w:val="28"/>
        </w:rPr>
      </w:pPr>
    </w:p>
    <w:p w14:paraId="0AA593EE" w14:textId="6329D76B" w:rsidR="00E6154F" w:rsidRDefault="00E6154F" w:rsidP="00A365EB">
      <w:pPr>
        <w:tabs>
          <w:tab w:val="left" w:pos="5580"/>
          <w:tab w:val="left" w:pos="9498"/>
        </w:tabs>
        <w:ind w:right="-569" w:firstLine="709"/>
      </w:pPr>
    </w:p>
    <w:p w14:paraId="5230B412" w14:textId="77777777" w:rsidR="00A365EB" w:rsidRDefault="00A365EB" w:rsidP="00A365EB">
      <w:pPr>
        <w:tabs>
          <w:tab w:val="left" w:pos="5580"/>
          <w:tab w:val="left" w:pos="9498"/>
        </w:tabs>
        <w:ind w:right="-569"/>
        <w:sectPr w:rsidR="00A365EB" w:rsidSect="00A365EB">
          <w:headerReference w:type="default" r:id="rId18"/>
          <w:pgSz w:w="12240" w:h="15840"/>
          <w:pgMar w:top="709" w:right="851" w:bottom="709" w:left="1701" w:header="708" w:footer="708" w:gutter="0"/>
          <w:cols w:space="708"/>
          <w:titlePg/>
          <w:docGrid w:linePitch="381"/>
        </w:sectPr>
      </w:pPr>
    </w:p>
    <w:p w14:paraId="3178F8EC" w14:textId="3B518637" w:rsidR="00A365EB" w:rsidRPr="00D00103" w:rsidRDefault="00A365EB" w:rsidP="00A365EB">
      <w:pPr>
        <w:tabs>
          <w:tab w:val="left" w:pos="5580"/>
          <w:tab w:val="left" w:pos="9498"/>
        </w:tabs>
        <w:ind w:left="-2884" w:right="-569" w:firstLine="8696"/>
      </w:pPr>
      <w:r w:rsidRPr="00D00103">
        <w:lastRenderedPageBreak/>
        <w:t xml:space="preserve">Приложение </w:t>
      </w:r>
      <w:r>
        <w:t xml:space="preserve">№ </w:t>
      </w:r>
      <w:r>
        <w:t>2</w:t>
      </w:r>
      <w:r>
        <w:t xml:space="preserve"> </w:t>
      </w:r>
      <w:r w:rsidRPr="00D00103">
        <w:t xml:space="preserve">к протоколу № </w:t>
      </w:r>
      <w:r>
        <w:t>69</w:t>
      </w:r>
    </w:p>
    <w:p w14:paraId="08F23C2C" w14:textId="77777777" w:rsidR="00A365EB" w:rsidRPr="00D00103" w:rsidRDefault="00A365EB" w:rsidP="00A365EB">
      <w:pPr>
        <w:tabs>
          <w:tab w:val="left" w:pos="5580"/>
          <w:tab w:val="left" w:pos="9498"/>
        </w:tabs>
        <w:ind w:left="-2884" w:right="-569" w:firstLine="8696"/>
      </w:pPr>
      <w:r w:rsidRPr="00D00103">
        <w:t>заседания правления Региональной</w:t>
      </w:r>
    </w:p>
    <w:p w14:paraId="4FFB0D92" w14:textId="77777777" w:rsidR="00A365EB" w:rsidRPr="00D00103" w:rsidRDefault="00A365EB" w:rsidP="00A365EB">
      <w:pPr>
        <w:tabs>
          <w:tab w:val="left" w:pos="5580"/>
          <w:tab w:val="left" w:pos="9498"/>
        </w:tabs>
        <w:ind w:left="-2884" w:right="-569" w:firstLine="8696"/>
      </w:pPr>
      <w:r w:rsidRPr="00D00103">
        <w:t>энергетической комиссии</w:t>
      </w:r>
    </w:p>
    <w:p w14:paraId="6D446C9C" w14:textId="02157FB3" w:rsidR="00A365EB" w:rsidRDefault="00A365EB" w:rsidP="00A365EB">
      <w:pPr>
        <w:tabs>
          <w:tab w:val="left" w:pos="5580"/>
          <w:tab w:val="left" w:pos="9498"/>
        </w:tabs>
        <w:ind w:left="-2884" w:right="-569" w:firstLine="8696"/>
      </w:pPr>
      <w:r w:rsidRPr="00D00103">
        <w:t xml:space="preserve">Кузбасса от </w:t>
      </w:r>
      <w:r>
        <w:t>18.10</w:t>
      </w:r>
      <w:r w:rsidRPr="00D00103">
        <w:t>.2022</w:t>
      </w:r>
    </w:p>
    <w:p w14:paraId="0DD0B08D" w14:textId="77777777" w:rsidR="00A365EB" w:rsidRDefault="00A365EB" w:rsidP="00A365EB">
      <w:pPr>
        <w:tabs>
          <w:tab w:val="left" w:pos="5580"/>
          <w:tab w:val="left" w:pos="9498"/>
        </w:tabs>
        <w:ind w:left="-2884" w:right="-569" w:firstLine="8696"/>
      </w:pPr>
    </w:p>
    <w:p w14:paraId="600B2EBE" w14:textId="77777777" w:rsidR="00A365EB" w:rsidRPr="00A365EB" w:rsidRDefault="00A365EB" w:rsidP="00A365EB">
      <w:pPr>
        <w:tabs>
          <w:tab w:val="left" w:pos="3052"/>
        </w:tabs>
        <w:jc w:val="center"/>
        <w:rPr>
          <w:b/>
          <w:bCs/>
          <w:sz w:val="28"/>
          <w:szCs w:val="28"/>
        </w:rPr>
      </w:pPr>
      <w:r w:rsidRPr="00A365EB">
        <w:rPr>
          <w:b/>
          <w:bCs/>
          <w:sz w:val="28"/>
          <w:szCs w:val="28"/>
        </w:rPr>
        <w:t xml:space="preserve">Производственная программа </w:t>
      </w:r>
    </w:p>
    <w:p w14:paraId="280D1DC5" w14:textId="77777777" w:rsidR="00A365EB" w:rsidRPr="00A365EB" w:rsidRDefault="00A365EB" w:rsidP="00A365EB">
      <w:pPr>
        <w:tabs>
          <w:tab w:val="left" w:pos="3052"/>
        </w:tabs>
        <w:jc w:val="center"/>
        <w:rPr>
          <w:b/>
          <w:sz w:val="28"/>
          <w:szCs w:val="28"/>
          <w:lang w:eastAsia="en-US"/>
        </w:rPr>
      </w:pPr>
      <w:r w:rsidRPr="00A365EB">
        <w:rPr>
          <w:b/>
          <w:sz w:val="28"/>
          <w:szCs w:val="28"/>
          <w:lang w:eastAsia="en-US"/>
        </w:rPr>
        <w:t xml:space="preserve">Муниципального казенного предприятия Новокузнецкого городского округа «Водопроводно-канализационное хозяйство» </w:t>
      </w:r>
    </w:p>
    <w:p w14:paraId="1A3BD3E1" w14:textId="77777777" w:rsidR="00A365EB" w:rsidRPr="00A365EB" w:rsidRDefault="00A365EB" w:rsidP="00A365EB">
      <w:pPr>
        <w:tabs>
          <w:tab w:val="left" w:pos="3052"/>
        </w:tabs>
        <w:jc w:val="center"/>
        <w:rPr>
          <w:b/>
          <w:color w:val="FF0000"/>
          <w:sz w:val="28"/>
          <w:szCs w:val="28"/>
          <w:lang w:eastAsia="en-US"/>
        </w:rPr>
      </w:pPr>
      <w:r w:rsidRPr="00A365EB">
        <w:rPr>
          <w:b/>
          <w:sz w:val="28"/>
          <w:szCs w:val="28"/>
          <w:lang w:eastAsia="en-US"/>
        </w:rPr>
        <w:t>(Новокузнецкий городской округ)</w:t>
      </w:r>
      <w:r w:rsidRPr="00A365EB">
        <w:rPr>
          <w:b/>
          <w:color w:val="FF0000"/>
          <w:sz w:val="28"/>
          <w:szCs w:val="28"/>
          <w:lang w:eastAsia="en-US"/>
        </w:rPr>
        <w:t xml:space="preserve"> </w:t>
      </w:r>
      <w:r w:rsidRPr="00A365EB">
        <w:rPr>
          <w:b/>
          <w:bCs/>
          <w:sz w:val="28"/>
          <w:szCs w:val="28"/>
        </w:rPr>
        <w:t>в сфере холодного водоснабжения, водоотведения на период с 01.01.2020 по 31.12.2022</w:t>
      </w:r>
    </w:p>
    <w:p w14:paraId="043C12E4" w14:textId="77777777" w:rsidR="00A365EB" w:rsidRPr="00A365EB" w:rsidRDefault="00A365EB" w:rsidP="00A365EB">
      <w:pPr>
        <w:rPr>
          <w:b/>
          <w:lang w:eastAsia="en-US"/>
        </w:rPr>
      </w:pPr>
    </w:p>
    <w:p w14:paraId="0FAD787E" w14:textId="77777777" w:rsidR="00A365EB" w:rsidRPr="00A365EB" w:rsidRDefault="00A365EB" w:rsidP="00A365EB">
      <w:pPr>
        <w:rPr>
          <w:lang w:eastAsia="en-US"/>
        </w:rPr>
      </w:pPr>
    </w:p>
    <w:p w14:paraId="0CF42E14" w14:textId="77777777" w:rsidR="00A365EB" w:rsidRPr="00A365EB" w:rsidRDefault="00A365EB" w:rsidP="00A365EB">
      <w:pPr>
        <w:jc w:val="center"/>
        <w:rPr>
          <w:sz w:val="28"/>
          <w:szCs w:val="28"/>
        </w:rPr>
      </w:pPr>
      <w:r w:rsidRPr="00A365EB">
        <w:rPr>
          <w:sz w:val="28"/>
          <w:szCs w:val="28"/>
        </w:rPr>
        <w:t>Раздел 1. Паспорт производственной программы</w:t>
      </w:r>
    </w:p>
    <w:p w14:paraId="0E986081" w14:textId="77777777" w:rsidR="00A365EB" w:rsidRPr="00A365EB" w:rsidRDefault="00A365EB" w:rsidP="00A365EB">
      <w:pPr>
        <w:jc w:val="center"/>
        <w:rPr>
          <w:sz w:val="28"/>
          <w:szCs w:val="28"/>
        </w:rPr>
      </w:pPr>
    </w:p>
    <w:tbl>
      <w:tblPr>
        <w:tblStyle w:val="ae"/>
        <w:tblW w:w="10207" w:type="dxa"/>
        <w:tblInd w:w="-431" w:type="dxa"/>
        <w:tblLook w:val="04A0" w:firstRow="1" w:lastRow="0" w:firstColumn="1" w:lastColumn="0" w:noHBand="0" w:noVBand="1"/>
      </w:tblPr>
      <w:tblGrid>
        <w:gridCol w:w="5103"/>
        <w:gridCol w:w="5104"/>
      </w:tblGrid>
      <w:tr w:rsidR="00A365EB" w:rsidRPr="00A365EB" w14:paraId="02CB4103" w14:textId="77777777" w:rsidTr="0029450A">
        <w:trPr>
          <w:trHeight w:val="1221"/>
        </w:trPr>
        <w:tc>
          <w:tcPr>
            <w:tcW w:w="5103" w:type="dxa"/>
            <w:vAlign w:val="center"/>
          </w:tcPr>
          <w:p w14:paraId="06BAE0ED" w14:textId="77777777" w:rsidR="00A365EB" w:rsidRPr="00A365EB" w:rsidRDefault="00A365EB" w:rsidP="00A365EB">
            <w:pPr>
              <w:rPr>
                <w:sz w:val="28"/>
                <w:szCs w:val="28"/>
              </w:rPr>
            </w:pPr>
            <w:r w:rsidRPr="00A365EB">
              <w:rPr>
                <w:sz w:val="28"/>
                <w:szCs w:val="28"/>
              </w:rPr>
              <w:t>Наименование организации</w:t>
            </w:r>
          </w:p>
        </w:tc>
        <w:tc>
          <w:tcPr>
            <w:tcW w:w="5104" w:type="dxa"/>
            <w:vAlign w:val="center"/>
          </w:tcPr>
          <w:p w14:paraId="4A539015" w14:textId="77777777" w:rsidR="00A365EB" w:rsidRPr="00A365EB" w:rsidRDefault="00A365EB" w:rsidP="00A365EB">
            <w:pPr>
              <w:jc w:val="center"/>
              <w:rPr>
                <w:sz w:val="28"/>
                <w:szCs w:val="28"/>
              </w:rPr>
            </w:pPr>
            <w:r w:rsidRPr="00A365EB">
              <w:rPr>
                <w:sz w:val="28"/>
                <w:szCs w:val="28"/>
              </w:rPr>
              <w:t xml:space="preserve">Муниципальное казенное предприятие Новокузнецкого городского округа «Водопроводно-канализационное хозяйство» </w:t>
            </w:r>
          </w:p>
        </w:tc>
      </w:tr>
      <w:tr w:rsidR="00A365EB" w:rsidRPr="00A365EB" w14:paraId="66D93296" w14:textId="77777777" w:rsidTr="0029450A">
        <w:trPr>
          <w:trHeight w:val="1109"/>
        </w:trPr>
        <w:tc>
          <w:tcPr>
            <w:tcW w:w="5103" w:type="dxa"/>
            <w:vAlign w:val="center"/>
          </w:tcPr>
          <w:p w14:paraId="4A89B93A" w14:textId="77777777" w:rsidR="00A365EB" w:rsidRPr="00A365EB" w:rsidRDefault="00A365EB" w:rsidP="00A365EB">
            <w:pPr>
              <w:rPr>
                <w:sz w:val="28"/>
                <w:szCs w:val="28"/>
              </w:rPr>
            </w:pPr>
            <w:r w:rsidRPr="00A365EB">
              <w:rPr>
                <w:sz w:val="28"/>
                <w:szCs w:val="28"/>
              </w:rPr>
              <w:t>Юридический адрес, почтовый адрес</w:t>
            </w:r>
          </w:p>
        </w:tc>
        <w:tc>
          <w:tcPr>
            <w:tcW w:w="5104" w:type="dxa"/>
            <w:vAlign w:val="center"/>
          </w:tcPr>
          <w:p w14:paraId="2093B533" w14:textId="77777777" w:rsidR="00A365EB" w:rsidRPr="00A365EB" w:rsidRDefault="00A365EB" w:rsidP="00A365EB">
            <w:pPr>
              <w:jc w:val="center"/>
              <w:rPr>
                <w:sz w:val="28"/>
                <w:szCs w:val="28"/>
              </w:rPr>
            </w:pPr>
            <w:r w:rsidRPr="00A365EB">
              <w:rPr>
                <w:sz w:val="28"/>
                <w:szCs w:val="28"/>
              </w:rPr>
              <w:t>654041, Кемеровская область,                       г. Новокузнецк, ул. Сеченова, д. 19а</w:t>
            </w:r>
          </w:p>
          <w:p w14:paraId="5D9B28D0" w14:textId="77777777" w:rsidR="00A365EB" w:rsidRPr="00A365EB" w:rsidRDefault="00A365EB" w:rsidP="00A365EB">
            <w:pPr>
              <w:jc w:val="center"/>
              <w:rPr>
                <w:sz w:val="28"/>
                <w:szCs w:val="28"/>
              </w:rPr>
            </w:pPr>
            <w:r w:rsidRPr="00A365EB">
              <w:rPr>
                <w:sz w:val="28"/>
                <w:szCs w:val="28"/>
              </w:rPr>
              <w:t>654027, Кемеровская область,</w:t>
            </w:r>
          </w:p>
          <w:p w14:paraId="247991C0" w14:textId="77777777" w:rsidR="00A365EB" w:rsidRPr="00A365EB" w:rsidRDefault="00A365EB" w:rsidP="00A365EB">
            <w:pPr>
              <w:jc w:val="center"/>
              <w:rPr>
                <w:sz w:val="28"/>
                <w:szCs w:val="28"/>
              </w:rPr>
            </w:pPr>
            <w:r w:rsidRPr="00A365EB">
              <w:rPr>
                <w:sz w:val="28"/>
                <w:szCs w:val="28"/>
              </w:rPr>
              <w:t>г. Новокузнецк, ул. Лазо, д.6</w:t>
            </w:r>
          </w:p>
        </w:tc>
      </w:tr>
      <w:tr w:rsidR="00A365EB" w:rsidRPr="00A365EB" w14:paraId="5845FC30" w14:textId="77777777" w:rsidTr="0029450A">
        <w:tc>
          <w:tcPr>
            <w:tcW w:w="5103" w:type="dxa"/>
            <w:vAlign w:val="center"/>
          </w:tcPr>
          <w:p w14:paraId="35769B68" w14:textId="77777777" w:rsidR="00A365EB" w:rsidRPr="00A365EB" w:rsidRDefault="00A365EB" w:rsidP="00A365EB">
            <w:pPr>
              <w:rPr>
                <w:sz w:val="28"/>
                <w:szCs w:val="28"/>
              </w:rPr>
            </w:pPr>
            <w:r w:rsidRPr="00A365EB">
              <w:rPr>
                <w:sz w:val="28"/>
                <w:szCs w:val="28"/>
              </w:rPr>
              <w:t>Наименование уполномоченного органа, утвердившего производственную программу</w:t>
            </w:r>
          </w:p>
        </w:tc>
        <w:tc>
          <w:tcPr>
            <w:tcW w:w="5104" w:type="dxa"/>
            <w:vAlign w:val="center"/>
          </w:tcPr>
          <w:p w14:paraId="2234A260" w14:textId="77777777" w:rsidR="00A365EB" w:rsidRPr="00A365EB" w:rsidRDefault="00A365EB" w:rsidP="00A365EB">
            <w:pPr>
              <w:jc w:val="center"/>
              <w:rPr>
                <w:sz w:val="28"/>
                <w:szCs w:val="28"/>
              </w:rPr>
            </w:pPr>
            <w:r w:rsidRPr="00A365EB">
              <w:rPr>
                <w:sz w:val="28"/>
                <w:szCs w:val="28"/>
              </w:rPr>
              <w:t>Региональная энергетическая комиссия Кузбасса</w:t>
            </w:r>
          </w:p>
        </w:tc>
      </w:tr>
      <w:tr w:rsidR="00A365EB" w:rsidRPr="00A365EB" w14:paraId="14A6AAA1" w14:textId="77777777" w:rsidTr="0029450A">
        <w:tc>
          <w:tcPr>
            <w:tcW w:w="5103" w:type="dxa"/>
            <w:vAlign w:val="center"/>
          </w:tcPr>
          <w:p w14:paraId="0FE8A9F0" w14:textId="77777777" w:rsidR="00A365EB" w:rsidRPr="00A365EB" w:rsidRDefault="00A365EB" w:rsidP="00A365EB">
            <w:pPr>
              <w:rPr>
                <w:sz w:val="28"/>
                <w:szCs w:val="28"/>
              </w:rPr>
            </w:pPr>
            <w:r w:rsidRPr="00A365EB">
              <w:rPr>
                <w:sz w:val="28"/>
                <w:szCs w:val="28"/>
              </w:rPr>
              <w:t>Юридический адрес, почтовый адрес уполномоченного органа, утвердившего программу</w:t>
            </w:r>
          </w:p>
        </w:tc>
        <w:tc>
          <w:tcPr>
            <w:tcW w:w="5104" w:type="dxa"/>
            <w:vAlign w:val="center"/>
          </w:tcPr>
          <w:p w14:paraId="6BCC1043" w14:textId="77777777" w:rsidR="00A365EB" w:rsidRPr="00A365EB" w:rsidRDefault="00A365EB" w:rsidP="00A365EB">
            <w:pPr>
              <w:jc w:val="center"/>
              <w:rPr>
                <w:sz w:val="28"/>
                <w:szCs w:val="28"/>
              </w:rPr>
            </w:pPr>
            <w:r w:rsidRPr="00A365EB">
              <w:rPr>
                <w:sz w:val="28"/>
                <w:szCs w:val="28"/>
              </w:rPr>
              <w:t>650000, г. Кемерово,</w:t>
            </w:r>
          </w:p>
          <w:p w14:paraId="0E98BD66" w14:textId="77777777" w:rsidR="00A365EB" w:rsidRPr="00A365EB" w:rsidRDefault="00A365EB" w:rsidP="00A365EB">
            <w:pPr>
              <w:jc w:val="center"/>
              <w:rPr>
                <w:sz w:val="28"/>
                <w:szCs w:val="28"/>
              </w:rPr>
            </w:pPr>
            <w:r w:rsidRPr="00A365EB">
              <w:rPr>
                <w:sz w:val="28"/>
                <w:szCs w:val="28"/>
              </w:rPr>
              <w:t xml:space="preserve"> ул. Н. Островского, д. 32</w:t>
            </w:r>
          </w:p>
        </w:tc>
      </w:tr>
    </w:tbl>
    <w:p w14:paraId="58EC9B48" w14:textId="77777777" w:rsidR="00A365EB" w:rsidRPr="00A365EB" w:rsidRDefault="00A365EB" w:rsidP="00A365EB">
      <w:pPr>
        <w:jc w:val="center"/>
        <w:rPr>
          <w:color w:val="000000"/>
          <w:sz w:val="28"/>
          <w:szCs w:val="28"/>
        </w:rPr>
      </w:pPr>
    </w:p>
    <w:p w14:paraId="080E0D39" w14:textId="77777777" w:rsidR="00A365EB" w:rsidRPr="00A365EB" w:rsidRDefault="00A365EB" w:rsidP="00A365EB">
      <w:pPr>
        <w:jc w:val="center"/>
        <w:rPr>
          <w:color w:val="000000"/>
          <w:sz w:val="28"/>
          <w:szCs w:val="28"/>
        </w:rPr>
      </w:pPr>
    </w:p>
    <w:p w14:paraId="1E1E050C" w14:textId="77777777" w:rsidR="00A365EB" w:rsidRPr="00A365EB" w:rsidRDefault="00A365EB" w:rsidP="00A365EB">
      <w:pPr>
        <w:jc w:val="center"/>
        <w:rPr>
          <w:color w:val="000000"/>
          <w:sz w:val="28"/>
          <w:szCs w:val="28"/>
        </w:rPr>
      </w:pPr>
    </w:p>
    <w:p w14:paraId="00B45FD3" w14:textId="77777777" w:rsidR="00A365EB" w:rsidRPr="00A365EB" w:rsidRDefault="00A365EB" w:rsidP="00A365EB">
      <w:pPr>
        <w:jc w:val="center"/>
        <w:rPr>
          <w:color w:val="000000"/>
          <w:sz w:val="28"/>
          <w:szCs w:val="28"/>
        </w:rPr>
      </w:pPr>
    </w:p>
    <w:p w14:paraId="22CCD98D" w14:textId="77777777" w:rsidR="00A365EB" w:rsidRPr="00A365EB" w:rsidRDefault="00A365EB" w:rsidP="00A365EB">
      <w:pPr>
        <w:jc w:val="center"/>
        <w:rPr>
          <w:color w:val="000000"/>
          <w:sz w:val="28"/>
          <w:szCs w:val="28"/>
        </w:rPr>
      </w:pPr>
    </w:p>
    <w:p w14:paraId="27C2BD08" w14:textId="77777777" w:rsidR="00A365EB" w:rsidRPr="00A365EB" w:rsidRDefault="00A365EB" w:rsidP="00A365EB">
      <w:pPr>
        <w:jc w:val="center"/>
        <w:rPr>
          <w:color w:val="000000"/>
          <w:sz w:val="28"/>
          <w:szCs w:val="28"/>
        </w:rPr>
      </w:pPr>
    </w:p>
    <w:p w14:paraId="74DAB3D5" w14:textId="77777777" w:rsidR="00A365EB" w:rsidRPr="00A365EB" w:rsidRDefault="00A365EB" w:rsidP="00A365EB">
      <w:pPr>
        <w:jc w:val="center"/>
        <w:rPr>
          <w:color w:val="000000"/>
          <w:sz w:val="28"/>
          <w:szCs w:val="28"/>
        </w:rPr>
      </w:pPr>
    </w:p>
    <w:p w14:paraId="0531E55C" w14:textId="77777777" w:rsidR="00A365EB" w:rsidRPr="00A365EB" w:rsidRDefault="00A365EB" w:rsidP="00A365EB">
      <w:pPr>
        <w:jc w:val="center"/>
        <w:rPr>
          <w:color w:val="000000"/>
          <w:sz w:val="28"/>
          <w:szCs w:val="28"/>
        </w:rPr>
      </w:pPr>
    </w:p>
    <w:p w14:paraId="6638B6BD" w14:textId="77777777" w:rsidR="00A365EB" w:rsidRPr="00A365EB" w:rsidRDefault="00A365EB" w:rsidP="00A365EB">
      <w:pPr>
        <w:jc w:val="center"/>
        <w:rPr>
          <w:color w:val="000000"/>
          <w:sz w:val="28"/>
          <w:szCs w:val="28"/>
        </w:rPr>
      </w:pPr>
    </w:p>
    <w:p w14:paraId="28C752F8" w14:textId="77777777" w:rsidR="00A365EB" w:rsidRPr="00A365EB" w:rsidRDefault="00A365EB" w:rsidP="00A365EB">
      <w:pPr>
        <w:jc w:val="center"/>
        <w:rPr>
          <w:color w:val="000000"/>
          <w:sz w:val="28"/>
          <w:szCs w:val="28"/>
        </w:rPr>
      </w:pPr>
    </w:p>
    <w:p w14:paraId="01C6B390" w14:textId="77777777" w:rsidR="00A365EB" w:rsidRPr="00A365EB" w:rsidRDefault="00A365EB" w:rsidP="00A365EB">
      <w:pPr>
        <w:jc w:val="center"/>
        <w:rPr>
          <w:color w:val="000000"/>
          <w:sz w:val="28"/>
          <w:szCs w:val="28"/>
        </w:rPr>
      </w:pPr>
    </w:p>
    <w:p w14:paraId="3EE34905" w14:textId="77777777" w:rsidR="00A365EB" w:rsidRPr="00A365EB" w:rsidRDefault="00A365EB" w:rsidP="00A365EB">
      <w:pPr>
        <w:jc w:val="center"/>
        <w:rPr>
          <w:color w:val="000000"/>
          <w:sz w:val="28"/>
          <w:szCs w:val="28"/>
        </w:rPr>
      </w:pPr>
    </w:p>
    <w:p w14:paraId="30751704" w14:textId="77777777" w:rsidR="00A365EB" w:rsidRPr="00A365EB" w:rsidRDefault="00A365EB" w:rsidP="00A365EB">
      <w:pPr>
        <w:jc w:val="center"/>
        <w:rPr>
          <w:color w:val="000000"/>
          <w:sz w:val="28"/>
          <w:szCs w:val="28"/>
        </w:rPr>
      </w:pPr>
    </w:p>
    <w:p w14:paraId="1700C8E6" w14:textId="77777777" w:rsidR="00A365EB" w:rsidRPr="00A365EB" w:rsidRDefault="00A365EB" w:rsidP="00A365EB">
      <w:pPr>
        <w:jc w:val="center"/>
        <w:rPr>
          <w:color w:val="000000"/>
          <w:sz w:val="28"/>
          <w:szCs w:val="28"/>
        </w:rPr>
      </w:pPr>
    </w:p>
    <w:p w14:paraId="1427EE3B" w14:textId="77777777" w:rsidR="00A365EB" w:rsidRPr="00A365EB" w:rsidRDefault="00A365EB" w:rsidP="00A365EB">
      <w:pPr>
        <w:jc w:val="center"/>
        <w:rPr>
          <w:color w:val="000000"/>
          <w:sz w:val="28"/>
          <w:szCs w:val="28"/>
        </w:rPr>
      </w:pPr>
    </w:p>
    <w:p w14:paraId="5AEB1CA2" w14:textId="77777777" w:rsidR="00A365EB" w:rsidRPr="00A365EB" w:rsidRDefault="00A365EB" w:rsidP="00A365EB">
      <w:pPr>
        <w:jc w:val="center"/>
        <w:rPr>
          <w:color w:val="000000"/>
          <w:sz w:val="28"/>
          <w:szCs w:val="28"/>
        </w:rPr>
      </w:pPr>
    </w:p>
    <w:p w14:paraId="08B64C78" w14:textId="77777777" w:rsidR="00A365EB" w:rsidRPr="00A365EB" w:rsidRDefault="00A365EB" w:rsidP="00A365EB">
      <w:pPr>
        <w:jc w:val="center"/>
        <w:rPr>
          <w:color w:val="000000"/>
          <w:sz w:val="28"/>
          <w:szCs w:val="28"/>
        </w:rPr>
      </w:pPr>
      <w:r w:rsidRPr="00A365EB">
        <w:rPr>
          <w:color w:val="000000"/>
          <w:sz w:val="28"/>
          <w:szCs w:val="28"/>
        </w:rPr>
        <w:lastRenderedPageBreak/>
        <w:t xml:space="preserve">Раздел 2. Перечень плановых мероприятий по ремонту объектов централизованных систем холодного водоснабжения и водоотведения </w:t>
      </w:r>
    </w:p>
    <w:p w14:paraId="54A0545C" w14:textId="77777777" w:rsidR="00A365EB" w:rsidRPr="00A365EB" w:rsidRDefault="00A365EB" w:rsidP="00A365EB">
      <w:pPr>
        <w:jc w:val="center"/>
        <w:rPr>
          <w:color w:val="000000"/>
          <w:sz w:val="28"/>
          <w:szCs w:val="28"/>
        </w:rPr>
      </w:pPr>
    </w:p>
    <w:tbl>
      <w:tblPr>
        <w:tblStyle w:val="229"/>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A365EB" w:rsidRPr="00A365EB" w14:paraId="16A71512" w14:textId="77777777" w:rsidTr="0029450A">
        <w:trPr>
          <w:trHeight w:val="706"/>
        </w:trPr>
        <w:tc>
          <w:tcPr>
            <w:tcW w:w="3334" w:type="dxa"/>
            <w:vMerge w:val="restart"/>
            <w:vAlign w:val="center"/>
          </w:tcPr>
          <w:p w14:paraId="25D1332D" w14:textId="77777777" w:rsidR="00A365EB" w:rsidRPr="00A365EB" w:rsidRDefault="00A365EB" w:rsidP="00A365EB">
            <w:pPr>
              <w:jc w:val="center"/>
              <w:rPr>
                <w:sz w:val="28"/>
                <w:szCs w:val="28"/>
              </w:rPr>
            </w:pPr>
            <w:r w:rsidRPr="00A365EB">
              <w:rPr>
                <w:sz w:val="28"/>
                <w:szCs w:val="28"/>
              </w:rPr>
              <w:t>Наименование мероприятия</w:t>
            </w:r>
          </w:p>
        </w:tc>
        <w:tc>
          <w:tcPr>
            <w:tcW w:w="992" w:type="dxa"/>
            <w:vMerge w:val="restart"/>
            <w:vAlign w:val="center"/>
          </w:tcPr>
          <w:p w14:paraId="65A51272" w14:textId="77777777" w:rsidR="00A365EB" w:rsidRPr="00A365EB" w:rsidRDefault="00A365EB" w:rsidP="00A365EB">
            <w:pPr>
              <w:jc w:val="center"/>
              <w:rPr>
                <w:sz w:val="28"/>
                <w:szCs w:val="28"/>
              </w:rPr>
            </w:pPr>
            <w:r w:rsidRPr="00A365EB">
              <w:rPr>
                <w:sz w:val="28"/>
                <w:szCs w:val="28"/>
              </w:rPr>
              <w:t xml:space="preserve">Срок </w:t>
            </w:r>
            <w:proofErr w:type="spellStart"/>
            <w:r w:rsidRPr="00A365EB">
              <w:rPr>
                <w:sz w:val="28"/>
                <w:szCs w:val="28"/>
              </w:rPr>
              <w:t>реали-зации</w:t>
            </w:r>
            <w:proofErr w:type="spellEnd"/>
          </w:p>
        </w:tc>
        <w:tc>
          <w:tcPr>
            <w:tcW w:w="1451" w:type="dxa"/>
            <w:vMerge w:val="restart"/>
          </w:tcPr>
          <w:p w14:paraId="08C19C19" w14:textId="77777777" w:rsidR="00A365EB" w:rsidRPr="00A365EB" w:rsidRDefault="00A365EB" w:rsidP="00A365EB">
            <w:pPr>
              <w:jc w:val="center"/>
              <w:rPr>
                <w:sz w:val="28"/>
                <w:szCs w:val="28"/>
              </w:rPr>
            </w:pPr>
            <w:proofErr w:type="spellStart"/>
            <w:r w:rsidRPr="00A365EB">
              <w:rPr>
                <w:sz w:val="28"/>
                <w:szCs w:val="28"/>
              </w:rPr>
              <w:t>Финан-совые</w:t>
            </w:r>
            <w:proofErr w:type="spellEnd"/>
            <w:r w:rsidRPr="00A365EB">
              <w:rPr>
                <w:sz w:val="28"/>
                <w:szCs w:val="28"/>
              </w:rPr>
              <w:t xml:space="preserve"> потреб-</w:t>
            </w:r>
            <w:proofErr w:type="spellStart"/>
            <w:r w:rsidRPr="00A365EB">
              <w:rPr>
                <w:sz w:val="28"/>
                <w:szCs w:val="28"/>
              </w:rPr>
              <w:t>ности</w:t>
            </w:r>
            <w:proofErr w:type="spellEnd"/>
            <w:r w:rsidRPr="00A365EB">
              <w:rPr>
                <w:sz w:val="28"/>
                <w:szCs w:val="28"/>
              </w:rPr>
              <w:t>, тыс. руб. (без НДС)</w:t>
            </w:r>
          </w:p>
        </w:tc>
        <w:tc>
          <w:tcPr>
            <w:tcW w:w="4430" w:type="dxa"/>
            <w:gridSpan w:val="3"/>
            <w:vAlign w:val="center"/>
          </w:tcPr>
          <w:p w14:paraId="068E2827" w14:textId="77777777" w:rsidR="00A365EB" w:rsidRPr="00A365EB" w:rsidRDefault="00A365EB" w:rsidP="00A365EB">
            <w:pPr>
              <w:jc w:val="center"/>
              <w:rPr>
                <w:sz w:val="28"/>
                <w:szCs w:val="28"/>
              </w:rPr>
            </w:pPr>
            <w:r w:rsidRPr="00A365EB">
              <w:rPr>
                <w:sz w:val="28"/>
                <w:szCs w:val="28"/>
              </w:rPr>
              <w:t>Ожидаемый эффект</w:t>
            </w:r>
          </w:p>
        </w:tc>
      </w:tr>
      <w:tr w:rsidR="00A365EB" w:rsidRPr="00A365EB" w14:paraId="72EB5E42" w14:textId="77777777" w:rsidTr="0029450A">
        <w:trPr>
          <w:trHeight w:val="844"/>
        </w:trPr>
        <w:tc>
          <w:tcPr>
            <w:tcW w:w="3334" w:type="dxa"/>
            <w:vMerge/>
          </w:tcPr>
          <w:p w14:paraId="22E01028" w14:textId="77777777" w:rsidR="00A365EB" w:rsidRPr="00A365EB" w:rsidRDefault="00A365EB" w:rsidP="00A365EB">
            <w:pPr>
              <w:jc w:val="center"/>
              <w:rPr>
                <w:sz w:val="28"/>
                <w:szCs w:val="28"/>
              </w:rPr>
            </w:pPr>
          </w:p>
        </w:tc>
        <w:tc>
          <w:tcPr>
            <w:tcW w:w="992" w:type="dxa"/>
            <w:vMerge/>
          </w:tcPr>
          <w:p w14:paraId="08D8A65A" w14:textId="77777777" w:rsidR="00A365EB" w:rsidRPr="00A365EB" w:rsidRDefault="00A365EB" w:rsidP="00A365EB">
            <w:pPr>
              <w:jc w:val="center"/>
              <w:rPr>
                <w:sz w:val="28"/>
                <w:szCs w:val="28"/>
              </w:rPr>
            </w:pPr>
          </w:p>
        </w:tc>
        <w:tc>
          <w:tcPr>
            <w:tcW w:w="1451" w:type="dxa"/>
            <w:vMerge/>
          </w:tcPr>
          <w:p w14:paraId="7A7279AC" w14:textId="77777777" w:rsidR="00A365EB" w:rsidRPr="00A365EB" w:rsidRDefault="00A365EB" w:rsidP="00A365EB">
            <w:pPr>
              <w:jc w:val="center"/>
              <w:rPr>
                <w:sz w:val="28"/>
                <w:szCs w:val="28"/>
              </w:rPr>
            </w:pPr>
          </w:p>
        </w:tc>
        <w:tc>
          <w:tcPr>
            <w:tcW w:w="2162" w:type="dxa"/>
            <w:vAlign w:val="center"/>
          </w:tcPr>
          <w:p w14:paraId="14B2B76B" w14:textId="77777777" w:rsidR="00A365EB" w:rsidRPr="00A365EB" w:rsidRDefault="00A365EB" w:rsidP="00A365EB">
            <w:pPr>
              <w:jc w:val="center"/>
              <w:rPr>
                <w:sz w:val="28"/>
                <w:szCs w:val="28"/>
              </w:rPr>
            </w:pPr>
            <w:r w:rsidRPr="00A365EB">
              <w:rPr>
                <w:sz w:val="28"/>
                <w:szCs w:val="28"/>
              </w:rPr>
              <w:t>Наименование показателей</w:t>
            </w:r>
          </w:p>
        </w:tc>
        <w:tc>
          <w:tcPr>
            <w:tcW w:w="1134" w:type="dxa"/>
            <w:vAlign w:val="center"/>
          </w:tcPr>
          <w:p w14:paraId="27334822" w14:textId="77777777" w:rsidR="00A365EB" w:rsidRPr="00A365EB" w:rsidRDefault="00A365EB" w:rsidP="00A365EB">
            <w:pPr>
              <w:jc w:val="center"/>
              <w:rPr>
                <w:sz w:val="28"/>
                <w:szCs w:val="28"/>
              </w:rPr>
            </w:pPr>
            <w:r w:rsidRPr="00A365EB">
              <w:rPr>
                <w:sz w:val="28"/>
                <w:szCs w:val="28"/>
              </w:rPr>
              <w:t>тыс. руб.</w:t>
            </w:r>
          </w:p>
        </w:tc>
        <w:tc>
          <w:tcPr>
            <w:tcW w:w="1134" w:type="dxa"/>
            <w:vAlign w:val="center"/>
          </w:tcPr>
          <w:p w14:paraId="75630608" w14:textId="77777777" w:rsidR="00A365EB" w:rsidRPr="00A365EB" w:rsidRDefault="00A365EB" w:rsidP="00A365EB">
            <w:pPr>
              <w:jc w:val="center"/>
              <w:rPr>
                <w:sz w:val="28"/>
                <w:szCs w:val="28"/>
              </w:rPr>
            </w:pPr>
            <w:r w:rsidRPr="00A365EB">
              <w:rPr>
                <w:sz w:val="28"/>
                <w:szCs w:val="28"/>
              </w:rPr>
              <w:t>%</w:t>
            </w:r>
          </w:p>
        </w:tc>
      </w:tr>
      <w:tr w:rsidR="00A365EB" w:rsidRPr="00A365EB" w14:paraId="78C89FF5" w14:textId="77777777" w:rsidTr="0029450A">
        <w:tc>
          <w:tcPr>
            <w:tcW w:w="10207" w:type="dxa"/>
            <w:gridSpan w:val="6"/>
          </w:tcPr>
          <w:p w14:paraId="4A8C05D5" w14:textId="77777777" w:rsidR="00A365EB" w:rsidRPr="00A365EB" w:rsidRDefault="00A365EB" w:rsidP="00093E94">
            <w:pPr>
              <w:numPr>
                <w:ilvl w:val="0"/>
                <w:numId w:val="5"/>
              </w:numPr>
              <w:contextualSpacing/>
              <w:jc w:val="center"/>
              <w:rPr>
                <w:color w:val="000000"/>
                <w:sz w:val="28"/>
                <w:szCs w:val="28"/>
              </w:rPr>
            </w:pPr>
            <w:r w:rsidRPr="00A365EB">
              <w:rPr>
                <w:color w:val="000000"/>
                <w:sz w:val="28"/>
                <w:szCs w:val="28"/>
              </w:rPr>
              <w:t>Холодное водоснабжение питьевой водой</w:t>
            </w:r>
          </w:p>
        </w:tc>
      </w:tr>
      <w:tr w:rsidR="00A365EB" w:rsidRPr="00A365EB" w14:paraId="6153F826" w14:textId="77777777" w:rsidTr="0029450A">
        <w:tc>
          <w:tcPr>
            <w:tcW w:w="3334" w:type="dxa"/>
            <w:vAlign w:val="center"/>
          </w:tcPr>
          <w:p w14:paraId="43AD6334" w14:textId="77777777" w:rsidR="00A365EB" w:rsidRPr="00A365EB" w:rsidRDefault="00A365EB" w:rsidP="00A365EB">
            <w:pPr>
              <w:jc w:val="center"/>
              <w:rPr>
                <w:color w:val="000000"/>
                <w:sz w:val="28"/>
                <w:szCs w:val="28"/>
              </w:rPr>
            </w:pPr>
            <w:r w:rsidRPr="00A365EB">
              <w:rPr>
                <w:color w:val="000000"/>
                <w:sz w:val="28"/>
                <w:szCs w:val="28"/>
              </w:rPr>
              <w:t>-</w:t>
            </w:r>
          </w:p>
        </w:tc>
        <w:tc>
          <w:tcPr>
            <w:tcW w:w="992" w:type="dxa"/>
            <w:vAlign w:val="center"/>
          </w:tcPr>
          <w:p w14:paraId="6DC39CA0" w14:textId="77777777" w:rsidR="00A365EB" w:rsidRPr="00A365EB" w:rsidRDefault="00A365EB" w:rsidP="00A365EB">
            <w:pPr>
              <w:jc w:val="center"/>
              <w:rPr>
                <w:color w:val="000000"/>
                <w:sz w:val="28"/>
                <w:szCs w:val="28"/>
              </w:rPr>
            </w:pPr>
            <w:r w:rsidRPr="00A365EB">
              <w:rPr>
                <w:color w:val="000000"/>
                <w:sz w:val="28"/>
                <w:szCs w:val="28"/>
              </w:rPr>
              <w:t>-</w:t>
            </w:r>
          </w:p>
        </w:tc>
        <w:tc>
          <w:tcPr>
            <w:tcW w:w="1451" w:type="dxa"/>
            <w:vAlign w:val="center"/>
          </w:tcPr>
          <w:p w14:paraId="045CA50F" w14:textId="77777777" w:rsidR="00A365EB" w:rsidRPr="00A365EB" w:rsidRDefault="00A365EB" w:rsidP="00A365EB">
            <w:pPr>
              <w:jc w:val="center"/>
              <w:rPr>
                <w:color w:val="000000"/>
                <w:sz w:val="28"/>
                <w:szCs w:val="28"/>
              </w:rPr>
            </w:pPr>
            <w:r w:rsidRPr="00A365EB">
              <w:rPr>
                <w:color w:val="000000"/>
                <w:sz w:val="28"/>
                <w:szCs w:val="28"/>
              </w:rPr>
              <w:t>-</w:t>
            </w:r>
          </w:p>
        </w:tc>
        <w:tc>
          <w:tcPr>
            <w:tcW w:w="2162" w:type="dxa"/>
            <w:vAlign w:val="center"/>
          </w:tcPr>
          <w:p w14:paraId="7134D888"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1363E06E"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79A59BB9" w14:textId="77777777" w:rsidR="00A365EB" w:rsidRPr="00A365EB" w:rsidRDefault="00A365EB" w:rsidP="00A365EB">
            <w:pPr>
              <w:jc w:val="center"/>
              <w:rPr>
                <w:color w:val="000000"/>
                <w:sz w:val="28"/>
                <w:szCs w:val="28"/>
              </w:rPr>
            </w:pPr>
            <w:r w:rsidRPr="00A365EB">
              <w:rPr>
                <w:color w:val="000000"/>
                <w:sz w:val="28"/>
                <w:szCs w:val="28"/>
              </w:rPr>
              <w:t>-</w:t>
            </w:r>
          </w:p>
        </w:tc>
      </w:tr>
      <w:tr w:rsidR="00A365EB" w:rsidRPr="00A365EB" w14:paraId="24B1A9C9" w14:textId="77777777" w:rsidTr="0029450A">
        <w:tc>
          <w:tcPr>
            <w:tcW w:w="10207" w:type="dxa"/>
            <w:gridSpan w:val="6"/>
            <w:vAlign w:val="center"/>
          </w:tcPr>
          <w:p w14:paraId="6D63B207" w14:textId="77777777" w:rsidR="00A365EB" w:rsidRPr="00A365EB" w:rsidRDefault="00A365EB" w:rsidP="00093E94">
            <w:pPr>
              <w:numPr>
                <w:ilvl w:val="0"/>
                <w:numId w:val="5"/>
              </w:numPr>
              <w:contextualSpacing/>
              <w:jc w:val="center"/>
              <w:rPr>
                <w:color w:val="000000"/>
                <w:sz w:val="28"/>
                <w:szCs w:val="28"/>
              </w:rPr>
            </w:pPr>
            <w:r w:rsidRPr="00A365EB">
              <w:rPr>
                <w:color w:val="000000"/>
                <w:sz w:val="28"/>
                <w:szCs w:val="28"/>
              </w:rPr>
              <w:t xml:space="preserve">Водоотведение </w:t>
            </w:r>
          </w:p>
        </w:tc>
      </w:tr>
      <w:tr w:rsidR="00A365EB" w:rsidRPr="00A365EB" w14:paraId="66FAC0AF" w14:textId="77777777" w:rsidTr="0029450A">
        <w:tc>
          <w:tcPr>
            <w:tcW w:w="3334" w:type="dxa"/>
            <w:vAlign w:val="center"/>
          </w:tcPr>
          <w:p w14:paraId="4ECB4595" w14:textId="77777777" w:rsidR="00A365EB" w:rsidRPr="00A365EB" w:rsidRDefault="00A365EB" w:rsidP="00A365EB">
            <w:pPr>
              <w:jc w:val="center"/>
              <w:rPr>
                <w:color w:val="000000"/>
                <w:sz w:val="28"/>
                <w:szCs w:val="28"/>
              </w:rPr>
            </w:pPr>
            <w:r w:rsidRPr="00A365EB">
              <w:rPr>
                <w:color w:val="000000"/>
                <w:sz w:val="28"/>
                <w:szCs w:val="28"/>
              </w:rPr>
              <w:t>-</w:t>
            </w:r>
          </w:p>
        </w:tc>
        <w:tc>
          <w:tcPr>
            <w:tcW w:w="992" w:type="dxa"/>
            <w:vAlign w:val="center"/>
          </w:tcPr>
          <w:p w14:paraId="67393C7E" w14:textId="77777777" w:rsidR="00A365EB" w:rsidRPr="00A365EB" w:rsidRDefault="00A365EB" w:rsidP="00A365EB">
            <w:pPr>
              <w:jc w:val="center"/>
              <w:rPr>
                <w:color w:val="000000"/>
                <w:sz w:val="28"/>
                <w:szCs w:val="28"/>
              </w:rPr>
            </w:pPr>
            <w:r w:rsidRPr="00A365EB">
              <w:rPr>
                <w:color w:val="000000"/>
                <w:sz w:val="28"/>
                <w:szCs w:val="28"/>
              </w:rPr>
              <w:t>-</w:t>
            </w:r>
          </w:p>
        </w:tc>
        <w:tc>
          <w:tcPr>
            <w:tcW w:w="1451" w:type="dxa"/>
            <w:vAlign w:val="center"/>
          </w:tcPr>
          <w:p w14:paraId="19D2A609" w14:textId="77777777" w:rsidR="00A365EB" w:rsidRPr="00A365EB" w:rsidRDefault="00A365EB" w:rsidP="00A365EB">
            <w:pPr>
              <w:jc w:val="center"/>
              <w:rPr>
                <w:color w:val="000000"/>
                <w:sz w:val="28"/>
                <w:szCs w:val="28"/>
              </w:rPr>
            </w:pPr>
            <w:r w:rsidRPr="00A365EB">
              <w:rPr>
                <w:color w:val="000000"/>
                <w:sz w:val="28"/>
                <w:szCs w:val="28"/>
              </w:rPr>
              <w:t>-</w:t>
            </w:r>
          </w:p>
        </w:tc>
        <w:tc>
          <w:tcPr>
            <w:tcW w:w="2162" w:type="dxa"/>
            <w:vAlign w:val="center"/>
          </w:tcPr>
          <w:p w14:paraId="41386F33"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2D0EDFC1"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2EAABBFE" w14:textId="77777777" w:rsidR="00A365EB" w:rsidRPr="00A365EB" w:rsidRDefault="00A365EB" w:rsidP="00A365EB">
            <w:pPr>
              <w:jc w:val="center"/>
              <w:rPr>
                <w:color w:val="000000"/>
                <w:sz w:val="28"/>
                <w:szCs w:val="28"/>
              </w:rPr>
            </w:pPr>
            <w:r w:rsidRPr="00A365EB">
              <w:rPr>
                <w:color w:val="000000"/>
                <w:sz w:val="28"/>
                <w:szCs w:val="28"/>
              </w:rPr>
              <w:t>-</w:t>
            </w:r>
          </w:p>
        </w:tc>
      </w:tr>
    </w:tbl>
    <w:p w14:paraId="3CBEE95E" w14:textId="77777777" w:rsidR="00A365EB" w:rsidRPr="00A365EB" w:rsidRDefault="00A365EB" w:rsidP="00A365EB">
      <w:pPr>
        <w:jc w:val="center"/>
        <w:rPr>
          <w:color w:val="000000"/>
          <w:sz w:val="28"/>
          <w:szCs w:val="28"/>
        </w:rPr>
      </w:pPr>
    </w:p>
    <w:p w14:paraId="030B954B" w14:textId="77777777" w:rsidR="00A365EB" w:rsidRPr="00A365EB" w:rsidRDefault="00A365EB" w:rsidP="00A365EB">
      <w:pPr>
        <w:jc w:val="center"/>
        <w:rPr>
          <w:color w:val="000000"/>
          <w:sz w:val="28"/>
          <w:szCs w:val="28"/>
        </w:rPr>
      </w:pPr>
    </w:p>
    <w:p w14:paraId="6E6AFF10" w14:textId="77777777" w:rsidR="00A365EB" w:rsidRPr="00A365EB" w:rsidRDefault="00A365EB" w:rsidP="00A365EB">
      <w:pPr>
        <w:jc w:val="center"/>
        <w:rPr>
          <w:color w:val="000000"/>
          <w:sz w:val="28"/>
          <w:szCs w:val="28"/>
        </w:rPr>
      </w:pPr>
    </w:p>
    <w:p w14:paraId="2CC95381" w14:textId="77777777" w:rsidR="00A365EB" w:rsidRPr="00A365EB" w:rsidRDefault="00A365EB" w:rsidP="00A365EB">
      <w:pPr>
        <w:jc w:val="center"/>
        <w:rPr>
          <w:color w:val="000000"/>
          <w:sz w:val="28"/>
          <w:szCs w:val="28"/>
        </w:rPr>
      </w:pPr>
    </w:p>
    <w:p w14:paraId="429542AC" w14:textId="77777777" w:rsidR="00A365EB" w:rsidRPr="00A365EB" w:rsidRDefault="00A365EB" w:rsidP="00A365EB">
      <w:pPr>
        <w:jc w:val="center"/>
        <w:rPr>
          <w:color w:val="000000"/>
          <w:sz w:val="28"/>
          <w:szCs w:val="28"/>
        </w:rPr>
      </w:pPr>
    </w:p>
    <w:p w14:paraId="732B8CE9" w14:textId="77777777" w:rsidR="00A365EB" w:rsidRPr="00A365EB" w:rsidRDefault="00A365EB" w:rsidP="00A365EB">
      <w:pPr>
        <w:jc w:val="center"/>
        <w:rPr>
          <w:color w:val="000000"/>
          <w:sz w:val="28"/>
          <w:szCs w:val="28"/>
        </w:rPr>
      </w:pPr>
    </w:p>
    <w:p w14:paraId="68C9AAF9" w14:textId="77777777" w:rsidR="00A365EB" w:rsidRPr="00A365EB" w:rsidRDefault="00A365EB" w:rsidP="00A365EB">
      <w:pPr>
        <w:jc w:val="center"/>
        <w:rPr>
          <w:color w:val="000000"/>
          <w:sz w:val="28"/>
          <w:szCs w:val="28"/>
        </w:rPr>
      </w:pPr>
    </w:p>
    <w:p w14:paraId="1BB0F4B1" w14:textId="77777777" w:rsidR="00A365EB" w:rsidRPr="00A365EB" w:rsidRDefault="00A365EB" w:rsidP="00A365EB">
      <w:pPr>
        <w:jc w:val="center"/>
        <w:rPr>
          <w:color w:val="000000"/>
          <w:sz w:val="28"/>
          <w:szCs w:val="28"/>
        </w:rPr>
      </w:pPr>
    </w:p>
    <w:p w14:paraId="6EA7E2CB" w14:textId="77777777" w:rsidR="00A365EB" w:rsidRPr="00A365EB" w:rsidRDefault="00A365EB" w:rsidP="00A365EB">
      <w:pPr>
        <w:jc w:val="center"/>
        <w:rPr>
          <w:color w:val="000000"/>
          <w:sz w:val="28"/>
          <w:szCs w:val="28"/>
        </w:rPr>
      </w:pPr>
      <w:r w:rsidRPr="00A365EB">
        <w:rPr>
          <w:color w:val="000000"/>
          <w:sz w:val="28"/>
          <w:szCs w:val="28"/>
        </w:rPr>
        <w:t>Раздел 3. Перечень плановых мероприятий, направленных на улучшение качества питьевой воды и качества очистки сточных вод</w:t>
      </w:r>
    </w:p>
    <w:p w14:paraId="39B4844D" w14:textId="77777777" w:rsidR="00A365EB" w:rsidRPr="00A365EB" w:rsidRDefault="00A365EB" w:rsidP="00A365EB">
      <w:pPr>
        <w:jc w:val="center"/>
        <w:rPr>
          <w:color w:val="000000"/>
          <w:sz w:val="28"/>
          <w:szCs w:val="28"/>
        </w:rPr>
      </w:pPr>
    </w:p>
    <w:tbl>
      <w:tblPr>
        <w:tblStyle w:val="229"/>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A365EB" w:rsidRPr="00A365EB" w14:paraId="67DB828B" w14:textId="77777777" w:rsidTr="0029450A">
        <w:trPr>
          <w:trHeight w:val="706"/>
        </w:trPr>
        <w:tc>
          <w:tcPr>
            <w:tcW w:w="3334" w:type="dxa"/>
            <w:vMerge w:val="restart"/>
            <w:vAlign w:val="center"/>
          </w:tcPr>
          <w:p w14:paraId="5D444FDE" w14:textId="77777777" w:rsidR="00A365EB" w:rsidRPr="00A365EB" w:rsidRDefault="00A365EB" w:rsidP="00A365EB">
            <w:pPr>
              <w:jc w:val="center"/>
              <w:rPr>
                <w:sz w:val="28"/>
                <w:szCs w:val="28"/>
              </w:rPr>
            </w:pPr>
            <w:r w:rsidRPr="00A365EB">
              <w:rPr>
                <w:sz w:val="28"/>
                <w:szCs w:val="28"/>
              </w:rPr>
              <w:t>Наименование мероприятия</w:t>
            </w:r>
          </w:p>
        </w:tc>
        <w:tc>
          <w:tcPr>
            <w:tcW w:w="992" w:type="dxa"/>
            <w:vMerge w:val="restart"/>
            <w:vAlign w:val="center"/>
          </w:tcPr>
          <w:p w14:paraId="20B8E5F2" w14:textId="77777777" w:rsidR="00A365EB" w:rsidRPr="00A365EB" w:rsidRDefault="00A365EB" w:rsidP="00A365EB">
            <w:pPr>
              <w:jc w:val="center"/>
              <w:rPr>
                <w:sz w:val="28"/>
                <w:szCs w:val="28"/>
              </w:rPr>
            </w:pPr>
            <w:r w:rsidRPr="00A365EB">
              <w:rPr>
                <w:sz w:val="28"/>
                <w:szCs w:val="28"/>
              </w:rPr>
              <w:t xml:space="preserve">Срок </w:t>
            </w:r>
            <w:proofErr w:type="spellStart"/>
            <w:r w:rsidRPr="00A365EB">
              <w:rPr>
                <w:sz w:val="28"/>
                <w:szCs w:val="28"/>
              </w:rPr>
              <w:t>реали-зации</w:t>
            </w:r>
            <w:proofErr w:type="spellEnd"/>
          </w:p>
        </w:tc>
        <w:tc>
          <w:tcPr>
            <w:tcW w:w="1451" w:type="dxa"/>
            <w:vMerge w:val="restart"/>
          </w:tcPr>
          <w:p w14:paraId="705A36C6" w14:textId="77777777" w:rsidR="00A365EB" w:rsidRPr="00A365EB" w:rsidRDefault="00A365EB" w:rsidP="00A365EB">
            <w:pPr>
              <w:jc w:val="center"/>
              <w:rPr>
                <w:sz w:val="28"/>
                <w:szCs w:val="28"/>
              </w:rPr>
            </w:pPr>
            <w:proofErr w:type="spellStart"/>
            <w:r w:rsidRPr="00A365EB">
              <w:rPr>
                <w:sz w:val="28"/>
                <w:szCs w:val="28"/>
              </w:rPr>
              <w:t>Финан-совые</w:t>
            </w:r>
            <w:proofErr w:type="spellEnd"/>
            <w:r w:rsidRPr="00A365EB">
              <w:rPr>
                <w:sz w:val="28"/>
                <w:szCs w:val="28"/>
              </w:rPr>
              <w:t xml:space="preserve"> потреб-</w:t>
            </w:r>
            <w:proofErr w:type="spellStart"/>
            <w:r w:rsidRPr="00A365EB">
              <w:rPr>
                <w:sz w:val="28"/>
                <w:szCs w:val="28"/>
              </w:rPr>
              <w:t>ности</w:t>
            </w:r>
            <w:proofErr w:type="spellEnd"/>
            <w:r w:rsidRPr="00A365EB">
              <w:rPr>
                <w:sz w:val="28"/>
                <w:szCs w:val="28"/>
              </w:rPr>
              <w:t>, тыс. руб. (без НДС)</w:t>
            </w:r>
          </w:p>
        </w:tc>
        <w:tc>
          <w:tcPr>
            <w:tcW w:w="4430" w:type="dxa"/>
            <w:gridSpan w:val="3"/>
            <w:vAlign w:val="center"/>
          </w:tcPr>
          <w:p w14:paraId="4FF43D2B" w14:textId="77777777" w:rsidR="00A365EB" w:rsidRPr="00A365EB" w:rsidRDefault="00A365EB" w:rsidP="00A365EB">
            <w:pPr>
              <w:jc w:val="center"/>
              <w:rPr>
                <w:sz w:val="28"/>
                <w:szCs w:val="28"/>
              </w:rPr>
            </w:pPr>
            <w:r w:rsidRPr="00A365EB">
              <w:rPr>
                <w:sz w:val="28"/>
                <w:szCs w:val="28"/>
              </w:rPr>
              <w:t>Ожидаемый эффект</w:t>
            </w:r>
          </w:p>
        </w:tc>
      </w:tr>
      <w:tr w:rsidR="00A365EB" w:rsidRPr="00A365EB" w14:paraId="5F07D9DE" w14:textId="77777777" w:rsidTr="0029450A">
        <w:trPr>
          <w:trHeight w:val="844"/>
        </w:trPr>
        <w:tc>
          <w:tcPr>
            <w:tcW w:w="3334" w:type="dxa"/>
            <w:vMerge/>
          </w:tcPr>
          <w:p w14:paraId="6B2C0C39" w14:textId="77777777" w:rsidR="00A365EB" w:rsidRPr="00A365EB" w:rsidRDefault="00A365EB" w:rsidP="00A365EB">
            <w:pPr>
              <w:jc w:val="center"/>
              <w:rPr>
                <w:sz w:val="28"/>
                <w:szCs w:val="28"/>
              </w:rPr>
            </w:pPr>
          </w:p>
        </w:tc>
        <w:tc>
          <w:tcPr>
            <w:tcW w:w="992" w:type="dxa"/>
            <w:vMerge/>
          </w:tcPr>
          <w:p w14:paraId="13DDDEF8" w14:textId="77777777" w:rsidR="00A365EB" w:rsidRPr="00A365EB" w:rsidRDefault="00A365EB" w:rsidP="00A365EB">
            <w:pPr>
              <w:jc w:val="center"/>
              <w:rPr>
                <w:sz w:val="28"/>
                <w:szCs w:val="28"/>
              </w:rPr>
            </w:pPr>
          </w:p>
        </w:tc>
        <w:tc>
          <w:tcPr>
            <w:tcW w:w="1451" w:type="dxa"/>
            <w:vMerge/>
          </w:tcPr>
          <w:p w14:paraId="41BF981A" w14:textId="77777777" w:rsidR="00A365EB" w:rsidRPr="00A365EB" w:rsidRDefault="00A365EB" w:rsidP="00A365EB">
            <w:pPr>
              <w:jc w:val="center"/>
              <w:rPr>
                <w:sz w:val="28"/>
                <w:szCs w:val="28"/>
              </w:rPr>
            </w:pPr>
          </w:p>
        </w:tc>
        <w:tc>
          <w:tcPr>
            <w:tcW w:w="2162" w:type="dxa"/>
            <w:vAlign w:val="center"/>
          </w:tcPr>
          <w:p w14:paraId="6E3AE646" w14:textId="77777777" w:rsidR="00A365EB" w:rsidRPr="00A365EB" w:rsidRDefault="00A365EB" w:rsidP="00A365EB">
            <w:pPr>
              <w:jc w:val="center"/>
              <w:rPr>
                <w:sz w:val="28"/>
                <w:szCs w:val="28"/>
              </w:rPr>
            </w:pPr>
            <w:r w:rsidRPr="00A365EB">
              <w:rPr>
                <w:sz w:val="28"/>
                <w:szCs w:val="28"/>
              </w:rPr>
              <w:t>Наименование показателей</w:t>
            </w:r>
          </w:p>
        </w:tc>
        <w:tc>
          <w:tcPr>
            <w:tcW w:w="1134" w:type="dxa"/>
            <w:vAlign w:val="center"/>
          </w:tcPr>
          <w:p w14:paraId="64A0FA8C" w14:textId="77777777" w:rsidR="00A365EB" w:rsidRPr="00A365EB" w:rsidRDefault="00A365EB" w:rsidP="00A365EB">
            <w:pPr>
              <w:jc w:val="center"/>
              <w:rPr>
                <w:sz w:val="28"/>
                <w:szCs w:val="28"/>
              </w:rPr>
            </w:pPr>
            <w:r w:rsidRPr="00A365EB">
              <w:rPr>
                <w:sz w:val="28"/>
                <w:szCs w:val="28"/>
              </w:rPr>
              <w:t>тыс. руб.</w:t>
            </w:r>
          </w:p>
        </w:tc>
        <w:tc>
          <w:tcPr>
            <w:tcW w:w="1134" w:type="dxa"/>
            <w:vAlign w:val="center"/>
          </w:tcPr>
          <w:p w14:paraId="0EB8B517" w14:textId="77777777" w:rsidR="00A365EB" w:rsidRPr="00A365EB" w:rsidRDefault="00A365EB" w:rsidP="00A365EB">
            <w:pPr>
              <w:jc w:val="center"/>
              <w:rPr>
                <w:sz w:val="28"/>
                <w:szCs w:val="28"/>
              </w:rPr>
            </w:pPr>
            <w:r w:rsidRPr="00A365EB">
              <w:rPr>
                <w:sz w:val="28"/>
                <w:szCs w:val="28"/>
              </w:rPr>
              <w:t>%</w:t>
            </w:r>
          </w:p>
        </w:tc>
      </w:tr>
      <w:tr w:rsidR="00A365EB" w:rsidRPr="00A365EB" w14:paraId="24C97C08" w14:textId="77777777" w:rsidTr="0029450A">
        <w:tc>
          <w:tcPr>
            <w:tcW w:w="10207" w:type="dxa"/>
            <w:gridSpan w:val="6"/>
          </w:tcPr>
          <w:p w14:paraId="4B3E016C" w14:textId="77777777" w:rsidR="00A365EB" w:rsidRPr="00A365EB" w:rsidRDefault="00A365EB" w:rsidP="00093E94">
            <w:pPr>
              <w:numPr>
                <w:ilvl w:val="0"/>
                <w:numId w:val="8"/>
              </w:numPr>
              <w:contextualSpacing/>
              <w:jc w:val="center"/>
              <w:rPr>
                <w:color w:val="000000"/>
                <w:sz w:val="28"/>
                <w:szCs w:val="28"/>
              </w:rPr>
            </w:pPr>
            <w:r w:rsidRPr="00A365EB">
              <w:rPr>
                <w:color w:val="000000"/>
                <w:sz w:val="28"/>
                <w:szCs w:val="28"/>
              </w:rPr>
              <w:t>Холодное водоснабжение питьевой водой</w:t>
            </w:r>
          </w:p>
        </w:tc>
      </w:tr>
      <w:tr w:rsidR="00A365EB" w:rsidRPr="00A365EB" w14:paraId="02665470" w14:textId="77777777" w:rsidTr="0029450A">
        <w:tc>
          <w:tcPr>
            <w:tcW w:w="3334" w:type="dxa"/>
            <w:vAlign w:val="center"/>
          </w:tcPr>
          <w:p w14:paraId="60A7F2AE" w14:textId="77777777" w:rsidR="00A365EB" w:rsidRPr="00A365EB" w:rsidRDefault="00A365EB" w:rsidP="00A365EB">
            <w:pPr>
              <w:jc w:val="center"/>
              <w:rPr>
                <w:color w:val="000000"/>
                <w:sz w:val="28"/>
                <w:szCs w:val="28"/>
              </w:rPr>
            </w:pPr>
            <w:r w:rsidRPr="00A365EB">
              <w:rPr>
                <w:color w:val="000000"/>
                <w:sz w:val="28"/>
                <w:szCs w:val="28"/>
              </w:rPr>
              <w:t>-</w:t>
            </w:r>
          </w:p>
        </w:tc>
        <w:tc>
          <w:tcPr>
            <w:tcW w:w="992" w:type="dxa"/>
            <w:vAlign w:val="center"/>
          </w:tcPr>
          <w:p w14:paraId="2615EAC2" w14:textId="77777777" w:rsidR="00A365EB" w:rsidRPr="00A365EB" w:rsidRDefault="00A365EB" w:rsidP="00A365EB">
            <w:pPr>
              <w:jc w:val="center"/>
              <w:rPr>
                <w:color w:val="000000"/>
                <w:sz w:val="28"/>
                <w:szCs w:val="28"/>
              </w:rPr>
            </w:pPr>
            <w:r w:rsidRPr="00A365EB">
              <w:rPr>
                <w:color w:val="000000"/>
                <w:sz w:val="28"/>
                <w:szCs w:val="28"/>
              </w:rPr>
              <w:t>-</w:t>
            </w:r>
          </w:p>
        </w:tc>
        <w:tc>
          <w:tcPr>
            <w:tcW w:w="1451" w:type="dxa"/>
            <w:vAlign w:val="center"/>
          </w:tcPr>
          <w:p w14:paraId="31DBDD62" w14:textId="77777777" w:rsidR="00A365EB" w:rsidRPr="00A365EB" w:rsidRDefault="00A365EB" w:rsidP="00A365EB">
            <w:pPr>
              <w:jc w:val="center"/>
              <w:rPr>
                <w:color w:val="000000"/>
                <w:sz w:val="28"/>
                <w:szCs w:val="28"/>
              </w:rPr>
            </w:pPr>
            <w:r w:rsidRPr="00A365EB">
              <w:rPr>
                <w:color w:val="000000"/>
                <w:sz w:val="28"/>
                <w:szCs w:val="28"/>
              </w:rPr>
              <w:t>-</w:t>
            </w:r>
          </w:p>
        </w:tc>
        <w:tc>
          <w:tcPr>
            <w:tcW w:w="2162" w:type="dxa"/>
            <w:vAlign w:val="center"/>
          </w:tcPr>
          <w:p w14:paraId="5AC8C853"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63B9FC2E"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710C5D5B" w14:textId="77777777" w:rsidR="00A365EB" w:rsidRPr="00A365EB" w:rsidRDefault="00A365EB" w:rsidP="00A365EB">
            <w:pPr>
              <w:jc w:val="center"/>
              <w:rPr>
                <w:color w:val="000000"/>
                <w:sz w:val="28"/>
                <w:szCs w:val="28"/>
              </w:rPr>
            </w:pPr>
            <w:r w:rsidRPr="00A365EB">
              <w:rPr>
                <w:color w:val="000000"/>
                <w:sz w:val="28"/>
                <w:szCs w:val="28"/>
              </w:rPr>
              <w:t>-</w:t>
            </w:r>
          </w:p>
        </w:tc>
      </w:tr>
      <w:tr w:rsidR="00A365EB" w:rsidRPr="00A365EB" w14:paraId="6FB55B1E" w14:textId="77777777" w:rsidTr="0029450A">
        <w:tc>
          <w:tcPr>
            <w:tcW w:w="10207" w:type="dxa"/>
            <w:gridSpan w:val="6"/>
            <w:vAlign w:val="center"/>
          </w:tcPr>
          <w:p w14:paraId="2AC20137" w14:textId="77777777" w:rsidR="00A365EB" w:rsidRPr="00A365EB" w:rsidRDefault="00A365EB" w:rsidP="00093E94">
            <w:pPr>
              <w:numPr>
                <w:ilvl w:val="0"/>
                <w:numId w:val="8"/>
              </w:numPr>
              <w:contextualSpacing/>
              <w:jc w:val="center"/>
              <w:rPr>
                <w:color w:val="000000"/>
                <w:sz w:val="28"/>
                <w:szCs w:val="28"/>
              </w:rPr>
            </w:pPr>
            <w:r w:rsidRPr="00A365EB">
              <w:rPr>
                <w:color w:val="000000"/>
                <w:sz w:val="28"/>
                <w:szCs w:val="28"/>
              </w:rPr>
              <w:t xml:space="preserve">Водоотведение </w:t>
            </w:r>
          </w:p>
        </w:tc>
      </w:tr>
      <w:tr w:rsidR="00A365EB" w:rsidRPr="00A365EB" w14:paraId="268DD53E" w14:textId="77777777" w:rsidTr="0029450A">
        <w:tc>
          <w:tcPr>
            <w:tcW w:w="3334" w:type="dxa"/>
            <w:vAlign w:val="center"/>
          </w:tcPr>
          <w:p w14:paraId="1B759153" w14:textId="77777777" w:rsidR="00A365EB" w:rsidRPr="00A365EB" w:rsidRDefault="00A365EB" w:rsidP="00A365EB">
            <w:pPr>
              <w:jc w:val="center"/>
              <w:rPr>
                <w:color w:val="000000"/>
                <w:sz w:val="28"/>
                <w:szCs w:val="28"/>
              </w:rPr>
            </w:pPr>
            <w:r w:rsidRPr="00A365EB">
              <w:rPr>
                <w:color w:val="000000"/>
                <w:sz w:val="28"/>
                <w:szCs w:val="28"/>
              </w:rPr>
              <w:t>-</w:t>
            </w:r>
          </w:p>
        </w:tc>
        <w:tc>
          <w:tcPr>
            <w:tcW w:w="992" w:type="dxa"/>
            <w:vAlign w:val="center"/>
          </w:tcPr>
          <w:p w14:paraId="0854E7B6" w14:textId="77777777" w:rsidR="00A365EB" w:rsidRPr="00A365EB" w:rsidRDefault="00A365EB" w:rsidP="00A365EB">
            <w:pPr>
              <w:jc w:val="center"/>
              <w:rPr>
                <w:color w:val="000000"/>
                <w:sz w:val="28"/>
                <w:szCs w:val="28"/>
              </w:rPr>
            </w:pPr>
            <w:r w:rsidRPr="00A365EB">
              <w:rPr>
                <w:color w:val="000000"/>
                <w:sz w:val="28"/>
                <w:szCs w:val="28"/>
              </w:rPr>
              <w:t>-</w:t>
            </w:r>
          </w:p>
        </w:tc>
        <w:tc>
          <w:tcPr>
            <w:tcW w:w="1451" w:type="dxa"/>
            <w:vAlign w:val="center"/>
          </w:tcPr>
          <w:p w14:paraId="3C49DA54" w14:textId="77777777" w:rsidR="00A365EB" w:rsidRPr="00A365EB" w:rsidRDefault="00A365EB" w:rsidP="00A365EB">
            <w:pPr>
              <w:jc w:val="center"/>
              <w:rPr>
                <w:color w:val="000000"/>
                <w:sz w:val="28"/>
                <w:szCs w:val="28"/>
              </w:rPr>
            </w:pPr>
            <w:r w:rsidRPr="00A365EB">
              <w:rPr>
                <w:color w:val="000000"/>
                <w:sz w:val="28"/>
                <w:szCs w:val="28"/>
              </w:rPr>
              <w:t>-</w:t>
            </w:r>
          </w:p>
        </w:tc>
        <w:tc>
          <w:tcPr>
            <w:tcW w:w="2162" w:type="dxa"/>
            <w:vAlign w:val="center"/>
          </w:tcPr>
          <w:p w14:paraId="78499E9B"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3B569533"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03A686CB" w14:textId="77777777" w:rsidR="00A365EB" w:rsidRPr="00A365EB" w:rsidRDefault="00A365EB" w:rsidP="00A365EB">
            <w:pPr>
              <w:jc w:val="center"/>
              <w:rPr>
                <w:color w:val="000000"/>
                <w:sz w:val="28"/>
                <w:szCs w:val="28"/>
              </w:rPr>
            </w:pPr>
            <w:r w:rsidRPr="00A365EB">
              <w:rPr>
                <w:color w:val="000000"/>
                <w:sz w:val="28"/>
                <w:szCs w:val="28"/>
              </w:rPr>
              <w:t>-</w:t>
            </w:r>
          </w:p>
        </w:tc>
      </w:tr>
    </w:tbl>
    <w:p w14:paraId="2A3A678B" w14:textId="77777777" w:rsidR="00A365EB" w:rsidRPr="00A365EB" w:rsidRDefault="00A365EB" w:rsidP="00A365EB">
      <w:pPr>
        <w:jc w:val="center"/>
        <w:rPr>
          <w:color w:val="000000"/>
          <w:sz w:val="28"/>
          <w:szCs w:val="28"/>
        </w:rPr>
      </w:pPr>
    </w:p>
    <w:p w14:paraId="1DA305EE" w14:textId="77777777" w:rsidR="00A365EB" w:rsidRPr="00A365EB" w:rsidRDefault="00A365EB" w:rsidP="00A365EB">
      <w:pPr>
        <w:jc w:val="center"/>
        <w:rPr>
          <w:color w:val="000000"/>
          <w:sz w:val="28"/>
          <w:szCs w:val="28"/>
        </w:rPr>
      </w:pPr>
    </w:p>
    <w:p w14:paraId="12274B6A" w14:textId="77777777" w:rsidR="00A365EB" w:rsidRPr="00A365EB" w:rsidRDefault="00A365EB" w:rsidP="00A365EB">
      <w:pPr>
        <w:jc w:val="center"/>
        <w:rPr>
          <w:color w:val="000000"/>
          <w:sz w:val="28"/>
          <w:szCs w:val="28"/>
        </w:rPr>
      </w:pPr>
    </w:p>
    <w:p w14:paraId="0884CDB8" w14:textId="77777777" w:rsidR="00A365EB" w:rsidRPr="00A365EB" w:rsidRDefault="00A365EB" w:rsidP="00A365EB">
      <w:pPr>
        <w:jc w:val="center"/>
        <w:rPr>
          <w:color w:val="000000"/>
          <w:sz w:val="28"/>
          <w:szCs w:val="28"/>
        </w:rPr>
      </w:pPr>
    </w:p>
    <w:p w14:paraId="69D4C5C3" w14:textId="77777777" w:rsidR="00A365EB" w:rsidRPr="00A365EB" w:rsidRDefault="00A365EB" w:rsidP="00A365EB">
      <w:pPr>
        <w:jc w:val="center"/>
        <w:rPr>
          <w:color w:val="000000"/>
          <w:sz w:val="28"/>
          <w:szCs w:val="28"/>
        </w:rPr>
      </w:pPr>
    </w:p>
    <w:p w14:paraId="22B3B357" w14:textId="77777777" w:rsidR="00A365EB" w:rsidRPr="00A365EB" w:rsidRDefault="00A365EB" w:rsidP="00A365EB">
      <w:pPr>
        <w:jc w:val="center"/>
        <w:rPr>
          <w:color w:val="000000"/>
          <w:sz w:val="28"/>
          <w:szCs w:val="28"/>
        </w:rPr>
      </w:pPr>
    </w:p>
    <w:p w14:paraId="62F3E0DA" w14:textId="77777777" w:rsidR="00A365EB" w:rsidRPr="00A365EB" w:rsidRDefault="00A365EB" w:rsidP="00A365EB">
      <w:pPr>
        <w:jc w:val="center"/>
        <w:rPr>
          <w:color w:val="000000"/>
          <w:sz w:val="28"/>
          <w:szCs w:val="28"/>
        </w:rPr>
      </w:pPr>
    </w:p>
    <w:p w14:paraId="4E579F0F" w14:textId="77777777" w:rsidR="00A365EB" w:rsidRPr="00A365EB" w:rsidRDefault="00A365EB" w:rsidP="00A365EB">
      <w:pPr>
        <w:spacing w:after="200" w:line="276" w:lineRule="auto"/>
        <w:rPr>
          <w:sz w:val="28"/>
          <w:szCs w:val="28"/>
        </w:rPr>
      </w:pPr>
      <w:r w:rsidRPr="00A365EB">
        <w:rPr>
          <w:sz w:val="28"/>
          <w:szCs w:val="28"/>
        </w:rPr>
        <w:br w:type="page"/>
      </w:r>
    </w:p>
    <w:p w14:paraId="127DF491" w14:textId="77777777" w:rsidR="00A365EB" w:rsidRPr="00A365EB" w:rsidRDefault="00A365EB" w:rsidP="00A365EB">
      <w:pPr>
        <w:jc w:val="center"/>
        <w:rPr>
          <w:color w:val="000000"/>
          <w:sz w:val="28"/>
          <w:szCs w:val="28"/>
        </w:rPr>
      </w:pPr>
      <w:r w:rsidRPr="00A365EB">
        <w:rPr>
          <w:sz w:val="28"/>
          <w:szCs w:val="28"/>
        </w:rPr>
        <w:lastRenderedPageBreak/>
        <w:t xml:space="preserve">Раздел 4. Перечень плановых мероприятий по энергосбережению и повышению энергетической </w:t>
      </w:r>
      <w:r w:rsidRPr="00A365EB">
        <w:rPr>
          <w:color w:val="000000"/>
          <w:sz w:val="28"/>
          <w:szCs w:val="28"/>
        </w:rPr>
        <w:t>эффективности холодного водоснабжения                  (в том числе по снижению потерь воды при транспортировке)                               и водоотведения</w:t>
      </w:r>
    </w:p>
    <w:p w14:paraId="051C2AA8" w14:textId="77777777" w:rsidR="00A365EB" w:rsidRPr="00A365EB" w:rsidRDefault="00A365EB" w:rsidP="00A365EB">
      <w:pPr>
        <w:jc w:val="center"/>
        <w:rPr>
          <w:color w:val="FF0000"/>
          <w:sz w:val="28"/>
          <w:szCs w:val="28"/>
        </w:rPr>
      </w:pPr>
    </w:p>
    <w:tbl>
      <w:tblPr>
        <w:tblStyle w:val="229"/>
        <w:tblW w:w="10207" w:type="dxa"/>
        <w:tblInd w:w="-431" w:type="dxa"/>
        <w:tblLayout w:type="fixed"/>
        <w:tblLook w:val="04A0" w:firstRow="1" w:lastRow="0" w:firstColumn="1" w:lastColumn="0" w:noHBand="0" w:noVBand="1"/>
      </w:tblPr>
      <w:tblGrid>
        <w:gridCol w:w="3334"/>
        <w:gridCol w:w="992"/>
        <w:gridCol w:w="1451"/>
        <w:gridCol w:w="2162"/>
        <w:gridCol w:w="1134"/>
        <w:gridCol w:w="1134"/>
      </w:tblGrid>
      <w:tr w:rsidR="00A365EB" w:rsidRPr="00A365EB" w14:paraId="6DCEDD84" w14:textId="77777777" w:rsidTr="0029450A">
        <w:trPr>
          <w:trHeight w:val="706"/>
        </w:trPr>
        <w:tc>
          <w:tcPr>
            <w:tcW w:w="3334" w:type="dxa"/>
            <w:vMerge w:val="restart"/>
            <w:vAlign w:val="center"/>
          </w:tcPr>
          <w:p w14:paraId="249D298D" w14:textId="77777777" w:rsidR="00A365EB" w:rsidRPr="00A365EB" w:rsidRDefault="00A365EB" w:rsidP="00A365EB">
            <w:pPr>
              <w:jc w:val="center"/>
              <w:rPr>
                <w:sz w:val="28"/>
                <w:szCs w:val="28"/>
              </w:rPr>
            </w:pPr>
            <w:r w:rsidRPr="00A365EB">
              <w:rPr>
                <w:sz w:val="28"/>
                <w:szCs w:val="28"/>
              </w:rPr>
              <w:t>Наименование мероприятия</w:t>
            </w:r>
          </w:p>
        </w:tc>
        <w:tc>
          <w:tcPr>
            <w:tcW w:w="992" w:type="dxa"/>
            <w:vMerge w:val="restart"/>
            <w:vAlign w:val="center"/>
          </w:tcPr>
          <w:p w14:paraId="3C4FDABE" w14:textId="77777777" w:rsidR="00A365EB" w:rsidRPr="00A365EB" w:rsidRDefault="00A365EB" w:rsidP="00A365EB">
            <w:pPr>
              <w:jc w:val="center"/>
              <w:rPr>
                <w:sz w:val="28"/>
                <w:szCs w:val="28"/>
              </w:rPr>
            </w:pPr>
            <w:r w:rsidRPr="00A365EB">
              <w:rPr>
                <w:sz w:val="28"/>
                <w:szCs w:val="28"/>
              </w:rPr>
              <w:t xml:space="preserve">Срок </w:t>
            </w:r>
            <w:proofErr w:type="spellStart"/>
            <w:r w:rsidRPr="00A365EB">
              <w:rPr>
                <w:sz w:val="28"/>
                <w:szCs w:val="28"/>
              </w:rPr>
              <w:t>реали-зации</w:t>
            </w:r>
            <w:proofErr w:type="spellEnd"/>
          </w:p>
        </w:tc>
        <w:tc>
          <w:tcPr>
            <w:tcW w:w="1451" w:type="dxa"/>
            <w:vMerge w:val="restart"/>
          </w:tcPr>
          <w:p w14:paraId="5E8780AA" w14:textId="77777777" w:rsidR="00A365EB" w:rsidRPr="00A365EB" w:rsidRDefault="00A365EB" w:rsidP="00A365EB">
            <w:pPr>
              <w:jc w:val="center"/>
              <w:rPr>
                <w:sz w:val="28"/>
                <w:szCs w:val="28"/>
              </w:rPr>
            </w:pPr>
            <w:proofErr w:type="spellStart"/>
            <w:r w:rsidRPr="00A365EB">
              <w:rPr>
                <w:sz w:val="28"/>
                <w:szCs w:val="28"/>
              </w:rPr>
              <w:t>Финан-совые</w:t>
            </w:r>
            <w:proofErr w:type="spellEnd"/>
            <w:r w:rsidRPr="00A365EB">
              <w:rPr>
                <w:sz w:val="28"/>
                <w:szCs w:val="28"/>
              </w:rPr>
              <w:t xml:space="preserve"> потреб-</w:t>
            </w:r>
            <w:proofErr w:type="spellStart"/>
            <w:r w:rsidRPr="00A365EB">
              <w:rPr>
                <w:sz w:val="28"/>
                <w:szCs w:val="28"/>
              </w:rPr>
              <w:t>ности</w:t>
            </w:r>
            <w:proofErr w:type="spellEnd"/>
            <w:r w:rsidRPr="00A365EB">
              <w:rPr>
                <w:sz w:val="28"/>
                <w:szCs w:val="28"/>
              </w:rPr>
              <w:t>, тыс. руб. (без НДС)</w:t>
            </w:r>
          </w:p>
        </w:tc>
        <w:tc>
          <w:tcPr>
            <w:tcW w:w="4430" w:type="dxa"/>
            <w:gridSpan w:val="3"/>
            <w:vAlign w:val="center"/>
          </w:tcPr>
          <w:p w14:paraId="0F5FEB34" w14:textId="77777777" w:rsidR="00A365EB" w:rsidRPr="00A365EB" w:rsidRDefault="00A365EB" w:rsidP="00A365EB">
            <w:pPr>
              <w:jc w:val="center"/>
              <w:rPr>
                <w:sz w:val="28"/>
                <w:szCs w:val="28"/>
              </w:rPr>
            </w:pPr>
            <w:r w:rsidRPr="00A365EB">
              <w:rPr>
                <w:sz w:val="28"/>
                <w:szCs w:val="28"/>
              </w:rPr>
              <w:t>Ожидаемый эффект</w:t>
            </w:r>
          </w:p>
        </w:tc>
      </w:tr>
      <w:tr w:rsidR="00A365EB" w:rsidRPr="00A365EB" w14:paraId="739E1BDA" w14:textId="77777777" w:rsidTr="0029450A">
        <w:trPr>
          <w:trHeight w:val="844"/>
        </w:trPr>
        <w:tc>
          <w:tcPr>
            <w:tcW w:w="3334" w:type="dxa"/>
            <w:vMerge/>
          </w:tcPr>
          <w:p w14:paraId="3414F090" w14:textId="77777777" w:rsidR="00A365EB" w:rsidRPr="00A365EB" w:rsidRDefault="00A365EB" w:rsidP="00A365EB">
            <w:pPr>
              <w:jc w:val="center"/>
              <w:rPr>
                <w:sz w:val="28"/>
                <w:szCs w:val="28"/>
              </w:rPr>
            </w:pPr>
          </w:p>
        </w:tc>
        <w:tc>
          <w:tcPr>
            <w:tcW w:w="992" w:type="dxa"/>
            <w:vMerge/>
          </w:tcPr>
          <w:p w14:paraId="225D9576" w14:textId="77777777" w:rsidR="00A365EB" w:rsidRPr="00A365EB" w:rsidRDefault="00A365EB" w:rsidP="00A365EB">
            <w:pPr>
              <w:jc w:val="center"/>
              <w:rPr>
                <w:sz w:val="28"/>
                <w:szCs w:val="28"/>
              </w:rPr>
            </w:pPr>
          </w:p>
        </w:tc>
        <w:tc>
          <w:tcPr>
            <w:tcW w:w="1451" w:type="dxa"/>
            <w:vMerge/>
          </w:tcPr>
          <w:p w14:paraId="7B3B9ED7" w14:textId="77777777" w:rsidR="00A365EB" w:rsidRPr="00A365EB" w:rsidRDefault="00A365EB" w:rsidP="00A365EB">
            <w:pPr>
              <w:jc w:val="center"/>
              <w:rPr>
                <w:sz w:val="28"/>
                <w:szCs w:val="28"/>
              </w:rPr>
            </w:pPr>
          </w:p>
        </w:tc>
        <w:tc>
          <w:tcPr>
            <w:tcW w:w="2162" w:type="dxa"/>
            <w:vAlign w:val="center"/>
          </w:tcPr>
          <w:p w14:paraId="3949892E" w14:textId="77777777" w:rsidR="00A365EB" w:rsidRPr="00A365EB" w:rsidRDefault="00A365EB" w:rsidP="00A365EB">
            <w:pPr>
              <w:jc w:val="center"/>
              <w:rPr>
                <w:sz w:val="28"/>
                <w:szCs w:val="28"/>
              </w:rPr>
            </w:pPr>
            <w:r w:rsidRPr="00A365EB">
              <w:rPr>
                <w:sz w:val="28"/>
                <w:szCs w:val="28"/>
              </w:rPr>
              <w:t>Наименование показателей</w:t>
            </w:r>
          </w:p>
        </w:tc>
        <w:tc>
          <w:tcPr>
            <w:tcW w:w="1134" w:type="dxa"/>
            <w:vAlign w:val="center"/>
          </w:tcPr>
          <w:p w14:paraId="552072EA" w14:textId="77777777" w:rsidR="00A365EB" w:rsidRPr="00A365EB" w:rsidRDefault="00A365EB" w:rsidP="00A365EB">
            <w:pPr>
              <w:jc w:val="center"/>
              <w:rPr>
                <w:sz w:val="28"/>
                <w:szCs w:val="28"/>
              </w:rPr>
            </w:pPr>
            <w:r w:rsidRPr="00A365EB">
              <w:rPr>
                <w:sz w:val="28"/>
                <w:szCs w:val="28"/>
              </w:rPr>
              <w:t>тыс. руб.</w:t>
            </w:r>
          </w:p>
        </w:tc>
        <w:tc>
          <w:tcPr>
            <w:tcW w:w="1134" w:type="dxa"/>
            <w:vAlign w:val="center"/>
          </w:tcPr>
          <w:p w14:paraId="58E5669B" w14:textId="77777777" w:rsidR="00A365EB" w:rsidRPr="00A365EB" w:rsidRDefault="00A365EB" w:rsidP="00A365EB">
            <w:pPr>
              <w:jc w:val="center"/>
              <w:rPr>
                <w:sz w:val="28"/>
                <w:szCs w:val="28"/>
              </w:rPr>
            </w:pPr>
            <w:r w:rsidRPr="00A365EB">
              <w:rPr>
                <w:sz w:val="28"/>
                <w:szCs w:val="28"/>
              </w:rPr>
              <w:t>%</w:t>
            </w:r>
          </w:p>
        </w:tc>
      </w:tr>
      <w:tr w:rsidR="00A365EB" w:rsidRPr="00A365EB" w14:paraId="6572AC0B" w14:textId="77777777" w:rsidTr="0029450A">
        <w:tc>
          <w:tcPr>
            <w:tcW w:w="10207" w:type="dxa"/>
            <w:gridSpan w:val="6"/>
          </w:tcPr>
          <w:p w14:paraId="139F6858" w14:textId="77777777" w:rsidR="00A365EB" w:rsidRPr="00A365EB" w:rsidRDefault="00A365EB" w:rsidP="00093E94">
            <w:pPr>
              <w:numPr>
                <w:ilvl w:val="0"/>
                <w:numId w:val="9"/>
              </w:numPr>
              <w:contextualSpacing/>
              <w:jc w:val="center"/>
              <w:rPr>
                <w:color w:val="000000"/>
                <w:sz w:val="28"/>
                <w:szCs w:val="28"/>
              </w:rPr>
            </w:pPr>
            <w:r w:rsidRPr="00A365EB">
              <w:rPr>
                <w:color w:val="000000"/>
                <w:sz w:val="28"/>
                <w:szCs w:val="28"/>
              </w:rPr>
              <w:t>Холодное водоснабжение питьевой водой</w:t>
            </w:r>
          </w:p>
        </w:tc>
      </w:tr>
      <w:tr w:rsidR="00A365EB" w:rsidRPr="00A365EB" w14:paraId="695EAA82" w14:textId="77777777" w:rsidTr="0029450A">
        <w:tc>
          <w:tcPr>
            <w:tcW w:w="3334" w:type="dxa"/>
            <w:vAlign w:val="center"/>
          </w:tcPr>
          <w:p w14:paraId="7B3F050C" w14:textId="77777777" w:rsidR="00A365EB" w:rsidRPr="00A365EB" w:rsidRDefault="00A365EB" w:rsidP="00A365EB">
            <w:pPr>
              <w:jc w:val="center"/>
              <w:rPr>
                <w:color w:val="000000"/>
                <w:sz w:val="28"/>
                <w:szCs w:val="28"/>
              </w:rPr>
            </w:pPr>
            <w:r w:rsidRPr="00A365EB">
              <w:rPr>
                <w:color w:val="000000"/>
                <w:sz w:val="28"/>
                <w:szCs w:val="28"/>
              </w:rPr>
              <w:t>-</w:t>
            </w:r>
          </w:p>
        </w:tc>
        <w:tc>
          <w:tcPr>
            <w:tcW w:w="992" w:type="dxa"/>
            <w:vAlign w:val="center"/>
          </w:tcPr>
          <w:p w14:paraId="3BB1A282" w14:textId="77777777" w:rsidR="00A365EB" w:rsidRPr="00A365EB" w:rsidRDefault="00A365EB" w:rsidP="00A365EB">
            <w:pPr>
              <w:jc w:val="center"/>
              <w:rPr>
                <w:color w:val="000000"/>
                <w:sz w:val="28"/>
                <w:szCs w:val="28"/>
              </w:rPr>
            </w:pPr>
            <w:r w:rsidRPr="00A365EB">
              <w:rPr>
                <w:color w:val="000000"/>
                <w:sz w:val="28"/>
                <w:szCs w:val="28"/>
              </w:rPr>
              <w:t>-</w:t>
            </w:r>
          </w:p>
        </w:tc>
        <w:tc>
          <w:tcPr>
            <w:tcW w:w="1451" w:type="dxa"/>
            <w:vAlign w:val="center"/>
          </w:tcPr>
          <w:p w14:paraId="28B42687" w14:textId="77777777" w:rsidR="00A365EB" w:rsidRPr="00A365EB" w:rsidRDefault="00A365EB" w:rsidP="00A365EB">
            <w:pPr>
              <w:jc w:val="center"/>
              <w:rPr>
                <w:color w:val="000000"/>
                <w:sz w:val="28"/>
                <w:szCs w:val="28"/>
              </w:rPr>
            </w:pPr>
            <w:r w:rsidRPr="00A365EB">
              <w:rPr>
                <w:color w:val="000000"/>
                <w:sz w:val="28"/>
                <w:szCs w:val="28"/>
              </w:rPr>
              <w:t>-</w:t>
            </w:r>
          </w:p>
        </w:tc>
        <w:tc>
          <w:tcPr>
            <w:tcW w:w="2162" w:type="dxa"/>
            <w:vAlign w:val="center"/>
          </w:tcPr>
          <w:p w14:paraId="2236BF98"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2960E6B0"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057EB7D2" w14:textId="77777777" w:rsidR="00A365EB" w:rsidRPr="00A365EB" w:rsidRDefault="00A365EB" w:rsidP="00A365EB">
            <w:pPr>
              <w:jc w:val="center"/>
              <w:rPr>
                <w:color w:val="000000"/>
                <w:sz w:val="28"/>
                <w:szCs w:val="28"/>
              </w:rPr>
            </w:pPr>
            <w:r w:rsidRPr="00A365EB">
              <w:rPr>
                <w:color w:val="000000"/>
                <w:sz w:val="28"/>
                <w:szCs w:val="28"/>
              </w:rPr>
              <w:t>-</w:t>
            </w:r>
          </w:p>
        </w:tc>
      </w:tr>
      <w:tr w:rsidR="00A365EB" w:rsidRPr="00A365EB" w14:paraId="3C40DF4C" w14:textId="77777777" w:rsidTr="0029450A">
        <w:tc>
          <w:tcPr>
            <w:tcW w:w="10207" w:type="dxa"/>
            <w:gridSpan w:val="6"/>
            <w:vAlign w:val="center"/>
          </w:tcPr>
          <w:p w14:paraId="6FC03868" w14:textId="77777777" w:rsidR="00A365EB" w:rsidRPr="00A365EB" w:rsidRDefault="00A365EB" w:rsidP="00093E94">
            <w:pPr>
              <w:numPr>
                <w:ilvl w:val="0"/>
                <w:numId w:val="9"/>
              </w:numPr>
              <w:contextualSpacing/>
              <w:jc w:val="center"/>
              <w:rPr>
                <w:color w:val="000000"/>
                <w:sz w:val="28"/>
                <w:szCs w:val="28"/>
              </w:rPr>
            </w:pPr>
            <w:r w:rsidRPr="00A365EB">
              <w:rPr>
                <w:color w:val="000000"/>
                <w:sz w:val="28"/>
                <w:szCs w:val="28"/>
              </w:rPr>
              <w:t xml:space="preserve">Водоотведение </w:t>
            </w:r>
          </w:p>
        </w:tc>
      </w:tr>
      <w:tr w:rsidR="00A365EB" w:rsidRPr="00A365EB" w14:paraId="31C8D24E" w14:textId="77777777" w:rsidTr="0029450A">
        <w:tc>
          <w:tcPr>
            <w:tcW w:w="3334" w:type="dxa"/>
            <w:vAlign w:val="center"/>
          </w:tcPr>
          <w:p w14:paraId="1FC347A5" w14:textId="77777777" w:rsidR="00A365EB" w:rsidRPr="00A365EB" w:rsidRDefault="00A365EB" w:rsidP="00A365EB">
            <w:pPr>
              <w:jc w:val="center"/>
              <w:rPr>
                <w:color w:val="000000"/>
                <w:sz w:val="28"/>
                <w:szCs w:val="28"/>
              </w:rPr>
            </w:pPr>
            <w:r w:rsidRPr="00A365EB">
              <w:rPr>
                <w:color w:val="000000"/>
                <w:sz w:val="28"/>
                <w:szCs w:val="28"/>
              </w:rPr>
              <w:t>-</w:t>
            </w:r>
          </w:p>
        </w:tc>
        <w:tc>
          <w:tcPr>
            <w:tcW w:w="992" w:type="dxa"/>
            <w:vAlign w:val="center"/>
          </w:tcPr>
          <w:p w14:paraId="21A04109" w14:textId="77777777" w:rsidR="00A365EB" w:rsidRPr="00A365EB" w:rsidRDefault="00A365EB" w:rsidP="00A365EB">
            <w:pPr>
              <w:jc w:val="center"/>
              <w:rPr>
                <w:color w:val="000000"/>
                <w:sz w:val="28"/>
                <w:szCs w:val="28"/>
              </w:rPr>
            </w:pPr>
            <w:r w:rsidRPr="00A365EB">
              <w:rPr>
                <w:color w:val="000000"/>
                <w:sz w:val="28"/>
                <w:szCs w:val="28"/>
              </w:rPr>
              <w:t>-</w:t>
            </w:r>
          </w:p>
        </w:tc>
        <w:tc>
          <w:tcPr>
            <w:tcW w:w="1451" w:type="dxa"/>
            <w:vAlign w:val="center"/>
          </w:tcPr>
          <w:p w14:paraId="1BEBC3AC" w14:textId="77777777" w:rsidR="00A365EB" w:rsidRPr="00A365EB" w:rsidRDefault="00A365EB" w:rsidP="00A365EB">
            <w:pPr>
              <w:jc w:val="center"/>
              <w:rPr>
                <w:color w:val="000000"/>
                <w:sz w:val="28"/>
                <w:szCs w:val="28"/>
              </w:rPr>
            </w:pPr>
            <w:r w:rsidRPr="00A365EB">
              <w:rPr>
                <w:color w:val="000000"/>
                <w:sz w:val="28"/>
                <w:szCs w:val="28"/>
              </w:rPr>
              <w:t>-</w:t>
            </w:r>
          </w:p>
        </w:tc>
        <w:tc>
          <w:tcPr>
            <w:tcW w:w="2162" w:type="dxa"/>
            <w:vAlign w:val="center"/>
          </w:tcPr>
          <w:p w14:paraId="3EBE6950"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29DAF503" w14:textId="77777777" w:rsidR="00A365EB" w:rsidRPr="00A365EB" w:rsidRDefault="00A365EB" w:rsidP="00A365EB">
            <w:pPr>
              <w:jc w:val="center"/>
              <w:rPr>
                <w:color w:val="000000"/>
                <w:sz w:val="28"/>
                <w:szCs w:val="28"/>
              </w:rPr>
            </w:pPr>
            <w:r w:rsidRPr="00A365EB">
              <w:rPr>
                <w:color w:val="000000"/>
                <w:sz w:val="28"/>
                <w:szCs w:val="28"/>
              </w:rPr>
              <w:t>-</w:t>
            </w:r>
          </w:p>
        </w:tc>
        <w:tc>
          <w:tcPr>
            <w:tcW w:w="1134" w:type="dxa"/>
            <w:vAlign w:val="center"/>
          </w:tcPr>
          <w:p w14:paraId="4FF62A7D" w14:textId="77777777" w:rsidR="00A365EB" w:rsidRPr="00A365EB" w:rsidRDefault="00A365EB" w:rsidP="00A365EB">
            <w:pPr>
              <w:jc w:val="center"/>
              <w:rPr>
                <w:color w:val="000000"/>
                <w:sz w:val="28"/>
                <w:szCs w:val="28"/>
              </w:rPr>
            </w:pPr>
            <w:r w:rsidRPr="00A365EB">
              <w:rPr>
                <w:color w:val="000000"/>
                <w:sz w:val="28"/>
                <w:szCs w:val="28"/>
              </w:rPr>
              <w:t>-</w:t>
            </w:r>
          </w:p>
        </w:tc>
      </w:tr>
    </w:tbl>
    <w:p w14:paraId="0038CC76" w14:textId="77777777" w:rsidR="00A365EB" w:rsidRPr="00A365EB" w:rsidRDefault="00A365EB" w:rsidP="00A365EB">
      <w:pPr>
        <w:jc w:val="center"/>
        <w:rPr>
          <w:color w:val="FF0000"/>
          <w:sz w:val="28"/>
          <w:szCs w:val="28"/>
        </w:rPr>
      </w:pPr>
    </w:p>
    <w:p w14:paraId="1E088158" w14:textId="77777777" w:rsidR="00A365EB" w:rsidRPr="00A365EB" w:rsidRDefault="00A365EB" w:rsidP="00A365EB">
      <w:pPr>
        <w:jc w:val="center"/>
        <w:rPr>
          <w:color w:val="FF0000"/>
          <w:sz w:val="28"/>
          <w:szCs w:val="28"/>
        </w:rPr>
      </w:pPr>
    </w:p>
    <w:p w14:paraId="4756C278" w14:textId="77777777" w:rsidR="00A365EB" w:rsidRPr="00A365EB" w:rsidRDefault="00A365EB" w:rsidP="00A365EB">
      <w:pPr>
        <w:jc w:val="center"/>
        <w:rPr>
          <w:color w:val="FF0000"/>
          <w:sz w:val="28"/>
          <w:szCs w:val="28"/>
        </w:rPr>
      </w:pPr>
    </w:p>
    <w:p w14:paraId="666F51FA" w14:textId="77777777" w:rsidR="00A365EB" w:rsidRPr="00A365EB" w:rsidRDefault="00A365EB" w:rsidP="00A365EB">
      <w:pPr>
        <w:jc w:val="center"/>
        <w:rPr>
          <w:color w:val="FF0000"/>
          <w:sz w:val="28"/>
          <w:szCs w:val="28"/>
        </w:rPr>
      </w:pPr>
    </w:p>
    <w:p w14:paraId="57A8E299" w14:textId="77777777" w:rsidR="00A365EB" w:rsidRPr="00A365EB" w:rsidRDefault="00A365EB" w:rsidP="00A365EB">
      <w:pPr>
        <w:jc w:val="center"/>
        <w:rPr>
          <w:sz w:val="28"/>
          <w:szCs w:val="28"/>
        </w:rPr>
      </w:pPr>
    </w:p>
    <w:p w14:paraId="0509EE50" w14:textId="77777777" w:rsidR="00A365EB" w:rsidRPr="00A365EB" w:rsidRDefault="00A365EB" w:rsidP="00A365EB">
      <w:pPr>
        <w:jc w:val="center"/>
        <w:rPr>
          <w:sz w:val="28"/>
          <w:szCs w:val="28"/>
        </w:rPr>
      </w:pPr>
    </w:p>
    <w:p w14:paraId="690827A9" w14:textId="77777777" w:rsidR="00A365EB" w:rsidRPr="00A365EB" w:rsidRDefault="00A365EB" w:rsidP="00A365EB">
      <w:pPr>
        <w:jc w:val="center"/>
        <w:rPr>
          <w:sz w:val="28"/>
          <w:szCs w:val="28"/>
        </w:rPr>
      </w:pPr>
    </w:p>
    <w:p w14:paraId="78E66BDD" w14:textId="77777777" w:rsidR="00A365EB" w:rsidRPr="00A365EB" w:rsidRDefault="00A365EB" w:rsidP="00A365EB">
      <w:pPr>
        <w:jc w:val="center"/>
        <w:rPr>
          <w:sz w:val="28"/>
          <w:szCs w:val="28"/>
        </w:rPr>
      </w:pPr>
    </w:p>
    <w:p w14:paraId="3AC4E596" w14:textId="77777777" w:rsidR="00A365EB" w:rsidRPr="00A365EB" w:rsidRDefault="00A365EB" w:rsidP="00A365EB">
      <w:pPr>
        <w:jc w:val="center"/>
        <w:rPr>
          <w:sz w:val="28"/>
          <w:szCs w:val="28"/>
        </w:rPr>
      </w:pPr>
    </w:p>
    <w:p w14:paraId="2EA87F57" w14:textId="77777777" w:rsidR="00A365EB" w:rsidRPr="00A365EB" w:rsidRDefault="00A365EB" w:rsidP="00A365EB">
      <w:pPr>
        <w:jc w:val="center"/>
        <w:rPr>
          <w:sz w:val="28"/>
          <w:szCs w:val="28"/>
        </w:rPr>
      </w:pPr>
    </w:p>
    <w:p w14:paraId="1129E9E6" w14:textId="77777777" w:rsidR="00A365EB" w:rsidRPr="00A365EB" w:rsidRDefault="00A365EB" w:rsidP="00A365EB">
      <w:pPr>
        <w:jc w:val="center"/>
        <w:rPr>
          <w:sz w:val="28"/>
          <w:szCs w:val="28"/>
        </w:rPr>
      </w:pPr>
    </w:p>
    <w:p w14:paraId="0FFEE65D" w14:textId="77777777" w:rsidR="00A365EB" w:rsidRPr="00A365EB" w:rsidRDefault="00A365EB" w:rsidP="00A365EB">
      <w:pPr>
        <w:jc w:val="center"/>
        <w:rPr>
          <w:sz w:val="28"/>
          <w:szCs w:val="28"/>
        </w:rPr>
      </w:pPr>
    </w:p>
    <w:p w14:paraId="40D82E0A" w14:textId="77777777" w:rsidR="00A365EB" w:rsidRPr="00A365EB" w:rsidRDefault="00A365EB" w:rsidP="00A365EB">
      <w:pPr>
        <w:jc w:val="center"/>
        <w:rPr>
          <w:sz w:val="28"/>
          <w:szCs w:val="28"/>
        </w:rPr>
      </w:pPr>
    </w:p>
    <w:p w14:paraId="406B0E93" w14:textId="77777777" w:rsidR="00A365EB" w:rsidRPr="00A365EB" w:rsidRDefault="00A365EB" w:rsidP="00A365EB">
      <w:pPr>
        <w:jc w:val="center"/>
        <w:rPr>
          <w:sz w:val="28"/>
          <w:szCs w:val="28"/>
        </w:rPr>
      </w:pPr>
    </w:p>
    <w:p w14:paraId="661AE82E" w14:textId="77777777" w:rsidR="00A365EB" w:rsidRPr="00A365EB" w:rsidRDefault="00A365EB" w:rsidP="00A365EB">
      <w:pPr>
        <w:jc w:val="center"/>
        <w:rPr>
          <w:sz w:val="28"/>
          <w:szCs w:val="28"/>
        </w:rPr>
      </w:pPr>
    </w:p>
    <w:p w14:paraId="314A1131" w14:textId="77777777" w:rsidR="00A365EB" w:rsidRPr="00A365EB" w:rsidRDefault="00A365EB" w:rsidP="00A365EB">
      <w:pPr>
        <w:jc w:val="center"/>
        <w:rPr>
          <w:sz w:val="28"/>
          <w:szCs w:val="28"/>
        </w:rPr>
      </w:pPr>
    </w:p>
    <w:p w14:paraId="01824E89" w14:textId="77777777" w:rsidR="00A365EB" w:rsidRPr="00A365EB" w:rsidRDefault="00A365EB" w:rsidP="00A365EB">
      <w:pPr>
        <w:jc w:val="center"/>
        <w:rPr>
          <w:sz w:val="28"/>
          <w:szCs w:val="28"/>
        </w:rPr>
      </w:pPr>
    </w:p>
    <w:p w14:paraId="7F0B870D" w14:textId="77777777" w:rsidR="00A365EB" w:rsidRPr="00A365EB" w:rsidRDefault="00A365EB" w:rsidP="00A365EB">
      <w:pPr>
        <w:jc w:val="center"/>
        <w:rPr>
          <w:sz w:val="28"/>
          <w:szCs w:val="28"/>
        </w:rPr>
      </w:pPr>
    </w:p>
    <w:p w14:paraId="78490125" w14:textId="77777777" w:rsidR="00A365EB" w:rsidRPr="00A365EB" w:rsidRDefault="00A365EB" w:rsidP="00A365EB">
      <w:pPr>
        <w:jc w:val="center"/>
        <w:rPr>
          <w:sz w:val="28"/>
          <w:szCs w:val="28"/>
        </w:rPr>
      </w:pPr>
    </w:p>
    <w:p w14:paraId="23BDE4C0" w14:textId="77777777" w:rsidR="00A365EB" w:rsidRPr="00A365EB" w:rsidRDefault="00A365EB" w:rsidP="00A365EB">
      <w:pPr>
        <w:jc w:val="center"/>
        <w:rPr>
          <w:sz w:val="28"/>
          <w:szCs w:val="28"/>
        </w:rPr>
      </w:pPr>
    </w:p>
    <w:p w14:paraId="46FD5A6A" w14:textId="77777777" w:rsidR="00A365EB" w:rsidRPr="00A365EB" w:rsidRDefault="00A365EB" w:rsidP="00A365EB">
      <w:pPr>
        <w:jc w:val="center"/>
        <w:rPr>
          <w:sz w:val="28"/>
          <w:szCs w:val="28"/>
        </w:rPr>
      </w:pPr>
    </w:p>
    <w:p w14:paraId="008264FC" w14:textId="77777777" w:rsidR="00A365EB" w:rsidRPr="00A365EB" w:rsidRDefault="00A365EB" w:rsidP="00A365EB">
      <w:pPr>
        <w:jc w:val="center"/>
        <w:rPr>
          <w:sz w:val="28"/>
          <w:szCs w:val="28"/>
        </w:rPr>
      </w:pPr>
    </w:p>
    <w:p w14:paraId="2568CE2C" w14:textId="77777777" w:rsidR="00A365EB" w:rsidRPr="00A365EB" w:rsidRDefault="00A365EB" w:rsidP="00A365EB">
      <w:pPr>
        <w:jc w:val="center"/>
        <w:rPr>
          <w:sz w:val="28"/>
          <w:szCs w:val="28"/>
        </w:rPr>
      </w:pPr>
    </w:p>
    <w:p w14:paraId="40BA316C" w14:textId="77777777" w:rsidR="00A365EB" w:rsidRPr="00A365EB" w:rsidRDefault="00A365EB" w:rsidP="00A365EB">
      <w:pPr>
        <w:jc w:val="center"/>
        <w:rPr>
          <w:sz w:val="28"/>
          <w:szCs w:val="28"/>
        </w:rPr>
      </w:pPr>
    </w:p>
    <w:p w14:paraId="4206CD7F" w14:textId="77777777" w:rsidR="00A365EB" w:rsidRPr="00A365EB" w:rsidRDefault="00A365EB" w:rsidP="00A365EB">
      <w:pPr>
        <w:jc w:val="center"/>
        <w:rPr>
          <w:sz w:val="28"/>
          <w:szCs w:val="28"/>
        </w:rPr>
      </w:pPr>
    </w:p>
    <w:p w14:paraId="1A06476C" w14:textId="77777777" w:rsidR="00A365EB" w:rsidRPr="00A365EB" w:rsidRDefault="00A365EB" w:rsidP="00A365EB">
      <w:pPr>
        <w:jc w:val="center"/>
        <w:rPr>
          <w:sz w:val="28"/>
          <w:szCs w:val="28"/>
        </w:rPr>
      </w:pPr>
    </w:p>
    <w:p w14:paraId="7DEEBC3E" w14:textId="77777777" w:rsidR="00A365EB" w:rsidRPr="00A365EB" w:rsidRDefault="00A365EB" w:rsidP="00A365EB">
      <w:pPr>
        <w:jc w:val="center"/>
        <w:rPr>
          <w:sz w:val="28"/>
          <w:szCs w:val="28"/>
        </w:rPr>
      </w:pPr>
    </w:p>
    <w:p w14:paraId="1FB78FDF" w14:textId="77777777" w:rsidR="00A365EB" w:rsidRPr="00A365EB" w:rsidRDefault="00A365EB" w:rsidP="00A365EB">
      <w:pPr>
        <w:jc w:val="center"/>
        <w:rPr>
          <w:sz w:val="28"/>
          <w:szCs w:val="28"/>
        </w:rPr>
      </w:pPr>
      <w:r w:rsidRPr="00A365EB">
        <w:rPr>
          <w:sz w:val="28"/>
          <w:szCs w:val="28"/>
        </w:rPr>
        <w:lastRenderedPageBreak/>
        <w:t>Раздел 5. Планируемые объемы подачи питьевой воды и объемы принимаемых сточных вод</w:t>
      </w:r>
    </w:p>
    <w:p w14:paraId="6017226B" w14:textId="77777777" w:rsidR="00A365EB" w:rsidRPr="00A365EB" w:rsidRDefault="00A365EB" w:rsidP="00A365EB">
      <w:pPr>
        <w:jc w:val="center"/>
        <w:rPr>
          <w:sz w:val="28"/>
          <w:szCs w:val="28"/>
        </w:rPr>
      </w:pPr>
    </w:p>
    <w:tbl>
      <w:tblPr>
        <w:tblStyle w:val="33"/>
        <w:tblW w:w="11199" w:type="dxa"/>
        <w:tblInd w:w="-1139" w:type="dxa"/>
        <w:tblLayout w:type="fixed"/>
        <w:tblLook w:val="04A0" w:firstRow="1" w:lastRow="0" w:firstColumn="1" w:lastColumn="0" w:noHBand="0" w:noVBand="1"/>
      </w:tblPr>
      <w:tblGrid>
        <w:gridCol w:w="992"/>
        <w:gridCol w:w="2552"/>
        <w:gridCol w:w="709"/>
        <w:gridCol w:w="1134"/>
        <w:gridCol w:w="1134"/>
        <w:gridCol w:w="1134"/>
        <w:gridCol w:w="1134"/>
        <w:gridCol w:w="1134"/>
        <w:gridCol w:w="1276"/>
      </w:tblGrid>
      <w:tr w:rsidR="00A365EB" w:rsidRPr="00A365EB" w14:paraId="44BE836E" w14:textId="77777777" w:rsidTr="0029450A">
        <w:trPr>
          <w:trHeight w:val="747"/>
        </w:trPr>
        <w:tc>
          <w:tcPr>
            <w:tcW w:w="992" w:type="dxa"/>
            <w:vMerge w:val="restart"/>
            <w:vAlign w:val="center"/>
          </w:tcPr>
          <w:p w14:paraId="72905CDA" w14:textId="77777777" w:rsidR="00A365EB" w:rsidRPr="00A365EB" w:rsidRDefault="00A365EB" w:rsidP="00A365EB">
            <w:pPr>
              <w:jc w:val="center"/>
              <w:rPr>
                <w:color w:val="000000"/>
                <w:lang w:eastAsia="en-US"/>
              </w:rPr>
            </w:pPr>
            <w:r w:rsidRPr="00A365EB">
              <w:rPr>
                <w:color w:val="000000"/>
                <w:lang w:eastAsia="en-US"/>
              </w:rPr>
              <w:t>№ п/п</w:t>
            </w:r>
          </w:p>
        </w:tc>
        <w:tc>
          <w:tcPr>
            <w:tcW w:w="2552" w:type="dxa"/>
            <w:vMerge w:val="restart"/>
            <w:vAlign w:val="center"/>
          </w:tcPr>
          <w:p w14:paraId="27470C4F" w14:textId="77777777" w:rsidR="00A365EB" w:rsidRPr="00A365EB" w:rsidRDefault="00A365EB" w:rsidP="00A365EB">
            <w:pPr>
              <w:jc w:val="center"/>
              <w:rPr>
                <w:color w:val="000000"/>
                <w:lang w:eastAsia="en-US"/>
              </w:rPr>
            </w:pPr>
            <w:r w:rsidRPr="00A365EB">
              <w:rPr>
                <w:color w:val="000000"/>
                <w:lang w:eastAsia="en-US"/>
              </w:rPr>
              <w:t>Наименование показателя</w:t>
            </w:r>
          </w:p>
        </w:tc>
        <w:tc>
          <w:tcPr>
            <w:tcW w:w="709" w:type="dxa"/>
            <w:vMerge w:val="restart"/>
            <w:vAlign w:val="center"/>
          </w:tcPr>
          <w:p w14:paraId="6BB008F0" w14:textId="77777777" w:rsidR="00A365EB" w:rsidRPr="00A365EB" w:rsidRDefault="00A365EB" w:rsidP="00A365EB">
            <w:pPr>
              <w:jc w:val="center"/>
              <w:rPr>
                <w:color w:val="000000"/>
                <w:lang w:eastAsia="en-US"/>
              </w:rPr>
            </w:pPr>
            <w:r w:rsidRPr="00A365EB">
              <w:rPr>
                <w:color w:val="000000"/>
                <w:lang w:eastAsia="en-US"/>
              </w:rPr>
              <w:t>Ед. изм.</w:t>
            </w:r>
          </w:p>
        </w:tc>
        <w:tc>
          <w:tcPr>
            <w:tcW w:w="2268" w:type="dxa"/>
            <w:gridSpan w:val="2"/>
            <w:vAlign w:val="center"/>
          </w:tcPr>
          <w:p w14:paraId="5B53E203" w14:textId="77777777" w:rsidR="00A365EB" w:rsidRPr="00A365EB" w:rsidRDefault="00A365EB" w:rsidP="00A365EB">
            <w:pPr>
              <w:jc w:val="center"/>
              <w:rPr>
                <w:sz w:val="28"/>
                <w:szCs w:val="28"/>
                <w:lang w:eastAsia="en-US"/>
              </w:rPr>
            </w:pPr>
            <w:r w:rsidRPr="00A365EB">
              <w:rPr>
                <w:sz w:val="28"/>
                <w:szCs w:val="28"/>
                <w:lang w:eastAsia="en-US"/>
              </w:rPr>
              <w:t>2020 год</w:t>
            </w:r>
          </w:p>
        </w:tc>
        <w:tc>
          <w:tcPr>
            <w:tcW w:w="2268" w:type="dxa"/>
            <w:gridSpan w:val="2"/>
            <w:vAlign w:val="center"/>
          </w:tcPr>
          <w:p w14:paraId="3C126CA0" w14:textId="77777777" w:rsidR="00A365EB" w:rsidRPr="00A365EB" w:rsidRDefault="00A365EB" w:rsidP="00A365EB">
            <w:pPr>
              <w:jc w:val="center"/>
              <w:rPr>
                <w:sz w:val="28"/>
                <w:szCs w:val="28"/>
                <w:lang w:eastAsia="en-US"/>
              </w:rPr>
            </w:pPr>
            <w:r w:rsidRPr="00A365EB">
              <w:rPr>
                <w:sz w:val="28"/>
                <w:szCs w:val="28"/>
                <w:lang w:eastAsia="en-US"/>
              </w:rPr>
              <w:t>2021 год</w:t>
            </w:r>
          </w:p>
        </w:tc>
        <w:tc>
          <w:tcPr>
            <w:tcW w:w="2410" w:type="dxa"/>
            <w:gridSpan w:val="2"/>
            <w:vAlign w:val="center"/>
          </w:tcPr>
          <w:p w14:paraId="29DE004E" w14:textId="77777777" w:rsidR="00A365EB" w:rsidRPr="00A365EB" w:rsidRDefault="00A365EB" w:rsidP="00A365EB">
            <w:pPr>
              <w:jc w:val="center"/>
              <w:rPr>
                <w:sz w:val="28"/>
                <w:szCs w:val="28"/>
                <w:lang w:eastAsia="en-US"/>
              </w:rPr>
            </w:pPr>
            <w:r w:rsidRPr="00A365EB">
              <w:rPr>
                <w:sz w:val="28"/>
                <w:szCs w:val="28"/>
                <w:lang w:eastAsia="en-US"/>
              </w:rPr>
              <w:t>2022 год</w:t>
            </w:r>
          </w:p>
        </w:tc>
      </w:tr>
      <w:tr w:rsidR="00A365EB" w:rsidRPr="00A365EB" w14:paraId="599D63BD" w14:textId="77777777" w:rsidTr="0029450A">
        <w:trPr>
          <w:trHeight w:val="1010"/>
        </w:trPr>
        <w:tc>
          <w:tcPr>
            <w:tcW w:w="992" w:type="dxa"/>
            <w:vMerge/>
          </w:tcPr>
          <w:p w14:paraId="5BC4FDA8" w14:textId="77777777" w:rsidR="00A365EB" w:rsidRPr="00A365EB" w:rsidRDefault="00A365EB" w:rsidP="00A365EB">
            <w:pPr>
              <w:jc w:val="both"/>
              <w:rPr>
                <w:color w:val="000000"/>
                <w:lang w:eastAsia="en-US"/>
              </w:rPr>
            </w:pPr>
          </w:p>
        </w:tc>
        <w:tc>
          <w:tcPr>
            <w:tcW w:w="2552" w:type="dxa"/>
            <w:vMerge/>
          </w:tcPr>
          <w:p w14:paraId="2F44090C" w14:textId="77777777" w:rsidR="00A365EB" w:rsidRPr="00A365EB" w:rsidRDefault="00A365EB" w:rsidP="00A365EB">
            <w:pPr>
              <w:jc w:val="both"/>
              <w:rPr>
                <w:color w:val="000000"/>
                <w:lang w:eastAsia="en-US"/>
              </w:rPr>
            </w:pPr>
          </w:p>
        </w:tc>
        <w:tc>
          <w:tcPr>
            <w:tcW w:w="709" w:type="dxa"/>
            <w:vMerge/>
          </w:tcPr>
          <w:p w14:paraId="601BE43A" w14:textId="77777777" w:rsidR="00A365EB" w:rsidRPr="00A365EB" w:rsidRDefault="00A365EB" w:rsidP="00A365EB">
            <w:pPr>
              <w:jc w:val="both"/>
              <w:rPr>
                <w:color w:val="000000"/>
                <w:lang w:eastAsia="en-US"/>
              </w:rPr>
            </w:pPr>
          </w:p>
        </w:tc>
        <w:tc>
          <w:tcPr>
            <w:tcW w:w="1134" w:type="dxa"/>
            <w:vAlign w:val="center"/>
          </w:tcPr>
          <w:p w14:paraId="290F813A" w14:textId="77777777" w:rsidR="00A365EB" w:rsidRPr="00A365EB" w:rsidRDefault="00A365EB" w:rsidP="00A365EB">
            <w:pPr>
              <w:jc w:val="center"/>
              <w:rPr>
                <w:lang w:eastAsia="en-US"/>
              </w:rPr>
            </w:pPr>
            <w:r w:rsidRPr="00A365EB">
              <w:rPr>
                <w:lang w:eastAsia="en-US"/>
              </w:rPr>
              <w:t>с 01.01.    по 30.06.</w:t>
            </w:r>
          </w:p>
        </w:tc>
        <w:tc>
          <w:tcPr>
            <w:tcW w:w="1134" w:type="dxa"/>
            <w:vAlign w:val="center"/>
          </w:tcPr>
          <w:p w14:paraId="52DD6716" w14:textId="77777777" w:rsidR="00A365EB" w:rsidRPr="00A365EB" w:rsidRDefault="00A365EB" w:rsidP="00A365EB">
            <w:pPr>
              <w:jc w:val="center"/>
              <w:rPr>
                <w:lang w:eastAsia="en-US"/>
              </w:rPr>
            </w:pPr>
            <w:r w:rsidRPr="00A365EB">
              <w:rPr>
                <w:lang w:eastAsia="en-US"/>
              </w:rPr>
              <w:t>с 01.07.     по 31.12.</w:t>
            </w:r>
          </w:p>
        </w:tc>
        <w:tc>
          <w:tcPr>
            <w:tcW w:w="1134" w:type="dxa"/>
            <w:vAlign w:val="center"/>
          </w:tcPr>
          <w:p w14:paraId="12C888BE" w14:textId="77777777" w:rsidR="00A365EB" w:rsidRPr="00A365EB" w:rsidRDefault="00A365EB" w:rsidP="00A365EB">
            <w:pPr>
              <w:jc w:val="center"/>
              <w:rPr>
                <w:lang w:eastAsia="en-US"/>
              </w:rPr>
            </w:pPr>
            <w:r w:rsidRPr="00A365EB">
              <w:rPr>
                <w:lang w:eastAsia="en-US"/>
              </w:rPr>
              <w:t>с 01.01.   по 30.06.</w:t>
            </w:r>
          </w:p>
        </w:tc>
        <w:tc>
          <w:tcPr>
            <w:tcW w:w="1134" w:type="dxa"/>
            <w:vAlign w:val="center"/>
          </w:tcPr>
          <w:p w14:paraId="32329B05" w14:textId="77777777" w:rsidR="00A365EB" w:rsidRPr="00A365EB" w:rsidRDefault="00A365EB" w:rsidP="00A365EB">
            <w:pPr>
              <w:jc w:val="center"/>
              <w:rPr>
                <w:lang w:eastAsia="en-US"/>
              </w:rPr>
            </w:pPr>
            <w:r w:rsidRPr="00A365EB">
              <w:rPr>
                <w:lang w:eastAsia="en-US"/>
              </w:rPr>
              <w:t>с 01.01.    по 30.06.</w:t>
            </w:r>
          </w:p>
        </w:tc>
        <w:tc>
          <w:tcPr>
            <w:tcW w:w="1134" w:type="dxa"/>
            <w:vAlign w:val="center"/>
          </w:tcPr>
          <w:p w14:paraId="5A71D8EB" w14:textId="77777777" w:rsidR="00A365EB" w:rsidRPr="00A365EB" w:rsidRDefault="00A365EB" w:rsidP="00A365EB">
            <w:pPr>
              <w:jc w:val="center"/>
              <w:rPr>
                <w:lang w:eastAsia="en-US"/>
              </w:rPr>
            </w:pPr>
            <w:r w:rsidRPr="00A365EB">
              <w:rPr>
                <w:lang w:eastAsia="en-US"/>
              </w:rPr>
              <w:t>с 01.07.     по 31.12.</w:t>
            </w:r>
          </w:p>
        </w:tc>
        <w:tc>
          <w:tcPr>
            <w:tcW w:w="1276" w:type="dxa"/>
            <w:vAlign w:val="center"/>
          </w:tcPr>
          <w:p w14:paraId="5C9BA1DC" w14:textId="77777777" w:rsidR="00A365EB" w:rsidRPr="00A365EB" w:rsidRDefault="00A365EB" w:rsidP="00A365EB">
            <w:pPr>
              <w:jc w:val="center"/>
              <w:rPr>
                <w:lang w:eastAsia="en-US"/>
              </w:rPr>
            </w:pPr>
            <w:r w:rsidRPr="00A365EB">
              <w:rPr>
                <w:lang w:eastAsia="en-US"/>
              </w:rPr>
              <w:t>с 01.01.   по 30.06.</w:t>
            </w:r>
          </w:p>
        </w:tc>
      </w:tr>
      <w:tr w:rsidR="00A365EB" w:rsidRPr="00A365EB" w14:paraId="78DFEB67" w14:textId="77777777" w:rsidTr="0029450A">
        <w:trPr>
          <w:trHeight w:val="253"/>
        </w:trPr>
        <w:tc>
          <w:tcPr>
            <w:tcW w:w="992" w:type="dxa"/>
          </w:tcPr>
          <w:p w14:paraId="06083C4E" w14:textId="77777777" w:rsidR="00A365EB" w:rsidRPr="00A365EB" w:rsidRDefault="00A365EB" w:rsidP="00A365EB">
            <w:pPr>
              <w:jc w:val="center"/>
              <w:rPr>
                <w:color w:val="000000"/>
                <w:lang w:eastAsia="en-US"/>
              </w:rPr>
            </w:pPr>
            <w:r w:rsidRPr="00A365EB">
              <w:rPr>
                <w:color w:val="000000"/>
                <w:lang w:eastAsia="en-US"/>
              </w:rPr>
              <w:t>1</w:t>
            </w:r>
          </w:p>
        </w:tc>
        <w:tc>
          <w:tcPr>
            <w:tcW w:w="2552" w:type="dxa"/>
          </w:tcPr>
          <w:p w14:paraId="04FE2C5E" w14:textId="77777777" w:rsidR="00A365EB" w:rsidRPr="00A365EB" w:rsidRDefault="00A365EB" w:rsidP="00A365EB">
            <w:pPr>
              <w:jc w:val="center"/>
              <w:rPr>
                <w:color w:val="000000"/>
                <w:lang w:eastAsia="en-US"/>
              </w:rPr>
            </w:pPr>
            <w:r w:rsidRPr="00A365EB">
              <w:rPr>
                <w:color w:val="000000"/>
                <w:lang w:eastAsia="en-US"/>
              </w:rPr>
              <w:t>2</w:t>
            </w:r>
          </w:p>
        </w:tc>
        <w:tc>
          <w:tcPr>
            <w:tcW w:w="709" w:type="dxa"/>
          </w:tcPr>
          <w:p w14:paraId="25F8D62F" w14:textId="77777777" w:rsidR="00A365EB" w:rsidRPr="00A365EB" w:rsidRDefault="00A365EB" w:rsidP="00A365EB">
            <w:pPr>
              <w:jc w:val="center"/>
              <w:rPr>
                <w:color w:val="000000"/>
                <w:lang w:eastAsia="en-US"/>
              </w:rPr>
            </w:pPr>
            <w:r w:rsidRPr="00A365EB">
              <w:rPr>
                <w:color w:val="000000"/>
                <w:lang w:eastAsia="en-US"/>
              </w:rPr>
              <w:t>3</w:t>
            </w:r>
          </w:p>
        </w:tc>
        <w:tc>
          <w:tcPr>
            <w:tcW w:w="1134" w:type="dxa"/>
            <w:vAlign w:val="center"/>
          </w:tcPr>
          <w:p w14:paraId="563DA037" w14:textId="77777777" w:rsidR="00A365EB" w:rsidRPr="00A365EB" w:rsidRDefault="00A365EB" w:rsidP="00A365EB">
            <w:pPr>
              <w:jc w:val="center"/>
              <w:rPr>
                <w:color w:val="000000"/>
                <w:lang w:eastAsia="en-US"/>
              </w:rPr>
            </w:pPr>
            <w:r w:rsidRPr="00A365EB">
              <w:rPr>
                <w:color w:val="000000"/>
                <w:lang w:eastAsia="en-US"/>
              </w:rPr>
              <w:t>4</w:t>
            </w:r>
          </w:p>
        </w:tc>
        <w:tc>
          <w:tcPr>
            <w:tcW w:w="1134" w:type="dxa"/>
            <w:vAlign w:val="center"/>
          </w:tcPr>
          <w:p w14:paraId="15384157" w14:textId="77777777" w:rsidR="00A365EB" w:rsidRPr="00A365EB" w:rsidRDefault="00A365EB" w:rsidP="00A365EB">
            <w:pPr>
              <w:jc w:val="center"/>
              <w:rPr>
                <w:color w:val="000000"/>
                <w:lang w:eastAsia="en-US"/>
              </w:rPr>
            </w:pPr>
            <w:r w:rsidRPr="00A365EB">
              <w:rPr>
                <w:color w:val="000000"/>
                <w:lang w:eastAsia="en-US"/>
              </w:rPr>
              <w:t>5</w:t>
            </w:r>
          </w:p>
        </w:tc>
        <w:tc>
          <w:tcPr>
            <w:tcW w:w="1134" w:type="dxa"/>
          </w:tcPr>
          <w:p w14:paraId="2A2F548A" w14:textId="77777777" w:rsidR="00A365EB" w:rsidRPr="00A365EB" w:rsidRDefault="00A365EB" w:rsidP="00A365EB">
            <w:pPr>
              <w:jc w:val="center"/>
              <w:rPr>
                <w:color w:val="000000"/>
                <w:lang w:eastAsia="en-US"/>
              </w:rPr>
            </w:pPr>
            <w:r w:rsidRPr="00A365EB">
              <w:rPr>
                <w:color w:val="000000"/>
                <w:lang w:eastAsia="en-US"/>
              </w:rPr>
              <w:t>6</w:t>
            </w:r>
          </w:p>
        </w:tc>
        <w:tc>
          <w:tcPr>
            <w:tcW w:w="1134" w:type="dxa"/>
          </w:tcPr>
          <w:p w14:paraId="74CAF2DE" w14:textId="77777777" w:rsidR="00A365EB" w:rsidRPr="00A365EB" w:rsidRDefault="00A365EB" w:rsidP="00A365EB">
            <w:pPr>
              <w:jc w:val="center"/>
              <w:rPr>
                <w:color w:val="000000"/>
                <w:lang w:eastAsia="en-US"/>
              </w:rPr>
            </w:pPr>
            <w:r w:rsidRPr="00A365EB">
              <w:rPr>
                <w:color w:val="000000"/>
                <w:lang w:eastAsia="en-US"/>
              </w:rPr>
              <w:t>7</w:t>
            </w:r>
          </w:p>
        </w:tc>
        <w:tc>
          <w:tcPr>
            <w:tcW w:w="1134" w:type="dxa"/>
          </w:tcPr>
          <w:p w14:paraId="28D42C74" w14:textId="77777777" w:rsidR="00A365EB" w:rsidRPr="00A365EB" w:rsidRDefault="00A365EB" w:rsidP="00A365EB">
            <w:pPr>
              <w:jc w:val="center"/>
              <w:rPr>
                <w:color w:val="000000"/>
                <w:lang w:eastAsia="en-US"/>
              </w:rPr>
            </w:pPr>
            <w:r w:rsidRPr="00A365EB">
              <w:rPr>
                <w:color w:val="000000"/>
                <w:lang w:eastAsia="en-US"/>
              </w:rPr>
              <w:t>8</w:t>
            </w:r>
          </w:p>
        </w:tc>
        <w:tc>
          <w:tcPr>
            <w:tcW w:w="1276" w:type="dxa"/>
          </w:tcPr>
          <w:p w14:paraId="6EBA3714" w14:textId="77777777" w:rsidR="00A365EB" w:rsidRPr="00A365EB" w:rsidRDefault="00A365EB" w:rsidP="00A365EB">
            <w:pPr>
              <w:jc w:val="center"/>
              <w:rPr>
                <w:color w:val="000000"/>
                <w:lang w:eastAsia="en-US"/>
              </w:rPr>
            </w:pPr>
            <w:r w:rsidRPr="00A365EB">
              <w:rPr>
                <w:color w:val="000000"/>
                <w:lang w:eastAsia="en-US"/>
              </w:rPr>
              <w:t>9</w:t>
            </w:r>
          </w:p>
        </w:tc>
      </w:tr>
      <w:tr w:rsidR="00A365EB" w:rsidRPr="00A365EB" w14:paraId="3BDF68E3" w14:textId="77777777" w:rsidTr="00A365EB">
        <w:trPr>
          <w:trHeight w:val="70"/>
        </w:trPr>
        <w:tc>
          <w:tcPr>
            <w:tcW w:w="11199" w:type="dxa"/>
            <w:gridSpan w:val="9"/>
            <w:vAlign w:val="center"/>
          </w:tcPr>
          <w:p w14:paraId="4156D969" w14:textId="77777777" w:rsidR="00A365EB" w:rsidRPr="00A365EB" w:rsidRDefault="00A365EB" w:rsidP="00093E94">
            <w:pPr>
              <w:numPr>
                <w:ilvl w:val="0"/>
                <w:numId w:val="10"/>
              </w:numPr>
              <w:contextualSpacing/>
              <w:jc w:val="center"/>
              <w:rPr>
                <w:color w:val="000000"/>
                <w:lang w:eastAsia="en-US"/>
              </w:rPr>
            </w:pPr>
            <w:r w:rsidRPr="00A365EB">
              <w:rPr>
                <w:color w:val="000000"/>
                <w:sz w:val="28"/>
                <w:lang w:eastAsia="en-US"/>
              </w:rPr>
              <w:t>Холодное водоснабжение питьевой водой</w:t>
            </w:r>
          </w:p>
        </w:tc>
      </w:tr>
      <w:tr w:rsidR="00A365EB" w:rsidRPr="00A365EB" w14:paraId="5DD5A406" w14:textId="77777777" w:rsidTr="0029450A">
        <w:trPr>
          <w:trHeight w:val="439"/>
        </w:trPr>
        <w:tc>
          <w:tcPr>
            <w:tcW w:w="992" w:type="dxa"/>
            <w:vAlign w:val="center"/>
          </w:tcPr>
          <w:p w14:paraId="04C79AD8" w14:textId="77777777" w:rsidR="00A365EB" w:rsidRPr="00A365EB" w:rsidRDefault="00A365EB" w:rsidP="00A365EB">
            <w:pPr>
              <w:jc w:val="center"/>
              <w:rPr>
                <w:color w:val="000000"/>
                <w:lang w:eastAsia="en-US"/>
              </w:rPr>
            </w:pPr>
            <w:r w:rsidRPr="00A365EB">
              <w:rPr>
                <w:color w:val="000000"/>
                <w:lang w:eastAsia="en-US"/>
              </w:rPr>
              <w:t>1.1.</w:t>
            </w:r>
          </w:p>
        </w:tc>
        <w:tc>
          <w:tcPr>
            <w:tcW w:w="2552" w:type="dxa"/>
            <w:vAlign w:val="center"/>
          </w:tcPr>
          <w:p w14:paraId="788C03CB" w14:textId="77777777" w:rsidR="00A365EB" w:rsidRPr="00A365EB" w:rsidRDefault="00A365EB" w:rsidP="00A365EB">
            <w:pPr>
              <w:rPr>
                <w:color w:val="000000"/>
                <w:lang w:eastAsia="en-US"/>
              </w:rPr>
            </w:pPr>
            <w:r w:rsidRPr="00A365EB">
              <w:rPr>
                <w:color w:val="000000"/>
                <w:lang w:eastAsia="en-US"/>
              </w:rPr>
              <w:t>Поднято воды</w:t>
            </w:r>
          </w:p>
        </w:tc>
        <w:tc>
          <w:tcPr>
            <w:tcW w:w="709" w:type="dxa"/>
            <w:vAlign w:val="center"/>
          </w:tcPr>
          <w:p w14:paraId="2E7A6CD9" w14:textId="77777777" w:rsidR="00A365EB" w:rsidRPr="00A365EB" w:rsidRDefault="00A365EB" w:rsidP="00A365EB">
            <w:pPr>
              <w:jc w:val="center"/>
              <w:rPr>
                <w:color w:val="000000"/>
                <w:vertAlign w:val="superscript"/>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29AE7C1A"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136334,67</w:t>
            </w:r>
          </w:p>
        </w:tc>
        <w:tc>
          <w:tcPr>
            <w:tcW w:w="1134" w:type="dxa"/>
            <w:vAlign w:val="center"/>
          </w:tcPr>
          <w:p w14:paraId="25DBBEE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136334,67</w:t>
            </w:r>
          </w:p>
        </w:tc>
        <w:tc>
          <w:tcPr>
            <w:tcW w:w="1134" w:type="dxa"/>
            <w:vAlign w:val="center"/>
          </w:tcPr>
          <w:p w14:paraId="7A383687"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159747,50</w:t>
            </w:r>
          </w:p>
        </w:tc>
        <w:tc>
          <w:tcPr>
            <w:tcW w:w="1134" w:type="dxa"/>
            <w:vAlign w:val="center"/>
          </w:tcPr>
          <w:p w14:paraId="5990CE3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159747,50</w:t>
            </w:r>
          </w:p>
        </w:tc>
        <w:tc>
          <w:tcPr>
            <w:tcW w:w="1134" w:type="dxa"/>
            <w:vAlign w:val="center"/>
          </w:tcPr>
          <w:p w14:paraId="23448A9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193245,50</w:t>
            </w:r>
          </w:p>
        </w:tc>
        <w:tc>
          <w:tcPr>
            <w:tcW w:w="1276" w:type="dxa"/>
            <w:vAlign w:val="center"/>
          </w:tcPr>
          <w:p w14:paraId="1784D46A"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193245,50</w:t>
            </w:r>
          </w:p>
        </w:tc>
      </w:tr>
      <w:tr w:rsidR="00A365EB" w:rsidRPr="00A365EB" w14:paraId="249D05B9" w14:textId="77777777" w:rsidTr="0029450A">
        <w:trPr>
          <w:trHeight w:val="389"/>
        </w:trPr>
        <w:tc>
          <w:tcPr>
            <w:tcW w:w="992" w:type="dxa"/>
            <w:vAlign w:val="center"/>
          </w:tcPr>
          <w:p w14:paraId="680258E3" w14:textId="77777777" w:rsidR="00A365EB" w:rsidRPr="00A365EB" w:rsidRDefault="00A365EB" w:rsidP="00A365EB">
            <w:pPr>
              <w:jc w:val="center"/>
              <w:rPr>
                <w:color w:val="000000"/>
                <w:lang w:eastAsia="en-US"/>
              </w:rPr>
            </w:pPr>
            <w:r w:rsidRPr="00A365EB">
              <w:rPr>
                <w:color w:val="000000"/>
                <w:lang w:eastAsia="en-US"/>
              </w:rPr>
              <w:t>1.2.</w:t>
            </w:r>
          </w:p>
        </w:tc>
        <w:tc>
          <w:tcPr>
            <w:tcW w:w="2552" w:type="dxa"/>
            <w:vAlign w:val="center"/>
          </w:tcPr>
          <w:p w14:paraId="3D18ED15" w14:textId="77777777" w:rsidR="00A365EB" w:rsidRPr="00A365EB" w:rsidRDefault="00A365EB" w:rsidP="00A365EB">
            <w:pPr>
              <w:rPr>
                <w:color w:val="000000"/>
                <w:lang w:eastAsia="en-US"/>
              </w:rPr>
            </w:pPr>
            <w:r w:rsidRPr="00A365EB">
              <w:rPr>
                <w:color w:val="000000"/>
                <w:lang w:eastAsia="en-US"/>
              </w:rPr>
              <w:t>Получено со стороны</w:t>
            </w:r>
          </w:p>
        </w:tc>
        <w:tc>
          <w:tcPr>
            <w:tcW w:w="709" w:type="dxa"/>
            <w:vAlign w:val="center"/>
          </w:tcPr>
          <w:p w14:paraId="004C18B2"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025C24E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98025,00</w:t>
            </w:r>
          </w:p>
        </w:tc>
        <w:tc>
          <w:tcPr>
            <w:tcW w:w="1134" w:type="dxa"/>
            <w:vAlign w:val="center"/>
          </w:tcPr>
          <w:p w14:paraId="23FF98C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98025,00</w:t>
            </w:r>
          </w:p>
        </w:tc>
        <w:tc>
          <w:tcPr>
            <w:tcW w:w="1134" w:type="dxa"/>
            <w:vAlign w:val="center"/>
          </w:tcPr>
          <w:p w14:paraId="1F9474E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118004,00</w:t>
            </w:r>
          </w:p>
        </w:tc>
        <w:tc>
          <w:tcPr>
            <w:tcW w:w="1134" w:type="dxa"/>
            <w:vAlign w:val="center"/>
          </w:tcPr>
          <w:p w14:paraId="1D568AF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118004,00</w:t>
            </w:r>
          </w:p>
        </w:tc>
        <w:tc>
          <w:tcPr>
            <w:tcW w:w="1134" w:type="dxa"/>
            <w:vAlign w:val="center"/>
          </w:tcPr>
          <w:p w14:paraId="1C1E0647"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147008,50</w:t>
            </w:r>
          </w:p>
        </w:tc>
        <w:tc>
          <w:tcPr>
            <w:tcW w:w="1276" w:type="dxa"/>
            <w:vAlign w:val="center"/>
          </w:tcPr>
          <w:p w14:paraId="46E39A2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147008,50</w:t>
            </w:r>
          </w:p>
        </w:tc>
      </w:tr>
      <w:tr w:rsidR="00A365EB" w:rsidRPr="00A365EB" w14:paraId="29DF626C" w14:textId="77777777" w:rsidTr="0029450A">
        <w:trPr>
          <w:trHeight w:val="392"/>
        </w:trPr>
        <w:tc>
          <w:tcPr>
            <w:tcW w:w="992" w:type="dxa"/>
            <w:vAlign w:val="center"/>
          </w:tcPr>
          <w:p w14:paraId="36F153A3" w14:textId="77777777" w:rsidR="00A365EB" w:rsidRPr="00A365EB" w:rsidRDefault="00A365EB" w:rsidP="00A365EB">
            <w:pPr>
              <w:jc w:val="center"/>
              <w:rPr>
                <w:color w:val="000000"/>
                <w:lang w:eastAsia="en-US"/>
              </w:rPr>
            </w:pPr>
            <w:r w:rsidRPr="00A365EB">
              <w:rPr>
                <w:color w:val="000000"/>
                <w:lang w:eastAsia="en-US"/>
              </w:rPr>
              <w:t>1.3.</w:t>
            </w:r>
          </w:p>
        </w:tc>
        <w:tc>
          <w:tcPr>
            <w:tcW w:w="2552" w:type="dxa"/>
            <w:vAlign w:val="center"/>
          </w:tcPr>
          <w:p w14:paraId="63226E5A" w14:textId="77777777" w:rsidR="00A365EB" w:rsidRPr="00A365EB" w:rsidRDefault="00A365EB" w:rsidP="00A365EB">
            <w:pPr>
              <w:rPr>
                <w:color w:val="000000"/>
                <w:lang w:eastAsia="en-US"/>
              </w:rPr>
            </w:pPr>
            <w:r w:rsidRPr="00A365EB">
              <w:rPr>
                <w:color w:val="000000"/>
                <w:lang w:eastAsia="en-US"/>
              </w:rPr>
              <w:t>Расход воды на коммунально-бытовые нужды</w:t>
            </w:r>
          </w:p>
        </w:tc>
        <w:tc>
          <w:tcPr>
            <w:tcW w:w="709" w:type="dxa"/>
            <w:vAlign w:val="center"/>
          </w:tcPr>
          <w:p w14:paraId="3AF0603E"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32A8F36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168F92B0"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1CFB279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6A2B2B97"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1534283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276" w:type="dxa"/>
            <w:vAlign w:val="center"/>
          </w:tcPr>
          <w:p w14:paraId="0CF83A40"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r>
      <w:tr w:rsidR="00A365EB" w:rsidRPr="00A365EB" w14:paraId="0102FA85" w14:textId="77777777" w:rsidTr="0029450A">
        <w:trPr>
          <w:trHeight w:val="413"/>
        </w:trPr>
        <w:tc>
          <w:tcPr>
            <w:tcW w:w="992" w:type="dxa"/>
            <w:vAlign w:val="center"/>
          </w:tcPr>
          <w:p w14:paraId="79CF9369" w14:textId="77777777" w:rsidR="00A365EB" w:rsidRPr="00A365EB" w:rsidRDefault="00A365EB" w:rsidP="00A365EB">
            <w:pPr>
              <w:jc w:val="center"/>
              <w:rPr>
                <w:color w:val="000000"/>
                <w:lang w:eastAsia="en-US"/>
              </w:rPr>
            </w:pPr>
            <w:r w:rsidRPr="00A365EB">
              <w:rPr>
                <w:color w:val="000000"/>
                <w:lang w:eastAsia="en-US"/>
              </w:rPr>
              <w:t>1.4.</w:t>
            </w:r>
          </w:p>
        </w:tc>
        <w:tc>
          <w:tcPr>
            <w:tcW w:w="2552" w:type="dxa"/>
            <w:vAlign w:val="center"/>
          </w:tcPr>
          <w:p w14:paraId="2B571C9B" w14:textId="77777777" w:rsidR="00A365EB" w:rsidRPr="00A365EB" w:rsidRDefault="00A365EB" w:rsidP="00A365EB">
            <w:pPr>
              <w:rPr>
                <w:color w:val="000000"/>
                <w:lang w:eastAsia="en-US"/>
              </w:rPr>
            </w:pPr>
            <w:r w:rsidRPr="00A365EB">
              <w:rPr>
                <w:color w:val="000000"/>
                <w:lang w:eastAsia="en-US"/>
              </w:rPr>
              <w:t>Расход воды на нужды предприятия:</w:t>
            </w:r>
          </w:p>
        </w:tc>
        <w:tc>
          <w:tcPr>
            <w:tcW w:w="709" w:type="dxa"/>
            <w:vAlign w:val="center"/>
          </w:tcPr>
          <w:p w14:paraId="47F12AB8"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0A00A87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564BABF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3011925A"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21144,31</w:t>
            </w:r>
          </w:p>
        </w:tc>
        <w:tc>
          <w:tcPr>
            <w:tcW w:w="1134" w:type="dxa"/>
            <w:vAlign w:val="center"/>
          </w:tcPr>
          <w:p w14:paraId="2D285C31"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21144,31</w:t>
            </w:r>
          </w:p>
        </w:tc>
        <w:tc>
          <w:tcPr>
            <w:tcW w:w="1134" w:type="dxa"/>
            <w:vAlign w:val="center"/>
          </w:tcPr>
          <w:p w14:paraId="006580F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137844,96</w:t>
            </w:r>
          </w:p>
        </w:tc>
        <w:tc>
          <w:tcPr>
            <w:tcW w:w="1276" w:type="dxa"/>
            <w:vAlign w:val="center"/>
          </w:tcPr>
          <w:p w14:paraId="51107FC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137844,96</w:t>
            </w:r>
          </w:p>
        </w:tc>
      </w:tr>
      <w:tr w:rsidR="00A365EB" w:rsidRPr="00A365EB" w14:paraId="25F188DA" w14:textId="77777777" w:rsidTr="0029450A">
        <w:trPr>
          <w:trHeight w:val="405"/>
        </w:trPr>
        <w:tc>
          <w:tcPr>
            <w:tcW w:w="992" w:type="dxa"/>
            <w:vAlign w:val="center"/>
          </w:tcPr>
          <w:p w14:paraId="6A518087" w14:textId="77777777" w:rsidR="00A365EB" w:rsidRPr="00A365EB" w:rsidRDefault="00A365EB" w:rsidP="00A365EB">
            <w:pPr>
              <w:jc w:val="center"/>
              <w:rPr>
                <w:color w:val="000000"/>
                <w:lang w:eastAsia="en-US"/>
              </w:rPr>
            </w:pPr>
            <w:r w:rsidRPr="00A365EB">
              <w:rPr>
                <w:color w:val="000000"/>
                <w:lang w:eastAsia="en-US"/>
              </w:rPr>
              <w:t>1.4.1.</w:t>
            </w:r>
          </w:p>
        </w:tc>
        <w:tc>
          <w:tcPr>
            <w:tcW w:w="2552" w:type="dxa"/>
            <w:vAlign w:val="center"/>
          </w:tcPr>
          <w:p w14:paraId="53BCAE6F" w14:textId="77777777" w:rsidR="00A365EB" w:rsidRPr="00A365EB" w:rsidRDefault="00A365EB" w:rsidP="00A365EB">
            <w:pPr>
              <w:rPr>
                <w:color w:val="000000"/>
                <w:lang w:eastAsia="en-US"/>
              </w:rPr>
            </w:pPr>
            <w:r w:rsidRPr="00A365EB">
              <w:rPr>
                <w:color w:val="000000"/>
                <w:lang w:eastAsia="en-US"/>
              </w:rPr>
              <w:t>- на очистные сооружения</w:t>
            </w:r>
          </w:p>
        </w:tc>
        <w:tc>
          <w:tcPr>
            <w:tcW w:w="709" w:type="dxa"/>
            <w:vAlign w:val="center"/>
          </w:tcPr>
          <w:p w14:paraId="087CB324"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32F12540"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682ED26D"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674B990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5A3B98C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3B6123A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276" w:type="dxa"/>
            <w:vAlign w:val="center"/>
          </w:tcPr>
          <w:p w14:paraId="18A2505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r>
      <w:tr w:rsidR="00A365EB" w:rsidRPr="00A365EB" w14:paraId="55416F74" w14:textId="77777777" w:rsidTr="0029450A">
        <w:trPr>
          <w:trHeight w:val="424"/>
        </w:trPr>
        <w:tc>
          <w:tcPr>
            <w:tcW w:w="992" w:type="dxa"/>
            <w:vAlign w:val="center"/>
          </w:tcPr>
          <w:p w14:paraId="3E1BEC36" w14:textId="77777777" w:rsidR="00A365EB" w:rsidRPr="00A365EB" w:rsidRDefault="00A365EB" w:rsidP="00A365EB">
            <w:pPr>
              <w:jc w:val="center"/>
              <w:rPr>
                <w:color w:val="000000"/>
                <w:lang w:eastAsia="en-US"/>
              </w:rPr>
            </w:pPr>
            <w:r w:rsidRPr="00A365EB">
              <w:rPr>
                <w:color w:val="000000"/>
                <w:lang w:eastAsia="en-US"/>
              </w:rPr>
              <w:t>1.4.2.</w:t>
            </w:r>
          </w:p>
        </w:tc>
        <w:tc>
          <w:tcPr>
            <w:tcW w:w="2552" w:type="dxa"/>
            <w:vAlign w:val="center"/>
          </w:tcPr>
          <w:p w14:paraId="5041A55D" w14:textId="77777777" w:rsidR="00A365EB" w:rsidRPr="00A365EB" w:rsidRDefault="00A365EB" w:rsidP="00A365EB">
            <w:pPr>
              <w:rPr>
                <w:color w:val="000000"/>
                <w:lang w:eastAsia="en-US"/>
              </w:rPr>
            </w:pPr>
            <w:r w:rsidRPr="00A365EB">
              <w:rPr>
                <w:color w:val="000000"/>
                <w:lang w:eastAsia="en-US"/>
              </w:rPr>
              <w:t>- на промывку сетей</w:t>
            </w:r>
          </w:p>
        </w:tc>
        <w:tc>
          <w:tcPr>
            <w:tcW w:w="709" w:type="dxa"/>
            <w:vAlign w:val="center"/>
          </w:tcPr>
          <w:p w14:paraId="0171C126"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040B728D"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463630FD"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28022DDD"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76A64A9A"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6488F58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276" w:type="dxa"/>
            <w:vAlign w:val="center"/>
          </w:tcPr>
          <w:p w14:paraId="7540E29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r>
      <w:tr w:rsidR="00A365EB" w:rsidRPr="00A365EB" w14:paraId="37AC74A2" w14:textId="77777777" w:rsidTr="0029450A">
        <w:trPr>
          <w:trHeight w:val="385"/>
        </w:trPr>
        <w:tc>
          <w:tcPr>
            <w:tcW w:w="992" w:type="dxa"/>
            <w:vAlign w:val="center"/>
          </w:tcPr>
          <w:p w14:paraId="4A5DA2C3" w14:textId="77777777" w:rsidR="00A365EB" w:rsidRPr="00A365EB" w:rsidRDefault="00A365EB" w:rsidP="00A365EB">
            <w:pPr>
              <w:jc w:val="center"/>
              <w:rPr>
                <w:color w:val="000000"/>
                <w:lang w:eastAsia="en-US"/>
              </w:rPr>
            </w:pPr>
            <w:r w:rsidRPr="00A365EB">
              <w:rPr>
                <w:color w:val="000000"/>
                <w:lang w:eastAsia="en-US"/>
              </w:rPr>
              <w:t>1.4.3.</w:t>
            </w:r>
          </w:p>
        </w:tc>
        <w:tc>
          <w:tcPr>
            <w:tcW w:w="2552" w:type="dxa"/>
            <w:vAlign w:val="center"/>
          </w:tcPr>
          <w:p w14:paraId="0539E2B8" w14:textId="77777777" w:rsidR="00A365EB" w:rsidRPr="00A365EB" w:rsidRDefault="00A365EB" w:rsidP="00A365EB">
            <w:pPr>
              <w:rPr>
                <w:color w:val="000000"/>
                <w:lang w:eastAsia="en-US"/>
              </w:rPr>
            </w:pPr>
            <w:r w:rsidRPr="00A365EB">
              <w:rPr>
                <w:color w:val="000000"/>
                <w:lang w:eastAsia="en-US"/>
              </w:rPr>
              <w:t>- прочие</w:t>
            </w:r>
          </w:p>
        </w:tc>
        <w:tc>
          <w:tcPr>
            <w:tcW w:w="709" w:type="dxa"/>
            <w:vAlign w:val="center"/>
          </w:tcPr>
          <w:p w14:paraId="18BB5216"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6548D40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35FB200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7E08A6A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21144,31</w:t>
            </w:r>
          </w:p>
        </w:tc>
        <w:tc>
          <w:tcPr>
            <w:tcW w:w="1134" w:type="dxa"/>
            <w:vAlign w:val="center"/>
          </w:tcPr>
          <w:p w14:paraId="2CEF1789"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21144,31</w:t>
            </w:r>
          </w:p>
        </w:tc>
        <w:tc>
          <w:tcPr>
            <w:tcW w:w="1134" w:type="dxa"/>
            <w:vAlign w:val="center"/>
          </w:tcPr>
          <w:p w14:paraId="6B66B0C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137844,96</w:t>
            </w:r>
          </w:p>
        </w:tc>
        <w:tc>
          <w:tcPr>
            <w:tcW w:w="1276" w:type="dxa"/>
            <w:vAlign w:val="center"/>
          </w:tcPr>
          <w:p w14:paraId="5D9852C7"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137844,96</w:t>
            </w:r>
          </w:p>
        </w:tc>
      </w:tr>
      <w:tr w:rsidR="00A365EB" w:rsidRPr="00A365EB" w14:paraId="1A5F94F4" w14:textId="77777777" w:rsidTr="0029450A">
        <w:trPr>
          <w:trHeight w:val="424"/>
        </w:trPr>
        <w:tc>
          <w:tcPr>
            <w:tcW w:w="992" w:type="dxa"/>
            <w:vAlign w:val="center"/>
          </w:tcPr>
          <w:p w14:paraId="6E034A9C" w14:textId="77777777" w:rsidR="00A365EB" w:rsidRPr="00A365EB" w:rsidRDefault="00A365EB" w:rsidP="00A365EB">
            <w:pPr>
              <w:jc w:val="center"/>
              <w:rPr>
                <w:color w:val="000000"/>
                <w:lang w:eastAsia="en-US"/>
              </w:rPr>
            </w:pPr>
            <w:r w:rsidRPr="00A365EB">
              <w:rPr>
                <w:color w:val="000000"/>
                <w:lang w:eastAsia="en-US"/>
              </w:rPr>
              <w:t>1.5.</w:t>
            </w:r>
          </w:p>
        </w:tc>
        <w:tc>
          <w:tcPr>
            <w:tcW w:w="2552" w:type="dxa"/>
            <w:vAlign w:val="center"/>
          </w:tcPr>
          <w:p w14:paraId="0F5221C2" w14:textId="77777777" w:rsidR="00A365EB" w:rsidRPr="00A365EB" w:rsidRDefault="00A365EB" w:rsidP="00A365EB">
            <w:pPr>
              <w:rPr>
                <w:lang w:eastAsia="en-US"/>
              </w:rPr>
            </w:pPr>
            <w:r w:rsidRPr="00A365EB">
              <w:rPr>
                <w:lang w:eastAsia="en-US"/>
              </w:rPr>
              <w:t>Объем пропущенной воды через очистные сооружения</w:t>
            </w:r>
          </w:p>
        </w:tc>
        <w:tc>
          <w:tcPr>
            <w:tcW w:w="709" w:type="dxa"/>
            <w:vAlign w:val="center"/>
          </w:tcPr>
          <w:p w14:paraId="5CE5D648"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785A7AF1"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422B7A3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18FD7EC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4FF490F9"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746A78A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276" w:type="dxa"/>
            <w:vAlign w:val="center"/>
          </w:tcPr>
          <w:p w14:paraId="33A34A21"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r>
      <w:tr w:rsidR="00A365EB" w:rsidRPr="00A365EB" w14:paraId="6FA27568" w14:textId="77777777" w:rsidTr="0029450A">
        <w:trPr>
          <w:trHeight w:val="424"/>
        </w:trPr>
        <w:tc>
          <w:tcPr>
            <w:tcW w:w="992" w:type="dxa"/>
            <w:vAlign w:val="center"/>
          </w:tcPr>
          <w:p w14:paraId="5FE21A9F" w14:textId="77777777" w:rsidR="00A365EB" w:rsidRPr="00A365EB" w:rsidRDefault="00A365EB" w:rsidP="00A365EB">
            <w:pPr>
              <w:jc w:val="center"/>
              <w:rPr>
                <w:color w:val="000000"/>
                <w:lang w:eastAsia="en-US"/>
              </w:rPr>
            </w:pPr>
            <w:r w:rsidRPr="00A365EB">
              <w:rPr>
                <w:color w:val="000000"/>
                <w:lang w:eastAsia="en-US"/>
              </w:rPr>
              <w:t>1.6.</w:t>
            </w:r>
          </w:p>
        </w:tc>
        <w:tc>
          <w:tcPr>
            <w:tcW w:w="2552" w:type="dxa"/>
            <w:vAlign w:val="center"/>
          </w:tcPr>
          <w:p w14:paraId="002438A2" w14:textId="77777777" w:rsidR="00A365EB" w:rsidRPr="00A365EB" w:rsidRDefault="00A365EB" w:rsidP="00A365EB">
            <w:pPr>
              <w:rPr>
                <w:color w:val="000000"/>
                <w:lang w:eastAsia="en-US"/>
              </w:rPr>
            </w:pPr>
            <w:r w:rsidRPr="00A365EB">
              <w:rPr>
                <w:color w:val="000000"/>
                <w:lang w:eastAsia="en-US"/>
              </w:rPr>
              <w:t>Подано воды в сеть</w:t>
            </w:r>
          </w:p>
        </w:tc>
        <w:tc>
          <w:tcPr>
            <w:tcW w:w="709" w:type="dxa"/>
            <w:vAlign w:val="center"/>
          </w:tcPr>
          <w:p w14:paraId="089D3D6D"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134A3646"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234359,67</w:t>
            </w:r>
          </w:p>
        </w:tc>
        <w:tc>
          <w:tcPr>
            <w:tcW w:w="1134" w:type="dxa"/>
            <w:vAlign w:val="center"/>
          </w:tcPr>
          <w:p w14:paraId="2110DBB6"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234359,67</w:t>
            </w:r>
          </w:p>
        </w:tc>
        <w:tc>
          <w:tcPr>
            <w:tcW w:w="1134" w:type="dxa"/>
            <w:vAlign w:val="center"/>
          </w:tcPr>
          <w:p w14:paraId="1EC999D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256607,19</w:t>
            </w:r>
          </w:p>
        </w:tc>
        <w:tc>
          <w:tcPr>
            <w:tcW w:w="1134" w:type="dxa"/>
            <w:vAlign w:val="center"/>
          </w:tcPr>
          <w:p w14:paraId="3720931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256607,19</w:t>
            </w:r>
          </w:p>
        </w:tc>
        <w:tc>
          <w:tcPr>
            <w:tcW w:w="1134" w:type="dxa"/>
            <w:vAlign w:val="center"/>
          </w:tcPr>
          <w:p w14:paraId="77B75C0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202409,04</w:t>
            </w:r>
          </w:p>
        </w:tc>
        <w:tc>
          <w:tcPr>
            <w:tcW w:w="1276" w:type="dxa"/>
            <w:vAlign w:val="center"/>
          </w:tcPr>
          <w:p w14:paraId="5051DD4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202409,04</w:t>
            </w:r>
          </w:p>
        </w:tc>
      </w:tr>
      <w:tr w:rsidR="00A365EB" w:rsidRPr="00A365EB" w14:paraId="76FC4626" w14:textId="77777777" w:rsidTr="0029450A">
        <w:trPr>
          <w:trHeight w:val="447"/>
        </w:trPr>
        <w:tc>
          <w:tcPr>
            <w:tcW w:w="992" w:type="dxa"/>
            <w:vAlign w:val="center"/>
          </w:tcPr>
          <w:p w14:paraId="467F12B6" w14:textId="77777777" w:rsidR="00A365EB" w:rsidRPr="00A365EB" w:rsidRDefault="00A365EB" w:rsidP="00A365EB">
            <w:pPr>
              <w:jc w:val="center"/>
              <w:rPr>
                <w:color w:val="000000"/>
                <w:lang w:eastAsia="en-US"/>
              </w:rPr>
            </w:pPr>
            <w:r w:rsidRPr="00A365EB">
              <w:rPr>
                <w:color w:val="000000"/>
                <w:lang w:eastAsia="en-US"/>
              </w:rPr>
              <w:t>1.7.</w:t>
            </w:r>
          </w:p>
        </w:tc>
        <w:tc>
          <w:tcPr>
            <w:tcW w:w="2552" w:type="dxa"/>
            <w:vAlign w:val="center"/>
          </w:tcPr>
          <w:p w14:paraId="13FDBABE" w14:textId="77777777" w:rsidR="00A365EB" w:rsidRPr="00A365EB" w:rsidRDefault="00A365EB" w:rsidP="00A365EB">
            <w:pPr>
              <w:rPr>
                <w:color w:val="000000"/>
                <w:lang w:eastAsia="en-US"/>
              </w:rPr>
            </w:pPr>
            <w:r w:rsidRPr="00A365EB">
              <w:rPr>
                <w:color w:val="000000"/>
                <w:lang w:eastAsia="en-US"/>
              </w:rPr>
              <w:t>Потери воды</w:t>
            </w:r>
          </w:p>
        </w:tc>
        <w:tc>
          <w:tcPr>
            <w:tcW w:w="709" w:type="dxa"/>
            <w:vAlign w:val="center"/>
          </w:tcPr>
          <w:p w14:paraId="07F1D0B6"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62E086B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61107,72</w:t>
            </w:r>
          </w:p>
        </w:tc>
        <w:tc>
          <w:tcPr>
            <w:tcW w:w="1134" w:type="dxa"/>
            <w:vAlign w:val="center"/>
          </w:tcPr>
          <w:p w14:paraId="5A9E22C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61107,72</w:t>
            </w:r>
          </w:p>
        </w:tc>
        <w:tc>
          <w:tcPr>
            <w:tcW w:w="1134" w:type="dxa"/>
            <w:vAlign w:val="center"/>
          </w:tcPr>
          <w:p w14:paraId="7FAA155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85219,25</w:t>
            </w:r>
          </w:p>
        </w:tc>
        <w:tc>
          <w:tcPr>
            <w:tcW w:w="1134" w:type="dxa"/>
            <w:vAlign w:val="center"/>
          </w:tcPr>
          <w:p w14:paraId="3B02C3DD" w14:textId="77777777" w:rsidR="00A365EB" w:rsidRPr="00A365EB" w:rsidRDefault="00A365EB" w:rsidP="00A365EB">
            <w:pPr>
              <w:jc w:val="center"/>
              <w:rPr>
                <w:color w:val="000000"/>
                <w:sz w:val="20"/>
                <w:szCs w:val="20"/>
                <w:lang w:eastAsia="en-US"/>
              </w:rPr>
            </w:pPr>
            <w:r w:rsidRPr="00A365EB">
              <w:rPr>
                <w:color w:val="000000"/>
                <w:sz w:val="20"/>
                <w:szCs w:val="20"/>
                <w:lang w:eastAsia="en-US"/>
              </w:rPr>
              <w:t>85219,25</w:t>
            </w:r>
          </w:p>
        </w:tc>
        <w:tc>
          <w:tcPr>
            <w:tcW w:w="1134" w:type="dxa"/>
            <w:vAlign w:val="center"/>
          </w:tcPr>
          <w:p w14:paraId="7420D3E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67220,04</w:t>
            </w:r>
          </w:p>
        </w:tc>
        <w:tc>
          <w:tcPr>
            <w:tcW w:w="1276" w:type="dxa"/>
            <w:vAlign w:val="center"/>
          </w:tcPr>
          <w:p w14:paraId="2A6EC806" w14:textId="77777777" w:rsidR="00A365EB" w:rsidRPr="00A365EB" w:rsidRDefault="00A365EB" w:rsidP="00A365EB">
            <w:pPr>
              <w:jc w:val="center"/>
              <w:rPr>
                <w:color w:val="000000"/>
                <w:sz w:val="20"/>
                <w:szCs w:val="20"/>
                <w:lang w:eastAsia="en-US"/>
              </w:rPr>
            </w:pPr>
            <w:r w:rsidRPr="00A365EB">
              <w:rPr>
                <w:color w:val="000000"/>
                <w:sz w:val="20"/>
                <w:szCs w:val="20"/>
                <w:lang w:eastAsia="en-US"/>
              </w:rPr>
              <w:t>67220,04</w:t>
            </w:r>
          </w:p>
        </w:tc>
      </w:tr>
      <w:tr w:rsidR="00A365EB" w:rsidRPr="00A365EB" w14:paraId="5FF672FB" w14:textId="77777777" w:rsidTr="0029450A">
        <w:trPr>
          <w:trHeight w:val="379"/>
        </w:trPr>
        <w:tc>
          <w:tcPr>
            <w:tcW w:w="992" w:type="dxa"/>
            <w:vAlign w:val="center"/>
          </w:tcPr>
          <w:p w14:paraId="471C13F2" w14:textId="77777777" w:rsidR="00A365EB" w:rsidRPr="00A365EB" w:rsidRDefault="00A365EB" w:rsidP="00A365EB">
            <w:pPr>
              <w:jc w:val="center"/>
              <w:rPr>
                <w:color w:val="000000"/>
                <w:lang w:eastAsia="en-US"/>
              </w:rPr>
            </w:pPr>
            <w:r w:rsidRPr="00A365EB">
              <w:rPr>
                <w:color w:val="000000"/>
                <w:lang w:eastAsia="en-US"/>
              </w:rPr>
              <w:t>1.8.</w:t>
            </w:r>
          </w:p>
        </w:tc>
        <w:tc>
          <w:tcPr>
            <w:tcW w:w="2552" w:type="dxa"/>
            <w:vAlign w:val="center"/>
          </w:tcPr>
          <w:p w14:paraId="1B35F35F" w14:textId="77777777" w:rsidR="00A365EB" w:rsidRPr="00A365EB" w:rsidRDefault="00A365EB" w:rsidP="00A365EB">
            <w:pPr>
              <w:rPr>
                <w:color w:val="000000"/>
                <w:lang w:eastAsia="en-US"/>
              </w:rPr>
            </w:pPr>
            <w:r w:rsidRPr="00A365EB">
              <w:rPr>
                <w:color w:val="000000"/>
                <w:lang w:eastAsia="en-US"/>
              </w:rPr>
              <w:t>Уровень потерь к объему поданной воды в сеть</w:t>
            </w:r>
          </w:p>
        </w:tc>
        <w:tc>
          <w:tcPr>
            <w:tcW w:w="709" w:type="dxa"/>
            <w:vAlign w:val="center"/>
          </w:tcPr>
          <w:p w14:paraId="7FC64FC9" w14:textId="77777777" w:rsidR="00A365EB" w:rsidRPr="00A365EB" w:rsidRDefault="00A365EB" w:rsidP="00A365EB">
            <w:pPr>
              <w:jc w:val="center"/>
              <w:rPr>
                <w:color w:val="000000"/>
                <w:lang w:eastAsia="en-US"/>
              </w:rPr>
            </w:pPr>
            <w:r w:rsidRPr="00A365EB">
              <w:rPr>
                <w:color w:val="000000"/>
                <w:lang w:eastAsia="en-US"/>
              </w:rPr>
              <w:t>%</w:t>
            </w:r>
          </w:p>
        </w:tc>
        <w:tc>
          <w:tcPr>
            <w:tcW w:w="1134" w:type="dxa"/>
            <w:vAlign w:val="center"/>
          </w:tcPr>
          <w:p w14:paraId="75EFCEC6"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26,07</w:t>
            </w:r>
          </w:p>
        </w:tc>
        <w:tc>
          <w:tcPr>
            <w:tcW w:w="1134" w:type="dxa"/>
            <w:vAlign w:val="center"/>
          </w:tcPr>
          <w:p w14:paraId="0BDC6C6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26,07</w:t>
            </w:r>
          </w:p>
        </w:tc>
        <w:tc>
          <w:tcPr>
            <w:tcW w:w="1134" w:type="dxa"/>
            <w:vAlign w:val="center"/>
          </w:tcPr>
          <w:p w14:paraId="2237899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33,21</w:t>
            </w:r>
          </w:p>
        </w:tc>
        <w:tc>
          <w:tcPr>
            <w:tcW w:w="1134" w:type="dxa"/>
            <w:vAlign w:val="center"/>
          </w:tcPr>
          <w:p w14:paraId="47A6BF26" w14:textId="77777777" w:rsidR="00A365EB" w:rsidRPr="00A365EB" w:rsidRDefault="00A365EB" w:rsidP="00A365EB">
            <w:pPr>
              <w:jc w:val="center"/>
              <w:rPr>
                <w:color w:val="000000"/>
                <w:sz w:val="20"/>
                <w:szCs w:val="20"/>
                <w:lang w:eastAsia="en-US"/>
              </w:rPr>
            </w:pPr>
            <w:r w:rsidRPr="00A365EB">
              <w:rPr>
                <w:color w:val="000000"/>
                <w:sz w:val="20"/>
                <w:szCs w:val="20"/>
                <w:lang w:eastAsia="en-US"/>
              </w:rPr>
              <w:t>33,21</w:t>
            </w:r>
          </w:p>
        </w:tc>
        <w:tc>
          <w:tcPr>
            <w:tcW w:w="1134" w:type="dxa"/>
            <w:vAlign w:val="center"/>
          </w:tcPr>
          <w:p w14:paraId="62FFE55A" w14:textId="77777777" w:rsidR="00A365EB" w:rsidRPr="00A365EB" w:rsidRDefault="00A365EB" w:rsidP="00A365EB">
            <w:pPr>
              <w:jc w:val="center"/>
              <w:rPr>
                <w:color w:val="000000"/>
                <w:sz w:val="20"/>
                <w:szCs w:val="20"/>
                <w:lang w:eastAsia="en-US"/>
              </w:rPr>
            </w:pPr>
            <w:r w:rsidRPr="00A365EB">
              <w:rPr>
                <w:color w:val="000000"/>
                <w:sz w:val="20"/>
                <w:szCs w:val="20"/>
                <w:lang w:eastAsia="en-US"/>
              </w:rPr>
              <w:t>33,21</w:t>
            </w:r>
          </w:p>
        </w:tc>
        <w:tc>
          <w:tcPr>
            <w:tcW w:w="1276" w:type="dxa"/>
            <w:vAlign w:val="center"/>
          </w:tcPr>
          <w:p w14:paraId="0E0E91A7" w14:textId="77777777" w:rsidR="00A365EB" w:rsidRPr="00A365EB" w:rsidRDefault="00A365EB" w:rsidP="00A365EB">
            <w:pPr>
              <w:jc w:val="center"/>
              <w:rPr>
                <w:color w:val="000000"/>
                <w:sz w:val="20"/>
                <w:szCs w:val="20"/>
                <w:lang w:eastAsia="en-US"/>
              </w:rPr>
            </w:pPr>
            <w:r w:rsidRPr="00A365EB">
              <w:rPr>
                <w:color w:val="000000"/>
                <w:sz w:val="20"/>
                <w:szCs w:val="20"/>
                <w:lang w:eastAsia="en-US"/>
              </w:rPr>
              <w:t>33,21</w:t>
            </w:r>
          </w:p>
        </w:tc>
      </w:tr>
      <w:tr w:rsidR="00A365EB" w:rsidRPr="00A365EB" w14:paraId="47AAE9E4" w14:textId="77777777" w:rsidTr="0029450A">
        <w:trPr>
          <w:trHeight w:val="426"/>
        </w:trPr>
        <w:tc>
          <w:tcPr>
            <w:tcW w:w="992" w:type="dxa"/>
            <w:vAlign w:val="center"/>
          </w:tcPr>
          <w:p w14:paraId="0CA5F3AF" w14:textId="77777777" w:rsidR="00A365EB" w:rsidRPr="00A365EB" w:rsidRDefault="00A365EB" w:rsidP="00A365EB">
            <w:pPr>
              <w:jc w:val="center"/>
              <w:rPr>
                <w:color w:val="000000"/>
                <w:lang w:eastAsia="en-US"/>
              </w:rPr>
            </w:pPr>
            <w:r w:rsidRPr="00A365EB">
              <w:rPr>
                <w:color w:val="000000"/>
                <w:lang w:eastAsia="en-US"/>
              </w:rPr>
              <w:t>1.9.</w:t>
            </w:r>
          </w:p>
        </w:tc>
        <w:tc>
          <w:tcPr>
            <w:tcW w:w="2552" w:type="dxa"/>
            <w:vAlign w:val="center"/>
          </w:tcPr>
          <w:p w14:paraId="558234A6" w14:textId="77777777" w:rsidR="00A365EB" w:rsidRPr="00A365EB" w:rsidRDefault="00A365EB" w:rsidP="00A365EB">
            <w:pPr>
              <w:rPr>
                <w:color w:val="000000"/>
                <w:lang w:eastAsia="en-US"/>
              </w:rPr>
            </w:pPr>
            <w:r w:rsidRPr="00A365EB">
              <w:rPr>
                <w:color w:val="000000"/>
                <w:lang w:eastAsia="en-US"/>
              </w:rPr>
              <w:t>Отпущено воды по категориям потребителей</w:t>
            </w:r>
          </w:p>
        </w:tc>
        <w:tc>
          <w:tcPr>
            <w:tcW w:w="709" w:type="dxa"/>
            <w:vAlign w:val="center"/>
          </w:tcPr>
          <w:p w14:paraId="7F2AA75B"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2263533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173251,95</w:t>
            </w:r>
          </w:p>
        </w:tc>
        <w:tc>
          <w:tcPr>
            <w:tcW w:w="1134" w:type="dxa"/>
            <w:vAlign w:val="center"/>
          </w:tcPr>
          <w:p w14:paraId="577BE98D"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173251,95</w:t>
            </w:r>
          </w:p>
        </w:tc>
        <w:tc>
          <w:tcPr>
            <w:tcW w:w="1134" w:type="dxa"/>
            <w:vAlign w:val="center"/>
          </w:tcPr>
          <w:p w14:paraId="47BBA32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171387,94</w:t>
            </w:r>
          </w:p>
        </w:tc>
        <w:tc>
          <w:tcPr>
            <w:tcW w:w="1134" w:type="dxa"/>
            <w:vAlign w:val="center"/>
          </w:tcPr>
          <w:p w14:paraId="046E3230"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171387,94</w:t>
            </w:r>
          </w:p>
        </w:tc>
        <w:tc>
          <w:tcPr>
            <w:tcW w:w="1134" w:type="dxa"/>
            <w:vAlign w:val="center"/>
          </w:tcPr>
          <w:p w14:paraId="1287FEF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135189,00</w:t>
            </w:r>
          </w:p>
        </w:tc>
        <w:tc>
          <w:tcPr>
            <w:tcW w:w="1276" w:type="dxa"/>
            <w:vAlign w:val="center"/>
          </w:tcPr>
          <w:p w14:paraId="064CB43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135189,00</w:t>
            </w:r>
          </w:p>
        </w:tc>
      </w:tr>
      <w:tr w:rsidR="00A365EB" w:rsidRPr="00A365EB" w14:paraId="43509769" w14:textId="77777777" w:rsidTr="0029450A">
        <w:trPr>
          <w:trHeight w:val="431"/>
        </w:trPr>
        <w:tc>
          <w:tcPr>
            <w:tcW w:w="992" w:type="dxa"/>
            <w:vAlign w:val="center"/>
          </w:tcPr>
          <w:p w14:paraId="02DB9AFC" w14:textId="77777777" w:rsidR="00A365EB" w:rsidRPr="00A365EB" w:rsidRDefault="00A365EB" w:rsidP="00A365EB">
            <w:pPr>
              <w:jc w:val="center"/>
              <w:rPr>
                <w:color w:val="000000"/>
                <w:lang w:eastAsia="en-US"/>
              </w:rPr>
            </w:pPr>
            <w:r w:rsidRPr="00A365EB">
              <w:rPr>
                <w:color w:val="000000"/>
                <w:lang w:eastAsia="en-US"/>
              </w:rPr>
              <w:t>1.9.1.</w:t>
            </w:r>
          </w:p>
        </w:tc>
        <w:tc>
          <w:tcPr>
            <w:tcW w:w="2552" w:type="dxa"/>
            <w:vAlign w:val="center"/>
          </w:tcPr>
          <w:p w14:paraId="3DD57024" w14:textId="77777777" w:rsidR="00A365EB" w:rsidRPr="00A365EB" w:rsidRDefault="00A365EB" w:rsidP="00A365EB">
            <w:pPr>
              <w:rPr>
                <w:color w:val="000000"/>
                <w:lang w:eastAsia="en-US"/>
              </w:rPr>
            </w:pPr>
            <w:r w:rsidRPr="00A365EB">
              <w:rPr>
                <w:color w:val="000000"/>
                <w:lang w:eastAsia="en-US"/>
              </w:rPr>
              <w:t>Потребительский рынок</w:t>
            </w:r>
          </w:p>
        </w:tc>
        <w:tc>
          <w:tcPr>
            <w:tcW w:w="709" w:type="dxa"/>
            <w:vAlign w:val="center"/>
          </w:tcPr>
          <w:p w14:paraId="403BF091"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5688D33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173251,95</w:t>
            </w:r>
          </w:p>
        </w:tc>
        <w:tc>
          <w:tcPr>
            <w:tcW w:w="1134" w:type="dxa"/>
            <w:vAlign w:val="center"/>
          </w:tcPr>
          <w:p w14:paraId="5A1B3447"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173251,95</w:t>
            </w:r>
          </w:p>
        </w:tc>
        <w:tc>
          <w:tcPr>
            <w:tcW w:w="1134" w:type="dxa"/>
            <w:vAlign w:val="center"/>
          </w:tcPr>
          <w:p w14:paraId="60B15F1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171387,94</w:t>
            </w:r>
          </w:p>
        </w:tc>
        <w:tc>
          <w:tcPr>
            <w:tcW w:w="1134" w:type="dxa"/>
            <w:vAlign w:val="center"/>
          </w:tcPr>
          <w:p w14:paraId="0F9999E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171387,94</w:t>
            </w:r>
          </w:p>
        </w:tc>
        <w:tc>
          <w:tcPr>
            <w:tcW w:w="1134" w:type="dxa"/>
            <w:vAlign w:val="center"/>
          </w:tcPr>
          <w:p w14:paraId="12B2BECA"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135189,00</w:t>
            </w:r>
          </w:p>
        </w:tc>
        <w:tc>
          <w:tcPr>
            <w:tcW w:w="1276" w:type="dxa"/>
            <w:vAlign w:val="center"/>
          </w:tcPr>
          <w:p w14:paraId="6E4E0CD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135189,00</w:t>
            </w:r>
          </w:p>
        </w:tc>
      </w:tr>
      <w:tr w:rsidR="00A365EB" w:rsidRPr="00A365EB" w14:paraId="316A2FF4" w14:textId="77777777" w:rsidTr="0029450A">
        <w:trPr>
          <w:trHeight w:val="325"/>
        </w:trPr>
        <w:tc>
          <w:tcPr>
            <w:tcW w:w="992" w:type="dxa"/>
            <w:vAlign w:val="center"/>
          </w:tcPr>
          <w:p w14:paraId="05CD6D3E" w14:textId="77777777" w:rsidR="00A365EB" w:rsidRPr="00A365EB" w:rsidRDefault="00A365EB" w:rsidP="00A365EB">
            <w:pPr>
              <w:jc w:val="center"/>
              <w:rPr>
                <w:color w:val="000000"/>
                <w:lang w:eastAsia="en-US"/>
              </w:rPr>
            </w:pPr>
            <w:r w:rsidRPr="00A365EB">
              <w:rPr>
                <w:color w:val="000000"/>
                <w:lang w:eastAsia="en-US"/>
              </w:rPr>
              <w:t>1.9.1.1.</w:t>
            </w:r>
          </w:p>
        </w:tc>
        <w:tc>
          <w:tcPr>
            <w:tcW w:w="2552" w:type="dxa"/>
            <w:vAlign w:val="center"/>
          </w:tcPr>
          <w:p w14:paraId="34E48BB0" w14:textId="77777777" w:rsidR="00A365EB" w:rsidRPr="00A365EB" w:rsidRDefault="00A365EB" w:rsidP="00A365EB">
            <w:pPr>
              <w:rPr>
                <w:color w:val="000000"/>
                <w:lang w:eastAsia="en-US"/>
              </w:rPr>
            </w:pPr>
            <w:r w:rsidRPr="00A365EB">
              <w:rPr>
                <w:color w:val="000000"/>
                <w:lang w:eastAsia="en-US"/>
              </w:rPr>
              <w:t>- население</w:t>
            </w:r>
          </w:p>
        </w:tc>
        <w:tc>
          <w:tcPr>
            <w:tcW w:w="709" w:type="dxa"/>
            <w:vAlign w:val="center"/>
          </w:tcPr>
          <w:p w14:paraId="3ECFA033"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3E41A66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144783,67</w:t>
            </w:r>
          </w:p>
        </w:tc>
        <w:tc>
          <w:tcPr>
            <w:tcW w:w="1134" w:type="dxa"/>
            <w:vAlign w:val="center"/>
          </w:tcPr>
          <w:p w14:paraId="7798DFF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144783,67</w:t>
            </w:r>
          </w:p>
        </w:tc>
        <w:tc>
          <w:tcPr>
            <w:tcW w:w="1134" w:type="dxa"/>
            <w:vAlign w:val="center"/>
          </w:tcPr>
          <w:p w14:paraId="3ED58CF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120856,23</w:t>
            </w:r>
          </w:p>
        </w:tc>
        <w:tc>
          <w:tcPr>
            <w:tcW w:w="1134" w:type="dxa"/>
            <w:vAlign w:val="center"/>
          </w:tcPr>
          <w:p w14:paraId="218E492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120856,23</w:t>
            </w:r>
          </w:p>
        </w:tc>
        <w:tc>
          <w:tcPr>
            <w:tcW w:w="1134" w:type="dxa"/>
            <w:vAlign w:val="center"/>
          </w:tcPr>
          <w:p w14:paraId="6A986FE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103764,00</w:t>
            </w:r>
          </w:p>
        </w:tc>
        <w:tc>
          <w:tcPr>
            <w:tcW w:w="1276" w:type="dxa"/>
            <w:vAlign w:val="center"/>
          </w:tcPr>
          <w:p w14:paraId="750A910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103764,00</w:t>
            </w:r>
          </w:p>
        </w:tc>
      </w:tr>
      <w:tr w:rsidR="00A365EB" w:rsidRPr="00A365EB" w14:paraId="284564E2" w14:textId="77777777" w:rsidTr="0029450A">
        <w:trPr>
          <w:trHeight w:val="358"/>
        </w:trPr>
        <w:tc>
          <w:tcPr>
            <w:tcW w:w="992" w:type="dxa"/>
            <w:vAlign w:val="center"/>
          </w:tcPr>
          <w:p w14:paraId="51BE73E3" w14:textId="77777777" w:rsidR="00A365EB" w:rsidRPr="00A365EB" w:rsidRDefault="00A365EB" w:rsidP="00A365EB">
            <w:pPr>
              <w:jc w:val="center"/>
              <w:rPr>
                <w:color w:val="000000"/>
                <w:lang w:eastAsia="en-US"/>
              </w:rPr>
            </w:pPr>
            <w:r w:rsidRPr="00A365EB">
              <w:rPr>
                <w:color w:val="000000"/>
                <w:lang w:eastAsia="en-US"/>
              </w:rPr>
              <w:t>1.9.1.2.</w:t>
            </w:r>
          </w:p>
        </w:tc>
        <w:tc>
          <w:tcPr>
            <w:tcW w:w="2552" w:type="dxa"/>
            <w:vAlign w:val="center"/>
          </w:tcPr>
          <w:p w14:paraId="1270B9EA" w14:textId="77777777" w:rsidR="00A365EB" w:rsidRPr="00A365EB" w:rsidRDefault="00A365EB" w:rsidP="00A365EB">
            <w:pPr>
              <w:rPr>
                <w:color w:val="000000"/>
                <w:lang w:eastAsia="en-US"/>
              </w:rPr>
            </w:pPr>
            <w:r w:rsidRPr="00A365EB">
              <w:rPr>
                <w:color w:val="000000"/>
                <w:lang w:eastAsia="en-US"/>
              </w:rPr>
              <w:t>- прочие потребители</w:t>
            </w:r>
          </w:p>
        </w:tc>
        <w:tc>
          <w:tcPr>
            <w:tcW w:w="709" w:type="dxa"/>
            <w:vAlign w:val="center"/>
          </w:tcPr>
          <w:p w14:paraId="0998EF72"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4B26AD0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28468,28</w:t>
            </w:r>
          </w:p>
        </w:tc>
        <w:tc>
          <w:tcPr>
            <w:tcW w:w="1134" w:type="dxa"/>
            <w:vAlign w:val="center"/>
          </w:tcPr>
          <w:p w14:paraId="25C98DE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28468,28</w:t>
            </w:r>
          </w:p>
        </w:tc>
        <w:tc>
          <w:tcPr>
            <w:tcW w:w="1134" w:type="dxa"/>
            <w:vAlign w:val="center"/>
          </w:tcPr>
          <w:p w14:paraId="4054FFDA" w14:textId="77777777" w:rsidR="00A365EB" w:rsidRPr="00A365EB" w:rsidRDefault="00A365EB" w:rsidP="00A365EB">
            <w:pPr>
              <w:jc w:val="center"/>
              <w:rPr>
                <w:color w:val="000000"/>
                <w:sz w:val="20"/>
                <w:szCs w:val="20"/>
                <w:lang w:eastAsia="en-US"/>
              </w:rPr>
            </w:pPr>
            <w:r w:rsidRPr="00A365EB">
              <w:rPr>
                <w:color w:val="000000"/>
                <w:sz w:val="20"/>
                <w:szCs w:val="20"/>
                <w:lang w:eastAsia="en-US"/>
              </w:rPr>
              <w:t>50531,71</w:t>
            </w:r>
          </w:p>
        </w:tc>
        <w:tc>
          <w:tcPr>
            <w:tcW w:w="1134" w:type="dxa"/>
            <w:vAlign w:val="center"/>
          </w:tcPr>
          <w:p w14:paraId="17E8257D" w14:textId="77777777" w:rsidR="00A365EB" w:rsidRPr="00A365EB" w:rsidRDefault="00A365EB" w:rsidP="00A365EB">
            <w:pPr>
              <w:jc w:val="center"/>
              <w:rPr>
                <w:color w:val="000000"/>
                <w:sz w:val="20"/>
                <w:szCs w:val="20"/>
                <w:lang w:eastAsia="en-US"/>
              </w:rPr>
            </w:pPr>
            <w:r w:rsidRPr="00A365EB">
              <w:rPr>
                <w:color w:val="000000"/>
                <w:sz w:val="20"/>
                <w:szCs w:val="20"/>
                <w:lang w:eastAsia="en-US"/>
              </w:rPr>
              <w:t>50531,71</w:t>
            </w:r>
          </w:p>
        </w:tc>
        <w:tc>
          <w:tcPr>
            <w:tcW w:w="1134" w:type="dxa"/>
            <w:vAlign w:val="center"/>
          </w:tcPr>
          <w:p w14:paraId="3FF2F757" w14:textId="77777777" w:rsidR="00A365EB" w:rsidRPr="00A365EB" w:rsidRDefault="00A365EB" w:rsidP="00A365EB">
            <w:pPr>
              <w:jc w:val="center"/>
              <w:rPr>
                <w:color w:val="000000"/>
                <w:sz w:val="20"/>
                <w:szCs w:val="20"/>
                <w:lang w:eastAsia="en-US"/>
              </w:rPr>
            </w:pPr>
            <w:r w:rsidRPr="00A365EB">
              <w:rPr>
                <w:color w:val="000000"/>
                <w:sz w:val="20"/>
                <w:szCs w:val="20"/>
                <w:lang w:eastAsia="en-US"/>
              </w:rPr>
              <w:t>31425,00</w:t>
            </w:r>
          </w:p>
        </w:tc>
        <w:tc>
          <w:tcPr>
            <w:tcW w:w="1276" w:type="dxa"/>
            <w:vAlign w:val="center"/>
          </w:tcPr>
          <w:p w14:paraId="670790A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31425,00</w:t>
            </w:r>
          </w:p>
        </w:tc>
      </w:tr>
      <w:tr w:rsidR="00A365EB" w:rsidRPr="00A365EB" w14:paraId="591474D1" w14:textId="77777777" w:rsidTr="0029450A">
        <w:trPr>
          <w:trHeight w:val="369"/>
        </w:trPr>
        <w:tc>
          <w:tcPr>
            <w:tcW w:w="992" w:type="dxa"/>
            <w:vAlign w:val="center"/>
          </w:tcPr>
          <w:p w14:paraId="093C0281" w14:textId="77777777" w:rsidR="00A365EB" w:rsidRPr="00A365EB" w:rsidRDefault="00A365EB" w:rsidP="00A365EB">
            <w:pPr>
              <w:jc w:val="center"/>
              <w:rPr>
                <w:color w:val="000000"/>
                <w:lang w:eastAsia="en-US"/>
              </w:rPr>
            </w:pPr>
            <w:r w:rsidRPr="00A365EB">
              <w:rPr>
                <w:color w:val="000000"/>
                <w:lang w:eastAsia="en-US"/>
              </w:rPr>
              <w:t>1.9.2.</w:t>
            </w:r>
          </w:p>
        </w:tc>
        <w:tc>
          <w:tcPr>
            <w:tcW w:w="2552" w:type="dxa"/>
            <w:vAlign w:val="center"/>
          </w:tcPr>
          <w:p w14:paraId="5E38BE84" w14:textId="77777777" w:rsidR="00A365EB" w:rsidRPr="00A365EB" w:rsidRDefault="00A365EB" w:rsidP="00A365EB">
            <w:pPr>
              <w:rPr>
                <w:color w:val="000000"/>
                <w:lang w:eastAsia="en-US"/>
              </w:rPr>
            </w:pPr>
            <w:r w:rsidRPr="00A365EB">
              <w:rPr>
                <w:color w:val="000000"/>
                <w:lang w:eastAsia="en-US"/>
              </w:rPr>
              <w:t>Собственные нужды производства</w:t>
            </w:r>
          </w:p>
        </w:tc>
        <w:tc>
          <w:tcPr>
            <w:tcW w:w="709" w:type="dxa"/>
            <w:vAlign w:val="center"/>
          </w:tcPr>
          <w:p w14:paraId="41F1BBE0"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71C145C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1E9E04F6"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2F3110F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08654F3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319BD4C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276" w:type="dxa"/>
            <w:vAlign w:val="center"/>
          </w:tcPr>
          <w:p w14:paraId="423DD4A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r>
      <w:tr w:rsidR="00A365EB" w:rsidRPr="00A365EB" w14:paraId="22E59A5D" w14:textId="77777777" w:rsidTr="00A365EB">
        <w:trPr>
          <w:trHeight w:val="70"/>
        </w:trPr>
        <w:tc>
          <w:tcPr>
            <w:tcW w:w="11199" w:type="dxa"/>
            <w:gridSpan w:val="9"/>
            <w:vAlign w:val="center"/>
          </w:tcPr>
          <w:p w14:paraId="00D267D2" w14:textId="77777777" w:rsidR="00A365EB" w:rsidRPr="00A365EB" w:rsidRDefault="00A365EB" w:rsidP="00093E94">
            <w:pPr>
              <w:numPr>
                <w:ilvl w:val="0"/>
                <w:numId w:val="10"/>
              </w:numPr>
              <w:contextualSpacing/>
              <w:jc w:val="center"/>
              <w:rPr>
                <w:color w:val="000000"/>
                <w:lang w:eastAsia="en-US"/>
              </w:rPr>
            </w:pPr>
            <w:r w:rsidRPr="00A365EB">
              <w:rPr>
                <w:color w:val="000000"/>
                <w:sz w:val="28"/>
                <w:lang w:eastAsia="en-US"/>
              </w:rPr>
              <w:t xml:space="preserve">Водоотведение </w:t>
            </w:r>
          </w:p>
        </w:tc>
      </w:tr>
      <w:tr w:rsidR="00A365EB" w:rsidRPr="00A365EB" w14:paraId="41BA6C02" w14:textId="77777777" w:rsidTr="0029450A">
        <w:trPr>
          <w:trHeight w:val="357"/>
        </w:trPr>
        <w:tc>
          <w:tcPr>
            <w:tcW w:w="992" w:type="dxa"/>
            <w:vAlign w:val="center"/>
          </w:tcPr>
          <w:p w14:paraId="5D5FA8AB" w14:textId="77777777" w:rsidR="00A365EB" w:rsidRPr="00A365EB" w:rsidRDefault="00A365EB" w:rsidP="00A365EB">
            <w:pPr>
              <w:jc w:val="center"/>
              <w:rPr>
                <w:color w:val="000000"/>
                <w:lang w:eastAsia="en-US"/>
              </w:rPr>
            </w:pPr>
            <w:r w:rsidRPr="00A365EB">
              <w:rPr>
                <w:color w:val="000000"/>
                <w:lang w:eastAsia="en-US"/>
              </w:rPr>
              <w:t>2.1.</w:t>
            </w:r>
          </w:p>
        </w:tc>
        <w:tc>
          <w:tcPr>
            <w:tcW w:w="2552" w:type="dxa"/>
            <w:vAlign w:val="center"/>
          </w:tcPr>
          <w:p w14:paraId="39D68705" w14:textId="77777777" w:rsidR="00A365EB" w:rsidRPr="00A365EB" w:rsidRDefault="00A365EB" w:rsidP="00A365EB">
            <w:pPr>
              <w:rPr>
                <w:color w:val="000000"/>
                <w:lang w:eastAsia="en-US"/>
              </w:rPr>
            </w:pPr>
            <w:r w:rsidRPr="00A365EB">
              <w:rPr>
                <w:color w:val="000000"/>
                <w:lang w:eastAsia="en-US"/>
              </w:rPr>
              <w:t>Пропущено сточных вод всего</w:t>
            </w:r>
          </w:p>
        </w:tc>
        <w:tc>
          <w:tcPr>
            <w:tcW w:w="709" w:type="dxa"/>
            <w:vAlign w:val="center"/>
          </w:tcPr>
          <w:p w14:paraId="76069358"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754F909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86438,75</w:t>
            </w:r>
          </w:p>
        </w:tc>
        <w:tc>
          <w:tcPr>
            <w:tcW w:w="1134" w:type="dxa"/>
            <w:vAlign w:val="center"/>
          </w:tcPr>
          <w:p w14:paraId="086A501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86438,75</w:t>
            </w:r>
          </w:p>
        </w:tc>
        <w:tc>
          <w:tcPr>
            <w:tcW w:w="1134" w:type="dxa"/>
            <w:vAlign w:val="center"/>
          </w:tcPr>
          <w:p w14:paraId="719033FC" w14:textId="77777777" w:rsidR="00A365EB" w:rsidRPr="00A365EB" w:rsidRDefault="00A365EB" w:rsidP="00A365EB">
            <w:pPr>
              <w:jc w:val="center"/>
              <w:rPr>
                <w:color w:val="000000"/>
                <w:sz w:val="20"/>
                <w:szCs w:val="20"/>
                <w:lang w:eastAsia="en-US"/>
              </w:rPr>
            </w:pPr>
            <w:r w:rsidRPr="00A365EB">
              <w:rPr>
                <w:color w:val="000000"/>
                <w:sz w:val="20"/>
                <w:szCs w:val="20"/>
                <w:lang w:eastAsia="en-US"/>
              </w:rPr>
              <w:t>75399,05</w:t>
            </w:r>
          </w:p>
        </w:tc>
        <w:tc>
          <w:tcPr>
            <w:tcW w:w="1134" w:type="dxa"/>
            <w:vAlign w:val="center"/>
          </w:tcPr>
          <w:p w14:paraId="44274761" w14:textId="77777777" w:rsidR="00A365EB" w:rsidRPr="00A365EB" w:rsidRDefault="00A365EB" w:rsidP="00A365EB">
            <w:pPr>
              <w:jc w:val="center"/>
              <w:rPr>
                <w:color w:val="000000"/>
                <w:sz w:val="20"/>
                <w:szCs w:val="20"/>
                <w:lang w:eastAsia="en-US"/>
              </w:rPr>
            </w:pPr>
            <w:r w:rsidRPr="00A365EB">
              <w:rPr>
                <w:color w:val="000000"/>
                <w:sz w:val="20"/>
                <w:szCs w:val="20"/>
                <w:lang w:eastAsia="en-US"/>
              </w:rPr>
              <w:t>75399,05</w:t>
            </w:r>
          </w:p>
        </w:tc>
        <w:tc>
          <w:tcPr>
            <w:tcW w:w="1134" w:type="dxa"/>
            <w:vAlign w:val="center"/>
          </w:tcPr>
          <w:p w14:paraId="31EA1F6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61239,50</w:t>
            </w:r>
          </w:p>
        </w:tc>
        <w:tc>
          <w:tcPr>
            <w:tcW w:w="1276" w:type="dxa"/>
            <w:vAlign w:val="center"/>
          </w:tcPr>
          <w:p w14:paraId="7DC3204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61239,50</w:t>
            </w:r>
          </w:p>
        </w:tc>
      </w:tr>
      <w:tr w:rsidR="00A365EB" w:rsidRPr="00A365EB" w14:paraId="761B548E" w14:textId="77777777" w:rsidTr="0029450A">
        <w:trPr>
          <w:trHeight w:val="706"/>
        </w:trPr>
        <w:tc>
          <w:tcPr>
            <w:tcW w:w="992" w:type="dxa"/>
            <w:vAlign w:val="center"/>
          </w:tcPr>
          <w:p w14:paraId="27CE5A53" w14:textId="77777777" w:rsidR="00A365EB" w:rsidRPr="00A365EB" w:rsidRDefault="00A365EB" w:rsidP="00A365EB">
            <w:pPr>
              <w:jc w:val="center"/>
              <w:rPr>
                <w:color w:val="000000"/>
                <w:lang w:eastAsia="en-US"/>
              </w:rPr>
            </w:pPr>
            <w:r w:rsidRPr="00A365EB">
              <w:rPr>
                <w:color w:val="000000"/>
                <w:lang w:eastAsia="en-US"/>
              </w:rPr>
              <w:t>2.2.</w:t>
            </w:r>
          </w:p>
        </w:tc>
        <w:tc>
          <w:tcPr>
            <w:tcW w:w="2552" w:type="dxa"/>
            <w:vAlign w:val="center"/>
          </w:tcPr>
          <w:p w14:paraId="326BF493" w14:textId="77777777" w:rsidR="00A365EB" w:rsidRPr="00A365EB" w:rsidRDefault="00A365EB" w:rsidP="00A365EB">
            <w:pPr>
              <w:rPr>
                <w:color w:val="000000"/>
                <w:lang w:eastAsia="en-US"/>
              </w:rPr>
            </w:pPr>
            <w:r w:rsidRPr="00A365EB">
              <w:rPr>
                <w:color w:val="000000"/>
                <w:lang w:eastAsia="en-US"/>
              </w:rPr>
              <w:t>Хозяйственные нужды предприятия</w:t>
            </w:r>
          </w:p>
        </w:tc>
        <w:tc>
          <w:tcPr>
            <w:tcW w:w="709" w:type="dxa"/>
            <w:vAlign w:val="center"/>
          </w:tcPr>
          <w:p w14:paraId="72927DBF"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78EEFA20"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02FE93A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7B72B159"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7A0A9B11"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03EBD62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276" w:type="dxa"/>
            <w:vAlign w:val="center"/>
          </w:tcPr>
          <w:p w14:paraId="0982B30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r>
      <w:tr w:rsidR="00A365EB" w:rsidRPr="00A365EB" w14:paraId="50C15549" w14:textId="77777777" w:rsidTr="0029450A">
        <w:trPr>
          <w:trHeight w:val="411"/>
        </w:trPr>
        <w:tc>
          <w:tcPr>
            <w:tcW w:w="992" w:type="dxa"/>
            <w:vAlign w:val="center"/>
          </w:tcPr>
          <w:p w14:paraId="1187C832" w14:textId="77777777" w:rsidR="00A365EB" w:rsidRPr="00A365EB" w:rsidRDefault="00A365EB" w:rsidP="00A365EB">
            <w:pPr>
              <w:jc w:val="center"/>
              <w:rPr>
                <w:color w:val="000000"/>
                <w:lang w:eastAsia="en-US"/>
              </w:rPr>
            </w:pPr>
            <w:r w:rsidRPr="00A365EB">
              <w:rPr>
                <w:color w:val="000000"/>
                <w:lang w:eastAsia="en-US"/>
              </w:rPr>
              <w:lastRenderedPageBreak/>
              <w:t>1</w:t>
            </w:r>
          </w:p>
        </w:tc>
        <w:tc>
          <w:tcPr>
            <w:tcW w:w="2552" w:type="dxa"/>
            <w:vAlign w:val="center"/>
          </w:tcPr>
          <w:p w14:paraId="2117DC57" w14:textId="77777777" w:rsidR="00A365EB" w:rsidRPr="00A365EB" w:rsidRDefault="00A365EB" w:rsidP="00A365EB">
            <w:pPr>
              <w:jc w:val="center"/>
              <w:rPr>
                <w:color w:val="000000"/>
                <w:lang w:eastAsia="en-US"/>
              </w:rPr>
            </w:pPr>
            <w:r w:rsidRPr="00A365EB">
              <w:rPr>
                <w:color w:val="000000"/>
                <w:lang w:eastAsia="en-US"/>
              </w:rPr>
              <w:t>2</w:t>
            </w:r>
          </w:p>
        </w:tc>
        <w:tc>
          <w:tcPr>
            <w:tcW w:w="709" w:type="dxa"/>
            <w:vAlign w:val="center"/>
          </w:tcPr>
          <w:p w14:paraId="2B6CB599" w14:textId="77777777" w:rsidR="00A365EB" w:rsidRPr="00A365EB" w:rsidRDefault="00A365EB" w:rsidP="00A365EB">
            <w:pPr>
              <w:jc w:val="center"/>
              <w:rPr>
                <w:color w:val="000000"/>
                <w:lang w:eastAsia="en-US"/>
              </w:rPr>
            </w:pPr>
            <w:r w:rsidRPr="00A365EB">
              <w:rPr>
                <w:color w:val="000000"/>
                <w:lang w:eastAsia="en-US"/>
              </w:rPr>
              <w:t>3</w:t>
            </w:r>
          </w:p>
        </w:tc>
        <w:tc>
          <w:tcPr>
            <w:tcW w:w="1134" w:type="dxa"/>
            <w:vAlign w:val="center"/>
          </w:tcPr>
          <w:p w14:paraId="047F66B5" w14:textId="77777777" w:rsidR="00A365EB" w:rsidRPr="00A365EB" w:rsidRDefault="00A365EB" w:rsidP="00A365EB">
            <w:pPr>
              <w:jc w:val="center"/>
              <w:rPr>
                <w:color w:val="000000"/>
                <w:lang w:eastAsia="en-US"/>
              </w:rPr>
            </w:pPr>
            <w:r w:rsidRPr="00A365EB">
              <w:rPr>
                <w:color w:val="000000"/>
                <w:lang w:eastAsia="en-US"/>
              </w:rPr>
              <w:t>4</w:t>
            </w:r>
          </w:p>
        </w:tc>
        <w:tc>
          <w:tcPr>
            <w:tcW w:w="1134" w:type="dxa"/>
            <w:vAlign w:val="center"/>
          </w:tcPr>
          <w:p w14:paraId="2693E31B" w14:textId="77777777" w:rsidR="00A365EB" w:rsidRPr="00A365EB" w:rsidRDefault="00A365EB" w:rsidP="00A365EB">
            <w:pPr>
              <w:jc w:val="center"/>
              <w:rPr>
                <w:color w:val="000000"/>
                <w:lang w:eastAsia="en-US"/>
              </w:rPr>
            </w:pPr>
            <w:r w:rsidRPr="00A365EB">
              <w:rPr>
                <w:color w:val="000000"/>
                <w:lang w:eastAsia="en-US"/>
              </w:rPr>
              <w:t>5</w:t>
            </w:r>
          </w:p>
        </w:tc>
        <w:tc>
          <w:tcPr>
            <w:tcW w:w="1134" w:type="dxa"/>
            <w:vAlign w:val="center"/>
          </w:tcPr>
          <w:p w14:paraId="127C42E0" w14:textId="77777777" w:rsidR="00A365EB" w:rsidRPr="00A365EB" w:rsidRDefault="00A365EB" w:rsidP="00A365EB">
            <w:pPr>
              <w:jc w:val="center"/>
              <w:rPr>
                <w:color w:val="000000"/>
                <w:lang w:eastAsia="en-US"/>
              </w:rPr>
            </w:pPr>
            <w:r w:rsidRPr="00A365EB">
              <w:rPr>
                <w:color w:val="000000"/>
                <w:lang w:eastAsia="en-US"/>
              </w:rPr>
              <w:t>6</w:t>
            </w:r>
          </w:p>
        </w:tc>
        <w:tc>
          <w:tcPr>
            <w:tcW w:w="1134" w:type="dxa"/>
            <w:vAlign w:val="center"/>
          </w:tcPr>
          <w:p w14:paraId="441E4A77" w14:textId="77777777" w:rsidR="00A365EB" w:rsidRPr="00A365EB" w:rsidRDefault="00A365EB" w:rsidP="00A365EB">
            <w:pPr>
              <w:jc w:val="center"/>
              <w:rPr>
                <w:color w:val="000000"/>
                <w:lang w:eastAsia="en-US"/>
              </w:rPr>
            </w:pPr>
            <w:r w:rsidRPr="00A365EB">
              <w:rPr>
                <w:color w:val="000000"/>
                <w:lang w:eastAsia="en-US"/>
              </w:rPr>
              <w:t>7</w:t>
            </w:r>
          </w:p>
        </w:tc>
        <w:tc>
          <w:tcPr>
            <w:tcW w:w="1134" w:type="dxa"/>
            <w:vAlign w:val="center"/>
          </w:tcPr>
          <w:p w14:paraId="591B8ED2" w14:textId="77777777" w:rsidR="00A365EB" w:rsidRPr="00A365EB" w:rsidRDefault="00A365EB" w:rsidP="00A365EB">
            <w:pPr>
              <w:jc w:val="center"/>
              <w:rPr>
                <w:color w:val="000000"/>
                <w:lang w:eastAsia="en-US"/>
              </w:rPr>
            </w:pPr>
            <w:r w:rsidRPr="00A365EB">
              <w:rPr>
                <w:color w:val="000000"/>
                <w:lang w:eastAsia="en-US"/>
              </w:rPr>
              <w:t>8</w:t>
            </w:r>
          </w:p>
        </w:tc>
        <w:tc>
          <w:tcPr>
            <w:tcW w:w="1276" w:type="dxa"/>
            <w:vAlign w:val="center"/>
          </w:tcPr>
          <w:p w14:paraId="1142F518" w14:textId="77777777" w:rsidR="00A365EB" w:rsidRPr="00A365EB" w:rsidRDefault="00A365EB" w:rsidP="00A365EB">
            <w:pPr>
              <w:jc w:val="center"/>
              <w:rPr>
                <w:color w:val="000000"/>
                <w:lang w:eastAsia="en-US"/>
              </w:rPr>
            </w:pPr>
            <w:r w:rsidRPr="00A365EB">
              <w:rPr>
                <w:color w:val="000000"/>
                <w:lang w:eastAsia="en-US"/>
              </w:rPr>
              <w:t>9</w:t>
            </w:r>
          </w:p>
        </w:tc>
      </w:tr>
      <w:tr w:rsidR="00A365EB" w:rsidRPr="00A365EB" w14:paraId="158BF729" w14:textId="77777777" w:rsidTr="0029450A">
        <w:trPr>
          <w:trHeight w:val="411"/>
        </w:trPr>
        <w:tc>
          <w:tcPr>
            <w:tcW w:w="992" w:type="dxa"/>
            <w:vAlign w:val="center"/>
          </w:tcPr>
          <w:p w14:paraId="23F1BADF" w14:textId="77777777" w:rsidR="00A365EB" w:rsidRPr="00A365EB" w:rsidRDefault="00A365EB" w:rsidP="00A365EB">
            <w:pPr>
              <w:jc w:val="center"/>
              <w:rPr>
                <w:color w:val="000000"/>
                <w:lang w:eastAsia="en-US"/>
              </w:rPr>
            </w:pPr>
            <w:r w:rsidRPr="00A365EB">
              <w:rPr>
                <w:color w:val="000000"/>
                <w:lang w:eastAsia="en-US"/>
              </w:rPr>
              <w:t>2.3.</w:t>
            </w:r>
          </w:p>
        </w:tc>
        <w:tc>
          <w:tcPr>
            <w:tcW w:w="2552" w:type="dxa"/>
            <w:vAlign w:val="center"/>
          </w:tcPr>
          <w:p w14:paraId="0B9ABF54" w14:textId="77777777" w:rsidR="00A365EB" w:rsidRPr="00A365EB" w:rsidRDefault="00A365EB" w:rsidP="00A365EB">
            <w:pPr>
              <w:rPr>
                <w:color w:val="000000"/>
                <w:lang w:eastAsia="en-US"/>
              </w:rPr>
            </w:pPr>
            <w:r w:rsidRPr="00A365EB">
              <w:rPr>
                <w:color w:val="000000"/>
                <w:lang w:eastAsia="en-US"/>
              </w:rPr>
              <w:t>Принято сточных вод по категориям потребителей</w:t>
            </w:r>
          </w:p>
        </w:tc>
        <w:tc>
          <w:tcPr>
            <w:tcW w:w="709" w:type="dxa"/>
            <w:vAlign w:val="center"/>
          </w:tcPr>
          <w:p w14:paraId="4AAAA37A"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0F4E4E5F" w14:textId="77777777" w:rsidR="00A365EB" w:rsidRPr="00A365EB" w:rsidRDefault="00A365EB" w:rsidP="00A365EB">
            <w:pPr>
              <w:jc w:val="center"/>
              <w:rPr>
                <w:color w:val="000000"/>
                <w:sz w:val="20"/>
                <w:szCs w:val="20"/>
                <w:lang w:eastAsia="en-US"/>
              </w:rPr>
            </w:pPr>
            <w:r w:rsidRPr="00A365EB">
              <w:rPr>
                <w:color w:val="000000"/>
                <w:sz w:val="20"/>
                <w:szCs w:val="20"/>
                <w:lang w:eastAsia="en-US"/>
              </w:rPr>
              <w:t>86438,75</w:t>
            </w:r>
          </w:p>
        </w:tc>
        <w:tc>
          <w:tcPr>
            <w:tcW w:w="1134" w:type="dxa"/>
            <w:vAlign w:val="center"/>
          </w:tcPr>
          <w:p w14:paraId="4A215E30" w14:textId="77777777" w:rsidR="00A365EB" w:rsidRPr="00A365EB" w:rsidRDefault="00A365EB" w:rsidP="00A365EB">
            <w:pPr>
              <w:jc w:val="center"/>
              <w:rPr>
                <w:color w:val="000000"/>
                <w:sz w:val="20"/>
                <w:szCs w:val="20"/>
                <w:lang w:eastAsia="en-US"/>
              </w:rPr>
            </w:pPr>
            <w:r w:rsidRPr="00A365EB">
              <w:rPr>
                <w:color w:val="000000"/>
                <w:sz w:val="20"/>
                <w:szCs w:val="20"/>
                <w:lang w:eastAsia="en-US"/>
              </w:rPr>
              <w:t>86438,75</w:t>
            </w:r>
          </w:p>
        </w:tc>
        <w:tc>
          <w:tcPr>
            <w:tcW w:w="1134" w:type="dxa"/>
            <w:vAlign w:val="center"/>
          </w:tcPr>
          <w:p w14:paraId="7D2742C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75399,05</w:t>
            </w:r>
          </w:p>
        </w:tc>
        <w:tc>
          <w:tcPr>
            <w:tcW w:w="1134" w:type="dxa"/>
            <w:vAlign w:val="center"/>
          </w:tcPr>
          <w:p w14:paraId="663AE43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75399,05</w:t>
            </w:r>
          </w:p>
        </w:tc>
        <w:tc>
          <w:tcPr>
            <w:tcW w:w="1134" w:type="dxa"/>
            <w:vAlign w:val="center"/>
          </w:tcPr>
          <w:p w14:paraId="7C517308" w14:textId="77777777" w:rsidR="00A365EB" w:rsidRPr="00A365EB" w:rsidRDefault="00A365EB" w:rsidP="00A365EB">
            <w:pPr>
              <w:jc w:val="center"/>
              <w:rPr>
                <w:lang w:eastAsia="en-US"/>
              </w:rPr>
            </w:pPr>
            <w:r w:rsidRPr="00A365EB">
              <w:rPr>
                <w:color w:val="000000"/>
                <w:sz w:val="20"/>
                <w:szCs w:val="20"/>
                <w:lang w:eastAsia="en-US"/>
              </w:rPr>
              <w:t>61239,50</w:t>
            </w:r>
          </w:p>
        </w:tc>
        <w:tc>
          <w:tcPr>
            <w:tcW w:w="1276" w:type="dxa"/>
            <w:vAlign w:val="center"/>
          </w:tcPr>
          <w:p w14:paraId="5BB6F96F" w14:textId="77777777" w:rsidR="00A365EB" w:rsidRPr="00A365EB" w:rsidRDefault="00A365EB" w:rsidP="00A365EB">
            <w:pPr>
              <w:jc w:val="center"/>
              <w:rPr>
                <w:lang w:eastAsia="en-US"/>
              </w:rPr>
            </w:pPr>
            <w:r w:rsidRPr="00A365EB">
              <w:rPr>
                <w:color w:val="000000"/>
                <w:sz w:val="20"/>
                <w:szCs w:val="20"/>
                <w:lang w:eastAsia="en-US"/>
              </w:rPr>
              <w:t>61239,50</w:t>
            </w:r>
          </w:p>
        </w:tc>
      </w:tr>
      <w:tr w:rsidR="00A365EB" w:rsidRPr="00A365EB" w14:paraId="7FEFE38D" w14:textId="77777777" w:rsidTr="0029450A">
        <w:trPr>
          <w:trHeight w:val="417"/>
        </w:trPr>
        <w:tc>
          <w:tcPr>
            <w:tcW w:w="992" w:type="dxa"/>
            <w:vAlign w:val="center"/>
          </w:tcPr>
          <w:p w14:paraId="35959F96" w14:textId="77777777" w:rsidR="00A365EB" w:rsidRPr="00A365EB" w:rsidRDefault="00A365EB" w:rsidP="00A365EB">
            <w:pPr>
              <w:jc w:val="center"/>
              <w:rPr>
                <w:color w:val="000000"/>
                <w:lang w:eastAsia="en-US"/>
              </w:rPr>
            </w:pPr>
            <w:r w:rsidRPr="00A365EB">
              <w:rPr>
                <w:color w:val="000000"/>
                <w:lang w:eastAsia="en-US"/>
              </w:rPr>
              <w:t>2.3.1.</w:t>
            </w:r>
          </w:p>
        </w:tc>
        <w:tc>
          <w:tcPr>
            <w:tcW w:w="2552" w:type="dxa"/>
            <w:vAlign w:val="center"/>
          </w:tcPr>
          <w:p w14:paraId="4818001A" w14:textId="77777777" w:rsidR="00A365EB" w:rsidRPr="00A365EB" w:rsidRDefault="00A365EB" w:rsidP="00A365EB">
            <w:pPr>
              <w:rPr>
                <w:color w:val="000000"/>
                <w:lang w:eastAsia="en-US"/>
              </w:rPr>
            </w:pPr>
            <w:r w:rsidRPr="00A365EB">
              <w:rPr>
                <w:color w:val="000000"/>
                <w:lang w:eastAsia="en-US"/>
              </w:rPr>
              <w:t>Потребительский рынок</w:t>
            </w:r>
          </w:p>
        </w:tc>
        <w:tc>
          <w:tcPr>
            <w:tcW w:w="709" w:type="dxa"/>
            <w:vAlign w:val="center"/>
          </w:tcPr>
          <w:p w14:paraId="5BC8D1A4"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421F658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86438,75</w:t>
            </w:r>
          </w:p>
        </w:tc>
        <w:tc>
          <w:tcPr>
            <w:tcW w:w="1134" w:type="dxa"/>
            <w:vAlign w:val="center"/>
          </w:tcPr>
          <w:p w14:paraId="4985F967" w14:textId="77777777" w:rsidR="00A365EB" w:rsidRPr="00A365EB" w:rsidRDefault="00A365EB" w:rsidP="00A365EB">
            <w:pPr>
              <w:jc w:val="center"/>
              <w:rPr>
                <w:color w:val="000000"/>
                <w:sz w:val="20"/>
                <w:szCs w:val="20"/>
                <w:lang w:eastAsia="en-US"/>
              </w:rPr>
            </w:pPr>
            <w:r w:rsidRPr="00A365EB">
              <w:rPr>
                <w:color w:val="000000"/>
                <w:sz w:val="20"/>
                <w:szCs w:val="20"/>
                <w:lang w:eastAsia="en-US"/>
              </w:rPr>
              <w:t>86438,75</w:t>
            </w:r>
          </w:p>
        </w:tc>
        <w:tc>
          <w:tcPr>
            <w:tcW w:w="1134" w:type="dxa"/>
            <w:vAlign w:val="center"/>
          </w:tcPr>
          <w:p w14:paraId="33BDC1B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75399,05</w:t>
            </w:r>
          </w:p>
        </w:tc>
        <w:tc>
          <w:tcPr>
            <w:tcW w:w="1134" w:type="dxa"/>
            <w:vAlign w:val="center"/>
          </w:tcPr>
          <w:p w14:paraId="11BCF5B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75399,05</w:t>
            </w:r>
          </w:p>
        </w:tc>
        <w:tc>
          <w:tcPr>
            <w:tcW w:w="1134" w:type="dxa"/>
            <w:vAlign w:val="center"/>
          </w:tcPr>
          <w:p w14:paraId="192AAFAB" w14:textId="77777777" w:rsidR="00A365EB" w:rsidRPr="00A365EB" w:rsidRDefault="00A365EB" w:rsidP="00A365EB">
            <w:pPr>
              <w:jc w:val="center"/>
              <w:rPr>
                <w:lang w:eastAsia="en-US"/>
              </w:rPr>
            </w:pPr>
            <w:r w:rsidRPr="00A365EB">
              <w:rPr>
                <w:color w:val="000000"/>
                <w:sz w:val="20"/>
                <w:szCs w:val="20"/>
                <w:lang w:eastAsia="en-US"/>
              </w:rPr>
              <w:t>61239,50</w:t>
            </w:r>
          </w:p>
        </w:tc>
        <w:tc>
          <w:tcPr>
            <w:tcW w:w="1276" w:type="dxa"/>
            <w:vAlign w:val="center"/>
          </w:tcPr>
          <w:p w14:paraId="15A1EC38" w14:textId="77777777" w:rsidR="00A365EB" w:rsidRPr="00A365EB" w:rsidRDefault="00A365EB" w:rsidP="00A365EB">
            <w:pPr>
              <w:jc w:val="center"/>
              <w:rPr>
                <w:lang w:eastAsia="en-US"/>
              </w:rPr>
            </w:pPr>
            <w:r w:rsidRPr="00A365EB">
              <w:rPr>
                <w:color w:val="000000"/>
                <w:sz w:val="20"/>
                <w:szCs w:val="20"/>
                <w:lang w:eastAsia="en-US"/>
              </w:rPr>
              <w:t>61239,50</w:t>
            </w:r>
          </w:p>
        </w:tc>
      </w:tr>
      <w:tr w:rsidR="00A365EB" w:rsidRPr="00A365EB" w14:paraId="7D0CE56F" w14:textId="77777777" w:rsidTr="0029450A">
        <w:trPr>
          <w:trHeight w:val="409"/>
        </w:trPr>
        <w:tc>
          <w:tcPr>
            <w:tcW w:w="992" w:type="dxa"/>
            <w:vAlign w:val="center"/>
          </w:tcPr>
          <w:p w14:paraId="30F995CE" w14:textId="77777777" w:rsidR="00A365EB" w:rsidRPr="00A365EB" w:rsidRDefault="00A365EB" w:rsidP="00A365EB">
            <w:pPr>
              <w:jc w:val="center"/>
              <w:rPr>
                <w:color w:val="000000"/>
                <w:lang w:eastAsia="en-US"/>
              </w:rPr>
            </w:pPr>
            <w:r w:rsidRPr="00A365EB">
              <w:rPr>
                <w:color w:val="000000"/>
                <w:lang w:eastAsia="en-US"/>
              </w:rPr>
              <w:t>2.3.1.1.</w:t>
            </w:r>
          </w:p>
        </w:tc>
        <w:tc>
          <w:tcPr>
            <w:tcW w:w="2552" w:type="dxa"/>
            <w:vAlign w:val="center"/>
          </w:tcPr>
          <w:p w14:paraId="71F4C3CB" w14:textId="77777777" w:rsidR="00A365EB" w:rsidRPr="00A365EB" w:rsidRDefault="00A365EB" w:rsidP="00A365EB">
            <w:pPr>
              <w:rPr>
                <w:color w:val="000000"/>
                <w:lang w:eastAsia="en-US"/>
              </w:rPr>
            </w:pPr>
            <w:r w:rsidRPr="00A365EB">
              <w:rPr>
                <w:color w:val="000000"/>
                <w:lang w:eastAsia="en-US"/>
              </w:rPr>
              <w:t>- население</w:t>
            </w:r>
          </w:p>
        </w:tc>
        <w:tc>
          <w:tcPr>
            <w:tcW w:w="709" w:type="dxa"/>
            <w:vAlign w:val="center"/>
          </w:tcPr>
          <w:p w14:paraId="56083948"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148A66C9" w14:textId="77777777" w:rsidR="00A365EB" w:rsidRPr="00A365EB" w:rsidRDefault="00A365EB" w:rsidP="00A365EB">
            <w:pPr>
              <w:jc w:val="center"/>
              <w:rPr>
                <w:color w:val="000000"/>
                <w:sz w:val="20"/>
                <w:szCs w:val="20"/>
                <w:lang w:eastAsia="en-US"/>
              </w:rPr>
            </w:pPr>
            <w:r w:rsidRPr="00A365EB">
              <w:rPr>
                <w:color w:val="000000"/>
                <w:sz w:val="20"/>
                <w:szCs w:val="20"/>
                <w:lang w:eastAsia="en-US"/>
              </w:rPr>
              <w:t>55077,39</w:t>
            </w:r>
          </w:p>
        </w:tc>
        <w:tc>
          <w:tcPr>
            <w:tcW w:w="1134" w:type="dxa"/>
            <w:vAlign w:val="center"/>
          </w:tcPr>
          <w:p w14:paraId="1C95E88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55077,39</w:t>
            </w:r>
          </w:p>
        </w:tc>
        <w:tc>
          <w:tcPr>
            <w:tcW w:w="1134" w:type="dxa"/>
            <w:vAlign w:val="center"/>
          </w:tcPr>
          <w:p w14:paraId="3E05CBF9" w14:textId="77777777" w:rsidR="00A365EB" w:rsidRPr="00A365EB" w:rsidRDefault="00A365EB" w:rsidP="00A365EB">
            <w:pPr>
              <w:jc w:val="center"/>
              <w:rPr>
                <w:color w:val="000000"/>
                <w:sz w:val="20"/>
                <w:szCs w:val="20"/>
                <w:lang w:eastAsia="en-US"/>
              </w:rPr>
            </w:pPr>
            <w:r w:rsidRPr="00A365EB">
              <w:rPr>
                <w:color w:val="000000"/>
                <w:sz w:val="20"/>
                <w:szCs w:val="20"/>
                <w:lang w:eastAsia="en-US"/>
              </w:rPr>
              <w:t>45798,85</w:t>
            </w:r>
          </w:p>
        </w:tc>
        <w:tc>
          <w:tcPr>
            <w:tcW w:w="1134" w:type="dxa"/>
            <w:vAlign w:val="center"/>
          </w:tcPr>
          <w:p w14:paraId="7F6ED5E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45798,85</w:t>
            </w:r>
          </w:p>
        </w:tc>
        <w:tc>
          <w:tcPr>
            <w:tcW w:w="1134" w:type="dxa"/>
            <w:vAlign w:val="center"/>
          </w:tcPr>
          <w:p w14:paraId="5A105BC6" w14:textId="77777777" w:rsidR="00A365EB" w:rsidRPr="00A365EB" w:rsidRDefault="00A365EB" w:rsidP="00A365EB">
            <w:pPr>
              <w:jc w:val="center"/>
              <w:rPr>
                <w:color w:val="000000"/>
                <w:sz w:val="20"/>
                <w:szCs w:val="20"/>
                <w:lang w:eastAsia="en-US"/>
              </w:rPr>
            </w:pPr>
            <w:r w:rsidRPr="00A365EB">
              <w:rPr>
                <w:color w:val="000000"/>
                <w:sz w:val="20"/>
                <w:szCs w:val="20"/>
                <w:lang w:eastAsia="en-US"/>
              </w:rPr>
              <w:t>40300,00</w:t>
            </w:r>
          </w:p>
        </w:tc>
        <w:tc>
          <w:tcPr>
            <w:tcW w:w="1276" w:type="dxa"/>
            <w:vAlign w:val="center"/>
          </w:tcPr>
          <w:p w14:paraId="409DB3F0" w14:textId="77777777" w:rsidR="00A365EB" w:rsidRPr="00A365EB" w:rsidRDefault="00A365EB" w:rsidP="00A365EB">
            <w:pPr>
              <w:jc w:val="center"/>
              <w:rPr>
                <w:color w:val="000000"/>
                <w:sz w:val="20"/>
                <w:szCs w:val="20"/>
                <w:lang w:eastAsia="en-US"/>
              </w:rPr>
            </w:pPr>
            <w:r w:rsidRPr="00A365EB">
              <w:rPr>
                <w:color w:val="000000"/>
                <w:sz w:val="20"/>
                <w:szCs w:val="20"/>
                <w:lang w:eastAsia="en-US"/>
              </w:rPr>
              <w:t>40300,00</w:t>
            </w:r>
          </w:p>
        </w:tc>
      </w:tr>
      <w:tr w:rsidR="00A365EB" w:rsidRPr="00A365EB" w14:paraId="5D28A087" w14:textId="77777777" w:rsidTr="0029450A">
        <w:trPr>
          <w:trHeight w:val="428"/>
        </w:trPr>
        <w:tc>
          <w:tcPr>
            <w:tcW w:w="992" w:type="dxa"/>
            <w:vAlign w:val="center"/>
          </w:tcPr>
          <w:p w14:paraId="72CADF10" w14:textId="77777777" w:rsidR="00A365EB" w:rsidRPr="00A365EB" w:rsidRDefault="00A365EB" w:rsidP="00A365EB">
            <w:pPr>
              <w:jc w:val="center"/>
              <w:rPr>
                <w:color w:val="000000"/>
                <w:lang w:eastAsia="en-US"/>
              </w:rPr>
            </w:pPr>
            <w:r w:rsidRPr="00A365EB">
              <w:rPr>
                <w:color w:val="000000"/>
                <w:lang w:eastAsia="en-US"/>
              </w:rPr>
              <w:t>2.3.1.2.</w:t>
            </w:r>
          </w:p>
        </w:tc>
        <w:tc>
          <w:tcPr>
            <w:tcW w:w="2552" w:type="dxa"/>
            <w:vAlign w:val="center"/>
          </w:tcPr>
          <w:p w14:paraId="6BDC5FDF" w14:textId="77777777" w:rsidR="00A365EB" w:rsidRPr="00A365EB" w:rsidRDefault="00A365EB" w:rsidP="00A365EB">
            <w:pPr>
              <w:rPr>
                <w:color w:val="000000"/>
                <w:lang w:eastAsia="en-US"/>
              </w:rPr>
            </w:pPr>
            <w:r w:rsidRPr="00A365EB">
              <w:rPr>
                <w:color w:val="000000"/>
                <w:lang w:eastAsia="en-US"/>
              </w:rPr>
              <w:t>- прочие потребители</w:t>
            </w:r>
          </w:p>
        </w:tc>
        <w:tc>
          <w:tcPr>
            <w:tcW w:w="709" w:type="dxa"/>
            <w:vAlign w:val="center"/>
          </w:tcPr>
          <w:p w14:paraId="0056DFFB"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1FDB5E4D" w14:textId="77777777" w:rsidR="00A365EB" w:rsidRPr="00A365EB" w:rsidRDefault="00A365EB" w:rsidP="00A365EB">
            <w:pPr>
              <w:jc w:val="center"/>
              <w:rPr>
                <w:color w:val="000000"/>
                <w:sz w:val="20"/>
                <w:szCs w:val="20"/>
                <w:lang w:eastAsia="en-US"/>
              </w:rPr>
            </w:pPr>
            <w:r w:rsidRPr="00A365EB">
              <w:rPr>
                <w:color w:val="000000"/>
                <w:sz w:val="20"/>
                <w:szCs w:val="20"/>
                <w:lang w:eastAsia="en-US"/>
              </w:rPr>
              <w:t>33361,37</w:t>
            </w:r>
          </w:p>
        </w:tc>
        <w:tc>
          <w:tcPr>
            <w:tcW w:w="1134" w:type="dxa"/>
            <w:vAlign w:val="center"/>
          </w:tcPr>
          <w:p w14:paraId="3DBD79B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33361,37</w:t>
            </w:r>
          </w:p>
        </w:tc>
        <w:tc>
          <w:tcPr>
            <w:tcW w:w="1134" w:type="dxa"/>
            <w:vAlign w:val="center"/>
          </w:tcPr>
          <w:p w14:paraId="28F2CC6D"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29600,20</w:t>
            </w:r>
          </w:p>
        </w:tc>
        <w:tc>
          <w:tcPr>
            <w:tcW w:w="1134" w:type="dxa"/>
            <w:vAlign w:val="center"/>
          </w:tcPr>
          <w:p w14:paraId="059949DE"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29600,20</w:t>
            </w:r>
          </w:p>
        </w:tc>
        <w:tc>
          <w:tcPr>
            <w:tcW w:w="1134" w:type="dxa"/>
            <w:vAlign w:val="center"/>
          </w:tcPr>
          <w:p w14:paraId="64B37C1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20939,50</w:t>
            </w:r>
          </w:p>
        </w:tc>
        <w:tc>
          <w:tcPr>
            <w:tcW w:w="1276" w:type="dxa"/>
            <w:vAlign w:val="center"/>
          </w:tcPr>
          <w:p w14:paraId="54ABC81B" w14:textId="77777777" w:rsidR="00A365EB" w:rsidRPr="00A365EB" w:rsidRDefault="00A365EB" w:rsidP="00A365EB">
            <w:pPr>
              <w:jc w:val="center"/>
              <w:rPr>
                <w:color w:val="000000"/>
                <w:sz w:val="20"/>
                <w:szCs w:val="20"/>
                <w:lang w:eastAsia="en-US"/>
              </w:rPr>
            </w:pPr>
            <w:r w:rsidRPr="00A365EB">
              <w:rPr>
                <w:color w:val="000000"/>
                <w:sz w:val="20"/>
                <w:szCs w:val="20"/>
                <w:lang w:eastAsia="en-US"/>
              </w:rPr>
              <w:t>20939,50</w:t>
            </w:r>
          </w:p>
        </w:tc>
      </w:tr>
      <w:tr w:rsidR="00A365EB" w:rsidRPr="00A365EB" w14:paraId="36E54065" w14:textId="77777777" w:rsidTr="0029450A">
        <w:trPr>
          <w:trHeight w:val="420"/>
        </w:trPr>
        <w:tc>
          <w:tcPr>
            <w:tcW w:w="992" w:type="dxa"/>
            <w:vAlign w:val="center"/>
          </w:tcPr>
          <w:p w14:paraId="7AA34A62" w14:textId="77777777" w:rsidR="00A365EB" w:rsidRPr="00A365EB" w:rsidRDefault="00A365EB" w:rsidP="00A365EB">
            <w:pPr>
              <w:jc w:val="center"/>
              <w:rPr>
                <w:color w:val="000000"/>
                <w:lang w:eastAsia="en-US"/>
              </w:rPr>
            </w:pPr>
            <w:r w:rsidRPr="00A365EB">
              <w:rPr>
                <w:color w:val="000000"/>
                <w:lang w:eastAsia="en-US"/>
              </w:rPr>
              <w:t>2.3.2.</w:t>
            </w:r>
          </w:p>
        </w:tc>
        <w:tc>
          <w:tcPr>
            <w:tcW w:w="2552" w:type="dxa"/>
            <w:vAlign w:val="center"/>
          </w:tcPr>
          <w:p w14:paraId="65698EA8" w14:textId="77777777" w:rsidR="00A365EB" w:rsidRPr="00A365EB" w:rsidRDefault="00A365EB" w:rsidP="00A365EB">
            <w:pPr>
              <w:rPr>
                <w:color w:val="000000"/>
                <w:lang w:eastAsia="en-US"/>
              </w:rPr>
            </w:pPr>
            <w:r w:rsidRPr="00A365EB">
              <w:rPr>
                <w:color w:val="000000"/>
                <w:lang w:eastAsia="en-US"/>
              </w:rPr>
              <w:t>Собственные нужды производства</w:t>
            </w:r>
          </w:p>
        </w:tc>
        <w:tc>
          <w:tcPr>
            <w:tcW w:w="709" w:type="dxa"/>
            <w:vAlign w:val="center"/>
          </w:tcPr>
          <w:p w14:paraId="1D92A304"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1D849E1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03B14601"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42D73495"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55091603"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589E61C8"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276" w:type="dxa"/>
            <w:vAlign w:val="center"/>
          </w:tcPr>
          <w:p w14:paraId="4F1A16B0"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r>
      <w:tr w:rsidR="00A365EB" w:rsidRPr="00A365EB" w14:paraId="6FD20C29" w14:textId="77777777" w:rsidTr="0029450A">
        <w:trPr>
          <w:trHeight w:val="413"/>
        </w:trPr>
        <w:tc>
          <w:tcPr>
            <w:tcW w:w="992" w:type="dxa"/>
            <w:vAlign w:val="center"/>
          </w:tcPr>
          <w:p w14:paraId="13E43018" w14:textId="77777777" w:rsidR="00A365EB" w:rsidRPr="00A365EB" w:rsidRDefault="00A365EB" w:rsidP="00A365EB">
            <w:pPr>
              <w:jc w:val="center"/>
              <w:rPr>
                <w:color w:val="000000"/>
                <w:lang w:eastAsia="en-US"/>
              </w:rPr>
            </w:pPr>
            <w:r w:rsidRPr="00A365EB">
              <w:rPr>
                <w:color w:val="000000"/>
                <w:lang w:eastAsia="en-US"/>
              </w:rPr>
              <w:t>2.4.</w:t>
            </w:r>
          </w:p>
        </w:tc>
        <w:tc>
          <w:tcPr>
            <w:tcW w:w="2552" w:type="dxa"/>
            <w:vAlign w:val="center"/>
          </w:tcPr>
          <w:p w14:paraId="3415D48C" w14:textId="77777777" w:rsidR="00A365EB" w:rsidRPr="00A365EB" w:rsidRDefault="00A365EB" w:rsidP="00A365EB">
            <w:pPr>
              <w:rPr>
                <w:color w:val="000000"/>
                <w:lang w:eastAsia="en-US"/>
              </w:rPr>
            </w:pPr>
            <w:r w:rsidRPr="00A365EB">
              <w:rPr>
                <w:color w:val="000000"/>
                <w:lang w:eastAsia="en-US"/>
              </w:rPr>
              <w:t>Пропущено через собственные очистные сооружения</w:t>
            </w:r>
          </w:p>
        </w:tc>
        <w:tc>
          <w:tcPr>
            <w:tcW w:w="709" w:type="dxa"/>
            <w:vAlign w:val="center"/>
          </w:tcPr>
          <w:p w14:paraId="4487D1CE" w14:textId="77777777" w:rsidR="00A365EB" w:rsidRPr="00A365EB" w:rsidRDefault="00A365EB" w:rsidP="00A365EB">
            <w:pPr>
              <w:jc w:val="center"/>
              <w:rPr>
                <w:color w:val="000000"/>
                <w:lang w:eastAsia="en-US"/>
              </w:rPr>
            </w:pPr>
            <w:r w:rsidRPr="00A365EB">
              <w:rPr>
                <w:color w:val="000000"/>
                <w:lang w:eastAsia="en-US"/>
              </w:rPr>
              <w:t>м</w:t>
            </w:r>
            <w:r w:rsidRPr="00A365EB">
              <w:rPr>
                <w:color w:val="000000"/>
                <w:vertAlign w:val="superscript"/>
                <w:lang w:eastAsia="en-US"/>
              </w:rPr>
              <w:t>3</w:t>
            </w:r>
          </w:p>
        </w:tc>
        <w:tc>
          <w:tcPr>
            <w:tcW w:w="1134" w:type="dxa"/>
            <w:vAlign w:val="center"/>
          </w:tcPr>
          <w:p w14:paraId="2988A899"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7AB8CA79"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1E3C7C72"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117ED7E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134" w:type="dxa"/>
            <w:vAlign w:val="center"/>
          </w:tcPr>
          <w:p w14:paraId="4A2CFB5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c>
          <w:tcPr>
            <w:tcW w:w="1276" w:type="dxa"/>
            <w:vAlign w:val="center"/>
          </w:tcPr>
          <w:p w14:paraId="3AB29384" w14:textId="77777777" w:rsidR="00A365EB" w:rsidRPr="00A365EB" w:rsidRDefault="00A365EB" w:rsidP="00A365EB">
            <w:pPr>
              <w:jc w:val="center"/>
              <w:rPr>
                <w:color w:val="000000"/>
                <w:sz w:val="20"/>
                <w:szCs w:val="20"/>
                <w:lang w:eastAsia="en-US"/>
              </w:rPr>
            </w:pPr>
            <w:r w:rsidRPr="00A365EB">
              <w:rPr>
                <w:color w:val="000000"/>
                <w:sz w:val="20"/>
                <w:szCs w:val="20"/>
                <w:lang w:eastAsia="en-US"/>
              </w:rPr>
              <w:t>-</w:t>
            </w:r>
          </w:p>
        </w:tc>
      </w:tr>
    </w:tbl>
    <w:p w14:paraId="68297F99" w14:textId="77777777" w:rsidR="00A365EB" w:rsidRPr="00A365EB" w:rsidRDefault="00A365EB" w:rsidP="00A365EB">
      <w:pPr>
        <w:jc w:val="center"/>
        <w:rPr>
          <w:sz w:val="28"/>
          <w:szCs w:val="28"/>
        </w:rPr>
      </w:pPr>
    </w:p>
    <w:p w14:paraId="1B10F06B" w14:textId="77777777" w:rsidR="00A365EB" w:rsidRPr="00A365EB" w:rsidRDefault="00A365EB" w:rsidP="00A365EB">
      <w:pPr>
        <w:ind w:left="-567"/>
        <w:jc w:val="center"/>
        <w:rPr>
          <w:bCs/>
          <w:color w:val="000000"/>
          <w:sz w:val="28"/>
          <w:szCs w:val="28"/>
        </w:rPr>
      </w:pPr>
    </w:p>
    <w:p w14:paraId="73E3F88F" w14:textId="77777777" w:rsidR="00A365EB" w:rsidRPr="00A365EB" w:rsidRDefault="00A365EB" w:rsidP="00A365EB">
      <w:pPr>
        <w:ind w:left="-567"/>
        <w:jc w:val="center"/>
        <w:rPr>
          <w:bCs/>
          <w:color w:val="000000"/>
          <w:sz w:val="28"/>
          <w:szCs w:val="28"/>
        </w:rPr>
      </w:pPr>
    </w:p>
    <w:p w14:paraId="0BC36EED" w14:textId="77777777" w:rsidR="00A365EB" w:rsidRPr="00A365EB" w:rsidRDefault="00A365EB" w:rsidP="00A365EB">
      <w:pPr>
        <w:ind w:left="-567"/>
        <w:jc w:val="center"/>
        <w:rPr>
          <w:bCs/>
          <w:color w:val="000000"/>
          <w:sz w:val="28"/>
          <w:szCs w:val="28"/>
        </w:rPr>
      </w:pPr>
    </w:p>
    <w:p w14:paraId="63834001" w14:textId="77777777" w:rsidR="00A365EB" w:rsidRPr="00A365EB" w:rsidRDefault="00A365EB" w:rsidP="00A365EB">
      <w:pPr>
        <w:ind w:left="-567"/>
        <w:jc w:val="center"/>
        <w:rPr>
          <w:bCs/>
          <w:color w:val="000000"/>
          <w:sz w:val="28"/>
          <w:szCs w:val="28"/>
        </w:rPr>
      </w:pPr>
    </w:p>
    <w:p w14:paraId="3D3B5243" w14:textId="77777777" w:rsidR="00A365EB" w:rsidRPr="00A365EB" w:rsidRDefault="00A365EB" w:rsidP="00A365EB">
      <w:pPr>
        <w:ind w:left="-567"/>
        <w:jc w:val="center"/>
        <w:rPr>
          <w:bCs/>
          <w:color w:val="000000"/>
          <w:sz w:val="28"/>
          <w:szCs w:val="28"/>
        </w:rPr>
      </w:pPr>
    </w:p>
    <w:p w14:paraId="27CF9D66" w14:textId="77777777" w:rsidR="00A365EB" w:rsidRPr="00A365EB" w:rsidRDefault="00A365EB" w:rsidP="00A365EB">
      <w:pPr>
        <w:ind w:left="-567"/>
        <w:jc w:val="center"/>
        <w:rPr>
          <w:bCs/>
          <w:color w:val="000000"/>
          <w:sz w:val="28"/>
          <w:szCs w:val="28"/>
        </w:rPr>
      </w:pPr>
    </w:p>
    <w:p w14:paraId="62D6095A" w14:textId="77777777" w:rsidR="00A365EB" w:rsidRPr="00A365EB" w:rsidRDefault="00A365EB" w:rsidP="00A365EB">
      <w:pPr>
        <w:ind w:left="-567"/>
        <w:jc w:val="center"/>
        <w:rPr>
          <w:bCs/>
          <w:color w:val="000000"/>
          <w:sz w:val="28"/>
          <w:szCs w:val="28"/>
        </w:rPr>
      </w:pPr>
    </w:p>
    <w:p w14:paraId="48319D7B" w14:textId="77777777" w:rsidR="00A365EB" w:rsidRPr="00A365EB" w:rsidRDefault="00A365EB" w:rsidP="00A365EB">
      <w:pPr>
        <w:ind w:left="-567"/>
        <w:jc w:val="center"/>
        <w:rPr>
          <w:bCs/>
          <w:color w:val="000000"/>
          <w:sz w:val="28"/>
          <w:szCs w:val="28"/>
        </w:rPr>
      </w:pPr>
    </w:p>
    <w:p w14:paraId="32736514" w14:textId="77777777" w:rsidR="00A365EB" w:rsidRPr="00A365EB" w:rsidRDefault="00A365EB" w:rsidP="00A365EB">
      <w:pPr>
        <w:ind w:left="-567"/>
        <w:jc w:val="center"/>
        <w:rPr>
          <w:bCs/>
          <w:color w:val="000000"/>
          <w:sz w:val="28"/>
          <w:szCs w:val="28"/>
        </w:rPr>
      </w:pPr>
    </w:p>
    <w:p w14:paraId="0FF9919A" w14:textId="77777777" w:rsidR="00A365EB" w:rsidRPr="00A365EB" w:rsidRDefault="00A365EB" w:rsidP="00A365EB">
      <w:pPr>
        <w:ind w:left="-567"/>
        <w:jc w:val="center"/>
        <w:rPr>
          <w:bCs/>
          <w:color w:val="000000"/>
          <w:sz w:val="28"/>
          <w:szCs w:val="28"/>
        </w:rPr>
      </w:pPr>
    </w:p>
    <w:p w14:paraId="7453728C" w14:textId="77777777" w:rsidR="00A365EB" w:rsidRPr="00A365EB" w:rsidRDefault="00A365EB" w:rsidP="00A365EB">
      <w:pPr>
        <w:ind w:left="-567"/>
        <w:jc w:val="center"/>
        <w:rPr>
          <w:bCs/>
          <w:color w:val="000000"/>
          <w:sz w:val="28"/>
          <w:szCs w:val="28"/>
        </w:rPr>
      </w:pPr>
    </w:p>
    <w:p w14:paraId="405E4824" w14:textId="77777777" w:rsidR="00A365EB" w:rsidRPr="00A365EB" w:rsidRDefault="00A365EB" w:rsidP="00A365EB">
      <w:pPr>
        <w:ind w:left="-567"/>
        <w:jc w:val="center"/>
        <w:rPr>
          <w:bCs/>
          <w:color w:val="000000"/>
          <w:sz w:val="28"/>
          <w:szCs w:val="28"/>
        </w:rPr>
      </w:pPr>
    </w:p>
    <w:p w14:paraId="7C025A7A" w14:textId="77777777" w:rsidR="00A365EB" w:rsidRPr="00A365EB" w:rsidRDefault="00A365EB" w:rsidP="00A365EB">
      <w:pPr>
        <w:ind w:left="-567"/>
        <w:jc w:val="center"/>
        <w:rPr>
          <w:bCs/>
          <w:color w:val="000000"/>
          <w:sz w:val="28"/>
          <w:szCs w:val="28"/>
        </w:rPr>
      </w:pPr>
    </w:p>
    <w:p w14:paraId="0155EC84" w14:textId="77777777" w:rsidR="00A365EB" w:rsidRPr="00A365EB" w:rsidRDefault="00A365EB" w:rsidP="00A365EB">
      <w:pPr>
        <w:ind w:left="-567"/>
        <w:jc w:val="center"/>
        <w:rPr>
          <w:bCs/>
          <w:color w:val="000000"/>
          <w:sz w:val="28"/>
          <w:szCs w:val="28"/>
        </w:rPr>
      </w:pPr>
    </w:p>
    <w:p w14:paraId="585F3089" w14:textId="77777777" w:rsidR="00A365EB" w:rsidRPr="00A365EB" w:rsidRDefault="00A365EB" w:rsidP="00A365EB">
      <w:pPr>
        <w:ind w:left="-567"/>
        <w:jc w:val="center"/>
        <w:rPr>
          <w:bCs/>
          <w:color w:val="000000"/>
          <w:sz w:val="28"/>
          <w:szCs w:val="28"/>
        </w:rPr>
      </w:pPr>
    </w:p>
    <w:p w14:paraId="56D5D488" w14:textId="77777777" w:rsidR="00A365EB" w:rsidRPr="00A365EB" w:rsidRDefault="00A365EB" w:rsidP="00A365EB">
      <w:pPr>
        <w:ind w:left="-567"/>
        <w:jc w:val="center"/>
        <w:rPr>
          <w:bCs/>
          <w:color w:val="000000"/>
          <w:sz w:val="28"/>
          <w:szCs w:val="28"/>
        </w:rPr>
      </w:pPr>
    </w:p>
    <w:p w14:paraId="644745C3" w14:textId="77777777" w:rsidR="00A365EB" w:rsidRPr="00A365EB" w:rsidRDefault="00A365EB" w:rsidP="00A365EB">
      <w:pPr>
        <w:ind w:left="-567"/>
        <w:jc w:val="center"/>
        <w:rPr>
          <w:bCs/>
          <w:color w:val="000000"/>
          <w:sz w:val="28"/>
          <w:szCs w:val="28"/>
        </w:rPr>
      </w:pPr>
    </w:p>
    <w:p w14:paraId="1D4C3A4F" w14:textId="77777777" w:rsidR="00A365EB" w:rsidRPr="00A365EB" w:rsidRDefault="00A365EB" w:rsidP="00A365EB">
      <w:pPr>
        <w:ind w:left="-567"/>
        <w:jc w:val="center"/>
        <w:rPr>
          <w:bCs/>
          <w:color w:val="000000"/>
          <w:sz w:val="28"/>
          <w:szCs w:val="28"/>
        </w:rPr>
      </w:pPr>
    </w:p>
    <w:p w14:paraId="1065B4D4" w14:textId="77777777" w:rsidR="00A365EB" w:rsidRPr="00A365EB" w:rsidRDefault="00A365EB" w:rsidP="00A365EB">
      <w:pPr>
        <w:ind w:left="-567"/>
        <w:jc w:val="center"/>
        <w:rPr>
          <w:bCs/>
          <w:color w:val="000000"/>
          <w:sz w:val="28"/>
          <w:szCs w:val="28"/>
        </w:rPr>
      </w:pPr>
    </w:p>
    <w:p w14:paraId="28D6F179" w14:textId="77777777" w:rsidR="00A365EB" w:rsidRPr="00A365EB" w:rsidRDefault="00A365EB" w:rsidP="00A365EB">
      <w:pPr>
        <w:ind w:left="-567"/>
        <w:jc w:val="center"/>
        <w:rPr>
          <w:bCs/>
          <w:color w:val="000000"/>
          <w:sz w:val="28"/>
          <w:szCs w:val="28"/>
        </w:rPr>
      </w:pPr>
    </w:p>
    <w:p w14:paraId="58FA7B3C" w14:textId="77777777" w:rsidR="00A365EB" w:rsidRPr="00A365EB" w:rsidRDefault="00A365EB" w:rsidP="00A365EB">
      <w:pPr>
        <w:ind w:left="-567"/>
        <w:jc w:val="center"/>
        <w:rPr>
          <w:bCs/>
          <w:color w:val="000000"/>
          <w:sz w:val="28"/>
          <w:szCs w:val="28"/>
        </w:rPr>
      </w:pPr>
    </w:p>
    <w:p w14:paraId="1C568331" w14:textId="77777777" w:rsidR="00A365EB" w:rsidRPr="00A365EB" w:rsidRDefault="00A365EB" w:rsidP="00A365EB">
      <w:pPr>
        <w:ind w:left="-567"/>
        <w:jc w:val="center"/>
        <w:rPr>
          <w:bCs/>
          <w:color w:val="000000"/>
          <w:sz w:val="28"/>
          <w:szCs w:val="28"/>
        </w:rPr>
      </w:pPr>
    </w:p>
    <w:p w14:paraId="3DF3B2D6" w14:textId="77777777" w:rsidR="00A365EB" w:rsidRPr="00A365EB" w:rsidRDefault="00A365EB" w:rsidP="00A365EB">
      <w:pPr>
        <w:ind w:left="-567"/>
        <w:jc w:val="center"/>
        <w:rPr>
          <w:bCs/>
          <w:color w:val="000000"/>
          <w:sz w:val="28"/>
          <w:szCs w:val="28"/>
        </w:rPr>
      </w:pPr>
    </w:p>
    <w:p w14:paraId="492092E2" w14:textId="77777777" w:rsidR="00A365EB" w:rsidRPr="00A365EB" w:rsidRDefault="00A365EB" w:rsidP="00A365EB">
      <w:pPr>
        <w:ind w:left="-567"/>
        <w:jc w:val="center"/>
        <w:rPr>
          <w:bCs/>
          <w:color w:val="000000"/>
          <w:sz w:val="28"/>
          <w:szCs w:val="28"/>
        </w:rPr>
      </w:pPr>
    </w:p>
    <w:p w14:paraId="01AFCB76" w14:textId="77777777" w:rsidR="00A365EB" w:rsidRPr="00A365EB" w:rsidRDefault="00A365EB" w:rsidP="00A365EB">
      <w:pPr>
        <w:ind w:left="-567"/>
        <w:jc w:val="center"/>
        <w:rPr>
          <w:bCs/>
          <w:color w:val="000000"/>
          <w:sz w:val="28"/>
          <w:szCs w:val="28"/>
        </w:rPr>
      </w:pPr>
    </w:p>
    <w:p w14:paraId="501D1BCC" w14:textId="77777777" w:rsidR="00A365EB" w:rsidRPr="00A365EB" w:rsidRDefault="00A365EB" w:rsidP="00A365EB">
      <w:pPr>
        <w:ind w:left="-567"/>
        <w:jc w:val="center"/>
        <w:rPr>
          <w:bCs/>
          <w:color w:val="000000"/>
          <w:sz w:val="28"/>
          <w:szCs w:val="28"/>
        </w:rPr>
      </w:pPr>
    </w:p>
    <w:p w14:paraId="07C04838" w14:textId="77777777" w:rsidR="00A365EB" w:rsidRPr="00A365EB" w:rsidRDefault="00A365EB" w:rsidP="00A365EB">
      <w:pPr>
        <w:ind w:left="-567"/>
        <w:jc w:val="center"/>
        <w:rPr>
          <w:bCs/>
          <w:color w:val="000000"/>
          <w:sz w:val="28"/>
          <w:szCs w:val="28"/>
        </w:rPr>
      </w:pPr>
    </w:p>
    <w:p w14:paraId="769F2E0F" w14:textId="77777777" w:rsidR="00A365EB" w:rsidRPr="00A365EB" w:rsidRDefault="00A365EB" w:rsidP="00A365EB">
      <w:pPr>
        <w:ind w:left="-567"/>
        <w:jc w:val="center"/>
        <w:rPr>
          <w:bCs/>
          <w:color w:val="000000"/>
          <w:sz w:val="28"/>
          <w:szCs w:val="28"/>
        </w:rPr>
      </w:pPr>
    </w:p>
    <w:p w14:paraId="53B6EB9C" w14:textId="77777777" w:rsidR="00A365EB" w:rsidRPr="00A365EB" w:rsidRDefault="00A365EB" w:rsidP="00A365EB">
      <w:pPr>
        <w:ind w:left="-567"/>
        <w:jc w:val="center"/>
        <w:rPr>
          <w:bCs/>
          <w:color w:val="000000"/>
          <w:sz w:val="28"/>
          <w:szCs w:val="28"/>
        </w:rPr>
      </w:pPr>
    </w:p>
    <w:p w14:paraId="69A3EE94" w14:textId="77777777" w:rsidR="00A365EB" w:rsidRPr="00A365EB" w:rsidRDefault="00A365EB" w:rsidP="00A365EB">
      <w:pPr>
        <w:ind w:left="-567"/>
        <w:jc w:val="center"/>
        <w:rPr>
          <w:bCs/>
          <w:color w:val="000000"/>
          <w:sz w:val="28"/>
          <w:szCs w:val="28"/>
        </w:rPr>
      </w:pPr>
    </w:p>
    <w:p w14:paraId="5104A1DF" w14:textId="77777777" w:rsidR="00A365EB" w:rsidRPr="00A365EB" w:rsidRDefault="00A365EB" w:rsidP="00A365EB">
      <w:pPr>
        <w:tabs>
          <w:tab w:val="left" w:pos="142"/>
        </w:tabs>
        <w:jc w:val="center"/>
        <w:rPr>
          <w:bCs/>
          <w:color w:val="000000"/>
          <w:sz w:val="28"/>
          <w:szCs w:val="28"/>
        </w:rPr>
      </w:pPr>
      <w:r w:rsidRPr="00A365EB">
        <w:rPr>
          <w:bCs/>
          <w:color w:val="000000"/>
          <w:sz w:val="28"/>
          <w:szCs w:val="28"/>
        </w:rPr>
        <w:t>Раздел 6. Объем финансовых потребностей, необходимых для реализации производственной программы</w:t>
      </w:r>
    </w:p>
    <w:p w14:paraId="39C2B663" w14:textId="77777777" w:rsidR="00A365EB" w:rsidRPr="00A365EB" w:rsidRDefault="00A365EB" w:rsidP="00A365EB">
      <w:pPr>
        <w:ind w:left="-567"/>
        <w:jc w:val="center"/>
        <w:rPr>
          <w:bCs/>
          <w:color w:val="000000"/>
          <w:sz w:val="28"/>
          <w:szCs w:val="28"/>
        </w:rPr>
      </w:pPr>
    </w:p>
    <w:tbl>
      <w:tblPr>
        <w:tblStyle w:val="ae"/>
        <w:tblW w:w="10915" w:type="dxa"/>
        <w:tblInd w:w="-998" w:type="dxa"/>
        <w:tblLook w:val="04A0" w:firstRow="1" w:lastRow="0" w:firstColumn="1" w:lastColumn="0" w:noHBand="0" w:noVBand="1"/>
      </w:tblPr>
      <w:tblGrid>
        <w:gridCol w:w="594"/>
        <w:gridCol w:w="2667"/>
        <w:gridCol w:w="1276"/>
        <w:gridCol w:w="1276"/>
        <w:gridCol w:w="1276"/>
        <w:gridCol w:w="1275"/>
        <w:gridCol w:w="1275"/>
        <w:gridCol w:w="1276"/>
      </w:tblGrid>
      <w:tr w:rsidR="00A365EB" w:rsidRPr="00A365EB" w14:paraId="5A7AA8CB" w14:textId="77777777" w:rsidTr="0029450A">
        <w:tc>
          <w:tcPr>
            <w:tcW w:w="594" w:type="dxa"/>
            <w:vMerge w:val="restart"/>
            <w:vAlign w:val="center"/>
          </w:tcPr>
          <w:p w14:paraId="7DDBCDA7" w14:textId="77777777" w:rsidR="00A365EB" w:rsidRPr="00A365EB" w:rsidRDefault="00A365EB" w:rsidP="00A365EB">
            <w:pPr>
              <w:jc w:val="center"/>
              <w:rPr>
                <w:bCs/>
                <w:color w:val="000000"/>
                <w:sz w:val="28"/>
                <w:szCs w:val="28"/>
              </w:rPr>
            </w:pPr>
            <w:r w:rsidRPr="00A365EB">
              <w:rPr>
                <w:bCs/>
                <w:color w:val="000000"/>
                <w:sz w:val="28"/>
                <w:szCs w:val="28"/>
              </w:rPr>
              <w:t>№ п/п</w:t>
            </w:r>
          </w:p>
        </w:tc>
        <w:tc>
          <w:tcPr>
            <w:tcW w:w="2667" w:type="dxa"/>
            <w:vMerge w:val="restart"/>
            <w:vAlign w:val="center"/>
          </w:tcPr>
          <w:p w14:paraId="746D69C3" w14:textId="77777777" w:rsidR="00A365EB" w:rsidRPr="00A365EB" w:rsidRDefault="00A365EB" w:rsidP="00A365EB">
            <w:pPr>
              <w:jc w:val="center"/>
              <w:rPr>
                <w:bCs/>
                <w:color w:val="000000"/>
                <w:sz w:val="28"/>
                <w:szCs w:val="28"/>
              </w:rPr>
            </w:pPr>
            <w:r w:rsidRPr="00A365EB">
              <w:rPr>
                <w:bCs/>
                <w:color w:val="000000"/>
                <w:sz w:val="28"/>
                <w:szCs w:val="28"/>
              </w:rPr>
              <w:t>Наименование показателя</w:t>
            </w:r>
          </w:p>
        </w:tc>
        <w:tc>
          <w:tcPr>
            <w:tcW w:w="2552" w:type="dxa"/>
            <w:gridSpan w:val="2"/>
          </w:tcPr>
          <w:p w14:paraId="247F65D6" w14:textId="77777777" w:rsidR="00A365EB" w:rsidRPr="00A365EB" w:rsidRDefault="00A365EB" w:rsidP="00A365EB">
            <w:pPr>
              <w:jc w:val="center"/>
              <w:rPr>
                <w:bCs/>
                <w:color w:val="000000"/>
                <w:sz w:val="28"/>
                <w:szCs w:val="28"/>
              </w:rPr>
            </w:pPr>
            <w:r w:rsidRPr="00A365EB">
              <w:rPr>
                <w:bCs/>
                <w:color w:val="000000"/>
                <w:sz w:val="28"/>
                <w:szCs w:val="28"/>
              </w:rPr>
              <w:t>2020 год</w:t>
            </w:r>
          </w:p>
        </w:tc>
        <w:tc>
          <w:tcPr>
            <w:tcW w:w="2551" w:type="dxa"/>
            <w:gridSpan w:val="2"/>
          </w:tcPr>
          <w:p w14:paraId="4672904B" w14:textId="77777777" w:rsidR="00A365EB" w:rsidRPr="00A365EB" w:rsidRDefault="00A365EB" w:rsidP="00A365EB">
            <w:pPr>
              <w:jc w:val="center"/>
              <w:rPr>
                <w:bCs/>
                <w:color w:val="000000"/>
                <w:sz w:val="28"/>
                <w:szCs w:val="28"/>
              </w:rPr>
            </w:pPr>
            <w:r w:rsidRPr="00A365EB">
              <w:rPr>
                <w:bCs/>
                <w:color w:val="000000"/>
                <w:sz w:val="28"/>
                <w:szCs w:val="28"/>
              </w:rPr>
              <w:t>2021 год</w:t>
            </w:r>
          </w:p>
        </w:tc>
        <w:tc>
          <w:tcPr>
            <w:tcW w:w="2551" w:type="dxa"/>
            <w:gridSpan w:val="2"/>
          </w:tcPr>
          <w:p w14:paraId="34166703" w14:textId="77777777" w:rsidR="00A365EB" w:rsidRPr="00A365EB" w:rsidRDefault="00A365EB" w:rsidP="00A365EB">
            <w:pPr>
              <w:jc w:val="center"/>
              <w:rPr>
                <w:bCs/>
                <w:color w:val="000000"/>
                <w:sz w:val="28"/>
                <w:szCs w:val="28"/>
              </w:rPr>
            </w:pPr>
            <w:r w:rsidRPr="00A365EB">
              <w:rPr>
                <w:bCs/>
                <w:color w:val="000000"/>
                <w:sz w:val="28"/>
                <w:szCs w:val="28"/>
              </w:rPr>
              <w:t>2022 год</w:t>
            </w:r>
          </w:p>
        </w:tc>
      </w:tr>
      <w:tr w:rsidR="00A365EB" w:rsidRPr="00A365EB" w14:paraId="458A1BEE" w14:textId="77777777" w:rsidTr="0029450A">
        <w:trPr>
          <w:trHeight w:val="554"/>
        </w:trPr>
        <w:tc>
          <w:tcPr>
            <w:tcW w:w="594" w:type="dxa"/>
            <w:vMerge/>
          </w:tcPr>
          <w:p w14:paraId="2EAA5142" w14:textId="77777777" w:rsidR="00A365EB" w:rsidRPr="00A365EB" w:rsidRDefault="00A365EB" w:rsidP="00A365EB">
            <w:pPr>
              <w:jc w:val="center"/>
              <w:rPr>
                <w:bCs/>
                <w:color w:val="000000"/>
                <w:sz w:val="28"/>
                <w:szCs w:val="28"/>
              </w:rPr>
            </w:pPr>
          </w:p>
        </w:tc>
        <w:tc>
          <w:tcPr>
            <w:tcW w:w="2667" w:type="dxa"/>
            <w:vMerge/>
          </w:tcPr>
          <w:p w14:paraId="56FC1ED3" w14:textId="77777777" w:rsidR="00A365EB" w:rsidRPr="00A365EB" w:rsidRDefault="00A365EB" w:rsidP="00A365EB">
            <w:pPr>
              <w:jc w:val="center"/>
              <w:rPr>
                <w:bCs/>
                <w:color w:val="000000"/>
                <w:sz w:val="28"/>
                <w:szCs w:val="28"/>
              </w:rPr>
            </w:pPr>
          </w:p>
        </w:tc>
        <w:tc>
          <w:tcPr>
            <w:tcW w:w="1276" w:type="dxa"/>
            <w:vAlign w:val="center"/>
          </w:tcPr>
          <w:p w14:paraId="21377A4B" w14:textId="77777777" w:rsidR="00A365EB" w:rsidRPr="00A365EB" w:rsidRDefault="00A365EB" w:rsidP="00A365EB">
            <w:pPr>
              <w:jc w:val="center"/>
            </w:pPr>
            <w:r w:rsidRPr="00A365EB">
              <w:t>с 01.01.    по 30.06.</w:t>
            </w:r>
          </w:p>
        </w:tc>
        <w:tc>
          <w:tcPr>
            <w:tcW w:w="1276" w:type="dxa"/>
          </w:tcPr>
          <w:p w14:paraId="685B4977" w14:textId="77777777" w:rsidR="00A365EB" w:rsidRPr="00A365EB" w:rsidRDefault="00A365EB" w:rsidP="00A365EB">
            <w:pPr>
              <w:jc w:val="center"/>
              <w:rPr>
                <w:bCs/>
                <w:color w:val="000000"/>
                <w:sz w:val="28"/>
                <w:szCs w:val="28"/>
              </w:rPr>
            </w:pPr>
            <w:r w:rsidRPr="00A365EB">
              <w:t>с 01.07.     по 31.12.</w:t>
            </w:r>
          </w:p>
        </w:tc>
        <w:tc>
          <w:tcPr>
            <w:tcW w:w="1276" w:type="dxa"/>
            <w:vAlign w:val="center"/>
          </w:tcPr>
          <w:p w14:paraId="111E393E" w14:textId="77777777" w:rsidR="00A365EB" w:rsidRPr="00A365EB" w:rsidRDefault="00A365EB" w:rsidP="00A365EB">
            <w:pPr>
              <w:jc w:val="center"/>
            </w:pPr>
            <w:r w:rsidRPr="00A365EB">
              <w:t>с 01.01.    по 30.06.</w:t>
            </w:r>
          </w:p>
        </w:tc>
        <w:tc>
          <w:tcPr>
            <w:tcW w:w="1275" w:type="dxa"/>
          </w:tcPr>
          <w:p w14:paraId="4F86BF49" w14:textId="77777777" w:rsidR="00A365EB" w:rsidRPr="00A365EB" w:rsidRDefault="00A365EB" w:rsidP="00A365EB">
            <w:pPr>
              <w:jc w:val="center"/>
              <w:rPr>
                <w:bCs/>
                <w:color w:val="000000"/>
                <w:sz w:val="28"/>
                <w:szCs w:val="28"/>
              </w:rPr>
            </w:pPr>
            <w:r w:rsidRPr="00A365EB">
              <w:t>с 01.07.     по 31.12.</w:t>
            </w:r>
          </w:p>
        </w:tc>
        <w:tc>
          <w:tcPr>
            <w:tcW w:w="1275" w:type="dxa"/>
            <w:vAlign w:val="center"/>
          </w:tcPr>
          <w:p w14:paraId="7F654375" w14:textId="77777777" w:rsidR="00A365EB" w:rsidRPr="00A365EB" w:rsidRDefault="00A365EB" w:rsidP="00A365EB">
            <w:pPr>
              <w:jc w:val="center"/>
            </w:pPr>
            <w:r w:rsidRPr="00A365EB">
              <w:t>с 01.01.    по 30.06.</w:t>
            </w:r>
          </w:p>
        </w:tc>
        <w:tc>
          <w:tcPr>
            <w:tcW w:w="1276" w:type="dxa"/>
          </w:tcPr>
          <w:p w14:paraId="6AD9EDF1" w14:textId="77777777" w:rsidR="00A365EB" w:rsidRPr="00A365EB" w:rsidRDefault="00A365EB" w:rsidP="00A365EB">
            <w:pPr>
              <w:jc w:val="center"/>
              <w:rPr>
                <w:bCs/>
                <w:color w:val="000000"/>
                <w:sz w:val="28"/>
                <w:szCs w:val="28"/>
              </w:rPr>
            </w:pPr>
            <w:r w:rsidRPr="00A365EB">
              <w:t>с 01.07.     по 31.12.</w:t>
            </w:r>
          </w:p>
        </w:tc>
      </w:tr>
      <w:tr w:rsidR="00A365EB" w:rsidRPr="00A365EB" w14:paraId="0A259C85" w14:textId="77777777" w:rsidTr="0029450A">
        <w:tc>
          <w:tcPr>
            <w:tcW w:w="594" w:type="dxa"/>
          </w:tcPr>
          <w:p w14:paraId="5E5E4A28" w14:textId="77777777" w:rsidR="00A365EB" w:rsidRPr="00A365EB" w:rsidRDefault="00A365EB" w:rsidP="00A365EB">
            <w:pPr>
              <w:jc w:val="center"/>
              <w:rPr>
                <w:bCs/>
                <w:color w:val="000000"/>
                <w:sz w:val="28"/>
                <w:szCs w:val="28"/>
              </w:rPr>
            </w:pPr>
            <w:r w:rsidRPr="00A365EB">
              <w:rPr>
                <w:bCs/>
                <w:color w:val="000000"/>
                <w:sz w:val="28"/>
                <w:szCs w:val="28"/>
              </w:rPr>
              <w:t>1</w:t>
            </w:r>
          </w:p>
        </w:tc>
        <w:tc>
          <w:tcPr>
            <w:tcW w:w="2667" w:type="dxa"/>
          </w:tcPr>
          <w:p w14:paraId="624FD26C" w14:textId="77777777" w:rsidR="00A365EB" w:rsidRPr="00A365EB" w:rsidRDefault="00A365EB" w:rsidP="00A365EB">
            <w:pPr>
              <w:jc w:val="center"/>
              <w:rPr>
                <w:bCs/>
                <w:color w:val="000000"/>
                <w:sz w:val="28"/>
                <w:szCs w:val="28"/>
              </w:rPr>
            </w:pPr>
            <w:r w:rsidRPr="00A365EB">
              <w:rPr>
                <w:bCs/>
                <w:color w:val="000000"/>
                <w:sz w:val="28"/>
                <w:szCs w:val="28"/>
              </w:rPr>
              <w:t>2</w:t>
            </w:r>
          </w:p>
        </w:tc>
        <w:tc>
          <w:tcPr>
            <w:tcW w:w="1276" w:type="dxa"/>
          </w:tcPr>
          <w:p w14:paraId="2B4856AC" w14:textId="77777777" w:rsidR="00A365EB" w:rsidRPr="00A365EB" w:rsidRDefault="00A365EB" w:rsidP="00A365EB">
            <w:pPr>
              <w:jc w:val="center"/>
              <w:rPr>
                <w:bCs/>
                <w:color w:val="000000"/>
                <w:sz w:val="28"/>
                <w:szCs w:val="28"/>
              </w:rPr>
            </w:pPr>
            <w:r w:rsidRPr="00A365EB">
              <w:rPr>
                <w:bCs/>
                <w:color w:val="000000"/>
                <w:sz w:val="28"/>
                <w:szCs w:val="28"/>
              </w:rPr>
              <w:t>3</w:t>
            </w:r>
          </w:p>
        </w:tc>
        <w:tc>
          <w:tcPr>
            <w:tcW w:w="1276" w:type="dxa"/>
          </w:tcPr>
          <w:p w14:paraId="1131CB5F" w14:textId="77777777" w:rsidR="00A365EB" w:rsidRPr="00A365EB" w:rsidRDefault="00A365EB" w:rsidP="00A365EB">
            <w:pPr>
              <w:jc w:val="center"/>
              <w:rPr>
                <w:bCs/>
                <w:color w:val="000000"/>
                <w:sz w:val="28"/>
                <w:szCs w:val="28"/>
              </w:rPr>
            </w:pPr>
            <w:r w:rsidRPr="00A365EB">
              <w:rPr>
                <w:bCs/>
                <w:color w:val="000000"/>
                <w:sz w:val="28"/>
                <w:szCs w:val="28"/>
              </w:rPr>
              <w:t>4</w:t>
            </w:r>
          </w:p>
        </w:tc>
        <w:tc>
          <w:tcPr>
            <w:tcW w:w="1276" w:type="dxa"/>
          </w:tcPr>
          <w:p w14:paraId="3E53A88B" w14:textId="77777777" w:rsidR="00A365EB" w:rsidRPr="00A365EB" w:rsidRDefault="00A365EB" w:rsidP="00A365EB">
            <w:pPr>
              <w:jc w:val="center"/>
              <w:rPr>
                <w:bCs/>
                <w:color w:val="000000"/>
                <w:sz w:val="28"/>
                <w:szCs w:val="28"/>
              </w:rPr>
            </w:pPr>
            <w:r w:rsidRPr="00A365EB">
              <w:rPr>
                <w:bCs/>
                <w:color w:val="000000"/>
                <w:sz w:val="28"/>
                <w:szCs w:val="28"/>
              </w:rPr>
              <w:t>5</w:t>
            </w:r>
          </w:p>
        </w:tc>
        <w:tc>
          <w:tcPr>
            <w:tcW w:w="1275" w:type="dxa"/>
          </w:tcPr>
          <w:p w14:paraId="2A75BCB5" w14:textId="77777777" w:rsidR="00A365EB" w:rsidRPr="00A365EB" w:rsidRDefault="00A365EB" w:rsidP="00A365EB">
            <w:pPr>
              <w:jc w:val="center"/>
              <w:rPr>
                <w:bCs/>
                <w:color w:val="000000"/>
                <w:sz w:val="28"/>
                <w:szCs w:val="28"/>
              </w:rPr>
            </w:pPr>
            <w:r w:rsidRPr="00A365EB">
              <w:rPr>
                <w:bCs/>
                <w:color w:val="000000"/>
                <w:sz w:val="28"/>
                <w:szCs w:val="28"/>
              </w:rPr>
              <w:t>6</w:t>
            </w:r>
          </w:p>
        </w:tc>
        <w:tc>
          <w:tcPr>
            <w:tcW w:w="1275" w:type="dxa"/>
          </w:tcPr>
          <w:p w14:paraId="01D527ED" w14:textId="77777777" w:rsidR="00A365EB" w:rsidRPr="00A365EB" w:rsidRDefault="00A365EB" w:rsidP="00A365EB">
            <w:pPr>
              <w:jc w:val="center"/>
              <w:rPr>
                <w:bCs/>
                <w:color w:val="000000"/>
                <w:sz w:val="28"/>
                <w:szCs w:val="28"/>
              </w:rPr>
            </w:pPr>
            <w:r w:rsidRPr="00A365EB">
              <w:rPr>
                <w:bCs/>
                <w:color w:val="000000"/>
                <w:sz w:val="28"/>
                <w:szCs w:val="28"/>
              </w:rPr>
              <w:t>7</w:t>
            </w:r>
          </w:p>
        </w:tc>
        <w:tc>
          <w:tcPr>
            <w:tcW w:w="1276" w:type="dxa"/>
          </w:tcPr>
          <w:p w14:paraId="69695D1A" w14:textId="77777777" w:rsidR="00A365EB" w:rsidRPr="00A365EB" w:rsidRDefault="00A365EB" w:rsidP="00A365EB">
            <w:pPr>
              <w:jc w:val="center"/>
              <w:rPr>
                <w:bCs/>
                <w:color w:val="000000"/>
                <w:sz w:val="28"/>
                <w:szCs w:val="28"/>
              </w:rPr>
            </w:pPr>
            <w:r w:rsidRPr="00A365EB">
              <w:rPr>
                <w:bCs/>
                <w:color w:val="000000"/>
                <w:sz w:val="28"/>
                <w:szCs w:val="28"/>
              </w:rPr>
              <w:t>8</w:t>
            </w:r>
          </w:p>
        </w:tc>
      </w:tr>
      <w:tr w:rsidR="00A365EB" w:rsidRPr="00A365EB" w14:paraId="0FDFB786" w14:textId="77777777" w:rsidTr="0029450A">
        <w:tc>
          <w:tcPr>
            <w:tcW w:w="594" w:type="dxa"/>
            <w:vAlign w:val="center"/>
          </w:tcPr>
          <w:p w14:paraId="5FF25E46" w14:textId="77777777" w:rsidR="00A365EB" w:rsidRPr="00A365EB" w:rsidRDefault="00A365EB" w:rsidP="00A365EB">
            <w:pPr>
              <w:jc w:val="center"/>
              <w:rPr>
                <w:bCs/>
                <w:color w:val="000000"/>
                <w:sz w:val="28"/>
                <w:szCs w:val="28"/>
              </w:rPr>
            </w:pPr>
            <w:r w:rsidRPr="00A365EB">
              <w:rPr>
                <w:bCs/>
                <w:color w:val="000000"/>
                <w:sz w:val="28"/>
                <w:szCs w:val="28"/>
              </w:rPr>
              <w:t>1.</w:t>
            </w:r>
          </w:p>
        </w:tc>
        <w:tc>
          <w:tcPr>
            <w:tcW w:w="2667" w:type="dxa"/>
            <w:vAlign w:val="center"/>
          </w:tcPr>
          <w:p w14:paraId="701799F7" w14:textId="77777777" w:rsidR="00A365EB" w:rsidRPr="00A365EB" w:rsidRDefault="00A365EB" w:rsidP="00A365EB">
            <w:pPr>
              <w:rPr>
                <w:bCs/>
                <w:color w:val="000000"/>
                <w:sz w:val="28"/>
                <w:szCs w:val="28"/>
              </w:rPr>
            </w:pPr>
            <w:r w:rsidRPr="00A365EB">
              <w:rPr>
                <w:bCs/>
                <w:color w:val="000000"/>
                <w:sz w:val="28"/>
                <w:szCs w:val="28"/>
              </w:rPr>
              <w:t>Финансовые потребности, необходимые для реализации производственной программы в сфере холодного водоснабжения питьевой водой, тыс. руб.</w:t>
            </w:r>
          </w:p>
        </w:tc>
        <w:tc>
          <w:tcPr>
            <w:tcW w:w="1276" w:type="dxa"/>
            <w:vAlign w:val="center"/>
          </w:tcPr>
          <w:p w14:paraId="547A8035" w14:textId="77777777" w:rsidR="00A365EB" w:rsidRPr="00A365EB" w:rsidRDefault="00A365EB" w:rsidP="00A365EB">
            <w:pPr>
              <w:jc w:val="center"/>
              <w:rPr>
                <w:bCs/>
                <w:color w:val="000000"/>
              </w:rPr>
            </w:pPr>
            <w:r w:rsidRPr="00A365EB">
              <w:rPr>
                <w:bCs/>
                <w:color w:val="000000"/>
              </w:rPr>
              <w:t>9298,98</w:t>
            </w:r>
          </w:p>
        </w:tc>
        <w:tc>
          <w:tcPr>
            <w:tcW w:w="1276" w:type="dxa"/>
            <w:vAlign w:val="center"/>
          </w:tcPr>
          <w:p w14:paraId="7A95453F" w14:textId="77777777" w:rsidR="00A365EB" w:rsidRPr="00A365EB" w:rsidRDefault="00A365EB" w:rsidP="00A365EB">
            <w:pPr>
              <w:jc w:val="center"/>
              <w:rPr>
                <w:bCs/>
                <w:color w:val="000000"/>
              </w:rPr>
            </w:pPr>
            <w:r w:rsidRPr="00A365EB">
              <w:rPr>
                <w:bCs/>
                <w:color w:val="000000"/>
              </w:rPr>
              <w:t>12359,42</w:t>
            </w:r>
          </w:p>
        </w:tc>
        <w:tc>
          <w:tcPr>
            <w:tcW w:w="1276" w:type="dxa"/>
            <w:vAlign w:val="center"/>
          </w:tcPr>
          <w:p w14:paraId="4B8E737A" w14:textId="77777777" w:rsidR="00A365EB" w:rsidRPr="00A365EB" w:rsidRDefault="00A365EB" w:rsidP="00A365EB">
            <w:pPr>
              <w:jc w:val="center"/>
              <w:rPr>
                <w:bCs/>
                <w:color w:val="000000"/>
              </w:rPr>
            </w:pPr>
            <w:r w:rsidRPr="00A365EB">
              <w:rPr>
                <w:bCs/>
                <w:color w:val="000000"/>
              </w:rPr>
              <w:t>4611,50</w:t>
            </w:r>
          </w:p>
        </w:tc>
        <w:tc>
          <w:tcPr>
            <w:tcW w:w="1275" w:type="dxa"/>
            <w:vAlign w:val="center"/>
          </w:tcPr>
          <w:p w14:paraId="32F0F73F" w14:textId="77777777" w:rsidR="00A365EB" w:rsidRPr="00A365EB" w:rsidRDefault="00A365EB" w:rsidP="00A365EB">
            <w:pPr>
              <w:jc w:val="center"/>
              <w:rPr>
                <w:bCs/>
                <w:color w:val="000000"/>
              </w:rPr>
            </w:pPr>
            <w:r w:rsidRPr="00A365EB">
              <w:rPr>
                <w:bCs/>
                <w:color w:val="000000"/>
              </w:rPr>
              <w:t>4611,50</w:t>
            </w:r>
          </w:p>
        </w:tc>
        <w:tc>
          <w:tcPr>
            <w:tcW w:w="1275" w:type="dxa"/>
            <w:vAlign w:val="center"/>
          </w:tcPr>
          <w:p w14:paraId="614A0340" w14:textId="77777777" w:rsidR="00A365EB" w:rsidRPr="00A365EB" w:rsidRDefault="00A365EB" w:rsidP="00A365EB">
            <w:pPr>
              <w:jc w:val="center"/>
              <w:rPr>
                <w:bCs/>
                <w:color w:val="000000"/>
              </w:rPr>
            </w:pPr>
            <w:r w:rsidRPr="00A365EB">
              <w:rPr>
                <w:bCs/>
                <w:color w:val="000000"/>
              </w:rPr>
              <w:t>3637,50</w:t>
            </w:r>
          </w:p>
        </w:tc>
        <w:tc>
          <w:tcPr>
            <w:tcW w:w="1276" w:type="dxa"/>
            <w:vAlign w:val="center"/>
          </w:tcPr>
          <w:p w14:paraId="6F6BA682" w14:textId="77777777" w:rsidR="00A365EB" w:rsidRPr="00A365EB" w:rsidRDefault="00A365EB" w:rsidP="00A365EB">
            <w:pPr>
              <w:jc w:val="center"/>
              <w:rPr>
                <w:bCs/>
                <w:color w:val="000000"/>
              </w:rPr>
            </w:pPr>
            <w:r w:rsidRPr="00A365EB">
              <w:rPr>
                <w:bCs/>
                <w:color w:val="000000"/>
              </w:rPr>
              <w:t>20498,97</w:t>
            </w:r>
          </w:p>
        </w:tc>
      </w:tr>
      <w:tr w:rsidR="00A365EB" w:rsidRPr="00A365EB" w14:paraId="54695CBE" w14:textId="77777777" w:rsidTr="0029450A">
        <w:tc>
          <w:tcPr>
            <w:tcW w:w="594" w:type="dxa"/>
            <w:vAlign w:val="center"/>
          </w:tcPr>
          <w:p w14:paraId="1490518B" w14:textId="77777777" w:rsidR="00A365EB" w:rsidRPr="00A365EB" w:rsidRDefault="00A365EB" w:rsidP="00A365EB">
            <w:pPr>
              <w:jc w:val="center"/>
              <w:rPr>
                <w:bCs/>
                <w:color w:val="000000"/>
                <w:sz w:val="28"/>
                <w:szCs w:val="28"/>
              </w:rPr>
            </w:pPr>
            <w:r w:rsidRPr="00A365EB">
              <w:rPr>
                <w:bCs/>
                <w:color w:val="000000"/>
                <w:sz w:val="28"/>
                <w:szCs w:val="28"/>
              </w:rPr>
              <w:t>2.</w:t>
            </w:r>
          </w:p>
        </w:tc>
        <w:tc>
          <w:tcPr>
            <w:tcW w:w="2667" w:type="dxa"/>
            <w:vAlign w:val="center"/>
          </w:tcPr>
          <w:p w14:paraId="7F950E5E" w14:textId="77777777" w:rsidR="00A365EB" w:rsidRPr="00A365EB" w:rsidRDefault="00A365EB" w:rsidP="00A365EB">
            <w:pPr>
              <w:rPr>
                <w:bCs/>
                <w:color w:val="000000"/>
                <w:sz w:val="28"/>
                <w:szCs w:val="28"/>
              </w:rPr>
            </w:pPr>
            <w:r w:rsidRPr="00A365EB">
              <w:rPr>
                <w:bCs/>
                <w:color w:val="000000"/>
                <w:sz w:val="28"/>
                <w:szCs w:val="28"/>
              </w:rPr>
              <w:t>Финансовые потребности, необходимые для реализации производственной программы в сфере водоотведения,  тыс. руб.</w:t>
            </w:r>
          </w:p>
        </w:tc>
        <w:tc>
          <w:tcPr>
            <w:tcW w:w="1276" w:type="dxa"/>
            <w:vAlign w:val="center"/>
          </w:tcPr>
          <w:p w14:paraId="14553A4A" w14:textId="77777777" w:rsidR="00A365EB" w:rsidRPr="00A365EB" w:rsidRDefault="00A365EB" w:rsidP="00A365EB">
            <w:pPr>
              <w:jc w:val="center"/>
              <w:rPr>
                <w:bCs/>
                <w:color w:val="000000"/>
              </w:rPr>
            </w:pPr>
            <w:r w:rsidRPr="00A365EB">
              <w:rPr>
                <w:bCs/>
                <w:color w:val="000000"/>
              </w:rPr>
              <w:t>4540,32</w:t>
            </w:r>
          </w:p>
        </w:tc>
        <w:tc>
          <w:tcPr>
            <w:tcW w:w="1276" w:type="dxa"/>
            <w:vAlign w:val="center"/>
          </w:tcPr>
          <w:p w14:paraId="24A9F264" w14:textId="77777777" w:rsidR="00A365EB" w:rsidRPr="00A365EB" w:rsidRDefault="00A365EB" w:rsidP="00A365EB">
            <w:pPr>
              <w:jc w:val="center"/>
              <w:rPr>
                <w:bCs/>
                <w:color w:val="000000"/>
              </w:rPr>
            </w:pPr>
            <w:r w:rsidRPr="00A365EB">
              <w:rPr>
                <w:bCs/>
                <w:color w:val="000000"/>
              </w:rPr>
              <w:t>10085,97</w:t>
            </w:r>
          </w:p>
        </w:tc>
        <w:tc>
          <w:tcPr>
            <w:tcW w:w="1276" w:type="dxa"/>
            <w:vAlign w:val="center"/>
          </w:tcPr>
          <w:p w14:paraId="26C4A113" w14:textId="77777777" w:rsidR="00A365EB" w:rsidRPr="00A365EB" w:rsidRDefault="00A365EB" w:rsidP="00A365EB">
            <w:pPr>
              <w:jc w:val="center"/>
              <w:rPr>
                <w:bCs/>
                <w:color w:val="000000"/>
              </w:rPr>
            </w:pPr>
            <w:r w:rsidRPr="00A365EB">
              <w:rPr>
                <w:bCs/>
                <w:color w:val="000000"/>
              </w:rPr>
              <w:t>6390,43</w:t>
            </w:r>
          </w:p>
        </w:tc>
        <w:tc>
          <w:tcPr>
            <w:tcW w:w="1275" w:type="dxa"/>
            <w:vAlign w:val="center"/>
          </w:tcPr>
          <w:p w14:paraId="606418F6" w14:textId="77777777" w:rsidR="00A365EB" w:rsidRPr="00A365EB" w:rsidRDefault="00A365EB" w:rsidP="00A365EB">
            <w:pPr>
              <w:jc w:val="center"/>
              <w:rPr>
                <w:bCs/>
                <w:color w:val="000000"/>
              </w:rPr>
            </w:pPr>
            <w:r w:rsidRPr="00A365EB">
              <w:rPr>
                <w:bCs/>
                <w:color w:val="000000"/>
              </w:rPr>
              <w:t>6390,43</w:t>
            </w:r>
          </w:p>
        </w:tc>
        <w:tc>
          <w:tcPr>
            <w:tcW w:w="1275" w:type="dxa"/>
            <w:vAlign w:val="center"/>
          </w:tcPr>
          <w:p w14:paraId="7B1E8502" w14:textId="77777777" w:rsidR="00A365EB" w:rsidRPr="00A365EB" w:rsidRDefault="00A365EB" w:rsidP="00A365EB">
            <w:pPr>
              <w:jc w:val="center"/>
              <w:rPr>
                <w:bCs/>
                <w:color w:val="000000"/>
              </w:rPr>
            </w:pPr>
            <w:r w:rsidRPr="00A365EB">
              <w:rPr>
                <w:bCs/>
                <w:color w:val="000000"/>
              </w:rPr>
              <w:t>5190,34</w:t>
            </w:r>
          </w:p>
        </w:tc>
        <w:tc>
          <w:tcPr>
            <w:tcW w:w="1276" w:type="dxa"/>
            <w:vAlign w:val="center"/>
          </w:tcPr>
          <w:p w14:paraId="5CE1904A" w14:textId="77777777" w:rsidR="00A365EB" w:rsidRPr="00A365EB" w:rsidRDefault="00A365EB" w:rsidP="00A365EB">
            <w:pPr>
              <w:jc w:val="center"/>
              <w:rPr>
                <w:bCs/>
                <w:color w:val="000000"/>
              </w:rPr>
            </w:pPr>
            <w:r w:rsidRPr="00A365EB">
              <w:rPr>
                <w:bCs/>
                <w:color w:val="000000"/>
              </w:rPr>
              <w:t>9856,13</w:t>
            </w:r>
          </w:p>
        </w:tc>
      </w:tr>
    </w:tbl>
    <w:p w14:paraId="6917DA82" w14:textId="77777777" w:rsidR="00A365EB" w:rsidRPr="00A365EB" w:rsidRDefault="00A365EB" w:rsidP="00A365EB">
      <w:pPr>
        <w:ind w:left="-567"/>
        <w:jc w:val="center"/>
        <w:rPr>
          <w:bCs/>
          <w:color w:val="000000"/>
          <w:sz w:val="28"/>
          <w:szCs w:val="28"/>
        </w:rPr>
      </w:pPr>
    </w:p>
    <w:p w14:paraId="5326A63C" w14:textId="77777777" w:rsidR="00A365EB" w:rsidRPr="00A365EB" w:rsidRDefault="00A365EB" w:rsidP="00A365EB">
      <w:pPr>
        <w:ind w:left="-567"/>
        <w:jc w:val="center"/>
        <w:rPr>
          <w:bCs/>
          <w:color w:val="000000"/>
          <w:sz w:val="28"/>
          <w:szCs w:val="28"/>
        </w:rPr>
      </w:pPr>
    </w:p>
    <w:p w14:paraId="0CC4330D" w14:textId="77777777" w:rsidR="00A365EB" w:rsidRPr="00A365EB" w:rsidRDefault="00A365EB" w:rsidP="00A365EB">
      <w:pPr>
        <w:ind w:left="-567"/>
        <w:jc w:val="center"/>
        <w:rPr>
          <w:bCs/>
          <w:color w:val="000000"/>
          <w:sz w:val="28"/>
          <w:szCs w:val="28"/>
        </w:rPr>
      </w:pPr>
    </w:p>
    <w:p w14:paraId="5DE738BC" w14:textId="77777777" w:rsidR="00A365EB" w:rsidRPr="00A365EB" w:rsidRDefault="00A365EB" w:rsidP="00A365EB">
      <w:pPr>
        <w:ind w:left="-567"/>
        <w:jc w:val="center"/>
        <w:rPr>
          <w:bCs/>
          <w:color w:val="000000"/>
          <w:sz w:val="28"/>
          <w:szCs w:val="28"/>
        </w:rPr>
      </w:pPr>
    </w:p>
    <w:p w14:paraId="0A787B49" w14:textId="77777777" w:rsidR="00A365EB" w:rsidRPr="00A365EB" w:rsidRDefault="00A365EB" w:rsidP="00A365EB">
      <w:pPr>
        <w:ind w:left="-567"/>
        <w:jc w:val="center"/>
        <w:rPr>
          <w:bCs/>
          <w:color w:val="000000"/>
          <w:sz w:val="28"/>
          <w:szCs w:val="28"/>
        </w:rPr>
      </w:pPr>
    </w:p>
    <w:p w14:paraId="4B1E6414" w14:textId="77777777" w:rsidR="00A365EB" w:rsidRPr="00A365EB" w:rsidRDefault="00A365EB" w:rsidP="00A365EB">
      <w:pPr>
        <w:ind w:left="-567"/>
        <w:jc w:val="center"/>
        <w:rPr>
          <w:bCs/>
          <w:color w:val="000000"/>
          <w:sz w:val="28"/>
          <w:szCs w:val="28"/>
        </w:rPr>
      </w:pPr>
    </w:p>
    <w:p w14:paraId="67F234D2" w14:textId="77777777" w:rsidR="00A365EB" w:rsidRPr="00A365EB" w:rsidRDefault="00A365EB" w:rsidP="00A365EB">
      <w:pPr>
        <w:ind w:left="-567"/>
        <w:jc w:val="center"/>
        <w:rPr>
          <w:bCs/>
          <w:color w:val="000000"/>
          <w:sz w:val="28"/>
          <w:szCs w:val="28"/>
        </w:rPr>
      </w:pPr>
    </w:p>
    <w:p w14:paraId="51E14929" w14:textId="77777777" w:rsidR="00A365EB" w:rsidRPr="00A365EB" w:rsidRDefault="00A365EB" w:rsidP="00A365EB">
      <w:pPr>
        <w:ind w:left="-567"/>
        <w:jc w:val="center"/>
        <w:rPr>
          <w:bCs/>
          <w:color w:val="000000"/>
          <w:sz w:val="28"/>
          <w:szCs w:val="28"/>
        </w:rPr>
      </w:pPr>
    </w:p>
    <w:p w14:paraId="4AC080D0" w14:textId="77777777" w:rsidR="00A365EB" w:rsidRPr="00A365EB" w:rsidRDefault="00A365EB" w:rsidP="00A365EB">
      <w:pPr>
        <w:ind w:left="-567"/>
        <w:jc w:val="center"/>
        <w:rPr>
          <w:bCs/>
          <w:color w:val="000000"/>
          <w:sz w:val="28"/>
          <w:szCs w:val="28"/>
        </w:rPr>
      </w:pPr>
    </w:p>
    <w:p w14:paraId="561A7A03" w14:textId="77777777" w:rsidR="00A365EB" w:rsidRPr="00A365EB" w:rsidRDefault="00A365EB" w:rsidP="00A365EB">
      <w:pPr>
        <w:ind w:left="-567"/>
        <w:jc w:val="center"/>
        <w:rPr>
          <w:bCs/>
          <w:color w:val="000000"/>
          <w:sz w:val="28"/>
          <w:szCs w:val="28"/>
        </w:rPr>
      </w:pPr>
    </w:p>
    <w:p w14:paraId="50C7A5BF" w14:textId="77777777" w:rsidR="00A365EB" w:rsidRPr="00A365EB" w:rsidRDefault="00A365EB" w:rsidP="00A365EB">
      <w:pPr>
        <w:ind w:left="-567"/>
        <w:jc w:val="center"/>
        <w:rPr>
          <w:bCs/>
          <w:color w:val="000000"/>
          <w:sz w:val="28"/>
          <w:szCs w:val="28"/>
        </w:rPr>
      </w:pPr>
    </w:p>
    <w:p w14:paraId="162E765E" w14:textId="77777777" w:rsidR="00A365EB" w:rsidRPr="00A365EB" w:rsidRDefault="00A365EB" w:rsidP="00A365EB">
      <w:pPr>
        <w:ind w:left="-567"/>
        <w:jc w:val="center"/>
        <w:rPr>
          <w:bCs/>
          <w:color w:val="000000"/>
          <w:sz w:val="28"/>
          <w:szCs w:val="28"/>
        </w:rPr>
      </w:pPr>
    </w:p>
    <w:p w14:paraId="0F7FAFCB" w14:textId="77777777" w:rsidR="00A365EB" w:rsidRPr="00A365EB" w:rsidRDefault="00A365EB" w:rsidP="00A365EB">
      <w:pPr>
        <w:ind w:left="-567"/>
        <w:jc w:val="center"/>
        <w:rPr>
          <w:bCs/>
          <w:color w:val="000000"/>
          <w:sz w:val="28"/>
          <w:szCs w:val="28"/>
        </w:rPr>
      </w:pPr>
    </w:p>
    <w:p w14:paraId="3087C8B4" w14:textId="77777777" w:rsidR="00A365EB" w:rsidRPr="00A365EB" w:rsidRDefault="00A365EB" w:rsidP="00A365EB">
      <w:pPr>
        <w:ind w:left="-567"/>
        <w:jc w:val="center"/>
        <w:rPr>
          <w:bCs/>
          <w:color w:val="000000"/>
          <w:sz w:val="28"/>
          <w:szCs w:val="28"/>
        </w:rPr>
      </w:pPr>
    </w:p>
    <w:p w14:paraId="642B5F94" w14:textId="77777777" w:rsidR="00A365EB" w:rsidRPr="00A365EB" w:rsidRDefault="00A365EB" w:rsidP="00A365EB">
      <w:pPr>
        <w:ind w:left="-567"/>
        <w:jc w:val="center"/>
        <w:rPr>
          <w:bCs/>
          <w:color w:val="000000"/>
          <w:sz w:val="28"/>
          <w:szCs w:val="28"/>
        </w:rPr>
      </w:pPr>
    </w:p>
    <w:p w14:paraId="6EFEA7D3" w14:textId="77777777" w:rsidR="00A365EB" w:rsidRPr="00A365EB" w:rsidRDefault="00A365EB" w:rsidP="00A365EB">
      <w:pPr>
        <w:ind w:left="-567"/>
        <w:jc w:val="center"/>
        <w:rPr>
          <w:bCs/>
          <w:color w:val="000000"/>
          <w:sz w:val="28"/>
          <w:szCs w:val="28"/>
        </w:rPr>
      </w:pPr>
    </w:p>
    <w:p w14:paraId="3A793B8B" w14:textId="77777777" w:rsidR="00A365EB" w:rsidRPr="00A365EB" w:rsidRDefault="00A365EB" w:rsidP="00A365EB">
      <w:pPr>
        <w:ind w:left="-567"/>
        <w:jc w:val="center"/>
        <w:rPr>
          <w:bCs/>
          <w:color w:val="000000"/>
          <w:sz w:val="28"/>
          <w:szCs w:val="28"/>
        </w:rPr>
      </w:pPr>
    </w:p>
    <w:p w14:paraId="68F00803" w14:textId="77777777" w:rsidR="00A365EB" w:rsidRPr="00A365EB" w:rsidRDefault="00A365EB" w:rsidP="00A365EB">
      <w:pPr>
        <w:ind w:left="-567"/>
        <w:jc w:val="center"/>
        <w:rPr>
          <w:bCs/>
          <w:color w:val="000000"/>
          <w:sz w:val="28"/>
          <w:szCs w:val="28"/>
        </w:rPr>
      </w:pPr>
    </w:p>
    <w:p w14:paraId="5B703D9F" w14:textId="77777777" w:rsidR="00A365EB" w:rsidRPr="00A365EB" w:rsidRDefault="00A365EB" w:rsidP="00A365EB">
      <w:pPr>
        <w:ind w:left="-567" w:firstLine="567"/>
        <w:jc w:val="center"/>
        <w:rPr>
          <w:bCs/>
          <w:color w:val="000000"/>
          <w:sz w:val="28"/>
          <w:szCs w:val="28"/>
        </w:rPr>
      </w:pPr>
      <w:r w:rsidRPr="00A365EB">
        <w:rPr>
          <w:bCs/>
          <w:color w:val="000000"/>
          <w:sz w:val="28"/>
          <w:szCs w:val="28"/>
        </w:rPr>
        <w:t>Раздел 7. График реализации мероприятий производственной программы</w:t>
      </w:r>
    </w:p>
    <w:p w14:paraId="7BF8D121" w14:textId="77777777" w:rsidR="00A365EB" w:rsidRPr="00A365EB" w:rsidRDefault="00A365EB" w:rsidP="00A365EB">
      <w:pPr>
        <w:ind w:left="-567"/>
        <w:jc w:val="center"/>
        <w:rPr>
          <w:bCs/>
          <w:color w:val="000000"/>
          <w:sz w:val="28"/>
          <w:szCs w:val="28"/>
        </w:rPr>
      </w:pPr>
    </w:p>
    <w:tbl>
      <w:tblPr>
        <w:tblStyle w:val="ae"/>
        <w:tblW w:w="10060" w:type="dxa"/>
        <w:tblInd w:w="-567" w:type="dxa"/>
        <w:tblLook w:val="04A0" w:firstRow="1" w:lastRow="0" w:firstColumn="1" w:lastColumn="0" w:noHBand="0" w:noVBand="1"/>
      </w:tblPr>
      <w:tblGrid>
        <w:gridCol w:w="3539"/>
        <w:gridCol w:w="3260"/>
        <w:gridCol w:w="3261"/>
      </w:tblGrid>
      <w:tr w:rsidR="00A365EB" w:rsidRPr="00A365EB" w14:paraId="0F7C7862" w14:textId="77777777" w:rsidTr="0029450A">
        <w:trPr>
          <w:trHeight w:val="914"/>
        </w:trPr>
        <w:tc>
          <w:tcPr>
            <w:tcW w:w="3539" w:type="dxa"/>
            <w:vAlign w:val="center"/>
          </w:tcPr>
          <w:p w14:paraId="137BCD10" w14:textId="77777777" w:rsidR="00A365EB" w:rsidRPr="00A365EB" w:rsidRDefault="00A365EB" w:rsidP="00A365EB">
            <w:pPr>
              <w:jc w:val="center"/>
              <w:rPr>
                <w:bCs/>
                <w:color w:val="000000"/>
                <w:sz w:val="28"/>
                <w:szCs w:val="28"/>
              </w:rPr>
            </w:pPr>
            <w:r w:rsidRPr="00A365EB">
              <w:rPr>
                <w:bCs/>
                <w:color w:val="000000"/>
                <w:sz w:val="28"/>
                <w:szCs w:val="28"/>
              </w:rPr>
              <w:t>Наименование мероприятия</w:t>
            </w:r>
          </w:p>
        </w:tc>
        <w:tc>
          <w:tcPr>
            <w:tcW w:w="3260" w:type="dxa"/>
            <w:vAlign w:val="center"/>
          </w:tcPr>
          <w:p w14:paraId="0F768BD9" w14:textId="77777777" w:rsidR="00A365EB" w:rsidRPr="00A365EB" w:rsidRDefault="00A365EB" w:rsidP="00A365EB">
            <w:pPr>
              <w:jc w:val="center"/>
              <w:rPr>
                <w:bCs/>
                <w:color w:val="000000"/>
                <w:sz w:val="28"/>
                <w:szCs w:val="28"/>
              </w:rPr>
            </w:pPr>
            <w:r w:rsidRPr="00A365EB">
              <w:rPr>
                <w:bCs/>
                <w:color w:val="000000"/>
                <w:sz w:val="28"/>
                <w:szCs w:val="28"/>
              </w:rPr>
              <w:t>Дата начала    реализации мероприятий</w:t>
            </w:r>
          </w:p>
        </w:tc>
        <w:tc>
          <w:tcPr>
            <w:tcW w:w="3261" w:type="dxa"/>
            <w:vAlign w:val="center"/>
          </w:tcPr>
          <w:p w14:paraId="51DFBDAD" w14:textId="77777777" w:rsidR="00A365EB" w:rsidRPr="00A365EB" w:rsidRDefault="00A365EB" w:rsidP="00A365EB">
            <w:pPr>
              <w:jc w:val="center"/>
              <w:rPr>
                <w:bCs/>
                <w:color w:val="000000"/>
                <w:sz w:val="28"/>
                <w:szCs w:val="28"/>
              </w:rPr>
            </w:pPr>
            <w:r w:rsidRPr="00A365EB">
              <w:rPr>
                <w:bCs/>
                <w:color w:val="000000"/>
                <w:sz w:val="28"/>
                <w:szCs w:val="28"/>
              </w:rPr>
              <w:t>Дата окончания реализации мероприятий</w:t>
            </w:r>
          </w:p>
        </w:tc>
      </w:tr>
      <w:tr w:rsidR="00A365EB" w:rsidRPr="00A365EB" w14:paraId="24BCE431" w14:textId="77777777" w:rsidTr="0029450A">
        <w:trPr>
          <w:trHeight w:val="1409"/>
        </w:trPr>
        <w:tc>
          <w:tcPr>
            <w:tcW w:w="3539" w:type="dxa"/>
            <w:vAlign w:val="center"/>
          </w:tcPr>
          <w:p w14:paraId="3522F59C" w14:textId="77777777" w:rsidR="00A365EB" w:rsidRPr="00A365EB" w:rsidRDefault="00A365EB" w:rsidP="00A365EB">
            <w:pPr>
              <w:jc w:val="center"/>
              <w:rPr>
                <w:bCs/>
                <w:color w:val="000000"/>
                <w:sz w:val="28"/>
                <w:szCs w:val="28"/>
              </w:rPr>
            </w:pPr>
            <w:r w:rsidRPr="00A365EB">
              <w:rPr>
                <w:bCs/>
                <w:color w:val="000000"/>
                <w:sz w:val="28"/>
                <w:szCs w:val="28"/>
              </w:rPr>
              <w:t>Бесперебойное холодное водоснабжение и водоотведение</w:t>
            </w:r>
          </w:p>
        </w:tc>
        <w:tc>
          <w:tcPr>
            <w:tcW w:w="3260" w:type="dxa"/>
            <w:vAlign w:val="center"/>
          </w:tcPr>
          <w:p w14:paraId="19352962" w14:textId="77777777" w:rsidR="00A365EB" w:rsidRPr="00A365EB" w:rsidRDefault="00A365EB" w:rsidP="00A365EB">
            <w:pPr>
              <w:jc w:val="center"/>
              <w:rPr>
                <w:bCs/>
                <w:color w:val="000000"/>
                <w:sz w:val="28"/>
                <w:szCs w:val="28"/>
              </w:rPr>
            </w:pPr>
            <w:r w:rsidRPr="00A365EB">
              <w:rPr>
                <w:bCs/>
                <w:color w:val="000000"/>
                <w:sz w:val="28"/>
                <w:szCs w:val="28"/>
              </w:rPr>
              <w:t>01.01.2020</w:t>
            </w:r>
          </w:p>
        </w:tc>
        <w:tc>
          <w:tcPr>
            <w:tcW w:w="3261" w:type="dxa"/>
            <w:vAlign w:val="center"/>
          </w:tcPr>
          <w:p w14:paraId="2781418F" w14:textId="77777777" w:rsidR="00A365EB" w:rsidRPr="00A365EB" w:rsidRDefault="00A365EB" w:rsidP="00A365EB">
            <w:pPr>
              <w:jc w:val="center"/>
              <w:rPr>
                <w:bCs/>
                <w:color w:val="000000"/>
                <w:sz w:val="28"/>
                <w:szCs w:val="28"/>
              </w:rPr>
            </w:pPr>
            <w:r w:rsidRPr="00A365EB">
              <w:rPr>
                <w:bCs/>
                <w:color w:val="000000"/>
                <w:sz w:val="28"/>
                <w:szCs w:val="28"/>
              </w:rPr>
              <w:t>31.12.2022</w:t>
            </w:r>
          </w:p>
        </w:tc>
      </w:tr>
    </w:tbl>
    <w:p w14:paraId="7D8AEC16" w14:textId="77777777" w:rsidR="00A365EB" w:rsidRPr="00A365EB" w:rsidRDefault="00A365EB" w:rsidP="00A365EB">
      <w:pPr>
        <w:ind w:left="-567"/>
        <w:jc w:val="center"/>
        <w:rPr>
          <w:bCs/>
          <w:color w:val="000000"/>
          <w:sz w:val="28"/>
          <w:szCs w:val="28"/>
        </w:rPr>
      </w:pPr>
    </w:p>
    <w:p w14:paraId="55900259" w14:textId="77777777" w:rsidR="00A365EB" w:rsidRPr="00A365EB" w:rsidRDefault="00A365EB" w:rsidP="00A365EB">
      <w:pPr>
        <w:ind w:left="-567"/>
        <w:jc w:val="center"/>
        <w:rPr>
          <w:bCs/>
          <w:color w:val="000000"/>
          <w:sz w:val="28"/>
          <w:szCs w:val="28"/>
        </w:rPr>
      </w:pPr>
    </w:p>
    <w:p w14:paraId="10B70200" w14:textId="77777777" w:rsidR="00A365EB" w:rsidRPr="00A365EB" w:rsidRDefault="00A365EB" w:rsidP="00A365EB">
      <w:pPr>
        <w:ind w:left="-567"/>
        <w:jc w:val="center"/>
        <w:rPr>
          <w:bCs/>
          <w:color w:val="000000"/>
          <w:sz w:val="28"/>
          <w:szCs w:val="28"/>
        </w:rPr>
      </w:pPr>
    </w:p>
    <w:p w14:paraId="57D48288" w14:textId="77777777" w:rsidR="00A365EB" w:rsidRPr="00A365EB" w:rsidRDefault="00A365EB" w:rsidP="00A365EB">
      <w:pPr>
        <w:ind w:left="-567"/>
        <w:jc w:val="center"/>
        <w:rPr>
          <w:bCs/>
          <w:color w:val="000000"/>
          <w:sz w:val="28"/>
          <w:szCs w:val="28"/>
        </w:rPr>
      </w:pPr>
    </w:p>
    <w:p w14:paraId="0EA06EA8" w14:textId="77777777" w:rsidR="00A365EB" w:rsidRPr="00A365EB" w:rsidRDefault="00A365EB" w:rsidP="00A365EB">
      <w:pPr>
        <w:ind w:left="-567"/>
        <w:jc w:val="center"/>
        <w:rPr>
          <w:bCs/>
          <w:color w:val="000000"/>
          <w:sz w:val="28"/>
          <w:szCs w:val="28"/>
        </w:rPr>
      </w:pPr>
    </w:p>
    <w:p w14:paraId="3BC1CEF1" w14:textId="77777777" w:rsidR="00A365EB" w:rsidRPr="00A365EB" w:rsidRDefault="00A365EB" w:rsidP="00A365EB">
      <w:pPr>
        <w:ind w:left="-567"/>
        <w:jc w:val="center"/>
        <w:rPr>
          <w:bCs/>
          <w:color w:val="000000"/>
          <w:sz w:val="28"/>
          <w:szCs w:val="28"/>
        </w:rPr>
      </w:pPr>
    </w:p>
    <w:p w14:paraId="152CB7F7" w14:textId="77777777" w:rsidR="00A365EB" w:rsidRPr="00A365EB" w:rsidRDefault="00A365EB" w:rsidP="00A365EB">
      <w:pPr>
        <w:ind w:left="-567"/>
        <w:jc w:val="center"/>
        <w:rPr>
          <w:bCs/>
          <w:color w:val="000000"/>
          <w:sz w:val="28"/>
          <w:szCs w:val="28"/>
        </w:rPr>
      </w:pPr>
    </w:p>
    <w:p w14:paraId="6F9A2BFC" w14:textId="77777777" w:rsidR="00A365EB" w:rsidRPr="00A365EB" w:rsidRDefault="00A365EB" w:rsidP="00A365EB">
      <w:pPr>
        <w:ind w:left="-567"/>
        <w:jc w:val="center"/>
        <w:rPr>
          <w:bCs/>
          <w:color w:val="000000"/>
          <w:sz w:val="28"/>
          <w:szCs w:val="28"/>
        </w:rPr>
      </w:pPr>
    </w:p>
    <w:p w14:paraId="089657AA" w14:textId="77777777" w:rsidR="00A365EB" w:rsidRPr="00A365EB" w:rsidRDefault="00A365EB" w:rsidP="00A365EB">
      <w:pPr>
        <w:ind w:left="-567"/>
        <w:jc w:val="center"/>
        <w:rPr>
          <w:bCs/>
          <w:color w:val="000000"/>
          <w:sz w:val="28"/>
          <w:szCs w:val="28"/>
        </w:rPr>
      </w:pPr>
    </w:p>
    <w:p w14:paraId="0AADC4A4" w14:textId="77777777" w:rsidR="00A365EB" w:rsidRPr="00A365EB" w:rsidRDefault="00A365EB" w:rsidP="00A365EB">
      <w:pPr>
        <w:ind w:left="-567"/>
        <w:jc w:val="center"/>
        <w:rPr>
          <w:bCs/>
          <w:color w:val="000000"/>
          <w:sz w:val="28"/>
          <w:szCs w:val="28"/>
        </w:rPr>
      </w:pPr>
    </w:p>
    <w:p w14:paraId="475D7DAD" w14:textId="77777777" w:rsidR="00A365EB" w:rsidRPr="00A365EB" w:rsidRDefault="00A365EB" w:rsidP="00A365EB">
      <w:pPr>
        <w:ind w:left="-567"/>
        <w:jc w:val="center"/>
        <w:rPr>
          <w:bCs/>
          <w:color w:val="000000"/>
          <w:sz w:val="28"/>
          <w:szCs w:val="28"/>
        </w:rPr>
      </w:pPr>
    </w:p>
    <w:p w14:paraId="68AB353B" w14:textId="77777777" w:rsidR="00A365EB" w:rsidRPr="00A365EB" w:rsidRDefault="00A365EB" w:rsidP="00A365EB">
      <w:pPr>
        <w:ind w:left="-567"/>
        <w:jc w:val="center"/>
        <w:rPr>
          <w:bCs/>
          <w:color w:val="000000"/>
          <w:sz w:val="28"/>
          <w:szCs w:val="28"/>
        </w:rPr>
      </w:pPr>
    </w:p>
    <w:p w14:paraId="0B25FB0B" w14:textId="77777777" w:rsidR="00A365EB" w:rsidRPr="00A365EB" w:rsidRDefault="00A365EB" w:rsidP="00A365EB">
      <w:pPr>
        <w:ind w:left="-567"/>
        <w:jc w:val="center"/>
        <w:rPr>
          <w:bCs/>
          <w:color w:val="000000"/>
          <w:sz w:val="28"/>
          <w:szCs w:val="28"/>
        </w:rPr>
      </w:pPr>
    </w:p>
    <w:p w14:paraId="4B1C89F8" w14:textId="77777777" w:rsidR="00A365EB" w:rsidRPr="00A365EB" w:rsidRDefault="00A365EB" w:rsidP="00A365EB">
      <w:pPr>
        <w:ind w:left="-567"/>
        <w:jc w:val="center"/>
        <w:rPr>
          <w:bCs/>
          <w:color w:val="000000"/>
          <w:sz w:val="28"/>
          <w:szCs w:val="28"/>
        </w:rPr>
      </w:pPr>
    </w:p>
    <w:p w14:paraId="20E5D90B" w14:textId="77777777" w:rsidR="00A365EB" w:rsidRPr="00A365EB" w:rsidRDefault="00A365EB" w:rsidP="00A365EB">
      <w:pPr>
        <w:ind w:left="-567"/>
        <w:jc w:val="center"/>
        <w:rPr>
          <w:bCs/>
          <w:color w:val="000000"/>
          <w:sz w:val="28"/>
          <w:szCs w:val="28"/>
        </w:rPr>
      </w:pPr>
    </w:p>
    <w:p w14:paraId="2CC44EB1" w14:textId="77777777" w:rsidR="00A365EB" w:rsidRPr="00A365EB" w:rsidRDefault="00A365EB" w:rsidP="00A365EB">
      <w:pPr>
        <w:ind w:left="-567"/>
        <w:jc w:val="center"/>
        <w:rPr>
          <w:bCs/>
          <w:color w:val="000000"/>
          <w:sz w:val="28"/>
          <w:szCs w:val="28"/>
        </w:rPr>
      </w:pPr>
    </w:p>
    <w:p w14:paraId="020BB206" w14:textId="77777777" w:rsidR="00A365EB" w:rsidRPr="00A365EB" w:rsidRDefault="00A365EB" w:rsidP="00A365EB">
      <w:pPr>
        <w:ind w:left="-567"/>
        <w:jc w:val="center"/>
        <w:rPr>
          <w:bCs/>
          <w:color w:val="000000"/>
          <w:sz w:val="28"/>
          <w:szCs w:val="28"/>
        </w:rPr>
      </w:pPr>
    </w:p>
    <w:p w14:paraId="15B93BDE" w14:textId="77777777" w:rsidR="00A365EB" w:rsidRPr="00A365EB" w:rsidRDefault="00A365EB" w:rsidP="00A365EB">
      <w:pPr>
        <w:ind w:left="-567"/>
        <w:jc w:val="center"/>
        <w:rPr>
          <w:bCs/>
          <w:color w:val="000000"/>
          <w:sz w:val="28"/>
          <w:szCs w:val="28"/>
        </w:rPr>
      </w:pPr>
    </w:p>
    <w:p w14:paraId="7E3A6327" w14:textId="77777777" w:rsidR="00A365EB" w:rsidRPr="00A365EB" w:rsidRDefault="00A365EB" w:rsidP="00A365EB">
      <w:pPr>
        <w:ind w:left="-567"/>
        <w:jc w:val="center"/>
        <w:rPr>
          <w:bCs/>
          <w:color w:val="000000"/>
          <w:sz w:val="28"/>
          <w:szCs w:val="28"/>
        </w:rPr>
      </w:pPr>
    </w:p>
    <w:p w14:paraId="20FAC628" w14:textId="77777777" w:rsidR="00A365EB" w:rsidRPr="00A365EB" w:rsidRDefault="00A365EB" w:rsidP="00A365EB">
      <w:pPr>
        <w:ind w:left="-567"/>
        <w:jc w:val="center"/>
        <w:rPr>
          <w:bCs/>
          <w:color w:val="000000"/>
          <w:sz w:val="28"/>
          <w:szCs w:val="28"/>
        </w:rPr>
      </w:pPr>
    </w:p>
    <w:p w14:paraId="4F90B117" w14:textId="77777777" w:rsidR="00A365EB" w:rsidRPr="00A365EB" w:rsidRDefault="00A365EB" w:rsidP="00A365EB">
      <w:pPr>
        <w:ind w:left="-567"/>
        <w:jc w:val="center"/>
        <w:rPr>
          <w:bCs/>
          <w:color w:val="000000"/>
          <w:sz w:val="28"/>
          <w:szCs w:val="28"/>
        </w:rPr>
      </w:pPr>
    </w:p>
    <w:p w14:paraId="7CE6A0E9" w14:textId="77777777" w:rsidR="00A365EB" w:rsidRPr="00A365EB" w:rsidRDefault="00A365EB" w:rsidP="00A365EB">
      <w:pPr>
        <w:ind w:left="-567"/>
        <w:jc w:val="center"/>
        <w:rPr>
          <w:bCs/>
          <w:color w:val="000000"/>
          <w:sz w:val="28"/>
          <w:szCs w:val="28"/>
        </w:rPr>
      </w:pPr>
    </w:p>
    <w:p w14:paraId="36B7F784" w14:textId="77777777" w:rsidR="00A365EB" w:rsidRPr="00A365EB" w:rsidRDefault="00A365EB" w:rsidP="00A365EB">
      <w:pPr>
        <w:ind w:left="-567"/>
        <w:jc w:val="center"/>
        <w:rPr>
          <w:bCs/>
          <w:color w:val="000000"/>
          <w:sz w:val="28"/>
          <w:szCs w:val="28"/>
        </w:rPr>
      </w:pPr>
    </w:p>
    <w:p w14:paraId="4A9F59F2" w14:textId="77777777" w:rsidR="00A365EB" w:rsidRPr="00A365EB" w:rsidRDefault="00A365EB" w:rsidP="00A365EB">
      <w:pPr>
        <w:ind w:left="-567"/>
        <w:jc w:val="center"/>
        <w:rPr>
          <w:bCs/>
          <w:color w:val="000000"/>
          <w:sz w:val="28"/>
          <w:szCs w:val="28"/>
        </w:rPr>
      </w:pPr>
    </w:p>
    <w:p w14:paraId="5E4A6E55" w14:textId="77777777" w:rsidR="00A365EB" w:rsidRPr="00A365EB" w:rsidRDefault="00A365EB" w:rsidP="00A365EB">
      <w:pPr>
        <w:ind w:left="-567"/>
        <w:jc w:val="center"/>
        <w:rPr>
          <w:bCs/>
          <w:color w:val="000000"/>
          <w:sz w:val="28"/>
          <w:szCs w:val="28"/>
        </w:rPr>
      </w:pPr>
    </w:p>
    <w:p w14:paraId="68778F6A" w14:textId="77777777" w:rsidR="00A365EB" w:rsidRPr="00A365EB" w:rsidRDefault="00A365EB" w:rsidP="00A365EB">
      <w:pPr>
        <w:ind w:left="-567"/>
        <w:jc w:val="center"/>
        <w:rPr>
          <w:bCs/>
          <w:color w:val="000000"/>
          <w:sz w:val="28"/>
          <w:szCs w:val="28"/>
        </w:rPr>
      </w:pPr>
    </w:p>
    <w:p w14:paraId="4DC5BBDC" w14:textId="77777777" w:rsidR="00A365EB" w:rsidRPr="00A365EB" w:rsidRDefault="00A365EB" w:rsidP="00A365EB">
      <w:pPr>
        <w:ind w:left="-567"/>
        <w:jc w:val="center"/>
        <w:rPr>
          <w:bCs/>
          <w:color w:val="000000"/>
          <w:sz w:val="28"/>
          <w:szCs w:val="28"/>
        </w:rPr>
      </w:pPr>
    </w:p>
    <w:p w14:paraId="35C4C568" w14:textId="77777777" w:rsidR="00A365EB" w:rsidRPr="00A365EB" w:rsidRDefault="00A365EB" w:rsidP="00A365EB">
      <w:pPr>
        <w:ind w:left="-567"/>
        <w:jc w:val="center"/>
        <w:rPr>
          <w:bCs/>
          <w:color w:val="000000"/>
          <w:sz w:val="28"/>
          <w:szCs w:val="28"/>
        </w:rPr>
      </w:pPr>
    </w:p>
    <w:p w14:paraId="58D6027E" w14:textId="77777777" w:rsidR="00A365EB" w:rsidRPr="00A365EB" w:rsidRDefault="00A365EB" w:rsidP="00A365EB">
      <w:pPr>
        <w:ind w:left="-567"/>
        <w:jc w:val="center"/>
        <w:rPr>
          <w:bCs/>
          <w:color w:val="000000"/>
          <w:sz w:val="28"/>
          <w:szCs w:val="28"/>
        </w:rPr>
      </w:pPr>
    </w:p>
    <w:p w14:paraId="252A8234" w14:textId="77777777" w:rsidR="00A365EB" w:rsidRPr="00A365EB" w:rsidRDefault="00A365EB" w:rsidP="00A365EB">
      <w:pPr>
        <w:ind w:left="-567"/>
        <w:jc w:val="center"/>
        <w:rPr>
          <w:bCs/>
          <w:color w:val="000000"/>
          <w:sz w:val="28"/>
          <w:szCs w:val="28"/>
        </w:rPr>
      </w:pPr>
    </w:p>
    <w:p w14:paraId="6AD1C3FA" w14:textId="77777777" w:rsidR="00A365EB" w:rsidRPr="00A365EB" w:rsidRDefault="00A365EB" w:rsidP="00A365EB">
      <w:pPr>
        <w:ind w:left="-567"/>
        <w:jc w:val="center"/>
        <w:rPr>
          <w:bCs/>
          <w:color w:val="000000"/>
          <w:sz w:val="28"/>
          <w:szCs w:val="28"/>
        </w:rPr>
      </w:pPr>
    </w:p>
    <w:p w14:paraId="0C584BC7" w14:textId="77777777" w:rsidR="00A365EB" w:rsidRPr="00A365EB" w:rsidRDefault="00A365EB" w:rsidP="00A365EB">
      <w:pPr>
        <w:ind w:left="-567"/>
        <w:jc w:val="center"/>
        <w:rPr>
          <w:bCs/>
          <w:color w:val="000000"/>
          <w:sz w:val="28"/>
          <w:szCs w:val="28"/>
        </w:rPr>
      </w:pPr>
    </w:p>
    <w:p w14:paraId="3D2198BC" w14:textId="77777777" w:rsidR="00A365EB" w:rsidRPr="00A365EB" w:rsidRDefault="00A365EB" w:rsidP="00A365EB">
      <w:pPr>
        <w:jc w:val="center"/>
        <w:rPr>
          <w:bCs/>
          <w:color w:val="000000"/>
          <w:sz w:val="28"/>
          <w:szCs w:val="28"/>
        </w:rPr>
      </w:pPr>
      <w:r w:rsidRPr="00A365EB">
        <w:rPr>
          <w:bCs/>
          <w:color w:val="000000"/>
          <w:sz w:val="28"/>
          <w:szCs w:val="28"/>
        </w:rPr>
        <w:lastRenderedPageBreak/>
        <w:t>Раздел 8. Показатели надежности, качества, энергетической эффективности объектов централизованных систем холодного водоснабжения и водоотведения</w:t>
      </w:r>
    </w:p>
    <w:p w14:paraId="4CED451B" w14:textId="77777777" w:rsidR="00A365EB" w:rsidRPr="00A365EB" w:rsidRDefault="00A365EB" w:rsidP="00A365EB">
      <w:pPr>
        <w:ind w:left="-567"/>
        <w:jc w:val="center"/>
        <w:rPr>
          <w:bCs/>
          <w:color w:val="000000"/>
          <w:sz w:val="28"/>
          <w:szCs w:val="28"/>
        </w:rPr>
      </w:pPr>
    </w:p>
    <w:tbl>
      <w:tblPr>
        <w:tblStyle w:val="ae"/>
        <w:tblW w:w="11256" w:type="dxa"/>
        <w:tblInd w:w="-1168" w:type="dxa"/>
        <w:tblLayout w:type="fixed"/>
        <w:tblLook w:val="04A0" w:firstRow="1" w:lastRow="0" w:firstColumn="1" w:lastColumn="0" w:noHBand="0" w:noVBand="1"/>
      </w:tblPr>
      <w:tblGrid>
        <w:gridCol w:w="822"/>
        <w:gridCol w:w="3375"/>
        <w:gridCol w:w="993"/>
        <w:gridCol w:w="1701"/>
        <w:gridCol w:w="992"/>
        <w:gridCol w:w="1134"/>
        <w:gridCol w:w="1134"/>
        <w:gridCol w:w="1105"/>
      </w:tblGrid>
      <w:tr w:rsidR="00A365EB" w:rsidRPr="00A365EB" w14:paraId="7ADAFEE2" w14:textId="77777777" w:rsidTr="0029450A">
        <w:tc>
          <w:tcPr>
            <w:tcW w:w="822" w:type="dxa"/>
            <w:vAlign w:val="center"/>
          </w:tcPr>
          <w:p w14:paraId="4580EA5C" w14:textId="77777777" w:rsidR="00A365EB" w:rsidRPr="00A365EB" w:rsidRDefault="00A365EB" w:rsidP="00A365EB">
            <w:pPr>
              <w:jc w:val="center"/>
              <w:rPr>
                <w:bCs/>
                <w:color w:val="000000"/>
                <w:sz w:val="28"/>
                <w:szCs w:val="28"/>
              </w:rPr>
            </w:pPr>
            <w:r w:rsidRPr="00A365EB">
              <w:rPr>
                <w:bCs/>
                <w:color w:val="000000"/>
                <w:sz w:val="28"/>
                <w:szCs w:val="28"/>
              </w:rPr>
              <w:t>№ п/п</w:t>
            </w:r>
          </w:p>
        </w:tc>
        <w:tc>
          <w:tcPr>
            <w:tcW w:w="3375" w:type="dxa"/>
            <w:vAlign w:val="center"/>
          </w:tcPr>
          <w:p w14:paraId="7DABA52F" w14:textId="77777777" w:rsidR="00A365EB" w:rsidRPr="00A365EB" w:rsidRDefault="00A365EB" w:rsidP="00A365EB">
            <w:pPr>
              <w:jc w:val="center"/>
              <w:rPr>
                <w:bCs/>
                <w:color w:val="000000"/>
                <w:sz w:val="28"/>
                <w:szCs w:val="28"/>
              </w:rPr>
            </w:pPr>
            <w:r w:rsidRPr="00A365EB">
              <w:rPr>
                <w:bCs/>
                <w:color w:val="000000"/>
                <w:sz w:val="28"/>
                <w:szCs w:val="28"/>
              </w:rPr>
              <w:t>Наименование показателя</w:t>
            </w:r>
          </w:p>
        </w:tc>
        <w:tc>
          <w:tcPr>
            <w:tcW w:w="993" w:type="dxa"/>
            <w:vAlign w:val="center"/>
          </w:tcPr>
          <w:p w14:paraId="3CECED24" w14:textId="77777777" w:rsidR="00A365EB" w:rsidRPr="00A365EB" w:rsidRDefault="00A365EB" w:rsidP="00A365EB">
            <w:pPr>
              <w:jc w:val="center"/>
              <w:rPr>
                <w:bCs/>
                <w:color w:val="000000"/>
                <w:sz w:val="28"/>
                <w:szCs w:val="28"/>
              </w:rPr>
            </w:pPr>
            <w:r w:rsidRPr="00A365EB">
              <w:rPr>
                <w:bCs/>
                <w:color w:val="000000"/>
                <w:sz w:val="28"/>
                <w:szCs w:val="28"/>
              </w:rPr>
              <w:t>Факт 2018 год</w:t>
            </w:r>
          </w:p>
        </w:tc>
        <w:tc>
          <w:tcPr>
            <w:tcW w:w="1701" w:type="dxa"/>
            <w:vAlign w:val="center"/>
          </w:tcPr>
          <w:p w14:paraId="68525BA9" w14:textId="77777777" w:rsidR="00A365EB" w:rsidRPr="00A365EB" w:rsidRDefault="00A365EB" w:rsidP="00A365EB">
            <w:pPr>
              <w:jc w:val="center"/>
              <w:rPr>
                <w:bCs/>
                <w:color w:val="000000"/>
                <w:sz w:val="28"/>
                <w:szCs w:val="28"/>
              </w:rPr>
            </w:pPr>
            <w:r w:rsidRPr="00A365EB">
              <w:rPr>
                <w:bCs/>
                <w:color w:val="000000"/>
                <w:sz w:val="28"/>
                <w:szCs w:val="28"/>
              </w:rPr>
              <w:t>Ожидаемые значения 2019 год</w:t>
            </w:r>
          </w:p>
        </w:tc>
        <w:tc>
          <w:tcPr>
            <w:tcW w:w="992" w:type="dxa"/>
            <w:vAlign w:val="center"/>
          </w:tcPr>
          <w:p w14:paraId="3A935D94" w14:textId="77777777" w:rsidR="00A365EB" w:rsidRPr="00A365EB" w:rsidRDefault="00A365EB" w:rsidP="00A365EB">
            <w:pPr>
              <w:jc w:val="center"/>
              <w:rPr>
                <w:bCs/>
                <w:color w:val="000000"/>
                <w:sz w:val="28"/>
                <w:szCs w:val="28"/>
              </w:rPr>
            </w:pPr>
            <w:r w:rsidRPr="00A365EB">
              <w:rPr>
                <w:bCs/>
                <w:color w:val="000000"/>
                <w:sz w:val="28"/>
                <w:szCs w:val="28"/>
              </w:rPr>
              <w:t>План 2020 год</w:t>
            </w:r>
          </w:p>
        </w:tc>
        <w:tc>
          <w:tcPr>
            <w:tcW w:w="1134" w:type="dxa"/>
            <w:vAlign w:val="center"/>
          </w:tcPr>
          <w:p w14:paraId="4279C1EB" w14:textId="77777777" w:rsidR="00A365EB" w:rsidRPr="00A365EB" w:rsidRDefault="00A365EB" w:rsidP="00A365EB">
            <w:pPr>
              <w:jc w:val="center"/>
              <w:rPr>
                <w:bCs/>
                <w:color w:val="000000"/>
                <w:sz w:val="28"/>
                <w:szCs w:val="28"/>
              </w:rPr>
            </w:pPr>
            <w:r w:rsidRPr="00A365EB">
              <w:rPr>
                <w:bCs/>
                <w:color w:val="000000"/>
                <w:sz w:val="28"/>
                <w:szCs w:val="28"/>
              </w:rPr>
              <w:t>План 2021 год</w:t>
            </w:r>
          </w:p>
        </w:tc>
        <w:tc>
          <w:tcPr>
            <w:tcW w:w="1134" w:type="dxa"/>
            <w:vAlign w:val="center"/>
          </w:tcPr>
          <w:p w14:paraId="54113554" w14:textId="77777777" w:rsidR="00A365EB" w:rsidRPr="00A365EB" w:rsidRDefault="00A365EB" w:rsidP="00A365EB">
            <w:pPr>
              <w:jc w:val="center"/>
              <w:rPr>
                <w:bCs/>
                <w:color w:val="000000"/>
                <w:sz w:val="28"/>
                <w:szCs w:val="28"/>
              </w:rPr>
            </w:pPr>
            <w:r w:rsidRPr="00A365EB">
              <w:rPr>
                <w:bCs/>
                <w:color w:val="000000"/>
                <w:sz w:val="28"/>
                <w:szCs w:val="28"/>
              </w:rPr>
              <w:t>План 2022 год</w:t>
            </w:r>
          </w:p>
        </w:tc>
        <w:tc>
          <w:tcPr>
            <w:tcW w:w="1105" w:type="dxa"/>
            <w:vAlign w:val="center"/>
          </w:tcPr>
          <w:p w14:paraId="3337B301" w14:textId="77777777" w:rsidR="00A365EB" w:rsidRPr="00A365EB" w:rsidRDefault="00A365EB" w:rsidP="00A365EB">
            <w:pPr>
              <w:jc w:val="center"/>
              <w:rPr>
                <w:bCs/>
                <w:color w:val="000000"/>
                <w:sz w:val="28"/>
                <w:szCs w:val="28"/>
              </w:rPr>
            </w:pPr>
            <w:r w:rsidRPr="00A365EB">
              <w:rPr>
                <w:bCs/>
                <w:color w:val="000000"/>
                <w:sz w:val="28"/>
                <w:szCs w:val="28"/>
              </w:rPr>
              <w:t>План 2023 год</w:t>
            </w:r>
          </w:p>
        </w:tc>
      </w:tr>
      <w:tr w:rsidR="00A365EB" w:rsidRPr="00A365EB" w14:paraId="405B7CF6" w14:textId="77777777" w:rsidTr="0029450A">
        <w:tc>
          <w:tcPr>
            <w:tcW w:w="822" w:type="dxa"/>
          </w:tcPr>
          <w:p w14:paraId="3E7115EB" w14:textId="77777777" w:rsidR="00A365EB" w:rsidRPr="00A365EB" w:rsidRDefault="00A365EB" w:rsidP="00A365EB">
            <w:pPr>
              <w:jc w:val="center"/>
              <w:rPr>
                <w:bCs/>
                <w:color w:val="000000"/>
                <w:sz w:val="28"/>
                <w:szCs w:val="28"/>
              </w:rPr>
            </w:pPr>
            <w:r w:rsidRPr="00A365EB">
              <w:rPr>
                <w:bCs/>
                <w:color w:val="000000"/>
                <w:sz w:val="28"/>
                <w:szCs w:val="28"/>
              </w:rPr>
              <w:t>1</w:t>
            </w:r>
          </w:p>
        </w:tc>
        <w:tc>
          <w:tcPr>
            <w:tcW w:w="3375" w:type="dxa"/>
          </w:tcPr>
          <w:p w14:paraId="1362AEEB" w14:textId="77777777" w:rsidR="00A365EB" w:rsidRPr="00A365EB" w:rsidRDefault="00A365EB" w:rsidP="00A365EB">
            <w:pPr>
              <w:jc w:val="center"/>
              <w:rPr>
                <w:bCs/>
                <w:color w:val="000000"/>
                <w:sz w:val="28"/>
                <w:szCs w:val="28"/>
              </w:rPr>
            </w:pPr>
            <w:r w:rsidRPr="00A365EB">
              <w:rPr>
                <w:bCs/>
                <w:color w:val="000000"/>
                <w:sz w:val="28"/>
                <w:szCs w:val="28"/>
              </w:rPr>
              <w:t>2</w:t>
            </w:r>
          </w:p>
        </w:tc>
        <w:tc>
          <w:tcPr>
            <w:tcW w:w="993" w:type="dxa"/>
          </w:tcPr>
          <w:p w14:paraId="4BDD18FB" w14:textId="77777777" w:rsidR="00A365EB" w:rsidRPr="00A365EB" w:rsidRDefault="00A365EB" w:rsidP="00A365EB">
            <w:pPr>
              <w:jc w:val="center"/>
              <w:rPr>
                <w:bCs/>
                <w:color w:val="000000"/>
                <w:sz w:val="28"/>
                <w:szCs w:val="28"/>
              </w:rPr>
            </w:pPr>
            <w:r w:rsidRPr="00A365EB">
              <w:rPr>
                <w:bCs/>
                <w:color w:val="000000"/>
                <w:sz w:val="28"/>
                <w:szCs w:val="28"/>
              </w:rPr>
              <w:t>3</w:t>
            </w:r>
          </w:p>
        </w:tc>
        <w:tc>
          <w:tcPr>
            <w:tcW w:w="1701" w:type="dxa"/>
          </w:tcPr>
          <w:p w14:paraId="7C142414" w14:textId="77777777" w:rsidR="00A365EB" w:rsidRPr="00A365EB" w:rsidRDefault="00A365EB" w:rsidP="00A365EB">
            <w:pPr>
              <w:jc w:val="center"/>
              <w:rPr>
                <w:bCs/>
                <w:color w:val="000000"/>
                <w:sz w:val="28"/>
                <w:szCs w:val="28"/>
              </w:rPr>
            </w:pPr>
            <w:r w:rsidRPr="00A365EB">
              <w:rPr>
                <w:bCs/>
                <w:color w:val="000000"/>
                <w:sz w:val="28"/>
                <w:szCs w:val="28"/>
              </w:rPr>
              <w:t>4</w:t>
            </w:r>
          </w:p>
        </w:tc>
        <w:tc>
          <w:tcPr>
            <w:tcW w:w="992" w:type="dxa"/>
          </w:tcPr>
          <w:p w14:paraId="2BB91DBC" w14:textId="77777777" w:rsidR="00A365EB" w:rsidRPr="00A365EB" w:rsidRDefault="00A365EB" w:rsidP="00A365EB">
            <w:pPr>
              <w:jc w:val="center"/>
              <w:rPr>
                <w:bCs/>
                <w:color w:val="000000"/>
                <w:sz w:val="28"/>
                <w:szCs w:val="28"/>
              </w:rPr>
            </w:pPr>
            <w:r w:rsidRPr="00A365EB">
              <w:rPr>
                <w:bCs/>
                <w:color w:val="000000"/>
                <w:sz w:val="28"/>
                <w:szCs w:val="28"/>
              </w:rPr>
              <w:t>5</w:t>
            </w:r>
          </w:p>
        </w:tc>
        <w:tc>
          <w:tcPr>
            <w:tcW w:w="1134" w:type="dxa"/>
          </w:tcPr>
          <w:p w14:paraId="77B6828B" w14:textId="77777777" w:rsidR="00A365EB" w:rsidRPr="00A365EB" w:rsidRDefault="00A365EB" w:rsidP="00A365EB">
            <w:pPr>
              <w:jc w:val="center"/>
              <w:rPr>
                <w:bCs/>
                <w:color w:val="000000"/>
                <w:sz w:val="28"/>
                <w:szCs w:val="28"/>
              </w:rPr>
            </w:pPr>
            <w:r w:rsidRPr="00A365EB">
              <w:rPr>
                <w:bCs/>
                <w:color w:val="000000"/>
                <w:sz w:val="28"/>
                <w:szCs w:val="28"/>
              </w:rPr>
              <w:t>6</w:t>
            </w:r>
          </w:p>
        </w:tc>
        <w:tc>
          <w:tcPr>
            <w:tcW w:w="1134" w:type="dxa"/>
          </w:tcPr>
          <w:p w14:paraId="2FBB191D" w14:textId="77777777" w:rsidR="00A365EB" w:rsidRPr="00A365EB" w:rsidRDefault="00A365EB" w:rsidP="00A365EB">
            <w:pPr>
              <w:jc w:val="center"/>
              <w:rPr>
                <w:bCs/>
                <w:color w:val="000000"/>
                <w:sz w:val="28"/>
                <w:szCs w:val="28"/>
              </w:rPr>
            </w:pPr>
            <w:r w:rsidRPr="00A365EB">
              <w:rPr>
                <w:bCs/>
                <w:color w:val="000000"/>
                <w:sz w:val="28"/>
                <w:szCs w:val="28"/>
              </w:rPr>
              <w:t>7</w:t>
            </w:r>
          </w:p>
        </w:tc>
        <w:tc>
          <w:tcPr>
            <w:tcW w:w="1105" w:type="dxa"/>
          </w:tcPr>
          <w:p w14:paraId="37BF48E0" w14:textId="77777777" w:rsidR="00A365EB" w:rsidRPr="00A365EB" w:rsidRDefault="00A365EB" w:rsidP="00A365EB">
            <w:pPr>
              <w:jc w:val="center"/>
              <w:rPr>
                <w:bCs/>
                <w:color w:val="000000"/>
                <w:sz w:val="28"/>
                <w:szCs w:val="28"/>
              </w:rPr>
            </w:pPr>
            <w:r w:rsidRPr="00A365EB">
              <w:rPr>
                <w:bCs/>
                <w:color w:val="000000"/>
                <w:sz w:val="28"/>
                <w:szCs w:val="28"/>
              </w:rPr>
              <w:t>8</w:t>
            </w:r>
          </w:p>
        </w:tc>
      </w:tr>
      <w:tr w:rsidR="00A365EB" w:rsidRPr="00A365EB" w14:paraId="72C2E487" w14:textId="77777777" w:rsidTr="00A365EB">
        <w:trPr>
          <w:trHeight w:val="70"/>
        </w:trPr>
        <w:tc>
          <w:tcPr>
            <w:tcW w:w="11256" w:type="dxa"/>
            <w:gridSpan w:val="8"/>
            <w:vAlign w:val="center"/>
          </w:tcPr>
          <w:p w14:paraId="10D5BD11" w14:textId="77777777" w:rsidR="00A365EB" w:rsidRPr="00A365EB" w:rsidRDefault="00A365EB" w:rsidP="00093E94">
            <w:pPr>
              <w:numPr>
                <w:ilvl w:val="0"/>
                <w:numId w:val="6"/>
              </w:numPr>
              <w:contextualSpacing/>
              <w:jc w:val="center"/>
              <w:rPr>
                <w:bCs/>
                <w:color w:val="000000"/>
                <w:sz w:val="28"/>
                <w:szCs w:val="28"/>
              </w:rPr>
            </w:pPr>
            <w:r w:rsidRPr="00A365EB">
              <w:rPr>
                <w:bCs/>
                <w:color w:val="000000"/>
                <w:sz w:val="28"/>
                <w:szCs w:val="28"/>
              </w:rPr>
              <w:t>Показатели качества воды</w:t>
            </w:r>
          </w:p>
        </w:tc>
      </w:tr>
      <w:tr w:rsidR="00A365EB" w:rsidRPr="00A365EB" w14:paraId="447D5ACF" w14:textId="77777777" w:rsidTr="0029450A">
        <w:trPr>
          <w:trHeight w:val="3739"/>
        </w:trPr>
        <w:tc>
          <w:tcPr>
            <w:tcW w:w="822" w:type="dxa"/>
            <w:vAlign w:val="center"/>
          </w:tcPr>
          <w:p w14:paraId="39C60774" w14:textId="77777777" w:rsidR="00A365EB" w:rsidRPr="00A365EB" w:rsidRDefault="00A365EB" w:rsidP="00A365EB">
            <w:pPr>
              <w:jc w:val="center"/>
              <w:rPr>
                <w:bCs/>
                <w:color w:val="000000"/>
                <w:sz w:val="28"/>
                <w:szCs w:val="28"/>
              </w:rPr>
            </w:pPr>
            <w:r w:rsidRPr="00A365EB">
              <w:rPr>
                <w:bCs/>
                <w:color w:val="000000"/>
                <w:sz w:val="28"/>
                <w:szCs w:val="28"/>
              </w:rPr>
              <w:t>1.1.</w:t>
            </w:r>
          </w:p>
        </w:tc>
        <w:tc>
          <w:tcPr>
            <w:tcW w:w="3375" w:type="dxa"/>
            <w:vAlign w:val="center"/>
          </w:tcPr>
          <w:p w14:paraId="7D18C314" w14:textId="77777777" w:rsidR="00A365EB" w:rsidRPr="00A365EB" w:rsidRDefault="00A365EB" w:rsidP="00A365EB">
            <w:pPr>
              <w:rPr>
                <w:color w:val="000000"/>
                <w:sz w:val="22"/>
                <w:szCs w:val="22"/>
              </w:rPr>
            </w:pPr>
            <w:r w:rsidRPr="00A365EB">
              <w:rPr>
                <w:color w:val="000000"/>
                <w:sz w:val="22"/>
                <w:szCs w:val="22"/>
              </w:rPr>
              <w:t>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3A00E395"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4F2794C8" w14:textId="77777777" w:rsidR="00A365EB" w:rsidRPr="00A365EB" w:rsidRDefault="00A365EB" w:rsidP="00A365EB">
            <w:pPr>
              <w:jc w:val="center"/>
              <w:rPr>
                <w:bCs/>
                <w:color w:val="000000"/>
                <w:sz w:val="28"/>
                <w:szCs w:val="28"/>
              </w:rPr>
            </w:pPr>
            <w:r w:rsidRPr="00A365EB">
              <w:rPr>
                <w:bCs/>
                <w:color w:val="000000"/>
                <w:sz w:val="28"/>
                <w:szCs w:val="28"/>
              </w:rPr>
              <w:t>5,06</w:t>
            </w:r>
          </w:p>
        </w:tc>
        <w:tc>
          <w:tcPr>
            <w:tcW w:w="992" w:type="dxa"/>
            <w:vAlign w:val="center"/>
          </w:tcPr>
          <w:p w14:paraId="3C83ABB3" w14:textId="77777777" w:rsidR="00A365EB" w:rsidRPr="00A365EB" w:rsidRDefault="00A365EB" w:rsidP="00A365EB">
            <w:pPr>
              <w:jc w:val="center"/>
            </w:pPr>
            <w:r w:rsidRPr="00A365EB">
              <w:rPr>
                <w:bCs/>
                <w:color w:val="000000"/>
                <w:sz w:val="28"/>
                <w:szCs w:val="28"/>
              </w:rPr>
              <w:t>5,06</w:t>
            </w:r>
          </w:p>
        </w:tc>
        <w:tc>
          <w:tcPr>
            <w:tcW w:w="1134" w:type="dxa"/>
            <w:vAlign w:val="center"/>
          </w:tcPr>
          <w:p w14:paraId="225ED336" w14:textId="77777777" w:rsidR="00A365EB" w:rsidRPr="00A365EB" w:rsidRDefault="00A365EB" w:rsidP="00A365EB">
            <w:pPr>
              <w:jc w:val="center"/>
            </w:pPr>
            <w:r w:rsidRPr="00A365EB">
              <w:rPr>
                <w:bCs/>
                <w:color w:val="000000"/>
                <w:sz w:val="28"/>
                <w:szCs w:val="28"/>
              </w:rPr>
              <w:t>5,06</w:t>
            </w:r>
          </w:p>
        </w:tc>
        <w:tc>
          <w:tcPr>
            <w:tcW w:w="1134" w:type="dxa"/>
            <w:vAlign w:val="center"/>
          </w:tcPr>
          <w:p w14:paraId="2AD988A6" w14:textId="77777777" w:rsidR="00A365EB" w:rsidRPr="00A365EB" w:rsidRDefault="00A365EB" w:rsidP="00A365EB">
            <w:pPr>
              <w:jc w:val="center"/>
            </w:pPr>
            <w:r w:rsidRPr="00A365EB">
              <w:rPr>
                <w:bCs/>
                <w:color w:val="000000"/>
                <w:sz w:val="28"/>
                <w:szCs w:val="28"/>
              </w:rPr>
              <w:t>5,06</w:t>
            </w:r>
          </w:p>
        </w:tc>
        <w:tc>
          <w:tcPr>
            <w:tcW w:w="1105" w:type="dxa"/>
            <w:vAlign w:val="center"/>
          </w:tcPr>
          <w:p w14:paraId="765C0D76" w14:textId="77777777" w:rsidR="00A365EB" w:rsidRPr="00A365EB" w:rsidRDefault="00A365EB" w:rsidP="00A365EB">
            <w:pPr>
              <w:jc w:val="center"/>
            </w:pPr>
            <w:r w:rsidRPr="00A365EB">
              <w:rPr>
                <w:bCs/>
                <w:color w:val="000000"/>
                <w:sz w:val="28"/>
                <w:szCs w:val="28"/>
              </w:rPr>
              <w:t>5,06</w:t>
            </w:r>
          </w:p>
        </w:tc>
      </w:tr>
      <w:tr w:rsidR="00A365EB" w:rsidRPr="00A365EB" w14:paraId="4B9283D2" w14:textId="77777777" w:rsidTr="0029450A">
        <w:trPr>
          <w:trHeight w:val="2619"/>
        </w:trPr>
        <w:tc>
          <w:tcPr>
            <w:tcW w:w="822" w:type="dxa"/>
            <w:vAlign w:val="center"/>
          </w:tcPr>
          <w:p w14:paraId="18118341" w14:textId="77777777" w:rsidR="00A365EB" w:rsidRPr="00A365EB" w:rsidRDefault="00A365EB" w:rsidP="00A365EB">
            <w:pPr>
              <w:jc w:val="center"/>
              <w:rPr>
                <w:bCs/>
                <w:color w:val="000000"/>
                <w:sz w:val="28"/>
                <w:szCs w:val="28"/>
              </w:rPr>
            </w:pPr>
            <w:r w:rsidRPr="00A365EB">
              <w:rPr>
                <w:bCs/>
                <w:color w:val="000000"/>
                <w:sz w:val="28"/>
                <w:szCs w:val="28"/>
              </w:rPr>
              <w:t>1.2.</w:t>
            </w:r>
          </w:p>
        </w:tc>
        <w:tc>
          <w:tcPr>
            <w:tcW w:w="3375" w:type="dxa"/>
          </w:tcPr>
          <w:p w14:paraId="72E51619" w14:textId="77777777" w:rsidR="00A365EB" w:rsidRPr="00A365EB" w:rsidRDefault="00A365EB" w:rsidP="00A365EB">
            <w:pPr>
              <w:rPr>
                <w:bCs/>
                <w:color w:val="000000"/>
                <w:sz w:val="28"/>
                <w:szCs w:val="28"/>
              </w:rPr>
            </w:pPr>
            <w:r w:rsidRPr="00A365EB">
              <w:rPr>
                <w:color w:val="000000"/>
                <w:sz w:val="22"/>
                <w:szCs w:val="22"/>
              </w:rPr>
              <w:t>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(в процентах)</w:t>
            </w:r>
          </w:p>
        </w:tc>
        <w:tc>
          <w:tcPr>
            <w:tcW w:w="993" w:type="dxa"/>
            <w:vAlign w:val="center"/>
          </w:tcPr>
          <w:p w14:paraId="598DB3D8"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2C393B90" w14:textId="77777777" w:rsidR="00A365EB" w:rsidRPr="00A365EB" w:rsidRDefault="00A365EB" w:rsidP="00A365EB">
            <w:pPr>
              <w:jc w:val="center"/>
              <w:rPr>
                <w:bCs/>
                <w:color w:val="000000"/>
                <w:sz w:val="28"/>
                <w:szCs w:val="28"/>
              </w:rPr>
            </w:pPr>
            <w:r w:rsidRPr="00A365EB">
              <w:rPr>
                <w:bCs/>
                <w:color w:val="000000"/>
                <w:sz w:val="28"/>
                <w:szCs w:val="28"/>
              </w:rPr>
              <w:t>2,95</w:t>
            </w:r>
          </w:p>
        </w:tc>
        <w:tc>
          <w:tcPr>
            <w:tcW w:w="992" w:type="dxa"/>
            <w:vAlign w:val="center"/>
          </w:tcPr>
          <w:p w14:paraId="2AAED1D7" w14:textId="77777777" w:rsidR="00A365EB" w:rsidRPr="00A365EB" w:rsidRDefault="00A365EB" w:rsidP="00A365EB">
            <w:pPr>
              <w:jc w:val="center"/>
            </w:pPr>
            <w:r w:rsidRPr="00A365EB">
              <w:rPr>
                <w:bCs/>
                <w:color w:val="000000"/>
                <w:sz w:val="28"/>
                <w:szCs w:val="28"/>
              </w:rPr>
              <w:t>2,95</w:t>
            </w:r>
          </w:p>
        </w:tc>
        <w:tc>
          <w:tcPr>
            <w:tcW w:w="1134" w:type="dxa"/>
            <w:vAlign w:val="center"/>
          </w:tcPr>
          <w:p w14:paraId="0FB4E65F" w14:textId="77777777" w:rsidR="00A365EB" w:rsidRPr="00A365EB" w:rsidRDefault="00A365EB" w:rsidP="00A365EB">
            <w:pPr>
              <w:jc w:val="center"/>
            </w:pPr>
            <w:r w:rsidRPr="00A365EB">
              <w:rPr>
                <w:bCs/>
                <w:color w:val="000000"/>
                <w:sz w:val="28"/>
                <w:szCs w:val="28"/>
              </w:rPr>
              <w:t>2,95</w:t>
            </w:r>
          </w:p>
        </w:tc>
        <w:tc>
          <w:tcPr>
            <w:tcW w:w="1134" w:type="dxa"/>
            <w:vAlign w:val="center"/>
          </w:tcPr>
          <w:p w14:paraId="29F68602" w14:textId="77777777" w:rsidR="00A365EB" w:rsidRPr="00A365EB" w:rsidRDefault="00A365EB" w:rsidP="00A365EB">
            <w:pPr>
              <w:jc w:val="center"/>
            </w:pPr>
            <w:r w:rsidRPr="00A365EB">
              <w:rPr>
                <w:bCs/>
                <w:color w:val="000000"/>
                <w:sz w:val="28"/>
                <w:szCs w:val="28"/>
              </w:rPr>
              <w:t>2,95</w:t>
            </w:r>
          </w:p>
        </w:tc>
        <w:tc>
          <w:tcPr>
            <w:tcW w:w="1105" w:type="dxa"/>
            <w:vAlign w:val="center"/>
          </w:tcPr>
          <w:p w14:paraId="717FB6BE" w14:textId="77777777" w:rsidR="00A365EB" w:rsidRPr="00A365EB" w:rsidRDefault="00A365EB" w:rsidP="00A365EB">
            <w:pPr>
              <w:jc w:val="center"/>
            </w:pPr>
            <w:r w:rsidRPr="00A365EB">
              <w:rPr>
                <w:bCs/>
                <w:color w:val="000000"/>
                <w:sz w:val="28"/>
                <w:szCs w:val="28"/>
              </w:rPr>
              <w:t>2,95</w:t>
            </w:r>
          </w:p>
        </w:tc>
      </w:tr>
      <w:tr w:rsidR="00A365EB" w:rsidRPr="00A365EB" w14:paraId="4A9BF9BB" w14:textId="77777777" w:rsidTr="00A365EB">
        <w:trPr>
          <w:trHeight w:val="70"/>
        </w:trPr>
        <w:tc>
          <w:tcPr>
            <w:tcW w:w="11256" w:type="dxa"/>
            <w:gridSpan w:val="8"/>
            <w:vAlign w:val="center"/>
          </w:tcPr>
          <w:p w14:paraId="4ED7DF3D" w14:textId="77777777" w:rsidR="00A365EB" w:rsidRPr="00A365EB" w:rsidRDefault="00A365EB" w:rsidP="00093E94">
            <w:pPr>
              <w:numPr>
                <w:ilvl w:val="0"/>
                <w:numId w:val="6"/>
              </w:numPr>
              <w:contextualSpacing/>
              <w:jc w:val="center"/>
              <w:rPr>
                <w:bCs/>
                <w:color w:val="000000"/>
                <w:sz w:val="28"/>
                <w:szCs w:val="28"/>
              </w:rPr>
            </w:pPr>
            <w:r w:rsidRPr="00A365EB">
              <w:rPr>
                <w:bCs/>
                <w:color w:val="000000"/>
                <w:sz w:val="28"/>
                <w:szCs w:val="28"/>
              </w:rPr>
              <w:t>Показатели надежности и бесперебойности водоснабжения и водоотведения</w:t>
            </w:r>
          </w:p>
        </w:tc>
      </w:tr>
      <w:tr w:rsidR="00A365EB" w:rsidRPr="00A365EB" w14:paraId="74E6A7C3" w14:textId="77777777" w:rsidTr="00A365EB">
        <w:trPr>
          <w:trHeight w:val="70"/>
        </w:trPr>
        <w:tc>
          <w:tcPr>
            <w:tcW w:w="822" w:type="dxa"/>
            <w:vAlign w:val="center"/>
          </w:tcPr>
          <w:p w14:paraId="5CC85B37" w14:textId="77777777" w:rsidR="00A365EB" w:rsidRPr="00A365EB" w:rsidRDefault="00A365EB" w:rsidP="00A365EB">
            <w:pPr>
              <w:jc w:val="center"/>
              <w:rPr>
                <w:bCs/>
                <w:color w:val="000000"/>
                <w:sz w:val="28"/>
                <w:szCs w:val="28"/>
              </w:rPr>
            </w:pPr>
            <w:r w:rsidRPr="00A365EB">
              <w:rPr>
                <w:bCs/>
                <w:color w:val="000000"/>
                <w:sz w:val="28"/>
                <w:szCs w:val="28"/>
              </w:rPr>
              <w:t>2.1.</w:t>
            </w:r>
          </w:p>
        </w:tc>
        <w:tc>
          <w:tcPr>
            <w:tcW w:w="3375" w:type="dxa"/>
          </w:tcPr>
          <w:p w14:paraId="0D60367C" w14:textId="77777777" w:rsidR="00A365EB" w:rsidRPr="00A365EB" w:rsidRDefault="00A365EB" w:rsidP="00A365EB">
            <w:pPr>
              <w:rPr>
                <w:bCs/>
                <w:color w:val="000000"/>
                <w:sz w:val="28"/>
                <w:szCs w:val="28"/>
              </w:rPr>
            </w:pPr>
            <w:r w:rsidRPr="00A365E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993" w:type="dxa"/>
            <w:vAlign w:val="center"/>
          </w:tcPr>
          <w:p w14:paraId="3F16DCEF"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6B2684E7" w14:textId="77777777" w:rsidR="00A365EB" w:rsidRPr="00A365EB" w:rsidRDefault="00A365EB" w:rsidP="00A365EB">
            <w:pPr>
              <w:jc w:val="center"/>
              <w:rPr>
                <w:bCs/>
                <w:color w:val="000000"/>
                <w:sz w:val="28"/>
                <w:szCs w:val="28"/>
              </w:rPr>
            </w:pPr>
            <w:r w:rsidRPr="00A365EB">
              <w:rPr>
                <w:bCs/>
                <w:color w:val="000000"/>
                <w:sz w:val="28"/>
                <w:szCs w:val="28"/>
              </w:rPr>
              <w:t>0,94</w:t>
            </w:r>
          </w:p>
        </w:tc>
        <w:tc>
          <w:tcPr>
            <w:tcW w:w="992" w:type="dxa"/>
            <w:vAlign w:val="center"/>
          </w:tcPr>
          <w:p w14:paraId="3FC58815" w14:textId="77777777" w:rsidR="00A365EB" w:rsidRPr="00A365EB" w:rsidRDefault="00A365EB" w:rsidP="00A365EB">
            <w:pPr>
              <w:jc w:val="center"/>
            </w:pPr>
            <w:r w:rsidRPr="00A365EB">
              <w:rPr>
                <w:bCs/>
                <w:color w:val="000000"/>
                <w:sz w:val="28"/>
                <w:szCs w:val="28"/>
              </w:rPr>
              <w:t>0,94</w:t>
            </w:r>
          </w:p>
        </w:tc>
        <w:tc>
          <w:tcPr>
            <w:tcW w:w="1134" w:type="dxa"/>
            <w:vAlign w:val="center"/>
          </w:tcPr>
          <w:p w14:paraId="18025257" w14:textId="77777777" w:rsidR="00A365EB" w:rsidRPr="00A365EB" w:rsidRDefault="00A365EB" w:rsidP="00A365EB">
            <w:pPr>
              <w:jc w:val="center"/>
            </w:pPr>
            <w:r w:rsidRPr="00A365EB">
              <w:rPr>
                <w:bCs/>
                <w:color w:val="000000"/>
                <w:sz w:val="28"/>
                <w:szCs w:val="28"/>
              </w:rPr>
              <w:t>0,94</w:t>
            </w:r>
          </w:p>
        </w:tc>
        <w:tc>
          <w:tcPr>
            <w:tcW w:w="1134" w:type="dxa"/>
            <w:vAlign w:val="center"/>
          </w:tcPr>
          <w:p w14:paraId="2C1D9CBD" w14:textId="77777777" w:rsidR="00A365EB" w:rsidRPr="00A365EB" w:rsidRDefault="00A365EB" w:rsidP="00A365EB">
            <w:pPr>
              <w:jc w:val="center"/>
            </w:pPr>
            <w:r w:rsidRPr="00A365EB">
              <w:rPr>
                <w:bCs/>
                <w:color w:val="000000"/>
                <w:sz w:val="28"/>
                <w:szCs w:val="28"/>
              </w:rPr>
              <w:t>0,94</w:t>
            </w:r>
          </w:p>
        </w:tc>
        <w:tc>
          <w:tcPr>
            <w:tcW w:w="1105" w:type="dxa"/>
            <w:vAlign w:val="center"/>
          </w:tcPr>
          <w:p w14:paraId="0712BCEE" w14:textId="77777777" w:rsidR="00A365EB" w:rsidRPr="00A365EB" w:rsidRDefault="00A365EB" w:rsidP="00A365EB">
            <w:pPr>
              <w:jc w:val="center"/>
            </w:pPr>
            <w:r w:rsidRPr="00A365EB">
              <w:rPr>
                <w:bCs/>
                <w:color w:val="000000"/>
                <w:sz w:val="28"/>
                <w:szCs w:val="28"/>
              </w:rPr>
              <w:t>0,94</w:t>
            </w:r>
          </w:p>
        </w:tc>
      </w:tr>
      <w:tr w:rsidR="00A365EB" w:rsidRPr="00A365EB" w14:paraId="241F5200" w14:textId="77777777" w:rsidTr="0029450A">
        <w:tc>
          <w:tcPr>
            <w:tcW w:w="822" w:type="dxa"/>
          </w:tcPr>
          <w:p w14:paraId="4FBED19C" w14:textId="77777777" w:rsidR="00A365EB" w:rsidRPr="00A365EB" w:rsidRDefault="00A365EB" w:rsidP="00A365EB">
            <w:pPr>
              <w:jc w:val="center"/>
              <w:rPr>
                <w:bCs/>
                <w:color w:val="000000"/>
                <w:sz w:val="28"/>
                <w:szCs w:val="28"/>
              </w:rPr>
            </w:pPr>
            <w:r w:rsidRPr="00A365EB">
              <w:rPr>
                <w:bCs/>
                <w:color w:val="000000"/>
                <w:sz w:val="28"/>
                <w:szCs w:val="28"/>
              </w:rPr>
              <w:lastRenderedPageBreak/>
              <w:t>1</w:t>
            </w:r>
          </w:p>
        </w:tc>
        <w:tc>
          <w:tcPr>
            <w:tcW w:w="3375" w:type="dxa"/>
          </w:tcPr>
          <w:p w14:paraId="667C2B8E" w14:textId="77777777" w:rsidR="00A365EB" w:rsidRPr="00A365EB" w:rsidRDefault="00A365EB" w:rsidP="00A365EB">
            <w:pPr>
              <w:jc w:val="center"/>
              <w:rPr>
                <w:bCs/>
                <w:color w:val="000000"/>
                <w:sz w:val="28"/>
                <w:szCs w:val="28"/>
              </w:rPr>
            </w:pPr>
            <w:r w:rsidRPr="00A365EB">
              <w:rPr>
                <w:bCs/>
                <w:color w:val="000000"/>
                <w:sz w:val="28"/>
                <w:szCs w:val="28"/>
              </w:rPr>
              <w:t>2</w:t>
            </w:r>
          </w:p>
        </w:tc>
        <w:tc>
          <w:tcPr>
            <w:tcW w:w="993" w:type="dxa"/>
          </w:tcPr>
          <w:p w14:paraId="449FD747" w14:textId="77777777" w:rsidR="00A365EB" w:rsidRPr="00A365EB" w:rsidRDefault="00A365EB" w:rsidP="00A365EB">
            <w:pPr>
              <w:jc w:val="center"/>
              <w:rPr>
                <w:bCs/>
                <w:color w:val="000000"/>
                <w:sz w:val="28"/>
                <w:szCs w:val="28"/>
              </w:rPr>
            </w:pPr>
            <w:r w:rsidRPr="00A365EB">
              <w:rPr>
                <w:bCs/>
                <w:color w:val="000000"/>
                <w:sz w:val="28"/>
                <w:szCs w:val="28"/>
              </w:rPr>
              <w:t>3</w:t>
            </w:r>
          </w:p>
        </w:tc>
        <w:tc>
          <w:tcPr>
            <w:tcW w:w="1701" w:type="dxa"/>
          </w:tcPr>
          <w:p w14:paraId="43129FD3" w14:textId="77777777" w:rsidR="00A365EB" w:rsidRPr="00A365EB" w:rsidRDefault="00A365EB" w:rsidP="00A365EB">
            <w:pPr>
              <w:jc w:val="center"/>
              <w:rPr>
                <w:bCs/>
                <w:color w:val="000000"/>
                <w:sz w:val="28"/>
                <w:szCs w:val="28"/>
              </w:rPr>
            </w:pPr>
            <w:r w:rsidRPr="00A365EB">
              <w:rPr>
                <w:bCs/>
                <w:color w:val="000000"/>
                <w:sz w:val="28"/>
                <w:szCs w:val="28"/>
              </w:rPr>
              <w:t>4</w:t>
            </w:r>
          </w:p>
        </w:tc>
        <w:tc>
          <w:tcPr>
            <w:tcW w:w="992" w:type="dxa"/>
          </w:tcPr>
          <w:p w14:paraId="3C8A441C" w14:textId="77777777" w:rsidR="00A365EB" w:rsidRPr="00A365EB" w:rsidRDefault="00A365EB" w:rsidP="00A365EB">
            <w:pPr>
              <w:jc w:val="center"/>
              <w:rPr>
                <w:bCs/>
                <w:color w:val="000000"/>
                <w:sz w:val="28"/>
                <w:szCs w:val="28"/>
              </w:rPr>
            </w:pPr>
            <w:r w:rsidRPr="00A365EB">
              <w:rPr>
                <w:bCs/>
                <w:color w:val="000000"/>
                <w:sz w:val="28"/>
                <w:szCs w:val="28"/>
              </w:rPr>
              <w:t>5</w:t>
            </w:r>
          </w:p>
        </w:tc>
        <w:tc>
          <w:tcPr>
            <w:tcW w:w="1134" w:type="dxa"/>
          </w:tcPr>
          <w:p w14:paraId="1F63B393" w14:textId="77777777" w:rsidR="00A365EB" w:rsidRPr="00A365EB" w:rsidRDefault="00A365EB" w:rsidP="00A365EB">
            <w:pPr>
              <w:jc w:val="center"/>
              <w:rPr>
                <w:bCs/>
                <w:color w:val="000000"/>
                <w:sz w:val="28"/>
                <w:szCs w:val="28"/>
              </w:rPr>
            </w:pPr>
            <w:r w:rsidRPr="00A365EB">
              <w:rPr>
                <w:bCs/>
                <w:color w:val="000000"/>
                <w:sz w:val="28"/>
                <w:szCs w:val="28"/>
              </w:rPr>
              <w:t>6</w:t>
            </w:r>
          </w:p>
        </w:tc>
        <w:tc>
          <w:tcPr>
            <w:tcW w:w="1134" w:type="dxa"/>
          </w:tcPr>
          <w:p w14:paraId="4EECDA3B" w14:textId="77777777" w:rsidR="00A365EB" w:rsidRPr="00A365EB" w:rsidRDefault="00A365EB" w:rsidP="00A365EB">
            <w:pPr>
              <w:jc w:val="center"/>
              <w:rPr>
                <w:bCs/>
                <w:color w:val="000000"/>
                <w:sz w:val="28"/>
                <w:szCs w:val="28"/>
              </w:rPr>
            </w:pPr>
            <w:r w:rsidRPr="00A365EB">
              <w:rPr>
                <w:bCs/>
                <w:color w:val="000000"/>
                <w:sz w:val="28"/>
                <w:szCs w:val="28"/>
              </w:rPr>
              <w:t>7</w:t>
            </w:r>
          </w:p>
        </w:tc>
        <w:tc>
          <w:tcPr>
            <w:tcW w:w="1105" w:type="dxa"/>
          </w:tcPr>
          <w:p w14:paraId="6F7CDC60" w14:textId="77777777" w:rsidR="00A365EB" w:rsidRPr="00A365EB" w:rsidRDefault="00A365EB" w:rsidP="00A365EB">
            <w:pPr>
              <w:jc w:val="center"/>
              <w:rPr>
                <w:bCs/>
                <w:color w:val="000000"/>
                <w:sz w:val="28"/>
                <w:szCs w:val="28"/>
              </w:rPr>
            </w:pPr>
            <w:r w:rsidRPr="00A365EB">
              <w:rPr>
                <w:bCs/>
                <w:color w:val="000000"/>
                <w:sz w:val="28"/>
                <w:szCs w:val="28"/>
              </w:rPr>
              <w:t>8</w:t>
            </w:r>
          </w:p>
        </w:tc>
      </w:tr>
      <w:tr w:rsidR="00A365EB" w:rsidRPr="00A365EB" w14:paraId="3532325A" w14:textId="77777777" w:rsidTr="0029450A">
        <w:trPr>
          <w:trHeight w:val="1094"/>
        </w:trPr>
        <w:tc>
          <w:tcPr>
            <w:tcW w:w="822" w:type="dxa"/>
            <w:vAlign w:val="center"/>
          </w:tcPr>
          <w:p w14:paraId="60999F0B" w14:textId="77777777" w:rsidR="00A365EB" w:rsidRPr="00A365EB" w:rsidRDefault="00A365EB" w:rsidP="00A365EB">
            <w:pPr>
              <w:jc w:val="center"/>
              <w:rPr>
                <w:bCs/>
                <w:color w:val="000000"/>
                <w:sz w:val="28"/>
                <w:szCs w:val="28"/>
              </w:rPr>
            </w:pPr>
            <w:r w:rsidRPr="00A365EB">
              <w:rPr>
                <w:bCs/>
                <w:color w:val="000000"/>
                <w:sz w:val="28"/>
                <w:szCs w:val="28"/>
              </w:rPr>
              <w:t>2.2.</w:t>
            </w:r>
          </w:p>
        </w:tc>
        <w:tc>
          <w:tcPr>
            <w:tcW w:w="3375" w:type="dxa"/>
          </w:tcPr>
          <w:p w14:paraId="0077490F" w14:textId="77777777" w:rsidR="00A365EB" w:rsidRPr="00A365EB" w:rsidRDefault="00A365EB" w:rsidP="00A365EB">
            <w:pPr>
              <w:rPr>
                <w:bCs/>
                <w:color w:val="000000"/>
                <w:sz w:val="28"/>
                <w:szCs w:val="28"/>
              </w:rPr>
            </w:pPr>
            <w:r w:rsidRPr="00A365EB">
              <w:rPr>
                <w:color w:val="000000"/>
                <w:sz w:val="22"/>
                <w:szCs w:val="22"/>
              </w:rPr>
              <w:t>Удельное количество аварий и засоров в расчете на протяженность канализационной сети в год (ед./км)</w:t>
            </w:r>
          </w:p>
        </w:tc>
        <w:tc>
          <w:tcPr>
            <w:tcW w:w="993" w:type="dxa"/>
            <w:vAlign w:val="center"/>
          </w:tcPr>
          <w:p w14:paraId="7B3A72AD"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0C4E59D4" w14:textId="77777777" w:rsidR="00A365EB" w:rsidRPr="00A365EB" w:rsidRDefault="00A365EB" w:rsidP="00A365EB">
            <w:pPr>
              <w:jc w:val="center"/>
              <w:rPr>
                <w:bCs/>
                <w:color w:val="000000"/>
                <w:sz w:val="28"/>
                <w:szCs w:val="28"/>
              </w:rPr>
            </w:pPr>
            <w:r w:rsidRPr="00A365EB">
              <w:rPr>
                <w:bCs/>
                <w:color w:val="000000"/>
                <w:sz w:val="28"/>
                <w:szCs w:val="28"/>
              </w:rPr>
              <w:t>2,55</w:t>
            </w:r>
          </w:p>
        </w:tc>
        <w:tc>
          <w:tcPr>
            <w:tcW w:w="992" w:type="dxa"/>
            <w:vAlign w:val="center"/>
          </w:tcPr>
          <w:p w14:paraId="34D8C626" w14:textId="77777777" w:rsidR="00A365EB" w:rsidRPr="00A365EB" w:rsidRDefault="00A365EB" w:rsidP="00A365EB">
            <w:pPr>
              <w:jc w:val="center"/>
            </w:pPr>
            <w:r w:rsidRPr="00A365EB">
              <w:rPr>
                <w:bCs/>
                <w:color w:val="000000"/>
                <w:sz w:val="28"/>
                <w:szCs w:val="28"/>
              </w:rPr>
              <w:t>2,55</w:t>
            </w:r>
          </w:p>
        </w:tc>
        <w:tc>
          <w:tcPr>
            <w:tcW w:w="1134" w:type="dxa"/>
            <w:vAlign w:val="center"/>
          </w:tcPr>
          <w:p w14:paraId="7B36791E" w14:textId="77777777" w:rsidR="00A365EB" w:rsidRPr="00A365EB" w:rsidRDefault="00A365EB" w:rsidP="00A365EB">
            <w:pPr>
              <w:jc w:val="center"/>
            </w:pPr>
            <w:r w:rsidRPr="00A365EB">
              <w:rPr>
                <w:bCs/>
                <w:color w:val="000000"/>
                <w:sz w:val="28"/>
                <w:szCs w:val="28"/>
              </w:rPr>
              <w:t>2,55</w:t>
            </w:r>
          </w:p>
        </w:tc>
        <w:tc>
          <w:tcPr>
            <w:tcW w:w="1134" w:type="dxa"/>
            <w:vAlign w:val="center"/>
          </w:tcPr>
          <w:p w14:paraId="73D16184" w14:textId="77777777" w:rsidR="00A365EB" w:rsidRPr="00A365EB" w:rsidRDefault="00A365EB" w:rsidP="00A365EB">
            <w:pPr>
              <w:jc w:val="center"/>
            </w:pPr>
            <w:r w:rsidRPr="00A365EB">
              <w:rPr>
                <w:bCs/>
                <w:color w:val="000000"/>
                <w:sz w:val="28"/>
                <w:szCs w:val="28"/>
              </w:rPr>
              <w:t>2,55</w:t>
            </w:r>
          </w:p>
        </w:tc>
        <w:tc>
          <w:tcPr>
            <w:tcW w:w="1105" w:type="dxa"/>
            <w:vAlign w:val="center"/>
          </w:tcPr>
          <w:p w14:paraId="4296FB44" w14:textId="77777777" w:rsidR="00A365EB" w:rsidRPr="00A365EB" w:rsidRDefault="00A365EB" w:rsidP="00A365EB">
            <w:pPr>
              <w:jc w:val="center"/>
            </w:pPr>
            <w:r w:rsidRPr="00A365EB">
              <w:rPr>
                <w:bCs/>
                <w:color w:val="000000"/>
                <w:sz w:val="28"/>
                <w:szCs w:val="28"/>
              </w:rPr>
              <w:t>2,55</w:t>
            </w:r>
          </w:p>
        </w:tc>
      </w:tr>
      <w:tr w:rsidR="00A365EB" w:rsidRPr="00A365EB" w14:paraId="7A0CA481" w14:textId="77777777" w:rsidTr="0029450A">
        <w:trPr>
          <w:trHeight w:val="498"/>
        </w:trPr>
        <w:tc>
          <w:tcPr>
            <w:tcW w:w="11256" w:type="dxa"/>
            <w:gridSpan w:val="8"/>
            <w:vAlign w:val="center"/>
          </w:tcPr>
          <w:p w14:paraId="61C26795" w14:textId="77777777" w:rsidR="00A365EB" w:rsidRPr="00A365EB" w:rsidRDefault="00A365EB" w:rsidP="00093E94">
            <w:pPr>
              <w:numPr>
                <w:ilvl w:val="0"/>
                <w:numId w:val="6"/>
              </w:numPr>
              <w:contextualSpacing/>
              <w:jc w:val="center"/>
              <w:rPr>
                <w:bCs/>
                <w:color w:val="000000"/>
                <w:sz w:val="28"/>
                <w:szCs w:val="28"/>
              </w:rPr>
            </w:pPr>
            <w:r w:rsidRPr="00A365EB">
              <w:rPr>
                <w:bCs/>
                <w:color w:val="000000"/>
                <w:sz w:val="28"/>
                <w:szCs w:val="28"/>
              </w:rPr>
              <w:t>Показатели качества очистки сточных вод</w:t>
            </w:r>
          </w:p>
        </w:tc>
      </w:tr>
      <w:tr w:rsidR="00A365EB" w:rsidRPr="00A365EB" w14:paraId="57FF06B9" w14:textId="77777777" w:rsidTr="0029450A">
        <w:trPr>
          <w:trHeight w:val="2166"/>
        </w:trPr>
        <w:tc>
          <w:tcPr>
            <w:tcW w:w="822" w:type="dxa"/>
            <w:vAlign w:val="center"/>
          </w:tcPr>
          <w:p w14:paraId="520FDFD9" w14:textId="77777777" w:rsidR="00A365EB" w:rsidRPr="00A365EB" w:rsidRDefault="00A365EB" w:rsidP="00A365EB">
            <w:pPr>
              <w:jc w:val="center"/>
              <w:rPr>
                <w:bCs/>
                <w:color w:val="000000"/>
                <w:sz w:val="28"/>
                <w:szCs w:val="28"/>
              </w:rPr>
            </w:pPr>
            <w:r w:rsidRPr="00A365EB">
              <w:rPr>
                <w:bCs/>
                <w:color w:val="000000"/>
                <w:sz w:val="28"/>
                <w:szCs w:val="28"/>
              </w:rPr>
              <w:t>3.1.</w:t>
            </w:r>
          </w:p>
        </w:tc>
        <w:tc>
          <w:tcPr>
            <w:tcW w:w="3375" w:type="dxa"/>
            <w:vAlign w:val="center"/>
          </w:tcPr>
          <w:p w14:paraId="460B72C1" w14:textId="77777777" w:rsidR="00A365EB" w:rsidRPr="00A365EB" w:rsidRDefault="00A365EB" w:rsidP="00A365EB">
            <w:pPr>
              <w:rPr>
                <w:color w:val="000000"/>
                <w:sz w:val="22"/>
                <w:szCs w:val="22"/>
              </w:rPr>
            </w:pPr>
            <w:r w:rsidRPr="00A365E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993" w:type="dxa"/>
            <w:vAlign w:val="center"/>
          </w:tcPr>
          <w:p w14:paraId="403E37AC"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2DEA87FE"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992" w:type="dxa"/>
            <w:vAlign w:val="center"/>
          </w:tcPr>
          <w:p w14:paraId="196FF231"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1134" w:type="dxa"/>
            <w:vAlign w:val="center"/>
          </w:tcPr>
          <w:p w14:paraId="76AB103F"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1134" w:type="dxa"/>
            <w:vAlign w:val="center"/>
          </w:tcPr>
          <w:p w14:paraId="1B9B47E9"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1105" w:type="dxa"/>
            <w:vAlign w:val="center"/>
          </w:tcPr>
          <w:p w14:paraId="2F227569" w14:textId="77777777" w:rsidR="00A365EB" w:rsidRPr="00A365EB" w:rsidRDefault="00A365EB" w:rsidP="00A365EB">
            <w:pPr>
              <w:jc w:val="center"/>
              <w:rPr>
                <w:bCs/>
                <w:color w:val="000000"/>
                <w:sz w:val="28"/>
                <w:szCs w:val="28"/>
              </w:rPr>
            </w:pPr>
            <w:r w:rsidRPr="00A365EB">
              <w:rPr>
                <w:bCs/>
                <w:color w:val="000000"/>
                <w:sz w:val="28"/>
                <w:szCs w:val="28"/>
              </w:rPr>
              <w:t>0,00</w:t>
            </w:r>
          </w:p>
        </w:tc>
      </w:tr>
      <w:tr w:rsidR="00A365EB" w:rsidRPr="00A365EB" w14:paraId="0F222AC4" w14:textId="77777777" w:rsidTr="0029450A">
        <w:trPr>
          <w:trHeight w:val="1970"/>
        </w:trPr>
        <w:tc>
          <w:tcPr>
            <w:tcW w:w="822" w:type="dxa"/>
            <w:vAlign w:val="center"/>
          </w:tcPr>
          <w:p w14:paraId="6DB1CF48" w14:textId="77777777" w:rsidR="00A365EB" w:rsidRPr="00A365EB" w:rsidRDefault="00A365EB" w:rsidP="00A365EB">
            <w:pPr>
              <w:jc w:val="center"/>
              <w:rPr>
                <w:bCs/>
                <w:color w:val="000000"/>
                <w:sz w:val="28"/>
                <w:szCs w:val="28"/>
              </w:rPr>
            </w:pPr>
            <w:r w:rsidRPr="00A365EB">
              <w:rPr>
                <w:bCs/>
                <w:color w:val="000000"/>
                <w:sz w:val="28"/>
                <w:szCs w:val="28"/>
              </w:rPr>
              <w:t>3.2.</w:t>
            </w:r>
          </w:p>
        </w:tc>
        <w:tc>
          <w:tcPr>
            <w:tcW w:w="3375" w:type="dxa"/>
            <w:vAlign w:val="center"/>
          </w:tcPr>
          <w:p w14:paraId="5969E275" w14:textId="77777777" w:rsidR="00A365EB" w:rsidRPr="00A365EB" w:rsidRDefault="00A365EB" w:rsidP="00A365EB">
            <w:pPr>
              <w:rPr>
                <w:bCs/>
                <w:color w:val="000000"/>
                <w:sz w:val="28"/>
                <w:szCs w:val="28"/>
              </w:rPr>
            </w:pPr>
            <w:r w:rsidRPr="00A365E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993" w:type="dxa"/>
            <w:vAlign w:val="center"/>
          </w:tcPr>
          <w:p w14:paraId="4E219285"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78FEE75B"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992" w:type="dxa"/>
            <w:vAlign w:val="center"/>
          </w:tcPr>
          <w:p w14:paraId="65FE959A"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1134" w:type="dxa"/>
            <w:vAlign w:val="center"/>
          </w:tcPr>
          <w:p w14:paraId="72BE2569"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1134" w:type="dxa"/>
            <w:vAlign w:val="center"/>
          </w:tcPr>
          <w:p w14:paraId="03AE1FA4"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1105" w:type="dxa"/>
            <w:vAlign w:val="center"/>
          </w:tcPr>
          <w:p w14:paraId="4A0078AC" w14:textId="77777777" w:rsidR="00A365EB" w:rsidRPr="00A365EB" w:rsidRDefault="00A365EB" w:rsidP="00A365EB">
            <w:pPr>
              <w:jc w:val="center"/>
              <w:rPr>
                <w:bCs/>
                <w:color w:val="000000"/>
                <w:sz w:val="28"/>
                <w:szCs w:val="28"/>
              </w:rPr>
            </w:pPr>
            <w:r w:rsidRPr="00A365EB">
              <w:rPr>
                <w:bCs/>
                <w:color w:val="000000"/>
                <w:sz w:val="28"/>
                <w:szCs w:val="28"/>
              </w:rPr>
              <w:t>0,00</w:t>
            </w:r>
          </w:p>
        </w:tc>
      </w:tr>
      <w:tr w:rsidR="00A365EB" w:rsidRPr="00A365EB" w14:paraId="2DAE8B28" w14:textId="77777777" w:rsidTr="0029450A">
        <w:trPr>
          <w:trHeight w:val="3272"/>
        </w:trPr>
        <w:tc>
          <w:tcPr>
            <w:tcW w:w="822" w:type="dxa"/>
            <w:vAlign w:val="center"/>
          </w:tcPr>
          <w:p w14:paraId="2CCF513C" w14:textId="77777777" w:rsidR="00A365EB" w:rsidRPr="00A365EB" w:rsidRDefault="00A365EB" w:rsidP="00A365EB">
            <w:pPr>
              <w:jc w:val="center"/>
              <w:rPr>
                <w:bCs/>
                <w:color w:val="000000"/>
                <w:sz w:val="28"/>
                <w:szCs w:val="28"/>
              </w:rPr>
            </w:pPr>
            <w:r w:rsidRPr="00A365EB">
              <w:rPr>
                <w:bCs/>
                <w:color w:val="000000"/>
                <w:sz w:val="28"/>
                <w:szCs w:val="28"/>
              </w:rPr>
              <w:t>3.3.</w:t>
            </w:r>
          </w:p>
        </w:tc>
        <w:tc>
          <w:tcPr>
            <w:tcW w:w="3375" w:type="dxa"/>
            <w:vAlign w:val="center"/>
          </w:tcPr>
          <w:p w14:paraId="286C2ED5" w14:textId="77777777" w:rsidR="00A365EB" w:rsidRPr="00A365EB" w:rsidRDefault="00A365EB" w:rsidP="00A365EB">
            <w:pPr>
              <w:rPr>
                <w:color w:val="000000"/>
                <w:sz w:val="22"/>
                <w:szCs w:val="22"/>
              </w:rPr>
            </w:pPr>
            <w:r w:rsidRPr="00A365E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993" w:type="dxa"/>
            <w:vAlign w:val="center"/>
          </w:tcPr>
          <w:p w14:paraId="594D7885"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0C1569AD" w14:textId="77777777" w:rsidR="00A365EB" w:rsidRPr="00A365EB" w:rsidRDefault="00A365EB" w:rsidP="00A365EB">
            <w:pPr>
              <w:jc w:val="center"/>
              <w:rPr>
                <w:bCs/>
                <w:color w:val="000000"/>
                <w:sz w:val="28"/>
                <w:szCs w:val="28"/>
              </w:rPr>
            </w:pPr>
            <w:r w:rsidRPr="00A365EB">
              <w:rPr>
                <w:bCs/>
                <w:color w:val="000000"/>
                <w:sz w:val="28"/>
                <w:szCs w:val="28"/>
              </w:rPr>
              <w:t>16,20</w:t>
            </w:r>
          </w:p>
        </w:tc>
        <w:tc>
          <w:tcPr>
            <w:tcW w:w="992" w:type="dxa"/>
            <w:vAlign w:val="center"/>
          </w:tcPr>
          <w:p w14:paraId="2C83BFC8" w14:textId="77777777" w:rsidR="00A365EB" w:rsidRPr="00A365EB" w:rsidRDefault="00A365EB" w:rsidP="00A365EB">
            <w:pPr>
              <w:jc w:val="center"/>
            </w:pPr>
            <w:r w:rsidRPr="00A365EB">
              <w:rPr>
                <w:bCs/>
                <w:color w:val="000000"/>
                <w:sz w:val="28"/>
                <w:szCs w:val="28"/>
              </w:rPr>
              <w:t>16,20</w:t>
            </w:r>
          </w:p>
        </w:tc>
        <w:tc>
          <w:tcPr>
            <w:tcW w:w="1134" w:type="dxa"/>
            <w:vAlign w:val="center"/>
          </w:tcPr>
          <w:p w14:paraId="55611C65" w14:textId="77777777" w:rsidR="00A365EB" w:rsidRPr="00A365EB" w:rsidRDefault="00A365EB" w:rsidP="00A365EB">
            <w:pPr>
              <w:jc w:val="center"/>
            </w:pPr>
            <w:r w:rsidRPr="00A365EB">
              <w:rPr>
                <w:bCs/>
                <w:color w:val="000000"/>
                <w:sz w:val="28"/>
                <w:szCs w:val="28"/>
              </w:rPr>
              <w:t>16,20</w:t>
            </w:r>
          </w:p>
        </w:tc>
        <w:tc>
          <w:tcPr>
            <w:tcW w:w="1134" w:type="dxa"/>
            <w:vAlign w:val="center"/>
          </w:tcPr>
          <w:p w14:paraId="098B2623" w14:textId="77777777" w:rsidR="00A365EB" w:rsidRPr="00A365EB" w:rsidRDefault="00A365EB" w:rsidP="00A365EB">
            <w:pPr>
              <w:jc w:val="center"/>
            </w:pPr>
            <w:r w:rsidRPr="00A365EB">
              <w:rPr>
                <w:bCs/>
                <w:color w:val="000000"/>
                <w:sz w:val="28"/>
                <w:szCs w:val="28"/>
              </w:rPr>
              <w:t>16,20</w:t>
            </w:r>
          </w:p>
        </w:tc>
        <w:tc>
          <w:tcPr>
            <w:tcW w:w="1105" w:type="dxa"/>
            <w:vAlign w:val="center"/>
          </w:tcPr>
          <w:p w14:paraId="3A42BF38" w14:textId="77777777" w:rsidR="00A365EB" w:rsidRPr="00A365EB" w:rsidRDefault="00A365EB" w:rsidP="00A365EB">
            <w:pPr>
              <w:jc w:val="center"/>
            </w:pPr>
            <w:r w:rsidRPr="00A365EB">
              <w:rPr>
                <w:bCs/>
                <w:color w:val="000000"/>
                <w:sz w:val="28"/>
                <w:szCs w:val="28"/>
              </w:rPr>
              <w:t>16,20</w:t>
            </w:r>
          </w:p>
        </w:tc>
      </w:tr>
      <w:tr w:rsidR="00A365EB" w:rsidRPr="00A365EB" w14:paraId="292431EC" w14:textId="77777777" w:rsidTr="00A365EB">
        <w:trPr>
          <w:trHeight w:val="70"/>
        </w:trPr>
        <w:tc>
          <w:tcPr>
            <w:tcW w:w="11256" w:type="dxa"/>
            <w:gridSpan w:val="8"/>
            <w:vAlign w:val="center"/>
          </w:tcPr>
          <w:p w14:paraId="1C1D3FC5" w14:textId="77777777" w:rsidR="00A365EB" w:rsidRPr="00A365EB" w:rsidRDefault="00A365EB" w:rsidP="00093E94">
            <w:pPr>
              <w:numPr>
                <w:ilvl w:val="0"/>
                <w:numId w:val="6"/>
              </w:numPr>
              <w:contextualSpacing/>
              <w:jc w:val="center"/>
              <w:rPr>
                <w:bCs/>
                <w:color w:val="000000"/>
                <w:sz w:val="28"/>
                <w:szCs w:val="28"/>
              </w:rPr>
            </w:pPr>
            <w:r w:rsidRPr="00A365EB">
              <w:rPr>
                <w:bCs/>
                <w:color w:val="000000"/>
                <w:sz w:val="28"/>
                <w:szCs w:val="28"/>
              </w:rPr>
              <w:t>Показатели энергетической эффективности использования ресурсов, в том числе уровень потерь воды</w:t>
            </w:r>
          </w:p>
        </w:tc>
      </w:tr>
      <w:tr w:rsidR="00A365EB" w:rsidRPr="00A365EB" w14:paraId="46E98905" w14:textId="77777777" w:rsidTr="00A365EB">
        <w:trPr>
          <w:trHeight w:val="122"/>
        </w:trPr>
        <w:tc>
          <w:tcPr>
            <w:tcW w:w="822" w:type="dxa"/>
            <w:vAlign w:val="center"/>
          </w:tcPr>
          <w:p w14:paraId="6C9BFDE7" w14:textId="77777777" w:rsidR="00A365EB" w:rsidRPr="00A365EB" w:rsidRDefault="00A365EB" w:rsidP="00A365EB">
            <w:pPr>
              <w:jc w:val="center"/>
              <w:rPr>
                <w:bCs/>
                <w:color w:val="000000"/>
                <w:sz w:val="28"/>
                <w:szCs w:val="28"/>
              </w:rPr>
            </w:pPr>
            <w:r w:rsidRPr="00A365EB">
              <w:rPr>
                <w:bCs/>
                <w:color w:val="000000"/>
                <w:sz w:val="28"/>
                <w:szCs w:val="28"/>
              </w:rPr>
              <w:t>4.1.</w:t>
            </w:r>
          </w:p>
        </w:tc>
        <w:tc>
          <w:tcPr>
            <w:tcW w:w="3375" w:type="dxa"/>
            <w:vAlign w:val="center"/>
          </w:tcPr>
          <w:p w14:paraId="37687896" w14:textId="77777777" w:rsidR="00A365EB" w:rsidRPr="00A365EB" w:rsidRDefault="00A365EB" w:rsidP="00A365EB">
            <w:pPr>
              <w:rPr>
                <w:bCs/>
                <w:color w:val="000000"/>
                <w:sz w:val="28"/>
                <w:szCs w:val="28"/>
              </w:rPr>
            </w:pPr>
            <w:r w:rsidRPr="00A365EB">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993" w:type="dxa"/>
            <w:vAlign w:val="center"/>
          </w:tcPr>
          <w:p w14:paraId="3DE6DB19"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5C70284B" w14:textId="77777777" w:rsidR="00A365EB" w:rsidRPr="00A365EB" w:rsidRDefault="00A365EB" w:rsidP="00A365EB">
            <w:pPr>
              <w:jc w:val="center"/>
              <w:rPr>
                <w:bCs/>
                <w:color w:val="000000"/>
                <w:sz w:val="28"/>
                <w:szCs w:val="28"/>
              </w:rPr>
            </w:pPr>
            <w:r w:rsidRPr="00A365EB">
              <w:rPr>
                <w:bCs/>
                <w:color w:val="000000"/>
                <w:sz w:val="28"/>
                <w:szCs w:val="28"/>
              </w:rPr>
              <w:t>48,28</w:t>
            </w:r>
          </w:p>
        </w:tc>
        <w:tc>
          <w:tcPr>
            <w:tcW w:w="992" w:type="dxa"/>
            <w:vAlign w:val="center"/>
          </w:tcPr>
          <w:p w14:paraId="55C6B9C2" w14:textId="77777777" w:rsidR="00A365EB" w:rsidRPr="00A365EB" w:rsidRDefault="00A365EB" w:rsidP="00A365EB">
            <w:pPr>
              <w:jc w:val="center"/>
              <w:rPr>
                <w:bCs/>
                <w:color w:val="000000"/>
                <w:sz w:val="28"/>
                <w:szCs w:val="28"/>
              </w:rPr>
            </w:pPr>
            <w:r w:rsidRPr="00A365EB">
              <w:rPr>
                <w:bCs/>
                <w:color w:val="000000"/>
                <w:sz w:val="28"/>
                <w:szCs w:val="28"/>
              </w:rPr>
              <w:t>26,07</w:t>
            </w:r>
          </w:p>
        </w:tc>
        <w:tc>
          <w:tcPr>
            <w:tcW w:w="1134" w:type="dxa"/>
            <w:vAlign w:val="center"/>
          </w:tcPr>
          <w:p w14:paraId="43D132A0" w14:textId="77777777" w:rsidR="00A365EB" w:rsidRPr="00A365EB" w:rsidRDefault="00A365EB" w:rsidP="00A365EB">
            <w:pPr>
              <w:jc w:val="center"/>
            </w:pPr>
            <w:r w:rsidRPr="00A365EB">
              <w:rPr>
                <w:bCs/>
                <w:color w:val="000000"/>
                <w:sz w:val="28"/>
                <w:szCs w:val="28"/>
              </w:rPr>
              <w:t>33,21</w:t>
            </w:r>
          </w:p>
        </w:tc>
        <w:tc>
          <w:tcPr>
            <w:tcW w:w="1134" w:type="dxa"/>
            <w:vAlign w:val="center"/>
          </w:tcPr>
          <w:p w14:paraId="4B8FF439" w14:textId="77777777" w:rsidR="00A365EB" w:rsidRPr="00A365EB" w:rsidRDefault="00A365EB" w:rsidP="00A365EB">
            <w:pPr>
              <w:jc w:val="center"/>
            </w:pPr>
            <w:r w:rsidRPr="00A365EB">
              <w:rPr>
                <w:bCs/>
                <w:color w:val="000000"/>
                <w:sz w:val="28"/>
                <w:szCs w:val="28"/>
              </w:rPr>
              <w:t>33,21</w:t>
            </w:r>
          </w:p>
        </w:tc>
        <w:tc>
          <w:tcPr>
            <w:tcW w:w="1105" w:type="dxa"/>
            <w:vAlign w:val="center"/>
          </w:tcPr>
          <w:p w14:paraId="6C990F36" w14:textId="77777777" w:rsidR="00A365EB" w:rsidRPr="00A365EB" w:rsidRDefault="00A365EB" w:rsidP="00A365EB">
            <w:pPr>
              <w:jc w:val="center"/>
            </w:pPr>
            <w:r w:rsidRPr="00A365EB">
              <w:rPr>
                <w:bCs/>
                <w:color w:val="000000"/>
                <w:sz w:val="28"/>
                <w:szCs w:val="28"/>
              </w:rPr>
              <w:t>33,21</w:t>
            </w:r>
          </w:p>
        </w:tc>
      </w:tr>
      <w:tr w:rsidR="00A365EB" w:rsidRPr="00A365EB" w14:paraId="67685B62" w14:textId="77777777" w:rsidTr="00A365EB">
        <w:trPr>
          <w:trHeight w:val="70"/>
        </w:trPr>
        <w:tc>
          <w:tcPr>
            <w:tcW w:w="822" w:type="dxa"/>
            <w:vAlign w:val="center"/>
          </w:tcPr>
          <w:p w14:paraId="083A6F25" w14:textId="77777777" w:rsidR="00A365EB" w:rsidRPr="00A365EB" w:rsidRDefault="00A365EB" w:rsidP="00A365EB">
            <w:pPr>
              <w:jc w:val="center"/>
              <w:rPr>
                <w:bCs/>
                <w:color w:val="000000"/>
                <w:sz w:val="28"/>
                <w:szCs w:val="28"/>
              </w:rPr>
            </w:pPr>
            <w:r w:rsidRPr="00A365EB">
              <w:rPr>
                <w:bCs/>
                <w:color w:val="000000"/>
                <w:sz w:val="28"/>
                <w:szCs w:val="28"/>
              </w:rPr>
              <w:t>4.2.</w:t>
            </w:r>
          </w:p>
        </w:tc>
        <w:tc>
          <w:tcPr>
            <w:tcW w:w="3375" w:type="dxa"/>
            <w:vAlign w:val="center"/>
          </w:tcPr>
          <w:p w14:paraId="44C68840" w14:textId="77777777" w:rsidR="00A365EB" w:rsidRPr="00A365EB" w:rsidRDefault="00A365EB" w:rsidP="00A365EB">
            <w:pPr>
              <w:rPr>
                <w:bCs/>
                <w:color w:val="000000"/>
                <w:sz w:val="28"/>
                <w:szCs w:val="28"/>
              </w:rPr>
            </w:pPr>
            <w:r w:rsidRPr="00A365E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водоподготовке</w:t>
            </w:r>
          </w:p>
        </w:tc>
        <w:tc>
          <w:tcPr>
            <w:tcW w:w="993" w:type="dxa"/>
            <w:vAlign w:val="center"/>
          </w:tcPr>
          <w:p w14:paraId="0F65E6BB"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5351417D" w14:textId="77777777" w:rsidR="00A365EB" w:rsidRPr="00A365EB" w:rsidRDefault="00A365EB" w:rsidP="00A365EB">
            <w:pPr>
              <w:jc w:val="center"/>
              <w:rPr>
                <w:bCs/>
                <w:color w:val="000000"/>
                <w:sz w:val="28"/>
                <w:szCs w:val="28"/>
              </w:rPr>
            </w:pPr>
            <w:r w:rsidRPr="00A365EB">
              <w:rPr>
                <w:bCs/>
                <w:color w:val="000000"/>
                <w:sz w:val="28"/>
                <w:szCs w:val="28"/>
              </w:rPr>
              <w:t>-</w:t>
            </w:r>
          </w:p>
        </w:tc>
        <w:tc>
          <w:tcPr>
            <w:tcW w:w="992" w:type="dxa"/>
            <w:vAlign w:val="center"/>
          </w:tcPr>
          <w:p w14:paraId="6F4A4308"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34" w:type="dxa"/>
            <w:vAlign w:val="center"/>
          </w:tcPr>
          <w:p w14:paraId="0EFA75F5"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34" w:type="dxa"/>
            <w:vAlign w:val="center"/>
          </w:tcPr>
          <w:p w14:paraId="398BE8C8"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05" w:type="dxa"/>
            <w:vAlign w:val="center"/>
          </w:tcPr>
          <w:p w14:paraId="476E2403"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2974B514" w14:textId="77777777" w:rsidTr="0029450A">
        <w:tc>
          <w:tcPr>
            <w:tcW w:w="822" w:type="dxa"/>
          </w:tcPr>
          <w:p w14:paraId="2986A5B4" w14:textId="77777777" w:rsidR="00A365EB" w:rsidRPr="00A365EB" w:rsidRDefault="00A365EB" w:rsidP="00A365EB">
            <w:pPr>
              <w:jc w:val="center"/>
              <w:rPr>
                <w:bCs/>
                <w:color w:val="000000"/>
                <w:sz w:val="28"/>
                <w:szCs w:val="28"/>
              </w:rPr>
            </w:pPr>
            <w:r w:rsidRPr="00A365EB">
              <w:rPr>
                <w:bCs/>
                <w:color w:val="000000"/>
                <w:sz w:val="28"/>
                <w:szCs w:val="28"/>
              </w:rPr>
              <w:lastRenderedPageBreak/>
              <w:t>1</w:t>
            </w:r>
          </w:p>
        </w:tc>
        <w:tc>
          <w:tcPr>
            <w:tcW w:w="3375" w:type="dxa"/>
          </w:tcPr>
          <w:p w14:paraId="2D8FC1D5" w14:textId="77777777" w:rsidR="00A365EB" w:rsidRPr="00A365EB" w:rsidRDefault="00A365EB" w:rsidP="00A365EB">
            <w:pPr>
              <w:jc w:val="center"/>
              <w:rPr>
                <w:bCs/>
                <w:color w:val="000000"/>
                <w:sz w:val="28"/>
                <w:szCs w:val="28"/>
              </w:rPr>
            </w:pPr>
            <w:r w:rsidRPr="00A365EB">
              <w:rPr>
                <w:bCs/>
                <w:color w:val="000000"/>
                <w:sz w:val="28"/>
                <w:szCs w:val="28"/>
              </w:rPr>
              <w:t>2</w:t>
            </w:r>
          </w:p>
        </w:tc>
        <w:tc>
          <w:tcPr>
            <w:tcW w:w="993" w:type="dxa"/>
          </w:tcPr>
          <w:p w14:paraId="7F0BE13E" w14:textId="77777777" w:rsidR="00A365EB" w:rsidRPr="00A365EB" w:rsidRDefault="00A365EB" w:rsidP="00A365EB">
            <w:pPr>
              <w:jc w:val="center"/>
              <w:rPr>
                <w:bCs/>
                <w:color w:val="000000"/>
                <w:sz w:val="28"/>
                <w:szCs w:val="28"/>
              </w:rPr>
            </w:pPr>
            <w:r w:rsidRPr="00A365EB">
              <w:rPr>
                <w:bCs/>
                <w:color w:val="000000"/>
                <w:sz w:val="28"/>
                <w:szCs w:val="28"/>
              </w:rPr>
              <w:t>3</w:t>
            </w:r>
          </w:p>
        </w:tc>
        <w:tc>
          <w:tcPr>
            <w:tcW w:w="1701" w:type="dxa"/>
          </w:tcPr>
          <w:p w14:paraId="05CCF1B3" w14:textId="77777777" w:rsidR="00A365EB" w:rsidRPr="00A365EB" w:rsidRDefault="00A365EB" w:rsidP="00A365EB">
            <w:pPr>
              <w:jc w:val="center"/>
              <w:rPr>
                <w:bCs/>
                <w:color w:val="000000"/>
                <w:sz w:val="28"/>
                <w:szCs w:val="28"/>
              </w:rPr>
            </w:pPr>
            <w:r w:rsidRPr="00A365EB">
              <w:rPr>
                <w:bCs/>
                <w:color w:val="000000"/>
                <w:sz w:val="28"/>
                <w:szCs w:val="28"/>
              </w:rPr>
              <w:t>4</w:t>
            </w:r>
          </w:p>
        </w:tc>
        <w:tc>
          <w:tcPr>
            <w:tcW w:w="992" w:type="dxa"/>
          </w:tcPr>
          <w:p w14:paraId="22612257" w14:textId="77777777" w:rsidR="00A365EB" w:rsidRPr="00A365EB" w:rsidRDefault="00A365EB" w:rsidP="00A365EB">
            <w:pPr>
              <w:jc w:val="center"/>
              <w:rPr>
                <w:bCs/>
                <w:color w:val="000000"/>
                <w:sz w:val="28"/>
                <w:szCs w:val="28"/>
              </w:rPr>
            </w:pPr>
            <w:r w:rsidRPr="00A365EB">
              <w:rPr>
                <w:bCs/>
                <w:color w:val="000000"/>
                <w:sz w:val="28"/>
                <w:szCs w:val="28"/>
              </w:rPr>
              <w:t>5</w:t>
            </w:r>
          </w:p>
        </w:tc>
        <w:tc>
          <w:tcPr>
            <w:tcW w:w="1134" w:type="dxa"/>
          </w:tcPr>
          <w:p w14:paraId="036F33EF" w14:textId="77777777" w:rsidR="00A365EB" w:rsidRPr="00A365EB" w:rsidRDefault="00A365EB" w:rsidP="00A365EB">
            <w:pPr>
              <w:jc w:val="center"/>
              <w:rPr>
                <w:bCs/>
                <w:color w:val="000000"/>
                <w:sz w:val="28"/>
                <w:szCs w:val="28"/>
              </w:rPr>
            </w:pPr>
            <w:r w:rsidRPr="00A365EB">
              <w:rPr>
                <w:bCs/>
                <w:color w:val="000000"/>
                <w:sz w:val="28"/>
                <w:szCs w:val="28"/>
              </w:rPr>
              <w:t>6</w:t>
            </w:r>
          </w:p>
        </w:tc>
        <w:tc>
          <w:tcPr>
            <w:tcW w:w="1134" w:type="dxa"/>
          </w:tcPr>
          <w:p w14:paraId="5C280082" w14:textId="77777777" w:rsidR="00A365EB" w:rsidRPr="00A365EB" w:rsidRDefault="00A365EB" w:rsidP="00A365EB">
            <w:pPr>
              <w:jc w:val="center"/>
              <w:rPr>
                <w:bCs/>
                <w:color w:val="000000"/>
                <w:sz w:val="28"/>
                <w:szCs w:val="28"/>
              </w:rPr>
            </w:pPr>
            <w:r w:rsidRPr="00A365EB">
              <w:rPr>
                <w:bCs/>
                <w:color w:val="000000"/>
                <w:sz w:val="28"/>
                <w:szCs w:val="28"/>
              </w:rPr>
              <w:t>7</w:t>
            </w:r>
          </w:p>
        </w:tc>
        <w:tc>
          <w:tcPr>
            <w:tcW w:w="1105" w:type="dxa"/>
          </w:tcPr>
          <w:p w14:paraId="05A86D45" w14:textId="77777777" w:rsidR="00A365EB" w:rsidRPr="00A365EB" w:rsidRDefault="00A365EB" w:rsidP="00A365EB">
            <w:pPr>
              <w:jc w:val="center"/>
              <w:rPr>
                <w:bCs/>
                <w:color w:val="000000"/>
                <w:sz w:val="28"/>
                <w:szCs w:val="28"/>
              </w:rPr>
            </w:pPr>
            <w:r w:rsidRPr="00A365EB">
              <w:rPr>
                <w:bCs/>
                <w:color w:val="000000"/>
                <w:sz w:val="28"/>
                <w:szCs w:val="28"/>
              </w:rPr>
              <w:t>8</w:t>
            </w:r>
          </w:p>
        </w:tc>
      </w:tr>
      <w:tr w:rsidR="00A365EB" w:rsidRPr="00A365EB" w14:paraId="11635EF3" w14:textId="77777777" w:rsidTr="0029450A">
        <w:tc>
          <w:tcPr>
            <w:tcW w:w="822" w:type="dxa"/>
            <w:vAlign w:val="center"/>
          </w:tcPr>
          <w:p w14:paraId="7D537EE7" w14:textId="77777777" w:rsidR="00A365EB" w:rsidRPr="00A365EB" w:rsidRDefault="00A365EB" w:rsidP="00A365EB">
            <w:pPr>
              <w:jc w:val="center"/>
              <w:rPr>
                <w:bCs/>
                <w:color w:val="000000"/>
                <w:sz w:val="28"/>
                <w:szCs w:val="28"/>
              </w:rPr>
            </w:pPr>
            <w:r w:rsidRPr="00A365EB">
              <w:rPr>
                <w:bCs/>
                <w:color w:val="000000"/>
                <w:sz w:val="28"/>
                <w:szCs w:val="28"/>
              </w:rPr>
              <w:t>4.3.</w:t>
            </w:r>
          </w:p>
        </w:tc>
        <w:tc>
          <w:tcPr>
            <w:tcW w:w="3375" w:type="dxa"/>
            <w:vAlign w:val="center"/>
          </w:tcPr>
          <w:p w14:paraId="07385E6E" w14:textId="77777777" w:rsidR="00A365EB" w:rsidRPr="00A365EB" w:rsidRDefault="00A365EB" w:rsidP="00A365EB">
            <w:pPr>
              <w:rPr>
                <w:color w:val="000000"/>
                <w:sz w:val="22"/>
                <w:szCs w:val="22"/>
              </w:rPr>
            </w:pPr>
            <w:r w:rsidRPr="00A365E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транспортировке</w:t>
            </w:r>
          </w:p>
        </w:tc>
        <w:tc>
          <w:tcPr>
            <w:tcW w:w="993" w:type="dxa"/>
            <w:vAlign w:val="center"/>
          </w:tcPr>
          <w:p w14:paraId="188B54D7"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34427C65" w14:textId="77777777" w:rsidR="00A365EB" w:rsidRPr="00A365EB" w:rsidRDefault="00A365EB" w:rsidP="00A365EB">
            <w:pPr>
              <w:jc w:val="center"/>
              <w:rPr>
                <w:bCs/>
                <w:color w:val="000000"/>
                <w:sz w:val="28"/>
                <w:szCs w:val="28"/>
              </w:rPr>
            </w:pPr>
            <w:r w:rsidRPr="00A365EB">
              <w:rPr>
                <w:bCs/>
                <w:color w:val="000000"/>
                <w:sz w:val="28"/>
                <w:szCs w:val="28"/>
              </w:rPr>
              <w:t>-</w:t>
            </w:r>
          </w:p>
        </w:tc>
        <w:tc>
          <w:tcPr>
            <w:tcW w:w="992" w:type="dxa"/>
            <w:vAlign w:val="center"/>
          </w:tcPr>
          <w:p w14:paraId="75AB02AF"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34" w:type="dxa"/>
            <w:vAlign w:val="center"/>
          </w:tcPr>
          <w:p w14:paraId="3C92E52B"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34" w:type="dxa"/>
            <w:vAlign w:val="center"/>
          </w:tcPr>
          <w:p w14:paraId="6A6E642E"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05" w:type="dxa"/>
            <w:vAlign w:val="center"/>
          </w:tcPr>
          <w:p w14:paraId="28063671"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49F5A4CB" w14:textId="77777777" w:rsidTr="0029450A">
        <w:tc>
          <w:tcPr>
            <w:tcW w:w="822" w:type="dxa"/>
            <w:vAlign w:val="center"/>
          </w:tcPr>
          <w:p w14:paraId="2C3E5836" w14:textId="77777777" w:rsidR="00A365EB" w:rsidRPr="00A365EB" w:rsidRDefault="00A365EB" w:rsidP="00A365EB">
            <w:pPr>
              <w:jc w:val="center"/>
              <w:rPr>
                <w:bCs/>
                <w:color w:val="000000"/>
                <w:sz w:val="28"/>
                <w:szCs w:val="28"/>
              </w:rPr>
            </w:pPr>
            <w:r w:rsidRPr="00A365EB">
              <w:rPr>
                <w:bCs/>
                <w:color w:val="000000"/>
                <w:sz w:val="28"/>
                <w:szCs w:val="28"/>
              </w:rPr>
              <w:t>4.4.</w:t>
            </w:r>
          </w:p>
        </w:tc>
        <w:tc>
          <w:tcPr>
            <w:tcW w:w="3375" w:type="dxa"/>
          </w:tcPr>
          <w:p w14:paraId="6ECAD17A" w14:textId="77777777" w:rsidR="00A365EB" w:rsidRPr="00A365EB" w:rsidRDefault="00A365EB" w:rsidP="00A365EB">
            <w:pPr>
              <w:rPr>
                <w:bCs/>
                <w:color w:val="000000"/>
                <w:sz w:val="28"/>
                <w:szCs w:val="28"/>
              </w:rPr>
            </w:pPr>
            <w:r w:rsidRPr="00A365E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водоснабжения питьевой водой (полный цикл)</w:t>
            </w:r>
          </w:p>
        </w:tc>
        <w:tc>
          <w:tcPr>
            <w:tcW w:w="993" w:type="dxa"/>
            <w:vAlign w:val="center"/>
          </w:tcPr>
          <w:p w14:paraId="75D3288F"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40C7DDE0" w14:textId="77777777" w:rsidR="00A365EB" w:rsidRPr="00A365EB" w:rsidRDefault="00A365EB" w:rsidP="00A365EB">
            <w:pPr>
              <w:jc w:val="center"/>
              <w:rPr>
                <w:bCs/>
                <w:color w:val="000000"/>
                <w:sz w:val="28"/>
                <w:szCs w:val="28"/>
              </w:rPr>
            </w:pPr>
            <w:r w:rsidRPr="00A365EB">
              <w:rPr>
                <w:bCs/>
                <w:color w:val="000000"/>
                <w:sz w:val="28"/>
                <w:szCs w:val="28"/>
              </w:rPr>
              <w:t>2,44</w:t>
            </w:r>
          </w:p>
        </w:tc>
        <w:tc>
          <w:tcPr>
            <w:tcW w:w="992" w:type="dxa"/>
            <w:vAlign w:val="center"/>
          </w:tcPr>
          <w:p w14:paraId="4E97B1D1" w14:textId="77777777" w:rsidR="00A365EB" w:rsidRPr="00A365EB" w:rsidRDefault="00A365EB" w:rsidP="00A365EB">
            <w:pPr>
              <w:jc w:val="center"/>
              <w:rPr>
                <w:bCs/>
                <w:color w:val="000000"/>
                <w:sz w:val="28"/>
                <w:szCs w:val="28"/>
              </w:rPr>
            </w:pPr>
            <w:r w:rsidRPr="00A365EB">
              <w:rPr>
                <w:bCs/>
                <w:color w:val="000000"/>
                <w:sz w:val="28"/>
                <w:szCs w:val="28"/>
              </w:rPr>
              <w:t>2,59</w:t>
            </w:r>
          </w:p>
        </w:tc>
        <w:tc>
          <w:tcPr>
            <w:tcW w:w="1134" w:type="dxa"/>
            <w:vAlign w:val="center"/>
          </w:tcPr>
          <w:p w14:paraId="2C8D77CB" w14:textId="77777777" w:rsidR="00A365EB" w:rsidRPr="00A365EB" w:rsidRDefault="00A365EB" w:rsidP="00A365EB">
            <w:pPr>
              <w:jc w:val="center"/>
              <w:rPr>
                <w:bCs/>
                <w:color w:val="000000"/>
                <w:sz w:val="28"/>
                <w:szCs w:val="28"/>
              </w:rPr>
            </w:pPr>
            <w:r w:rsidRPr="00A365EB">
              <w:rPr>
                <w:bCs/>
                <w:color w:val="000000"/>
                <w:sz w:val="28"/>
                <w:szCs w:val="28"/>
              </w:rPr>
              <w:t>2,49</w:t>
            </w:r>
          </w:p>
        </w:tc>
        <w:tc>
          <w:tcPr>
            <w:tcW w:w="1134" w:type="dxa"/>
            <w:vAlign w:val="center"/>
          </w:tcPr>
          <w:p w14:paraId="4A396A8E" w14:textId="77777777" w:rsidR="00A365EB" w:rsidRPr="00A365EB" w:rsidRDefault="00A365EB" w:rsidP="00A365EB">
            <w:pPr>
              <w:jc w:val="center"/>
              <w:rPr>
                <w:bCs/>
                <w:color w:val="000000"/>
                <w:sz w:val="28"/>
                <w:szCs w:val="28"/>
              </w:rPr>
            </w:pPr>
            <w:r w:rsidRPr="00A365EB">
              <w:rPr>
                <w:bCs/>
                <w:color w:val="000000"/>
                <w:sz w:val="28"/>
                <w:szCs w:val="28"/>
              </w:rPr>
              <w:t>2,49</w:t>
            </w:r>
          </w:p>
        </w:tc>
        <w:tc>
          <w:tcPr>
            <w:tcW w:w="1105" w:type="dxa"/>
            <w:vAlign w:val="center"/>
          </w:tcPr>
          <w:p w14:paraId="17B9B230" w14:textId="77777777" w:rsidR="00A365EB" w:rsidRPr="00A365EB" w:rsidRDefault="00A365EB" w:rsidP="00A365EB">
            <w:pPr>
              <w:jc w:val="center"/>
              <w:rPr>
                <w:bCs/>
                <w:color w:val="000000"/>
                <w:sz w:val="28"/>
                <w:szCs w:val="28"/>
              </w:rPr>
            </w:pPr>
            <w:r w:rsidRPr="00A365EB">
              <w:rPr>
                <w:bCs/>
                <w:color w:val="000000"/>
                <w:sz w:val="28"/>
                <w:szCs w:val="28"/>
              </w:rPr>
              <w:t>2,49</w:t>
            </w:r>
          </w:p>
        </w:tc>
      </w:tr>
      <w:tr w:rsidR="00A365EB" w:rsidRPr="00A365EB" w14:paraId="673807E8" w14:textId="77777777" w:rsidTr="0029450A">
        <w:tc>
          <w:tcPr>
            <w:tcW w:w="822" w:type="dxa"/>
            <w:vAlign w:val="center"/>
          </w:tcPr>
          <w:p w14:paraId="6FBFD2EA" w14:textId="77777777" w:rsidR="00A365EB" w:rsidRPr="00A365EB" w:rsidRDefault="00A365EB" w:rsidP="00A365EB">
            <w:pPr>
              <w:jc w:val="center"/>
              <w:rPr>
                <w:bCs/>
                <w:color w:val="000000"/>
                <w:sz w:val="28"/>
                <w:szCs w:val="28"/>
              </w:rPr>
            </w:pPr>
            <w:r w:rsidRPr="00A365EB">
              <w:rPr>
                <w:bCs/>
                <w:color w:val="000000"/>
                <w:sz w:val="28"/>
                <w:szCs w:val="28"/>
              </w:rPr>
              <w:t>4.5.</w:t>
            </w:r>
          </w:p>
        </w:tc>
        <w:tc>
          <w:tcPr>
            <w:tcW w:w="3375" w:type="dxa"/>
          </w:tcPr>
          <w:p w14:paraId="2D0B4CAD" w14:textId="77777777" w:rsidR="00A365EB" w:rsidRPr="00A365EB" w:rsidRDefault="00A365EB" w:rsidP="00A365EB">
            <w:pPr>
              <w:rPr>
                <w:bCs/>
                <w:color w:val="000000"/>
                <w:sz w:val="28"/>
                <w:szCs w:val="28"/>
              </w:rPr>
            </w:pPr>
            <w:r w:rsidRPr="00A365E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очистке сточных вод</w:t>
            </w:r>
          </w:p>
        </w:tc>
        <w:tc>
          <w:tcPr>
            <w:tcW w:w="993" w:type="dxa"/>
            <w:vAlign w:val="center"/>
          </w:tcPr>
          <w:p w14:paraId="25895175"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2006A95B" w14:textId="77777777" w:rsidR="00A365EB" w:rsidRPr="00A365EB" w:rsidRDefault="00A365EB" w:rsidP="00A365EB">
            <w:pPr>
              <w:jc w:val="center"/>
              <w:rPr>
                <w:bCs/>
                <w:color w:val="000000"/>
                <w:sz w:val="28"/>
                <w:szCs w:val="28"/>
              </w:rPr>
            </w:pPr>
            <w:r w:rsidRPr="00A365EB">
              <w:rPr>
                <w:bCs/>
                <w:color w:val="000000"/>
                <w:sz w:val="28"/>
                <w:szCs w:val="28"/>
              </w:rPr>
              <w:t>-</w:t>
            </w:r>
          </w:p>
        </w:tc>
        <w:tc>
          <w:tcPr>
            <w:tcW w:w="992" w:type="dxa"/>
            <w:vAlign w:val="center"/>
          </w:tcPr>
          <w:p w14:paraId="3A9BD636"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34" w:type="dxa"/>
            <w:vAlign w:val="center"/>
          </w:tcPr>
          <w:p w14:paraId="07759A68"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34" w:type="dxa"/>
            <w:vAlign w:val="center"/>
          </w:tcPr>
          <w:p w14:paraId="45B13184"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05" w:type="dxa"/>
            <w:vAlign w:val="center"/>
          </w:tcPr>
          <w:p w14:paraId="39C57576"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783F1ECC" w14:textId="77777777" w:rsidTr="0029450A">
        <w:tc>
          <w:tcPr>
            <w:tcW w:w="822" w:type="dxa"/>
            <w:vAlign w:val="center"/>
          </w:tcPr>
          <w:p w14:paraId="6B943987" w14:textId="77777777" w:rsidR="00A365EB" w:rsidRPr="00A365EB" w:rsidRDefault="00A365EB" w:rsidP="00A365EB">
            <w:pPr>
              <w:jc w:val="center"/>
              <w:rPr>
                <w:bCs/>
                <w:color w:val="000000"/>
                <w:sz w:val="28"/>
                <w:szCs w:val="28"/>
              </w:rPr>
            </w:pPr>
            <w:r w:rsidRPr="00A365EB">
              <w:rPr>
                <w:bCs/>
                <w:color w:val="000000"/>
                <w:sz w:val="28"/>
                <w:szCs w:val="28"/>
              </w:rPr>
              <w:t>4.6.</w:t>
            </w:r>
          </w:p>
        </w:tc>
        <w:tc>
          <w:tcPr>
            <w:tcW w:w="3375" w:type="dxa"/>
            <w:vAlign w:val="center"/>
          </w:tcPr>
          <w:p w14:paraId="306FDF9D" w14:textId="77777777" w:rsidR="00A365EB" w:rsidRPr="00A365EB" w:rsidRDefault="00A365EB" w:rsidP="00A365EB">
            <w:pPr>
              <w:rPr>
                <w:color w:val="000000"/>
                <w:sz w:val="22"/>
                <w:szCs w:val="22"/>
              </w:rPr>
            </w:pPr>
            <w:r w:rsidRPr="00A365E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транспортировке сточных вод</w:t>
            </w:r>
          </w:p>
        </w:tc>
        <w:tc>
          <w:tcPr>
            <w:tcW w:w="993" w:type="dxa"/>
            <w:vAlign w:val="center"/>
          </w:tcPr>
          <w:p w14:paraId="4EE24F58"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5B0ABD7B" w14:textId="77777777" w:rsidR="00A365EB" w:rsidRPr="00A365EB" w:rsidRDefault="00A365EB" w:rsidP="00A365EB">
            <w:pPr>
              <w:jc w:val="center"/>
              <w:rPr>
                <w:bCs/>
                <w:color w:val="000000"/>
                <w:sz w:val="28"/>
                <w:szCs w:val="28"/>
              </w:rPr>
            </w:pPr>
            <w:r w:rsidRPr="00A365EB">
              <w:rPr>
                <w:bCs/>
                <w:color w:val="000000"/>
                <w:sz w:val="28"/>
                <w:szCs w:val="28"/>
              </w:rPr>
              <w:t>-</w:t>
            </w:r>
          </w:p>
        </w:tc>
        <w:tc>
          <w:tcPr>
            <w:tcW w:w="992" w:type="dxa"/>
            <w:vAlign w:val="center"/>
          </w:tcPr>
          <w:p w14:paraId="461401B5"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34" w:type="dxa"/>
            <w:vAlign w:val="center"/>
          </w:tcPr>
          <w:p w14:paraId="0892576C"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34" w:type="dxa"/>
            <w:vAlign w:val="center"/>
          </w:tcPr>
          <w:p w14:paraId="71307577"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105" w:type="dxa"/>
            <w:vAlign w:val="center"/>
          </w:tcPr>
          <w:p w14:paraId="6B174F03"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55BA427A" w14:textId="77777777" w:rsidTr="0029450A">
        <w:tc>
          <w:tcPr>
            <w:tcW w:w="822" w:type="dxa"/>
            <w:vAlign w:val="center"/>
          </w:tcPr>
          <w:p w14:paraId="288D69ED" w14:textId="77777777" w:rsidR="00A365EB" w:rsidRPr="00A365EB" w:rsidRDefault="00A365EB" w:rsidP="00A365EB">
            <w:pPr>
              <w:jc w:val="center"/>
              <w:rPr>
                <w:bCs/>
                <w:color w:val="000000"/>
                <w:sz w:val="28"/>
                <w:szCs w:val="28"/>
              </w:rPr>
            </w:pPr>
            <w:r w:rsidRPr="00A365EB">
              <w:rPr>
                <w:bCs/>
                <w:color w:val="000000"/>
                <w:sz w:val="28"/>
                <w:szCs w:val="28"/>
              </w:rPr>
              <w:t>4.7.</w:t>
            </w:r>
          </w:p>
        </w:tc>
        <w:tc>
          <w:tcPr>
            <w:tcW w:w="3375" w:type="dxa"/>
            <w:vAlign w:val="center"/>
          </w:tcPr>
          <w:p w14:paraId="54257FA4" w14:textId="77777777" w:rsidR="00A365EB" w:rsidRPr="00A365EB" w:rsidRDefault="00A365EB" w:rsidP="00A365EB">
            <w:pPr>
              <w:rPr>
                <w:color w:val="000000"/>
                <w:sz w:val="22"/>
                <w:szCs w:val="22"/>
              </w:rPr>
            </w:pPr>
            <w:r w:rsidRPr="00A365E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водоотведению</w:t>
            </w:r>
          </w:p>
        </w:tc>
        <w:tc>
          <w:tcPr>
            <w:tcW w:w="993" w:type="dxa"/>
            <w:vAlign w:val="center"/>
          </w:tcPr>
          <w:p w14:paraId="3D9E888D" w14:textId="77777777" w:rsidR="00A365EB" w:rsidRPr="00A365EB" w:rsidRDefault="00A365EB" w:rsidP="00A365EB">
            <w:pPr>
              <w:jc w:val="center"/>
              <w:rPr>
                <w:bCs/>
                <w:color w:val="000000"/>
                <w:sz w:val="28"/>
                <w:szCs w:val="28"/>
              </w:rPr>
            </w:pPr>
            <w:r w:rsidRPr="00A365EB">
              <w:rPr>
                <w:bCs/>
                <w:color w:val="000000"/>
                <w:sz w:val="28"/>
                <w:szCs w:val="28"/>
              </w:rPr>
              <w:t>-</w:t>
            </w:r>
          </w:p>
        </w:tc>
        <w:tc>
          <w:tcPr>
            <w:tcW w:w="1701" w:type="dxa"/>
            <w:vAlign w:val="center"/>
          </w:tcPr>
          <w:p w14:paraId="05E95820" w14:textId="77777777" w:rsidR="00A365EB" w:rsidRPr="00A365EB" w:rsidRDefault="00A365EB" w:rsidP="00A365EB">
            <w:pPr>
              <w:jc w:val="center"/>
              <w:rPr>
                <w:bCs/>
                <w:color w:val="000000"/>
                <w:sz w:val="28"/>
                <w:szCs w:val="28"/>
              </w:rPr>
            </w:pPr>
            <w:r w:rsidRPr="00A365EB">
              <w:rPr>
                <w:bCs/>
                <w:color w:val="000000"/>
                <w:sz w:val="28"/>
                <w:szCs w:val="28"/>
              </w:rPr>
              <w:t>2,98</w:t>
            </w:r>
          </w:p>
        </w:tc>
        <w:tc>
          <w:tcPr>
            <w:tcW w:w="992" w:type="dxa"/>
            <w:vAlign w:val="center"/>
          </w:tcPr>
          <w:p w14:paraId="63E6815D" w14:textId="77777777" w:rsidR="00A365EB" w:rsidRPr="00A365EB" w:rsidRDefault="00A365EB" w:rsidP="00A365EB">
            <w:pPr>
              <w:jc w:val="center"/>
              <w:rPr>
                <w:bCs/>
                <w:color w:val="000000"/>
                <w:sz w:val="28"/>
                <w:szCs w:val="28"/>
              </w:rPr>
            </w:pPr>
            <w:r w:rsidRPr="00A365EB">
              <w:rPr>
                <w:bCs/>
                <w:color w:val="000000"/>
                <w:sz w:val="28"/>
                <w:szCs w:val="28"/>
              </w:rPr>
              <w:t>2,52</w:t>
            </w:r>
          </w:p>
        </w:tc>
        <w:tc>
          <w:tcPr>
            <w:tcW w:w="1134" w:type="dxa"/>
            <w:vAlign w:val="center"/>
          </w:tcPr>
          <w:p w14:paraId="1CFDC067" w14:textId="77777777" w:rsidR="00A365EB" w:rsidRPr="00A365EB" w:rsidRDefault="00A365EB" w:rsidP="00A365EB">
            <w:pPr>
              <w:jc w:val="center"/>
              <w:rPr>
                <w:bCs/>
                <w:color w:val="000000"/>
                <w:sz w:val="28"/>
                <w:szCs w:val="28"/>
              </w:rPr>
            </w:pPr>
            <w:r w:rsidRPr="00A365EB">
              <w:rPr>
                <w:bCs/>
                <w:color w:val="000000"/>
                <w:sz w:val="28"/>
                <w:szCs w:val="28"/>
              </w:rPr>
              <w:t>2,91</w:t>
            </w:r>
          </w:p>
        </w:tc>
        <w:tc>
          <w:tcPr>
            <w:tcW w:w="1134" w:type="dxa"/>
            <w:vAlign w:val="center"/>
          </w:tcPr>
          <w:p w14:paraId="4DCAED4F" w14:textId="77777777" w:rsidR="00A365EB" w:rsidRPr="00A365EB" w:rsidRDefault="00A365EB" w:rsidP="00A365EB">
            <w:pPr>
              <w:jc w:val="center"/>
              <w:rPr>
                <w:bCs/>
                <w:color w:val="000000"/>
                <w:sz w:val="28"/>
                <w:szCs w:val="28"/>
              </w:rPr>
            </w:pPr>
            <w:r w:rsidRPr="00A365EB">
              <w:rPr>
                <w:bCs/>
                <w:color w:val="000000"/>
                <w:sz w:val="28"/>
                <w:szCs w:val="28"/>
              </w:rPr>
              <w:t>2,91</w:t>
            </w:r>
          </w:p>
        </w:tc>
        <w:tc>
          <w:tcPr>
            <w:tcW w:w="1105" w:type="dxa"/>
            <w:vAlign w:val="center"/>
          </w:tcPr>
          <w:p w14:paraId="7CFECAE2" w14:textId="77777777" w:rsidR="00A365EB" w:rsidRPr="00A365EB" w:rsidRDefault="00A365EB" w:rsidP="00A365EB">
            <w:pPr>
              <w:jc w:val="center"/>
              <w:rPr>
                <w:bCs/>
                <w:color w:val="000000"/>
                <w:sz w:val="28"/>
                <w:szCs w:val="28"/>
              </w:rPr>
            </w:pPr>
            <w:r w:rsidRPr="00A365EB">
              <w:rPr>
                <w:bCs/>
                <w:color w:val="000000"/>
                <w:sz w:val="28"/>
                <w:szCs w:val="28"/>
              </w:rPr>
              <w:t>2,91</w:t>
            </w:r>
          </w:p>
        </w:tc>
      </w:tr>
    </w:tbl>
    <w:p w14:paraId="65951E41" w14:textId="77777777" w:rsidR="00A365EB" w:rsidRPr="00A365EB" w:rsidRDefault="00A365EB" w:rsidP="00A365EB">
      <w:pPr>
        <w:ind w:left="-567"/>
        <w:jc w:val="center"/>
        <w:rPr>
          <w:bCs/>
          <w:color w:val="000000"/>
          <w:sz w:val="28"/>
          <w:szCs w:val="28"/>
        </w:rPr>
      </w:pPr>
    </w:p>
    <w:p w14:paraId="24B69EF2" w14:textId="77777777" w:rsidR="00A365EB" w:rsidRPr="00A365EB" w:rsidRDefault="00A365EB" w:rsidP="00A365EB">
      <w:pPr>
        <w:ind w:left="-567"/>
        <w:jc w:val="center"/>
        <w:rPr>
          <w:bCs/>
          <w:color w:val="000000"/>
          <w:sz w:val="28"/>
          <w:szCs w:val="28"/>
        </w:rPr>
      </w:pPr>
    </w:p>
    <w:p w14:paraId="0CFC8302" w14:textId="77777777" w:rsidR="00A365EB" w:rsidRPr="00A365EB" w:rsidRDefault="00A365EB" w:rsidP="00A365EB">
      <w:pPr>
        <w:ind w:left="-567"/>
        <w:jc w:val="center"/>
        <w:rPr>
          <w:bCs/>
          <w:color w:val="000000"/>
          <w:sz w:val="28"/>
          <w:szCs w:val="28"/>
        </w:rPr>
      </w:pPr>
    </w:p>
    <w:p w14:paraId="0E130D9F" w14:textId="77777777" w:rsidR="00A365EB" w:rsidRPr="00A365EB" w:rsidRDefault="00A365EB" w:rsidP="00A365EB">
      <w:pPr>
        <w:ind w:left="-567"/>
        <w:jc w:val="center"/>
        <w:rPr>
          <w:bCs/>
          <w:color w:val="000000"/>
          <w:sz w:val="28"/>
          <w:szCs w:val="28"/>
        </w:rPr>
      </w:pPr>
    </w:p>
    <w:p w14:paraId="0BFE348E" w14:textId="77777777" w:rsidR="00A365EB" w:rsidRPr="00A365EB" w:rsidRDefault="00A365EB" w:rsidP="00A365EB">
      <w:pPr>
        <w:ind w:left="-567"/>
        <w:jc w:val="center"/>
        <w:rPr>
          <w:bCs/>
          <w:color w:val="000000"/>
          <w:sz w:val="28"/>
          <w:szCs w:val="28"/>
        </w:rPr>
      </w:pPr>
    </w:p>
    <w:p w14:paraId="3232E103" w14:textId="77777777" w:rsidR="00A365EB" w:rsidRPr="00A365EB" w:rsidRDefault="00A365EB" w:rsidP="00A365EB">
      <w:pPr>
        <w:ind w:left="-567"/>
        <w:jc w:val="center"/>
        <w:rPr>
          <w:bCs/>
          <w:color w:val="000000"/>
          <w:sz w:val="28"/>
          <w:szCs w:val="28"/>
        </w:rPr>
      </w:pPr>
    </w:p>
    <w:p w14:paraId="64EEF71F" w14:textId="77777777" w:rsidR="00A365EB" w:rsidRPr="00A365EB" w:rsidRDefault="00A365EB" w:rsidP="00A365EB">
      <w:pPr>
        <w:spacing w:after="200" w:line="276" w:lineRule="auto"/>
        <w:jc w:val="center"/>
        <w:rPr>
          <w:bCs/>
          <w:color w:val="000000"/>
          <w:sz w:val="28"/>
          <w:szCs w:val="28"/>
        </w:rPr>
      </w:pPr>
      <w:r w:rsidRPr="00A365EB">
        <w:rPr>
          <w:bCs/>
          <w:color w:val="000000"/>
          <w:sz w:val="28"/>
          <w:szCs w:val="28"/>
        </w:rPr>
        <w:br w:type="page"/>
      </w:r>
      <w:r w:rsidRPr="00A365EB">
        <w:rPr>
          <w:bCs/>
          <w:color w:val="000000"/>
          <w:sz w:val="28"/>
          <w:szCs w:val="28"/>
        </w:rPr>
        <w:lastRenderedPageBreak/>
        <w:t>Раздел 9. Расчет эффективности производственной программы</w:t>
      </w:r>
    </w:p>
    <w:p w14:paraId="3E8B4198" w14:textId="77777777" w:rsidR="00A365EB" w:rsidRPr="00A365EB" w:rsidRDefault="00A365EB" w:rsidP="00A365EB">
      <w:pPr>
        <w:ind w:left="-567"/>
        <w:jc w:val="center"/>
        <w:rPr>
          <w:bCs/>
          <w:color w:val="000000"/>
          <w:sz w:val="28"/>
          <w:szCs w:val="28"/>
        </w:rPr>
      </w:pPr>
    </w:p>
    <w:tbl>
      <w:tblPr>
        <w:tblStyle w:val="ae"/>
        <w:tblW w:w="11057" w:type="dxa"/>
        <w:tblInd w:w="-1168" w:type="dxa"/>
        <w:tblLayout w:type="fixed"/>
        <w:tblLook w:val="04A0" w:firstRow="1" w:lastRow="0" w:firstColumn="1" w:lastColumn="0" w:noHBand="0" w:noVBand="1"/>
      </w:tblPr>
      <w:tblGrid>
        <w:gridCol w:w="736"/>
        <w:gridCol w:w="3659"/>
        <w:gridCol w:w="1559"/>
        <w:gridCol w:w="2552"/>
        <w:gridCol w:w="2551"/>
      </w:tblGrid>
      <w:tr w:rsidR="00A365EB" w:rsidRPr="00A365EB" w14:paraId="020A5B39" w14:textId="77777777" w:rsidTr="0029450A">
        <w:tc>
          <w:tcPr>
            <w:tcW w:w="736" w:type="dxa"/>
            <w:vAlign w:val="center"/>
          </w:tcPr>
          <w:p w14:paraId="7F603C2E" w14:textId="77777777" w:rsidR="00A365EB" w:rsidRPr="00A365EB" w:rsidRDefault="00A365EB" w:rsidP="00A365EB">
            <w:pPr>
              <w:jc w:val="center"/>
              <w:rPr>
                <w:bCs/>
                <w:color w:val="000000"/>
                <w:sz w:val="28"/>
                <w:szCs w:val="28"/>
              </w:rPr>
            </w:pPr>
            <w:r w:rsidRPr="00A365EB">
              <w:rPr>
                <w:bCs/>
                <w:color w:val="000000"/>
                <w:sz w:val="28"/>
                <w:szCs w:val="28"/>
              </w:rPr>
              <w:t>№ п/п</w:t>
            </w:r>
          </w:p>
        </w:tc>
        <w:tc>
          <w:tcPr>
            <w:tcW w:w="3659" w:type="dxa"/>
            <w:vAlign w:val="center"/>
          </w:tcPr>
          <w:p w14:paraId="29F1BA5B" w14:textId="77777777" w:rsidR="00A365EB" w:rsidRPr="00A365EB" w:rsidRDefault="00A365EB" w:rsidP="00A365EB">
            <w:pPr>
              <w:jc w:val="center"/>
              <w:rPr>
                <w:bCs/>
                <w:color w:val="000000"/>
                <w:sz w:val="28"/>
                <w:szCs w:val="28"/>
              </w:rPr>
            </w:pPr>
            <w:r w:rsidRPr="00A365EB">
              <w:rPr>
                <w:bCs/>
                <w:color w:val="000000"/>
                <w:sz w:val="28"/>
                <w:szCs w:val="28"/>
              </w:rPr>
              <w:t>Наименование показателя</w:t>
            </w:r>
          </w:p>
        </w:tc>
        <w:tc>
          <w:tcPr>
            <w:tcW w:w="1559" w:type="dxa"/>
            <w:vAlign w:val="center"/>
          </w:tcPr>
          <w:p w14:paraId="39870276" w14:textId="77777777" w:rsidR="00A365EB" w:rsidRPr="00A365EB" w:rsidRDefault="00A365EB" w:rsidP="00A365EB">
            <w:pPr>
              <w:jc w:val="center"/>
              <w:rPr>
                <w:bCs/>
                <w:color w:val="000000"/>
                <w:sz w:val="28"/>
                <w:szCs w:val="28"/>
              </w:rPr>
            </w:pPr>
            <w:r w:rsidRPr="00A365EB">
              <w:rPr>
                <w:bCs/>
                <w:color w:val="000000"/>
                <w:sz w:val="28"/>
                <w:szCs w:val="28"/>
              </w:rPr>
              <w:t>Значение показателя в базовом периоде    2020 год</w:t>
            </w:r>
          </w:p>
        </w:tc>
        <w:tc>
          <w:tcPr>
            <w:tcW w:w="2552" w:type="dxa"/>
            <w:vAlign w:val="center"/>
          </w:tcPr>
          <w:p w14:paraId="0B7634B3" w14:textId="77777777" w:rsidR="00A365EB" w:rsidRPr="00A365EB" w:rsidRDefault="00A365EB" w:rsidP="00A365EB">
            <w:pPr>
              <w:jc w:val="center"/>
              <w:rPr>
                <w:bCs/>
                <w:color w:val="000000"/>
                <w:sz w:val="28"/>
                <w:szCs w:val="28"/>
              </w:rPr>
            </w:pPr>
            <w:r w:rsidRPr="00A365EB">
              <w:rPr>
                <w:bCs/>
                <w:color w:val="000000"/>
                <w:sz w:val="28"/>
                <w:szCs w:val="28"/>
              </w:rPr>
              <w:t>Планируемое значение показателя по итогам реализации производственной программы                  2023 год</w:t>
            </w:r>
          </w:p>
        </w:tc>
        <w:tc>
          <w:tcPr>
            <w:tcW w:w="2551" w:type="dxa"/>
            <w:vAlign w:val="center"/>
          </w:tcPr>
          <w:p w14:paraId="50D0639C" w14:textId="77777777" w:rsidR="00A365EB" w:rsidRPr="00A365EB" w:rsidRDefault="00A365EB" w:rsidP="00A365EB">
            <w:pPr>
              <w:jc w:val="center"/>
              <w:rPr>
                <w:bCs/>
                <w:color w:val="000000"/>
                <w:sz w:val="28"/>
                <w:szCs w:val="28"/>
              </w:rPr>
            </w:pPr>
            <w:r w:rsidRPr="00A365EB">
              <w:rPr>
                <w:bCs/>
                <w:color w:val="000000"/>
                <w:sz w:val="28"/>
                <w:szCs w:val="28"/>
              </w:rPr>
              <w:t>Эффективность производственной программы,</w:t>
            </w:r>
          </w:p>
          <w:p w14:paraId="658A346E" w14:textId="77777777" w:rsidR="00A365EB" w:rsidRPr="00A365EB" w:rsidRDefault="00A365EB" w:rsidP="00A365EB">
            <w:pPr>
              <w:jc w:val="center"/>
              <w:rPr>
                <w:bCs/>
                <w:color w:val="000000"/>
                <w:sz w:val="28"/>
                <w:szCs w:val="28"/>
              </w:rPr>
            </w:pPr>
            <w:r w:rsidRPr="00A365EB">
              <w:rPr>
                <w:bCs/>
                <w:color w:val="000000"/>
                <w:sz w:val="28"/>
                <w:szCs w:val="28"/>
              </w:rPr>
              <w:t>тыс. руб.</w:t>
            </w:r>
          </w:p>
        </w:tc>
      </w:tr>
      <w:tr w:rsidR="00A365EB" w:rsidRPr="00A365EB" w14:paraId="73F53066" w14:textId="77777777" w:rsidTr="0029450A">
        <w:tc>
          <w:tcPr>
            <w:tcW w:w="736" w:type="dxa"/>
          </w:tcPr>
          <w:p w14:paraId="625A4577" w14:textId="77777777" w:rsidR="00A365EB" w:rsidRPr="00A365EB" w:rsidRDefault="00A365EB" w:rsidP="00A365EB">
            <w:pPr>
              <w:jc w:val="center"/>
              <w:rPr>
                <w:bCs/>
                <w:color w:val="000000"/>
                <w:sz w:val="28"/>
                <w:szCs w:val="28"/>
              </w:rPr>
            </w:pPr>
            <w:r w:rsidRPr="00A365EB">
              <w:rPr>
                <w:bCs/>
                <w:color w:val="000000"/>
                <w:sz w:val="28"/>
                <w:szCs w:val="28"/>
              </w:rPr>
              <w:t>1</w:t>
            </w:r>
          </w:p>
        </w:tc>
        <w:tc>
          <w:tcPr>
            <w:tcW w:w="3659" w:type="dxa"/>
          </w:tcPr>
          <w:p w14:paraId="3C27C312" w14:textId="77777777" w:rsidR="00A365EB" w:rsidRPr="00A365EB" w:rsidRDefault="00A365EB" w:rsidP="00A365EB">
            <w:pPr>
              <w:jc w:val="center"/>
              <w:rPr>
                <w:bCs/>
                <w:color w:val="000000"/>
                <w:sz w:val="28"/>
                <w:szCs w:val="28"/>
              </w:rPr>
            </w:pPr>
            <w:r w:rsidRPr="00A365EB">
              <w:rPr>
                <w:bCs/>
                <w:color w:val="000000"/>
                <w:sz w:val="28"/>
                <w:szCs w:val="28"/>
              </w:rPr>
              <w:t>2</w:t>
            </w:r>
          </w:p>
        </w:tc>
        <w:tc>
          <w:tcPr>
            <w:tcW w:w="1559" w:type="dxa"/>
          </w:tcPr>
          <w:p w14:paraId="5C73560A" w14:textId="77777777" w:rsidR="00A365EB" w:rsidRPr="00A365EB" w:rsidRDefault="00A365EB" w:rsidP="00A365EB">
            <w:pPr>
              <w:jc w:val="center"/>
              <w:rPr>
                <w:bCs/>
                <w:color w:val="000000"/>
                <w:sz w:val="28"/>
                <w:szCs w:val="28"/>
              </w:rPr>
            </w:pPr>
            <w:r w:rsidRPr="00A365EB">
              <w:rPr>
                <w:bCs/>
                <w:color w:val="000000"/>
                <w:sz w:val="28"/>
                <w:szCs w:val="28"/>
              </w:rPr>
              <w:t>3</w:t>
            </w:r>
          </w:p>
        </w:tc>
        <w:tc>
          <w:tcPr>
            <w:tcW w:w="2552" w:type="dxa"/>
          </w:tcPr>
          <w:p w14:paraId="4FB8A8EE" w14:textId="77777777" w:rsidR="00A365EB" w:rsidRPr="00A365EB" w:rsidRDefault="00A365EB" w:rsidP="00A365EB">
            <w:pPr>
              <w:jc w:val="center"/>
              <w:rPr>
                <w:bCs/>
                <w:color w:val="000000"/>
                <w:sz w:val="28"/>
                <w:szCs w:val="28"/>
              </w:rPr>
            </w:pPr>
            <w:r w:rsidRPr="00A365EB">
              <w:rPr>
                <w:bCs/>
                <w:color w:val="000000"/>
                <w:sz w:val="28"/>
                <w:szCs w:val="28"/>
              </w:rPr>
              <w:t>4</w:t>
            </w:r>
          </w:p>
        </w:tc>
        <w:tc>
          <w:tcPr>
            <w:tcW w:w="2551" w:type="dxa"/>
          </w:tcPr>
          <w:p w14:paraId="7A35907E" w14:textId="77777777" w:rsidR="00A365EB" w:rsidRPr="00A365EB" w:rsidRDefault="00A365EB" w:rsidP="00A365EB">
            <w:pPr>
              <w:jc w:val="center"/>
              <w:rPr>
                <w:bCs/>
                <w:color w:val="000000"/>
                <w:sz w:val="28"/>
                <w:szCs w:val="28"/>
              </w:rPr>
            </w:pPr>
            <w:r w:rsidRPr="00A365EB">
              <w:rPr>
                <w:bCs/>
                <w:color w:val="000000"/>
                <w:sz w:val="28"/>
                <w:szCs w:val="28"/>
              </w:rPr>
              <w:t>5</w:t>
            </w:r>
          </w:p>
        </w:tc>
      </w:tr>
      <w:tr w:rsidR="00A365EB" w:rsidRPr="00A365EB" w14:paraId="07036C47" w14:textId="77777777" w:rsidTr="0029450A">
        <w:trPr>
          <w:trHeight w:val="596"/>
        </w:trPr>
        <w:tc>
          <w:tcPr>
            <w:tcW w:w="11057" w:type="dxa"/>
            <w:gridSpan w:val="5"/>
            <w:vAlign w:val="center"/>
          </w:tcPr>
          <w:p w14:paraId="204EB85C" w14:textId="77777777" w:rsidR="00A365EB" w:rsidRPr="00A365EB" w:rsidRDefault="00A365EB" w:rsidP="00093E94">
            <w:pPr>
              <w:numPr>
                <w:ilvl w:val="0"/>
                <w:numId w:val="7"/>
              </w:numPr>
              <w:contextualSpacing/>
              <w:jc w:val="center"/>
              <w:rPr>
                <w:bCs/>
                <w:color w:val="000000"/>
                <w:sz w:val="28"/>
                <w:szCs w:val="28"/>
              </w:rPr>
            </w:pPr>
            <w:r w:rsidRPr="00A365EB">
              <w:rPr>
                <w:bCs/>
                <w:color w:val="000000"/>
                <w:sz w:val="28"/>
                <w:szCs w:val="28"/>
              </w:rPr>
              <w:t>Показатели качества воды</w:t>
            </w:r>
          </w:p>
        </w:tc>
      </w:tr>
      <w:tr w:rsidR="00A365EB" w:rsidRPr="00A365EB" w14:paraId="3883DE48" w14:textId="77777777" w:rsidTr="00A365EB">
        <w:trPr>
          <w:trHeight w:val="1732"/>
        </w:trPr>
        <w:tc>
          <w:tcPr>
            <w:tcW w:w="736" w:type="dxa"/>
            <w:vAlign w:val="center"/>
          </w:tcPr>
          <w:p w14:paraId="295DA4E1" w14:textId="77777777" w:rsidR="00A365EB" w:rsidRPr="00A365EB" w:rsidRDefault="00A365EB" w:rsidP="00A365EB">
            <w:pPr>
              <w:jc w:val="center"/>
              <w:rPr>
                <w:bCs/>
                <w:color w:val="000000"/>
                <w:sz w:val="28"/>
                <w:szCs w:val="28"/>
              </w:rPr>
            </w:pPr>
            <w:r w:rsidRPr="00A365EB">
              <w:rPr>
                <w:bCs/>
                <w:color w:val="000000"/>
                <w:sz w:val="28"/>
                <w:szCs w:val="28"/>
              </w:rPr>
              <w:t>1.1.</w:t>
            </w:r>
          </w:p>
        </w:tc>
        <w:tc>
          <w:tcPr>
            <w:tcW w:w="3659" w:type="dxa"/>
            <w:vAlign w:val="center"/>
          </w:tcPr>
          <w:p w14:paraId="088B115A" w14:textId="77777777" w:rsidR="00A365EB" w:rsidRPr="00A365EB" w:rsidRDefault="00A365EB" w:rsidP="00A365EB">
            <w:pPr>
              <w:rPr>
                <w:color w:val="000000"/>
                <w:sz w:val="22"/>
                <w:szCs w:val="22"/>
              </w:rPr>
            </w:pPr>
            <w:r w:rsidRPr="00A365EB">
              <w:rPr>
                <w:color w:val="000000"/>
                <w:sz w:val="22"/>
                <w:szCs w:val="22"/>
              </w:rPr>
              <w:t xml:space="preserve">Доля проб питьевой воды, подаваемой с источников водоснабжения, водопроводных станций или иных объектов централизованной системы водоснабжения в распределительную сеть,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5A25535B" w14:textId="77777777" w:rsidR="00A365EB" w:rsidRPr="00A365EB" w:rsidRDefault="00A365EB" w:rsidP="00A365EB">
            <w:pPr>
              <w:rPr>
                <w:color w:val="000000"/>
                <w:sz w:val="22"/>
                <w:szCs w:val="22"/>
              </w:rPr>
            </w:pPr>
            <w:r w:rsidRPr="00A365EB">
              <w:rPr>
                <w:color w:val="000000"/>
                <w:sz w:val="22"/>
                <w:szCs w:val="22"/>
              </w:rPr>
              <w:t>(в процентах)</w:t>
            </w:r>
          </w:p>
        </w:tc>
        <w:tc>
          <w:tcPr>
            <w:tcW w:w="1559" w:type="dxa"/>
            <w:vAlign w:val="center"/>
          </w:tcPr>
          <w:p w14:paraId="64FBA399" w14:textId="77777777" w:rsidR="00A365EB" w:rsidRPr="00A365EB" w:rsidRDefault="00A365EB" w:rsidP="00A365EB">
            <w:pPr>
              <w:jc w:val="center"/>
            </w:pPr>
            <w:r w:rsidRPr="00A365EB">
              <w:rPr>
                <w:bCs/>
                <w:color w:val="000000"/>
                <w:sz w:val="28"/>
                <w:szCs w:val="28"/>
              </w:rPr>
              <w:t>5,06</w:t>
            </w:r>
          </w:p>
        </w:tc>
        <w:tc>
          <w:tcPr>
            <w:tcW w:w="2552" w:type="dxa"/>
            <w:vAlign w:val="center"/>
          </w:tcPr>
          <w:p w14:paraId="24C000BF" w14:textId="77777777" w:rsidR="00A365EB" w:rsidRPr="00A365EB" w:rsidRDefault="00A365EB" w:rsidP="00A365EB">
            <w:pPr>
              <w:jc w:val="center"/>
            </w:pPr>
            <w:r w:rsidRPr="00A365EB">
              <w:rPr>
                <w:bCs/>
                <w:color w:val="000000"/>
                <w:sz w:val="28"/>
                <w:szCs w:val="28"/>
              </w:rPr>
              <w:t>5,06</w:t>
            </w:r>
          </w:p>
        </w:tc>
        <w:tc>
          <w:tcPr>
            <w:tcW w:w="2551" w:type="dxa"/>
            <w:vAlign w:val="center"/>
          </w:tcPr>
          <w:p w14:paraId="74E962E5"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422F7226" w14:textId="77777777" w:rsidTr="0029450A">
        <w:trPr>
          <w:trHeight w:val="2266"/>
        </w:trPr>
        <w:tc>
          <w:tcPr>
            <w:tcW w:w="736" w:type="dxa"/>
            <w:vAlign w:val="center"/>
          </w:tcPr>
          <w:p w14:paraId="35F349FF" w14:textId="77777777" w:rsidR="00A365EB" w:rsidRPr="00A365EB" w:rsidRDefault="00A365EB" w:rsidP="00A365EB">
            <w:pPr>
              <w:jc w:val="center"/>
              <w:rPr>
                <w:bCs/>
                <w:color w:val="000000"/>
                <w:sz w:val="28"/>
                <w:szCs w:val="28"/>
              </w:rPr>
            </w:pPr>
            <w:r w:rsidRPr="00A365EB">
              <w:rPr>
                <w:bCs/>
                <w:color w:val="000000"/>
                <w:sz w:val="28"/>
                <w:szCs w:val="28"/>
              </w:rPr>
              <w:t>1.2.</w:t>
            </w:r>
          </w:p>
        </w:tc>
        <w:tc>
          <w:tcPr>
            <w:tcW w:w="3659" w:type="dxa"/>
            <w:vAlign w:val="center"/>
          </w:tcPr>
          <w:p w14:paraId="516A8D4F" w14:textId="77777777" w:rsidR="00A365EB" w:rsidRPr="00A365EB" w:rsidRDefault="00A365EB" w:rsidP="00A365EB">
            <w:pPr>
              <w:rPr>
                <w:color w:val="000000"/>
                <w:sz w:val="22"/>
                <w:szCs w:val="22"/>
              </w:rPr>
            </w:pPr>
            <w:r w:rsidRPr="00A365EB">
              <w:rPr>
                <w:color w:val="000000"/>
                <w:sz w:val="22"/>
                <w:szCs w:val="22"/>
              </w:rPr>
              <w:t xml:space="preserve">Доля проб питьевой воды в распределительной водопроводной сети, не соответствующих установленным требованиям, в общем объеме проб, отобранных по результатам производственного контроля качества питьевой воды </w:t>
            </w:r>
          </w:p>
          <w:p w14:paraId="7FBBE916" w14:textId="77777777" w:rsidR="00A365EB" w:rsidRPr="00A365EB" w:rsidRDefault="00A365EB" w:rsidP="00A365EB">
            <w:pPr>
              <w:rPr>
                <w:bCs/>
                <w:color w:val="000000"/>
                <w:sz w:val="28"/>
                <w:szCs w:val="28"/>
              </w:rPr>
            </w:pPr>
            <w:r w:rsidRPr="00A365EB">
              <w:rPr>
                <w:color w:val="000000"/>
                <w:sz w:val="22"/>
                <w:szCs w:val="22"/>
              </w:rPr>
              <w:t>(в процентах)</w:t>
            </w:r>
          </w:p>
        </w:tc>
        <w:tc>
          <w:tcPr>
            <w:tcW w:w="1559" w:type="dxa"/>
            <w:vAlign w:val="center"/>
          </w:tcPr>
          <w:p w14:paraId="66E9E594" w14:textId="77777777" w:rsidR="00A365EB" w:rsidRPr="00A365EB" w:rsidRDefault="00A365EB" w:rsidP="00A365EB">
            <w:pPr>
              <w:jc w:val="center"/>
            </w:pPr>
            <w:r w:rsidRPr="00A365EB">
              <w:rPr>
                <w:bCs/>
                <w:color w:val="000000"/>
                <w:sz w:val="28"/>
                <w:szCs w:val="28"/>
              </w:rPr>
              <w:t>2,95</w:t>
            </w:r>
          </w:p>
        </w:tc>
        <w:tc>
          <w:tcPr>
            <w:tcW w:w="2552" w:type="dxa"/>
            <w:vAlign w:val="center"/>
          </w:tcPr>
          <w:p w14:paraId="361950E2" w14:textId="77777777" w:rsidR="00A365EB" w:rsidRPr="00A365EB" w:rsidRDefault="00A365EB" w:rsidP="00A365EB">
            <w:pPr>
              <w:jc w:val="center"/>
            </w:pPr>
            <w:r w:rsidRPr="00A365EB">
              <w:rPr>
                <w:bCs/>
                <w:color w:val="000000"/>
                <w:sz w:val="28"/>
                <w:szCs w:val="28"/>
              </w:rPr>
              <w:t>2,95</w:t>
            </w:r>
          </w:p>
        </w:tc>
        <w:tc>
          <w:tcPr>
            <w:tcW w:w="2551" w:type="dxa"/>
            <w:vAlign w:val="center"/>
          </w:tcPr>
          <w:p w14:paraId="0440BA15"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3D2275CC" w14:textId="77777777" w:rsidTr="00093E94">
        <w:trPr>
          <w:trHeight w:val="70"/>
        </w:trPr>
        <w:tc>
          <w:tcPr>
            <w:tcW w:w="11057" w:type="dxa"/>
            <w:gridSpan w:val="5"/>
            <w:vAlign w:val="center"/>
          </w:tcPr>
          <w:p w14:paraId="313AF053" w14:textId="77777777" w:rsidR="00A365EB" w:rsidRPr="00A365EB" w:rsidRDefault="00A365EB" w:rsidP="00093E94">
            <w:pPr>
              <w:numPr>
                <w:ilvl w:val="0"/>
                <w:numId w:val="7"/>
              </w:numPr>
              <w:contextualSpacing/>
              <w:jc w:val="center"/>
              <w:rPr>
                <w:bCs/>
                <w:color w:val="000000"/>
                <w:sz w:val="28"/>
                <w:szCs w:val="28"/>
              </w:rPr>
            </w:pPr>
            <w:r w:rsidRPr="00A365EB">
              <w:rPr>
                <w:bCs/>
                <w:color w:val="000000"/>
                <w:sz w:val="28"/>
                <w:szCs w:val="28"/>
              </w:rPr>
              <w:t>Показатели надежности и бесперебойности водоснабжения и водоотведения</w:t>
            </w:r>
          </w:p>
        </w:tc>
      </w:tr>
      <w:tr w:rsidR="00A365EB" w:rsidRPr="00A365EB" w14:paraId="0707999B" w14:textId="77777777" w:rsidTr="00A365EB">
        <w:trPr>
          <w:trHeight w:val="70"/>
        </w:trPr>
        <w:tc>
          <w:tcPr>
            <w:tcW w:w="736" w:type="dxa"/>
            <w:vAlign w:val="center"/>
          </w:tcPr>
          <w:p w14:paraId="6E0DDE2F" w14:textId="77777777" w:rsidR="00A365EB" w:rsidRPr="00A365EB" w:rsidRDefault="00A365EB" w:rsidP="00A365EB">
            <w:pPr>
              <w:jc w:val="center"/>
              <w:rPr>
                <w:bCs/>
                <w:color w:val="000000"/>
                <w:sz w:val="28"/>
                <w:szCs w:val="28"/>
              </w:rPr>
            </w:pPr>
            <w:r w:rsidRPr="00A365EB">
              <w:rPr>
                <w:bCs/>
                <w:color w:val="000000"/>
                <w:sz w:val="28"/>
                <w:szCs w:val="28"/>
              </w:rPr>
              <w:t>2.1.</w:t>
            </w:r>
          </w:p>
        </w:tc>
        <w:tc>
          <w:tcPr>
            <w:tcW w:w="3659" w:type="dxa"/>
            <w:vAlign w:val="center"/>
          </w:tcPr>
          <w:p w14:paraId="2511B16E" w14:textId="77777777" w:rsidR="00A365EB" w:rsidRPr="00A365EB" w:rsidRDefault="00A365EB" w:rsidP="00A365EB">
            <w:pPr>
              <w:rPr>
                <w:bCs/>
                <w:color w:val="000000"/>
                <w:sz w:val="28"/>
                <w:szCs w:val="28"/>
              </w:rPr>
            </w:pPr>
            <w:r w:rsidRPr="00A365EB">
              <w:rPr>
                <w:color w:val="000000"/>
                <w:sz w:val="22"/>
                <w:szCs w:val="22"/>
              </w:rPr>
              <w:t>Количество перерывов в подаче воды, зафиксированных в местах исполнения обязательств организацией, осуществляющей холодное водоснабжение, по подаче холодной воды, возникших в результате аварий, повреждений и иных технологических нарушений на объектах централизованной системы холодного водоснабжения, принадлежащих организации, осуществляющей холодное водоснабжение, в расчете на протяженность водопроводной сети в год (ед./км)</w:t>
            </w:r>
          </w:p>
        </w:tc>
        <w:tc>
          <w:tcPr>
            <w:tcW w:w="1559" w:type="dxa"/>
            <w:vAlign w:val="center"/>
          </w:tcPr>
          <w:p w14:paraId="32D08248" w14:textId="77777777" w:rsidR="00A365EB" w:rsidRPr="00A365EB" w:rsidRDefault="00A365EB" w:rsidP="00A365EB">
            <w:pPr>
              <w:jc w:val="center"/>
            </w:pPr>
            <w:r w:rsidRPr="00A365EB">
              <w:rPr>
                <w:bCs/>
                <w:color w:val="000000"/>
                <w:sz w:val="28"/>
                <w:szCs w:val="28"/>
              </w:rPr>
              <w:t>0,94</w:t>
            </w:r>
          </w:p>
        </w:tc>
        <w:tc>
          <w:tcPr>
            <w:tcW w:w="2552" w:type="dxa"/>
            <w:vAlign w:val="center"/>
          </w:tcPr>
          <w:p w14:paraId="0422DC47" w14:textId="77777777" w:rsidR="00A365EB" w:rsidRPr="00A365EB" w:rsidRDefault="00A365EB" w:rsidP="00A365EB">
            <w:pPr>
              <w:jc w:val="center"/>
            </w:pPr>
            <w:r w:rsidRPr="00A365EB">
              <w:rPr>
                <w:bCs/>
                <w:color w:val="000000"/>
                <w:sz w:val="28"/>
                <w:szCs w:val="28"/>
              </w:rPr>
              <w:t>0,94</w:t>
            </w:r>
          </w:p>
        </w:tc>
        <w:tc>
          <w:tcPr>
            <w:tcW w:w="2551" w:type="dxa"/>
            <w:vAlign w:val="center"/>
          </w:tcPr>
          <w:p w14:paraId="48693448"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519BA430" w14:textId="77777777" w:rsidTr="0029450A">
        <w:tc>
          <w:tcPr>
            <w:tcW w:w="736" w:type="dxa"/>
          </w:tcPr>
          <w:p w14:paraId="499C94EB" w14:textId="77777777" w:rsidR="00A365EB" w:rsidRPr="00A365EB" w:rsidRDefault="00A365EB" w:rsidP="00A365EB">
            <w:pPr>
              <w:jc w:val="center"/>
              <w:rPr>
                <w:bCs/>
                <w:color w:val="000000"/>
                <w:sz w:val="28"/>
                <w:szCs w:val="28"/>
              </w:rPr>
            </w:pPr>
            <w:r w:rsidRPr="00A365EB">
              <w:rPr>
                <w:bCs/>
                <w:color w:val="000000"/>
                <w:sz w:val="28"/>
                <w:szCs w:val="28"/>
              </w:rPr>
              <w:lastRenderedPageBreak/>
              <w:t>1</w:t>
            </w:r>
          </w:p>
        </w:tc>
        <w:tc>
          <w:tcPr>
            <w:tcW w:w="3659" w:type="dxa"/>
          </w:tcPr>
          <w:p w14:paraId="1709CB66" w14:textId="77777777" w:rsidR="00A365EB" w:rsidRPr="00A365EB" w:rsidRDefault="00A365EB" w:rsidP="00A365EB">
            <w:pPr>
              <w:jc w:val="center"/>
              <w:rPr>
                <w:bCs/>
                <w:color w:val="000000"/>
                <w:sz w:val="28"/>
                <w:szCs w:val="28"/>
              </w:rPr>
            </w:pPr>
            <w:r w:rsidRPr="00A365EB">
              <w:rPr>
                <w:bCs/>
                <w:color w:val="000000"/>
                <w:sz w:val="28"/>
                <w:szCs w:val="28"/>
              </w:rPr>
              <w:t>2</w:t>
            </w:r>
          </w:p>
        </w:tc>
        <w:tc>
          <w:tcPr>
            <w:tcW w:w="1559" w:type="dxa"/>
          </w:tcPr>
          <w:p w14:paraId="6DCCBB3A" w14:textId="77777777" w:rsidR="00A365EB" w:rsidRPr="00A365EB" w:rsidRDefault="00A365EB" w:rsidP="00A365EB">
            <w:pPr>
              <w:jc w:val="center"/>
              <w:rPr>
                <w:bCs/>
                <w:color w:val="000000"/>
                <w:sz w:val="28"/>
                <w:szCs w:val="28"/>
              </w:rPr>
            </w:pPr>
            <w:r w:rsidRPr="00A365EB">
              <w:rPr>
                <w:bCs/>
                <w:color w:val="000000"/>
                <w:sz w:val="28"/>
                <w:szCs w:val="28"/>
              </w:rPr>
              <w:t>3</w:t>
            </w:r>
          </w:p>
        </w:tc>
        <w:tc>
          <w:tcPr>
            <w:tcW w:w="2552" w:type="dxa"/>
          </w:tcPr>
          <w:p w14:paraId="6237A298" w14:textId="77777777" w:rsidR="00A365EB" w:rsidRPr="00A365EB" w:rsidRDefault="00A365EB" w:rsidP="00A365EB">
            <w:pPr>
              <w:jc w:val="center"/>
              <w:rPr>
                <w:bCs/>
                <w:color w:val="000000"/>
                <w:sz w:val="28"/>
                <w:szCs w:val="28"/>
              </w:rPr>
            </w:pPr>
            <w:r w:rsidRPr="00A365EB">
              <w:rPr>
                <w:bCs/>
                <w:color w:val="000000"/>
                <w:sz w:val="28"/>
                <w:szCs w:val="28"/>
              </w:rPr>
              <w:t>4</w:t>
            </w:r>
          </w:p>
        </w:tc>
        <w:tc>
          <w:tcPr>
            <w:tcW w:w="2551" w:type="dxa"/>
          </w:tcPr>
          <w:p w14:paraId="0B658B3F" w14:textId="77777777" w:rsidR="00A365EB" w:rsidRPr="00A365EB" w:rsidRDefault="00A365EB" w:rsidP="00A365EB">
            <w:pPr>
              <w:jc w:val="center"/>
              <w:rPr>
                <w:bCs/>
                <w:color w:val="000000"/>
                <w:sz w:val="28"/>
                <w:szCs w:val="28"/>
              </w:rPr>
            </w:pPr>
            <w:r w:rsidRPr="00A365EB">
              <w:rPr>
                <w:bCs/>
                <w:color w:val="000000"/>
                <w:sz w:val="28"/>
                <w:szCs w:val="28"/>
              </w:rPr>
              <w:t>5</w:t>
            </w:r>
          </w:p>
        </w:tc>
      </w:tr>
      <w:tr w:rsidR="00A365EB" w:rsidRPr="00A365EB" w14:paraId="5DF6CE1A" w14:textId="77777777" w:rsidTr="0029450A">
        <w:trPr>
          <w:trHeight w:val="953"/>
        </w:trPr>
        <w:tc>
          <w:tcPr>
            <w:tcW w:w="736" w:type="dxa"/>
            <w:vAlign w:val="center"/>
          </w:tcPr>
          <w:p w14:paraId="5AF69708" w14:textId="77777777" w:rsidR="00A365EB" w:rsidRPr="00A365EB" w:rsidRDefault="00A365EB" w:rsidP="00A365EB">
            <w:pPr>
              <w:jc w:val="center"/>
              <w:rPr>
                <w:bCs/>
                <w:color w:val="000000"/>
                <w:sz w:val="28"/>
                <w:szCs w:val="28"/>
              </w:rPr>
            </w:pPr>
            <w:r w:rsidRPr="00A365EB">
              <w:rPr>
                <w:bCs/>
                <w:color w:val="000000"/>
                <w:sz w:val="28"/>
                <w:szCs w:val="28"/>
              </w:rPr>
              <w:t>2.2.</w:t>
            </w:r>
          </w:p>
        </w:tc>
        <w:tc>
          <w:tcPr>
            <w:tcW w:w="3659" w:type="dxa"/>
            <w:vAlign w:val="center"/>
          </w:tcPr>
          <w:p w14:paraId="410D06B1" w14:textId="77777777" w:rsidR="00A365EB" w:rsidRPr="00A365EB" w:rsidRDefault="00A365EB" w:rsidP="00A365EB">
            <w:pPr>
              <w:rPr>
                <w:bCs/>
                <w:color w:val="000000"/>
                <w:sz w:val="28"/>
                <w:szCs w:val="28"/>
              </w:rPr>
            </w:pPr>
            <w:r w:rsidRPr="00A365EB">
              <w:rPr>
                <w:color w:val="000000"/>
                <w:sz w:val="22"/>
                <w:szCs w:val="22"/>
              </w:rPr>
              <w:t>Удельное количество аварий и засоров в расчете на протяженность канализационной сети в год (ед./км)</w:t>
            </w:r>
          </w:p>
        </w:tc>
        <w:tc>
          <w:tcPr>
            <w:tcW w:w="1559" w:type="dxa"/>
            <w:vAlign w:val="center"/>
          </w:tcPr>
          <w:p w14:paraId="2BC686A6" w14:textId="77777777" w:rsidR="00A365EB" w:rsidRPr="00A365EB" w:rsidRDefault="00A365EB" w:rsidP="00A365EB">
            <w:pPr>
              <w:jc w:val="center"/>
            </w:pPr>
            <w:r w:rsidRPr="00A365EB">
              <w:rPr>
                <w:bCs/>
                <w:color w:val="000000"/>
                <w:sz w:val="28"/>
                <w:szCs w:val="28"/>
              </w:rPr>
              <w:t>2,55</w:t>
            </w:r>
          </w:p>
        </w:tc>
        <w:tc>
          <w:tcPr>
            <w:tcW w:w="2552" w:type="dxa"/>
            <w:vAlign w:val="center"/>
          </w:tcPr>
          <w:p w14:paraId="7A2859AE" w14:textId="77777777" w:rsidR="00A365EB" w:rsidRPr="00A365EB" w:rsidRDefault="00A365EB" w:rsidP="00A365EB">
            <w:pPr>
              <w:jc w:val="center"/>
            </w:pPr>
            <w:r w:rsidRPr="00A365EB">
              <w:rPr>
                <w:bCs/>
                <w:color w:val="000000"/>
                <w:sz w:val="28"/>
                <w:szCs w:val="28"/>
              </w:rPr>
              <w:t>2,55</w:t>
            </w:r>
          </w:p>
        </w:tc>
        <w:tc>
          <w:tcPr>
            <w:tcW w:w="2551" w:type="dxa"/>
            <w:vAlign w:val="center"/>
          </w:tcPr>
          <w:p w14:paraId="79055E12"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1B5F2374" w14:textId="77777777" w:rsidTr="0029450A">
        <w:trPr>
          <w:trHeight w:val="498"/>
        </w:trPr>
        <w:tc>
          <w:tcPr>
            <w:tcW w:w="11057" w:type="dxa"/>
            <w:gridSpan w:val="5"/>
            <w:vAlign w:val="center"/>
          </w:tcPr>
          <w:p w14:paraId="604D9522" w14:textId="77777777" w:rsidR="00A365EB" w:rsidRPr="00A365EB" w:rsidRDefault="00A365EB" w:rsidP="00093E94">
            <w:pPr>
              <w:numPr>
                <w:ilvl w:val="0"/>
                <w:numId w:val="7"/>
              </w:numPr>
              <w:contextualSpacing/>
              <w:jc w:val="center"/>
              <w:rPr>
                <w:bCs/>
                <w:color w:val="000000"/>
                <w:sz w:val="28"/>
                <w:szCs w:val="28"/>
              </w:rPr>
            </w:pPr>
            <w:r w:rsidRPr="00A365EB">
              <w:rPr>
                <w:bCs/>
                <w:color w:val="000000"/>
                <w:sz w:val="28"/>
                <w:szCs w:val="28"/>
              </w:rPr>
              <w:t>Показатели качества очистки сточных вод</w:t>
            </w:r>
          </w:p>
        </w:tc>
      </w:tr>
      <w:tr w:rsidR="00A365EB" w:rsidRPr="00A365EB" w14:paraId="70BF999F" w14:textId="77777777" w:rsidTr="0029450A">
        <w:trPr>
          <w:trHeight w:val="1894"/>
        </w:trPr>
        <w:tc>
          <w:tcPr>
            <w:tcW w:w="736" w:type="dxa"/>
            <w:vAlign w:val="center"/>
          </w:tcPr>
          <w:p w14:paraId="2BDFD469" w14:textId="77777777" w:rsidR="00A365EB" w:rsidRPr="00A365EB" w:rsidRDefault="00A365EB" w:rsidP="00A365EB">
            <w:pPr>
              <w:jc w:val="center"/>
              <w:rPr>
                <w:bCs/>
                <w:color w:val="000000"/>
                <w:sz w:val="28"/>
                <w:szCs w:val="28"/>
              </w:rPr>
            </w:pPr>
            <w:r w:rsidRPr="00A365EB">
              <w:rPr>
                <w:bCs/>
                <w:color w:val="000000"/>
                <w:sz w:val="28"/>
                <w:szCs w:val="28"/>
              </w:rPr>
              <w:t>3.1.</w:t>
            </w:r>
          </w:p>
        </w:tc>
        <w:tc>
          <w:tcPr>
            <w:tcW w:w="3659" w:type="dxa"/>
            <w:vAlign w:val="center"/>
          </w:tcPr>
          <w:p w14:paraId="44E48D9F" w14:textId="77777777" w:rsidR="00A365EB" w:rsidRPr="00A365EB" w:rsidRDefault="00A365EB" w:rsidP="00A365EB">
            <w:pPr>
              <w:rPr>
                <w:color w:val="000000"/>
                <w:sz w:val="22"/>
                <w:szCs w:val="22"/>
              </w:rPr>
            </w:pPr>
            <w:r w:rsidRPr="00A365EB">
              <w:rPr>
                <w:color w:val="000000"/>
                <w:sz w:val="22"/>
                <w:szCs w:val="22"/>
              </w:rPr>
              <w:t>Доля сточных вод, не подвергающихся очистке, в общем объеме сточных вод, сбрасываемых в централизованные общесплавные или бытовые системы водоотведения (в процентах)</w:t>
            </w:r>
          </w:p>
        </w:tc>
        <w:tc>
          <w:tcPr>
            <w:tcW w:w="1559" w:type="dxa"/>
            <w:vAlign w:val="center"/>
          </w:tcPr>
          <w:p w14:paraId="0F19DF90"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2552" w:type="dxa"/>
            <w:vAlign w:val="center"/>
          </w:tcPr>
          <w:p w14:paraId="6EA23FC5"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2551" w:type="dxa"/>
            <w:vAlign w:val="center"/>
          </w:tcPr>
          <w:p w14:paraId="61756C10"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11A73642" w14:textId="77777777" w:rsidTr="0029450A">
        <w:trPr>
          <w:trHeight w:val="2120"/>
        </w:trPr>
        <w:tc>
          <w:tcPr>
            <w:tcW w:w="736" w:type="dxa"/>
            <w:vAlign w:val="center"/>
          </w:tcPr>
          <w:p w14:paraId="0175539D" w14:textId="77777777" w:rsidR="00A365EB" w:rsidRPr="00A365EB" w:rsidRDefault="00A365EB" w:rsidP="00A365EB">
            <w:pPr>
              <w:jc w:val="center"/>
              <w:rPr>
                <w:bCs/>
                <w:color w:val="000000"/>
                <w:sz w:val="28"/>
                <w:szCs w:val="28"/>
              </w:rPr>
            </w:pPr>
            <w:r w:rsidRPr="00A365EB">
              <w:rPr>
                <w:bCs/>
                <w:color w:val="000000"/>
                <w:sz w:val="28"/>
                <w:szCs w:val="28"/>
              </w:rPr>
              <w:t>3.2.</w:t>
            </w:r>
          </w:p>
        </w:tc>
        <w:tc>
          <w:tcPr>
            <w:tcW w:w="3659" w:type="dxa"/>
            <w:vAlign w:val="center"/>
          </w:tcPr>
          <w:p w14:paraId="0D15626A" w14:textId="77777777" w:rsidR="00A365EB" w:rsidRPr="00A365EB" w:rsidRDefault="00A365EB" w:rsidP="00A365EB">
            <w:pPr>
              <w:rPr>
                <w:bCs/>
                <w:color w:val="000000"/>
                <w:sz w:val="28"/>
                <w:szCs w:val="28"/>
              </w:rPr>
            </w:pPr>
            <w:r w:rsidRPr="00A365EB">
              <w:rPr>
                <w:color w:val="000000"/>
                <w:sz w:val="22"/>
                <w:szCs w:val="22"/>
              </w:rPr>
              <w:t>Доля поверхностных сточных вод, не подвергающихся очистке, в общем объеме поверхностных сточных вод, принимаемых в централизованную ливневую систему водоотведения (в процентах)</w:t>
            </w:r>
          </w:p>
        </w:tc>
        <w:tc>
          <w:tcPr>
            <w:tcW w:w="1559" w:type="dxa"/>
            <w:vAlign w:val="center"/>
          </w:tcPr>
          <w:p w14:paraId="086D2EB7"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2552" w:type="dxa"/>
            <w:vAlign w:val="center"/>
          </w:tcPr>
          <w:p w14:paraId="5FA5D5EB" w14:textId="77777777" w:rsidR="00A365EB" w:rsidRPr="00A365EB" w:rsidRDefault="00A365EB" w:rsidP="00A365EB">
            <w:pPr>
              <w:jc w:val="center"/>
              <w:rPr>
                <w:bCs/>
                <w:color w:val="000000"/>
                <w:sz w:val="28"/>
                <w:szCs w:val="28"/>
              </w:rPr>
            </w:pPr>
            <w:r w:rsidRPr="00A365EB">
              <w:rPr>
                <w:bCs/>
                <w:color w:val="000000"/>
                <w:sz w:val="28"/>
                <w:szCs w:val="28"/>
              </w:rPr>
              <w:t>0,00</w:t>
            </w:r>
          </w:p>
        </w:tc>
        <w:tc>
          <w:tcPr>
            <w:tcW w:w="2551" w:type="dxa"/>
            <w:vAlign w:val="center"/>
          </w:tcPr>
          <w:p w14:paraId="780C79BD"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45513888" w14:textId="77777777" w:rsidTr="0029450A">
        <w:trPr>
          <w:trHeight w:val="3242"/>
        </w:trPr>
        <w:tc>
          <w:tcPr>
            <w:tcW w:w="736" w:type="dxa"/>
            <w:vAlign w:val="center"/>
          </w:tcPr>
          <w:p w14:paraId="56D93959" w14:textId="77777777" w:rsidR="00A365EB" w:rsidRPr="00A365EB" w:rsidRDefault="00A365EB" w:rsidP="00A365EB">
            <w:pPr>
              <w:jc w:val="center"/>
              <w:rPr>
                <w:bCs/>
                <w:color w:val="000000"/>
                <w:sz w:val="28"/>
                <w:szCs w:val="28"/>
              </w:rPr>
            </w:pPr>
            <w:r w:rsidRPr="00A365EB">
              <w:rPr>
                <w:bCs/>
                <w:color w:val="000000"/>
                <w:sz w:val="28"/>
                <w:szCs w:val="28"/>
              </w:rPr>
              <w:t>3.3.</w:t>
            </w:r>
          </w:p>
        </w:tc>
        <w:tc>
          <w:tcPr>
            <w:tcW w:w="3659" w:type="dxa"/>
            <w:vAlign w:val="center"/>
          </w:tcPr>
          <w:p w14:paraId="6679EE16" w14:textId="77777777" w:rsidR="00A365EB" w:rsidRPr="00A365EB" w:rsidRDefault="00A365EB" w:rsidP="00A365EB">
            <w:pPr>
              <w:rPr>
                <w:color w:val="000000"/>
                <w:sz w:val="22"/>
                <w:szCs w:val="22"/>
              </w:rPr>
            </w:pPr>
            <w:r w:rsidRPr="00A365EB">
              <w:rPr>
                <w:color w:val="000000"/>
                <w:sz w:val="22"/>
                <w:szCs w:val="22"/>
              </w:rPr>
              <w:t>Доля проб сточных вод, не соответствующих установленным нормативам допустимых сбросов, лимитам на сбросы, рассчитанная применительно к видам централизованных систем водоотведения раздельно для централизованной общесплавной (бытовой) и централизованной ливневой систем водоотведения (в процентах)</w:t>
            </w:r>
          </w:p>
        </w:tc>
        <w:tc>
          <w:tcPr>
            <w:tcW w:w="1559" w:type="dxa"/>
            <w:vAlign w:val="center"/>
          </w:tcPr>
          <w:p w14:paraId="6EAFAB44" w14:textId="77777777" w:rsidR="00A365EB" w:rsidRPr="00A365EB" w:rsidRDefault="00A365EB" w:rsidP="00A365EB">
            <w:pPr>
              <w:jc w:val="center"/>
              <w:rPr>
                <w:bCs/>
                <w:color w:val="000000"/>
                <w:sz w:val="28"/>
                <w:szCs w:val="28"/>
              </w:rPr>
            </w:pPr>
            <w:r w:rsidRPr="00A365EB">
              <w:rPr>
                <w:bCs/>
                <w:color w:val="000000"/>
                <w:sz w:val="28"/>
                <w:szCs w:val="28"/>
              </w:rPr>
              <w:t>16,20</w:t>
            </w:r>
          </w:p>
        </w:tc>
        <w:tc>
          <w:tcPr>
            <w:tcW w:w="2552" w:type="dxa"/>
            <w:vAlign w:val="center"/>
          </w:tcPr>
          <w:p w14:paraId="644A3168" w14:textId="77777777" w:rsidR="00A365EB" w:rsidRPr="00A365EB" w:rsidRDefault="00A365EB" w:rsidP="00A365EB">
            <w:pPr>
              <w:jc w:val="center"/>
            </w:pPr>
            <w:r w:rsidRPr="00A365EB">
              <w:rPr>
                <w:bCs/>
                <w:color w:val="000000"/>
                <w:sz w:val="28"/>
                <w:szCs w:val="28"/>
              </w:rPr>
              <w:t>16,20</w:t>
            </w:r>
          </w:p>
        </w:tc>
        <w:tc>
          <w:tcPr>
            <w:tcW w:w="2551" w:type="dxa"/>
            <w:vAlign w:val="center"/>
          </w:tcPr>
          <w:p w14:paraId="0D565D98"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0E6F7BED" w14:textId="77777777" w:rsidTr="0029450A">
        <w:trPr>
          <w:trHeight w:val="982"/>
        </w:trPr>
        <w:tc>
          <w:tcPr>
            <w:tcW w:w="11057" w:type="dxa"/>
            <w:gridSpan w:val="5"/>
            <w:vAlign w:val="center"/>
          </w:tcPr>
          <w:p w14:paraId="57F2889B" w14:textId="77777777" w:rsidR="00A365EB" w:rsidRPr="00A365EB" w:rsidRDefault="00A365EB" w:rsidP="00093E94">
            <w:pPr>
              <w:numPr>
                <w:ilvl w:val="0"/>
                <w:numId w:val="7"/>
              </w:numPr>
              <w:contextualSpacing/>
              <w:jc w:val="center"/>
              <w:rPr>
                <w:bCs/>
                <w:color w:val="000000"/>
                <w:sz w:val="28"/>
                <w:szCs w:val="28"/>
              </w:rPr>
            </w:pPr>
            <w:r w:rsidRPr="00A365EB">
              <w:rPr>
                <w:bCs/>
                <w:color w:val="000000"/>
                <w:sz w:val="28"/>
                <w:szCs w:val="28"/>
              </w:rPr>
              <w:t>Показатели энергетической эффективности использования ресурсов, в том числе уровень потерь воды</w:t>
            </w:r>
          </w:p>
        </w:tc>
      </w:tr>
      <w:tr w:rsidR="00A365EB" w:rsidRPr="00A365EB" w14:paraId="0014C77F" w14:textId="77777777" w:rsidTr="00093E94">
        <w:trPr>
          <w:trHeight w:val="557"/>
        </w:trPr>
        <w:tc>
          <w:tcPr>
            <w:tcW w:w="736" w:type="dxa"/>
            <w:vAlign w:val="center"/>
          </w:tcPr>
          <w:p w14:paraId="65F1EFDD" w14:textId="77777777" w:rsidR="00A365EB" w:rsidRPr="00A365EB" w:rsidRDefault="00A365EB" w:rsidP="00A365EB">
            <w:pPr>
              <w:jc w:val="center"/>
              <w:rPr>
                <w:bCs/>
                <w:color w:val="000000"/>
                <w:sz w:val="28"/>
                <w:szCs w:val="28"/>
              </w:rPr>
            </w:pPr>
            <w:r w:rsidRPr="00A365EB">
              <w:rPr>
                <w:bCs/>
                <w:color w:val="000000"/>
                <w:sz w:val="28"/>
                <w:szCs w:val="28"/>
              </w:rPr>
              <w:t>4.1.</w:t>
            </w:r>
          </w:p>
        </w:tc>
        <w:tc>
          <w:tcPr>
            <w:tcW w:w="3659" w:type="dxa"/>
            <w:vAlign w:val="center"/>
          </w:tcPr>
          <w:p w14:paraId="0D8BD70B" w14:textId="77777777" w:rsidR="00A365EB" w:rsidRPr="00A365EB" w:rsidRDefault="00A365EB" w:rsidP="00A365EB">
            <w:pPr>
              <w:rPr>
                <w:bCs/>
                <w:color w:val="000000"/>
                <w:sz w:val="28"/>
                <w:szCs w:val="28"/>
              </w:rPr>
            </w:pPr>
            <w:r w:rsidRPr="00A365EB">
              <w:rPr>
                <w:color w:val="000000"/>
                <w:sz w:val="22"/>
                <w:szCs w:val="22"/>
              </w:rPr>
              <w:t>Доля потерь воды в централизованных системах водоснабжения при транспортировке в общем объеме питьевой воды, поданной в водопроводную сеть (в процентах)</w:t>
            </w:r>
          </w:p>
        </w:tc>
        <w:tc>
          <w:tcPr>
            <w:tcW w:w="1559" w:type="dxa"/>
            <w:vAlign w:val="center"/>
          </w:tcPr>
          <w:p w14:paraId="48C567BC" w14:textId="77777777" w:rsidR="00A365EB" w:rsidRPr="00A365EB" w:rsidRDefault="00A365EB" w:rsidP="00A365EB">
            <w:pPr>
              <w:jc w:val="center"/>
            </w:pPr>
            <w:r w:rsidRPr="00A365EB">
              <w:rPr>
                <w:bCs/>
                <w:color w:val="000000"/>
                <w:sz w:val="28"/>
                <w:szCs w:val="28"/>
              </w:rPr>
              <w:t>26,07</w:t>
            </w:r>
          </w:p>
        </w:tc>
        <w:tc>
          <w:tcPr>
            <w:tcW w:w="2552" w:type="dxa"/>
            <w:vAlign w:val="center"/>
          </w:tcPr>
          <w:p w14:paraId="58296D9D" w14:textId="77777777" w:rsidR="00A365EB" w:rsidRPr="00A365EB" w:rsidRDefault="00A365EB" w:rsidP="00A365EB">
            <w:pPr>
              <w:jc w:val="center"/>
            </w:pPr>
            <w:r w:rsidRPr="00A365EB">
              <w:rPr>
                <w:bCs/>
                <w:color w:val="000000"/>
                <w:sz w:val="28"/>
                <w:szCs w:val="28"/>
              </w:rPr>
              <w:t>33,21</w:t>
            </w:r>
          </w:p>
        </w:tc>
        <w:tc>
          <w:tcPr>
            <w:tcW w:w="2551" w:type="dxa"/>
            <w:vAlign w:val="center"/>
          </w:tcPr>
          <w:p w14:paraId="485F0377"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48EE47D7" w14:textId="77777777" w:rsidTr="00093E94">
        <w:trPr>
          <w:trHeight w:val="70"/>
        </w:trPr>
        <w:tc>
          <w:tcPr>
            <w:tcW w:w="736" w:type="dxa"/>
            <w:vAlign w:val="center"/>
          </w:tcPr>
          <w:p w14:paraId="38360FC1" w14:textId="77777777" w:rsidR="00A365EB" w:rsidRPr="00A365EB" w:rsidRDefault="00A365EB" w:rsidP="00A365EB">
            <w:pPr>
              <w:jc w:val="center"/>
              <w:rPr>
                <w:bCs/>
                <w:color w:val="000000"/>
                <w:sz w:val="28"/>
                <w:szCs w:val="28"/>
              </w:rPr>
            </w:pPr>
            <w:r w:rsidRPr="00A365EB">
              <w:rPr>
                <w:bCs/>
                <w:color w:val="000000"/>
                <w:sz w:val="28"/>
                <w:szCs w:val="28"/>
              </w:rPr>
              <w:t>4.2.</w:t>
            </w:r>
          </w:p>
        </w:tc>
        <w:tc>
          <w:tcPr>
            <w:tcW w:w="3659" w:type="dxa"/>
            <w:vAlign w:val="center"/>
          </w:tcPr>
          <w:p w14:paraId="0D0736EF" w14:textId="77777777" w:rsidR="00A365EB" w:rsidRPr="00A365EB" w:rsidRDefault="00A365EB" w:rsidP="00A365EB">
            <w:pPr>
              <w:rPr>
                <w:bCs/>
                <w:color w:val="000000"/>
                <w:sz w:val="28"/>
                <w:szCs w:val="28"/>
              </w:rPr>
            </w:pPr>
            <w:r w:rsidRPr="00A365EB">
              <w:rPr>
                <w:color w:val="000000"/>
                <w:sz w:val="22"/>
                <w:szCs w:val="22"/>
              </w:rPr>
              <w:t>Удельный расход электрической энергии, потребляемой в технологическом процессе подготовки питьевой воды, на единицу объема воды, отпускаемой в сеть (кВт*ч/м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водоподготовке</w:t>
            </w:r>
          </w:p>
        </w:tc>
        <w:tc>
          <w:tcPr>
            <w:tcW w:w="1559" w:type="dxa"/>
            <w:vAlign w:val="center"/>
          </w:tcPr>
          <w:p w14:paraId="68D32B70" w14:textId="77777777" w:rsidR="00A365EB" w:rsidRPr="00A365EB" w:rsidRDefault="00A365EB" w:rsidP="00A365EB">
            <w:pPr>
              <w:jc w:val="center"/>
              <w:rPr>
                <w:bCs/>
                <w:color w:val="000000"/>
                <w:sz w:val="28"/>
                <w:szCs w:val="28"/>
              </w:rPr>
            </w:pPr>
            <w:r w:rsidRPr="00A365EB">
              <w:rPr>
                <w:bCs/>
                <w:color w:val="000000"/>
                <w:sz w:val="28"/>
                <w:szCs w:val="28"/>
              </w:rPr>
              <w:t>-</w:t>
            </w:r>
          </w:p>
        </w:tc>
        <w:tc>
          <w:tcPr>
            <w:tcW w:w="2552" w:type="dxa"/>
            <w:vAlign w:val="center"/>
          </w:tcPr>
          <w:p w14:paraId="083665DF" w14:textId="77777777" w:rsidR="00A365EB" w:rsidRPr="00A365EB" w:rsidRDefault="00A365EB" w:rsidP="00A365EB">
            <w:pPr>
              <w:jc w:val="center"/>
              <w:rPr>
                <w:bCs/>
                <w:color w:val="000000"/>
                <w:sz w:val="28"/>
                <w:szCs w:val="28"/>
              </w:rPr>
            </w:pPr>
            <w:r w:rsidRPr="00A365EB">
              <w:rPr>
                <w:bCs/>
                <w:color w:val="000000"/>
                <w:sz w:val="28"/>
                <w:szCs w:val="28"/>
              </w:rPr>
              <w:t>-</w:t>
            </w:r>
          </w:p>
        </w:tc>
        <w:tc>
          <w:tcPr>
            <w:tcW w:w="2551" w:type="dxa"/>
            <w:vAlign w:val="center"/>
          </w:tcPr>
          <w:p w14:paraId="29EECAFE"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28623E46" w14:textId="77777777" w:rsidTr="0029450A">
        <w:trPr>
          <w:trHeight w:val="296"/>
        </w:trPr>
        <w:tc>
          <w:tcPr>
            <w:tcW w:w="736" w:type="dxa"/>
          </w:tcPr>
          <w:p w14:paraId="7846ED93" w14:textId="77777777" w:rsidR="00A365EB" w:rsidRPr="00A365EB" w:rsidRDefault="00A365EB" w:rsidP="00A365EB">
            <w:pPr>
              <w:jc w:val="center"/>
              <w:rPr>
                <w:bCs/>
                <w:color w:val="000000"/>
                <w:sz w:val="28"/>
                <w:szCs w:val="28"/>
              </w:rPr>
            </w:pPr>
            <w:r w:rsidRPr="00A365EB">
              <w:rPr>
                <w:bCs/>
                <w:color w:val="000000"/>
                <w:sz w:val="28"/>
                <w:szCs w:val="28"/>
              </w:rPr>
              <w:lastRenderedPageBreak/>
              <w:t>1</w:t>
            </w:r>
          </w:p>
        </w:tc>
        <w:tc>
          <w:tcPr>
            <w:tcW w:w="3659" w:type="dxa"/>
          </w:tcPr>
          <w:p w14:paraId="541524E0" w14:textId="77777777" w:rsidR="00A365EB" w:rsidRPr="00A365EB" w:rsidRDefault="00A365EB" w:rsidP="00A365EB">
            <w:pPr>
              <w:jc w:val="center"/>
              <w:rPr>
                <w:bCs/>
                <w:color w:val="000000"/>
                <w:sz w:val="28"/>
                <w:szCs w:val="28"/>
              </w:rPr>
            </w:pPr>
            <w:r w:rsidRPr="00A365EB">
              <w:rPr>
                <w:bCs/>
                <w:color w:val="000000"/>
                <w:sz w:val="28"/>
                <w:szCs w:val="28"/>
              </w:rPr>
              <w:t>2</w:t>
            </w:r>
          </w:p>
        </w:tc>
        <w:tc>
          <w:tcPr>
            <w:tcW w:w="1559" w:type="dxa"/>
          </w:tcPr>
          <w:p w14:paraId="4A34849C" w14:textId="77777777" w:rsidR="00A365EB" w:rsidRPr="00A365EB" w:rsidRDefault="00A365EB" w:rsidP="00A365EB">
            <w:pPr>
              <w:jc w:val="center"/>
              <w:rPr>
                <w:bCs/>
                <w:color w:val="000000"/>
                <w:sz w:val="28"/>
                <w:szCs w:val="28"/>
              </w:rPr>
            </w:pPr>
            <w:r w:rsidRPr="00A365EB">
              <w:rPr>
                <w:bCs/>
                <w:color w:val="000000"/>
                <w:sz w:val="28"/>
                <w:szCs w:val="28"/>
              </w:rPr>
              <w:t>3</w:t>
            </w:r>
          </w:p>
        </w:tc>
        <w:tc>
          <w:tcPr>
            <w:tcW w:w="2552" w:type="dxa"/>
          </w:tcPr>
          <w:p w14:paraId="5BD02957" w14:textId="77777777" w:rsidR="00A365EB" w:rsidRPr="00A365EB" w:rsidRDefault="00A365EB" w:rsidP="00A365EB">
            <w:pPr>
              <w:jc w:val="center"/>
              <w:rPr>
                <w:bCs/>
                <w:color w:val="000000"/>
                <w:sz w:val="28"/>
                <w:szCs w:val="28"/>
              </w:rPr>
            </w:pPr>
            <w:r w:rsidRPr="00A365EB">
              <w:rPr>
                <w:bCs/>
                <w:color w:val="000000"/>
                <w:sz w:val="28"/>
                <w:szCs w:val="28"/>
              </w:rPr>
              <w:t>4</w:t>
            </w:r>
          </w:p>
        </w:tc>
        <w:tc>
          <w:tcPr>
            <w:tcW w:w="2551" w:type="dxa"/>
          </w:tcPr>
          <w:p w14:paraId="5BCED22F" w14:textId="77777777" w:rsidR="00A365EB" w:rsidRPr="00A365EB" w:rsidRDefault="00A365EB" w:rsidP="00A365EB">
            <w:pPr>
              <w:jc w:val="center"/>
              <w:rPr>
                <w:bCs/>
                <w:color w:val="000000"/>
                <w:sz w:val="28"/>
                <w:szCs w:val="28"/>
              </w:rPr>
            </w:pPr>
            <w:r w:rsidRPr="00A365EB">
              <w:rPr>
                <w:bCs/>
                <w:color w:val="000000"/>
                <w:sz w:val="28"/>
                <w:szCs w:val="28"/>
              </w:rPr>
              <w:t>5</w:t>
            </w:r>
          </w:p>
        </w:tc>
      </w:tr>
      <w:tr w:rsidR="00A365EB" w:rsidRPr="00A365EB" w14:paraId="4AB79CC3" w14:textId="77777777" w:rsidTr="0029450A">
        <w:trPr>
          <w:trHeight w:val="2228"/>
        </w:trPr>
        <w:tc>
          <w:tcPr>
            <w:tcW w:w="736" w:type="dxa"/>
            <w:vAlign w:val="center"/>
          </w:tcPr>
          <w:p w14:paraId="5BFBDE2B" w14:textId="77777777" w:rsidR="00A365EB" w:rsidRPr="00A365EB" w:rsidRDefault="00A365EB" w:rsidP="00A365EB">
            <w:pPr>
              <w:jc w:val="center"/>
              <w:rPr>
                <w:bCs/>
                <w:color w:val="000000"/>
                <w:sz w:val="28"/>
                <w:szCs w:val="28"/>
              </w:rPr>
            </w:pPr>
            <w:r w:rsidRPr="00A365EB">
              <w:rPr>
                <w:bCs/>
                <w:color w:val="000000"/>
                <w:sz w:val="28"/>
                <w:szCs w:val="28"/>
              </w:rPr>
              <w:t>4.3.</w:t>
            </w:r>
          </w:p>
        </w:tc>
        <w:tc>
          <w:tcPr>
            <w:tcW w:w="3659" w:type="dxa"/>
            <w:vAlign w:val="center"/>
          </w:tcPr>
          <w:p w14:paraId="6886F02F" w14:textId="77777777" w:rsidR="00A365EB" w:rsidRPr="00A365EB" w:rsidRDefault="00A365EB" w:rsidP="00A365EB">
            <w:pPr>
              <w:rPr>
                <w:color w:val="000000"/>
                <w:sz w:val="22"/>
                <w:szCs w:val="22"/>
              </w:rPr>
            </w:pPr>
            <w:r w:rsidRPr="00A365EB">
              <w:rPr>
                <w:color w:val="000000"/>
                <w:sz w:val="22"/>
                <w:szCs w:val="22"/>
              </w:rPr>
              <w:t>Удельный расход электрической энергии, потребляемой в технологическом процессе транспортировки питьевой воды, на единицу объема транспортируемой воды (кВт*ч/м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транспортировке</w:t>
            </w:r>
          </w:p>
        </w:tc>
        <w:tc>
          <w:tcPr>
            <w:tcW w:w="1559" w:type="dxa"/>
            <w:vAlign w:val="center"/>
          </w:tcPr>
          <w:p w14:paraId="1BB92FBD" w14:textId="77777777" w:rsidR="00A365EB" w:rsidRPr="00A365EB" w:rsidRDefault="00A365EB" w:rsidP="00A365EB">
            <w:pPr>
              <w:jc w:val="center"/>
              <w:rPr>
                <w:bCs/>
                <w:color w:val="000000"/>
                <w:sz w:val="28"/>
                <w:szCs w:val="28"/>
              </w:rPr>
            </w:pPr>
            <w:r w:rsidRPr="00A365EB">
              <w:rPr>
                <w:bCs/>
                <w:color w:val="000000"/>
                <w:sz w:val="28"/>
                <w:szCs w:val="28"/>
              </w:rPr>
              <w:t>-</w:t>
            </w:r>
          </w:p>
        </w:tc>
        <w:tc>
          <w:tcPr>
            <w:tcW w:w="2552" w:type="dxa"/>
            <w:vAlign w:val="center"/>
          </w:tcPr>
          <w:p w14:paraId="2A693862" w14:textId="77777777" w:rsidR="00A365EB" w:rsidRPr="00A365EB" w:rsidRDefault="00A365EB" w:rsidP="00A365EB">
            <w:pPr>
              <w:jc w:val="center"/>
              <w:rPr>
                <w:bCs/>
                <w:color w:val="000000"/>
                <w:sz w:val="28"/>
                <w:szCs w:val="28"/>
              </w:rPr>
            </w:pPr>
            <w:r w:rsidRPr="00A365EB">
              <w:rPr>
                <w:bCs/>
                <w:color w:val="000000"/>
                <w:sz w:val="28"/>
                <w:szCs w:val="28"/>
              </w:rPr>
              <w:t>-</w:t>
            </w:r>
          </w:p>
        </w:tc>
        <w:tc>
          <w:tcPr>
            <w:tcW w:w="2551" w:type="dxa"/>
            <w:vAlign w:val="center"/>
          </w:tcPr>
          <w:p w14:paraId="21A4CF76"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58EBB667" w14:textId="77777777" w:rsidTr="0029450A">
        <w:trPr>
          <w:trHeight w:val="2409"/>
        </w:trPr>
        <w:tc>
          <w:tcPr>
            <w:tcW w:w="736" w:type="dxa"/>
            <w:vAlign w:val="center"/>
          </w:tcPr>
          <w:p w14:paraId="0105B5D7" w14:textId="77777777" w:rsidR="00A365EB" w:rsidRPr="00A365EB" w:rsidRDefault="00A365EB" w:rsidP="00A365EB">
            <w:pPr>
              <w:jc w:val="center"/>
              <w:rPr>
                <w:bCs/>
                <w:color w:val="000000"/>
                <w:sz w:val="28"/>
                <w:szCs w:val="28"/>
              </w:rPr>
            </w:pPr>
            <w:r w:rsidRPr="00A365EB">
              <w:rPr>
                <w:bCs/>
                <w:color w:val="000000"/>
                <w:sz w:val="28"/>
                <w:szCs w:val="28"/>
              </w:rPr>
              <w:t>4.4.</w:t>
            </w:r>
          </w:p>
        </w:tc>
        <w:tc>
          <w:tcPr>
            <w:tcW w:w="3659" w:type="dxa"/>
            <w:vAlign w:val="center"/>
          </w:tcPr>
          <w:p w14:paraId="531DBA24" w14:textId="77777777" w:rsidR="00A365EB" w:rsidRPr="00A365EB" w:rsidRDefault="00A365EB" w:rsidP="00A365EB">
            <w:pPr>
              <w:rPr>
                <w:bCs/>
                <w:color w:val="000000"/>
                <w:sz w:val="28"/>
                <w:szCs w:val="28"/>
              </w:rPr>
            </w:pPr>
            <w:r w:rsidRPr="00A365EB">
              <w:rPr>
                <w:color w:val="000000"/>
                <w:sz w:val="22"/>
                <w:szCs w:val="22"/>
              </w:rPr>
              <w:t>Удельный расход электрической энергии, потребляемой в технологическом процессе водоподготовки и транспортировки питьевой воды, на единицу объема, отпускаемой в сеть (кВт*ч/м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водоснабжения питьевой водой (полный цикл)</w:t>
            </w:r>
          </w:p>
        </w:tc>
        <w:tc>
          <w:tcPr>
            <w:tcW w:w="1559" w:type="dxa"/>
            <w:vAlign w:val="center"/>
          </w:tcPr>
          <w:p w14:paraId="367AEA65" w14:textId="77777777" w:rsidR="00A365EB" w:rsidRPr="00A365EB" w:rsidRDefault="00A365EB" w:rsidP="00A365EB">
            <w:pPr>
              <w:jc w:val="center"/>
              <w:rPr>
                <w:bCs/>
                <w:color w:val="000000"/>
                <w:sz w:val="28"/>
                <w:szCs w:val="28"/>
              </w:rPr>
            </w:pPr>
            <w:r w:rsidRPr="00A365EB">
              <w:rPr>
                <w:bCs/>
                <w:color w:val="000000"/>
                <w:sz w:val="28"/>
                <w:szCs w:val="28"/>
              </w:rPr>
              <w:t>2,59</w:t>
            </w:r>
          </w:p>
        </w:tc>
        <w:tc>
          <w:tcPr>
            <w:tcW w:w="2552" w:type="dxa"/>
            <w:vAlign w:val="center"/>
          </w:tcPr>
          <w:p w14:paraId="247EF88A" w14:textId="77777777" w:rsidR="00A365EB" w:rsidRPr="00A365EB" w:rsidRDefault="00A365EB" w:rsidP="00A365EB">
            <w:pPr>
              <w:jc w:val="center"/>
              <w:rPr>
                <w:bCs/>
                <w:color w:val="000000"/>
                <w:sz w:val="28"/>
                <w:szCs w:val="28"/>
              </w:rPr>
            </w:pPr>
            <w:r w:rsidRPr="00A365EB">
              <w:rPr>
                <w:bCs/>
                <w:color w:val="000000"/>
                <w:sz w:val="28"/>
                <w:szCs w:val="28"/>
              </w:rPr>
              <w:t>2,49</w:t>
            </w:r>
          </w:p>
        </w:tc>
        <w:tc>
          <w:tcPr>
            <w:tcW w:w="2551" w:type="dxa"/>
            <w:vAlign w:val="center"/>
          </w:tcPr>
          <w:p w14:paraId="3611836D"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60EBC821" w14:textId="77777777" w:rsidTr="0029450A">
        <w:trPr>
          <w:trHeight w:val="2220"/>
        </w:trPr>
        <w:tc>
          <w:tcPr>
            <w:tcW w:w="736" w:type="dxa"/>
            <w:vAlign w:val="center"/>
          </w:tcPr>
          <w:p w14:paraId="65C16408" w14:textId="77777777" w:rsidR="00A365EB" w:rsidRPr="00A365EB" w:rsidRDefault="00A365EB" w:rsidP="00A365EB">
            <w:pPr>
              <w:jc w:val="center"/>
              <w:rPr>
                <w:bCs/>
                <w:color w:val="000000"/>
                <w:sz w:val="28"/>
                <w:szCs w:val="28"/>
              </w:rPr>
            </w:pPr>
            <w:r w:rsidRPr="00A365EB">
              <w:rPr>
                <w:bCs/>
                <w:color w:val="000000"/>
                <w:sz w:val="28"/>
                <w:szCs w:val="28"/>
              </w:rPr>
              <w:t>4.5.</w:t>
            </w:r>
          </w:p>
        </w:tc>
        <w:tc>
          <w:tcPr>
            <w:tcW w:w="3659" w:type="dxa"/>
            <w:vAlign w:val="center"/>
          </w:tcPr>
          <w:p w14:paraId="47278636" w14:textId="77777777" w:rsidR="00A365EB" w:rsidRPr="00A365EB" w:rsidRDefault="00A365EB" w:rsidP="00A365EB">
            <w:pPr>
              <w:rPr>
                <w:bCs/>
                <w:color w:val="000000"/>
                <w:sz w:val="28"/>
                <w:szCs w:val="28"/>
              </w:rPr>
            </w:pPr>
            <w:r w:rsidRPr="00A365EB">
              <w:rPr>
                <w:color w:val="000000"/>
                <w:sz w:val="22"/>
                <w:szCs w:val="22"/>
              </w:rPr>
              <w:t>Удельный расход электрической энергии, потребляемой в технологическом процессе очистки сточных вод, на единицу объема очищаемых сточных вод (кВт*ч/ 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очистке сточных вод</w:t>
            </w:r>
          </w:p>
        </w:tc>
        <w:tc>
          <w:tcPr>
            <w:tcW w:w="1559" w:type="dxa"/>
            <w:vAlign w:val="center"/>
          </w:tcPr>
          <w:p w14:paraId="52549065" w14:textId="77777777" w:rsidR="00A365EB" w:rsidRPr="00A365EB" w:rsidRDefault="00A365EB" w:rsidP="00A365EB">
            <w:pPr>
              <w:jc w:val="center"/>
              <w:rPr>
                <w:bCs/>
                <w:color w:val="000000"/>
                <w:sz w:val="28"/>
                <w:szCs w:val="28"/>
              </w:rPr>
            </w:pPr>
            <w:r w:rsidRPr="00A365EB">
              <w:rPr>
                <w:bCs/>
                <w:color w:val="000000"/>
                <w:sz w:val="28"/>
                <w:szCs w:val="28"/>
              </w:rPr>
              <w:t>-</w:t>
            </w:r>
          </w:p>
        </w:tc>
        <w:tc>
          <w:tcPr>
            <w:tcW w:w="2552" w:type="dxa"/>
            <w:vAlign w:val="center"/>
          </w:tcPr>
          <w:p w14:paraId="1134572C" w14:textId="77777777" w:rsidR="00A365EB" w:rsidRPr="00A365EB" w:rsidRDefault="00A365EB" w:rsidP="00A365EB">
            <w:pPr>
              <w:jc w:val="center"/>
              <w:rPr>
                <w:bCs/>
                <w:color w:val="000000"/>
                <w:sz w:val="28"/>
                <w:szCs w:val="28"/>
              </w:rPr>
            </w:pPr>
            <w:r w:rsidRPr="00A365EB">
              <w:rPr>
                <w:bCs/>
                <w:color w:val="000000"/>
                <w:sz w:val="28"/>
                <w:szCs w:val="28"/>
              </w:rPr>
              <w:t>-</w:t>
            </w:r>
          </w:p>
        </w:tc>
        <w:tc>
          <w:tcPr>
            <w:tcW w:w="2551" w:type="dxa"/>
            <w:vAlign w:val="center"/>
          </w:tcPr>
          <w:p w14:paraId="2000FCB7"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77511D3F" w14:textId="77777777" w:rsidTr="0029450A">
        <w:trPr>
          <w:trHeight w:val="2233"/>
        </w:trPr>
        <w:tc>
          <w:tcPr>
            <w:tcW w:w="736" w:type="dxa"/>
            <w:vAlign w:val="center"/>
          </w:tcPr>
          <w:p w14:paraId="5069770C" w14:textId="77777777" w:rsidR="00A365EB" w:rsidRPr="00A365EB" w:rsidRDefault="00A365EB" w:rsidP="00A365EB">
            <w:pPr>
              <w:jc w:val="center"/>
              <w:rPr>
                <w:bCs/>
                <w:color w:val="000000"/>
                <w:sz w:val="28"/>
                <w:szCs w:val="28"/>
              </w:rPr>
            </w:pPr>
            <w:r w:rsidRPr="00A365EB">
              <w:rPr>
                <w:bCs/>
                <w:color w:val="000000"/>
                <w:sz w:val="28"/>
                <w:szCs w:val="28"/>
              </w:rPr>
              <w:t>4.6.</w:t>
            </w:r>
          </w:p>
        </w:tc>
        <w:tc>
          <w:tcPr>
            <w:tcW w:w="3659" w:type="dxa"/>
            <w:vAlign w:val="center"/>
          </w:tcPr>
          <w:p w14:paraId="7908F820" w14:textId="77777777" w:rsidR="00A365EB" w:rsidRPr="00A365EB" w:rsidRDefault="00A365EB" w:rsidP="00A365EB">
            <w:pPr>
              <w:rPr>
                <w:color w:val="000000"/>
                <w:sz w:val="22"/>
                <w:szCs w:val="22"/>
              </w:rPr>
            </w:pPr>
            <w:r w:rsidRPr="00A365EB">
              <w:rPr>
                <w:color w:val="000000"/>
                <w:sz w:val="22"/>
                <w:szCs w:val="22"/>
              </w:rPr>
              <w:t>Удельный расход электрической энергии, потребляемой в технологическом процессе транспортировки сточных вод, на единицу объема транспортируемых сточных вод (кВт*ч/ 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транспортировке сточных вод</w:t>
            </w:r>
          </w:p>
        </w:tc>
        <w:tc>
          <w:tcPr>
            <w:tcW w:w="1559" w:type="dxa"/>
            <w:vAlign w:val="center"/>
          </w:tcPr>
          <w:p w14:paraId="6823CBA0" w14:textId="77777777" w:rsidR="00A365EB" w:rsidRPr="00A365EB" w:rsidRDefault="00A365EB" w:rsidP="00A365EB">
            <w:pPr>
              <w:jc w:val="center"/>
              <w:rPr>
                <w:bCs/>
                <w:color w:val="000000"/>
                <w:sz w:val="28"/>
                <w:szCs w:val="28"/>
              </w:rPr>
            </w:pPr>
            <w:r w:rsidRPr="00A365EB">
              <w:rPr>
                <w:bCs/>
                <w:color w:val="000000"/>
                <w:sz w:val="28"/>
                <w:szCs w:val="28"/>
              </w:rPr>
              <w:t>-</w:t>
            </w:r>
          </w:p>
        </w:tc>
        <w:tc>
          <w:tcPr>
            <w:tcW w:w="2552" w:type="dxa"/>
            <w:vAlign w:val="center"/>
          </w:tcPr>
          <w:p w14:paraId="40479776" w14:textId="77777777" w:rsidR="00A365EB" w:rsidRPr="00A365EB" w:rsidRDefault="00A365EB" w:rsidP="00A365EB">
            <w:pPr>
              <w:jc w:val="center"/>
              <w:rPr>
                <w:bCs/>
                <w:color w:val="000000"/>
                <w:sz w:val="28"/>
                <w:szCs w:val="28"/>
              </w:rPr>
            </w:pPr>
            <w:r w:rsidRPr="00A365EB">
              <w:rPr>
                <w:bCs/>
                <w:color w:val="000000"/>
                <w:sz w:val="28"/>
                <w:szCs w:val="28"/>
              </w:rPr>
              <w:t>-</w:t>
            </w:r>
          </w:p>
        </w:tc>
        <w:tc>
          <w:tcPr>
            <w:tcW w:w="2551" w:type="dxa"/>
            <w:vAlign w:val="center"/>
          </w:tcPr>
          <w:p w14:paraId="158A57A5" w14:textId="77777777" w:rsidR="00A365EB" w:rsidRPr="00A365EB" w:rsidRDefault="00A365EB" w:rsidP="00A365EB">
            <w:pPr>
              <w:jc w:val="center"/>
              <w:rPr>
                <w:bCs/>
                <w:color w:val="000000"/>
                <w:sz w:val="28"/>
                <w:szCs w:val="28"/>
              </w:rPr>
            </w:pPr>
            <w:r w:rsidRPr="00A365EB">
              <w:rPr>
                <w:bCs/>
                <w:color w:val="000000"/>
                <w:sz w:val="28"/>
                <w:szCs w:val="28"/>
              </w:rPr>
              <w:t>-</w:t>
            </w:r>
          </w:p>
        </w:tc>
      </w:tr>
      <w:tr w:rsidR="00A365EB" w:rsidRPr="00A365EB" w14:paraId="674646BA" w14:textId="77777777" w:rsidTr="0029450A">
        <w:trPr>
          <w:trHeight w:val="2248"/>
        </w:trPr>
        <w:tc>
          <w:tcPr>
            <w:tcW w:w="736" w:type="dxa"/>
            <w:vAlign w:val="center"/>
          </w:tcPr>
          <w:p w14:paraId="7DDBDE96" w14:textId="77777777" w:rsidR="00A365EB" w:rsidRPr="00A365EB" w:rsidRDefault="00A365EB" w:rsidP="00A365EB">
            <w:pPr>
              <w:jc w:val="center"/>
              <w:rPr>
                <w:bCs/>
                <w:color w:val="000000"/>
                <w:sz w:val="28"/>
                <w:szCs w:val="28"/>
              </w:rPr>
            </w:pPr>
            <w:r w:rsidRPr="00A365EB">
              <w:rPr>
                <w:bCs/>
                <w:color w:val="000000"/>
                <w:sz w:val="28"/>
                <w:szCs w:val="28"/>
              </w:rPr>
              <w:t>4.7.</w:t>
            </w:r>
          </w:p>
        </w:tc>
        <w:tc>
          <w:tcPr>
            <w:tcW w:w="3659" w:type="dxa"/>
            <w:vAlign w:val="center"/>
          </w:tcPr>
          <w:p w14:paraId="76F7257D" w14:textId="77777777" w:rsidR="00A365EB" w:rsidRPr="00A365EB" w:rsidRDefault="00A365EB" w:rsidP="00A365EB">
            <w:pPr>
              <w:rPr>
                <w:color w:val="000000"/>
                <w:sz w:val="22"/>
                <w:szCs w:val="22"/>
              </w:rPr>
            </w:pPr>
            <w:r w:rsidRPr="00A365EB">
              <w:rPr>
                <w:color w:val="000000"/>
                <w:sz w:val="22"/>
                <w:szCs w:val="22"/>
              </w:rPr>
              <w:t>Удельный расход электрической энергии, потребляемой в технологическом процессе водоотведения сточных вод, на единицу объема отводимых сточных вод (кВт*ч/ м</w:t>
            </w:r>
            <w:r w:rsidRPr="00A365EB">
              <w:rPr>
                <w:color w:val="000000"/>
                <w:sz w:val="22"/>
                <w:szCs w:val="22"/>
                <w:vertAlign w:val="superscript"/>
              </w:rPr>
              <w:t>3</w:t>
            </w:r>
            <w:r w:rsidRPr="00A365EB">
              <w:rPr>
                <w:color w:val="000000"/>
                <w:sz w:val="22"/>
                <w:szCs w:val="22"/>
              </w:rPr>
              <w:t xml:space="preserve">) – </w:t>
            </w:r>
            <w:r w:rsidRPr="00A365EB">
              <w:rPr>
                <w:color w:val="000000"/>
                <w:sz w:val="22"/>
                <w:szCs w:val="22"/>
                <w:u w:val="single"/>
              </w:rPr>
              <w:t>для организаций, оказывающих услуги по водоотведению</w:t>
            </w:r>
          </w:p>
        </w:tc>
        <w:tc>
          <w:tcPr>
            <w:tcW w:w="1559" w:type="dxa"/>
            <w:vAlign w:val="center"/>
          </w:tcPr>
          <w:p w14:paraId="02661623" w14:textId="77777777" w:rsidR="00A365EB" w:rsidRPr="00A365EB" w:rsidRDefault="00A365EB" w:rsidP="00A365EB">
            <w:pPr>
              <w:jc w:val="center"/>
              <w:rPr>
                <w:bCs/>
                <w:color w:val="000000"/>
                <w:sz w:val="28"/>
                <w:szCs w:val="28"/>
              </w:rPr>
            </w:pPr>
            <w:r w:rsidRPr="00A365EB">
              <w:rPr>
                <w:bCs/>
                <w:color w:val="000000"/>
                <w:sz w:val="28"/>
                <w:szCs w:val="28"/>
              </w:rPr>
              <w:t>2,52</w:t>
            </w:r>
          </w:p>
        </w:tc>
        <w:tc>
          <w:tcPr>
            <w:tcW w:w="2552" w:type="dxa"/>
            <w:vAlign w:val="center"/>
          </w:tcPr>
          <w:p w14:paraId="216BFB95" w14:textId="77777777" w:rsidR="00A365EB" w:rsidRPr="00A365EB" w:rsidRDefault="00A365EB" w:rsidP="00A365EB">
            <w:pPr>
              <w:jc w:val="center"/>
              <w:rPr>
                <w:bCs/>
                <w:color w:val="000000"/>
                <w:sz w:val="28"/>
                <w:szCs w:val="28"/>
              </w:rPr>
            </w:pPr>
            <w:r w:rsidRPr="00A365EB">
              <w:rPr>
                <w:bCs/>
                <w:color w:val="000000"/>
                <w:sz w:val="28"/>
                <w:szCs w:val="28"/>
              </w:rPr>
              <w:t>2,91</w:t>
            </w:r>
          </w:p>
        </w:tc>
        <w:tc>
          <w:tcPr>
            <w:tcW w:w="2551" w:type="dxa"/>
            <w:vAlign w:val="center"/>
          </w:tcPr>
          <w:p w14:paraId="469F45D1" w14:textId="77777777" w:rsidR="00A365EB" w:rsidRPr="00A365EB" w:rsidRDefault="00A365EB" w:rsidP="00A365EB">
            <w:pPr>
              <w:jc w:val="center"/>
              <w:rPr>
                <w:bCs/>
                <w:color w:val="000000"/>
                <w:sz w:val="28"/>
                <w:szCs w:val="28"/>
              </w:rPr>
            </w:pPr>
            <w:r w:rsidRPr="00A365EB">
              <w:rPr>
                <w:bCs/>
                <w:color w:val="000000"/>
                <w:sz w:val="28"/>
                <w:szCs w:val="28"/>
              </w:rPr>
              <w:t>-</w:t>
            </w:r>
          </w:p>
        </w:tc>
      </w:tr>
    </w:tbl>
    <w:p w14:paraId="0E144BAE" w14:textId="77777777" w:rsidR="00A365EB" w:rsidRPr="00A365EB" w:rsidRDefault="00A365EB" w:rsidP="00A365EB">
      <w:pPr>
        <w:ind w:left="-567"/>
        <w:jc w:val="center"/>
        <w:rPr>
          <w:bCs/>
          <w:color w:val="000000"/>
          <w:sz w:val="28"/>
          <w:szCs w:val="28"/>
        </w:rPr>
      </w:pPr>
    </w:p>
    <w:p w14:paraId="3BA7FA39" w14:textId="77777777" w:rsidR="00A365EB" w:rsidRPr="00A365EB" w:rsidRDefault="00A365EB" w:rsidP="00A365EB">
      <w:pPr>
        <w:ind w:left="-567"/>
        <w:jc w:val="center"/>
        <w:rPr>
          <w:bCs/>
          <w:color w:val="000000"/>
          <w:sz w:val="28"/>
          <w:szCs w:val="28"/>
        </w:rPr>
      </w:pPr>
    </w:p>
    <w:p w14:paraId="36373666" w14:textId="77777777" w:rsidR="00A365EB" w:rsidRPr="00A365EB" w:rsidRDefault="00A365EB" w:rsidP="00A365EB">
      <w:pPr>
        <w:ind w:left="-567"/>
        <w:jc w:val="center"/>
        <w:rPr>
          <w:bCs/>
          <w:color w:val="000000"/>
          <w:sz w:val="28"/>
          <w:szCs w:val="28"/>
        </w:rPr>
      </w:pPr>
    </w:p>
    <w:p w14:paraId="7F2EAAC9" w14:textId="77777777" w:rsidR="00A365EB" w:rsidRPr="00A365EB" w:rsidRDefault="00A365EB" w:rsidP="00A365EB">
      <w:pPr>
        <w:ind w:left="-567"/>
        <w:jc w:val="center"/>
        <w:rPr>
          <w:bCs/>
          <w:color w:val="000000"/>
          <w:sz w:val="28"/>
          <w:szCs w:val="28"/>
        </w:rPr>
      </w:pPr>
    </w:p>
    <w:p w14:paraId="3C5AE904" w14:textId="77777777" w:rsidR="00A365EB" w:rsidRPr="00A365EB" w:rsidRDefault="00A365EB" w:rsidP="00A365EB">
      <w:pPr>
        <w:ind w:left="-567"/>
        <w:jc w:val="center"/>
        <w:rPr>
          <w:bCs/>
          <w:color w:val="000000"/>
          <w:sz w:val="28"/>
          <w:szCs w:val="28"/>
        </w:rPr>
      </w:pPr>
    </w:p>
    <w:p w14:paraId="06AA0C02" w14:textId="77777777" w:rsidR="00A365EB" w:rsidRPr="00A365EB" w:rsidRDefault="00A365EB" w:rsidP="00A365EB">
      <w:pPr>
        <w:ind w:left="-567"/>
        <w:jc w:val="center"/>
        <w:rPr>
          <w:bCs/>
          <w:color w:val="000000"/>
          <w:sz w:val="28"/>
          <w:szCs w:val="28"/>
        </w:rPr>
      </w:pPr>
    </w:p>
    <w:p w14:paraId="449B5C21" w14:textId="77777777" w:rsidR="00A365EB" w:rsidRPr="00A365EB" w:rsidRDefault="00A365EB" w:rsidP="00A365EB">
      <w:pPr>
        <w:ind w:left="-567"/>
        <w:jc w:val="center"/>
        <w:rPr>
          <w:bCs/>
          <w:color w:val="000000"/>
          <w:sz w:val="28"/>
          <w:szCs w:val="28"/>
        </w:rPr>
      </w:pPr>
    </w:p>
    <w:p w14:paraId="172A28B2" w14:textId="77777777" w:rsidR="00A365EB" w:rsidRPr="00A365EB" w:rsidRDefault="00A365EB" w:rsidP="00A365EB">
      <w:pPr>
        <w:ind w:left="-567"/>
        <w:jc w:val="center"/>
        <w:rPr>
          <w:bCs/>
          <w:color w:val="000000"/>
          <w:sz w:val="28"/>
          <w:szCs w:val="28"/>
        </w:rPr>
      </w:pPr>
    </w:p>
    <w:p w14:paraId="4767EBD0" w14:textId="77777777" w:rsidR="00A365EB" w:rsidRPr="00A365EB" w:rsidRDefault="00A365EB" w:rsidP="00A365EB">
      <w:pPr>
        <w:ind w:left="-567"/>
        <w:jc w:val="center"/>
        <w:rPr>
          <w:bCs/>
          <w:color w:val="000000"/>
          <w:sz w:val="28"/>
          <w:szCs w:val="28"/>
        </w:rPr>
      </w:pPr>
    </w:p>
    <w:p w14:paraId="78CE5869" w14:textId="77777777" w:rsidR="00A365EB" w:rsidRPr="00A365EB" w:rsidRDefault="00A365EB" w:rsidP="00A365EB">
      <w:pPr>
        <w:ind w:left="-142"/>
        <w:jc w:val="center"/>
        <w:rPr>
          <w:bCs/>
          <w:color w:val="000000"/>
          <w:sz w:val="28"/>
          <w:szCs w:val="28"/>
        </w:rPr>
      </w:pPr>
      <w:r w:rsidRPr="00A365EB">
        <w:rPr>
          <w:bCs/>
          <w:color w:val="000000"/>
          <w:sz w:val="28"/>
          <w:szCs w:val="28"/>
        </w:rPr>
        <w:t xml:space="preserve">Раздел 10. Отчет об исполнении производственной программы </w:t>
      </w:r>
    </w:p>
    <w:p w14:paraId="1F22A9C9" w14:textId="77777777" w:rsidR="00A365EB" w:rsidRPr="00A365EB" w:rsidRDefault="00A365EB" w:rsidP="00A365EB">
      <w:pPr>
        <w:ind w:left="-142"/>
        <w:jc w:val="center"/>
        <w:rPr>
          <w:bCs/>
          <w:color w:val="000000"/>
          <w:sz w:val="28"/>
          <w:szCs w:val="28"/>
        </w:rPr>
      </w:pPr>
      <w:r w:rsidRPr="00A365EB">
        <w:rPr>
          <w:bCs/>
          <w:color w:val="000000"/>
          <w:sz w:val="28"/>
          <w:szCs w:val="28"/>
        </w:rPr>
        <w:t>за 2018-2020 годы</w:t>
      </w:r>
    </w:p>
    <w:p w14:paraId="0FD83E64" w14:textId="77777777" w:rsidR="00A365EB" w:rsidRPr="00A365EB" w:rsidRDefault="00A365EB" w:rsidP="00A365EB">
      <w:pPr>
        <w:ind w:left="-567"/>
        <w:jc w:val="center"/>
        <w:rPr>
          <w:bCs/>
          <w:color w:val="000000"/>
          <w:sz w:val="28"/>
          <w:szCs w:val="28"/>
        </w:rPr>
      </w:pPr>
    </w:p>
    <w:tbl>
      <w:tblPr>
        <w:tblStyle w:val="ae"/>
        <w:tblW w:w="10173" w:type="dxa"/>
        <w:tblInd w:w="-567" w:type="dxa"/>
        <w:tblLook w:val="04A0" w:firstRow="1" w:lastRow="0" w:firstColumn="1" w:lastColumn="0" w:noHBand="0" w:noVBand="1"/>
      </w:tblPr>
      <w:tblGrid>
        <w:gridCol w:w="6641"/>
        <w:gridCol w:w="3532"/>
      </w:tblGrid>
      <w:tr w:rsidR="00A365EB" w:rsidRPr="00A365EB" w14:paraId="71DB5BCF" w14:textId="77777777" w:rsidTr="0029450A">
        <w:tc>
          <w:tcPr>
            <w:tcW w:w="6641" w:type="dxa"/>
            <w:vAlign w:val="center"/>
          </w:tcPr>
          <w:p w14:paraId="75DE48E8" w14:textId="77777777" w:rsidR="00A365EB" w:rsidRPr="00A365EB" w:rsidRDefault="00A365EB" w:rsidP="00A365EB">
            <w:pPr>
              <w:jc w:val="center"/>
              <w:rPr>
                <w:bCs/>
                <w:color w:val="000000"/>
                <w:sz w:val="28"/>
                <w:szCs w:val="28"/>
              </w:rPr>
            </w:pPr>
            <w:r w:rsidRPr="00A365EB">
              <w:rPr>
                <w:bCs/>
                <w:color w:val="000000"/>
                <w:sz w:val="28"/>
                <w:szCs w:val="28"/>
              </w:rPr>
              <w:t>Наименование показателя</w:t>
            </w:r>
          </w:p>
        </w:tc>
        <w:tc>
          <w:tcPr>
            <w:tcW w:w="3532" w:type="dxa"/>
            <w:vAlign w:val="center"/>
          </w:tcPr>
          <w:p w14:paraId="6B9FF087" w14:textId="77777777" w:rsidR="00A365EB" w:rsidRPr="00A365EB" w:rsidRDefault="00A365EB" w:rsidP="00A365EB">
            <w:pPr>
              <w:jc w:val="center"/>
              <w:rPr>
                <w:bCs/>
                <w:color w:val="000000"/>
                <w:sz w:val="28"/>
                <w:szCs w:val="28"/>
              </w:rPr>
            </w:pPr>
            <w:r w:rsidRPr="00A365EB">
              <w:rPr>
                <w:bCs/>
                <w:color w:val="000000"/>
                <w:sz w:val="28"/>
                <w:szCs w:val="28"/>
              </w:rPr>
              <w:t>Фактическое значение показателя, тыс. руб.</w:t>
            </w:r>
          </w:p>
        </w:tc>
      </w:tr>
      <w:tr w:rsidR="00A365EB" w:rsidRPr="00A365EB" w14:paraId="3BA3EECF" w14:textId="77777777" w:rsidTr="0029450A">
        <w:trPr>
          <w:trHeight w:val="541"/>
        </w:trPr>
        <w:tc>
          <w:tcPr>
            <w:tcW w:w="10173" w:type="dxa"/>
            <w:gridSpan w:val="2"/>
            <w:vAlign w:val="center"/>
          </w:tcPr>
          <w:p w14:paraId="075DFC47" w14:textId="77777777" w:rsidR="00A365EB" w:rsidRPr="00A365EB" w:rsidRDefault="00A365EB" w:rsidP="00A365EB">
            <w:pPr>
              <w:jc w:val="center"/>
              <w:rPr>
                <w:bCs/>
                <w:sz w:val="28"/>
                <w:szCs w:val="28"/>
              </w:rPr>
            </w:pPr>
            <w:r w:rsidRPr="00A365EB">
              <w:rPr>
                <w:bCs/>
                <w:sz w:val="28"/>
                <w:szCs w:val="28"/>
              </w:rPr>
              <w:t>2018 год</w:t>
            </w:r>
          </w:p>
        </w:tc>
      </w:tr>
      <w:tr w:rsidR="00A365EB" w:rsidRPr="00A365EB" w14:paraId="6822A236" w14:textId="77777777" w:rsidTr="0029450A">
        <w:trPr>
          <w:trHeight w:val="541"/>
        </w:trPr>
        <w:tc>
          <w:tcPr>
            <w:tcW w:w="10173" w:type="dxa"/>
            <w:gridSpan w:val="2"/>
            <w:vAlign w:val="center"/>
          </w:tcPr>
          <w:p w14:paraId="1B0D4BD3" w14:textId="77777777" w:rsidR="00A365EB" w:rsidRPr="00A365EB" w:rsidRDefault="00A365EB" w:rsidP="00093E94">
            <w:pPr>
              <w:numPr>
                <w:ilvl w:val="0"/>
                <w:numId w:val="4"/>
              </w:numPr>
              <w:contextualSpacing/>
              <w:jc w:val="center"/>
              <w:rPr>
                <w:bCs/>
                <w:sz w:val="28"/>
                <w:szCs w:val="28"/>
              </w:rPr>
            </w:pPr>
            <w:r w:rsidRPr="00A365EB">
              <w:rPr>
                <w:bCs/>
                <w:sz w:val="28"/>
                <w:szCs w:val="28"/>
              </w:rPr>
              <w:t>Холодное водоснабжение питьевой водой</w:t>
            </w:r>
          </w:p>
        </w:tc>
      </w:tr>
      <w:tr w:rsidR="00A365EB" w:rsidRPr="00A365EB" w14:paraId="7A664779" w14:textId="77777777" w:rsidTr="0029450A">
        <w:tc>
          <w:tcPr>
            <w:tcW w:w="6641" w:type="dxa"/>
            <w:vAlign w:val="center"/>
          </w:tcPr>
          <w:p w14:paraId="13B5D32D" w14:textId="77777777" w:rsidR="00A365EB" w:rsidRPr="00A365EB" w:rsidRDefault="00A365EB" w:rsidP="00A365EB">
            <w:pPr>
              <w:jc w:val="center"/>
              <w:rPr>
                <w:bCs/>
                <w:sz w:val="28"/>
                <w:szCs w:val="28"/>
              </w:rPr>
            </w:pPr>
            <w:r w:rsidRPr="00A365EB">
              <w:rPr>
                <w:bCs/>
                <w:sz w:val="28"/>
                <w:szCs w:val="28"/>
              </w:rPr>
              <w:t>-</w:t>
            </w:r>
          </w:p>
        </w:tc>
        <w:tc>
          <w:tcPr>
            <w:tcW w:w="3532" w:type="dxa"/>
            <w:vAlign w:val="center"/>
          </w:tcPr>
          <w:p w14:paraId="41732BDB" w14:textId="77777777" w:rsidR="00A365EB" w:rsidRPr="00A365EB" w:rsidRDefault="00A365EB" w:rsidP="00A365EB">
            <w:pPr>
              <w:jc w:val="center"/>
              <w:rPr>
                <w:bCs/>
                <w:sz w:val="28"/>
                <w:szCs w:val="28"/>
              </w:rPr>
            </w:pPr>
            <w:r w:rsidRPr="00A365EB">
              <w:rPr>
                <w:bCs/>
                <w:sz w:val="28"/>
                <w:szCs w:val="28"/>
              </w:rPr>
              <w:t>-</w:t>
            </w:r>
          </w:p>
        </w:tc>
      </w:tr>
      <w:tr w:rsidR="00A365EB" w:rsidRPr="00A365EB" w14:paraId="2872234D" w14:textId="77777777" w:rsidTr="0029450A">
        <w:trPr>
          <w:trHeight w:val="514"/>
        </w:trPr>
        <w:tc>
          <w:tcPr>
            <w:tcW w:w="10173" w:type="dxa"/>
            <w:gridSpan w:val="2"/>
            <w:vAlign w:val="center"/>
          </w:tcPr>
          <w:p w14:paraId="40D0E1C5" w14:textId="77777777" w:rsidR="00A365EB" w:rsidRPr="00A365EB" w:rsidRDefault="00A365EB" w:rsidP="00093E94">
            <w:pPr>
              <w:numPr>
                <w:ilvl w:val="0"/>
                <w:numId w:val="4"/>
              </w:numPr>
              <w:contextualSpacing/>
              <w:jc w:val="center"/>
              <w:rPr>
                <w:bCs/>
                <w:sz w:val="28"/>
                <w:szCs w:val="28"/>
              </w:rPr>
            </w:pPr>
            <w:r w:rsidRPr="00A365EB">
              <w:rPr>
                <w:bCs/>
                <w:sz w:val="28"/>
                <w:szCs w:val="28"/>
              </w:rPr>
              <w:t>Водоотведение</w:t>
            </w:r>
          </w:p>
        </w:tc>
      </w:tr>
      <w:tr w:rsidR="00A365EB" w:rsidRPr="00A365EB" w14:paraId="3FBDDC49" w14:textId="77777777" w:rsidTr="0029450A">
        <w:tc>
          <w:tcPr>
            <w:tcW w:w="6641" w:type="dxa"/>
            <w:vAlign w:val="center"/>
          </w:tcPr>
          <w:p w14:paraId="3DC1078E" w14:textId="77777777" w:rsidR="00A365EB" w:rsidRPr="00A365EB" w:rsidRDefault="00A365EB" w:rsidP="00A365EB">
            <w:pPr>
              <w:jc w:val="center"/>
              <w:rPr>
                <w:bCs/>
                <w:sz w:val="28"/>
                <w:szCs w:val="28"/>
              </w:rPr>
            </w:pPr>
            <w:r w:rsidRPr="00A365EB">
              <w:rPr>
                <w:bCs/>
                <w:sz w:val="28"/>
                <w:szCs w:val="28"/>
              </w:rPr>
              <w:t>-</w:t>
            </w:r>
          </w:p>
        </w:tc>
        <w:tc>
          <w:tcPr>
            <w:tcW w:w="3532" w:type="dxa"/>
            <w:vAlign w:val="center"/>
          </w:tcPr>
          <w:p w14:paraId="314BB079" w14:textId="77777777" w:rsidR="00A365EB" w:rsidRPr="00A365EB" w:rsidRDefault="00A365EB" w:rsidP="00A365EB">
            <w:pPr>
              <w:jc w:val="center"/>
              <w:rPr>
                <w:bCs/>
                <w:sz w:val="28"/>
                <w:szCs w:val="28"/>
              </w:rPr>
            </w:pPr>
            <w:r w:rsidRPr="00A365EB">
              <w:rPr>
                <w:bCs/>
                <w:sz w:val="28"/>
                <w:szCs w:val="28"/>
              </w:rPr>
              <w:t>-</w:t>
            </w:r>
          </w:p>
        </w:tc>
      </w:tr>
      <w:tr w:rsidR="00A365EB" w:rsidRPr="00A365EB" w14:paraId="574CACAD" w14:textId="77777777" w:rsidTr="0029450A">
        <w:trPr>
          <w:trHeight w:val="541"/>
        </w:trPr>
        <w:tc>
          <w:tcPr>
            <w:tcW w:w="10173" w:type="dxa"/>
            <w:gridSpan w:val="2"/>
            <w:vAlign w:val="center"/>
          </w:tcPr>
          <w:p w14:paraId="71B8BD8D" w14:textId="77777777" w:rsidR="00A365EB" w:rsidRPr="00A365EB" w:rsidRDefault="00A365EB" w:rsidP="00A365EB">
            <w:pPr>
              <w:tabs>
                <w:tab w:val="left" w:pos="4564"/>
              </w:tabs>
              <w:jc w:val="center"/>
              <w:rPr>
                <w:bCs/>
                <w:sz w:val="28"/>
                <w:szCs w:val="28"/>
              </w:rPr>
            </w:pPr>
            <w:r w:rsidRPr="00A365EB">
              <w:rPr>
                <w:bCs/>
                <w:sz w:val="28"/>
                <w:szCs w:val="28"/>
              </w:rPr>
              <w:t>2019 год</w:t>
            </w:r>
          </w:p>
        </w:tc>
      </w:tr>
      <w:tr w:rsidR="00A365EB" w:rsidRPr="00A365EB" w14:paraId="37B87E9B" w14:textId="77777777" w:rsidTr="0029450A">
        <w:trPr>
          <w:trHeight w:val="541"/>
        </w:trPr>
        <w:tc>
          <w:tcPr>
            <w:tcW w:w="10173" w:type="dxa"/>
            <w:gridSpan w:val="2"/>
            <w:vAlign w:val="center"/>
          </w:tcPr>
          <w:p w14:paraId="33895CC3" w14:textId="77777777" w:rsidR="00A365EB" w:rsidRPr="00A365EB" w:rsidRDefault="00A365EB" w:rsidP="00093E94">
            <w:pPr>
              <w:numPr>
                <w:ilvl w:val="0"/>
                <w:numId w:val="4"/>
              </w:numPr>
              <w:contextualSpacing/>
              <w:jc w:val="center"/>
              <w:rPr>
                <w:bCs/>
                <w:sz w:val="28"/>
                <w:szCs w:val="28"/>
              </w:rPr>
            </w:pPr>
            <w:r w:rsidRPr="00A365EB">
              <w:rPr>
                <w:bCs/>
                <w:sz w:val="28"/>
                <w:szCs w:val="28"/>
              </w:rPr>
              <w:t>Холодное водоснабжение питьевой водой</w:t>
            </w:r>
          </w:p>
        </w:tc>
      </w:tr>
      <w:tr w:rsidR="00A365EB" w:rsidRPr="00A365EB" w14:paraId="1DDD54CC" w14:textId="77777777" w:rsidTr="0029450A">
        <w:tc>
          <w:tcPr>
            <w:tcW w:w="6641" w:type="dxa"/>
            <w:vAlign w:val="center"/>
          </w:tcPr>
          <w:p w14:paraId="3BDDCB03" w14:textId="77777777" w:rsidR="00A365EB" w:rsidRPr="00A365EB" w:rsidRDefault="00A365EB" w:rsidP="00A365EB">
            <w:pPr>
              <w:jc w:val="center"/>
              <w:rPr>
                <w:bCs/>
                <w:sz w:val="28"/>
                <w:szCs w:val="28"/>
              </w:rPr>
            </w:pPr>
            <w:r w:rsidRPr="00A365EB">
              <w:rPr>
                <w:bCs/>
                <w:sz w:val="28"/>
                <w:szCs w:val="28"/>
              </w:rPr>
              <w:t>-</w:t>
            </w:r>
          </w:p>
        </w:tc>
        <w:tc>
          <w:tcPr>
            <w:tcW w:w="3532" w:type="dxa"/>
            <w:vAlign w:val="center"/>
          </w:tcPr>
          <w:p w14:paraId="46C20F9A" w14:textId="77777777" w:rsidR="00A365EB" w:rsidRPr="00A365EB" w:rsidRDefault="00A365EB" w:rsidP="00A365EB">
            <w:pPr>
              <w:jc w:val="center"/>
              <w:rPr>
                <w:bCs/>
                <w:sz w:val="28"/>
                <w:szCs w:val="28"/>
              </w:rPr>
            </w:pPr>
            <w:r w:rsidRPr="00A365EB">
              <w:rPr>
                <w:bCs/>
                <w:sz w:val="28"/>
                <w:szCs w:val="28"/>
              </w:rPr>
              <w:t>-</w:t>
            </w:r>
          </w:p>
        </w:tc>
      </w:tr>
      <w:tr w:rsidR="00A365EB" w:rsidRPr="00A365EB" w14:paraId="700EC12E" w14:textId="77777777" w:rsidTr="0029450A">
        <w:trPr>
          <w:trHeight w:val="514"/>
        </w:trPr>
        <w:tc>
          <w:tcPr>
            <w:tcW w:w="10173" w:type="dxa"/>
            <w:gridSpan w:val="2"/>
            <w:vAlign w:val="center"/>
          </w:tcPr>
          <w:p w14:paraId="4F0AE562" w14:textId="77777777" w:rsidR="00A365EB" w:rsidRPr="00A365EB" w:rsidRDefault="00A365EB" w:rsidP="00093E94">
            <w:pPr>
              <w:numPr>
                <w:ilvl w:val="0"/>
                <w:numId w:val="4"/>
              </w:numPr>
              <w:contextualSpacing/>
              <w:jc w:val="center"/>
              <w:rPr>
                <w:bCs/>
                <w:sz w:val="28"/>
                <w:szCs w:val="28"/>
              </w:rPr>
            </w:pPr>
            <w:r w:rsidRPr="00A365EB">
              <w:rPr>
                <w:bCs/>
                <w:sz w:val="28"/>
                <w:szCs w:val="28"/>
              </w:rPr>
              <w:t>Водоотведение</w:t>
            </w:r>
          </w:p>
        </w:tc>
      </w:tr>
      <w:tr w:rsidR="00A365EB" w:rsidRPr="00A365EB" w14:paraId="28165A0F" w14:textId="77777777" w:rsidTr="0029450A">
        <w:tc>
          <w:tcPr>
            <w:tcW w:w="6641" w:type="dxa"/>
            <w:vAlign w:val="center"/>
          </w:tcPr>
          <w:p w14:paraId="01160716" w14:textId="77777777" w:rsidR="00A365EB" w:rsidRPr="00A365EB" w:rsidRDefault="00A365EB" w:rsidP="00A365EB">
            <w:pPr>
              <w:jc w:val="center"/>
              <w:rPr>
                <w:bCs/>
                <w:sz w:val="28"/>
                <w:szCs w:val="28"/>
              </w:rPr>
            </w:pPr>
            <w:r w:rsidRPr="00A365EB">
              <w:rPr>
                <w:bCs/>
                <w:sz w:val="28"/>
                <w:szCs w:val="28"/>
              </w:rPr>
              <w:t>-</w:t>
            </w:r>
          </w:p>
        </w:tc>
        <w:tc>
          <w:tcPr>
            <w:tcW w:w="3532" w:type="dxa"/>
            <w:vAlign w:val="center"/>
          </w:tcPr>
          <w:p w14:paraId="451A96C2" w14:textId="77777777" w:rsidR="00A365EB" w:rsidRPr="00A365EB" w:rsidRDefault="00A365EB" w:rsidP="00A365EB">
            <w:pPr>
              <w:jc w:val="center"/>
              <w:rPr>
                <w:bCs/>
                <w:sz w:val="28"/>
                <w:szCs w:val="28"/>
              </w:rPr>
            </w:pPr>
            <w:r w:rsidRPr="00A365EB">
              <w:rPr>
                <w:bCs/>
                <w:sz w:val="28"/>
                <w:szCs w:val="28"/>
              </w:rPr>
              <w:t>-</w:t>
            </w:r>
          </w:p>
        </w:tc>
      </w:tr>
      <w:tr w:rsidR="00A365EB" w:rsidRPr="00A365EB" w14:paraId="4B62DD69" w14:textId="77777777" w:rsidTr="0029450A">
        <w:trPr>
          <w:trHeight w:val="469"/>
        </w:trPr>
        <w:tc>
          <w:tcPr>
            <w:tcW w:w="10173" w:type="dxa"/>
            <w:gridSpan w:val="2"/>
            <w:vAlign w:val="center"/>
          </w:tcPr>
          <w:p w14:paraId="7C89BE9F" w14:textId="77777777" w:rsidR="00A365EB" w:rsidRPr="00A365EB" w:rsidRDefault="00A365EB" w:rsidP="00A365EB">
            <w:pPr>
              <w:jc w:val="center"/>
              <w:rPr>
                <w:bCs/>
                <w:sz w:val="28"/>
                <w:szCs w:val="28"/>
              </w:rPr>
            </w:pPr>
            <w:r w:rsidRPr="00A365EB">
              <w:rPr>
                <w:bCs/>
                <w:sz w:val="28"/>
                <w:szCs w:val="28"/>
              </w:rPr>
              <w:t>2020 год</w:t>
            </w:r>
          </w:p>
        </w:tc>
      </w:tr>
      <w:tr w:rsidR="00A365EB" w:rsidRPr="00A365EB" w14:paraId="444FF1A6" w14:textId="77777777" w:rsidTr="0029450A">
        <w:trPr>
          <w:trHeight w:val="561"/>
        </w:trPr>
        <w:tc>
          <w:tcPr>
            <w:tcW w:w="10173" w:type="dxa"/>
            <w:gridSpan w:val="2"/>
            <w:vAlign w:val="center"/>
          </w:tcPr>
          <w:p w14:paraId="2AD4E488" w14:textId="77777777" w:rsidR="00A365EB" w:rsidRPr="00A365EB" w:rsidRDefault="00A365EB" w:rsidP="00093E94">
            <w:pPr>
              <w:numPr>
                <w:ilvl w:val="0"/>
                <w:numId w:val="4"/>
              </w:numPr>
              <w:contextualSpacing/>
              <w:jc w:val="center"/>
              <w:rPr>
                <w:bCs/>
                <w:sz w:val="28"/>
                <w:szCs w:val="28"/>
              </w:rPr>
            </w:pPr>
            <w:r w:rsidRPr="00A365EB">
              <w:rPr>
                <w:bCs/>
                <w:sz w:val="28"/>
                <w:szCs w:val="28"/>
              </w:rPr>
              <w:t>Холодное водоснабжение питьевой водой</w:t>
            </w:r>
          </w:p>
        </w:tc>
      </w:tr>
      <w:tr w:rsidR="00A365EB" w:rsidRPr="00A365EB" w14:paraId="25D3FFBD" w14:textId="77777777" w:rsidTr="0029450A">
        <w:tc>
          <w:tcPr>
            <w:tcW w:w="6641" w:type="dxa"/>
            <w:vAlign w:val="center"/>
          </w:tcPr>
          <w:p w14:paraId="49F648A4" w14:textId="77777777" w:rsidR="00A365EB" w:rsidRPr="00A365EB" w:rsidRDefault="00A365EB" w:rsidP="00A365EB">
            <w:pPr>
              <w:jc w:val="center"/>
              <w:rPr>
                <w:bCs/>
                <w:sz w:val="28"/>
                <w:szCs w:val="28"/>
              </w:rPr>
            </w:pPr>
            <w:r w:rsidRPr="00A365EB">
              <w:rPr>
                <w:bCs/>
                <w:sz w:val="28"/>
                <w:szCs w:val="28"/>
              </w:rPr>
              <w:t>-</w:t>
            </w:r>
          </w:p>
        </w:tc>
        <w:tc>
          <w:tcPr>
            <w:tcW w:w="3532" w:type="dxa"/>
            <w:vAlign w:val="center"/>
          </w:tcPr>
          <w:p w14:paraId="084DA588" w14:textId="77777777" w:rsidR="00A365EB" w:rsidRPr="00A365EB" w:rsidRDefault="00A365EB" w:rsidP="00A365EB">
            <w:pPr>
              <w:jc w:val="center"/>
              <w:rPr>
                <w:bCs/>
                <w:sz w:val="28"/>
                <w:szCs w:val="28"/>
              </w:rPr>
            </w:pPr>
            <w:r w:rsidRPr="00A365EB">
              <w:rPr>
                <w:bCs/>
                <w:sz w:val="28"/>
                <w:szCs w:val="28"/>
              </w:rPr>
              <w:t>-</w:t>
            </w:r>
          </w:p>
        </w:tc>
      </w:tr>
      <w:tr w:rsidR="00A365EB" w:rsidRPr="00A365EB" w14:paraId="0CB51A4A" w14:textId="77777777" w:rsidTr="0029450A">
        <w:trPr>
          <w:trHeight w:val="502"/>
        </w:trPr>
        <w:tc>
          <w:tcPr>
            <w:tcW w:w="10173" w:type="dxa"/>
            <w:gridSpan w:val="2"/>
            <w:vAlign w:val="center"/>
          </w:tcPr>
          <w:p w14:paraId="5106CB61" w14:textId="77777777" w:rsidR="00A365EB" w:rsidRPr="00A365EB" w:rsidRDefault="00A365EB" w:rsidP="00093E94">
            <w:pPr>
              <w:numPr>
                <w:ilvl w:val="0"/>
                <w:numId w:val="4"/>
              </w:numPr>
              <w:contextualSpacing/>
              <w:jc w:val="center"/>
              <w:rPr>
                <w:bCs/>
                <w:sz w:val="28"/>
                <w:szCs w:val="28"/>
              </w:rPr>
            </w:pPr>
            <w:r w:rsidRPr="00A365EB">
              <w:rPr>
                <w:bCs/>
                <w:sz w:val="28"/>
                <w:szCs w:val="28"/>
              </w:rPr>
              <w:t>Водоотведение</w:t>
            </w:r>
          </w:p>
        </w:tc>
      </w:tr>
      <w:tr w:rsidR="00A365EB" w:rsidRPr="00A365EB" w14:paraId="47D1F0E7" w14:textId="77777777" w:rsidTr="0029450A">
        <w:tc>
          <w:tcPr>
            <w:tcW w:w="6641" w:type="dxa"/>
            <w:vAlign w:val="center"/>
          </w:tcPr>
          <w:p w14:paraId="1ABE3864" w14:textId="77777777" w:rsidR="00A365EB" w:rsidRPr="00A365EB" w:rsidRDefault="00A365EB" w:rsidP="00A365EB">
            <w:pPr>
              <w:jc w:val="center"/>
              <w:rPr>
                <w:bCs/>
                <w:sz w:val="28"/>
                <w:szCs w:val="28"/>
              </w:rPr>
            </w:pPr>
            <w:r w:rsidRPr="00A365EB">
              <w:rPr>
                <w:bCs/>
                <w:sz w:val="28"/>
                <w:szCs w:val="28"/>
              </w:rPr>
              <w:t>-</w:t>
            </w:r>
          </w:p>
        </w:tc>
        <w:tc>
          <w:tcPr>
            <w:tcW w:w="3532" w:type="dxa"/>
            <w:vAlign w:val="center"/>
          </w:tcPr>
          <w:p w14:paraId="0E860DF4" w14:textId="77777777" w:rsidR="00A365EB" w:rsidRPr="00A365EB" w:rsidRDefault="00A365EB" w:rsidP="00A365EB">
            <w:pPr>
              <w:jc w:val="center"/>
              <w:rPr>
                <w:bCs/>
                <w:sz w:val="28"/>
                <w:szCs w:val="28"/>
              </w:rPr>
            </w:pPr>
            <w:r w:rsidRPr="00A365EB">
              <w:rPr>
                <w:bCs/>
                <w:sz w:val="28"/>
                <w:szCs w:val="28"/>
              </w:rPr>
              <w:t>-</w:t>
            </w:r>
          </w:p>
        </w:tc>
      </w:tr>
    </w:tbl>
    <w:p w14:paraId="5C13AEA6" w14:textId="77777777" w:rsidR="00A365EB" w:rsidRPr="00A365EB" w:rsidRDefault="00A365EB" w:rsidP="00A365EB">
      <w:pPr>
        <w:ind w:left="-567"/>
        <w:jc w:val="center"/>
        <w:rPr>
          <w:bCs/>
          <w:color w:val="000000"/>
          <w:sz w:val="28"/>
          <w:szCs w:val="28"/>
        </w:rPr>
      </w:pPr>
    </w:p>
    <w:p w14:paraId="7A20033F" w14:textId="77777777" w:rsidR="00A365EB" w:rsidRPr="00A365EB" w:rsidRDefault="00A365EB" w:rsidP="00A365EB">
      <w:pPr>
        <w:ind w:left="-567"/>
        <w:jc w:val="center"/>
        <w:rPr>
          <w:bCs/>
          <w:color w:val="000000"/>
          <w:sz w:val="28"/>
          <w:szCs w:val="28"/>
        </w:rPr>
      </w:pPr>
    </w:p>
    <w:p w14:paraId="39298C23" w14:textId="77777777" w:rsidR="00A365EB" w:rsidRPr="00A365EB" w:rsidRDefault="00A365EB" w:rsidP="00A365EB">
      <w:pPr>
        <w:jc w:val="both"/>
        <w:rPr>
          <w:sz w:val="28"/>
          <w:szCs w:val="28"/>
          <w:lang w:eastAsia="en-US"/>
        </w:rPr>
      </w:pPr>
    </w:p>
    <w:p w14:paraId="09F1E51F" w14:textId="77777777" w:rsidR="00A365EB" w:rsidRPr="00A365EB" w:rsidRDefault="00A365EB" w:rsidP="00A365EB">
      <w:pPr>
        <w:jc w:val="both"/>
        <w:rPr>
          <w:sz w:val="28"/>
          <w:szCs w:val="28"/>
          <w:lang w:eastAsia="en-US"/>
        </w:rPr>
      </w:pPr>
    </w:p>
    <w:p w14:paraId="1FEF97E7" w14:textId="77777777" w:rsidR="00A365EB" w:rsidRPr="00A365EB" w:rsidRDefault="00A365EB" w:rsidP="00A365EB">
      <w:pPr>
        <w:jc w:val="both"/>
        <w:rPr>
          <w:sz w:val="28"/>
          <w:szCs w:val="28"/>
          <w:lang w:eastAsia="en-US"/>
        </w:rPr>
      </w:pPr>
    </w:p>
    <w:p w14:paraId="45A330E4" w14:textId="77777777" w:rsidR="00A365EB" w:rsidRPr="00A365EB" w:rsidRDefault="00A365EB" w:rsidP="00A365EB">
      <w:pPr>
        <w:jc w:val="both"/>
        <w:rPr>
          <w:sz w:val="28"/>
          <w:szCs w:val="28"/>
          <w:lang w:eastAsia="en-US"/>
        </w:rPr>
      </w:pPr>
    </w:p>
    <w:p w14:paraId="2097689B" w14:textId="77777777" w:rsidR="00A365EB" w:rsidRPr="00A365EB" w:rsidRDefault="00A365EB" w:rsidP="00A365EB">
      <w:pPr>
        <w:jc w:val="both"/>
        <w:rPr>
          <w:sz w:val="28"/>
          <w:szCs w:val="28"/>
          <w:lang w:eastAsia="en-US"/>
        </w:rPr>
      </w:pPr>
    </w:p>
    <w:p w14:paraId="6B94CA9D" w14:textId="77777777" w:rsidR="00A365EB" w:rsidRPr="00A365EB" w:rsidRDefault="00A365EB" w:rsidP="00A365EB">
      <w:pPr>
        <w:jc w:val="both"/>
        <w:rPr>
          <w:sz w:val="28"/>
          <w:szCs w:val="28"/>
          <w:lang w:eastAsia="en-US"/>
        </w:rPr>
      </w:pPr>
    </w:p>
    <w:p w14:paraId="462DCDBD" w14:textId="77777777" w:rsidR="00A365EB" w:rsidRPr="00A365EB" w:rsidRDefault="00A365EB" w:rsidP="00A365EB">
      <w:pPr>
        <w:jc w:val="both"/>
        <w:rPr>
          <w:sz w:val="28"/>
          <w:szCs w:val="28"/>
          <w:lang w:eastAsia="en-US"/>
        </w:rPr>
      </w:pPr>
    </w:p>
    <w:p w14:paraId="663AAA4B" w14:textId="77777777" w:rsidR="00A365EB" w:rsidRPr="00A365EB" w:rsidRDefault="00A365EB" w:rsidP="00A365EB">
      <w:pPr>
        <w:jc w:val="both"/>
        <w:rPr>
          <w:sz w:val="28"/>
          <w:szCs w:val="28"/>
          <w:lang w:eastAsia="en-US"/>
        </w:rPr>
      </w:pPr>
    </w:p>
    <w:p w14:paraId="73A3E8E4" w14:textId="77777777" w:rsidR="00A365EB" w:rsidRPr="00A365EB" w:rsidRDefault="00A365EB" w:rsidP="00A365EB">
      <w:pPr>
        <w:jc w:val="both"/>
        <w:rPr>
          <w:sz w:val="28"/>
          <w:szCs w:val="28"/>
          <w:lang w:eastAsia="en-US"/>
        </w:rPr>
      </w:pPr>
    </w:p>
    <w:p w14:paraId="722A7760" w14:textId="77777777" w:rsidR="00A365EB" w:rsidRPr="00A365EB" w:rsidRDefault="00A365EB" w:rsidP="00A365EB">
      <w:pPr>
        <w:jc w:val="both"/>
        <w:rPr>
          <w:sz w:val="28"/>
          <w:szCs w:val="28"/>
          <w:lang w:eastAsia="en-US"/>
        </w:rPr>
      </w:pPr>
    </w:p>
    <w:p w14:paraId="62328426" w14:textId="77777777" w:rsidR="00A365EB" w:rsidRPr="00A365EB" w:rsidRDefault="00A365EB" w:rsidP="00A365EB">
      <w:pPr>
        <w:jc w:val="both"/>
        <w:rPr>
          <w:sz w:val="28"/>
          <w:szCs w:val="28"/>
          <w:lang w:eastAsia="en-US"/>
        </w:rPr>
      </w:pPr>
    </w:p>
    <w:p w14:paraId="61F3540C" w14:textId="77777777" w:rsidR="00A365EB" w:rsidRPr="00A365EB" w:rsidRDefault="00A365EB" w:rsidP="00A365EB">
      <w:pPr>
        <w:jc w:val="both"/>
        <w:rPr>
          <w:sz w:val="28"/>
          <w:szCs w:val="28"/>
          <w:lang w:eastAsia="en-US"/>
        </w:rPr>
      </w:pPr>
    </w:p>
    <w:p w14:paraId="4EEC40FA" w14:textId="77777777" w:rsidR="00A365EB" w:rsidRPr="00A365EB" w:rsidRDefault="00A365EB" w:rsidP="00A365EB">
      <w:pPr>
        <w:jc w:val="center"/>
        <w:rPr>
          <w:bCs/>
          <w:color w:val="000000"/>
          <w:sz w:val="28"/>
          <w:szCs w:val="28"/>
        </w:rPr>
      </w:pPr>
      <w:r w:rsidRPr="00A365EB">
        <w:rPr>
          <w:bCs/>
          <w:color w:val="000000"/>
          <w:sz w:val="28"/>
          <w:szCs w:val="28"/>
        </w:rPr>
        <w:t>Раздел 11. Мероприятия, направленные на повышение качества обслуживания абонентов</w:t>
      </w:r>
    </w:p>
    <w:p w14:paraId="588590E2" w14:textId="77777777" w:rsidR="00A365EB" w:rsidRPr="00A365EB" w:rsidRDefault="00A365EB" w:rsidP="00A365EB">
      <w:pPr>
        <w:ind w:left="-567"/>
        <w:jc w:val="center"/>
        <w:rPr>
          <w:bCs/>
          <w:color w:val="000000"/>
          <w:sz w:val="28"/>
          <w:szCs w:val="28"/>
        </w:rPr>
      </w:pPr>
    </w:p>
    <w:tbl>
      <w:tblPr>
        <w:tblStyle w:val="ae"/>
        <w:tblW w:w="9918" w:type="dxa"/>
        <w:tblInd w:w="-567" w:type="dxa"/>
        <w:tblLook w:val="04A0" w:firstRow="1" w:lastRow="0" w:firstColumn="1" w:lastColumn="0" w:noHBand="0" w:noVBand="1"/>
      </w:tblPr>
      <w:tblGrid>
        <w:gridCol w:w="5935"/>
        <w:gridCol w:w="3983"/>
      </w:tblGrid>
      <w:tr w:rsidR="00A365EB" w:rsidRPr="00A365EB" w14:paraId="1AFD0783" w14:textId="77777777" w:rsidTr="0029450A">
        <w:trPr>
          <w:trHeight w:val="748"/>
        </w:trPr>
        <w:tc>
          <w:tcPr>
            <w:tcW w:w="5935" w:type="dxa"/>
            <w:vAlign w:val="center"/>
          </w:tcPr>
          <w:p w14:paraId="171414AE" w14:textId="77777777" w:rsidR="00A365EB" w:rsidRPr="00A365EB" w:rsidRDefault="00A365EB" w:rsidP="00A365EB">
            <w:pPr>
              <w:jc w:val="center"/>
              <w:rPr>
                <w:bCs/>
                <w:color w:val="000000"/>
                <w:sz w:val="28"/>
                <w:szCs w:val="28"/>
              </w:rPr>
            </w:pPr>
            <w:r w:rsidRPr="00A365EB">
              <w:rPr>
                <w:bCs/>
                <w:color w:val="000000"/>
                <w:sz w:val="28"/>
                <w:szCs w:val="28"/>
              </w:rPr>
              <w:t>Наименование мероприятия</w:t>
            </w:r>
          </w:p>
        </w:tc>
        <w:tc>
          <w:tcPr>
            <w:tcW w:w="3983" w:type="dxa"/>
            <w:vAlign w:val="center"/>
          </w:tcPr>
          <w:p w14:paraId="786A243C" w14:textId="77777777" w:rsidR="00A365EB" w:rsidRPr="00A365EB" w:rsidRDefault="00A365EB" w:rsidP="00A365EB">
            <w:pPr>
              <w:jc w:val="center"/>
              <w:rPr>
                <w:bCs/>
                <w:color w:val="000000"/>
                <w:sz w:val="28"/>
                <w:szCs w:val="28"/>
              </w:rPr>
            </w:pPr>
            <w:r w:rsidRPr="00A365EB">
              <w:rPr>
                <w:bCs/>
                <w:color w:val="000000"/>
                <w:sz w:val="28"/>
                <w:szCs w:val="28"/>
              </w:rPr>
              <w:t>Период проведения мероприятий</w:t>
            </w:r>
          </w:p>
        </w:tc>
      </w:tr>
      <w:tr w:rsidR="00A365EB" w:rsidRPr="00A365EB" w14:paraId="09B92342" w14:textId="77777777" w:rsidTr="0029450A">
        <w:trPr>
          <w:trHeight w:val="517"/>
        </w:trPr>
        <w:tc>
          <w:tcPr>
            <w:tcW w:w="5935" w:type="dxa"/>
            <w:vAlign w:val="center"/>
          </w:tcPr>
          <w:p w14:paraId="7815EDD9" w14:textId="77777777" w:rsidR="00A365EB" w:rsidRPr="00A365EB" w:rsidRDefault="00A365EB" w:rsidP="00A365EB">
            <w:pPr>
              <w:jc w:val="center"/>
              <w:rPr>
                <w:bCs/>
                <w:sz w:val="28"/>
                <w:szCs w:val="28"/>
              </w:rPr>
            </w:pPr>
            <w:r w:rsidRPr="00A365EB">
              <w:rPr>
                <w:bCs/>
                <w:sz w:val="28"/>
                <w:szCs w:val="28"/>
              </w:rPr>
              <w:t>-</w:t>
            </w:r>
          </w:p>
        </w:tc>
        <w:tc>
          <w:tcPr>
            <w:tcW w:w="3983" w:type="dxa"/>
            <w:vAlign w:val="center"/>
          </w:tcPr>
          <w:p w14:paraId="7C52A60C" w14:textId="77777777" w:rsidR="00A365EB" w:rsidRPr="00A365EB" w:rsidRDefault="00A365EB" w:rsidP="00A365EB">
            <w:pPr>
              <w:jc w:val="center"/>
              <w:rPr>
                <w:bCs/>
                <w:sz w:val="28"/>
                <w:szCs w:val="28"/>
              </w:rPr>
            </w:pPr>
            <w:r w:rsidRPr="00A365EB">
              <w:rPr>
                <w:bCs/>
                <w:sz w:val="28"/>
                <w:szCs w:val="28"/>
              </w:rPr>
              <w:t>-</w:t>
            </w:r>
          </w:p>
        </w:tc>
      </w:tr>
    </w:tbl>
    <w:p w14:paraId="1E8A490F" w14:textId="77777777" w:rsidR="00A365EB" w:rsidRPr="00A365EB" w:rsidRDefault="00A365EB" w:rsidP="00A365EB">
      <w:pPr>
        <w:jc w:val="both"/>
        <w:rPr>
          <w:sz w:val="28"/>
          <w:szCs w:val="28"/>
          <w:lang w:eastAsia="en-US"/>
        </w:rPr>
      </w:pPr>
    </w:p>
    <w:p w14:paraId="3A219320" w14:textId="77777777" w:rsidR="00A365EB" w:rsidRPr="00A365EB" w:rsidRDefault="00A365EB" w:rsidP="00A365EB">
      <w:pPr>
        <w:jc w:val="both"/>
        <w:rPr>
          <w:sz w:val="28"/>
          <w:szCs w:val="28"/>
          <w:lang w:eastAsia="en-US"/>
        </w:rPr>
      </w:pPr>
    </w:p>
    <w:p w14:paraId="351601D3" w14:textId="77777777" w:rsidR="00A365EB" w:rsidRPr="00A365EB" w:rsidRDefault="00A365EB" w:rsidP="00A365EB">
      <w:pPr>
        <w:jc w:val="both"/>
        <w:rPr>
          <w:sz w:val="28"/>
          <w:szCs w:val="28"/>
          <w:lang w:eastAsia="en-US"/>
        </w:rPr>
      </w:pPr>
    </w:p>
    <w:p w14:paraId="2850D545" w14:textId="77777777" w:rsidR="00A365EB" w:rsidRPr="00A365EB" w:rsidRDefault="00A365EB" w:rsidP="00A365EB">
      <w:pPr>
        <w:jc w:val="both"/>
        <w:rPr>
          <w:sz w:val="28"/>
          <w:szCs w:val="28"/>
          <w:lang w:eastAsia="en-US"/>
        </w:rPr>
      </w:pPr>
    </w:p>
    <w:p w14:paraId="401274D5" w14:textId="77777777" w:rsidR="00A365EB" w:rsidRPr="00A365EB" w:rsidRDefault="00A365EB" w:rsidP="00A365EB">
      <w:pPr>
        <w:jc w:val="both"/>
        <w:rPr>
          <w:sz w:val="28"/>
          <w:szCs w:val="28"/>
          <w:lang w:eastAsia="en-US"/>
        </w:rPr>
      </w:pPr>
    </w:p>
    <w:p w14:paraId="1F18F522" w14:textId="77777777" w:rsidR="00A365EB" w:rsidRPr="00A365EB" w:rsidRDefault="00A365EB" w:rsidP="00A365EB">
      <w:pPr>
        <w:jc w:val="both"/>
        <w:rPr>
          <w:sz w:val="28"/>
          <w:szCs w:val="28"/>
          <w:lang w:eastAsia="en-US"/>
        </w:rPr>
      </w:pPr>
    </w:p>
    <w:p w14:paraId="1B80E675" w14:textId="77777777" w:rsidR="00A365EB" w:rsidRPr="00A365EB" w:rsidRDefault="00A365EB" w:rsidP="00A365EB">
      <w:pPr>
        <w:jc w:val="both"/>
        <w:rPr>
          <w:sz w:val="28"/>
          <w:szCs w:val="28"/>
          <w:lang w:eastAsia="en-US"/>
        </w:rPr>
      </w:pPr>
    </w:p>
    <w:p w14:paraId="3B15C675" w14:textId="77777777" w:rsidR="00A365EB" w:rsidRPr="00A365EB" w:rsidRDefault="00A365EB" w:rsidP="00A365EB">
      <w:pPr>
        <w:jc w:val="both"/>
        <w:rPr>
          <w:sz w:val="28"/>
          <w:szCs w:val="28"/>
          <w:lang w:eastAsia="en-US"/>
        </w:rPr>
      </w:pPr>
    </w:p>
    <w:p w14:paraId="4D6B59EF" w14:textId="77777777" w:rsidR="00A365EB" w:rsidRPr="00A365EB" w:rsidRDefault="00A365EB" w:rsidP="00A365EB">
      <w:pPr>
        <w:jc w:val="both"/>
        <w:rPr>
          <w:sz w:val="28"/>
          <w:szCs w:val="28"/>
          <w:lang w:eastAsia="en-US"/>
        </w:rPr>
      </w:pPr>
    </w:p>
    <w:p w14:paraId="2A660117" w14:textId="77777777" w:rsidR="00A365EB" w:rsidRPr="00A365EB" w:rsidRDefault="00A365EB" w:rsidP="00A365EB">
      <w:pPr>
        <w:jc w:val="both"/>
        <w:rPr>
          <w:sz w:val="28"/>
          <w:szCs w:val="28"/>
          <w:lang w:eastAsia="en-US"/>
        </w:rPr>
      </w:pPr>
    </w:p>
    <w:p w14:paraId="26448BF9" w14:textId="77777777" w:rsidR="00A365EB" w:rsidRPr="00A365EB" w:rsidRDefault="00A365EB" w:rsidP="00A365EB">
      <w:pPr>
        <w:jc w:val="both"/>
        <w:rPr>
          <w:sz w:val="28"/>
          <w:szCs w:val="28"/>
          <w:lang w:eastAsia="en-US"/>
        </w:rPr>
      </w:pPr>
    </w:p>
    <w:p w14:paraId="2EBAA746" w14:textId="77777777" w:rsidR="00A365EB" w:rsidRPr="00A365EB" w:rsidRDefault="00A365EB" w:rsidP="00A365EB">
      <w:pPr>
        <w:jc w:val="both"/>
        <w:rPr>
          <w:sz w:val="28"/>
          <w:szCs w:val="28"/>
          <w:lang w:eastAsia="en-US"/>
        </w:rPr>
      </w:pPr>
    </w:p>
    <w:p w14:paraId="49AFFDC6" w14:textId="77777777" w:rsidR="00A365EB" w:rsidRPr="00A365EB" w:rsidRDefault="00A365EB" w:rsidP="00A365EB">
      <w:pPr>
        <w:jc w:val="both"/>
        <w:rPr>
          <w:sz w:val="28"/>
          <w:szCs w:val="28"/>
          <w:lang w:eastAsia="en-US"/>
        </w:rPr>
      </w:pPr>
    </w:p>
    <w:p w14:paraId="7FA76A7F" w14:textId="77777777" w:rsidR="00A365EB" w:rsidRPr="00A365EB" w:rsidRDefault="00A365EB" w:rsidP="00A365EB">
      <w:pPr>
        <w:jc w:val="both"/>
        <w:rPr>
          <w:sz w:val="28"/>
          <w:szCs w:val="28"/>
          <w:lang w:eastAsia="en-US"/>
        </w:rPr>
      </w:pPr>
    </w:p>
    <w:p w14:paraId="54AD749C" w14:textId="77777777" w:rsidR="00A365EB" w:rsidRPr="00A365EB" w:rsidRDefault="00A365EB" w:rsidP="00A365EB">
      <w:pPr>
        <w:jc w:val="both"/>
        <w:rPr>
          <w:sz w:val="28"/>
          <w:szCs w:val="28"/>
          <w:lang w:eastAsia="en-US"/>
        </w:rPr>
      </w:pPr>
    </w:p>
    <w:p w14:paraId="1D5F62DC" w14:textId="77777777" w:rsidR="00A365EB" w:rsidRPr="00A365EB" w:rsidRDefault="00A365EB" w:rsidP="00A365EB">
      <w:pPr>
        <w:jc w:val="both"/>
        <w:rPr>
          <w:sz w:val="28"/>
          <w:szCs w:val="28"/>
          <w:lang w:eastAsia="en-US"/>
        </w:rPr>
      </w:pPr>
    </w:p>
    <w:p w14:paraId="6F6051C2" w14:textId="77777777" w:rsidR="00A365EB" w:rsidRPr="00A365EB" w:rsidRDefault="00A365EB" w:rsidP="00A365EB">
      <w:pPr>
        <w:jc w:val="both"/>
        <w:rPr>
          <w:sz w:val="28"/>
          <w:szCs w:val="28"/>
          <w:lang w:eastAsia="en-US"/>
        </w:rPr>
      </w:pPr>
    </w:p>
    <w:p w14:paraId="5D2D7663" w14:textId="77777777" w:rsidR="00A365EB" w:rsidRPr="00A365EB" w:rsidRDefault="00A365EB" w:rsidP="00A365EB">
      <w:pPr>
        <w:jc w:val="both"/>
        <w:rPr>
          <w:sz w:val="28"/>
          <w:szCs w:val="28"/>
          <w:lang w:eastAsia="en-US"/>
        </w:rPr>
      </w:pPr>
    </w:p>
    <w:p w14:paraId="342397FF" w14:textId="77777777" w:rsidR="00A365EB" w:rsidRPr="00A365EB" w:rsidRDefault="00A365EB" w:rsidP="00A365EB">
      <w:pPr>
        <w:jc w:val="both"/>
        <w:rPr>
          <w:sz w:val="28"/>
          <w:szCs w:val="28"/>
          <w:lang w:eastAsia="en-US"/>
        </w:rPr>
      </w:pPr>
    </w:p>
    <w:p w14:paraId="548AD7EB" w14:textId="77777777" w:rsidR="00A365EB" w:rsidRPr="00A365EB" w:rsidRDefault="00A365EB" w:rsidP="00A365EB">
      <w:pPr>
        <w:jc w:val="both"/>
        <w:rPr>
          <w:sz w:val="28"/>
          <w:szCs w:val="28"/>
          <w:lang w:eastAsia="en-US"/>
        </w:rPr>
      </w:pPr>
    </w:p>
    <w:p w14:paraId="6D8A3ABE" w14:textId="77777777" w:rsidR="00A365EB" w:rsidRPr="00A365EB" w:rsidRDefault="00A365EB" w:rsidP="00A365EB">
      <w:pPr>
        <w:jc w:val="both"/>
        <w:rPr>
          <w:sz w:val="28"/>
          <w:szCs w:val="28"/>
          <w:lang w:eastAsia="en-US"/>
        </w:rPr>
      </w:pPr>
    </w:p>
    <w:p w14:paraId="6AFC8C33" w14:textId="77777777" w:rsidR="00A365EB" w:rsidRPr="00A365EB" w:rsidRDefault="00A365EB" w:rsidP="00A365EB">
      <w:pPr>
        <w:jc w:val="both"/>
        <w:rPr>
          <w:sz w:val="28"/>
          <w:szCs w:val="28"/>
          <w:lang w:eastAsia="en-US"/>
        </w:rPr>
      </w:pPr>
    </w:p>
    <w:p w14:paraId="759B600F" w14:textId="77777777" w:rsidR="00A365EB" w:rsidRPr="00A365EB" w:rsidRDefault="00A365EB" w:rsidP="00A365EB">
      <w:pPr>
        <w:jc w:val="both"/>
        <w:rPr>
          <w:sz w:val="28"/>
          <w:szCs w:val="28"/>
          <w:lang w:eastAsia="en-US"/>
        </w:rPr>
      </w:pPr>
    </w:p>
    <w:p w14:paraId="64C11011" w14:textId="77777777" w:rsidR="00A365EB" w:rsidRPr="00A365EB" w:rsidRDefault="00A365EB" w:rsidP="00A365EB">
      <w:pPr>
        <w:jc w:val="both"/>
        <w:rPr>
          <w:sz w:val="28"/>
          <w:szCs w:val="28"/>
          <w:lang w:eastAsia="en-US"/>
        </w:rPr>
      </w:pPr>
    </w:p>
    <w:p w14:paraId="5D923650" w14:textId="77777777" w:rsidR="00A365EB" w:rsidRPr="00A365EB" w:rsidRDefault="00A365EB" w:rsidP="00A365EB">
      <w:pPr>
        <w:jc w:val="both"/>
        <w:rPr>
          <w:sz w:val="28"/>
          <w:szCs w:val="28"/>
          <w:lang w:eastAsia="en-US"/>
        </w:rPr>
      </w:pPr>
    </w:p>
    <w:p w14:paraId="4D3A889B" w14:textId="77777777" w:rsidR="00A365EB" w:rsidRPr="00A365EB" w:rsidRDefault="00A365EB" w:rsidP="00A365EB">
      <w:pPr>
        <w:jc w:val="both"/>
        <w:rPr>
          <w:sz w:val="28"/>
          <w:szCs w:val="28"/>
          <w:lang w:eastAsia="en-US"/>
        </w:rPr>
      </w:pPr>
    </w:p>
    <w:p w14:paraId="59979193" w14:textId="77777777" w:rsidR="00A365EB" w:rsidRPr="00A365EB" w:rsidRDefault="00A365EB" w:rsidP="00A365EB">
      <w:pPr>
        <w:jc w:val="both"/>
        <w:rPr>
          <w:sz w:val="28"/>
          <w:szCs w:val="28"/>
          <w:lang w:eastAsia="en-US"/>
        </w:rPr>
      </w:pPr>
    </w:p>
    <w:p w14:paraId="26B8AA7E" w14:textId="77777777" w:rsidR="00A365EB" w:rsidRPr="00A365EB" w:rsidRDefault="00A365EB" w:rsidP="00A365EB">
      <w:pPr>
        <w:jc w:val="both"/>
        <w:rPr>
          <w:sz w:val="28"/>
          <w:szCs w:val="28"/>
          <w:lang w:eastAsia="en-US"/>
        </w:rPr>
      </w:pPr>
    </w:p>
    <w:p w14:paraId="15716171" w14:textId="77777777" w:rsidR="00A365EB" w:rsidRPr="00A365EB" w:rsidRDefault="00A365EB" w:rsidP="00A365EB">
      <w:pPr>
        <w:jc w:val="both"/>
        <w:rPr>
          <w:sz w:val="28"/>
          <w:szCs w:val="28"/>
          <w:lang w:eastAsia="en-US"/>
        </w:rPr>
      </w:pPr>
    </w:p>
    <w:p w14:paraId="39B3F256" w14:textId="77777777" w:rsidR="00A365EB" w:rsidRPr="00A365EB" w:rsidRDefault="00A365EB" w:rsidP="00A365EB">
      <w:pPr>
        <w:jc w:val="both"/>
        <w:rPr>
          <w:sz w:val="28"/>
          <w:szCs w:val="28"/>
          <w:lang w:eastAsia="en-US"/>
        </w:rPr>
      </w:pPr>
    </w:p>
    <w:p w14:paraId="47648F41" w14:textId="77777777" w:rsidR="00A365EB" w:rsidRPr="00A365EB" w:rsidRDefault="00A365EB" w:rsidP="00A365EB">
      <w:pPr>
        <w:jc w:val="both"/>
        <w:rPr>
          <w:sz w:val="28"/>
          <w:szCs w:val="28"/>
          <w:lang w:eastAsia="en-US"/>
        </w:rPr>
      </w:pPr>
    </w:p>
    <w:p w14:paraId="77D88B6C" w14:textId="77777777" w:rsidR="00A365EB" w:rsidRPr="00A365EB" w:rsidRDefault="00A365EB" w:rsidP="00A365EB">
      <w:pPr>
        <w:jc w:val="both"/>
        <w:rPr>
          <w:sz w:val="28"/>
          <w:szCs w:val="28"/>
          <w:lang w:eastAsia="en-US"/>
        </w:rPr>
      </w:pPr>
    </w:p>
    <w:p w14:paraId="4969B422" w14:textId="77777777" w:rsidR="00A365EB" w:rsidRPr="00A365EB" w:rsidRDefault="00A365EB" w:rsidP="00A365EB">
      <w:pPr>
        <w:jc w:val="both"/>
        <w:rPr>
          <w:sz w:val="28"/>
          <w:szCs w:val="28"/>
          <w:lang w:eastAsia="en-US"/>
        </w:rPr>
      </w:pPr>
    </w:p>
    <w:p w14:paraId="7730469A" w14:textId="77777777" w:rsidR="00A365EB" w:rsidRPr="00A365EB" w:rsidRDefault="00A365EB" w:rsidP="00A365EB">
      <w:pPr>
        <w:jc w:val="both"/>
        <w:rPr>
          <w:sz w:val="28"/>
          <w:szCs w:val="28"/>
          <w:lang w:eastAsia="en-US"/>
        </w:rPr>
      </w:pPr>
    </w:p>
    <w:p w14:paraId="5668A244" w14:textId="77777777" w:rsidR="00093E94" w:rsidRDefault="00093E94" w:rsidP="00A365EB">
      <w:pPr>
        <w:jc w:val="both"/>
        <w:rPr>
          <w:sz w:val="28"/>
          <w:szCs w:val="28"/>
          <w:lang w:eastAsia="en-US"/>
        </w:rPr>
        <w:sectPr w:rsidR="00093E94" w:rsidSect="00A365EB">
          <w:pgSz w:w="12240" w:h="15840"/>
          <w:pgMar w:top="709" w:right="851" w:bottom="709" w:left="1701" w:header="708" w:footer="708" w:gutter="0"/>
          <w:cols w:space="708"/>
          <w:titlePg/>
          <w:docGrid w:linePitch="381"/>
        </w:sectPr>
      </w:pPr>
    </w:p>
    <w:p w14:paraId="12118260" w14:textId="77777777" w:rsidR="00A365EB" w:rsidRPr="00A365EB" w:rsidRDefault="00A365EB" w:rsidP="00A365EB">
      <w:pPr>
        <w:jc w:val="both"/>
        <w:rPr>
          <w:sz w:val="28"/>
          <w:szCs w:val="28"/>
          <w:lang w:eastAsia="en-US"/>
        </w:rPr>
      </w:pPr>
    </w:p>
    <w:p w14:paraId="0ABF7337" w14:textId="54A36FD2" w:rsidR="00093E94" w:rsidRPr="00D00103" w:rsidRDefault="00093E94" w:rsidP="00093E94">
      <w:pPr>
        <w:tabs>
          <w:tab w:val="left" w:pos="5580"/>
          <w:tab w:val="left" w:pos="9498"/>
        </w:tabs>
        <w:ind w:left="-2884" w:right="-569" w:firstLine="13516"/>
      </w:pPr>
      <w:r w:rsidRPr="00D00103">
        <w:t xml:space="preserve">Приложение </w:t>
      </w:r>
      <w:r>
        <w:t xml:space="preserve">№ </w:t>
      </w:r>
      <w:r>
        <w:t>3</w:t>
      </w:r>
      <w:r>
        <w:t xml:space="preserve"> </w:t>
      </w:r>
      <w:r w:rsidRPr="00D00103">
        <w:t xml:space="preserve">к протоколу № </w:t>
      </w:r>
      <w:r>
        <w:t>69</w:t>
      </w:r>
    </w:p>
    <w:p w14:paraId="6DB3C80A" w14:textId="77777777" w:rsidR="00093E94" w:rsidRPr="00D00103" w:rsidRDefault="00093E94" w:rsidP="00093E94">
      <w:pPr>
        <w:tabs>
          <w:tab w:val="left" w:pos="5580"/>
          <w:tab w:val="left" w:pos="9498"/>
        </w:tabs>
        <w:ind w:left="-2884" w:right="-569" w:firstLine="13516"/>
      </w:pPr>
      <w:r w:rsidRPr="00D00103">
        <w:t>заседания правления Региональной</w:t>
      </w:r>
    </w:p>
    <w:p w14:paraId="250E1747" w14:textId="77777777" w:rsidR="00093E94" w:rsidRPr="00D00103" w:rsidRDefault="00093E94" w:rsidP="00093E94">
      <w:pPr>
        <w:tabs>
          <w:tab w:val="left" w:pos="5580"/>
          <w:tab w:val="left" w:pos="9498"/>
        </w:tabs>
        <w:ind w:left="-2884" w:right="-569" w:firstLine="13516"/>
      </w:pPr>
      <w:r w:rsidRPr="00D00103">
        <w:t>энергетической комиссии</w:t>
      </w:r>
    </w:p>
    <w:p w14:paraId="289FCB26" w14:textId="77777777" w:rsidR="00093E94" w:rsidRDefault="00093E94" w:rsidP="00093E94">
      <w:pPr>
        <w:tabs>
          <w:tab w:val="left" w:pos="5580"/>
          <w:tab w:val="left" w:pos="9498"/>
        </w:tabs>
        <w:ind w:left="-2884" w:right="-569" w:firstLine="13516"/>
      </w:pPr>
      <w:r w:rsidRPr="00D00103">
        <w:t xml:space="preserve">Кузбасса от </w:t>
      </w:r>
      <w:r>
        <w:t>18.10</w:t>
      </w:r>
      <w:r w:rsidRPr="00D00103">
        <w:t>.2022</w:t>
      </w:r>
    </w:p>
    <w:tbl>
      <w:tblPr>
        <w:tblW w:w="3360" w:type="pct"/>
        <w:jc w:val="center"/>
        <w:tblCellMar>
          <w:left w:w="0" w:type="dxa"/>
          <w:right w:w="0" w:type="dxa"/>
        </w:tblCellMar>
        <w:tblLook w:val="04A0" w:firstRow="1" w:lastRow="0" w:firstColumn="1" w:lastColumn="0" w:noHBand="0" w:noVBand="1"/>
      </w:tblPr>
      <w:tblGrid>
        <w:gridCol w:w="186"/>
        <w:gridCol w:w="139"/>
        <w:gridCol w:w="407"/>
        <w:gridCol w:w="1691"/>
        <w:gridCol w:w="551"/>
        <w:gridCol w:w="824"/>
        <w:gridCol w:w="857"/>
        <w:gridCol w:w="857"/>
        <w:gridCol w:w="824"/>
        <w:gridCol w:w="587"/>
        <w:gridCol w:w="587"/>
        <w:gridCol w:w="950"/>
        <w:gridCol w:w="857"/>
        <w:gridCol w:w="587"/>
        <w:gridCol w:w="587"/>
        <w:gridCol w:w="950"/>
        <w:gridCol w:w="857"/>
        <w:gridCol w:w="587"/>
        <w:gridCol w:w="587"/>
        <w:gridCol w:w="950"/>
      </w:tblGrid>
      <w:tr w:rsidR="00093E94" w:rsidRPr="00093E94" w14:paraId="2F124082" w14:textId="77777777" w:rsidTr="00093E94">
        <w:trPr>
          <w:trHeight w:val="450"/>
          <w:jc w:val="center"/>
        </w:trPr>
        <w:tc>
          <w:tcPr>
            <w:tcW w:w="188" w:type="dxa"/>
            <w:tcBorders>
              <w:top w:val="nil"/>
              <w:left w:val="nil"/>
              <w:bottom w:val="nil"/>
              <w:right w:val="nil"/>
            </w:tcBorders>
            <w:shd w:val="clear" w:color="auto" w:fill="auto"/>
            <w:noWrap/>
            <w:vAlign w:val="bottom"/>
            <w:hideMark/>
          </w:tcPr>
          <w:p w14:paraId="3486BDEC"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noWrap/>
            <w:vAlign w:val="bottom"/>
            <w:hideMark/>
          </w:tcPr>
          <w:p w14:paraId="3030D795" w14:textId="77777777" w:rsidR="00093E94" w:rsidRPr="00093E94" w:rsidRDefault="00093E94" w:rsidP="00093E94">
            <w:pPr>
              <w:rPr>
                <w:sz w:val="11"/>
                <w:szCs w:val="11"/>
              </w:rPr>
            </w:pPr>
          </w:p>
        </w:tc>
        <w:tc>
          <w:tcPr>
            <w:tcW w:w="2080" w:type="dxa"/>
            <w:gridSpan w:val="2"/>
            <w:tcBorders>
              <w:top w:val="single" w:sz="4" w:space="0" w:color="C0C0C0"/>
              <w:left w:val="nil"/>
              <w:bottom w:val="single" w:sz="4" w:space="0" w:color="C0C0C0"/>
              <w:right w:val="nil"/>
            </w:tcBorders>
            <w:shd w:val="clear" w:color="auto" w:fill="auto"/>
            <w:vAlign w:val="bottom"/>
            <w:hideMark/>
          </w:tcPr>
          <w:p w14:paraId="5CCB4898" w14:textId="77777777" w:rsidR="00093E94" w:rsidRPr="00093E94" w:rsidRDefault="00093E94" w:rsidP="00093E94">
            <w:pPr>
              <w:rPr>
                <w:rFonts w:ascii="Tahoma" w:hAnsi="Tahoma" w:cs="Tahoma"/>
                <w:sz w:val="11"/>
                <w:szCs w:val="11"/>
              </w:rPr>
            </w:pPr>
            <w:r w:rsidRPr="00093E94">
              <w:rPr>
                <w:rFonts w:ascii="Tahoma" w:hAnsi="Tahoma" w:cs="Tahoma"/>
                <w:sz w:val="11"/>
                <w:szCs w:val="11"/>
              </w:rPr>
              <w:t>МКП "ВКХ"</w:t>
            </w:r>
          </w:p>
        </w:tc>
        <w:tc>
          <w:tcPr>
            <w:tcW w:w="336" w:type="dxa"/>
            <w:tcBorders>
              <w:top w:val="single" w:sz="4" w:space="0" w:color="C0C0C0"/>
              <w:left w:val="nil"/>
              <w:bottom w:val="single" w:sz="4" w:space="0" w:color="C0C0C0"/>
              <w:right w:val="nil"/>
            </w:tcBorders>
            <w:shd w:val="clear" w:color="auto" w:fill="auto"/>
            <w:vAlign w:val="bottom"/>
            <w:hideMark/>
          </w:tcPr>
          <w:p w14:paraId="7DACC469"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499" w:type="dxa"/>
            <w:tcBorders>
              <w:top w:val="single" w:sz="4" w:space="0" w:color="C0C0C0"/>
              <w:left w:val="nil"/>
              <w:bottom w:val="single" w:sz="4" w:space="0" w:color="C0C0C0"/>
              <w:right w:val="nil"/>
            </w:tcBorders>
            <w:shd w:val="clear" w:color="auto" w:fill="auto"/>
            <w:vAlign w:val="bottom"/>
            <w:hideMark/>
          </w:tcPr>
          <w:p w14:paraId="67F7DE23"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nil"/>
            </w:tcBorders>
            <w:shd w:val="clear" w:color="auto" w:fill="auto"/>
            <w:vAlign w:val="bottom"/>
            <w:hideMark/>
          </w:tcPr>
          <w:p w14:paraId="2B11D76F"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nil"/>
            </w:tcBorders>
            <w:shd w:val="clear" w:color="auto" w:fill="auto"/>
            <w:vAlign w:val="bottom"/>
            <w:hideMark/>
          </w:tcPr>
          <w:p w14:paraId="66827452"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499" w:type="dxa"/>
            <w:tcBorders>
              <w:top w:val="single" w:sz="4" w:space="0" w:color="C0C0C0"/>
              <w:left w:val="nil"/>
              <w:bottom w:val="single" w:sz="4" w:space="0" w:color="C0C0C0"/>
              <w:right w:val="nil"/>
            </w:tcBorders>
            <w:shd w:val="clear" w:color="auto" w:fill="auto"/>
            <w:vAlign w:val="bottom"/>
            <w:hideMark/>
          </w:tcPr>
          <w:p w14:paraId="35B55411"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357" w:type="dxa"/>
            <w:tcBorders>
              <w:top w:val="single" w:sz="4" w:space="0" w:color="C0C0C0"/>
              <w:left w:val="nil"/>
              <w:bottom w:val="single" w:sz="4" w:space="0" w:color="C0C0C0"/>
              <w:right w:val="nil"/>
            </w:tcBorders>
            <w:shd w:val="clear" w:color="auto" w:fill="auto"/>
            <w:vAlign w:val="bottom"/>
            <w:hideMark/>
          </w:tcPr>
          <w:p w14:paraId="0866E7B2"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357" w:type="dxa"/>
            <w:tcBorders>
              <w:top w:val="single" w:sz="4" w:space="0" w:color="C0C0C0"/>
              <w:left w:val="nil"/>
              <w:bottom w:val="single" w:sz="4" w:space="0" w:color="C0C0C0"/>
              <w:right w:val="nil"/>
            </w:tcBorders>
            <w:shd w:val="clear" w:color="auto" w:fill="auto"/>
            <w:vAlign w:val="bottom"/>
            <w:hideMark/>
          </w:tcPr>
          <w:p w14:paraId="6ED35122"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576" w:type="dxa"/>
            <w:tcBorders>
              <w:top w:val="single" w:sz="4" w:space="0" w:color="C0C0C0"/>
              <w:left w:val="nil"/>
              <w:bottom w:val="single" w:sz="4" w:space="0" w:color="C0C0C0"/>
              <w:right w:val="nil"/>
            </w:tcBorders>
            <w:shd w:val="clear" w:color="auto" w:fill="auto"/>
            <w:vAlign w:val="bottom"/>
            <w:hideMark/>
          </w:tcPr>
          <w:p w14:paraId="3BDC6B68"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nil"/>
            </w:tcBorders>
            <w:shd w:val="clear" w:color="auto" w:fill="auto"/>
            <w:vAlign w:val="bottom"/>
            <w:hideMark/>
          </w:tcPr>
          <w:p w14:paraId="1211378C"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357" w:type="dxa"/>
            <w:tcBorders>
              <w:top w:val="single" w:sz="4" w:space="0" w:color="C0C0C0"/>
              <w:left w:val="nil"/>
              <w:bottom w:val="single" w:sz="4" w:space="0" w:color="C0C0C0"/>
              <w:right w:val="nil"/>
            </w:tcBorders>
            <w:shd w:val="clear" w:color="auto" w:fill="auto"/>
            <w:vAlign w:val="bottom"/>
            <w:hideMark/>
          </w:tcPr>
          <w:p w14:paraId="398CA344"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357" w:type="dxa"/>
            <w:tcBorders>
              <w:top w:val="single" w:sz="4" w:space="0" w:color="C0C0C0"/>
              <w:left w:val="nil"/>
              <w:bottom w:val="single" w:sz="4" w:space="0" w:color="C0C0C0"/>
              <w:right w:val="nil"/>
            </w:tcBorders>
            <w:shd w:val="clear" w:color="auto" w:fill="auto"/>
            <w:vAlign w:val="bottom"/>
            <w:hideMark/>
          </w:tcPr>
          <w:p w14:paraId="63604463"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576" w:type="dxa"/>
            <w:tcBorders>
              <w:top w:val="single" w:sz="4" w:space="0" w:color="C0C0C0"/>
              <w:left w:val="nil"/>
              <w:bottom w:val="single" w:sz="4" w:space="0" w:color="C0C0C0"/>
              <w:right w:val="nil"/>
            </w:tcBorders>
            <w:shd w:val="clear" w:color="auto" w:fill="auto"/>
            <w:vAlign w:val="bottom"/>
            <w:hideMark/>
          </w:tcPr>
          <w:p w14:paraId="7F2C7E40"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nil"/>
            </w:tcBorders>
            <w:shd w:val="clear" w:color="auto" w:fill="auto"/>
            <w:vAlign w:val="bottom"/>
            <w:hideMark/>
          </w:tcPr>
          <w:p w14:paraId="68F459DB"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357" w:type="dxa"/>
            <w:tcBorders>
              <w:top w:val="single" w:sz="4" w:space="0" w:color="C0C0C0"/>
              <w:left w:val="nil"/>
              <w:bottom w:val="single" w:sz="4" w:space="0" w:color="C0C0C0"/>
              <w:right w:val="nil"/>
            </w:tcBorders>
            <w:shd w:val="clear" w:color="auto" w:fill="auto"/>
            <w:vAlign w:val="bottom"/>
            <w:hideMark/>
          </w:tcPr>
          <w:p w14:paraId="01280319"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357" w:type="dxa"/>
            <w:tcBorders>
              <w:top w:val="single" w:sz="4" w:space="0" w:color="C0C0C0"/>
              <w:left w:val="nil"/>
              <w:bottom w:val="single" w:sz="4" w:space="0" w:color="C0C0C0"/>
              <w:right w:val="nil"/>
            </w:tcBorders>
            <w:shd w:val="clear" w:color="auto" w:fill="auto"/>
            <w:vAlign w:val="bottom"/>
            <w:hideMark/>
          </w:tcPr>
          <w:p w14:paraId="770B9611"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c>
          <w:tcPr>
            <w:tcW w:w="576" w:type="dxa"/>
            <w:tcBorders>
              <w:top w:val="single" w:sz="4" w:space="0" w:color="C0C0C0"/>
              <w:left w:val="nil"/>
              <w:bottom w:val="single" w:sz="4" w:space="0" w:color="C0C0C0"/>
              <w:right w:val="nil"/>
            </w:tcBorders>
            <w:shd w:val="clear" w:color="auto" w:fill="auto"/>
            <w:vAlign w:val="bottom"/>
            <w:hideMark/>
          </w:tcPr>
          <w:p w14:paraId="12890F07" w14:textId="77777777" w:rsidR="00093E94" w:rsidRPr="00093E94" w:rsidRDefault="00093E94" w:rsidP="00093E94">
            <w:pPr>
              <w:rPr>
                <w:rFonts w:ascii="Tahoma" w:hAnsi="Tahoma" w:cs="Tahoma"/>
                <w:sz w:val="11"/>
                <w:szCs w:val="11"/>
              </w:rPr>
            </w:pPr>
            <w:r w:rsidRPr="00093E94">
              <w:rPr>
                <w:rFonts w:ascii="Tahoma" w:hAnsi="Tahoma" w:cs="Tahoma"/>
                <w:sz w:val="11"/>
                <w:szCs w:val="11"/>
              </w:rPr>
              <w:t> </w:t>
            </w:r>
          </w:p>
        </w:tc>
      </w:tr>
      <w:tr w:rsidR="00093E94" w:rsidRPr="00093E94" w14:paraId="5C97A62D" w14:textId="77777777" w:rsidTr="00093E94">
        <w:trPr>
          <w:trHeight w:val="780"/>
          <w:jc w:val="center"/>
        </w:trPr>
        <w:tc>
          <w:tcPr>
            <w:tcW w:w="188" w:type="dxa"/>
            <w:tcBorders>
              <w:top w:val="nil"/>
              <w:left w:val="nil"/>
              <w:bottom w:val="nil"/>
              <w:right w:val="nil"/>
            </w:tcBorders>
            <w:shd w:val="clear" w:color="auto" w:fill="auto"/>
            <w:noWrap/>
            <w:vAlign w:val="bottom"/>
            <w:hideMark/>
          </w:tcPr>
          <w:p w14:paraId="6A418135" w14:textId="77777777" w:rsidR="00093E94" w:rsidRPr="00093E94" w:rsidRDefault="00093E94" w:rsidP="00093E94">
            <w:pP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6E06C11E" w14:textId="77777777" w:rsidR="00093E94" w:rsidRPr="00093E94" w:rsidRDefault="00093E94" w:rsidP="00093E94">
            <w:pPr>
              <w:rPr>
                <w:sz w:val="11"/>
                <w:szCs w:val="11"/>
              </w:rPr>
            </w:pPr>
          </w:p>
        </w:tc>
        <w:tc>
          <w:tcPr>
            <w:tcW w:w="24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42B8733"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 п/п</w:t>
            </w:r>
          </w:p>
        </w:tc>
        <w:tc>
          <w:tcPr>
            <w:tcW w:w="183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4EE6732"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Наименование показателя</w:t>
            </w:r>
          </w:p>
        </w:tc>
        <w:tc>
          <w:tcPr>
            <w:tcW w:w="33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8F9E7CB"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Ед. изм.</w:t>
            </w:r>
          </w:p>
        </w:tc>
        <w:tc>
          <w:tcPr>
            <w:tcW w:w="1539" w:type="dxa"/>
            <w:gridSpan w:val="3"/>
            <w:tcBorders>
              <w:top w:val="single" w:sz="4" w:space="0" w:color="C0C0C0"/>
              <w:left w:val="nil"/>
              <w:bottom w:val="single" w:sz="4" w:space="0" w:color="C0C0C0"/>
              <w:right w:val="single" w:sz="4" w:space="0" w:color="C0C0C0"/>
            </w:tcBorders>
            <w:shd w:val="clear" w:color="auto" w:fill="auto"/>
            <w:vAlign w:val="center"/>
            <w:hideMark/>
          </w:tcPr>
          <w:p w14:paraId="163E2F8A"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до решения суда</w:t>
            </w:r>
          </w:p>
        </w:tc>
        <w:tc>
          <w:tcPr>
            <w:tcW w:w="5409" w:type="dxa"/>
            <w:gridSpan w:val="12"/>
            <w:tcBorders>
              <w:top w:val="single" w:sz="4" w:space="0" w:color="C0C0C0"/>
              <w:left w:val="nil"/>
              <w:bottom w:val="single" w:sz="4" w:space="0" w:color="C0C0C0"/>
              <w:right w:val="single" w:sz="4" w:space="0" w:color="C0C0C0"/>
            </w:tcBorders>
            <w:shd w:val="clear" w:color="auto" w:fill="auto"/>
            <w:vAlign w:val="center"/>
            <w:hideMark/>
          </w:tcPr>
          <w:p w14:paraId="6AB27DF9"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исполнение решения суда</w:t>
            </w:r>
          </w:p>
        </w:tc>
      </w:tr>
      <w:tr w:rsidR="00093E94" w:rsidRPr="00093E94" w14:paraId="5BFF5803" w14:textId="77777777" w:rsidTr="00093E94">
        <w:trPr>
          <w:trHeight w:val="780"/>
          <w:jc w:val="center"/>
        </w:trPr>
        <w:tc>
          <w:tcPr>
            <w:tcW w:w="188" w:type="dxa"/>
            <w:tcBorders>
              <w:top w:val="nil"/>
              <w:left w:val="nil"/>
              <w:bottom w:val="nil"/>
              <w:right w:val="nil"/>
            </w:tcBorders>
            <w:shd w:val="clear" w:color="auto" w:fill="auto"/>
            <w:noWrap/>
            <w:vAlign w:val="bottom"/>
            <w:hideMark/>
          </w:tcPr>
          <w:p w14:paraId="40CEFBB1" w14:textId="77777777" w:rsidR="00093E94" w:rsidRPr="00093E94" w:rsidRDefault="00093E94" w:rsidP="00093E94">
            <w:pPr>
              <w:jc w:val="center"/>
              <w:rPr>
                <w:rFonts w:ascii="Tahoma" w:hAnsi="Tahoma" w:cs="Tahoma"/>
                <w:b/>
                <w:bCs/>
                <w:color w:val="272727"/>
                <w:sz w:val="11"/>
                <w:szCs w:val="11"/>
              </w:rPr>
            </w:pPr>
          </w:p>
        </w:tc>
        <w:tc>
          <w:tcPr>
            <w:tcW w:w="137" w:type="dxa"/>
            <w:tcBorders>
              <w:top w:val="nil"/>
              <w:left w:val="nil"/>
              <w:bottom w:val="nil"/>
              <w:right w:val="nil"/>
            </w:tcBorders>
            <w:shd w:val="clear" w:color="auto" w:fill="auto"/>
            <w:noWrap/>
            <w:vAlign w:val="bottom"/>
            <w:hideMark/>
          </w:tcPr>
          <w:p w14:paraId="5F9A8BFE" w14:textId="77777777" w:rsidR="00093E94" w:rsidRPr="00093E94" w:rsidRDefault="00093E94" w:rsidP="00093E94">
            <w:pPr>
              <w:rPr>
                <w:sz w:val="11"/>
                <w:szCs w:val="11"/>
              </w:rPr>
            </w:pPr>
          </w:p>
        </w:tc>
        <w:tc>
          <w:tcPr>
            <w:tcW w:w="249" w:type="dxa"/>
            <w:vMerge/>
            <w:tcBorders>
              <w:top w:val="nil"/>
              <w:left w:val="single" w:sz="4" w:space="0" w:color="C0C0C0"/>
              <w:bottom w:val="single" w:sz="4" w:space="0" w:color="C0C0C0"/>
              <w:right w:val="single" w:sz="4" w:space="0" w:color="C0C0C0"/>
            </w:tcBorders>
            <w:vAlign w:val="center"/>
            <w:hideMark/>
          </w:tcPr>
          <w:p w14:paraId="46F96F2E" w14:textId="77777777" w:rsidR="00093E94" w:rsidRPr="00093E94" w:rsidRDefault="00093E94" w:rsidP="00093E94">
            <w:pPr>
              <w:rPr>
                <w:rFonts w:ascii="Tahoma" w:hAnsi="Tahoma" w:cs="Tahoma"/>
                <w:b/>
                <w:bCs/>
                <w:color w:val="272727"/>
                <w:sz w:val="11"/>
                <w:szCs w:val="11"/>
              </w:rPr>
            </w:pPr>
          </w:p>
        </w:tc>
        <w:tc>
          <w:tcPr>
            <w:tcW w:w="1831" w:type="dxa"/>
            <w:vMerge/>
            <w:tcBorders>
              <w:top w:val="nil"/>
              <w:left w:val="single" w:sz="4" w:space="0" w:color="C0C0C0"/>
              <w:bottom w:val="single" w:sz="4" w:space="0" w:color="C0C0C0"/>
              <w:right w:val="single" w:sz="4" w:space="0" w:color="C0C0C0"/>
            </w:tcBorders>
            <w:vAlign w:val="center"/>
            <w:hideMark/>
          </w:tcPr>
          <w:p w14:paraId="6A2B24BB" w14:textId="77777777" w:rsidR="00093E94" w:rsidRPr="00093E94" w:rsidRDefault="00093E94" w:rsidP="00093E94">
            <w:pPr>
              <w:rPr>
                <w:rFonts w:ascii="Tahoma" w:hAnsi="Tahoma" w:cs="Tahoma"/>
                <w:b/>
                <w:bCs/>
                <w:color w:val="272727"/>
                <w:sz w:val="11"/>
                <w:szCs w:val="11"/>
              </w:rPr>
            </w:pPr>
          </w:p>
        </w:tc>
        <w:tc>
          <w:tcPr>
            <w:tcW w:w="336" w:type="dxa"/>
            <w:vMerge/>
            <w:tcBorders>
              <w:top w:val="nil"/>
              <w:left w:val="single" w:sz="4" w:space="0" w:color="C0C0C0"/>
              <w:bottom w:val="single" w:sz="4" w:space="0" w:color="C0C0C0"/>
              <w:right w:val="single" w:sz="4" w:space="0" w:color="C0C0C0"/>
            </w:tcBorders>
            <w:vAlign w:val="center"/>
            <w:hideMark/>
          </w:tcPr>
          <w:p w14:paraId="142CFECA" w14:textId="77777777" w:rsidR="00093E94" w:rsidRPr="00093E94" w:rsidRDefault="00093E94" w:rsidP="00093E94">
            <w:pPr>
              <w:rPr>
                <w:rFonts w:ascii="Tahoma" w:hAnsi="Tahoma" w:cs="Tahoma"/>
                <w:b/>
                <w:bCs/>
                <w:color w:val="272727"/>
                <w:sz w:val="11"/>
                <w:szCs w:val="11"/>
              </w:rPr>
            </w:pPr>
          </w:p>
        </w:tc>
        <w:tc>
          <w:tcPr>
            <w:tcW w:w="499" w:type="dxa"/>
            <w:tcBorders>
              <w:top w:val="nil"/>
              <w:left w:val="nil"/>
              <w:bottom w:val="single" w:sz="4" w:space="0" w:color="C0C0C0"/>
              <w:right w:val="single" w:sz="4" w:space="0" w:color="C0C0C0"/>
            </w:tcBorders>
            <w:shd w:val="clear" w:color="auto" w:fill="auto"/>
            <w:vAlign w:val="center"/>
            <w:hideMark/>
          </w:tcPr>
          <w:p w14:paraId="1D375198"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2020 год</w:t>
            </w:r>
          </w:p>
        </w:tc>
        <w:tc>
          <w:tcPr>
            <w:tcW w:w="520" w:type="dxa"/>
            <w:tcBorders>
              <w:top w:val="nil"/>
              <w:left w:val="nil"/>
              <w:bottom w:val="single" w:sz="4" w:space="0" w:color="C0C0C0"/>
              <w:right w:val="single" w:sz="4" w:space="0" w:color="C0C0C0"/>
            </w:tcBorders>
            <w:shd w:val="clear" w:color="auto" w:fill="auto"/>
            <w:vAlign w:val="center"/>
            <w:hideMark/>
          </w:tcPr>
          <w:p w14:paraId="6E41EF42"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2021 год</w:t>
            </w:r>
          </w:p>
        </w:tc>
        <w:tc>
          <w:tcPr>
            <w:tcW w:w="520" w:type="dxa"/>
            <w:tcBorders>
              <w:top w:val="nil"/>
              <w:left w:val="nil"/>
              <w:bottom w:val="single" w:sz="4" w:space="0" w:color="C0C0C0"/>
              <w:right w:val="single" w:sz="4" w:space="0" w:color="C0C0C0"/>
            </w:tcBorders>
            <w:shd w:val="clear" w:color="auto" w:fill="auto"/>
            <w:vAlign w:val="center"/>
            <w:hideMark/>
          </w:tcPr>
          <w:p w14:paraId="7284BC45"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2022 год</w:t>
            </w:r>
          </w:p>
        </w:tc>
        <w:tc>
          <w:tcPr>
            <w:tcW w:w="1213" w:type="dxa"/>
            <w:gridSpan w:val="3"/>
            <w:tcBorders>
              <w:top w:val="single" w:sz="4" w:space="0" w:color="C0C0C0"/>
              <w:left w:val="nil"/>
              <w:bottom w:val="single" w:sz="4" w:space="0" w:color="C0C0C0"/>
              <w:right w:val="single" w:sz="4" w:space="0" w:color="C0C0C0"/>
            </w:tcBorders>
            <w:shd w:val="clear" w:color="auto" w:fill="auto"/>
            <w:vAlign w:val="center"/>
            <w:hideMark/>
          </w:tcPr>
          <w:p w14:paraId="6937A8A9"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2020 год</w:t>
            </w:r>
          </w:p>
        </w:tc>
        <w:tc>
          <w:tcPr>
            <w:tcW w:w="5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74E5681"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обоснование отклонений</w:t>
            </w:r>
          </w:p>
        </w:tc>
        <w:tc>
          <w:tcPr>
            <w:tcW w:w="1234" w:type="dxa"/>
            <w:gridSpan w:val="3"/>
            <w:tcBorders>
              <w:top w:val="single" w:sz="4" w:space="0" w:color="C0C0C0"/>
              <w:left w:val="nil"/>
              <w:bottom w:val="single" w:sz="4" w:space="0" w:color="C0C0C0"/>
              <w:right w:val="single" w:sz="4" w:space="0" w:color="C0C0C0"/>
            </w:tcBorders>
            <w:shd w:val="clear" w:color="auto" w:fill="auto"/>
            <w:vAlign w:val="center"/>
            <w:hideMark/>
          </w:tcPr>
          <w:p w14:paraId="3359570D"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2021 год</w:t>
            </w:r>
          </w:p>
        </w:tc>
        <w:tc>
          <w:tcPr>
            <w:tcW w:w="5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6D4C71"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обоснование отклонений</w:t>
            </w:r>
          </w:p>
        </w:tc>
        <w:tc>
          <w:tcPr>
            <w:tcW w:w="1234" w:type="dxa"/>
            <w:gridSpan w:val="3"/>
            <w:tcBorders>
              <w:top w:val="single" w:sz="4" w:space="0" w:color="C0C0C0"/>
              <w:left w:val="nil"/>
              <w:bottom w:val="single" w:sz="4" w:space="0" w:color="C0C0C0"/>
              <w:right w:val="single" w:sz="4" w:space="0" w:color="C0C0C0"/>
            </w:tcBorders>
            <w:shd w:val="clear" w:color="auto" w:fill="auto"/>
            <w:vAlign w:val="center"/>
            <w:hideMark/>
          </w:tcPr>
          <w:p w14:paraId="4D1A3FCD"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2022 год</w:t>
            </w:r>
          </w:p>
        </w:tc>
        <w:tc>
          <w:tcPr>
            <w:tcW w:w="576"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30E7085"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обоснование отклонений</w:t>
            </w:r>
          </w:p>
        </w:tc>
      </w:tr>
      <w:tr w:rsidR="00093E94" w:rsidRPr="00093E94" w14:paraId="57962F27"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6DE03FAF" w14:textId="77777777" w:rsidR="00093E94" w:rsidRPr="00093E94" w:rsidRDefault="00093E94" w:rsidP="00093E94">
            <w:pPr>
              <w:jc w:val="center"/>
              <w:rPr>
                <w:rFonts w:ascii="Tahoma" w:hAnsi="Tahoma" w:cs="Tahoma"/>
                <w:b/>
                <w:bCs/>
                <w:color w:val="272727"/>
                <w:sz w:val="11"/>
                <w:szCs w:val="11"/>
              </w:rPr>
            </w:pPr>
          </w:p>
        </w:tc>
        <w:tc>
          <w:tcPr>
            <w:tcW w:w="137" w:type="dxa"/>
            <w:tcBorders>
              <w:top w:val="nil"/>
              <w:left w:val="nil"/>
              <w:bottom w:val="nil"/>
              <w:right w:val="nil"/>
            </w:tcBorders>
            <w:shd w:val="clear" w:color="auto" w:fill="auto"/>
            <w:noWrap/>
            <w:vAlign w:val="bottom"/>
            <w:hideMark/>
          </w:tcPr>
          <w:p w14:paraId="4EF81030" w14:textId="77777777" w:rsidR="00093E94" w:rsidRPr="00093E94" w:rsidRDefault="00093E94" w:rsidP="00093E94">
            <w:pPr>
              <w:rPr>
                <w:sz w:val="11"/>
                <w:szCs w:val="11"/>
              </w:rPr>
            </w:pPr>
          </w:p>
        </w:tc>
        <w:tc>
          <w:tcPr>
            <w:tcW w:w="249" w:type="dxa"/>
            <w:vMerge/>
            <w:tcBorders>
              <w:top w:val="nil"/>
              <w:left w:val="single" w:sz="4" w:space="0" w:color="C0C0C0"/>
              <w:bottom w:val="single" w:sz="4" w:space="0" w:color="C0C0C0"/>
              <w:right w:val="single" w:sz="4" w:space="0" w:color="C0C0C0"/>
            </w:tcBorders>
            <w:vAlign w:val="center"/>
            <w:hideMark/>
          </w:tcPr>
          <w:p w14:paraId="1D91E5C5" w14:textId="77777777" w:rsidR="00093E94" w:rsidRPr="00093E94" w:rsidRDefault="00093E94" w:rsidP="00093E94">
            <w:pPr>
              <w:rPr>
                <w:rFonts w:ascii="Tahoma" w:hAnsi="Tahoma" w:cs="Tahoma"/>
                <w:b/>
                <w:bCs/>
                <w:color w:val="272727"/>
                <w:sz w:val="11"/>
                <w:szCs w:val="11"/>
              </w:rPr>
            </w:pPr>
          </w:p>
        </w:tc>
        <w:tc>
          <w:tcPr>
            <w:tcW w:w="1831" w:type="dxa"/>
            <w:vMerge/>
            <w:tcBorders>
              <w:top w:val="nil"/>
              <w:left w:val="single" w:sz="4" w:space="0" w:color="C0C0C0"/>
              <w:bottom w:val="single" w:sz="4" w:space="0" w:color="C0C0C0"/>
              <w:right w:val="single" w:sz="4" w:space="0" w:color="C0C0C0"/>
            </w:tcBorders>
            <w:vAlign w:val="center"/>
            <w:hideMark/>
          </w:tcPr>
          <w:p w14:paraId="0128725D" w14:textId="77777777" w:rsidR="00093E94" w:rsidRPr="00093E94" w:rsidRDefault="00093E94" w:rsidP="00093E94">
            <w:pPr>
              <w:rPr>
                <w:rFonts w:ascii="Tahoma" w:hAnsi="Tahoma" w:cs="Tahoma"/>
                <w:b/>
                <w:bCs/>
                <w:color w:val="272727"/>
                <w:sz w:val="11"/>
                <w:szCs w:val="11"/>
              </w:rPr>
            </w:pPr>
          </w:p>
        </w:tc>
        <w:tc>
          <w:tcPr>
            <w:tcW w:w="336" w:type="dxa"/>
            <w:vMerge/>
            <w:tcBorders>
              <w:top w:val="nil"/>
              <w:left w:val="single" w:sz="4" w:space="0" w:color="C0C0C0"/>
              <w:bottom w:val="single" w:sz="4" w:space="0" w:color="C0C0C0"/>
              <w:right w:val="single" w:sz="4" w:space="0" w:color="C0C0C0"/>
            </w:tcBorders>
            <w:vAlign w:val="center"/>
            <w:hideMark/>
          </w:tcPr>
          <w:p w14:paraId="07B80B51" w14:textId="77777777" w:rsidR="00093E94" w:rsidRPr="00093E94" w:rsidRDefault="00093E94" w:rsidP="00093E94">
            <w:pPr>
              <w:rPr>
                <w:rFonts w:ascii="Tahoma" w:hAnsi="Tahoma" w:cs="Tahoma"/>
                <w:b/>
                <w:bCs/>
                <w:color w:val="272727"/>
                <w:sz w:val="11"/>
                <w:szCs w:val="11"/>
              </w:rPr>
            </w:pPr>
          </w:p>
        </w:tc>
        <w:tc>
          <w:tcPr>
            <w:tcW w:w="4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A96D860"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Утверждено регулирующим органом</w:t>
            </w:r>
          </w:p>
        </w:tc>
        <w:tc>
          <w:tcPr>
            <w:tcW w:w="5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7F7B7D3"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 xml:space="preserve">Утверждено регулирующим органом </w:t>
            </w:r>
            <w:r w:rsidRPr="00093E94">
              <w:rPr>
                <w:rFonts w:ascii="Tahoma" w:hAnsi="Tahoma" w:cs="Tahoma"/>
                <w:b/>
                <w:bCs/>
                <w:color w:val="272727"/>
                <w:sz w:val="11"/>
                <w:szCs w:val="11"/>
              </w:rPr>
              <w:br/>
              <w:t>(с учетом корректировки)</w:t>
            </w:r>
          </w:p>
        </w:tc>
        <w:tc>
          <w:tcPr>
            <w:tcW w:w="5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553ECD4"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 xml:space="preserve">Утверждено регулирующим органом </w:t>
            </w:r>
            <w:r w:rsidRPr="00093E94">
              <w:rPr>
                <w:rFonts w:ascii="Tahoma" w:hAnsi="Tahoma" w:cs="Tahoma"/>
                <w:b/>
                <w:bCs/>
                <w:color w:val="272727"/>
                <w:sz w:val="11"/>
                <w:szCs w:val="11"/>
              </w:rPr>
              <w:br/>
              <w:t>(с учетом корректировки)</w:t>
            </w:r>
          </w:p>
        </w:tc>
        <w:tc>
          <w:tcPr>
            <w:tcW w:w="499"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FB125F4"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Утверждено регулирующим органом</w:t>
            </w:r>
          </w:p>
        </w:tc>
        <w:tc>
          <w:tcPr>
            <w:tcW w:w="714" w:type="dxa"/>
            <w:gridSpan w:val="2"/>
            <w:tcBorders>
              <w:top w:val="single" w:sz="4" w:space="0" w:color="C0C0C0"/>
              <w:left w:val="nil"/>
              <w:bottom w:val="single" w:sz="4" w:space="0" w:color="C0C0C0"/>
              <w:right w:val="single" w:sz="4" w:space="0" w:color="C0C0C0"/>
            </w:tcBorders>
            <w:shd w:val="clear" w:color="auto" w:fill="auto"/>
            <w:vAlign w:val="center"/>
            <w:hideMark/>
          </w:tcPr>
          <w:p w14:paraId="4A09F089"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В том числе на период</w:t>
            </w:r>
          </w:p>
        </w:tc>
        <w:tc>
          <w:tcPr>
            <w:tcW w:w="576" w:type="dxa"/>
            <w:vMerge/>
            <w:tcBorders>
              <w:top w:val="nil"/>
              <w:left w:val="single" w:sz="4" w:space="0" w:color="C0C0C0"/>
              <w:bottom w:val="single" w:sz="4" w:space="0" w:color="C0C0C0"/>
              <w:right w:val="single" w:sz="4" w:space="0" w:color="C0C0C0"/>
            </w:tcBorders>
            <w:vAlign w:val="center"/>
            <w:hideMark/>
          </w:tcPr>
          <w:p w14:paraId="7A5D8B03" w14:textId="77777777" w:rsidR="00093E94" w:rsidRPr="00093E94" w:rsidRDefault="00093E94" w:rsidP="00093E94">
            <w:pPr>
              <w:rPr>
                <w:rFonts w:ascii="Tahoma" w:hAnsi="Tahoma" w:cs="Tahoma"/>
                <w:b/>
                <w:bCs/>
                <w:color w:val="272727"/>
                <w:sz w:val="11"/>
                <w:szCs w:val="11"/>
              </w:rPr>
            </w:pPr>
          </w:p>
        </w:tc>
        <w:tc>
          <w:tcPr>
            <w:tcW w:w="5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1AAEAB9"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 xml:space="preserve">Утверждено регулирующим органом </w:t>
            </w:r>
            <w:r w:rsidRPr="00093E94">
              <w:rPr>
                <w:rFonts w:ascii="Tahoma" w:hAnsi="Tahoma" w:cs="Tahoma"/>
                <w:b/>
                <w:bCs/>
                <w:color w:val="272727"/>
                <w:sz w:val="11"/>
                <w:szCs w:val="11"/>
              </w:rPr>
              <w:br/>
              <w:t>(с учетом корректировки)</w:t>
            </w:r>
          </w:p>
        </w:tc>
        <w:tc>
          <w:tcPr>
            <w:tcW w:w="714" w:type="dxa"/>
            <w:gridSpan w:val="2"/>
            <w:tcBorders>
              <w:top w:val="single" w:sz="4" w:space="0" w:color="C0C0C0"/>
              <w:left w:val="nil"/>
              <w:bottom w:val="single" w:sz="4" w:space="0" w:color="C0C0C0"/>
              <w:right w:val="single" w:sz="4" w:space="0" w:color="C0C0C0"/>
            </w:tcBorders>
            <w:shd w:val="clear" w:color="auto" w:fill="auto"/>
            <w:vAlign w:val="center"/>
            <w:hideMark/>
          </w:tcPr>
          <w:p w14:paraId="44FBA621"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В том числе на период</w:t>
            </w:r>
          </w:p>
        </w:tc>
        <w:tc>
          <w:tcPr>
            <w:tcW w:w="576" w:type="dxa"/>
            <w:vMerge/>
            <w:tcBorders>
              <w:top w:val="nil"/>
              <w:left w:val="single" w:sz="4" w:space="0" w:color="C0C0C0"/>
              <w:bottom w:val="single" w:sz="4" w:space="0" w:color="C0C0C0"/>
              <w:right w:val="single" w:sz="4" w:space="0" w:color="C0C0C0"/>
            </w:tcBorders>
            <w:vAlign w:val="center"/>
            <w:hideMark/>
          </w:tcPr>
          <w:p w14:paraId="052121A0" w14:textId="77777777" w:rsidR="00093E94" w:rsidRPr="00093E94" w:rsidRDefault="00093E94" w:rsidP="00093E94">
            <w:pPr>
              <w:rPr>
                <w:rFonts w:ascii="Tahoma" w:hAnsi="Tahoma" w:cs="Tahoma"/>
                <w:b/>
                <w:bCs/>
                <w:color w:val="272727"/>
                <w:sz w:val="11"/>
                <w:szCs w:val="11"/>
              </w:rPr>
            </w:pPr>
          </w:p>
        </w:tc>
        <w:tc>
          <w:tcPr>
            <w:tcW w:w="520"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3139E3C"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 xml:space="preserve">Утверждено регулирующим органом </w:t>
            </w:r>
            <w:r w:rsidRPr="00093E94">
              <w:rPr>
                <w:rFonts w:ascii="Tahoma" w:hAnsi="Tahoma" w:cs="Tahoma"/>
                <w:b/>
                <w:bCs/>
                <w:color w:val="272727"/>
                <w:sz w:val="11"/>
                <w:szCs w:val="11"/>
              </w:rPr>
              <w:br/>
              <w:t>(с учетом корректировки)</w:t>
            </w:r>
          </w:p>
        </w:tc>
        <w:tc>
          <w:tcPr>
            <w:tcW w:w="714" w:type="dxa"/>
            <w:gridSpan w:val="2"/>
            <w:tcBorders>
              <w:top w:val="single" w:sz="4" w:space="0" w:color="C0C0C0"/>
              <w:left w:val="nil"/>
              <w:bottom w:val="single" w:sz="4" w:space="0" w:color="C0C0C0"/>
              <w:right w:val="single" w:sz="4" w:space="0" w:color="C0C0C0"/>
            </w:tcBorders>
            <w:shd w:val="clear" w:color="auto" w:fill="auto"/>
            <w:vAlign w:val="center"/>
            <w:hideMark/>
          </w:tcPr>
          <w:p w14:paraId="02AA5CF6"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В том числе на период</w:t>
            </w:r>
          </w:p>
        </w:tc>
        <w:tc>
          <w:tcPr>
            <w:tcW w:w="576" w:type="dxa"/>
            <w:vMerge/>
            <w:tcBorders>
              <w:top w:val="nil"/>
              <w:left w:val="single" w:sz="4" w:space="0" w:color="C0C0C0"/>
              <w:bottom w:val="single" w:sz="4" w:space="0" w:color="C0C0C0"/>
              <w:right w:val="single" w:sz="4" w:space="0" w:color="C0C0C0"/>
            </w:tcBorders>
            <w:vAlign w:val="center"/>
            <w:hideMark/>
          </w:tcPr>
          <w:p w14:paraId="5CBCF1D4" w14:textId="77777777" w:rsidR="00093E94" w:rsidRPr="00093E94" w:rsidRDefault="00093E94" w:rsidP="00093E94">
            <w:pPr>
              <w:rPr>
                <w:rFonts w:ascii="Tahoma" w:hAnsi="Tahoma" w:cs="Tahoma"/>
                <w:b/>
                <w:bCs/>
                <w:color w:val="272727"/>
                <w:sz w:val="11"/>
                <w:szCs w:val="11"/>
              </w:rPr>
            </w:pPr>
          </w:p>
        </w:tc>
      </w:tr>
      <w:tr w:rsidR="00093E94" w:rsidRPr="00093E94" w14:paraId="1559D408" w14:textId="77777777" w:rsidTr="00093E94">
        <w:trPr>
          <w:trHeight w:val="945"/>
          <w:jc w:val="center"/>
        </w:trPr>
        <w:tc>
          <w:tcPr>
            <w:tcW w:w="188" w:type="dxa"/>
            <w:tcBorders>
              <w:top w:val="nil"/>
              <w:left w:val="nil"/>
              <w:bottom w:val="nil"/>
              <w:right w:val="nil"/>
            </w:tcBorders>
            <w:shd w:val="clear" w:color="auto" w:fill="auto"/>
            <w:noWrap/>
            <w:vAlign w:val="bottom"/>
            <w:hideMark/>
          </w:tcPr>
          <w:p w14:paraId="379BD38B" w14:textId="77777777" w:rsidR="00093E94" w:rsidRPr="00093E94" w:rsidRDefault="00093E94" w:rsidP="00093E94">
            <w:pPr>
              <w:jc w:val="center"/>
              <w:rPr>
                <w:rFonts w:ascii="Tahoma" w:hAnsi="Tahoma" w:cs="Tahoma"/>
                <w:b/>
                <w:bCs/>
                <w:color w:val="272727"/>
                <w:sz w:val="11"/>
                <w:szCs w:val="11"/>
              </w:rPr>
            </w:pPr>
          </w:p>
        </w:tc>
        <w:tc>
          <w:tcPr>
            <w:tcW w:w="137" w:type="dxa"/>
            <w:tcBorders>
              <w:top w:val="nil"/>
              <w:left w:val="nil"/>
              <w:bottom w:val="nil"/>
              <w:right w:val="nil"/>
            </w:tcBorders>
            <w:shd w:val="clear" w:color="auto" w:fill="auto"/>
            <w:noWrap/>
            <w:vAlign w:val="bottom"/>
            <w:hideMark/>
          </w:tcPr>
          <w:p w14:paraId="700F564E" w14:textId="77777777" w:rsidR="00093E94" w:rsidRPr="00093E94" w:rsidRDefault="00093E94" w:rsidP="00093E94">
            <w:pPr>
              <w:rPr>
                <w:sz w:val="11"/>
                <w:szCs w:val="11"/>
              </w:rPr>
            </w:pPr>
          </w:p>
        </w:tc>
        <w:tc>
          <w:tcPr>
            <w:tcW w:w="249" w:type="dxa"/>
            <w:vMerge/>
            <w:tcBorders>
              <w:top w:val="nil"/>
              <w:left w:val="single" w:sz="4" w:space="0" w:color="C0C0C0"/>
              <w:bottom w:val="single" w:sz="4" w:space="0" w:color="C0C0C0"/>
              <w:right w:val="single" w:sz="4" w:space="0" w:color="C0C0C0"/>
            </w:tcBorders>
            <w:vAlign w:val="center"/>
            <w:hideMark/>
          </w:tcPr>
          <w:p w14:paraId="176EF43C" w14:textId="77777777" w:rsidR="00093E94" w:rsidRPr="00093E94" w:rsidRDefault="00093E94" w:rsidP="00093E94">
            <w:pPr>
              <w:rPr>
                <w:rFonts w:ascii="Tahoma" w:hAnsi="Tahoma" w:cs="Tahoma"/>
                <w:b/>
                <w:bCs/>
                <w:color w:val="272727"/>
                <w:sz w:val="11"/>
                <w:szCs w:val="11"/>
              </w:rPr>
            </w:pPr>
          </w:p>
        </w:tc>
        <w:tc>
          <w:tcPr>
            <w:tcW w:w="1831" w:type="dxa"/>
            <w:vMerge/>
            <w:tcBorders>
              <w:top w:val="nil"/>
              <w:left w:val="single" w:sz="4" w:space="0" w:color="C0C0C0"/>
              <w:bottom w:val="single" w:sz="4" w:space="0" w:color="C0C0C0"/>
              <w:right w:val="single" w:sz="4" w:space="0" w:color="C0C0C0"/>
            </w:tcBorders>
            <w:vAlign w:val="center"/>
            <w:hideMark/>
          </w:tcPr>
          <w:p w14:paraId="169C6C0E" w14:textId="77777777" w:rsidR="00093E94" w:rsidRPr="00093E94" w:rsidRDefault="00093E94" w:rsidP="00093E94">
            <w:pPr>
              <w:rPr>
                <w:rFonts w:ascii="Tahoma" w:hAnsi="Tahoma" w:cs="Tahoma"/>
                <w:b/>
                <w:bCs/>
                <w:color w:val="272727"/>
                <w:sz w:val="11"/>
                <w:szCs w:val="11"/>
              </w:rPr>
            </w:pPr>
          </w:p>
        </w:tc>
        <w:tc>
          <w:tcPr>
            <w:tcW w:w="336" w:type="dxa"/>
            <w:vMerge/>
            <w:tcBorders>
              <w:top w:val="nil"/>
              <w:left w:val="single" w:sz="4" w:space="0" w:color="C0C0C0"/>
              <w:bottom w:val="single" w:sz="4" w:space="0" w:color="C0C0C0"/>
              <w:right w:val="single" w:sz="4" w:space="0" w:color="C0C0C0"/>
            </w:tcBorders>
            <w:vAlign w:val="center"/>
            <w:hideMark/>
          </w:tcPr>
          <w:p w14:paraId="09EA08CA" w14:textId="77777777" w:rsidR="00093E94" w:rsidRPr="00093E94" w:rsidRDefault="00093E94" w:rsidP="00093E94">
            <w:pPr>
              <w:rPr>
                <w:rFonts w:ascii="Tahoma" w:hAnsi="Tahoma" w:cs="Tahoma"/>
                <w:b/>
                <w:bCs/>
                <w:color w:val="272727"/>
                <w:sz w:val="11"/>
                <w:szCs w:val="11"/>
              </w:rPr>
            </w:pPr>
          </w:p>
        </w:tc>
        <w:tc>
          <w:tcPr>
            <w:tcW w:w="499" w:type="dxa"/>
            <w:vMerge/>
            <w:tcBorders>
              <w:top w:val="nil"/>
              <w:left w:val="single" w:sz="4" w:space="0" w:color="C0C0C0"/>
              <w:bottom w:val="single" w:sz="4" w:space="0" w:color="C0C0C0"/>
              <w:right w:val="single" w:sz="4" w:space="0" w:color="C0C0C0"/>
            </w:tcBorders>
            <w:vAlign w:val="center"/>
            <w:hideMark/>
          </w:tcPr>
          <w:p w14:paraId="725FED98" w14:textId="77777777" w:rsidR="00093E94" w:rsidRPr="00093E94" w:rsidRDefault="00093E94" w:rsidP="00093E94">
            <w:pPr>
              <w:rPr>
                <w:rFonts w:ascii="Tahoma" w:hAnsi="Tahoma" w:cs="Tahoma"/>
                <w:b/>
                <w:bCs/>
                <w:color w:val="272727"/>
                <w:sz w:val="11"/>
                <w:szCs w:val="11"/>
              </w:rPr>
            </w:pPr>
          </w:p>
        </w:tc>
        <w:tc>
          <w:tcPr>
            <w:tcW w:w="520" w:type="dxa"/>
            <w:vMerge/>
            <w:tcBorders>
              <w:top w:val="nil"/>
              <w:left w:val="single" w:sz="4" w:space="0" w:color="C0C0C0"/>
              <w:bottom w:val="single" w:sz="4" w:space="0" w:color="C0C0C0"/>
              <w:right w:val="single" w:sz="4" w:space="0" w:color="C0C0C0"/>
            </w:tcBorders>
            <w:vAlign w:val="center"/>
            <w:hideMark/>
          </w:tcPr>
          <w:p w14:paraId="652AD39B" w14:textId="77777777" w:rsidR="00093E94" w:rsidRPr="00093E94" w:rsidRDefault="00093E94" w:rsidP="00093E94">
            <w:pPr>
              <w:rPr>
                <w:rFonts w:ascii="Tahoma" w:hAnsi="Tahoma" w:cs="Tahoma"/>
                <w:b/>
                <w:bCs/>
                <w:color w:val="272727"/>
                <w:sz w:val="11"/>
                <w:szCs w:val="11"/>
              </w:rPr>
            </w:pPr>
          </w:p>
        </w:tc>
        <w:tc>
          <w:tcPr>
            <w:tcW w:w="520" w:type="dxa"/>
            <w:vMerge/>
            <w:tcBorders>
              <w:top w:val="nil"/>
              <w:left w:val="single" w:sz="4" w:space="0" w:color="C0C0C0"/>
              <w:bottom w:val="single" w:sz="4" w:space="0" w:color="C0C0C0"/>
              <w:right w:val="single" w:sz="4" w:space="0" w:color="C0C0C0"/>
            </w:tcBorders>
            <w:vAlign w:val="center"/>
            <w:hideMark/>
          </w:tcPr>
          <w:p w14:paraId="3704D706" w14:textId="77777777" w:rsidR="00093E94" w:rsidRPr="00093E94" w:rsidRDefault="00093E94" w:rsidP="00093E94">
            <w:pPr>
              <w:rPr>
                <w:rFonts w:ascii="Tahoma" w:hAnsi="Tahoma" w:cs="Tahoma"/>
                <w:b/>
                <w:bCs/>
                <w:color w:val="272727"/>
                <w:sz w:val="11"/>
                <w:szCs w:val="11"/>
              </w:rPr>
            </w:pPr>
          </w:p>
        </w:tc>
        <w:tc>
          <w:tcPr>
            <w:tcW w:w="499" w:type="dxa"/>
            <w:vMerge/>
            <w:tcBorders>
              <w:top w:val="nil"/>
              <w:left w:val="single" w:sz="4" w:space="0" w:color="C0C0C0"/>
              <w:bottom w:val="single" w:sz="4" w:space="0" w:color="C0C0C0"/>
              <w:right w:val="single" w:sz="4" w:space="0" w:color="C0C0C0"/>
            </w:tcBorders>
            <w:vAlign w:val="center"/>
            <w:hideMark/>
          </w:tcPr>
          <w:p w14:paraId="4FB9C25E" w14:textId="77777777" w:rsidR="00093E94" w:rsidRPr="00093E94" w:rsidRDefault="00093E94" w:rsidP="00093E94">
            <w:pPr>
              <w:rPr>
                <w:rFonts w:ascii="Tahoma" w:hAnsi="Tahoma" w:cs="Tahoma"/>
                <w:b/>
                <w:bCs/>
                <w:color w:val="272727"/>
                <w:sz w:val="11"/>
                <w:szCs w:val="11"/>
              </w:rPr>
            </w:pPr>
          </w:p>
        </w:tc>
        <w:tc>
          <w:tcPr>
            <w:tcW w:w="357" w:type="dxa"/>
            <w:tcBorders>
              <w:top w:val="nil"/>
              <w:left w:val="nil"/>
              <w:bottom w:val="single" w:sz="4" w:space="0" w:color="C0C0C0"/>
              <w:right w:val="single" w:sz="4" w:space="0" w:color="C0C0C0"/>
            </w:tcBorders>
            <w:shd w:val="clear" w:color="auto" w:fill="auto"/>
            <w:vAlign w:val="center"/>
            <w:hideMark/>
          </w:tcPr>
          <w:p w14:paraId="24626B0A"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с 01.01.2020 по 30.06.2020</w:t>
            </w:r>
          </w:p>
        </w:tc>
        <w:tc>
          <w:tcPr>
            <w:tcW w:w="357" w:type="dxa"/>
            <w:tcBorders>
              <w:top w:val="nil"/>
              <w:left w:val="nil"/>
              <w:bottom w:val="single" w:sz="4" w:space="0" w:color="C0C0C0"/>
              <w:right w:val="single" w:sz="4" w:space="0" w:color="C0C0C0"/>
            </w:tcBorders>
            <w:shd w:val="clear" w:color="auto" w:fill="auto"/>
            <w:vAlign w:val="center"/>
            <w:hideMark/>
          </w:tcPr>
          <w:p w14:paraId="6EB11EC5"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с 01.07.2020 по 31.12.2020</w:t>
            </w:r>
          </w:p>
        </w:tc>
        <w:tc>
          <w:tcPr>
            <w:tcW w:w="576" w:type="dxa"/>
            <w:vMerge/>
            <w:tcBorders>
              <w:top w:val="nil"/>
              <w:left w:val="single" w:sz="4" w:space="0" w:color="C0C0C0"/>
              <w:bottom w:val="single" w:sz="4" w:space="0" w:color="C0C0C0"/>
              <w:right w:val="single" w:sz="4" w:space="0" w:color="C0C0C0"/>
            </w:tcBorders>
            <w:vAlign w:val="center"/>
            <w:hideMark/>
          </w:tcPr>
          <w:p w14:paraId="1BF657FD" w14:textId="77777777" w:rsidR="00093E94" w:rsidRPr="00093E94" w:rsidRDefault="00093E94" w:rsidP="00093E94">
            <w:pPr>
              <w:rPr>
                <w:rFonts w:ascii="Tahoma" w:hAnsi="Tahoma" w:cs="Tahoma"/>
                <w:b/>
                <w:bCs/>
                <w:color w:val="272727"/>
                <w:sz w:val="11"/>
                <w:szCs w:val="11"/>
              </w:rPr>
            </w:pPr>
          </w:p>
        </w:tc>
        <w:tc>
          <w:tcPr>
            <w:tcW w:w="520" w:type="dxa"/>
            <w:vMerge/>
            <w:tcBorders>
              <w:top w:val="nil"/>
              <w:left w:val="single" w:sz="4" w:space="0" w:color="C0C0C0"/>
              <w:bottom w:val="single" w:sz="4" w:space="0" w:color="C0C0C0"/>
              <w:right w:val="single" w:sz="4" w:space="0" w:color="C0C0C0"/>
            </w:tcBorders>
            <w:vAlign w:val="center"/>
            <w:hideMark/>
          </w:tcPr>
          <w:p w14:paraId="549A5874" w14:textId="77777777" w:rsidR="00093E94" w:rsidRPr="00093E94" w:rsidRDefault="00093E94" w:rsidP="00093E94">
            <w:pPr>
              <w:rPr>
                <w:rFonts w:ascii="Tahoma" w:hAnsi="Tahoma" w:cs="Tahoma"/>
                <w:b/>
                <w:bCs/>
                <w:color w:val="272727"/>
                <w:sz w:val="11"/>
                <w:szCs w:val="11"/>
              </w:rPr>
            </w:pPr>
          </w:p>
        </w:tc>
        <w:tc>
          <w:tcPr>
            <w:tcW w:w="357" w:type="dxa"/>
            <w:tcBorders>
              <w:top w:val="nil"/>
              <w:left w:val="nil"/>
              <w:bottom w:val="single" w:sz="4" w:space="0" w:color="C0C0C0"/>
              <w:right w:val="single" w:sz="4" w:space="0" w:color="C0C0C0"/>
            </w:tcBorders>
            <w:shd w:val="clear" w:color="auto" w:fill="auto"/>
            <w:vAlign w:val="center"/>
            <w:hideMark/>
          </w:tcPr>
          <w:p w14:paraId="40404849"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с 01.012021 по 30.06.2021</w:t>
            </w:r>
          </w:p>
        </w:tc>
        <w:tc>
          <w:tcPr>
            <w:tcW w:w="357" w:type="dxa"/>
            <w:tcBorders>
              <w:top w:val="nil"/>
              <w:left w:val="nil"/>
              <w:bottom w:val="single" w:sz="4" w:space="0" w:color="C0C0C0"/>
              <w:right w:val="single" w:sz="4" w:space="0" w:color="C0C0C0"/>
            </w:tcBorders>
            <w:shd w:val="clear" w:color="auto" w:fill="auto"/>
            <w:vAlign w:val="center"/>
            <w:hideMark/>
          </w:tcPr>
          <w:p w14:paraId="7D21F2CE"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с 01.07.2021 по 31.12.2021</w:t>
            </w:r>
          </w:p>
        </w:tc>
        <w:tc>
          <w:tcPr>
            <w:tcW w:w="576" w:type="dxa"/>
            <w:vMerge/>
            <w:tcBorders>
              <w:top w:val="nil"/>
              <w:left w:val="single" w:sz="4" w:space="0" w:color="C0C0C0"/>
              <w:bottom w:val="single" w:sz="4" w:space="0" w:color="C0C0C0"/>
              <w:right w:val="single" w:sz="4" w:space="0" w:color="C0C0C0"/>
            </w:tcBorders>
            <w:vAlign w:val="center"/>
            <w:hideMark/>
          </w:tcPr>
          <w:p w14:paraId="1A6CC452" w14:textId="77777777" w:rsidR="00093E94" w:rsidRPr="00093E94" w:rsidRDefault="00093E94" w:rsidP="00093E94">
            <w:pPr>
              <w:rPr>
                <w:rFonts w:ascii="Tahoma" w:hAnsi="Tahoma" w:cs="Tahoma"/>
                <w:b/>
                <w:bCs/>
                <w:color w:val="272727"/>
                <w:sz w:val="11"/>
                <w:szCs w:val="11"/>
              </w:rPr>
            </w:pPr>
          </w:p>
        </w:tc>
        <w:tc>
          <w:tcPr>
            <w:tcW w:w="520" w:type="dxa"/>
            <w:vMerge/>
            <w:tcBorders>
              <w:top w:val="nil"/>
              <w:left w:val="single" w:sz="4" w:space="0" w:color="C0C0C0"/>
              <w:bottom w:val="single" w:sz="4" w:space="0" w:color="C0C0C0"/>
              <w:right w:val="single" w:sz="4" w:space="0" w:color="C0C0C0"/>
            </w:tcBorders>
            <w:vAlign w:val="center"/>
            <w:hideMark/>
          </w:tcPr>
          <w:p w14:paraId="59B43E73" w14:textId="77777777" w:rsidR="00093E94" w:rsidRPr="00093E94" w:rsidRDefault="00093E94" w:rsidP="00093E94">
            <w:pPr>
              <w:rPr>
                <w:rFonts w:ascii="Tahoma" w:hAnsi="Tahoma" w:cs="Tahoma"/>
                <w:b/>
                <w:bCs/>
                <w:color w:val="272727"/>
                <w:sz w:val="11"/>
                <w:szCs w:val="11"/>
              </w:rPr>
            </w:pPr>
          </w:p>
        </w:tc>
        <w:tc>
          <w:tcPr>
            <w:tcW w:w="357" w:type="dxa"/>
            <w:tcBorders>
              <w:top w:val="nil"/>
              <w:left w:val="nil"/>
              <w:bottom w:val="single" w:sz="4" w:space="0" w:color="C0C0C0"/>
              <w:right w:val="single" w:sz="4" w:space="0" w:color="C0C0C0"/>
            </w:tcBorders>
            <w:shd w:val="clear" w:color="auto" w:fill="auto"/>
            <w:vAlign w:val="center"/>
            <w:hideMark/>
          </w:tcPr>
          <w:p w14:paraId="72CCB89C"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с 01.01.2022 по 30.06.2022</w:t>
            </w:r>
          </w:p>
        </w:tc>
        <w:tc>
          <w:tcPr>
            <w:tcW w:w="357" w:type="dxa"/>
            <w:tcBorders>
              <w:top w:val="nil"/>
              <w:left w:val="nil"/>
              <w:bottom w:val="single" w:sz="4" w:space="0" w:color="C0C0C0"/>
              <w:right w:val="single" w:sz="4" w:space="0" w:color="C0C0C0"/>
            </w:tcBorders>
            <w:shd w:val="clear" w:color="auto" w:fill="auto"/>
            <w:vAlign w:val="center"/>
            <w:hideMark/>
          </w:tcPr>
          <w:p w14:paraId="32D33C06" w14:textId="77777777" w:rsidR="00093E94" w:rsidRPr="00093E94" w:rsidRDefault="00093E94" w:rsidP="00093E94">
            <w:pPr>
              <w:jc w:val="center"/>
              <w:rPr>
                <w:rFonts w:ascii="Tahoma" w:hAnsi="Tahoma" w:cs="Tahoma"/>
                <w:b/>
                <w:bCs/>
                <w:color w:val="272727"/>
                <w:sz w:val="11"/>
                <w:szCs w:val="11"/>
              </w:rPr>
            </w:pPr>
            <w:r w:rsidRPr="00093E94">
              <w:rPr>
                <w:rFonts w:ascii="Tahoma" w:hAnsi="Tahoma" w:cs="Tahoma"/>
                <w:b/>
                <w:bCs/>
                <w:color w:val="272727"/>
                <w:sz w:val="11"/>
                <w:szCs w:val="11"/>
              </w:rPr>
              <w:t>с 01.07.2022 по 31.12.2022</w:t>
            </w:r>
          </w:p>
        </w:tc>
        <w:tc>
          <w:tcPr>
            <w:tcW w:w="576" w:type="dxa"/>
            <w:vMerge/>
            <w:tcBorders>
              <w:top w:val="nil"/>
              <w:left w:val="single" w:sz="4" w:space="0" w:color="C0C0C0"/>
              <w:bottom w:val="single" w:sz="4" w:space="0" w:color="C0C0C0"/>
              <w:right w:val="single" w:sz="4" w:space="0" w:color="C0C0C0"/>
            </w:tcBorders>
            <w:vAlign w:val="center"/>
            <w:hideMark/>
          </w:tcPr>
          <w:p w14:paraId="6CB275B0" w14:textId="77777777" w:rsidR="00093E94" w:rsidRPr="00093E94" w:rsidRDefault="00093E94" w:rsidP="00093E94">
            <w:pPr>
              <w:rPr>
                <w:rFonts w:ascii="Tahoma" w:hAnsi="Tahoma" w:cs="Tahoma"/>
                <w:b/>
                <w:bCs/>
                <w:color w:val="272727"/>
                <w:sz w:val="11"/>
                <w:szCs w:val="11"/>
              </w:rPr>
            </w:pPr>
          </w:p>
        </w:tc>
      </w:tr>
      <w:tr w:rsidR="00093E94" w:rsidRPr="00093E94" w14:paraId="62A3D5E3" w14:textId="77777777" w:rsidTr="00093E94">
        <w:trPr>
          <w:trHeight w:val="225"/>
          <w:jc w:val="center"/>
        </w:trPr>
        <w:tc>
          <w:tcPr>
            <w:tcW w:w="188" w:type="dxa"/>
            <w:tcBorders>
              <w:top w:val="nil"/>
              <w:left w:val="nil"/>
              <w:bottom w:val="nil"/>
              <w:right w:val="nil"/>
            </w:tcBorders>
            <w:shd w:val="clear" w:color="auto" w:fill="auto"/>
            <w:noWrap/>
            <w:vAlign w:val="bottom"/>
            <w:hideMark/>
          </w:tcPr>
          <w:p w14:paraId="3227EA62" w14:textId="77777777" w:rsidR="00093E94" w:rsidRPr="00093E94" w:rsidRDefault="00093E94" w:rsidP="00093E94">
            <w:pPr>
              <w:jc w:val="center"/>
              <w:rPr>
                <w:rFonts w:ascii="Tahoma" w:hAnsi="Tahoma" w:cs="Tahoma"/>
                <w:b/>
                <w:bCs/>
                <w:color w:val="272727"/>
                <w:sz w:val="11"/>
                <w:szCs w:val="11"/>
              </w:rPr>
            </w:pPr>
          </w:p>
        </w:tc>
        <w:tc>
          <w:tcPr>
            <w:tcW w:w="137" w:type="dxa"/>
            <w:tcBorders>
              <w:top w:val="nil"/>
              <w:left w:val="nil"/>
              <w:bottom w:val="nil"/>
              <w:right w:val="nil"/>
            </w:tcBorders>
            <w:shd w:val="clear" w:color="auto" w:fill="auto"/>
            <w:noWrap/>
            <w:vAlign w:val="bottom"/>
            <w:hideMark/>
          </w:tcPr>
          <w:p w14:paraId="40578346" w14:textId="77777777" w:rsidR="00093E94" w:rsidRPr="00093E94" w:rsidRDefault="00093E94" w:rsidP="00093E94">
            <w:pPr>
              <w:rPr>
                <w:sz w:val="11"/>
                <w:szCs w:val="11"/>
              </w:rPr>
            </w:pPr>
          </w:p>
        </w:tc>
        <w:tc>
          <w:tcPr>
            <w:tcW w:w="249" w:type="dxa"/>
            <w:tcBorders>
              <w:top w:val="single" w:sz="4" w:space="0" w:color="C0C0C0"/>
              <w:left w:val="nil"/>
              <w:bottom w:val="single" w:sz="4" w:space="0" w:color="C0C0C0"/>
              <w:right w:val="nil"/>
            </w:tcBorders>
            <w:shd w:val="clear" w:color="auto" w:fill="auto"/>
            <w:noWrap/>
            <w:vAlign w:val="center"/>
            <w:hideMark/>
          </w:tcPr>
          <w:p w14:paraId="7853EDD1"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w:t>
            </w:r>
          </w:p>
        </w:tc>
        <w:tc>
          <w:tcPr>
            <w:tcW w:w="1831" w:type="dxa"/>
            <w:tcBorders>
              <w:top w:val="nil"/>
              <w:left w:val="nil"/>
              <w:bottom w:val="single" w:sz="4" w:space="0" w:color="C0C0C0"/>
              <w:right w:val="nil"/>
            </w:tcBorders>
            <w:shd w:val="clear" w:color="auto" w:fill="auto"/>
            <w:noWrap/>
            <w:vAlign w:val="center"/>
            <w:hideMark/>
          </w:tcPr>
          <w:p w14:paraId="46D75F84"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2</w:t>
            </w:r>
          </w:p>
        </w:tc>
        <w:tc>
          <w:tcPr>
            <w:tcW w:w="336" w:type="dxa"/>
            <w:tcBorders>
              <w:top w:val="nil"/>
              <w:left w:val="nil"/>
              <w:bottom w:val="single" w:sz="4" w:space="0" w:color="C0C0C0"/>
              <w:right w:val="nil"/>
            </w:tcBorders>
            <w:shd w:val="clear" w:color="auto" w:fill="auto"/>
            <w:noWrap/>
            <w:vAlign w:val="center"/>
            <w:hideMark/>
          </w:tcPr>
          <w:p w14:paraId="4F7816B4"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3</w:t>
            </w:r>
          </w:p>
        </w:tc>
        <w:tc>
          <w:tcPr>
            <w:tcW w:w="499" w:type="dxa"/>
            <w:tcBorders>
              <w:top w:val="nil"/>
              <w:left w:val="nil"/>
              <w:bottom w:val="single" w:sz="4" w:space="0" w:color="C0C0C0"/>
              <w:right w:val="nil"/>
            </w:tcBorders>
            <w:shd w:val="clear" w:color="auto" w:fill="auto"/>
            <w:noWrap/>
            <w:vAlign w:val="center"/>
            <w:hideMark/>
          </w:tcPr>
          <w:p w14:paraId="4D0BE9BB"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4</w:t>
            </w:r>
          </w:p>
        </w:tc>
        <w:tc>
          <w:tcPr>
            <w:tcW w:w="520" w:type="dxa"/>
            <w:tcBorders>
              <w:top w:val="nil"/>
              <w:left w:val="nil"/>
              <w:bottom w:val="single" w:sz="4" w:space="0" w:color="C0C0C0"/>
              <w:right w:val="nil"/>
            </w:tcBorders>
            <w:shd w:val="clear" w:color="auto" w:fill="auto"/>
            <w:noWrap/>
            <w:vAlign w:val="center"/>
            <w:hideMark/>
          </w:tcPr>
          <w:p w14:paraId="5D128BD0"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5</w:t>
            </w:r>
          </w:p>
        </w:tc>
        <w:tc>
          <w:tcPr>
            <w:tcW w:w="520" w:type="dxa"/>
            <w:tcBorders>
              <w:top w:val="nil"/>
              <w:left w:val="nil"/>
              <w:bottom w:val="single" w:sz="4" w:space="0" w:color="C0C0C0"/>
              <w:right w:val="nil"/>
            </w:tcBorders>
            <w:shd w:val="clear" w:color="auto" w:fill="auto"/>
            <w:noWrap/>
            <w:vAlign w:val="center"/>
            <w:hideMark/>
          </w:tcPr>
          <w:p w14:paraId="2B8AA572"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6</w:t>
            </w:r>
          </w:p>
        </w:tc>
        <w:tc>
          <w:tcPr>
            <w:tcW w:w="499" w:type="dxa"/>
            <w:tcBorders>
              <w:top w:val="nil"/>
              <w:left w:val="nil"/>
              <w:bottom w:val="single" w:sz="4" w:space="0" w:color="C0C0C0"/>
              <w:right w:val="nil"/>
            </w:tcBorders>
            <w:shd w:val="clear" w:color="auto" w:fill="auto"/>
            <w:noWrap/>
            <w:vAlign w:val="center"/>
            <w:hideMark/>
          </w:tcPr>
          <w:p w14:paraId="00F9DC10"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7</w:t>
            </w:r>
          </w:p>
        </w:tc>
        <w:tc>
          <w:tcPr>
            <w:tcW w:w="357" w:type="dxa"/>
            <w:tcBorders>
              <w:top w:val="nil"/>
              <w:left w:val="nil"/>
              <w:bottom w:val="single" w:sz="4" w:space="0" w:color="C0C0C0"/>
              <w:right w:val="nil"/>
            </w:tcBorders>
            <w:shd w:val="clear" w:color="auto" w:fill="auto"/>
            <w:noWrap/>
            <w:vAlign w:val="center"/>
            <w:hideMark/>
          </w:tcPr>
          <w:p w14:paraId="0C7BF688"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8</w:t>
            </w:r>
          </w:p>
        </w:tc>
        <w:tc>
          <w:tcPr>
            <w:tcW w:w="357" w:type="dxa"/>
            <w:tcBorders>
              <w:top w:val="nil"/>
              <w:left w:val="nil"/>
              <w:bottom w:val="single" w:sz="4" w:space="0" w:color="C0C0C0"/>
              <w:right w:val="nil"/>
            </w:tcBorders>
            <w:shd w:val="clear" w:color="auto" w:fill="auto"/>
            <w:noWrap/>
            <w:vAlign w:val="center"/>
            <w:hideMark/>
          </w:tcPr>
          <w:p w14:paraId="0AAD7309"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9</w:t>
            </w:r>
          </w:p>
        </w:tc>
        <w:tc>
          <w:tcPr>
            <w:tcW w:w="576" w:type="dxa"/>
            <w:tcBorders>
              <w:top w:val="nil"/>
              <w:left w:val="nil"/>
              <w:bottom w:val="single" w:sz="4" w:space="0" w:color="C0C0C0"/>
              <w:right w:val="nil"/>
            </w:tcBorders>
            <w:shd w:val="clear" w:color="auto" w:fill="auto"/>
            <w:noWrap/>
            <w:vAlign w:val="center"/>
            <w:hideMark/>
          </w:tcPr>
          <w:p w14:paraId="3B22E504"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10</w:t>
            </w:r>
          </w:p>
        </w:tc>
        <w:tc>
          <w:tcPr>
            <w:tcW w:w="520" w:type="dxa"/>
            <w:tcBorders>
              <w:top w:val="nil"/>
              <w:left w:val="nil"/>
              <w:bottom w:val="single" w:sz="4" w:space="0" w:color="C0C0C0"/>
              <w:right w:val="nil"/>
            </w:tcBorders>
            <w:shd w:val="clear" w:color="auto" w:fill="auto"/>
            <w:noWrap/>
            <w:vAlign w:val="center"/>
            <w:hideMark/>
          </w:tcPr>
          <w:p w14:paraId="44B8AA40"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11</w:t>
            </w:r>
          </w:p>
        </w:tc>
        <w:tc>
          <w:tcPr>
            <w:tcW w:w="357" w:type="dxa"/>
            <w:tcBorders>
              <w:top w:val="nil"/>
              <w:left w:val="nil"/>
              <w:bottom w:val="single" w:sz="4" w:space="0" w:color="C0C0C0"/>
              <w:right w:val="nil"/>
            </w:tcBorders>
            <w:shd w:val="clear" w:color="auto" w:fill="auto"/>
            <w:noWrap/>
            <w:vAlign w:val="center"/>
            <w:hideMark/>
          </w:tcPr>
          <w:p w14:paraId="7B6828AC"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12</w:t>
            </w:r>
          </w:p>
        </w:tc>
        <w:tc>
          <w:tcPr>
            <w:tcW w:w="357" w:type="dxa"/>
            <w:tcBorders>
              <w:top w:val="nil"/>
              <w:left w:val="nil"/>
              <w:bottom w:val="single" w:sz="4" w:space="0" w:color="C0C0C0"/>
              <w:right w:val="nil"/>
            </w:tcBorders>
            <w:shd w:val="clear" w:color="auto" w:fill="auto"/>
            <w:noWrap/>
            <w:vAlign w:val="center"/>
            <w:hideMark/>
          </w:tcPr>
          <w:p w14:paraId="65ED3D00"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13</w:t>
            </w:r>
          </w:p>
        </w:tc>
        <w:tc>
          <w:tcPr>
            <w:tcW w:w="576" w:type="dxa"/>
            <w:tcBorders>
              <w:top w:val="nil"/>
              <w:left w:val="nil"/>
              <w:bottom w:val="single" w:sz="4" w:space="0" w:color="C0C0C0"/>
              <w:right w:val="nil"/>
            </w:tcBorders>
            <w:shd w:val="clear" w:color="auto" w:fill="auto"/>
            <w:noWrap/>
            <w:vAlign w:val="center"/>
            <w:hideMark/>
          </w:tcPr>
          <w:p w14:paraId="594A2634"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14</w:t>
            </w:r>
          </w:p>
        </w:tc>
        <w:tc>
          <w:tcPr>
            <w:tcW w:w="520" w:type="dxa"/>
            <w:tcBorders>
              <w:top w:val="nil"/>
              <w:left w:val="nil"/>
              <w:bottom w:val="single" w:sz="4" w:space="0" w:color="C0C0C0"/>
              <w:right w:val="nil"/>
            </w:tcBorders>
            <w:shd w:val="clear" w:color="auto" w:fill="auto"/>
            <w:noWrap/>
            <w:vAlign w:val="center"/>
            <w:hideMark/>
          </w:tcPr>
          <w:p w14:paraId="0CA886BD"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15</w:t>
            </w:r>
          </w:p>
        </w:tc>
        <w:tc>
          <w:tcPr>
            <w:tcW w:w="357" w:type="dxa"/>
            <w:tcBorders>
              <w:top w:val="nil"/>
              <w:left w:val="nil"/>
              <w:bottom w:val="single" w:sz="4" w:space="0" w:color="C0C0C0"/>
              <w:right w:val="nil"/>
            </w:tcBorders>
            <w:shd w:val="clear" w:color="auto" w:fill="auto"/>
            <w:noWrap/>
            <w:vAlign w:val="center"/>
            <w:hideMark/>
          </w:tcPr>
          <w:p w14:paraId="3845BF14"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16</w:t>
            </w:r>
          </w:p>
        </w:tc>
        <w:tc>
          <w:tcPr>
            <w:tcW w:w="357" w:type="dxa"/>
            <w:tcBorders>
              <w:top w:val="nil"/>
              <w:left w:val="nil"/>
              <w:bottom w:val="single" w:sz="4" w:space="0" w:color="C0C0C0"/>
              <w:right w:val="nil"/>
            </w:tcBorders>
            <w:shd w:val="clear" w:color="auto" w:fill="auto"/>
            <w:noWrap/>
            <w:vAlign w:val="center"/>
            <w:hideMark/>
          </w:tcPr>
          <w:p w14:paraId="66C02181"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17</w:t>
            </w:r>
          </w:p>
        </w:tc>
        <w:tc>
          <w:tcPr>
            <w:tcW w:w="576" w:type="dxa"/>
            <w:tcBorders>
              <w:top w:val="nil"/>
              <w:left w:val="nil"/>
              <w:bottom w:val="single" w:sz="4" w:space="0" w:color="C0C0C0"/>
              <w:right w:val="nil"/>
            </w:tcBorders>
            <w:shd w:val="clear" w:color="auto" w:fill="auto"/>
            <w:noWrap/>
            <w:vAlign w:val="center"/>
            <w:hideMark/>
          </w:tcPr>
          <w:p w14:paraId="73D23763" w14:textId="77777777" w:rsidR="00093E94" w:rsidRPr="00093E94" w:rsidRDefault="00093E94" w:rsidP="00093E94">
            <w:pPr>
              <w:jc w:val="center"/>
              <w:rPr>
                <w:rFonts w:ascii="Tahoma" w:hAnsi="Tahoma" w:cs="Tahoma"/>
                <w:color w:val="C0C0C0"/>
                <w:sz w:val="11"/>
                <w:szCs w:val="11"/>
              </w:rPr>
            </w:pPr>
            <w:r w:rsidRPr="00093E94">
              <w:rPr>
                <w:rFonts w:ascii="Tahoma" w:hAnsi="Tahoma" w:cs="Tahoma"/>
                <w:color w:val="C0C0C0"/>
                <w:sz w:val="11"/>
                <w:szCs w:val="11"/>
              </w:rPr>
              <w:t>18</w:t>
            </w:r>
          </w:p>
        </w:tc>
      </w:tr>
      <w:tr w:rsidR="00093E94" w:rsidRPr="00093E94" w14:paraId="0C01E117"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4251484C" w14:textId="77777777" w:rsidR="00093E94" w:rsidRPr="00093E94" w:rsidRDefault="00093E94" w:rsidP="00093E94">
            <w:pPr>
              <w:jc w:val="center"/>
              <w:rPr>
                <w:rFonts w:ascii="Tahoma" w:hAnsi="Tahoma" w:cs="Tahoma"/>
                <w:color w:val="C0C0C0"/>
                <w:sz w:val="11"/>
                <w:szCs w:val="11"/>
              </w:rPr>
            </w:pPr>
          </w:p>
        </w:tc>
        <w:tc>
          <w:tcPr>
            <w:tcW w:w="137" w:type="dxa"/>
            <w:tcBorders>
              <w:top w:val="nil"/>
              <w:left w:val="nil"/>
              <w:bottom w:val="nil"/>
              <w:right w:val="nil"/>
            </w:tcBorders>
            <w:shd w:val="clear" w:color="auto" w:fill="auto"/>
            <w:noWrap/>
            <w:vAlign w:val="bottom"/>
            <w:hideMark/>
          </w:tcPr>
          <w:p w14:paraId="434F557D"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000000" w:fill="C0C0C0"/>
            <w:vAlign w:val="center"/>
            <w:hideMark/>
          </w:tcPr>
          <w:p w14:paraId="558F79F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w:t>
            </w:r>
          </w:p>
        </w:tc>
        <w:tc>
          <w:tcPr>
            <w:tcW w:w="1831" w:type="dxa"/>
            <w:tcBorders>
              <w:top w:val="nil"/>
              <w:left w:val="nil"/>
              <w:bottom w:val="single" w:sz="4" w:space="0" w:color="C0C0C0"/>
              <w:right w:val="single" w:sz="4" w:space="0" w:color="C0C0C0"/>
            </w:tcBorders>
            <w:shd w:val="clear" w:color="000000" w:fill="C0C0C0"/>
            <w:vAlign w:val="center"/>
            <w:hideMark/>
          </w:tcPr>
          <w:p w14:paraId="7C480074"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Натуральные показатели</w:t>
            </w:r>
          </w:p>
        </w:tc>
        <w:tc>
          <w:tcPr>
            <w:tcW w:w="336" w:type="dxa"/>
            <w:tcBorders>
              <w:top w:val="nil"/>
              <w:left w:val="nil"/>
              <w:bottom w:val="single" w:sz="4" w:space="0" w:color="C0C0C0"/>
              <w:right w:val="single" w:sz="4" w:space="0" w:color="C0C0C0"/>
            </w:tcBorders>
            <w:shd w:val="clear" w:color="000000" w:fill="C0C0C0"/>
            <w:vAlign w:val="center"/>
            <w:hideMark/>
          </w:tcPr>
          <w:p w14:paraId="714653A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499" w:type="dxa"/>
            <w:tcBorders>
              <w:top w:val="nil"/>
              <w:left w:val="nil"/>
              <w:bottom w:val="single" w:sz="4" w:space="0" w:color="C0C0C0"/>
              <w:right w:val="single" w:sz="4" w:space="0" w:color="C0C0C0"/>
            </w:tcBorders>
            <w:shd w:val="clear" w:color="000000" w:fill="C0C0C0"/>
            <w:vAlign w:val="center"/>
            <w:hideMark/>
          </w:tcPr>
          <w:p w14:paraId="3204351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C0C0C0"/>
            <w:vAlign w:val="center"/>
            <w:hideMark/>
          </w:tcPr>
          <w:p w14:paraId="6674895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C0C0C0"/>
            <w:vAlign w:val="center"/>
            <w:hideMark/>
          </w:tcPr>
          <w:p w14:paraId="1FC5C95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499" w:type="dxa"/>
            <w:tcBorders>
              <w:top w:val="nil"/>
              <w:left w:val="nil"/>
              <w:bottom w:val="single" w:sz="4" w:space="0" w:color="C0C0C0"/>
              <w:right w:val="single" w:sz="4" w:space="0" w:color="C0C0C0"/>
            </w:tcBorders>
            <w:shd w:val="clear" w:color="000000" w:fill="C0C0C0"/>
            <w:vAlign w:val="center"/>
            <w:hideMark/>
          </w:tcPr>
          <w:p w14:paraId="01C9D65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C0C0C0"/>
            <w:vAlign w:val="center"/>
            <w:hideMark/>
          </w:tcPr>
          <w:p w14:paraId="372F8E6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C0C0C0"/>
            <w:vAlign w:val="center"/>
            <w:hideMark/>
          </w:tcPr>
          <w:p w14:paraId="36761ED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76" w:type="dxa"/>
            <w:tcBorders>
              <w:top w:val="nil"/>
              <w:left w:val="nil"/>
              <w:bottom w:val="single" w:sz="4" w:space="0" w:color="C0C0C0"/>
              <w:right w:val="single" w:sz="4" w:space="0" w:color="C0C0C0"/>
            </w:tcBorders>
            <w:shd w:val="clear" w:color="000000" w:fill="C0C0C0"/>
            <w:vAlign w:val="center"/>
            <w:hideMark/>
          </w:tcPr>
          <w:p w14:paraId="6C8A1BC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C0C0C0"/>
            <w:vAlign w:val="center"/>
            <w:hideMark/>
          </w:tcPr>
          <w:p w14:paraId="0957D2C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C0C0C0"/>
            <w:vAlign w:val="center"/>
            <w:hideMark/>
          </w:tcPr>
          <w:p w14:paraId="093D9B9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C0C0C0"/>
            <w:vAlign w:val="center"/>
            <w:hideMark/>
          </w:tcPr>
          <w:p w14:paraId="1B87E44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76" w:type="dxa"/>
            <w:tcBorders>
              <w:top w:val="nil"/>
              <w:left w:val="nil"/>
              <w:bottom w:val="single" w:sz="4" w:space="0" w:color="C0C0C0"/>
              <w:right w:val="single" w:sz="4" w:space="0" w:color="C0C0C0"/>
            </w:tcBorders>
            <w:shd w:val="clear" w:color="000000" w:fill="C0C0C0"/>
            <w:vAlign w:val="center"/>
            <w:hideMark/>
          </w:tcPr>
          <w:p w14:paraId="474C3BA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C0C0C0"/>
            <w:vAlign w:val="center"/>
            <w:hideMark/>
          </w:tcPr>
          <w:p w14:paraId="5299255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C0C0C0"/>
            <w:vAlign w:val="center"/>
            <w:hideMark/>
          </w:tcPr>
          <w:p w14:paraId="5839A8B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C0C0C0"/>
            <w:vAlign w:val="center"/>
            <w:hideMark/>
          </w:tcPr>
          <w:p w14:paraId="370A138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76" w:type="dxa"/>
            <w:tcBorders>
              <w:top w:val="nil"/>
              <w:left w:val="nil"/>
              <w:bottom w:val="single" w:sz="4" w:space="0" w:color="C0C0C0"/>
              <w:right w:val="single" w:sz="4" w:space="0" w:color="C0C0C0"/>
            </w:tcBorders>
            <w:shd w:val="clear" w:color="000000" w:fill="C0C0C0"/>
            <w:vAlign w:val="center"/>
            <w:hideMark/>
          </w:tcPr>
          <w:p w14:paraId="189AF6F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r>
      <w:tr w:rsidR="00093E94" w:rsidRPr="00093E94" w14:paraId="2D8767F5" w14:textId="77777777" w:rsidTr="00093E94">
        <w:trPr>
          <w:trHeight w:val="855"/>
          <w:jc w:val="center"/>
        </w:trPr>
        <w:tc>
          <w:tcPr>
            <w:tcW w:w="188" w:type="dxa"/>
            <w:tcBorders>
              <w:top w:val="nil"/>
              <w:left w:val="nil"/>
              <w:bottom w:val="nil"/>
              <w:right w:val="nil"/>
            </w:tcBorders>
            <w:shd w:val="clear" w:color="auto" w:fill="auto"/>
            <w:noWrap/>
            <w:vAlign w:val="bottom"/>
            <w:hideMark/>
          </w:tcPr>
          <w:p w14:paraId="3F24E408" w14:textId="77777777" w:rsidR="00093E94" w:rsidRPr="00093E94" w:rsidRDefault="00093E94" w:rsidP="00093E94">
            <w:pPr>
              <w:jc w:val="center"/>
              <w:rPr>
                <w:rFonts w:ascii="Tahoma" w:hAnsi="Tahoma" w:cs="Tahoma"/>
                <w:b/>
                <w:bCs/>
                <w:sz w:val="11"/>
                <w:szCs w:val="11"/>
              </w:rPr>
            </w:pPr>
          </w:p>
        </w:tc>
        <w:tc>
          <w:tcPr>
            <w:tcW w:w="137" w:type="dxa"/>
            <w:tcBorders>
              <w:top w:val="nil"/>
              <w:left w:val="nil"/>
              <w:bottom w:val="nil"/>
              <w:right w:val="nil"/>
            </w:tcBorders>
            <w:shd w:val="clear" w:color="auto" w:fill="auto"/>
            <w:noWrap/>
            <w:vAlign w:val="bottom"/>
            <w:hideMark/>
          </w:tcPr>
          <w:p w14:paraId="054CD4FC"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F93855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w:t>
            </w:r>
          </w:p>
        </w:tc>
        <w:tc>
          <w:tcPr>
            <w:tcW w:w="1831" w:type="dxa"/>
            <w:tcBorders>
              <w:top w:val="nil"/>
              <w:left w:val="nil"/>
              <w:bottom w:val="single" w:sz="4" w:space="0" w:color="C0C0C0"/>
              <w:right w:val="single" w:sz="4" w:space="0" w:color="C0C0C0"/>
            </w:tcBorders>
            <w:shd w:val="clear" w:color="auto" w:fill="auto"/>
            <w:vAlign w:val="center"/>
            <w:hideMark/>
          </w:tcPr>
          <w:p w14:paraId="09701502"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Поднято воды</w:t>
            </w:r>
          </w:p>
        </w:tc>
        <w:tc>
          <w:tcPr>
            <w:tcW w:w="336" w:type="dxa"/>
            <w:tcBorders>
              <w:top w:val="nil"/>
              <w:left w:val="nil"/>
              <w:bottom w:val="single" w:sz="4" w:space="0" w:color="C0C0C0"/>
              <w:right w:val="single" w:sz="4" w:space="0" w:color="C0C0C0"/>
            </w:tcBorders>
            <w:shd w:val="clear" w:color="auto" w:fill="auto"/>
            <w:vAlign w:val="center"/>
            <w:hideMark/>
          </w:tcPr>
          <w:p w14:paraId="2BE2A77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FFFFCC"/>
            <w:vAlign w:val="center"/>
            <w:hideMark/>
          </w:tcPr>
          <w:p w14:paraId="31408EB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272 669,33</w:t>
            </w:r>
          </w:p>
        </w:tc>
        <w:tc>
          <w:tcPr>
            <w:tcW w:w="520" w:type="dxa"/>
            <w:tcBorders>
              <w:top w:val="nil"/>
              <w:left w:val="nil"/>
              <w:bottom w:val="single" w:sz="4" w:space="0" w:color="C0C0C0"/>
              <w:right w:val="single" w:sz="4" w:space="0" w:color="C0C0C0"/>
            </w:tcBorders>
            <w:shd w:val="clear" w:color="000000" w:fill="FFFFCC"/>
            <w:vAlign w:val="center"/>
            <w:hideMark/>
          </w:tcPr>
          <w:p w14:paraId="14AF418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319 495,00</w:t>
            </w:r>
          </w:p>
        </w:tc>
        <w:tc>
          <w:tcPr>
            <w:tcW w:w="520" w:type="dxa"/>
            <w:tcBorders>
              <w:top w:val="nil"/>
              <w:left w:val="nil"/>
              <w:bottom w:val="single" w:sz="4" w:space="0" w:color="C0C0C0"/>
              <w:right w:val="single" w:sz="4" w:space="0" w:color="C0C0C0"/>
            </w:tcBorders>
            <w:shd w:val="clear" w:color="000000" w:fill="FFFFCC"/>
            <w:vAlign w:val="center"/>
            <w:hideMark/>
          </w:tcPr>
          <w:p w14:paraId="227152A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386 491,00</w:t>
            </w:r>
          </w:p>
        </w:tc>
        <w:tc>
          <w:tcPr>
            <w:tcW w:w="499" w:type="dxa"/>
            <w:tcBorders>
              <w:top w:val="nil"/>
              <w:left w:val="nil"/>
              <w:bottom w:val="single" w:sz="4" w:space="0" w:color="C0C0C0"/>
              <w:right w:val="single" w:sz="4" w:space="0" w:color="C0C0C0"/>
            </w:tcBorders>
            <w:shd w:val="clear" w:color="000000" w:fill="FFFFCC"/>
            <w:vAlign w:val="center"/>
            <w:hideMark/>
          </w:tcPr>
          <w:p w14:paraId="707C812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272 669,33</w:t>
            </w:r>
          </w:p>
        </w:tc>
        <w:tc>
          <w:tcPr>
            <w:tcW w:w="357" w:type="dxa"/>
            <w:tcBorders>
              <w:top w:val="nil"/>
              <w:left w:val="nil"/>
              <w:bottom w:val="single" w:sz="4" w:space="0" w:color="C0C0C0"/>
              <w:right w:val="single" w:sz="4" w:space="0" w:color="C0C0C0"/>
            </w:tcBorders>
            <w:shd w:val="clear" w:color="000000" w:fill="D7EAD3"/>
            <w:vAlign w:val="center"/>
            <w:hideMark/>
          </w:tcPr>
          <w:p w14:paraId="7373564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136 334,67</w:t>
            </w:r>
          </w:p>
        </w:tc>
        <w:tc>
          <w:tcPr>
            <w:tcW w:w="357" w:type="dxa"/>
            <w:tcBorders>
              <w:top w:val="nil"/>
              <w:left w:val="nil"/>
              <w:bottom w:val="single" w:sz="4" w:space="0" w:color="C0C0C0"/>
              <w:right w:val="single" w:sz="4" w:space="0" w:color="C0C0C0"/>
            </w:tcBorders>
            <w:shd w:val="clear" w:color="000000" w:fill="D7EAD3"/>
            <w:vAlign w:val="center"/>
            <w:hideMark/>
          </w:tcPr>
          <w:p w14:paraId="2AC2137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136 334,67</w:t>
            </w:r>
          </w:p>
        </w:tc>
        <w:tc>
          <w:tcPr>
            <w:tcW w:w="576" w:type="dxa"/>
            <w:tcBorders>
              <w:top w:val="nil"/>
              <w:left w:val="nil"/>
              <w:bottom w:val="single" w:sz="4" w:space="0" w:color="C0C0C0"/>
              <w:right w:val="single" w:sz="4" w:space="0" w:color="C0C0C0"/>
            </w:tcBorders>
            <w:shd w:val="clear" w:color="000000" w:fill="FFFFCC"/>
            <w:vAlign w:val="center"/>
            <w:hideMark/>
          </w:tcPr>
          <w:p w14:paraId="7270F00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1B520C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319 495,00</w:t>
            </w:r>
          </w:p>
        </w:tc>
        <w:tc>
          <w:tcPr>
            <w:tcW w:w="357" w:type="dxa"/>
            <w:tcBorders>
              <w:top w:val="nil"/>
              <w:left w:val="nil"/>
              <w:bottom w:val="single" w:sz="4" w:space="0" w:color="C0C0C0"/>
              <w:right w:val="single" w:sz="4" w:space="0" w:color="C0C0C0"/>
            </w:tcBorders>
            <w:shd w:val="clear" w:color="000000" w:fill="D7EAD3"/>
            <w:vAlign w:val="center"/>
            <w:hideMark/>
          </w:tcPr>
          <w:p w14:paraId="4CB80D7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159 747,50</w:t>
            </w:r>
          </w:p>
        </w:tc>
        <w:tc>
          <w:tcPr>
            <w:tcW w:w="357" w:type="dxa"/>
            <w:tcBorders>
              <w:top w:val="nil"/>
              <w:left w:val="nil"/>
              <w:bottom w:val="single" w:sz="4" w:space="0" w:color="C0C0C0"/>
              <w:right w:val="single" w:sz="4" w:space="0" w:color="C0C0C0"/>
            </w:tcBorders>
            <w:shd w:val="clear" w:color="000000" w:fill="D7EAD3"/>
            <w:vAlign w:val="center"/>
            <w:hideMark/>
          </w:tcPr>
          <w:p w14:paraId="4BE8B87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159 747,50</w:t>
            </w:r>
          </w:p>
        </w:tc>
        <w:tc>
          <w:tcPr>
            <w:tcW w:w="576" w:type="dxa"/>
            <w:tcBorders>
              <w:top w:val="nil"/>
              <w:left w:val="nil"/>
              <w:bottom w:val="single" w:sz="4" w:space="0" w:color="C0C0C0"/>
              <w:right w:val="single" w:sz="4" w:space="0" w:color="C0C0C0"/>
            </w:tcBorders>
            <w:shd w:val="clear" w:color="000000" w:fill="FFFFCC"/>
            <w:vAlign w:val="center"/>
            <w:hideMark/>
          </w:tcPr>
          <w:p w14:paraId="39F87B5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CA0FD4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386 491,00</w:t>
            </w:r>
          </w:p>
        </w:tc>
        <w:tc>
          <w:tcPr>
            <w:tcW w:w="357" w:type="dxa"/>
            <w:tcBorders>
              <w:top w:val="nil"/>
              <w:left w:val="nil"/>
              <w:bottom w:val="single" w:sz="4" w:space="0" w:color="C0C0C0"/>
              <w:right w:val="single" w:sz="4" w:space="0" w:color="C0C0C0"/>
            </w:tcBorders>
            <w:shd w:val="clear" w:color="000000" w:fill="D7EAD3"/>
            <w:vAlign w:val="center"/>
            <w:hideMark/>
          </w:tcPr>
          <w:p w14:paraId="1721F8A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193 245,50</w:t>
            </w:r>
          </w:p>
        </w:tc>
        <w:tc>
          <w:tcPr>
            <w:tcW w:w="357" w:type="dxa"/>
            <w:tcBorders>
              <w:top w:val="nil"/>
              <w:left w:val="nil"/>
              <w:bottom w:val="single" w:sz="4" w:space="0" w:color="C0C0C0"/>
              <w:right w:val="single" w:sz="4" w:space="0" w:color="C0C0C0"/>
            </w:tcBorders>
            <w:shd w:val="clear" w:color="000000" w:fill="D7EAD3"/>
            <w:vAlign w:val="center"/>
            <w:hideMark/>
          </w:tcPr>
          <w:p w14:paraId="0D4D8A7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193 245,50</w:t>
            </w:r>
          </w:p>
        </w:tc>
        <w:tc>
          <w:tcPr>
            <w:tcW w:w="576" w:type="dxa"/>
            <w:tcBorders>
              <w:top w:val="nil"/>
              <w:left w:val="nil"/>
              <w:bottom w:val="single" w:sz="4" w:space="0" w:color="C0C0C0"/>
              <w:right w:val="single" w:sz="4" w:space="0" w:color="C0C0C0"/>
            </w:tcBorders>
            <w:shd w:val="clear" w:color="000000" w:fill="FFFFCC"/>
            <w:vAlign w:val="center"/>
            <w:hideMark/>
          </w:tcPr>
          <w:p w14:paraId="72C5E8F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6AB155A" w14:textId="77777777" w:rsidTr="00093E94">
        <w:trPr>
          <w:trHeight w:val="870"/>
          <w:jc w:val="center"/>
        </w:trPr>
        <w:tc>
          <w:tcPr>
            <w:tcW w:w="188" w:type="dxa"/>
            <w:tcBorders>
              <w:top w:val="nil"/>
              <w:left w:val="nil"/>
              <w:bottom w:val="nil"/>
              <w:right w:val="nil"/>
            </w:tcBorders>
            <w:shd w:val="clear" w:color="auto" w:fill="auto"/>
            <w:noWrap/>
            <w:vAlign w:val="bottom"/>
            <w:hideMark/>
          </w:tcPr>
          <w:p w14:paraId="3EABF134"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65513181"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6E504F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w:t>
            </w:r>
          </w:p>
        </w:tc>
        <w:tc>
          <w:tcPr>
            <w:tcW w:w="1831" w:type="dxa"/>
            <w:tcBorders>
              <w:top w:val="nil"/>
              <w:left w:val="nil"/>
              <w:bottom w:val="single" w:sz="4" w:space="0" w:color="C0C0C0"/>
              <w:right w:val="single" w:sz="4" w:space="0" w:color="C0C0C0"/>
            </w:tcBorders>
            <w:shd w:val="clear" w:color="auto" w:fill="auto"/>
            <w:vAlign w:val="center"/>
            <w:hideMark/>
          </w:tcPr>
          <w:p w14:paraId="4AFD6A07"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Получено воды со стороны</w:t>
            </w:r>
          </w:p>
        </w:tc>
        <w:tc>
          <w:tcPr>
            <w:tcW w:w="336" w:type="dxa"/>
            <w:tcBorders>
              <w:top w:val="nil"/>
              <w:left w:val="nil"/>
              <w:bottom w:val="single" w:sz="4" w:space="0" w:color="C0C0C0"/>
              <w:right w:val="single" w:sz="4" w:space="0" w:color="C0C0C0"/>
            </w:tcBorders>
            <w:shd w:val="clear" w:color="auto" w:fill="auto"/>
            <w:vAlign w:val="center"/>
            <w:hideMark/>
          </w:tcPr>
          <w:p w14:paraId="76D95BC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FFFFCC"/>
            <w:vAlign w:val="center"/>
            <w:hideMark/>
          </w:tcPr>
          <w:p w14:paraId="0BA35F0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214 841,33</w:t>
            </w:r>
          </w:p>
        </w:tc>
        <w:tc>
          <w:tcPr>
            <w:tcW w:w="520" w:type="dxa"/>
            <w:tcBorders>
              <w:top w:val="nil"/>
              <w:left w:val="nil"/>
              <w:bottom w:val="single" w:sz="4" w:space="0" w:color="C0C0C0"/>
              <w:right w:val="single" w:sz="4" w:space="0" w:color="C0C0C0"/>
            </w:tcBorders>
            <w:shd w:val="clear" w:color="000000" w:fill="FFFFCC"/>
            <w:vAlign w:val="center"/>
            <w:hideMark/>
          </w:tcPr>
          <w:p w14:paraId="15805E5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236 008,00</w:t>
            </w:r>
          </w:p>
        </w:tc>
        <w:tc>
          <w:tcPr>
            <w:tcW w:w="520" w:type="dxa"/>
            <w:tcBorders>
              <w:top w:val="nil"/>
              <w:left w:val="nil"/>
              <w:bottom w:val="single" w:sz="4" w:space="0" w:color="C0C0C0"/>
              <w:right w:val="single" w:sz="4" w:space="0" w:color="C0C0C0"/>
            </w:tcBorders>
            <w:shd w:val="clear" w:color="000000" w:fill="FFFFCC"/>
            <w:vAlign w:val="center"/>
            <w:hideMark/>
          </w:tcPr>
          <w:p w14:paraId="78AFF33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294 017,00</w:t>
            </w:r>
          </w:p>
        </w:tc>
        <w:tc>
          <w:tcPr>
            <w:tcW w:w="499" w:type="dxa"/>
            <w:tcBorders>
              <w:top w:val="nil"/>
              <w:left w:val="nil"/>
              <w:bottom w:val="single" w:sz="4" w:space="0" w:color="C0C0C0"/>
              <w:right w:val="single" w:sz="4" w:space="0" w:color="C0C0C0"/>
            </w:tcBorders>
            <w:shd w:val="clear" w:color="000000" w:fill="FFFFCC"/>
            <w:vAlign w:val="center"/>
            <w:hideMark/>
          </w:tcPr>
          <w:p w14:paraId="1111728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196 050,00</w:t>
            </w:r>
          </w:p>
        </w:tc>
        <w:tc>
          <w:tcPr>
            <w:tcW w:w="357" w:type="dxa"/>
            <w:tcBorders>
              <w:top w:val="nil"/>
              <w:left w:val="nil"/>
              <w:bottom w:val="single" w:sz="4" w:space="0" w:color="C0C0C0"/>
              <w:right w:val="single" w:sz="4" w:space="0" w:color="C0C0C0"/>
            </w:tcBorders>
            <w:shd w:val="clear" w:color="000000" w:fill="D7EAD3"/>
            <w:vAlign w:val="center"/>
            <w:hideMark/>
          </w:tcPr>
          <w:p w14:paraId="656247E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98 025,00</w:t>
            </w:r>
          </w:p>
        </w:tc>
        <w:tc>
          <w:tcPr>
            <w:tcW w:w="357" w:type="dxa"/>
            <w:tcBorders>
              <w:top w:val="nil"/>
              <w:left w:val="nil"/>
              <w:bottom w:val="single" w:sz="4" w:space="0" w:color="C0C0C0"/>
              <w:right w:val="single" w:sz="4" w:space="0" w:color="C0C0C0"/>
            </w:tcBorders>
            <w:shd w:val="clear" w:color="000000" w:fill="D7EAD3"/>
            <w:vAlign w:val="center"/>
            <w:hideMark/>
          </w:tcPr>
          <w:p w14:paraId="066E4E7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98 025,00</w:t>
            </w:r>
          </w:p>
        </w:tc>
        <w:tc>
          <w:tcPr>
            <w:tcW w:w="576" w:type="dxa"/>
            <w:tcBorders>
              <w:top w:val="nil"/>
              <w:left w:val="nil"/>
              <w:bottom w:val="single" w:sz="4" w:space="0" w:color="C0C0C0"/>
              <w:right w:val="single" w:sz="4" w:space="0" w:color="C0C0C0"/>
            </w:tcBorders>
            <w:shd w:val="clear" w:color="000000" w:fill="FFFFCC"/>
            <w:vAlign w:val="center"/>
            <w:hideMark/>
          </w:tcPr>
          <w:p w14:paraId="50C57011" w14:textId="77777777" w:rsidR="00093E94" w:rsidRPr="00093E94" w:rsidRDefault="00093E94" w:rsidP="00093E94">
            <w:pPr>
              <w:rPr>
                <w:rFonts w:ascii="Tahoma" w:hAnsi="Tahoma" w:cs="Tahoma"/>
                <w:sz w:val="11"/>
                <w:szCs w:val="11"/>
              </w:rPr>
            </w:pPr>
            <w:r w:rsidRPr="00093E94">
              <w:rPr>
                <w:rFonts w:ascii="Tahoma" w:hAnsi="Tahoma" w:cs="Tahoma"/>
                <w:sz w:val="11"/>
                <w:szCs w:val="11"/>
              </w:rPr>
              <w:t>по фактическим средневзвешенным объемам за 3 предыдущих периода регулирования МП "ССК"</w:t>
            </w:r>
          </w:p>
        </w:tc>
        <w:tc>
          <w:tcPr>
            <w:tcW w:w="520" w:type="dxa"/>
            <w:tcBorders>
              <w:top w:val="nil"/>
              <w:left w:val="nil"/>
              <w:bottom w:val="single" w:sz="4" w:space="0" w:color="C0C0C0"/>
              <w:right w:val="single" w:sz="4" w:space="0" w:color="C0C0C0"/>
            </w:tcBorders>
            <w:shd w:val="clear" w:color="000000" w:fill="FFFFCC"/>
            <w:vAlign w:val="center"/>
            <w:hideMark/>
          </w:tcPr>
          <w:p w14:paraId="41691C8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236 008,00</w:t>
            </w:r>
          </w:p>
        </w:tc>
        <w:tc>
          <w:tcPr>
            <w:tcW w:w="357" w:type="dxa"/>
            <w:tcBorders>
              <w:top w:val="nil"/>
              <w:left w:val="nil"/>
              <w:bottom w:val="single" w:sz="4" w:space="0" w:color="C0C0C0"/>
              <w:right w:val="single" w:sz="4" w:space="0" w:color="C0C0C0"/>
            </w:tcBorders>
            <w:shd w:val="clear" w:color="000000" w:fill="D7EAD3"/>
            <w:vAlign w:val="center"/>
            <w:hideMark/>
          </w:tcPr>
          <w:p w14:paraId="78787DD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118 004,00</w:t>
            </w:r>
          </w:p>
        </w:tc>
        <w:tc>
          <w:tcPr>
            <w:tcW w:w="357" w:type="dxa"/>
            <w:tcBorders>
              <w:top w:val="nil"/>
              <w:left w:val="nil"/>
              <w:bottom w:val="single" w:sz="4" w:space="0" w:color="C0C0C0"/>
              <w:right w:val="single" w:sz="4" w:space="0" w:color="C0C0C0"/>
            </w:tcBorders>
            <w:shd w:val="clear" w:color="000000" w:fill="D7EAD3"/>
            <w:vAlign w:val="center"/>
            <w:hideMark/>
          </w:tcPr>
          <w:p w14:paraId="4181C68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118 004,00</w:t>
            </w:r>
          </w:p>
        </w:tc>
        <w:tc>
          <w:tcPr>
            <w:tcW w:w="576" w:type="dxa"/>
            <w:tcBorders>
              <w:top w:val="nil"/>
              <w:left w:val="nil"/>
              <w:bottom w:val="single" w:sz="4" w:space="0" w:color="C0C0C0"/>
              <w:right w:val="single" w:sz="4" w:space="0" w:color="C0C0C0"/>
            </w:tcBorders>
            <w:shd w:val="clear" w:color="000000" w:fill="FFFFCC"/>
            <w:vAlign w:val="center"/>
            <w:hideMark/>
          </w:tcPr>
          <w:p w14:paraId="2AA90B5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224151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294 017,00</w:t>
            </w:r>
          </w:p>
        </w:tc>
        <w:tc>
          <w:tcPr>
            <w:tcW w:w="357" w:type="dxa"/>
            <w:tcBorders>
              <w:top w:val="nil"/>
              <w:left w:val="nil"/>
              <w:bottom w:val="single" w:sz="4" w:space="0" w:color="C0C0C0"/>
              <w:right w:val="single" w:sz="4" w:space="0" w:color="C0C0C0"/>
            </w:tcBorders>
            <w:shd w:val="clear" w:color="000000" w:fill="D7EAD3"/>
            <w:vAlign w:val="center"/>
            <w:hideMark/>
          </w:tcPr>
          <w:p w14:paraId="2D49039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147 008,50</w:t>
            </w:r>
          </w:p>
        </w:tc>
        <w:tc>
          <w:tcPr>
            <w:tcW w:w="357" w:type="dxa"/>
            <w:tcBorders>
              <w:top w:val="nil"/>
              <w:left w:val="nil"/>
              <w:bottom w:val="single" w:sz="4" w:space="0" w:color="C0C0C0"/>
              <w:right w:val="single" w:sz="4" w:space="0" w:color="C0C0C0"/>
            </w:tcBorders>
            <w:shd w:val="clear" w:color="000000" w:fill="D7EAD3"/>
            <w:vAlign w:val="center"/>
            <w:hideMark/>
          </w:tcPr>
          <w:p w14:paraId="651ABC1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147 008,50</w:t>
            </w:r>
          </w:p>
        </w:tc>
        <w:tc>
          <w:tcPr>
            <w:tcW w:w="576" w:type="dxa"/>
            <w:tcBorders>
              <w:top w:val="nil"/>
              <w:left w:val="nil"/>
              <w:bottom w:val="single" w:sz="4" w:space="0" w:color="C0C0C0"/>
              <w:right w:val="single" w:sz="4" w:space="0" w:color="C0C0C0"/>
            </w:tcBorders>
            <w:shd w:val="clear" w:color="000000" w:fill="FFFFCC"/>
            <w:vAlign w:val="center"/>
            <w:hideMark/>
          </w:tcPr>
          <w:p w14:paraId="4DADFC0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D51D717"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0C5EF1FE"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31765E03"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501708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w:t>
            </w:r>
          </w:p>
        </w:tc>
        <w:tc>
          <w:tcPr>
            <w:tcW w:w="1831" w:type="dxa"/>
            <w:tcBorders>
              <w:top w:val="nil"/>
              <w:left w:val="nil"/>
              <w:bottom w:val="single" w:sz="4" w:space="0" w:color="C0C0C0"/>
              <w:right w:val="single" w:sz="4" w:space="0" w:color="C0C0C0"/>
            </w:tcBorders>
            <w:shd w:val="clear" w:color="auto" w:fill="auto"/>
            <w:vAlign w:val="center"/>
            <w:hideMark/>
          </w:tcPr>
          <w:p w14:paraId="4346EA45"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Расход воды на нужды предприятия</w:t>
            </w:r>
          </w:p>
        </w:tc>
        <w:tc>
          <w:tcPr>
            <w:tcW w:w="336" w:type="dxa"/>
            <w:tcBorders>
              <w:top w:val="nil"/>
              <w:left w:val="nil"/>
              <w:bottom w:val="single" w:sz="4" w:space="0" w:color="C0C0C0"/>
              <w:right w:val="single" w:sz="4" w:space="0" w:color="C0C0C0"/>
            </w:tcBorders>
            <w:shd w:val="clear" w:color="auto" w:fill="auto"/>
            <w:vAlign w:val="center"/>
            <w:hideMark/>
          </w:tcPr>
          <w:p w14:paraId="1296433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D7EAD3"/>
            <w:vAlign w:val="center"/>
            <w:hideMark/>
          </w:tcPr>
          <w:p w14:paraId="299E63C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3C65F93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42 288,62</w:t>
            </w:r>
          </w:p>
        </w:tc>
        <w:tc>
          <w:tcPr>
            <w:tcW w:w="520" w:type="dxa"/>
            <w:tcBorders>
              <w:top w:val="nil"/>
              <w:left w:val="nil"/>
              <w:bottom w:val="single" w:sz="4" w:space="0" w:color="C0C0C0"/>
              <w:right w:val="single" w:sz="4" w:space="0" w:color="C0C0C0"/>
            </w:tcBorders>
            <w:shd w:val="clear" w:color="000000" w:fill="D7EAD3"/>
            <w:vAlign w:val="center"/>
            <w:hideMark/>
          </w:tcPr>
          <w:p w14:paraId="2F15C65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275 689,91</w:t>
            </w:r>
          </w:p>
        </w:tc>
        <w:tc>
          <w:tcPr>
            <w:tcW w:w="499" w:type="dxa"/>
            <w:tcBorders>
              <w:top w:val="nil"/>
              <w:left w:val="nil"/>
              <w:bottom w:val="single" w:sz="4" w:space="0" w:color="C0C0C0"/>
              <w:right w:val="single" w:sz="4" w:space="0" w:color="C0C0C0"/>
            </w:tcBorders>
            <w:shd w:val="clear" w:color="000000" w:fill="D7EAD3"/>
            <w:vAlign w:val="center"/>
            <w:hideMark/>
          </w:tcPr>
          <w:p w14:paraId="71669C8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8906F6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280E229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415133A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338384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42 288,62</w:t>
            </w:r>
          </w:p>
        </w:tc>
        <w:tc>
          <w:tcPr>
            <w:tcW w:w="357" w:type="dxa"/>
            <w:tcBorders>
              <w:top w:val="nil"/>
              <w:left w:val="nil"/>
              <w:bottom w:val="single" w:sz="4" w:space="0" w:color="C0C0C0"/>
              <w:right w:val="single" w:sz="4" w:space="0" w:color="C0C0C0"/>
            </w:tcBorders>
            <w:shd w:val="clear" w:color="000000" w:fill="D7EAD3"/>
            <w:vAlign w:val="center"/>
            <w:hideMark/>
          </w:tcPr>
          <w:p w14:paraId="7ED30F9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21 144,31</w:t>
            </w:r>
          </w:p>
        </w:tc>
        <w:tc>
          <w:tcPr>
            <w:tcW w:w="357" w:type="dxa"/>
            <w:tcBorders>
              <w:top w:val="nil"/>
              <w:left w:val="nil"/>
              <w:bottom w:val="single" w:sz="4" w:space="0" w:color="C0C0C0"/>
              <w:right w:val="single" w:sz="4" w:space="0" w:color="C0C0C0"/>
            </w:tcBorders>
            <w:shd w:val="clear" w:color="000000" w:fill="D7EAD3"/>
            <w:vAlign w:val="center"/>
            <w:hideMark/>
          </w:tcPr>
          <w:p w14:paraId="020A2F5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21 144,31</w:t>
            </w:r>
          </w:p>
        </w:tc>
        <w:tc>
          <w:tcPr>
            <w:tcW w:w="576" w:type="dxa"/>
            <w:tcBorders>
              <w:top w:val="nil"/>
              <w:left w:val="nil"/>
              <w:bottom w:val="single" w:sz="4" w:space="0" w:color="C0C0C0"/>
              <w:right w:val="single" w:sz="4" w:space="0" w:color="C0C0C0"/>
            </w:tcBorders>
            <w:shd w:val="clear" w:color="000000" w:fill="FFFFCC"/>
            <w:vAlign w:val="center"/>
            <w:hideMark/>
          </w:tcPr>
          <w:p w14:paraId="5BC6A61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EDFCFB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275 689,91</w:t>
            </w:r>
          </w:p>
        </w:tc>
        <w:tc>
          <w:tcPr>
            <w:tcW w:w="357" w:type="dxa"/>
            <w:tcBorders>
              <w:top w:val="nil"/>
              <w:left w:val="nil"/>
              <w:bottom w:val="single" w:sz="4" w:space="0" w:color="C0C0C0"/>
              <w:right w:val="single" w:sz="4" w:space="0" w:color="C0C0C0"/>
            </w:tcBorders>
            <w:shd w:val="clear" w:color="000000" w:fill="D7EAD3"/>
            <w:vAlign w:val="center"/>
            <w:hideMark/>
          </w:tcPr>
          <w:p w14:paraId="1B30E29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137 844,96</w:t>
            </w:r>
          </w:p>
        </w:tc>
        <w:tc>
          <w:tcPr>
            <w:tcW w:w="357" w:type="dxa"/>
            <w:tcBorders>
              <w:top w:val="nil"/>
              <w:left w:val="nil"/>
              <w:bottom w:val="single" w:sz="4" w:space="0" w:color="C0C0C0"/>
              <w:right w:val="single" w:sz="4" w:space="0" w:color="C0C0C0"/>
            </w:tcBorders>
            <w:shd w:val="clear" w:color="000000" w:fill="D7EAD3"/>
            <w:vAlign w:val="center"/>
            <w:hideMark/>
          </w:tcPr>
          <w:p w14:paraId="3D71BAC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137 844,96</w:t>
            </w:r>
          </w:p>
        </w:tc>
        <w:tc>
          <w:tcPr>
            <w:tcW w:w="576" w:type="dxa"/>
            <w:tcBorders>
              <w:top w:val="nil"/>
              <w:left w:val="nil"/>
              <w:bottom w:val="single" w:sz="4" w:space="0" w:color="C0C0C0"/>
              <w:right w:val="single" w:sz="4" w:space="0" w:color="C0C0C0"/>
            </w:tcBorders>
            <w:shd w:val="clear" w:color="000000" w:fill="FFFFCC"/>
            <w:vAlign w:val="center"/>
            <w:hideMark/>
          </w:tcPr>
          <w:p w14:paraId="4F1680A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4436D64D" w14:textId="77777777" w:rsidTr="00093E94">
        <w:trPr>
          <w:trHeight w:val="885"/>
          <w:jc w:val="center"/>
        </w:trPr>
        <w:tc>
          <w:tcPr>
            <w:tcW w:w="188" w:type="dxa"/>
            <w:tcBorders>
              <w:top w:val="nil"/>
              <w:left w:val="nil"/>
              <w:bottom w:val="nil"/>
              <w:right w:val="nil"/>
            </w:tcBorders>
            <w:shd w:val="clear" w:color="auto" w:fill="auto"/>
            <w:noWrap/>
            <w:vAlign w:val="bottom"/>
            <w:hideMark/>
          </w:tcPr>
          <w:p w14:paraId="37B55A15"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434DB178"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69E1A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1.4.3</w:t>
            </w:r>
          </w:p>
        </w:tc>
        <w:tc>
          <w:tcPr>
            <w:tcW w:w="1831" w:type="dxa"/>
            <w:tcBorders>
              <w:top w:val="nil"/>
              <w:left w:val="nil"/>
              <w:bottom w:val="single" w:sz="4" w:space="0" w:color="C0C0C0"/>
              <w:right w:val="single" w:sz="4" w:space="0" w:color="C0C0C0"/>
            </w:tcBorders>
            <w:shd w:val="clear" w:color="auto" w:fill="auto"/>
            <w:vAlign w:val="center"/>
            <w:hideMark/>
          </w:tcPr>
          <w:p w14:paraId="4A627C18"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Прочие</w:t>
            </w:r>
          </w:p>
        </w:tc>
        <w:tc>
          <w:tcPr>
            <w:tcW w:w="336" w:type="dxa"/>
            <w:tcBorders>
              <w:top w:val="nil"/>
              <w:left w:val="nil"/>
              <w:bottom w:val="single" w:sz="4" w:space="0" w:color="C0C0C0"/>
              <w:right w:val="single" w:sz="4" w:space="0" w:color="C0C0C0"/>
            </w:tcBorders>
            <w:shd w:val="clear" w:color="auto" w:fill="auto"/>
            <w:vAlign w:val="center"/>
            <w:hideMark/>
          </w:tcPr>
          <w:p w14:paraId="3F3F72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FFFFCC"/>
            <w:vAlign w:val="center"/>
            <w:hideMark/>
          </w:tcPr>
          <w:p w14:paraId="002979A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22D611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42 288,62</w:t>
            </w:r>
          </w:p>
        </w:tc>
        <w:tc>
          <w:tcPr>
            <w:tcW w:w="520" w:type="dxa"/>
            <w:tcBorders>
              <w:top w:val="nil"/>
              <w:left w:val="nil"/>
              <w:bottom w:val="single" w:sz="4" w:space="0" w:color="C0C0C0"/>
              <w:right w:val="single" w:sz="4" w:space="0" w:color="C0C0C0"/>
            </w:tcBorders>
            <w:shd w:val="clear" w:color="000000" w:fill="FFFFCC"/>
            <w:vAlign w:val="center"/>
            <w:hideMark/>
          </w:tcPr>
          <w:p w14:paraId="31F2DCF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275 689,91</w:t>
            </w:r>
          </w:p>
        </w:tc>
        <w:tc>
          <w:tcPr>
            <w:tcW w:w="499" w:type="dxa"/>
            <w:tcBorders>
              <w:top w:val="nil"/>
              <w:left w:val="nil"/>
              <w:bottom w:val="single" w:sz="4" w:space="0" w:color="C0C0C0"/>
              <w:right w:val="single" w:sz="4" w:space="0" w:color="C0C0C0"/>
            </w:tcBorders>
            <w:shd w:val="clear" w:color="000000" w:fill="FFFFCC"/>
            <w:vAlign w:val="center"/>
            <w:hideMark/>
          </w:tcPr>
          <w:p w14:paraId="4D13D2A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0C84881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5364A74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577223F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0DB688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42 288,62</w:t>
            </w:r>
          </w:p>
        </w:tc>
        <w:tc>
          <w:tcPr>
            <w:tcW w:w="357" w:type="dxa"/>
            <w:tcBorders>
              <w:top w:val="nil"/>
              <w:left w:val="nil"/>
              <w:bottom w:val="single" w:sz="4" w:space="0" w:color="C0C0C0"/>
              <w:right w:val="single" w:sz="4" w:space="0" w:color="C0C0C0"/>
            </w:tcBorders>
            <w:shd w:val="clear" w:color="000000" w:fill="D7EAD3"/>
            <w:vAlign w:val="center"/>
            <w:hideMark/>
          </w:tcPr>
          <w:p w14:paraId="0C4668D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21 144,31</w:t>
            </w:r>
          </w:p>
        </w:tc>
        <w:tc>
          <w:tcPr>
            <w:tcW w:w="357" w:type="dxa"/>
            <w:tcBorders>
              <w:top w:val="nil"/>
              <w:left w:val="nil"/>
              <w:bottom w:val="single" w:sz="4" w:space="0" w:color="C0C0C0"/>
              <w:right w:val="single" w:sz="4" w:space="0" w:color="C0C0C0"/>
            </w:tcBorders>
            <w:shd w:val="clear" w:color="000000" w:fill="D7EAD3"/>
            <w:vAlign w:val="center"/>
            <w:hideMark/>
          </w:tcPr>
          <w:p w14:paraId="04312A3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21 144,31</w:t>
            </w:r>
          </w:p>
        </w:tc>
        <w:tc>
          <w:tcPr>
            <w:tcW w:w="576" w:type="dxa"/>
            <w:tcBorders>
              <w:top w:val="nil"/>
              <w:left w:val="nil"/>
              <w:bottom w:val="single" w:sz="4" w:space="0" w:color="C0C0C0"/>
              <w:right w:val="single" w:sz="4" w:space="0" w:color="C0C0C0"/>
            </w:tcBorders>
            <w:shd w:val="clear" w:color="000000" w:fill="FFFFCC"/>
            <w:vAlign w:val="center"/>
            <w:hideMark/>
          </w:tcPr>
          <w:p w14:paraId="6D2C801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F3A56C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275 689,91</w:t>
            </w:r>
          </w:p>
        </w:tc>
        <w:tc>
          <w:tcPr>
            <w:tcW w:w="357" w:type="dxa"/>
            <w:tcBorders>
              <w:top w:val="nil"/>
              <w:left w:val="nil"/>
              <w:bottom w:val="single" w:sz="4" w:space="0" w:color="C0C0C0"/>
              <w:right w:val="single" w:sz="4" w:space="0" w:color="C0C0C0"/>
            </w:tcBorders>
            <w:shd w:val="clear" w:color="000000" w:fill="D7EAD3"/>
            <w:vAlign w:val="center"/>
            <w:hideMark/>
          </w:tcPr>
          <w:p w14:paraId="5C20167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137 844,96</w:t>
            </w:r>
          </w:p>
        </w:tc>
        <w:tc>
          <w:tcPr>
            <w:tcW w:w="357" w:type="dxa"/>
            <w:tcBorders>
              <w:top w:val="nil"/>
              <w:left w:val="nil"/>
              <w:bottom w:val="single" w:sz="4" w:space="0" w:color="C0C0C0"/>
              <w:right w:val="single" w:sz="4" w:space="0" w:color="C0C0C0"/>
            </w:tcBorders>
            <w:shd w:val="clear" w:color="000000" w:fill="D7EAD3"/>
            <w:vAlign w:val="center"/>
            <w:hideMark/>
          </w:tcPr>
          <w:p w14:paraId="560B9F7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137 844,96</w:t>
            </w:r>
          </w:p>
        </w:tc>
        <w:tc>
          <w:tcPr>
            <w:tcW w:w="576" w:type="dxa"/>
            <w:tcBorders>
              <w:top w:val="nil"/>
              <w:left w:val="nil"/>
              <w:bottom w:val="single" w:sz="4" w:space="0" w:color="C0C0C0"/>
              <w:right w:val="single" w:sz="4" w:space="0" w:color="C0C0C0"/>
            </w:tcBorders>
            <w:shd w:val="clear" w:color="000000" w:fill="FFFFCC"/>
            <w:vAlign w:val="center"/>
            <w:hideMark/>
          </w:tcPr>
          <w:p w14:paraId="16F15AD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3D144240"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06C82CE8"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486F6718"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4D2E10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w:t>
            </w:r>
          </w:p>
        </w:tc>
        <w:tc>
          <w:tcPr>
            <w:tcW w:w="1831" w:type="dxa"/>
            <w:tcBorders>
              <w:top w:val="nil"/>
              <w:left w:val="nil"/>
              <w:bottom w:val="single" w:sz="4" w:space="0" w:color="C0C0C0"/>
              <w:right w:val="single" w:sz="4" w:space="0" w:color="C0C0C0"/>
            </w:tcBorders>
            <w:shd w:val="clear" w:color="auto" w:fill="auto"/>
            <w:vAlign w:val="center"/>
            <w:hideMark/>
          </w:tcPr>
          <w:p w14:paraId="590EC2AC"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Подано воды в сеть</w:t>
            </w:r>
          </w:p>
        </w:tc>
        <w:tc>
          <w:tcPr>
            <w:tcW w:w="336" w:type="dxa"/>
            <w:tcBorders>
              <w:top w:val="nil"/>
              <w:left w:val="nil"/>
              <w:bottom w:val="single" w:sz="4" w:space="0" w:color="C0C0C0"/>
              <w:right w:val="single" w:sz="4" w:space="0" w:color="C0C0C0"/>
            </w:tcBorders>
            <w:shd w:val="clear" w:color="auto" w:fill="auto"/>
            <w:vAlign w:val="center"/>
            <w:hideMark/>
          </w:tcPr>
          <w:p w14:paraId="264F1C2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FFFFCC"/>
            <w:vAlign w:val="center"/>
            <w:hideMark/>
          </w:tcPr>
          <w:p w14:paraId="43F6B0B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487 510,67</w:t>
            </w:r>
          </w:p>
        </w:tc>
        <w:tc>
          <w:tcPr>
            <w:tcW w:w="520" w:type="dxa"/>
            <w:tcBorders>
              <w:top w:val="nil"/>
              <w:left w:val="nil"/>
              <w:bottom w:val="single" w:sz="4" w:space="0" w:color="C0C0C0"/>
              <w:right w:val="single" w:sz="4" w:space="0" w:color="C0C0C0"/>
            </w:tcBorders>
            <w:shd w:val="clear" w:color="000000" w:fill="FFFFCC"/>
            <w:vAlign w:val="center"/>
            <w:hideMark/>
          </w:tcPr>
          <w:p w14:paraId="69E66C6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513 214,38</w:t>
            </w:r>
          </w:p>
        </w:tc>
        <w:tc>
          <w:tcPr>
            <w:tcW w:w="520" w:type="dxa"/>
            <w:tcBorders>
              <w:top w:val="nil"/>
              <w:left w:val="nil"/>
              <w:bottom w:val="single" w:sz="4" w:space="0" w:color="C0C0C0"/>
              <w:right w:val="single" w:sz="4" w:space="0" w:color="C0C0C0"/>
            </w:tcBorders>
            <w:shd w:val="clear" w:color="000000" w:fill="FFFFCC"/>
            <w:vAlign w:val="center"/>
            <w:hideMark/>
          </w:tcPr>
          <w:p w14:paraId="47DA1C1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404 818,09</w:t>
            </w:r>
          </w:p>
        </w:tc>
        <w:tc>
          <w:tcPr>
            <w:tcW w:w="499" w:type="dxa"/>
            <w:tcBorders>
              <w:top w:val="nil"/>
              <w:left w:val="nil"/>
              <w:bottom w:val="single" w:sz="4" w:space="0" w:color="C0C0C0"/>
              <w:right w:val="single" w:sz="4" w:space="0" w:color="C0C0C0"/>
            </w:tcBorders>
            <w:shd w:val="clear" w:color="000000" w:fill="FFFFCC"/>
            <w:vAlign w:val="center"/>
            <w:hideMark/>
          </w:tcPr>
          <w:p w14:paraId="1574625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468 719,33</w:t>
            </w:r>
          </w:p>
        </w:tc>
        <w:tc>
          <w:tcPr>
            <w:tcW w:w="357" w:type="dxa"/>
            <w:tcBorders>
              <w:top w:val="nil"/>
              <w:left w:val="nil"/>
              <w:bottom w:val="single" w:sz="4" w:space="0" w:color="C0C0C0"/>
              <w:right w:val="single" w:sz="4" w:space="0" w:color="C0C0C0"/>
            </w:tcBorders>
            <w:shd w:val="clear" w:color="000000" w:fill="D7EAD3"/>
            <w:vAlign w:val="center"/>
            <w:hideMark/>
          </w:tcPr>
          <w:p w14:paraId="2CEC8D9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234 359,67</w:t>
            </w:r>
          </w:p>
        </w:tc>
        <w:tc>
          <w:tcPr>
            <w:tcW w:w="357" w:type="dxa"/>
            <w:tcBorders>
              <w:top w:val="nil"/>
              <w:left w:val="nil"/>
              <w:bottom w:val="single" w:sz="4" w:space="0" w:color="C0C0C0"/>
              <w:right w:val="single" w:sz="4" w:space="0" w:color="C0C0C0"/>
            </w:tcBorders>
            <w:shd w:val="clear" w:color="000000" w:fill="D7EAD3"/>
            <w:vAlign w:val="center"/>
            <w:hideMark/>
          </w:tcPr>
          <w:p w14:paraId="0A010E1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234 359,67</w:t>
            </w:r>
          </w:p>
        </w:tc>
        <w:tc>
          <w:tcPr>
            <w:tcW w:w="576" w:type="dxa"/>
            <w:tcBorders>
              <w:top w:val="nil"/>
              <w:left w:val="nil"/>
              <w:bottom w:val="single" w:sz="4" w:space="0" w:color="C0C0C0"/>
              <w:right w:val="single" w:sz="4" w:space="0" w:color="C0C0C0"/>
            </w:tcBorders>
            <w:shd w:val="clear" w:color="000000" w:fill="FFFFCC"/>
            <w:vAlign w:val="center"/>
            <w:hideMark/>
          </w:tcPr>
          <w:p w14:paraId="6585295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090E5C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513 214,38</w:t>
            </w:r>
          </w:p>
        </w:tc>
        <w:tc>
          <w:tcPr>
            <w:tcW w:w="357" w:type="dxa"/>
            <w:tcBorders>
              <w:top w:val="nil"/>
              <w:left w:val="nil"/>
              <w:bottom w:val="single" w:sz="4" w:space="0" w:color="C0C0C0"/>
              <w:right w:val="single" w:sz="4" w:space="0" w:color="C0C0C0"/>
            </w:tcBorders>
            <w:shd w:val="clear" w:color="000000" w:fill="D7EAD3"/>
            <w:vAlign w:val="center"/>
            <w:hideMark/>
          </w:tcPr>
          <w:p w14:paraId="11CBA29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256 607,19</w:t>
            </w:r>
          </w:p>
        </w:tc>
        <w:tc>
          <w:tcPr>
            <w:tcW w:w="357" w:type="dxa"/>
            <w:tcBorders>
              <w:top w:val="nil"/>
              <w:left w:val="nil"/>
              <w:bottom w:val="single" w:sz="4" w:space="0" w:color="C0C0C0"/>
              <w:right w:val="single" w:sz="4" w:space="0" w:color="C0C0C0"/>
            </w:tcBorders>
            <w:shd w:val="clear" w:color="000000" w:fill="D7EAD3"/>
            <w:vAlign w:val="center"/>
            <w:hideMark/>
          </w:tcPr>
          <w:p w14:paraId="4C2A380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256 607,19</w:t>
            </w:r>
          </w:p>
        </w:tc>
        <w:tc>
          <w:tcPr>
            <w:tcW w:w="576" w:type="dxa"/>
            <w:tcBorders>
              <w:top w:val="nil"/>
              <w:left w:val="nil"/>
              <w:bottom w:val="single" w:sz="4" w:space="0" w:color="C0C0C0"/>
              <w:right w:val="single" w:sz="4" w:space="0" w:color="C0C0C0"/>
            </w:tcBorders>
            <w:shd w:val="clear" w:color="000000" w:fill="FFFFCC"/>
            <w:vAlign w:val="center"/>
            <w:hideMark/>
          </w:tcPr>
          <w:p w14:paraId="0AB439F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F206EE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404 818,09</w:t>
            </w:r>
          </w:p>
        </w:tc>
        <w:tc>
          <w:tcPr>
            <w:tcW w:w="357" w:type="dxa"/>
            <w:tcBorders>
              <w:top w:val="nil"/>
              <w:left w:val="nil"/>
              <w:bottom w:val="single" w:sz="4" w:space="0" w:color="C0C0C0"/>
              <w:right w:val="single" w:sz="4" w:space="0" w:color="C0C0C0"/>
            </w:tcBorders>
            <w:shd w:val="clear" w:color="000000" w:fill="D7EAD3"/>
            <w:vAlign w:val="center"/>
            <w:hideMark/>
          </w:tcPr>
          <w:p w14:paraId="5A4B7A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202 409,04</w:t>
            </w:r>
          </w:p>
        </w:tc>
        <w:tc>
          <w:tcPr>
            <w:tcW w:w="357" w:type="dxa"/>
            <w:tcBorders>
              <w:top w:val="nil"/>
              <w:left w:val="nil"/>
              <w:bottom w:val="single" w:sz="4" w:space="0" w:color="C0C0C0"/>
              <w:right w:val="single" w:sz="4" w:space="0" w:color="C0C0C0"/>
            </w:tcBorders>
            <w:shd w:val="clear" w:color="000000" w:fill="D7EAD3"/>
            <w:vAlign w:val="center"/>
            <w:hideMark/>
          </w:tcPr>
          <w:p w14:paraId="1C9E878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202 409,04</w:t>
            </w:r>
          </w:p>
        </w:tc>
        <w:tc>
          <w:tcPr>
            <w:tcW w:w="576" w:type="dxa"/>
            <w:tcBorders>
              <w:top w:val="nil"/>
              <w:left w:val="nil"/>
              <w:bottom w:val="single" w:sz="4" w:space="0" w:color="C0C0C0"/>
              <w:right w:val="single" w:sz="4" w:space="0" w:color="C0C0C0"/>
            </w:tcBorders>
            <w:shd w:val="clear" w:color="000000" w:fill="FFFFCC"/>
            <w:vAlign w:val="center"/>
            <w:hideMark/>
          </w:tcPr>
          <w:p w14:paraId="08C307F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399A26E6"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4D3E76B4"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705CAEFB"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EB1B9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w:t>
            </w:r>
          </w:p>
        </w:tc>
        <w:tc>
          <w:tcPr>
            <w:tcW w:w="1831" w:type="dxa"/>
            <w:tcBorders>
              <w:top w:val="nil"/>
              <w:left w:val="nil"/>
              <w:bottom w:val="single" w:sz="4" w:space="0" w:color="C0C0C0"/>
              <w:right w:val="single" w:sz="4" w:space="0" w:color="C0C0C0"/>
            </w:tcBorders>
            <w:shd w:val="clear" w:color="auto" w:fill="auto"/>
            <w:vAlign w:val="center"/>
            <w:hideMark/>
          </w:tcPr>
          <w:p w14:paraId="7338DA7A"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Потери воды</w:t>
            </w:r>
          </w:p>
        </w:tc>
        <w:tc>
          <w:tcPr>
            <w:tcW w:w="336" w:type="dxa"/>
            <w:tcBorders>
              <w:top w:val="nil"/>
              <w:left w:val="nil"/>
              <w:bottom w:val="single" w:sz="4" w:space="0" w:color="C0C0C0"/>
              <w:right w:val="single" w:sz="4" w:space="0" w:color="C0C0C0"/>
            </w:tcBorders>
            <w:shd w:val="clear" w:color="auto" w:fill="auto"/>
            <w:vAlign w:val="center"/>
            <w:hideMark/>
          </w:tcPr>
          <w:p w14:paraId="672263A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D7EAD3"/>
            <w:vAlign w:val="center"/>
            <w:hideMark/>
          </w:tcPr>
          <w:p w14:paraId="2D567F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161 905,54</w:t>
            </w:r>
          </w:p>
        </w:tc>
        <w:tc>
          <w:tcPr>
            <w:tcW w:w="520" w:type="dxa"/>
            <w:tcBorders>
              <w:top w:val="nil"/>
              <w:left w:val="nil"/>
              <w:bottom w:val="single" w:sz="4" w:space="0" w:color="C0C0C0"/>
              <w:right w:val="single" w:sz="4" w:space="0" w:color="C0C0C0"/>
            </w:tcBorders>
            <w:shd w:val="clear" w:color="000000" w:fill="D7EAD3"/>
            <w:vAlign w:val="center"/>
            <w:hideMark/>
          </w:tcPr>
          <w:p w14:paraId="6A77452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170 438,50</w:t>
            </w:r>
          </w:p>
        </w:tc>
        <w:tc>
          <w:tcPr>
            <w:tcW w:w="520" w:type="dxa"/>
            <w:tcBorders>
              <w:top w:val="nil"/>
              <w:left w:val="nil"/>
              <w:bottom w:val="single" w:sz="4" w:space="0" w:color="C0C0C0"/>
              <w:right w:val="single" w:sz="4" w:space="0" w:color="C0C0C0"/>
            </w:tcBorders>
            <w:shd w:val="clear" w:color="000000" w:fill="D7EAD3"/>
            <w:vAlign w:val="center"/>
            <w:hideMark/>
          </w:tcPr>
          <w:p w14:paraId="7CA5962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134 440,09</w:t>
            </w:r>
          </w:p>
        </w:tc>
        <w:tc>
          <w:tcPr>
            <w:tcW w:w="499" w:type="dxa"/>
            <w:tcBorders>
              <w:top w:val="nil"/>
              <w:left w:val="nil"/>
              <w:bottom w:val="single" w:sz="4" w:space="0" w:color="C0C0C0"/>
              <w:right w:val="single" w:sz="4" w:space="0" w:color="C0C0C0"/>
            </w:tcBorders>
            <w:shd w:val="clear" w:color="000000" w:fill="D7EAD3"/>
            <w:vAlign w:val="center"/>
            <w:hideMark/>
          </w:tcPr>
          <w:p w14:paraId="777E48F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122 215,44</w:t>
            </w:r>
          </w:p>
        </w:tc>
        <w:tc>
          <w:tcPr>
            <w:tcW w:w="357" w:type="dxa"/>
            <w:tcBorders>
              <w:top w:val="nil"/>
              <w:left w:val="nil"/>
              <w:bottom w:val="single" w:sz="4" w:space="0" w:color="C0C0C0"/>
              <w:right w:val="single" w:sz="4" w:space="0" w:color="C0C0C0"/>
            </w:tcBorders>
            <w:shd w:val="clear" w:color="000000" w:fill="D7EAD3"/>
            <w:vAlign w:val="center"/>
            <w:hideMark/>
          </w:tcPr>
          <w:p w14:paraId="42C1C35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61 107,72</w:t>
            </w:r>
          </w:p>
        </w:tc>
        <w:tc>
          <w:tcPr>
            <w:tcW w:w="357" w:type="dxa"/>
            <w:tcBorders>
              <w:top w:val="nil"/>
              <w:left w:val="nil"/>
              <w:bottom w:val="single" w:sz="4" w:space="0" w:color="C0C0C0"/>
              <w:right w:val="single" w:sz="4" w:space="0" w:color="C0C0C0"/>
            </w:tcBorders>
            <w:shd w:val="clear" w:color="000000" w:fill="D7EAD3"/>
            <w:vAlign w:val="center"/>
            <w:hideMark/>
          </w:tcPr>
          <w:p w14:paraId="1E6F761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61 107,72</w:t>
            </w:r>
          </w:p>
        </w:tc>
        <w:tc>
          <w:tcPr>
            <w:tcW w:w="576" w:type="dxa"/>
            <w:tcBorders>
              <w:top w:val="nil"/>
              <w:left w:val="nil"/>
              <w:bottom w:val="single" w:sz="4" w:space="0" w:color="C0C0C0"/>
              <w:right w:val="single" w:sz="4" w:space="0" w:color="C0C0C0"/>
            </w:tcBorders>
            <w:shd w:val="clear" w:color="000000" w:fill="FFFFCC"/>
            <w:vAlign w:val="center"/>
            <w:hideMark/>
          </w:tcPr>
          <w:p w14:paraId="3512EF0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268DE1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170 438,50</w:t>
            </w:r>
          </w:p>
        </w:tc>
        <w:tc>
          <w:tcPr>
            <w:tcW w:w="357" w:type="dxa"/>
            <w:tcBorders>
              <w:top w:val="nil"/>
              <w:left w:val="nil"/>
              <w:bottom w:val="single" w:sz="4" w:space="0" w:color="C0C0C0"/>
              <w:right w:val="single" w:sz="4" w:space="0" w:color="C0C0C0"/>
            </w:tcBorders>
            <w:shd w:val="clear" w:color="000000" w:fill="D7EAD3"/>
            <w:vAlign w:val="center"/>
            <w:hideMark/>
          </w:tcPr>
          <w:p w14:paraId="7C1D36E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85 219,25</w:t>
            </w:r>
          </w:p>
        </w:tc>
        <w:tc>
          <w:tcPr>
            <w:tcW w:w="357" w:type="dxa"/>
            <w:tcBorders>
              <w:top w:val="nil"/>
              <w:left w:val="nil"/>
              <w:bottom w:val="single" w:sz="4" w:space="0" w:color="C0C0C0"/>
              <w:right w:val="single" w:sz="4" w:space="0" w:color="C0C0C0"/>
            </w:tcBorders>
            <w:shd w:val="clear" w:color="000000" w:fill="D7EAD3"/>
            <w:vAlign w:val="center"/>
            <w:hideMark/>
          </w:tcPr>
          <w:p w14:paraId="07D0233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85 219,25</w:t>
            </w:r>
          </w:p>
        </w:tc>
        <w:tc>
          <w:tcPr>
            <w:tcW w:w="576" w:type="dxa"/>
            <w:tcBorders>
              <w:top w:val="nil"/>
              <w:left w:val="nil"/>
              <w:bottom w:val="single" w:sz="4" w:space="0" w:color="C0C0C0"/>
              <w:right w:val="single" w:sz="4" w:space="0" w:color="C0C0C0"/>
            </w:tcBorders>
            <w:shd w:val="clear" w:color="000000" w:fill="FFFFCC"/>
            <w:vAlign w:val="center"/>
            <w:hideMark/>
          </w:tcPr>
          <w:p w14:paraId="56E4ED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2789306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134 440,09</w:t>
            </w:r>
          </w:p>
        </w:tc>
        <w:tc>
          <w:tcPr>
            <w:tcW w:w="357" w:type="dxa"/>
            <w:tcBorders>
              <w:top w:val="nil"/>
              <w:left w:val="nil"/>
              <w:bottom w:val="single" w:sz="4" w:space="0" w:color="C0C0C0"/>
              <w:right w:val="single" w:sz="4" w:space="0" w:color="C0C0C0"/>
            </w:tcBorders>
            <w:shd w:val="clear" w:color="000000" w:fill="D7EAD3"/>
            <w:vAlign w:val="center"/>
            <w:hideMark/>
          </w:tcPr>
          <w:p w14:paraId="551206C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67 220,04</w:t>
            </w:r>
          </w:p>
        </w:tc>
        <w:tc>
          <w:tcPr>
            <w:tcW w:w="357" w:type="dxa"/>
            <w:tcBorders>
              <w:top w:val="nil"/>
              <w:left w:val="nil"/>
              <w:bottom w:val="single" w:sz="4" w:space="0" w:color="C0C0C0"/>
              <w:right w:val="single" w:sz="4" w:space="0" w:color="C0C0C0"/>
            </w:tcBorders>
            <w:shd w:val="clear" w:color="000000" w:fill="D7EAD3"/>
            <w:vAlign w:val="center"/>
            <w:hideMark/>
          </w:tcPr>
          <w:p w14:paraId="2F9ADEB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67 220,04</w:t>
            </w:r>
          </w:p>
        </w:tc>
        <w:tc>
          <w:tcPr>
            <w:tcW w:w="576" w:type="dxa"/>
            <w:tcBorders>
              <w:top w:val="nil"/>
              <w:left w:val="nil"/>
              <w:bottom w:val="single" w:sz="4" w:space="0" w:color="C0C0C0"/>
              <w:right w:val="single" w:sz="4" w:space="0" w:color="C0C0C0"/>
            </w:tcBorders>
            <w:shd w:val="clear" w:color="000000" w:fill="FFFFCC"/>
            <w:vAlign w:val="center"/>
            <w:hideMark/>
          </w:tcPr>
          <w:p w14:paraId="635E742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EBFD758" w14:textId="77777777" w:rsidTr="00093E94">
        <w:trPr>
          <w:trHeight w:val="855"/>
          <w:jc w:val="center"/>
        </w:trPr>
        <w:tc>
          <w:tcPr>
            <w:tcW w:w="188" w:type="dxa"/>
            <w:tcBorders>
              <w:top w:val="nil"/>
              <w:left w:val="nil"/>
              <w:bottom w:val="nil"/>
              <w:right w:val="nil"/>
            </w:tcBorders>
            <w:shd w:val="clear" w:color="auto" w:fill="auto"/>
            <w:noWrap/>
            <w:vAlign w:val="bottom"/>
            <w:hideMark/>
          </w:tcPr>
          <w:p w14:paraId="69D32AA1"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651763F6"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D62CFC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1.7.1</w:t>
            </w:r>
          </w:p>
        </w:tc>
        <w:tc>
          <w:tcPr>
            <w:tcW w:w="1831" w:type="dxa"/>
            <w:tcBorders>
              <w:top w:val="nil"/>
              <w:left w:val="nil"/>
              <w:bottom w:val="single" w:sz="4" w:space="0" w:color="C0C0C0"/>
              <w:right w:val="single" w:sz="4" w:space="0" w:color="C0C0C0"/>
            </w:tcBorders>
            <w:shd w:val="clear" w:color="auto" w:fill="auto"/>
            <w:vAlign w:val="center"/>
            <w:hideMark/>
          </w:tcPr>
          <w:p w14:paraId="62C9BEFC"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То же в %</w:t>
            </w:r>
          </w:p>
        </w:tc>
        <w:tc>
          <w:tcPr>
            <w:tcW w:w="336" w:type="dxa"/>
            <w:tcBorders>
              <w:top w:val="nil"/>
              <w:left w:val="nil"/>
              <w:bottom w:val="single" w:sz="4" w:space="0" w:color="C0C0C0"/>
              <w:right w:val="single" w:sz="4" w:space="0" w:color="C0C0C0"/>
            </w:tcBorders>
            <w:shd w:val="clear" w:color="auto" w:fill="auto"/>
            <w:vAlign w:val="center"/>
            <w:hideMark/>
          </w:tcPr>
          <w:p w14:paraId="70B0C48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w:t>
            </w:r>
          </w:p>
        </w:tc>
        <w:tc>
          <w:tcPr>
            <w:tcW w:w="499" w:type="dxa"/>
            <w:tcBorders>
              <w:top w:val="nil"/>
              <w:left w:val="nil"/>
              <w:bottom w:val="single" w:sz="4" w:space="0" w:color="C0C0C0"/>
              <w:right w:val="single" w:sz="4" w:space="0" w:color="C0C0C0"/>
            </w:tcBorders>
            <w:shd w:val="clear" w:color="000000" w:fill="D7EAD3"/>
            <w:vAlign w:val="center"/>
            <w:hideMark/>
          </w:tcPr>
          <w:p w14:paraId="486F657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w:t>
            </w:r>
          </w:p>
        </w:tc>
        <w:tc>
          <w:tcPr>
            <w:tcW w:w="520" w:type="dxa"/>
            <w:tcBorders>
              <w:top w:val="nil"/>
              <w:left w:val="nil"/>
              <w:bottom w:val="single" w:sz="4" w:space="0" w:color="C0C0C0"/>
              <w:right w:val="single" w:sz="4" w:space="0" w:color="C0C0C0"/>
            </w:tcBorders>
            <w:shd w:val="clear" w:color="000000" w:fill="D7EAD3"/>
            <w:vAlign w:val="center"/>
            <w:hideMark/>
          </w:tcPr>
          <w:p w14:paraId="7494C04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w:t>
            </w:r>
          </w:p>
        </w:tc>
        <w:tc>
          <w:tcPr>
            <w:tcW w:w="520" w:type="dxa"/>
            <w:tcBorders>
              <w:top w:val="nil"/>
              <w:left w:val="nil"/>
              <w:bottom w:val="single" w:sz="4" w:space="0" w:color="C0C0C0"/>
              <w:right w:val="single" w:sz="4" w:space="0" w:color="C0C0C0"/>
            </w:tcBorders>
            <w:shd w:val="clear" w:color="000000" w:fill="D7EAD3"/>
            <w:vAlign w:val="center"/>
            <w:hideMark/>
          </w:tcPr>
          <w:p w14:paraId="09A13E2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w:t>
            </w:r>
          </w:p>
        </w:tc>
        <w:tc>
          <w:tcPr>
            <w:tcW w:w="499" w:type="dxa"/>
            <w:tcBorders>
              <w:top w:val="nil"/>
              <w:left w:val="nil"/>
              <w:bottom w:val="single" w:sz="4" w:space="0" w:color="C0C0C0"/>
              <w:right w:val="single" w:sz="4" w:space="0" w:color="C0C0C0"/>
            </w:tcBorders>
            <w:shd w:val="clear" w:color="000000" w:fill="D7EAD3"/>
            <w:vAlign w:val="center"/>
            <w:hideMark/>
          </w:tcPr>
          <w:p w14:paraId="09DA60C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26,07</w:t>
            </w:r>
          </w:p>
        </w:tc>
        <w:tc>
          <w:tcPr>
            <w:tcW w:w="357" w:type="dxa"/>
            <w:tcBorders>
              <w:top w:val="nil"/>
              <w:left w:val="nil"/>
              <w:bottom w:val="single" w:sz="4" w:space="0" w:color="C0C0C0"/>
              <w:right w:val="single" w:sz="4" w:space="0" w:color="C0C0C0"/>
            </w:tcBorders>
            <w:shd w:val="clear" w:color="000000" w:fill="D7EAD3"/>
            <w:vAlign w:val="center"/>
            <w:hideMark/>
          </w:tcPr>
          <w:p w14:paraId="19BF300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26,07</w:t>
            </w:r>
          </w:p>
        </w:tc>
        <w:tc>
          <w:tcPr>
            <w:tcW w:w="357" w:type="dxa"/>
            <w:tcBorders>
              <w:top w:val="nil"/>
              <w:left w:val="nil"/>
              <w:bottom w:val="single" w:sz="4" w:space="0" w:color="C0C0C0"/>
              <w:right w:val="single" w:sz="4" w:space="0" w:color="C0C0C0"/>
            </w:tcBorders>
            <w:shd w:val="clear" w:color="000000" w:fill="D7EAD3"/>
            <w:vAlign w:val="center"/>
            <w:hideMark/>
          </w:tcPr>
          <w:p w14:paraId="56A304F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26,07</w:t>
            </w:r>
          </w:p>
        </w:tc>
        <w:tc>
          <w:tcPr>
            <w:tcW w:w="576" w:type="dxa"/>
            <w:tcBorders>
              <w:top w:val="nil"/>
              <w:left w:val="nil"/>
              <w:bottom w:val="single" w:sz="4" w:space="0" w:color="C0C0C0"/>
              <w:right w:val="single" w:sz="4" w:space="0" w:color="C0C0C0"/>
            </w:tcBorders>
            <w:shd w:val="clear" w:color="000000" w:fill="FFFFCC"/>
            <w:vAlign w:val="center"/>
            <w:hideMark/>
          </w:tcPr>
          <w:p w14:paraId="470251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F0E7F1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w:t>
            </w:r>
          </w:p>
        </w:tc>
        <w:tc>
          <w:tcPr>
            <w:tcW w:w="357" w:type="dxa"/>
            <w:tcBorders>
              <w:top w:val="nil"/>
              <w:left w:val="nil"/>
              <w:bottom w:val="single" w:sz="4" w:space="0" w:color="C0C0C0"/>
              <w:right w:val="single" w:sz="4" w:space="0" w:color="C0C0C0"/>
            </w:tcBorders>
            <w:shd w:val="clear" w:color="000000" w:fill="D7EAD3"/>
            <w:vAlign w:val="center"/>
            <w:hideMark/>
          </w:tcPr>
          <w:p w14:paraId="2A2D73F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w:t>
            </w:r>
          </w:p>
        </w:tc>
        <w:tc>
          <w:tcPr>
            <w:tcW w:w="357" w:type="dxa"/>
            <w:tcBorders>
              <w:top w:val="nil"/>
              <w:left w:val="nil"/>
              <w:bottom w:val="single" w:sz="4" w:space="0" w:color="C0C0C0"/>
              <w:right w:val="single" w:sz="4" w:space="0" w:color="C0C0C0"/>
            </w:tcBorders>
            <w:shd w:val="clear" w:color="000000" w:fill="D7EAD3"/>
            <w:vAlign w:val="center"/>
            <w:hideMark/>
          </w:tcPr>
          <w:p w14:paraId="2CC6747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w:t>
            </w:r>
          </w:p>
        </w:tc>
        <w:tc>
          <w:tcPr>
            <w:tcW w:w="576" w:type="dxa"/>
            <w:tcBorders>
              <w:top w:val="nil"/>
              <w:left w:val="nil"/>
              <w:bottom w:val="single" w:sz="4" w:space="0" w:color="C0C0C0"/>
              <w:right w:val="single" w:sz="4" w:space="0" w:color="C0C0C0"/>
            </w:tcBorders>
            <w:shd w:val="clear" w:color="000000" w:fill="FFFFCC"/>
            <w:vAlign w:val="center"/>
            <w:hideMark/>
          </w:tcPr>
          <w:p w14:paraId="546ED9B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BA3FFB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w:t>
            </w:r>
          </w:p>
        </w:tc>
        <w:tc>
          <w:tcPr>
            <w:tcW w:w="357" w:type="dxa"/>
            <w:tcBorders>
              <w:top w:val="nil"/>
              <w:left w:val="nil"/>
              <w:bottom w:val="single" w:sz="4" w:space="0" w:color="C0C0C0"/>
              <w:right w:val="single" w:sz="4" w:space="0" w:color="C0C0C0"/>
            </w:tcBorders>
            <w:shd w:val="clear" w:color="000000" w:fill="D7EAD3"/>
            <w:vAlign w:val="center"/>
            <w:hideMark/>
          </w:tcPr>
          <w:p w14:paraId="1D95604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w:t>
            </w:r>
          </w:p>
        </w:tc>
        <w:tc>
          <w:tcPr>
            <w:tcW w:w="357" w:type="dxa"/>
            <w:tcBorders>
              <w:top w:val="nil"/>
              <w:left w:val="nil"/>
              <w:bottom w:val="single" w:sz="4" w:space="0" w:color="C0C0C0"/>
              <w:right w:val="single" w:sz="4" w:space="0" w:color="C0C0C0"/>
            </w:tcBorders>
            <w:shd w:val="clear" w:color="000000" w:fill="D7EAD3"/>
            <w:vAlign w:val="center"/>
            <w:hideMark/>
          </w:tcPr>
          <w:p w14:paraId="069B4D0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w:t>
            </w:r>
          </w:p>
        </w:tc>
        <w:tc>
          <w:tcPr>
            <w:tcW w:w="576" w:type="dxa"/>
            <w:tcBorders>
              <w:top w:val="nil"/>
              <w:left w:val="nil"/>
              <w:bottom w:val="single" w:sz="4" w:space="0" w:color="C0C0C0"/>
              <w:right w:val="single" w:sz="4" w:space="0" w:color="C0C0C0"/>
            </w:tcBorders>
            <w:shd w:val="clear" w:color="000000" w:fill="FFFFCC"/>
            <w:vAlign w:val="center"/>
            <w:hideMark/>
          </w:tcPr>
          <w:p w14:paraId="0EE5BE3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0D35560E"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40B512C0"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7D9D2A09"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16296C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w:t>
            </w:r>
          </w:p>
        </w:tc>
        <w:tc>
          <w:tcPr>
            <w:tcW w:w="1831" w:type="dxa"/>
            <w:tcBorders>
              <w:top w:val="nil"/>
              <w:left w:val="nil"/>
              <w:bottom w:val="single" w:sz="4" w:space="0" w:color="C0C0C0"/>
              <w:right w:val="single" w:sz="4" w:space="0" w:color="C0C0C0"/>
            </w:tcBorders>
            <w:shd w:val="clear" w:color="auto" w:fill="auto"/>
            <w:vAlign w:val="center"/>
            <w:hideMark/>
          </w:tcPr>
          <w:p w14:paraId="0E3E2AC8"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Отпущено воды по категориям потребителей</w:t>
            </w:r>
          </w:p>
        </w:tc>
        <w:tc>
          <w:tcPr>
            <w:tcW w:w="336" w:type="dxa"/>
            <w:tcBorders>
              <w:top w:val="nil"/>
              <w:left w:val="nil"/>
              <w:bottom w:val="single" w:sz="4" w:space="0" w:color="C0C0C0"/>
              <w:right w:val="single" w:sz="4" w:space="0" w:color="C0C0C0"/>
            </w:tcBorders>
            <w:shd w:val="clear" w:color="auto" w:fill="auto"/>
            <w:vAlign w:val="center"/>
            <w:hideMark/>
          </w:tcPr>
          <w:p w14:paraId="01FBE4C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D7EAD3"/>
            <w:vAlign w:val="center"/>
            <w:hideMark/>
          </w:tcPr>
          <w:p w14:paraId="3784103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325 605,13</w:t>
            </w:r>
          </w:p>
        </w:tc>
        <w:tc>
          <w:tcPr>
            <w:tcW w:w="520" w:type="dxa"/>
            <w:tcBorders>
              <w:top w:val="nil"/>
              <w:left w:val="nil"/>
              <w:bottom w:val="single" w:sz="4" w:space="0" w:color="C0C0C0"/>
              <w:right w:val="single" w:sz="4" w:space="0" w:color="C0C0C0"/>
            </w:tcBorders>
            <w:shd w:val="clear" w:color="000000" w:fill="D7EAD3"/>
            <w:vAlign w:val="center"/>
            <w:hideMark/>
          </w:tcPr>
          <w:p w14:paraId="606DEB3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342 775,89</w:t>
            </w:r>
          </w:p>
        </w:tc>
        <w:tc>
          <w:tcPr>
            <w:tcW w:w="520" w:type="dxa"/>
            <w:tcBorders>
              <w:top w:val="nil"/>
              <w:left w:val="nil"/>
              <w:bottom w:val="single" w:sz="4" w:space="0" w:color="C0C0C0"/>
              <w:right w:val="single" w:sz="4" w:space="0" w:color="C0C0C0"/>
            </w:tcBorders>
            <w:shd w:val="clear" w:color="000000" w:fill="D7EAD3"/>
            <w:vAlign w:val="center"/>
            <w:hideMark/>
          </w:tcPr>
          <w:p w14:paraId="73E65FE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270 378,00</w:t>
            </w:r>
          </w:p>
        </w:tc>
        <w:tc>
          <w:tcPr>
            <w:tcW w:w="499" w:type="dxa"/>
            <w:tcBorders>
              <w:top w:val="nil"/>
              <w:left w:val="nil"/>
              <w:bottom w:val="single" w:sz="4" w:space="0" w:color="C0C0C0"/>
              <w:right w:val="single" w:sz="4" w:space="0" w:color="C0C0C0"/>
            </w:tcBorders>
            <w:shd w:val="clear" w:color="000000" w:fill="D7EAD3"/>
            <w:vAlign w:val="center"/>
            <w:hideMark/>
          </w:tcPr>
          <w:p w14:paraId="67FAB5A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346 503,89</w:t>
            </w:r>
          </w:p>
        </w:tc>
        <w:tc>
          <w:tcPr>
            <w:tcW w:w="357" w:type="dxa"/>
            <w:tcBorders>
              <w:top w:val="nil"/>
              <w:left w:val="nil"/>
              <w:bottom w:val="single" w:sz="4" w:space="0" w:color="C0C0C0"/>
              <w:right w:val="single" w:sz="4" w:space="0" w:color="C0C0C0"/>
            </w:tcBorders>
            <w:shd w:val="clear" w:color="000000" w:fill="D7EAD3"/>
            <w:vAlign w:val="center"/>
            <w:hideMark/>
          </w:tcPr>
          <w:p w14:paraId="1816B3B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173 251,95</w:t>
            </w:r>
          </w:p>
        </w:tc>
        <w:tc>
          <w:tcPr>
            <w:tcW w:w="357" w:type="dxa"/>
            <w:tcBorders>
              <w:top w:val="nil"/>
              <w:left w:val="nil"/>
              <w:bottom w:val="single" w:sz="4" w:space="0" w:color="C0C0C0"/>
              <w:right w:val="single" w:sz="4" w:space="0" w:color="C0C0C0"/>
            </w:tcBorders>
            <w:shd w:val="clear" w:color="000000" w:fill="D7EAD3"/>
            <w:vAlign w:val="center"/>
            <w:hideMark/>
          </w:tcPr>
          <w:p w14:paraId="39F8246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173 251,95</w:t>
            </w:r>
          </w:p>
        </w:tc>
        <w:tc>
          <w:tcPr>
            <w:tcW w:w="576" w:type="dxa"/>
            <w:tcBorders>
              <w:top w:val="nil"/>
              <w:left w:val="nil"/>
              <w:bottom w:val="single" w:sz="4" w:space="0" w:color="C0C0C0"/>
              <w:right w:val="single" w:sz="4" w:space="0" w:color="C0C0C0"/>
            </w:tcBorders>
            <w:shd w:val="clear" w:color="000000" w:fill="FFFFCC"/>
            <w:vAlign w:val="center"/>
            <w:hideMark/>
          </w:tcPr>
          <w:p w14:paraId="7F9874F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6CC8F9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342 775,89</w:t>
            </w:r>
          </w:p>
        </w:tc>
        <w:tc>
          <w:tcPr>
            <w:tcW w:w="357" w:type="dxa"/>
            <w:tcBorders>
              <w:top w:val="nil"/>
              <w:left w:val="nil"/>
              <w:bottom w:val="single" w:sz="4" w:space="0" w:color="C0C0C0"/>
              <w:right w:val="single" w:sz="4" w:space="0" w:color="C0C0C0"/>
            </w:tcBorders>
            <w:shd w:val="clear" w:color="000000" w:fill="D7EAD3"/>
            <w:vAlign w:val="center"/>
            <w:hideMark/>
          </w:tcPr>
          <w:p w14:paraId="40AC3AC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171 387,94</w:t>
            </w:r>
          </w:p>
        </w:tc>
        <w:tc>
          <w:tcPr>
            <w:tcW w:w="357" w:type="dxa"/>
            <w:tcBorders>
              <w:top w:val="nil"/>
              <w:left w:val="nil"/>
              <w:bottom w:val="single" w:sz="4" w:space="0" w:color="C0C0C0"/>
              <w:right w:val="single" w:sz="4" w:space="0" w:color="C0C0C0"/>
            </w:tcBorders>
            <w:shd w:val="clear" w:color="000000" w:fill="D7EAD3"/>
            <w:vAlign w:val="center"/>
            <w:hideMark/>
          </w:tcPr>
          <w:p w14:paraId="2A58290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171 387,94</w:t>
            </w:r>
          </w:p>
        </w:tc>
        <w:tc>
          <w:tcPr>
            <w:tcW w:w="576" w:type="dxa"/>
            <w:tcBorders>
              <w:top w:val="nil"/>
              <w:left w:val="nil"/>
              <w:bottom w:val="single" w:sz="4" w:space="0" w:color="C0C0C0"/>
              <w:right w:val="single" w:sz="4" w:space="0" w:color="C0C0C0"/>
            </w:tcBorders>
            <w:shd w:val="clear" w:color="000000" w:fill="FFFFCC"/>
            <w:vAlign w:val="center"/>
            <w:hideMark/>
          </w:tcPr>
          <w:p w14:paraId="132BD77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3F6318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270 378,00</w:t>
            </w:r>
          </w:p>
        </w:tc>
        <w:tc>
          <w:tcPr>
            <w:tcW w:w="357" w:type="dxa"/>
            <w:tcBorders>
              <w:top w:val="nil"/>
              <w:left w:val="nil"/>
              <w:bottom w:val="single" w:sz="4" w:space="0" w:color="C0C0C0"/>
              <w:right w:val="single" w:sz="4" w:space="0" w:color="C0C0C0"/>
            </w:tcBorders>
            <w:shd w:val="clear" w:color="000000" w:fill="D7EAD3"/>
            <w:vAlign w:val="center"/>
            <w:hideMark/>
          </w:tcPr>
          <w:p w14:paraId="66D7939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135 189,00</w:t>
            </w:r>
          </w:p>
        </w:tc>
        <w:tc>
          <w:tcPr>
            <w:tcW w:w="357" w:type="dxa"/>
            <w:tcBorders>
              <w:top w:val="nil"/>
              <w:left w:val="nil"/>
              <w:bottom w:val="single" w:sz="4" w:space="0" w:color="C0C0C0"/>
              <w:right w:val="single" w:sz="4" w:space="0" w:color="C0C0C0"/>
            </w:tcBorders>
            <w:shd w:val="clear" w:color="000000" w:fill="D7EAD3"/>
            <w:vAlign w:val="center"/>
            <w:hideMark/>
          </w:tcPr>
          <w:p w14:paraId="7746BA0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135 189,00</w:t>
            </w:r>
          </w:p>
        </w:tc>
        <w:tc>
          <w:tcPr>
            <w:tcW w:w="576" w:type="dxa"/>
            <w:tcBorders>
              <w:top w:val="nil"/>
              <w:left w:val="nil"/>
              <w:bottom w:val="single" w:sz="4" w:space="0" w:color="C0C0C0"/>
              <w:right w:val="single" w:sz="4" w:space="0" w:color="C0C0C0"/>
            </w:tcBorders>
            <w:shd w:val="clear" w:color="000000" w:fill="FFFFCC"/>
            <w:vAlign w:val="center"/>
            <w:hideMark/>
          </w:tcPr>
          <w:p w14:paraId="6F5AE5F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5773707"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52330D68"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0B964313"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E97DFC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1.8.1</w:t>
            </w:r>
          </w:p>
        </w:tc>
        <w:tc>
          <w:tcPr>
            <w:tcW w:w="1831" w:type="dxa"/>
            <w:tcBorders>
              <w:top w:val="nil"/>
              <w:left w:val="nil"/>
              <w:bottom w:val="single" w:sz="4" w:space="0" w:color="C0C0C0"/>
              <w:right w:val="single" w:sz="4" w:space="0" w:color="C0C0C0"/>
            </w:tcBorders>
            <w:shd w:val="clear" w:color="auto" w:fill="auto"/>
            <w:vAlign w:val="center"/>
            <w:hideMark/>
          </w:tcPr>
          <w:p w14:paraId="4370D81E"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На потребительский рынок</w:t>
            </w:r>
          </w:p>
        </w:tc>
        <w:tc>
          <w:tcPr>
            <w:tcW w:w="336" w:type="dxa"/>
            <w:tcBorders>
              <w:top w:val="nil"/>
              <w:left w:val="nil"/>
              <w:bottom w:val="single" w:sz="4" w:space="0" w:color="C0C0C0"/>
              <w:right w:val="single" w:sz="4" w:space="0" w:color="C0C0C0"/>
            </w:tcBorders>
            <w:shd w:val="clear" w:color="auto" w:fill="auto"/>
            <w:vAlign w:val="center"/>
            <w:hideMark/>
          </w:tcPr>
          <w:p w14:paraId="5B1FD64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D7EAD3"/>
            <w:vAlign w:val="center"/>
            <w:hideMark/>
          </w:tcPr>
          <w:p w14:paraId="6F6C6AC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325 605,13</w:t>
            </w:r>
          </w:p>
        </w:tc>
        <w:tc>
          <w:tcPr>
            <w:tcW w:w="520" w:type="dxa"/>
            <w:tcBorders>
              <w:top w:val="nil"/>
              <w:left w:val="nil"/>
              <w:bottom w:val="single" w:sz="4" w:space="0" w:color="C0C0C0"/>
              <w:right w:val="single" w:sz="4" w:space="0" w:color="C0C0C0"/>
            </w:tcBorders>
            <w:shd w:val="clear" w:color="000000" w:fill="D7EAD3"/>
            <w:vAlign w:val="center"/>
            <w:hideMark/>
          </w:tcPr>
          <w:p w14:paraId="2D48962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342 775,89</w:t>
            </w:r>
          </w:p>
        </w:tc>
        <w:tc>
          <w:tcPr>
            <w:tcW w:w="520" w:type="dxa"/>
            <w:tcBorders>
              <w:top w:val="nil"/>
              <w:left w:val="nil"/>
              <w:bottom w:val="single" w:sz="4" w:space="0" w:color="C0C0C0"/>
              <w:right w:val="single" w:sz="4" w:space="0" w:color="C0C0C0"/>
            </w:tcBorders>
            <w:shd w:val="clear" w:color="000000" w:fill="D7EAD3"/>
            <w:vAlign w:val="center"/>
            <w:hideMark/>
          </w:tcPr>
          <w:p w14:paraId="54B6265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270 378,00</w:t>
            </w:r>
          </w:p>
        </w:tc>
        <w:tc>
          <w:tcPr>
            <w:tcW w:w="499" w:type="dxa"/>
            <w:tcBorders>
              <w:top w:val="nil"/>
              <w:left w:val="nil"/>
              <w:bottom w:val="single" w:sz="4" w:space="0" w:color="C0C0C0"/>
              <w:right w:val="single" w:sz="4" w:space="0" w:color="C0C0C0"/>
            </w:tcBorders>
            <w:shd w:val="clear" w:color="000000" w:fill="D7EAD3"/>
            <w:vAlign w:val="center"/>
            <w:hideMark/>
          </w:tcPr>
          <w:p w14:paraId="6AEAE52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346 503,89</w:t>
            </w:r>
          </w:p>
        </w:tc>
        <w:tc>
          <w:tcPr>
            <w:tcW w:w="357" w:type="dxa"/>
            <w:tcBorders>
              <w:top w:val="nil"/>
              <w:left w:val="nil"/>
              <w:bottom w:val="single" w:sz="4" w:space="0" w:color="C0C0C0"/>
              <w:right w:val="single" w:sz="4" w:space="0" w:color="C0C0C0"/>
            </w:tcBorders>
            <w:shd w:val="clear" w:color="000000" w:fill="D7EAD3"/>
            <w:vAlign w:val="center"/>
            <w:hideMark/>
          </w:tcPr>
          <w:p w14:paraId="5066C0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173 251,95</w:t>
            </w:r>
          </w:p>
        </w:tc>
        <w:tc>
          <w:tcPr>
            <w:tcW w:w="357" w:type="dxa"/>
            <w:tcBorders>
              <w:top w:val="nil"/>
              <w:left w:val="nil"/>
              <w:bottom w:val="single" w:sz="4" w:space="0" w:color="C0C0C0"/>
              <w:right w:val="single" w:sz="4" w:space="0" w:color="C0C0C0"/>
            </w:tcBorders>
            <w:shd w:val="clear" w:color="000000" w:fill="D7EAD3"/>
            <w:vAlign w:val="center"/>
            <w:hideMark/>
          </w:tcPr>
          <w:p w14:paraId="1104D66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173 251,95</w:t>
            </w:r>
          </w:p>
        </w:tc>
        <w:tc>
          <w:tcPr>
            <w:tcW w:w="576" w:type="dxa"/>
            <w:vMerge w:val="restart"/>
            <w:tcBorders>
              <w:top w:val="nil"/>
              <w:left w:val="single" w:sz="4" w:space="0" w:color="C0C0C0"/>
              <w:bottom w:val="nil"/>
              <w:right w:val="single" w:sz="4" w:space="0" w:color="C0C0C0"/>
            </w:tcBorders>
            <w:shd w:val="clear" w:color="000000" w:fill="FFFFCC"/>
            <w:vAlign w:val="center"/>
            <w:hideMark/>
          </w:tcPr>
          <w:p w14:paraId="01A25377" w14:textId="77777777" w:rsidR="00093E94" w:rsidRPr="00093E94" w:rsidRDefault="00093E94" w:rsidP="00093E94">
            <w:pPr>
              <w:rPr>
                <w:rFonts w:ascii="Tahoma" w:hAnsi="Tahoma" w:cs="Tahoma"/>
                <w:sz w:val="11"/>
                <w:szCs w:val="11"/>
              </w:rPr>
            </w:pPr>
            <w:r w:rsidRPr="00093E94">
              <w:rPr>
                <w:rFonts w:ascii="Tahoma" w:hAnsi="Tahoma" w:cs="Tahoma"/>
                <w:sz w:val="11"/>
                <w:szCs w:val="11"/>
              </w:rPr>
              <w:t xml:space="preserve"> по расчету регулирующего </w:t>
            </w:r>
            <w:r w:rsidRPr="00093E94">
              <w:rPr>
                <w:rFonts w:ascii="Tahoma" w:hAnsi="Tahoma" w:cs="Tahoma"/>
                <w:sz w:val="11"/>
                <w:szCs w:val="11"/>
              </w:rPr>
              <w:lastRenderedPageBreak/>
              <w:t xml:space="preserve">органа в соответствии с п.5 Методических указаний на основании данных о динамике фактических объемов за предыдущие 3 года </w:t>
            </w:r>
          </w:p>
        </w:tc>
        <w:tc>
          <w:tcPr>
            <w:tcW w:w="520" w:type="dxa"/>
            <w:tcBorders>
              <w:top w:val="nil"/>
              <w:left w:val="nil"/>
              <w:bottom w:val="single" w:sz="4" w:space="0" w:color="C0C0C0"/>
              <w:right w:val="single" w:sz="4" w:space="0" w:color="C0C0C0"/>
            </w:tcBorders>
            <w:shd w:val="clear" w:color="000000" w:fill="D7EAD3"/>
            <w:vAlign w:val="center"/>
            <w:hideMark/>
          </w:tcPr>
          <w:p w14:paraId="4B689D2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lastRenderedPageBreak/>
              <w:t>342 775,89</w:t>
            </w:r>
          </w:p>
        </w:tc>
        <w:tc>
          <w:tcPr>
            <w:tcW w:w="357" w:type="dxa"/>
            <w:tcBorders>
              <w:top w:val="nil"/>
              <w:left w:val="nil"/>
              <w:bottom w:val="single" w:sz="4" w:space="0" w:color="C0C0C0"/>
              <w:right w:val="single" w:sz="4" w:space="0" w:color="C0C0C0"/>
            </w:tcBorders>
            <w:shd w:val="clear" w:color="000000" w:fill="D7EAD3"/>
            <w:vAlign w:val="center"/>
            <w:hideMark/>
          </w:tcPr>
          <w:p w14:paraId="0760A48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171 387,94</w:t>
            </w:r>
          </w:p>
        </w:tc>
        <w:tc>
          <w:tcPr>
            <w:tcW w:w="357" w:type="dxa"/>
            <w:tcBorders>
              <w:top w:val="nil"/>
              <w:left w:val="nil"/>
              <w:bottom w:val="single" w:sz="4" w:space="0" w:color="C0C0C0"/>
              <w:right w:val="single" w:sz="4" w:space="0" w:color="C0C0C0"/>
            </w:tcBorders>
            <w:shd w:val="clear" w:color="000000" w:fill="D7EAD3"/>
            <w:vAlign w:val="center"/>
            <w:hideMark/>
          </w:tcPr>
          <w:p w14:paraId="2193999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171 387,94</w:t>
            </w:r>
          </w:p>
        </w:tc>
        <w:tc>
          <w:tcPr>
            <w:tcW w:w="576" w:type="dxa"/>
            <w:tcBorders>
              <w:top w:val="nil"/>
              <w:left w:val="nil"/>
              <w:bottom w:val="single" w:sz="4" w:space="0" w:color="C0C0C0"/>
              <w:right w:val="single" w:sz="4" w:space="0" w:color="C0C0C0"/>
            </w:tcBorders>
            <w:shd w:val="clear" w:color="000000" w:fill="FFFFCC"/>
            <w:vAlign w:val="center"/>
            <w:hideMark/>
          </w:tcPr>
          <w:p w14:paraId="36772C1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4E23A3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270 378,00</w:t>
            </w:r>
          </w:p>
        </w:tc>
        <w:tc>
          <w:tcPr>
            <w:tcW w:w="357" w:type="dxa"/>
            <w:tcBorders>
              <w:top w:val="nil"/>
              <w:left w:val="nil"/>
              <w:bottom w:val="single" w:sz="4" w:space="0" w:color="C0C0C0"/>
              <w:right w:val="single" w:sz="4" w:space="0" w:color="C0C0C0"/>
            </w:tcBorders>
            <w:shd w:val="clear" w:color="000000" w:fill="D7EAD3"/>
            <w:vAlign w:val="center"/>
            <w:hideMark/>
          </w:tcPr>
          <w:p w14:paraId="45E0A9C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135 189,00</w:t>
            </w:r>
          </w:p>
        </w:tc>
        <w:tc>
          <w:tcPr>
            <w:tcW w:w="357" w:type="dxa"/>
            <w:tcBorders>
              <w:top w:val="nil"/>
              <w:left w:val="nil"/>
              <w:bottom w:val="single" w:sz="4" w:space="0" w:color="C0C0C0"/>
              <w:right w:val="single" w:sz="4" w:space="0" w:color="C0C0C0"/>
            </w:tcBorders>
            <w:shd w:val="clear" w:color="000000" w:fill="D7EAD3"/>
            <w:vAlign w:val="center"/>
            <w:hideMark/>
          </w:tcPr>
          <w:p w14:paraId="56DED21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135 189,00</w:t>
            </w:r>
          </w:p>
        </w:tc>
        <w:tc>
          <w:tcPr>
            <w:tcW w:w="576" w:type="dxa"/>
            <w:tcBorders>
              <w:top w:val="nil"/>
              <w:left w:val="nil"/>
              <w:bottom w:val="single" w:sz="4" w:space="0" w:color="C0C0C0"/>
              <w:right w:val="single" w:sz="4" w:space="0" w:color="C0C0C0"/>
            </w:tcBorders>
            <w:shd w:val="clear" w:color="000000" w:fill="FFFFCC"/>
            <w:vAlign w:val="center"/>
            <w:hideMark/>
          </w:tcPr>
          <w:p w14:paraId="3D2DEA0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6AD7CE7"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6986DB63"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759B489E"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13DC59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1.8.1.1</w:t>
            </w:r>
          </w:p>
        </w:tc>
        <w:tc>
          <w:tcPr>
            <w:tcW w:w="1831" w:type="dxa"/>
            <w:tcBorders>
              <w:top w:val="nil"/>
              <w:left w:val="nil"/>
              <w:bottom w:val="single" w:sz="4" w:space="0" w:color="C0C0C0"/>
              <w:right w:val="single" w:sz="4" w:space="0" w:color="C0C0C0"/>
            </w:tcBorders>
            <w:shd w:val="clear" w:color="auto" w:fill="auto"/>
            <w:vAlign w:val="center"/>
            <w:hideMark/>
          </w:tcPr>
          <w:p w14:paraId="19D1225F"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Населению</w:t>
            </w:r>
          </w:p>
        </w:tc>
        <w:tc>
          <w:tcPr>
            <w:tcW w:w="336" w:type="dxa"/>
            <w:tcBorders>
              <w:top w:val="nil"/>
              <w:left w:val="nil"/>
              <w:bottom w:val="single" w:sz="4" w:space="0" w:color="C0C0C0"/>
              <w:right w:val="single" w:sz="4" w:space="0" w:color="C0C0C0"/>
            </w:tcBorders>
            <w:shd w:val="clear" w:color="auto" w:fill="auto"/>
            <w:vAlign w:val="center"/>
            <w:hideMark/>
          </w:tcPr>
          <w:p w14:paraId="0720500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FFFFCC"/>
            <w:vAlign w:val="center"/>
            <w:hideMark/>
          </w:tcPr>
          <w:p w14:paraId="7DAC161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272 102,61</w:t>
            </w:r>
          </w:p>
        </w:tc>
        <w:tc>
          <w:tcPr>
            <w:tcW w:w="520" w:type="dxa"/>
            <w:tcBorders>
              <w:top w:val="nil"/>
              <w:left w:val="nil"/>
              <w:bottom w:val="single" w:sz="4" w:space="0" w:color="C0C0C0"/>
              <w:right w:val="single" w:sz="4" w:space="0" w:color="C0C0C0"/>
            </w:tcBorders>
            <w:shd w:val="clear" w:color="000000" w:fill="FFFFCC"/>
            <w:vAlign w:val="center"/>
            <w:hideMark/>
          </w:tcPr>
          <w:p w14:paraId="4DD8EEA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241 712,47</w:t>
            </w:r>
          </w:p>
        </w:tc>
        <w:tc>
          <w:tcPr>
            <w:tcW w:w="520" w:type="dxa"/>
            <w:tcBorders>
              <w:top w:val="nil"/>
              <w:left w:val="nil"/>
              <w:bottom w:val="single" w:sz="4" w:space="0" w:color="C0C0C0"/>
              <w:right w:val="single" w:sz="4" w:space="0" w:color="C0C0C0"/>
            </w:tcBorders>
            <w:shd w:val="clear" w:color="000000" w:fill="FFFFCC"/>
            <w:vAlign w:val="center"/>
            <w:hideMark/>
          </w:tcPr>
          <w:p w14:paraId="1648B61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207 528,00</w:t>
            </w:r>
          </w:p>
        </w:tc>
        <w:tc>
          <w:tcPr>
            <w:tcW w:w="499" w:type="dxa"/>
            <w:tcBorders>
              <w:top w:val="nil"/>
              <w:left w:val="nil"/>
              <w:bottom w:val="single" w:sz="4" w:space="0" w:color="C0C0C0"/>
              <w:right w:val="single" w:sz="4" w:space="0" w:color="C0C0C0"/>
            </w:tcBorders>
            <w:shd w:val="clear" w:color="000000" w:fill="FFFFCC"/>
            <w:vAlign w:val="center"/>
            <w:hideMark/>
          </w:tcPr>
          <w:p w14:paraId="7E7F65E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289 567,34</w:t>
            </w:r>
          </w:p>
        </w:tc>
        <w:tc>
          <w:tcPr>
            <w:tcW w:w="357" w:type="dxa"/>
            <w:tcBorders>
              <w:top w:val="nil"/>
              <w:left w:val="nil"/>
              <w:bottom w:val="single" w:sz="4" w:space="0" w:color="C0C0C0"/>
              <w:right w:val="single" w:sz="4" w:space="0" w:color="C0C0C0"/>
            </w:tcBorders>
            <w:shd w:val="clear" w:color="000000" w:fill="D7EAD3"/>
            <w:vAlign w:val="center"/>
            <w:hideMark/>
          </w:tcPr>
          <w:p w14:paraId="78743F6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144 783,67</w:t>
            </w:r>
          </w:p>
        </w:tc>
        <w:tc>
          <w:tcPr>
            <w:tcW w:w="357" w:type="dxa"/>
            <w:tcBorders>
              <w:top w:val="nil"/>
              <w:left w:val="nil"/>
              <w:bottom w:val="single" w:sz="4" w:space="0" w:color="C0C0C0"/>
              <w:right w:val="single" w:sz="4" w:space="0" w:color="C0C0C0"/>
            </w:tcBorders>
            <w:shd w:val="clear" w:color="000000" w:fill="D7EAD3"/>
            <w:vAlign w:val="center"/>
            <w:hideMark/>
          </w:tcPr>
          <w:p w14:paraId="1EB23E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144 783,67</w:t>
            </w:r>
          </w:p>
        </w:tc>
        <w:tc>
          <w:tcPr>
            <w:tcW w:w="576" w:type="dxa"/>
            <w:vMerge/>
            <w:tcBorders>
              <w:top w:val="nil"/>
              <w:left w:val="single" w:sz="4" w:space="0" w:color="C0C0C0"/>
              <w:bottom w:val="nil"/>
              <w:right w:val="single" w:sz="4" w:space="0" w:color="C0C0C0"/>
            </w:tcBorders>
            <w:vAlign w:val="center"/>
            <w:hideMark/>
          </w:tcPr>
          <w:p w14:paraId="3725979E" w14:textId="77777777" w:rsidR="00093E94" w:rsidRPr="00093E94" w:rsidRDefault="00093E94" w:rsidP="00093E94">
            <w:pPr>
              <w:rPr>
                <w:rFonts w:ascii="Tahoma" w:hAnsi="Tahoma" w:cs="Tahoma"/>
                <w:sz w:val="11"/>
                <w:szCs w:val="11"/>
              </w:rPr>
            </w:pPr>
          </w:p>
        </w:tc>
        <w:tc>
          <w:tcPr>
            <w:tcW w:w="520" w:type="dxa"/>
            <w:tcBorders>
              <w:top w:val="nil"/>
              <w:left w:val="nil"/>
              <w:bottom w:val="single" w:sz="4" w:space="0" w:color="C0C0C0"/>
              <w:right w:val="single" w:sz="4" w:space="0" w:color="C0C0C0"/>
            </w:tcBorders>
            <w:shd w:val="clear" w:color="000000" w:fill="FFFFCC"/>
            <w:vAlign w:val="center"/>
            <w:hideMark/>
          </w:tcPr>
          <w:p w14:paraId="383649B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241 712,47</w:t>
            </w:r>
          </w:p>
        </w:tc>
        <w:tc>
          <w:tcPr>
            <w:tcW w:w="357" w:type="dxa"/>
            <w:tcBorders>
              <w:top w:val="nil"/>
              <w:left w:val="nil"/>
              <w:bottom w:val="single" w:sz="4" w:space="0" w:color="C0C0C0"/>
              <w:right w:val="single" w:sz="4" w:space="0" w:color="C0C0C0"/>
            </w:tcBorders>
            <w:shd w:val="clear" w:color="000000" w:fill="D7EAD3"/>
            <w:vAlign w:val="center"/>
            <w:hideMark/>
          </w:tcPr>
          <w:p w14:paraId="15B79A2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120 856,23</w:t>
            </w:r>
          </w:p>
        </w:tc>
        <w:tc>
          <w:tcPr>
            <w:tcW w:w="357" w:type="dxa"/>
            <w:tcBorders>
              <w:top w:val="nil"/>
              <w:left w:val="nil"/>
              <w:bottom w:val="single" w:sz="4" w:space="0" w:color="C0C0C0"/>
              <w:right w:val="single" w:sz="4" w:space="0" w:color="C0C0C0"/>
            </w:tcBorders>
            <w:shd w:val="clear" w:color="000000" w:fill="D7EAD3"/>
            <w:vAlign w:val="center"/>
            <w:hideMark/>
          </w:tcPr>
          <w:p w14:paraId="3FA0758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120 856,23</w:t>
            </w:r>
          </w:p>
        </w:tc>
        <w:tc>
          <w:tcPr>
            <w:tcW w:w="576" w:type="dxa"/>
            <w:tcBorders>
              <w:top w:val="nil"/>
              <w:left w:val="nil"/>
              <w:bottom w:val="single" w:sz="4" w:space="0" w:color="C0C0C0"/>
              <w:right w:val="single" w:sz="4" w:space="0" w:color="C0C0C0"/>
            </w:tcBorders>
            <w:shd w:val="clear" w:color="000000" w:fill="FFFFCC"/>
            <w:vAlign w:val="center"/>
            <w:hideMark/>
          </w:tcPr>
          <w:p w14:paraId="09C95C7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CEDF3D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207 528,00</w:t>
            </w:r>
          </w:p>
        </w:tc>
        <w:tc>
          <w:tcPr>
            <w:tcW w:w="357" w:type="dxa"/>
            <w:tcBorders>
              <w:top w:val="nil"/>
              <w:left w:val="nil"/>
              <w:bottom w:val="single" w:sz="4" w:space="0" w:color="C0C0C0"/>
              <w:right w:val="single" w:sz="4" w:space="0" w:color="C0C0C0"/>
            </w:tcBorders>
            <w:shd w:val="clear" w:color="000000" w:fill="D7EAD3"/>
            <w:vAlign w:val="center"/>
            <w:hideMark/>
          </w:tcPr>
          <w:p w14:paraId="1FB03D1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103 764,00</w:t>
            </w:r>
          </w:p>
        </w:tc>
        <w:tc>
          <w:tcPr>
            <w:tcW w:w="357" w:type="dxa"/>
            <w:tcBorders>
              <w:top w:val="nil"/>
              <w:left w:val="nil"/>
              <w:bottom w:val="single" w:sz="4" w:space="0" w:color="C0C0C0"/>
              <w:right w:val="single" w:sz="4" w:space="0" w:color="C0C0C0"/>
            </w:tcBorders>
            <w:shd w:val="clear" w:color="000000" w:fill="D7EAD3"/>
            <w:vAlign w:val="center"/>
            <w:hideMark/>
          </w:tcPr>
          <w:p w14:paraId="4723BDB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103 764,00</w:t>
            </w:r>
          </w:p>
        </w:tc>
        <w:tc>
          <w:tcPr>
            <w:tcW w:w="576" w:type="dxa"/>
            <w:tcBorders>
              <w:top w:val="nil"/>
              <w:left w:val="nil"/>
              <w:bottom w:val="single" w:sz="4" w:space="0" w:color="C0C0C0"/>
              <w:right w:val="single" w:sz="4" w:space="0" w:color="C0C0C0"/>
            </w:tcBorders>
            <w:shd w:val="clear" w:color="000000" w:fill="FFFFCC"/>
            <w:vAlign w:val="center"/>
            <w:hideMark/>
          </w:tcPr>
          <w:p w14:paraId="41312D8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CF84C6E"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189D5501"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66D2CBD8"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FE31E6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1.8.1.2</w:t>
            </w:r>
          </w:p>
        </w:tc>
        <w:tc>
          <w:tcPr>
            <w:tcW w:w="1831" w:type="dxa"/>
            <w:tcBorders>
              <w:top w:val="nil"/>
              <w:left w:val="nil"/>
              <w:bottom w:val="single" w:sz="4" w:space="0" w:color="C0C0C0"/>
              <w:right w:val="single" w:sz="4" w:space="0" w:color="C0C0C0"/>
            </w:tcBorders>
            <w:shd w:val="clear" w:color="auto" w:fill="auto"/>
            <w:vAlign w:val="center"/>
            <w:hideMark/>
          </w:tcPr>
          <w:p w14:paraId="0712DFDE"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Бюджетным организациям</w:t>
            </w:r>
          </w:p>
        </w:tc>
        <w:tc>
          <w:tcPr>
            <w:tcW w:w="336" w:type="dxa"/>
            <w:tcBorders>
              <w:top w:val="nil"/>
              <w:left w:val="nil"/>
              <w:bottom w:val="single" w:sz="4" w:space="0" w:color="C0C0C0"/>
              <w:right w:val="single" w:sz="4" w:space="0" w:color="C0C0C0"/>
            </w:tcBorders>
            <w:shd w:val="clear" w:color="auto" w:fill="auto"/>
            <w:vAlign w:val="center"/>
            <w:hideMark/>
          </w:tcPr>
          <w:p w14:paraId="7A22F7D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FFFFCC"/>
            <w:vAlign w:val="center"/>
            <w:hideMark/>
          </w:tcPr>
          <w:p w14:paraId="2A8A51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22 448,75</w:t>
            </w:r>
          </w:p>
        </w:tc>
        <w:tc>
          <w:tcPr>
            <w:tcW w:w="520" w:type="dxa"/>
            <w:tcBorders>
              <w:top w:val="nil"/>
              <w:left w:val="nil"/>
              <w:bottom w:val="single" w:sz="4" w:space="0" w:color="C0C0C0"/>
              <w:right w:val="single" w:sz="4" w:space="0" w:color="C0C0C0"/>
            </w:tcBorders>
            <w:shd w:val="clear" w:color="000000" w:fill="FFFFCC"/>
            <w:vAlign w:val="center"/>
            <w:hideMark/>
          </w:tcPr>
          <w:p w14:paraId="177825F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19 016,29</w:t>
            </w:r>
          </w:p>
        </w:tc>
        <w:tc>
          <w:tcPr>
            <w:tcW w:w="520" w:type="dxa"/>
            <w:tcBorders>
              <w:top w:val="nil"/>
              <w:left w:val="nil"/>
              <w:bottom w:val="single" w:sz="4" w:space="0" w:color="C0C0C0"/>
              <w:right w:val="single" w:sz="4" w:space="0" w:color="C0C0C0"/>
            </w:tcBorders>
            <w:shd w:val="clear" w:color="000000" w:fill="FFFFCC"/>
            <w:vAlign w:val="center"/>
            <w:hideMark/>
          </w:tcPr>
          <w:p w14:paraId="77551A0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13 648,00</w:t>
            </w:r>
          </w:p>
        </w:tc>
        <w:tc>
          <w:tcPr>
            <w:tcW w:w="499" w:type="dxa"/>
            <w:tcBorders>
              <w:top w:val="nil"/>
              <w:left w:val="nil"/>
              <w:bottom w:val="single" w:sz="4" w:space="0" w:color="C0C0C0"/>
              <w:right w:val="single" w:sz="4" w:space="0" w:color="C0C0C0"/>
            </w:tcBorders>
            <w:shd w:val="clear" w:color="000000" w:fill="FFFFCC"/>
            <w:vAlign w:val="center"/>
            <w:hideMark/>
          </w:tcPr>
          <w:p w14:paraId="16D5035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23 889,61</w:t>
            </w:r>
          </w:p>
        </w:tc>
        <w:tc>
          <w:tcPr>
            <w:tcW w:w="357" w:type="dxa"/>
            <w:tcBorders>
              <w:top w:val="nil"/>
              <w:left w:val="nil"/>
              <w:bottom w:val="single" w:sz="4" w:space="0" w:color="C0C0C0"/>
              <w:right w:val="single" w:sz="4" w:space="0" w:color="C0C0C0"/>
            </w:tcBorders>
            <w:shd w:val="clear" w:color="000000" w:fill="D7EAD3"/>
            <w:vAlign w:val="center"/>
            <w:hideMark/>
          </w:tcPr>
          <w:p w14:paraId="04EF123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11 944,81</w:t>
            </w:r>
          </w:p>
        </w:tc>
        <w:tc>
          <w:tcPr>
            <w:tcW w:w="357" w:type="dxa"/>
            <w:tcBorders>
              <w:top w:val="nil"/>
              <w:left w:val="nil"/>
              <w:bottom w:val="single" w:sz="4" w:space="0" w:color="C0C0C0"/>
              <w:right w:val="single" w:sz="4" w:space="0" w:color="C0C0C0"/>
            </w:tcBorders>
            <w:shd w:val="clear" w:color="000000" w:fill="D7EAD3"/>
            <w:vAlign w:val="center"/>
            <w:hideMark/>
          </w:tcPr>
          <w:p w14:paraId="629B162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11 944,81</w:t>
            </w:r>
          </w:p>
        </w:tc>
        <w:tc>
          <w:tcPr>
            <w:tcW w:w="576" w:type="dxa"/>
            <w:vMerge/>
            <w:tcBorders>
              <w:top w:val="nil"/>
              <w:left w:val="single" w:sz="4" w:space="0" w:color="C0C0C0"/>
              <w:bottom w:val="nil"/>
              <w:right w:val="single" w:sz="4" w:space="0" w:color="C0C0C0"/>
            </w:tcBorders>
            <w:vAlign w:val="center"/>
            <w:hideMark/>
          </w:tcPr>
          <w:p w14:paraId="72AEDE1D" w14:textId="77777777" w:rsidR="00093E94" w:rsidRPr="00093E94" w:rsidRDefault="00093E94" w:rsidP="00093E94">
            <w:pPr>
              <w:rPr>
                <w:rFonts w:ascii="Tahoma" w:hAnsi="Tahoma" w:cs="Tahoma"/>
                <w:sz w:val="11"/>
                <w:szCs w:val="11"/>
              </w:rPr>
            </w:pPr>
          </w:p>
        </w:tc>
        <w:tc>
          <w:tcPr>
            <w:tcW w:w="520" w:type="dxa"/>
            <w:tcBorders>
              <w:top w:val="nil"/>
              <w:left w:val="nil"/>
              <w:bottom w:val="single" w:sz="4" w:space="0" w:color="C0C0C0"/>
              <w:right w:val="single" w:sz="4" w:space="0" w:color="C0C0C0"/>
            </w:tcBorders>
            <w:shd w:val="clear" w:color="000000" w:fill="FFFFCC"/>
            <w:vAlign w:val="center"/>
            <w:hideMark/>
          </w:tcPr>
          <w:p w14:paraId="398C04F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19 016,29</w:t>
            </w:r>
          </w:p>
        </w:tc>
        <w:tc>
          <w:tcPr>
            <w:tcW w:w="357" w:type="dxa"/>
            <w:tcBorders>
              <w:top w:val="nil"/>
              <w:left w:val="nil"/>
              <w:bottom w:val="single" w:sz="4" w:space="0" w:color="C0C0C0"/>
              <w:right w:val="single" w:sz="4" w:space="0" w:color="C0C0C0"/>
            </w:tcBorders>
            <w:shd w:val="clear" w:color="000000" w:fill="D7EAD3"/>
            <w:vAlign w:val="center"/>
            <w:hideMark/>
          </w:tcPr>
          <w:p w14:paraId="4BA6FFB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9 508,14</w:t>
            </w:r>
          </w:p>
        </w:tc>
        <w:tc>
          <w:tcPr>
            <w:tcW w:w="357" w:type="dxa"/>
            <w:tcBorders>
              <w:top w:val="nil"/>
              <w:left w:val="nil"/>
              <w:bottom w:val="single" w:sz="4" w:space="0" w:color="C0C0C0"/>
              <w:right w:val="single" w:sz="4" w:space="0" w:color="C0C0C0"/>
            </w:tcBorders>
            <w:shd w:val="clear" w:color="000000" w:fill="D7EAD3"/>
            <w:vAlign w:val="center"/>
            <w:hideMark/>
          </w:tcPr>
          <w:p w14:paraId="60AE2CE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9 508,14</w:t>
            </w:r>
          </w:p>
        </w:tc>
        <w:tc>
          <w:tcPr>
            <w:tcW w:w="576" w:type="dxa"/>
            <w:tcBorders>
              <w:top w:val="nil"/>
              <w:left w:val="nil"/>
              <w:bottom w:val="single" w:sz="4" w:space="0" w:color="C0C0C0"/>
              <w:right w:val="single" w:sz="4" w:space="0" w:color="C0C0C0"/>
            </w:tcBorders>
            <w:shd w:val="clear" w:color="000000" w:fill="FFFFCC"/>
            <w:vAlign w:val="center"/>
            <w:hideMark/>
          </w:tcPr>
          <w:p w14:paraId="14FEB1E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9FBC60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13 648,00</w:t>
            </w:r>
          </w:p>
        </w:tc>
        <w:tc>
          <w:tcPr>
            <w:tcW w:w="357" w:type="dxa"/>
            <w:tcBorders>
              <w:top w:val="nil"/>
              <w:left w:val="nil"/>
              <w:bottom w:val="single" w:sz="4" w:space="0" w:color="C0C0C0"/>
              <w:right w:val="single" w:sz="4" w:space="0" w:color="C0C0C0"/>
            </w:tcBorders>
            <w:shd w:val="clear" w:color="000000" w:fill="D7EAD3"/>
            <w:vAlign w:val="center"/>
            <w:hideMark/>
          </w:tcPr>
          <w:p w14:paraId="1AE8F5F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6 824,00</w:t>
            </w:r>
          </w:p>
        </w:tc>
        <w:tc>
          <w:tcPr>
            <w:tcW w:w="357" w:type="dxa"/>
            <w:tcBorders>
              <w:top w:val="nil"/>
              <w:left w:val="nil"/>
              <w:bottom w:val="single" w:sz="4" w:space="0" w:color="C0C0C0"/>
              <w:right w:val="single" w:sz="4" w:space="0" w:color="C0C0C0"/>
            </w:tcBorders>
            <w:shd w:val="clear" w:color="000000" w:fill="D7EAD3"/>
            <w:vAlign w:val="center"/>
            <w:hideMark/>
          </w:tcPr>
          <w:p w14:paraId="76304B5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6 824,00</w:t>
            </w:r>
          </w:p>
        </w:tc>
        <w:tc>
          <w:tcPr>
            <w:tcW w:w="576" w:type="dxa"/>
            <w:tcBorders>
              <w:top w:val="nil"/>
              <w:left w:val="nil"/>
              <w:bottom w:val="single" w:sz="4" w:space="0" w:color="C0C0C0"/>
              <w:right w:val="single" w:sz="4" w:space="0" w:color="C0C0C0"/>
            </w:tcBorders>
            <w:shd w:val="clear" w:color="000000" w:fill="FFFFCC"/>
            <w:vAlign w:val="center"/>
            <w:hideMark/>
          </w:tcPr>
          <w:p w14:paraId="35C6F6D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0F6CDAA2"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4C98E5E3"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20B80BB6"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FA5FB3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1.8.1.3</w:t>
            </w:r>
          </w:p>
        </w:tc>
        <w:tc>
          <w:tcPr>
            <w:tcW w:w="1831" w:type="dxa"/>
            <w:tcBorders>
              <w:top w:val="nil"/>
              <w:left w:val="nil"/>
              <w:bottom w:val="single" w:sz="4" w:space="0" w:color="C0C0C0"/>
              <w:right w:val="single" w:sz="4" w:space="0" w:color="C0C0C0"/>
            </w:tcBorders>
            <w:shd w:val="clear" w:color="auto" w:fill="auto"/>
            <w:vAlign w:val="center"/>
            <w:hideMark/>
          </w:tcPr>
          <w:p w14:paraId="2DA34C5E"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Прочим потребителям</w:t>
            </w:r>
          </w:p>
        </w:tc>
        <w:tc>
          <w:tcPr>
            <w:tcW w:w="336" w:type="dxa"/>
            <w:tcBorders>
              <w:top w:val="nil"/>
              <w:left w:val="nil"/>
              <w:bottom w:val="single" w:sz="4" w:space="0" w:color="C0C0C0"/>
              <w:right w:val="single" w:sz="4" w:space="0" w:color="C0C0C0"/>
            </w:tcBorders>
            <w:shd w:val="clear" w:color="auto" w:fill="auto"/>
            <w:vAlign w:val="center"/>
            <w:hideMark/>
          </w:tcPr>
          <w:p w14:paraId="6CB56E6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FFFFCC"/>
            <w:vAlign w:val="center"/>
            <w:hideMark/>
          </w:tcPr>
          <w:p w14:paraId="0758CDA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31 053,77</w:t>
            </w:r>
          </w:p>
        </w:tc>
        <w:tc>
          <w:tcPr>
            <w:tcW w:w="520" w:type="dxa"/>
            <w:tcBorders>
              <w:top w:val="nil"/>
              <w:left w:val="nil"/>
              <w:bottom w:val="single" w:sz="4" w:space="0" w:color="C0C0C0"/>
              <w:right w:val="single" w:sz="4" w:space="0" w:color="C0C0C0"/>
            </w:tcBorders>
            <w:shd w:val="clear" w:color="000000" w:fill="FFFFCC"/>
            <w:vAlign w:val="center"/>
            <w:hideMark/>
          </w:tcPr>
          <w:p w14:paraId="74D6DCC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82 047,14</w:t>
            </w:r>
          </w:p>
        </w:tc>
        <w:tc>
          <w:tcPr>
            <w:tcW w:w="520" w:type="dxa"/>
            <w:tcBorders>
              <w:top w:val="nil"/>
              <w:left w:val="nil"/>
              <w:bottom w:val="single" w:sz="4" w:space="0" w:color="C0C0C0"/>
              <w:right w:val="single" w:sz="4" w:space="0" w:color="C0C0C0"/>
            </w:tcBorders>
            <w:shd w:val="clear" w:color="000000" w:fill="FFFFCC"/>
            <w:vAlign w:val="center"/>
            <w:hideMark/>
          </w:tcPr>
          <w:p w14:paraId="71E0BF5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49 202,00</w:t>
            </w:r>
          </w:p>
        </w:tc>
        <w:tc>
          <w:tcPr>
            <w:tcW w:w="499" w:type="dxa"/>
            <w:tcBorders>
              <w:top w:val="nil"/>
              <w:left w:val="nil"/>
              <w:bottom w:val="single" w:sz="4" w:space="0" w:color="C0C0C0"/>
              <w:right w:val="single" w:sz="4" w:space="0" w:color="C0C0C0"/>
            </w:tcBorders>
            <w:shd w:val="clear" w:color="000000" w:fill="FFFFCC"/>
            <w:vAlign w:val="center"/>
            <w:hideMark/>
          </w:tcPr>
          <w:p w14:paraId="56187E8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33 046,94</w:t>
            </w:r>
          </w:p>
        </w:tc>
        <w:tc>
          <w:tcPr>
            <w:tcW w:w="357" w:type="dxa"/>
            <w:tcBorders>
              <w:top w:val="nil"/>
              <w:left w:val="nil"/>
              <w:bottom w:val="single" w:sz="4" w:space="0" w:color="C0C0C0"/>
              <w:right w:val="single" w:sz="4" w:space="0" w:color="C0C0C0"/>
            </w:tcBorders>
            <w:shd w:val="clear" w:color="000000" w:fill="D7EAD3"/>
            <w:vAlign w:val="center"/>
            <w:hideMark/>
          </w:tcPr>
          <w:p w14:paraId="04BB2E3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16 523,47</w:t>
            </w:r>
          </w:p>
        </w:tc>
        <w:tc>
          <w:tcPr>
            <w:tcW w:w="357" w:type="dxa"/>
            <w:tcBorders>
              <w:top w:val="nil"/>
              <w:left w:val="nil"/>
              <w:bottom w:val="single" w:sz="4" w:space="0" w:color="C0C0C0"/>
              <w:right w:val="single" w:sz="4" w:space="0" w:color="C0C0C0"/>
            </w:tcBorders>
            <w:shd w:val="clear" w:color="000000" w:fill="D7EAD3"/>
            <w:vAlign w:val="center"/>
            <w:hideMark/>
          </w:tcPr>
          <w:p w14:paraId="1BE851F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16 523,47</w:t>
            </w:r>
          </w:p>
        </w:tc>
        <w:tc>
          <w:tcPr>
            <w:tcW w:w="576" w:type="dxa"/>
            <w:vMerge/>
            <w:tcBorders>
              <w:top w:val="nil"/>
              <w:left w:val="single" w:sz="4" w:space="0" w:color="C0C0C0"/>
              <w:bottom w:val="nil"/>
              <w:right w:val="single" w:sz="4" w:space="0" w:color="C0C0C0"/>
            </w:tcBorders>
            <w:vAlign w:val="center"/>
            <w:hideMark/>
          </w:tcPr>
          <w:p w14:paraId="3A9D38BD" w14:textId="77777777" w:rsidR="00093E94" w:rsidRPr="00093E94" w:rsidRDefault="00093E94" w:rsidP="00093E94">
            <w:pPr>
              <w:rPr>
                <w:rFonts w:ascii="Tahoma" w:hAnsi="Tahoma" w:cs="Tahoma"/>
                <w:sz w:val="11"/>
                <w:szCs w:val="11"/>
              </w:rPr>
            </w:pPr>
          </w:p>
        </w:tc>
        <w:tc>
          <w:tcPr>
            <w:tcW w:w="520" w:type="dxa"/>
            <w:tcBorders>
              <w:top w:val="nil"/>
              <w:left w:val="nil"/>
              <w:bottom w:val="single" w:sz="4" w:space="0" w:color="C0C0C0"/>
              <w:right w:val="single" w:sz="4" w:space="0" w:color="C0C0C0"/>
            </w:tcBorders>
            <w:shd w:val="clear" w:color="000000" w:fill="FFFFCC"/>
            <w:vAlign w:val="center"/>
            <w:hideMark/>
          </w:tcPr>
          <w:p w14:paraId="3C96737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82 047,14</w:t>
            </w:r>
          </w:p>
        </w:tc>
        <w:tc>
          <w:tcPr>
            <w:tcW w:w="357" w:type="dxa"/>
            <w:tcBorders>
              <w:top w:val="nil"/>
              <w:left w:val="nil"/>
              <w:bottom w:val="single" w:sz="4" w:space="0" w:color="C0C0C0"/>
              <w:right w:val="single" w:sz="4" w:space="0" w:color="C0C0C0"/>
            </w:tcBorders>
            <w:shd w:val="clear" w:color="000000" w:fill="D7EAD3"/>
            <w:vAlign w:val="center"/>
            <w:hideMark/>
          </w:tcPr>
          <w:p w14:paraId="72D9718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41 023,57</w:t>
            </w:r>
          </w:p>
        </w:tc>
        <w:tc>
          <w:tcPr>
            <w:tcW w:w="357" w:type="dxa"/>
            <w:tcBorders>
              <w:top w:val="nil"/>
              <w:left w:val="nil"/>
              <w:bottom w:val="single" w:sz="4" w:space="0" w:color="C0C0C0"/>
              <w:right w:val="single" w:sz="4" w:space="0" w:color="C0C0C0"/>
            </w:tcBorders>
            <w:shd w:val="clear" w:color="000000" w:fill="D7EAD3"/>
            <w:vAlign w:val="center"/>
            <w:hideMark/>
          </w:tcPr>
          <w:p w14:paraId="1AE5303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41 023,57</w:t>
            </w:r>
          </w:p>
        </w:tc>
        <w:tc>
          <w:tcPr>
            <w:tcW w:w="576" w:type="dxa"/>
            <w:tcBorders>
              <w:top w:val="nil"/>
              <w:left w:val="nil"/>
              <w:bottom w:val="single" w:sz="4" w:space="0" w:color="C0C0C0"/>
              <w:right w:val="single" w:sz="4" w:space="0" w:color="C0C0C0"/>
            </w:tcBorders>
            <w:shd w:val="clear" w:color="000000" w:fill="FFFFCC"/>
            <w:vAlign w:val="center"/>
            <w:hideMark/>
          </w:tcPr>
          <w:p w14:paraId="6576B43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5ECC22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49 202,00</w:t>
            </w:r>
          </w:p>
        </w:tc>
        <w:tc>
          <w:tcPr>
            <w:tcW w:w="357" w:type="dxa"/>
            <w:tcBorders>
              <w:top w:val="nil"/>
              <w:left w:val="nil"/>
              <w:bottom w:val="single" w:sz="4" w:space="0" w:color="C0C0C0"/>
              <w:right w:val="single" w:sz="4" w:space="0" w:color="C0C0C0"/>
            </w:tcBorders>
            <w:shd w:val="clear" w:color="000000" w:fill="D7EAD3"/>
            <w:vAlign w:val="center"/>
            <w:hideMark/>
          </w:tcPr>
          <w:p w14:paraId="36E21F8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24 601,00</w:t>
            </w:r>
          </w:p>
        </w:tc>
        <w:tc>
          <w:tcPr>
            <w:tcW w:w="357" w:type="dxa"/>
            <w:tcBorders>
              <w:top w:val="nil"/>
              <w:left w:val="nil"/>
              <w:bottom w:val="single" w:sz="4" w:space="0" w:color="C0C0C0"/>
              <w:right w:val="single" w:sz="4" w:space="0" w:color="C0C0C0"/>
            </w:tcBorders>
            <w:shd w:val="clear" w:color="000000" w:fill="D7EAD3"/>
            <w:vAlign w:val="center"/>
            <w:hideMark/>
          </w:tcPr>
          <w:p w14:paraId="1BE0361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24 601,00</w:t>
            </w:r>
          </w:p>
        </w:tc>
        <w:tc>
          <w:tcPr>
            <w:tcW w:w="576" w:type="dxa"/>
            <w:tcBorders>
              <w:top w:val="nil"/>
              <w:left w:val="nil"/>
              <w:bottom w:val="single" w:sz="4" w:space="0" w:color="C0C0C0"/>
              <w:right w:val="single" w:sz="4" w:space="0" w:color="C0C0C0"/>
            </w:tcBorders>
            <w:shd w:val="clear" w:color="000000" w:fill="FFFFCC"/>
            <w:vAlign w:val="center"/>
            <w:hideMark/>
          </w:tcPr>
          <w:p w14:paraId="0387E51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F6F5A0A"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5E0C3791"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15BC90CB"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E0B6A6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w:t>
            </w:r>
          </w:p>
        </w:tc>
        <w:tc>
          <w:tcPr>
            <w:tcW w:w="1831" w:type="dxa"/>
            <w:tcBorders>
              <w:top w:val="nil"/>
              <w:left w:val="nil"/>
              <w:bottom w:val="single" w:sz="4" w:space="0" w:color="C0C0C0"/>
              <w:right w:val="single" w:sz="4" w:space="0" w:color="C0C0C0"/>
            </w:tcBorders>
            <w:shd w:val="clear" w:color="auto" w:fill="auto"/>
            <w:vAlign w:val="center"/>
            <w:hideMark/>
          </w:tcPr>
          <w:p w14:paraId="16FEB7A9"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Себестоимость</w:t>
            </w:r>
          </w:p>
        </w:tc>
        <w:tc>
          <w:tcPr>
            <w:tcW w:w="336" w:type="dxa"/>
            <w:tcBorders>
              <w:top w:val="nil"/>
              <w:left w:val="nil"/>
              <w:bottom w:val="single" w:sz="4" w:space="0" w:color="C0C0C0"/>
              <w:right w:val="single" w:sz="4" w:space="0" w:color="C0C0C0"/>
            </w:tcBorders>
            <w:shd w:val="clear" w:color="auto" w:fill="auto"/>
            <w:vAlign w:val="center"/>
            <w:hideMark/>
          </w:tcPr>
          <w:p w14:paraId="44D87CC6"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4037A27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21 835,88</w:t>
            </w:r>
          </w:p>
        </w:tc>
        <w:tc>
          <w:tcPr>
            <w:tcW w:w="520" w:type="dxa"/>
            <w:tcBorders>
              <w:top w:val="nil"/>
              <w:left w:val="nil"/>
              <w:bottom w:val="single" w:sz="4" w:space="0" w:color="C0C0C0"/>
              <w:right w:val="single" w:sz="4" w:space="0" w:color="C0C0C0"/>
            </w:tcBorders>
            <w:shd w:val="clear" w:color="000000" w:fill="D7EAD3"/>
            <w:vAlign w:val="center"/>
            <w:hideMark/>
          </w:tcPr>
          <w:p w14:paraId="3161076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23 161,61</w:t>
            </w:r>
          </w:p>
        </w:tc>
        <w:tc>
          <w:tcPr>
            <w:tcW w:w="520" w:type="dxa"/>
            <w:tcBorders>
              <w:top w:val="nil"/>
              <w:left w:val="nil"/>
              <w:bottom w:val="single" w:sz="4" w:space="0" w:color="C0C0C0"/>
              <w:right w:val="single" w:sz="4" w:space="0" w:color="C0C0C0"/>
            </w:tcBorders>
            <w:shd w:val="clear" w:color="000000" w:fill="D7EAD3"/>
            <w:vAlign w:val="center"/>
            <w:hideMark/>
          </w:tcPr>
          <w:p w14:paraId="7265AF2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23 005,67</w:t>
            </w:r>
          </w:p>
        </w:tc>
        <w:tc>
          <w:tcPr>
            <w:tcW w:w="499" w:type="dxa"/>
            <w:tcBorders>
              <w:top w:val="nil"/>
              <w:left w:val="nil"/>
              <w:bottom w:val="single" w:sz="4" w:space="0" w:color="C0C0C0"/>
              <w:right w:val="single" w:sz="4" w:space="0" w:color="C0C0C0"/>
            </w:tcBorders>
            <w:shd w:val="clear" w:color="000000" w:fill="D7EAD3"/>
            <w:vAlign w:val="center"/>
            <w:hideMark/>
          </w:tcPr>
          <w:p w14:paraId="41FDD9A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21 658,40</w:t>
            </w:r>
          </w:p>
        </w:tc>
        <w:tc>
          <w:tcPr>
            <w:tcW w:w="357" w:type="dxa"/>
            <w:tcBorders>
              <w:top w:val="nil"/>
              <w:left w:val="nil"/>
              <w:bottom w:val="single" w:sz="4" w:space="0" w:color="C0C0C0"/>
              <w:right w:val="single" w:sz="4" w:space="0" w:color="C0C0C0"/>
            </w:tcBorders>
            <w:shd w:val="clear" w:color="000000" w:fill="D7EAD3"/>
            <w:vAlign w:val="center"/>
            <w:hideMark/>
          </w:tcPr>
          <w:p w14:paraId="42942EE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10 829,20</w:t>
            </w:r>
          </w:p>
        </w:tc>
        <w:tc>
          <w:tcPr>
            <w:tcW w:w="357" w:type="dxa"/>
            <w:tcBorders>
              <w:top w:val="nil"/>
              <w:left w:val="nil"/>
              <w:bottom w:val="single" w:sz="4" w:space="0" w:color="C0C0C0"/>
              <w:right w:val="single" w:sz="4" w:space="0" w:color="C0C0C0"/>
            </w:tcBorders>
            <w:shd w:val="clear" w:color="000000" w:fill="D7EAD3"/>
            <w:vAlign w:val="center"/>
            <w:hideMark/>
          </w:tcPr>
          <w:p w14:paraId="49D7BC6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10 829,20</w:t>
            </w:r>
          </w:p>
        </w:tc>
        <w:tc>
          <w:tcPr>
            <w:tcW w:w="576" w:type="dxa"/>
            <w:tcBorders>
              <w:top w:val="nil"/>
              <w:left w:val="nil"/>
              <w:bottom w:val="single" w:sz="4" w:space="0" w:color="C0C0C0"/>
              <w:right w:val="single" w:sz="4" w:space="0" w:color="C0C0C0"/>
            </w:tcBorders>
            <w:shd w:val="clear" w:color="000000" w:fill="FFFFCC"/>
            <w:vAlign w:val="center"/>
            <w:hideMark/>
          </w:tcPr>
          <w:p w14:paraId="746320D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9EEDFA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23 174,23</w:t>
            </w:r>
          </w:p>
        </w:tc>
        <w:tc>
          <w:tcPr>
            <w:tcW w:w="357" w:type="dxa"/>
            <w:tcBorders>
              <w:top w:val="nil"/>
              <w:left w:val="nil"/>
              <w:bottom w:val="single" w:sz="4" w:space="0" w:color="C0C0C0"/>
              <w:right w:val="single" w:sz="4" w:space="0" w:color="C0C0C0"/>
            </w:tcBorders>
            <w:shd w:val="clear" w:color="000000" w:fill="D7EAD3"/>
            <w:vAlign w:val="center"/>
            <w:hideMark/>
          </w:tcPr>
          <w:p w14:paraId="7C05AD9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11 587,11</w:t>
            </w:r>
          </w:p>
        </w:tc>
        <w:tc>
          <w:tcPr>
            <w:tcW w:w="357" w:type="dxa"/>
            <w:tcBorders>
              <w:top w:val="nil"/>
              <w:left w:val="nil"/>
              <w:bottom w:val="single" w:sz="4" w:space="0" w:color="C0C0C0"/>
              <w:right w:val="single" w:sz="4" w:space="0" w:color="C0C0C0"/>
            </w:tcBorders>
            <w:shd w:val="clear" w:color="000000" w:fill="D7EAD3"/>
            <w:vAlign w:val="center"/>
            <w:hideMark/>
          </w:tcPr>
          <w:p w14:paraId="00E1DAC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11 587,11</w:t>
            </w:r>
          </w:p>
        </w:tc>
        <w:tc>
          <w:tcPr>
            <w:tcW w:w="576" w:type="dxa"/>
            <w:tcBorders>
              <w:top w:val="nil"/>
              <w:left w:val="nil"/>
              <w:bottom w:val="single" w:sz="4" w:space="0" w:color="C0C0C0"/>
              <w:right w:val="single" w:sz="4" w:space="0" w:color="C0C0C0"/>
            </w:tcBorders>
            <w:shd w:val="clear" w:color="000000" w:fill="FFFFCC"/>
            <w:vAlign w:val="center"/>
            <w:hideMark/>
          </w:tcPr>
          <w:p w14:paraId="73935C4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7749363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23 019,01</w:t>
            </w:r>
          </w:p>
        </w:tc>
        <w:tc>
          <w:tcPr>
            <w:tcW w:w="357" w:type="dxa"/>
            <w:tcBorders>
              <w:top w:val="nil"/>
              <w:left w:val="nil"/>
              <w:bottom w:val="single" w:sz="4" w:space="0" w:color="C0C0C0"/>
              <w:right w:val="single" w:sz="4" w:space="0" w:color="C0C0C0"/>
            </w:tcBorders>
            <w:shd w:val="clear" w:color="000000" w:fill="D7EAD3"/>
            <w:vAlign w:val="center"/>
            <w:hideMark/>
          </w:tcPr>
          <w:p w14:paraId="4EB2AAF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11 480,10</w:t>
            </w:r>
          </w:p>
        </w:tc>
        <w:tc>
          <w:tcPr>
            <w:tcW w:w="357" w:type="dxa"/>
            <w:tcBorders>
              <w:top w:val="nil"/>
              <w:left w:val="nil"/>
              <w:bottom w:val="single" w:sz="4" w:space="0" w:color="C0C0C0"/>
              <w:right w:val="single" w:sz="4" w:space="0" w:color="C0C0C0"/>
            </w:tcBorders>
            <w:shd w:val="clear" w:color="000000" w:fill="D7EAD3"/>
            <w:vAlign w:val="center"/>
            <w:hideMark/>
          </w:tcPr>
          <w:p w14:paraId="375663E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11 538,91</w:t>
            </w:r>
          </w:p>
        </w:tc>
        <w:tc>
          <w:tcPr>
            <w:tcW w:w="576" w:type="dxa"/>
            <w:tcBorders>
              <w:top w:val="nil"/>
              <w:left w:val="nil"/>
              <w:bottom w:val="single" w:sz="4" w:space="0" w:color="C0C0C0"/>
              <w:right w:val="single" w:sz="4" w:space="0" w:color="C0C0C0"/>
            </w:tcBorders>
            <w:shd w:val="clear" w:color="000000" w:fill="FFFFCC"/>
            <w:vAlign w:val="center"/>
            <w:hideMark/>
          </w:tcPr>
          <w:p w14:paraId="0842A2E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4FB9EA5"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6DDE3CB2"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01CB7DAA"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6A0A61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w:t>
            </w:r>
          </w:p>
        </w:tc>
        <w:tc>
          <w:tcPr>
            <w:tcW w:w="1831" w:type="dxa"/>
            <w:tcBorders>
              <w:top w:val="nil"/>
              <w:left w:val="nil"/>
              <w:bottom w:val="single" w:sz="4" w:space="0" w:color="C0C0C0"/>
              <w:right w:val="single" w:sz="4" w:space="0" w:color="C0C0C0"/>
            </w:tcBorders>
            <w:shd w:val="clear" w:color="auto" w:fill="auto"/>
            <w:vAlign w:val="center"/>
            <w:hideMark/>
          </w:tcPr>
          <w:p w14:paraId="0C11B20F"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Производственные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1DE895E2"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7ECACDE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13 440,65</w:t>
            </w:r>
          </w:p>
        </w:tc>
        <w:tc>
          <w:tcPr>
            <w:tcW w:w="520" w:type="dxa"/>
            <w:tcBorders>
              <w:top w:val="nil"/>
              <w:left w:val="nil"/>
              <w:bottom w:val="single" w:sz="4" w:space="0" w:color="C0C0C0"/>
              <w:right w:val="single" w:sz="4" w:space="0" w:color="C0C0C0"/>
            </w:tcBorders>
            <w:shd w:val="clear" w:color="000000" w:fill="D7EAD3"/>
            <w:vAlign w:val="center"/>
            <w:hideMark/>
          </w:tcPr>
          <w:p w14:paraId="454ADA3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14 516,83</w:t>
            </w:r>
          </w:p>
        </w:tc>
        <w:tc>
          <w:tcPr>
            <w:tcW w:w="520" w:type="dxa"/>
            <w:tcBorders>
              <w:top w:val="nil"/>
              <w:left w:val="nil"/>
              <w:bottom w:val="single" w:sz="4" w:space="0" w:color="C0C0C0"/>
              <w:right w:val="single" w:sz="4" w:space="0" w:color="C0C0C0"/>
            </w:tcBorders>
            <w:shd w:val="clear" w:color="000000" w:fill="D7EAD3"/>
            <w:vAlign w:val="center"/>
            <w:hideMark/>
          </w:tcPr>
          <w:p w14:paraId="63A3013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13 870,28</w:t>
            </w:r>
          </w:p>
        </w:tc>
        <w:tc>
          <w:tcPr>
            <w:tcW w:w="499" w:type="dxa"/>
            <w:tcBorders>
              <w:top w:val="nil"/>
              <w:left w:val="nil"/>
              <w:bottom w:val="single" w:sz="4" w:space="0" w:color="C0C0C0"/>
              <w:right w:val="single" w:sz="4" w:space="0" w:color="C0C0C0"/>
            </w:tcBorders>
            <w:shd w:val="clear" w:color="000000" w:fill="D7EAD3"/>
            <w:vAlign w:val="center"/>
            <w:hideMark/>
          </w:tcPr>
          <w:p w14:paraId="7F73925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13 263,06</w:t>
            </w:r>
          </w:p>
        </w:tc>
        <w:tc>
          <w:tcPr>
            <w:tcW w:w="357" w:type="dxa"/>
            <w:tcBorders>
              <w:top w:val="nil"/>
              <w:left w:val="nil"/>
              <w:bottom w:val="single" w:sz="4" w:space="0" w:color="C0C0C0"/>
              <w:right w:val="single" w:sz="4" w:space="0" w:color="C0C0C0"/>
            </w:tcBorders>
            <w:shd w:val="clear" w:color="000000" w:fill="D7EAD3"/>
            <w:vAlign w:val="center"/>
            <w:hideMark/>
          </w:tcPr>
          <w:p w14:paraId="0FC3211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6 631,53</w:t>
            </w:r>
          </w:p>
        </w:tc>
        <w:tc>
          <w:tcPr>
            <w:tcW w:w="357" w:type="dxa"/>
            <w:tcBorders>
              <w:top w:val="nil"/>
              <w:left w:val="nil"/>
              <w:bottom w:val="single" w:sz="4" w:space="0" w:color="C0C0C0"/>
              <w:right w:val="single" w:sz="4" w:space="0" w:color="C0C0C0"/>
            </w:tcBorders>
            <w:shd w:val="clear" w:color="000000" w:fill="D7EAD3"/>
            <w:vAlign w:val="center"/>
            <w:hideMark/>
          </w:tcPr>
          <w:p w14:paraId="4BD9AD2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6 631,53</w:t>
            </w:r>
          </w:p>
        </w:tc>
        <w:tc>
          <w:tcPr>
            <w:tcW w:w="576" w:type="dxa"/>
            <w:tcBorders>
              <w:top w:val="nil"/>
              <w:left w:val="nil"/>
              <w:bottom w:val="single" w:sz="4" w:space="0" w:color="C0C0C0"/>
              <w:right w:val="single" w:sz="4" w:space="0" w:color="C0C0C0"/>
            </w:tcBorders>
            <w:shd w:val="clear" w:color="000000" w:fill="FFFFCC"/>
            <w:vAlign w:val="center"/>
            <w:hideMark/>
          </w:tcPr>
          <w:p w14:paraId="78D4685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07B2B94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14 529,34</w:t>
            </w:r>
          </w:p>
        </w:tc>
        <w:tc>
          <w:tcPr>
            <w:tcW w:w="357" w:type="dxa"/>
            <w:tcBorders>
              <w:top w:val="nil"/>
              <w:left w:val="nil"/>
              <w:bottom w:val="single" w:sz="4" w:space="0" w:color="C0C0C0"/>
              <w:right w:val="single" w:sz="4" w:space="0" w:color="C0C0C0"/>
            </w:tcBorders>
            <w:shd w:val="clear" w:color="000000" w:fill="D7EAD3"/>
            <w:vAlign w:val="center"/>
            <w:hideMark/>
          </w:tcPr>
          <w:p w14:paraId="6E7AA82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7 264,67</w:t>
            </w:r>
          </w:p>
        </w:tc>
        <w:tc>
          <w:tcPr>
            <w:tcW w:w="357" w:type="dxa"/>
            <w:tcBorders>
              <w:top w:val="nil"/>
              <w:left w:val="nil"/>
              <w:bottom w:val="single" w:sz="4" w:space="0" w:color="C0C0C0"/>
              <w:right w:val="single" w:sz="4" w:space="0" w:color="C0C0C0"/>
            </w:tcBorders>
            <w:shd w:val="clear" w:color="000000" w:fill="D7EAD3"/>
            <w:vAlign w:val="center"/>
            <w:hideMark/>
          </w:tcPr>
          <w:p w14:paraId="729154A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7 264,67</w:t>
            </w:r>
          </w:p>
        </w:tc>
        <w:tc>
          <w:tcPr>
            <w:tcW w:w="576" w:type="dxa"/>
            <w:tcBorders>
              <w:top w:val="nil"/>
              <w:left w:val="nil"/>
              <w:bottom w:val="single" w:sz="4" w:space="0" w:color="C0C0C0"/>
              <w:right w:val="single" w:sz="4" w:space="0" w:color="C0C0C0"/>
            </w:tcBorders>
            <w:shd w:val="clear" w:color="000000" w:fill="FFFFCC"/>
            <w:vAlign w:val="center"/>
            <w:hideMark/>
          </w:tcPr>
          <w:p w14:paraId="4C687F8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FF12C3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13 883,51</w:t>
            </w:r>
          </w:p>
        </w:tc>
        <w:tc>
          <w:tcPr>
            <w:tcW w:w="357" w:type="dxa"/>
            <w:tcBorders>
              <w:top w:val="nil"/>
              <w:left w:val="nil"/>
              <w:bottom w:val="single" w:sz="4" w:space="0" w:color="C0C0C0"/>
              <w:right w:val="single" w:sz="4" w:space="0" w:color="C0C0C0"/>
            </w:tcBorders>
            <w:shd w:val="clear" w:color="000000" w:fill="D7EAD3"/>
            <w:vAlign w:val="center"/>
            <w:hideMark/>
          </w:tcPr>
          <w:p w14:paraId="42393EF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6 912,35</w:t>
            </w:r>
          </w:p>
        </w:tc>
        <w:tc>
          <w:tcPr>
            <w:tcW w:w="357" w:type="dxa"/>
            <w:tcBorders>
              <w:top w:val="nil"/>
              <w:left w:val="nil"/>
              <w:bottom w:val="single" w:sz="4" w:space="0" w:color="C0C0C0"/>
              <w:right w:val="single" w:sz="4" w:space="0" w:color="C0C0C0"/>
            </w:tcBorders>
            <w:shd w:val="clear" w:color="000000" w:fill="D7EAD3"/>
            <w:vAlign w:val="center"/>
            <w:hideMark/>
          </w:tcPr>
          <w:p w14:paraId="2930C06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6 971,16</w:t>
            </w:r>
          </w:p>
        </w:tc>
        <w:tc>
          <w:tcPr>
            <w:tcW w:w="576" w:type="dxa"/>
            <w:tcBorders>
              <w:top w:val="nil"/>
              <w:left w:val="nil"/>
              <w:bottom w:val="single" w:sz="4" w:space="0" w:color="C0C0C0"/>
              <w:right w:val="single" w:sz="4" w:space="0" w:color="C0C0C0"/>
            </w:tcBorders>
            <w:shd w:val="clear" w:color="000000" w:fill="FFFFCC"/>
            <w:vAlign w:val="center"/>
            <w:hideMark/>
          </w:tcPr>
          <w:p w14:paraId="4E51036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029D0A2" w14:textId="77777777" w:rsidTr="00093E94">
        <w:trPr>
          <w:trHeight w:val="300"/>
          <w:jc w:val="center"/>
        </w:trPr>
        <w:tc>
          <w:tcPr>
            <w:tcW w:w="188" w:type="dxa"/>
            <w:tcBorders>
              <w:top w:val="nil"/>
              <w:left w:val="nil"/>
              <w:bottom w:val="nil"/>
              <w:right w:val="nil"/>
            </w:tcBorders>
            <w:shd w:val="clear" w:color="000000" w:fill="00B050"/>
            <w:noWrap/>
            <w:vAlign w:val="center"/>
            <w:hideMark/>
          </w:tcPr>
          <w:p w14:paraId="1401E3D4"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278E0539"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0E6B20F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3.1</w:t>
            </w:r>
          </w:p>
        </w:tc>
        <w:tc>
          <w:tcPr>
            <w:tcW w:w="1831" w:type="dxa"/>
            <w:tcBorders>
              <w:top w:val="nil"/>
              <w:left w:val="nil"/>
              <w:bottom w:val="single" w:sz="4" w:space="0" w:color="C0C0C0"/>
              <w:right w:val="single" w:sz="4" w:space="0" w:color="C0C0C0"/>
            </w:tcBorders>
            <w:shd w:val="clear" w:color="auto" w:fill="auto"/>
            <w:vAlign w:val="center"/>
            <w:hideMark/>
          </w:tcPr>
          <w:p w14:paraId="3EDB9119" w14:textId="77777777" w:rsidR="00093E94" w:rsidRPr="00093E94" w:rsidRDefault="00093E94" w:rsidP="00093E94">
            <w:pPr>
              <w:ind w:firstLineChars="100" w:firstLine="110"/>
              <w:rPr>
                <w:rFonts w:ascii="Tahoma" w:hAnsi="Tahoma" w:cs="Tahoma"/>
                <w:b/>
                <w:bCs/>
                <w:sz w:val="11"/>
                <w:szCs w:val="11"/>
              </w:rPr>
            </w:pPr>
            <w:r w:rsidRPr="00093E94">
              <w:rPr>
                <w:rFonts w:ascii="Tahoma" w:hAnsi="Tahoma" w:cs="Tahoma"/>
                <w:b/>
                <w:bCs/>
                <w:sz w:val="11"/>
                <w:szCs w:val="11"/>
              </w:rPr>
              <w:t>Реагенты</w:t>
            </w:r>
          </w:p>
        </w:tc>
        <w:tc>
          <w:tcPr>
            <w:tcW w:w="336" w:type="dxa"/>
            <w:tcBorders>
              <w:top w:val="nil"/>
              <w:left w:val="nil"/>
              <w:bottom w:val="single" w:sz="4" w:space="0" w:color="C0C0C0"/>
              <w:right w:val="single" w:sz="4" w:space="0" w:color="C0C0C0"/>
            </w:tcBorders>
            <w:shd w:val="clear" w:color="auto" w:fill="auto"/>
            <w:vAlign w:val="center"/>
            <w:hideMark/>
          </w:tcPr>
          <w:p w14:paraId="085A33DE"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07847F9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55,73</w:t>
            </w:r>
          </w:p>
        </w:tc>
        <w:tc>
          <w:tcPr>
            <w:tcW w:w="520" w:type="dxa"/>
            <w:tcBorders>
              <w:top w:val="nil"/>
              <w:left w:val="nil"/>
              <w:bottom w:val="single" w:sz="4" w:space="0" w:color="C0C0C0"/>
              <w:right w:val="single" w:sz="4" w:space="0" w:color="C0C0C0"/>
            </w:tcBorders>
            <w:shd w:val="clear" w:color="000000" w:fill="D7EAD3"/>
            <w:vAlign w:val="center"/>
            <w:hideMark/>
          </w:tcPr>
          <w:p w14:paraId="011EFF8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71,49</w:t>
            </w:r>
          </w:p>
        </w:tc>
        <w:tc>
          <w:tcPr>
            <w:tcW w:w="520" w:type="dxa"/>
            <w:tcBorders>
              <w:top w:val="nil"/>
              <w:left w:val="nil"/>
              <w:bottom w:val="single" w:sz="4" w:space="0" w:color="C0C0C0"/>
              <w:right w:val="single" w:sz="4" w:space="0" w:color="C0C0C0"/>
            </w:tcBorders>
            <w:shd w:val="clear" w:color="000000" w:fill="D7EAD3"/>
            <w:vAlign w:val="center"/>
            <w:hideMark/>
          </w:tcPr>
          <w:p w14:paraId="1D3D785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43,08</w:t>
            </w:r>
          </w:p>
        </w:tc>
        <w:tc>
          <w:tcPr>
            <w:tcW w:w="499" w:type="dxa"/>
            <w:tcBorders>
              <w:top w:val="nil"/>
              <w:left w:val="nil"/>
              <w:bottom w:val="single" w:sz="4" w:space="0" w:color="C0C0C0"/>
              <w:right w:val="single" w:sz="4" w:space="0" w:color="C0C0C0"/>
            </w:tcBorders>
            <w:shd w:val="clear" w:color="000000" w:fill="D7EAD3"/>
            <w:vAlign w:val="center"/>
            <w:hideMark/>
          </w:tcPr>
          <w:p w14:paraId="5A3E987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55,73</w:t>
            </w:r>
          </w:p>
        </w:tc>
        <w:tc>
          <w:tcPr>
            <w:tcW w:w="357" w:type="dxa"/>
            <w:tcBorders>
              <w:top w:val="nil"/>
              <w:left w:val="nil"/>
              <w:bottom w:val="single" w:sz="4" w:space="0" w:color="C0C0C0"/>
              <w:right w:val="single" w:sz="4" w:space="0" w:color="C0C0C0"/>
            </w:tcBorders>
            <w:shd w:val="clear" w:color="000000" w:fill="D7EAD3"/>
            <w:vAlign w:val="center"/>
            <w:hideMark/>
          </w:tcPr>
          <w:p w14:paraId="2E6B0F8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27,87</w:t>
            </w:r>
          </w:p>
        </w:tc>
        <w:tc>
          <w:tcPr>
            <w:tcW w:w="357" w:type="dxa"/>
            <w:tcBorders>
              <w:top w:val="nil"/>
              <w:left w:val="nil"/>
              <w:bottom w:val="single" w:sz="4" w:space="0" w:color="C0C0C0"/>
              <w:right w:val="single" w:sz="4" w:space="0" w:color="C0C0C0"/>
            </w:tcBorders>
            <w:shd w:val="clear" w:color="000000" w:fill="D7EAD3"/>
            <w:vAlign w:val="center"/>
            <w:hideMark/>
          </w:tcPr>
          <w:p w14:paraId="5C3FF34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27,87</w:t>
            </w:r>
          </w:p>
        </w:tc>
        <w:tc>
          <w:tcPr>
            <w:tcW w:w="576" w:type="dxa"/>
            <w:tcBorders>
              <w:top w:val="nil"/>
              <w:left w:val="nil"/>
              <w:bottom w:val="single" w:sz="4" w:space="0" w:color="C0C0C0"/>
              <w:right w:val="single" w:sz="4" w:space="0" w:color="C0C0C0"/>
            </w:tcBorders>
            <w:shd w:val="clear" w:color="000000" w:fill="FFFFCC"/>
            <w:vAlign w:val="center"/>
            <w:hideMark/>
          </w:tcPr>
          <w:p w14:paraId="1C63E17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ECCD4A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71,49</w:t>
            </w:r>
          </w:p>
        </w:tc>
        <w:tc>
          <w:tcPr>
            <w:tcW w:w="357" w:type="dxa"/>
            <w:tcBorders>
              <w:top w:val="nil"/>
              <w:left w:val="nil"/>
              <w:bottom w:val="single" w:sz="4" w:space="0" w:color="C0C0C0"/>
              <w:right w:val="single" w:sz="4" w:space="0" w:color="C0C0C0"/>
            </w:tcBorders>
            <w:shd w:val="clear" w:color="000000" w:fill="D7EAD3"/>
            <w:vAlign w:val="center"/>
            <w:hideMark/>
          </w:tcPr>
          <w:p w14:paraId="5306659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35,75</w:t>
            </w:r>
          </w:p>
        </w:tc>
        <w:tc>
          <w:tcPr>
            <w:tcW w:w="357" w:type="dxa"/>
            <w:tcBorders>
              <w:top w:val="nil"/>
              <w:left w:val="nil"/>
              <w:bottom w:val="single" w:sz="4" w:space="0" w:color="C0C0C0"/>
              <w:right w:val="single" w:sz="4" w:space="0" w:color="C0C0C0"/>
            </w:tcBorders>
            <w:shd w:val="clear" w:color="000000" w:fill="D7EAD3"/>
            <w:vAlign w:val="center"/>
            <w:hideMark/>
          </w:tcPr>
          <w:p w14:paraId="3773BBF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35,75</w:t>
            </w:r>
          </w:p>
        </w:tc>
        <w:tc>
          <w:tcPr>
            <w:tcW w:w="576" w:type="dxa"/>
            <w:tcBorders>
              <w:top w:val="nil"/>
              <w:left w:val="nil"/>
              <w:bottom w:val="single" w:sz="4" w:space="0" w:color="C0C0C0"/>
              <w:right w:val="single" w:sz="4" w:space="0" w:color="C0C0C0"/>
            </w:tcBorders>
            <w:shd w:val="clear" w:color="000000" w:fill="FFFFCC"/>
            <w:vAlign w:val="center"/>
            <w:hideMark/>
          </w:tcPr>
          <w:p w14:paraId="6DFF3E2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74008AA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43,08</w:t>
            </w:r>
          </w:p>
        </w:tc>
        <w:tc>
          <w:tcPr>
            <w:tcW w:w="357" w:type="dxa"/>
            <w:tcBorders>
              <w:top w:val="nil"/>
              <w:left w:val="nil"/>
              <w:bottom w:val="single" w:sz="4" w:space="0" w:color="C0C0C0"/>
              <w:right w:val="single" w:sz="4" w:space="0" w:color="C0C0C0"/>
            </w:tcBorders>
            <w:shd w:val="clear" w:color="000000" w:fill="D7EAD3"/>
            <w:vAlign w:val="center"/>
            <w:hideMark/>
          </w:tcPr>
          <w:p w14:paraId="53D407E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21,54</w:t>
            </w:r>
          </w:p>
        </w:tc>
        <w:tc>
          <w:tcPr>
            <w:tcW w:w="357" w:type="dxa"/>
            <w:tcBorders>
              <w:top w:val="nil"/>
              <w:left w:val="nil"/>
              <w:bottom w:val="single" w:sz="4" w:space="0" w:color="C0C0C0"/>
              <w:right w:val="single" w:sz="4" w:space="0" w:color="C0C0C0"/>
            </w:tcBorders>
            <w:shd w:val="clear" w:color="000000" w:fill="D7EAD3"/>
            <w:vAlign w:val="center"/>
            <w:hideMark/>
          </w:tcPr>
          <w:p w14:paraId="083FFDA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21,54</w:t>
            </w:r>
          </w:p>
        </w:tc>
        <w:tc>
          <w:tcPr>
            <w:tcW w:w="576" w:type="dxa"/>
            <w:tcBorders>
              <w:top w:val="nil"/>
              <w:left w:val="nil"/>
              <w:bottom w:val="single" w:sz="4" w:space="0" w:color="C0C0C0"/>
              <w:right w:val="single" w:sz="4" w:space="0" w:color="C0C0C0"/>
            </w:tcBorders>
            <w:shd w:val="clear" w:color="000000" w:fill="FFFFCC"/>
            <w:vAlign w:val="center"/>
            <w:hideMark/>
          </w:tcPr>
          <w:p w14:paraId="19F326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462B3C85" w14:textId="77777777" w:rsidTr="00093E94">
        <w:trPr>
          <w:trHeight w:val="300"/>
          <w:jc w:val="center"/>
        </w:trPr>
        <w:tc>
          <w:tcPr>
            <w:tcW w:w="188" w:type="dxa"/>
            <w:tcBorders>
              <w:top w:val="nil"/>
              <w:left w:val="nil"/>
              <w:bottom w:val="nil"/>
              <w:right w:val="nil"/>
            </w:tcBorders>
            <w:shd w:val="clear" w:color="000000" w:fill="00B050"/>
            <w:noWrap/>
            <w:vAlign w:val="center"/>
            <w:hideMark/>
          </w:tcPr>
          <w:p w14:paraId="7F358B99"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vMerge w:val="restart"/>
            <w:tcBorders>
              <w:top w:val="nil"/>
              <w:left w:val="nil"/>
              <w:bottom w:val="nil"/>
              <w:right w:val="single" w:sz="4" w:space="0" w:color="C0C0C0"/>
            </w:tcBorders>
            <w:shd w:val="clear" w:color="auto" w:fill="auto"/>
            <w:vAlign w:val="center"/>
            <w:hideMark/>
          </w:tcPr>
          <w:p w14:paraId="443967FD"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single" w:sz="4" w:space="0" w:color="C0C0C0"/>
              <w:left w:val="nil"/>
              <w:bottom w:val="single" w:sz="4" w:space="0" w:color="C0C0C0"/>
              <w:right w:val="single" w:sz="4" w:space="0" w:color="C0C0C0"/>
            </w:tcBorders>
            <w:shd w:val="clear" w:color="auto" w:fill="auto"/>
            <w:vAlign w:val="center"/>
            <w:hideMark/>
          </w:tcPr>
          <w:p w14:paraId="6957350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3.1.1</w:t>
            </w:r>
          </w:p>
        </w:tc>
        <w:tc>
          <w:tcPr>
            <w:tcW w:w="1831" w:type="dxa"/>
            <w:tcBorders>
              <w:top w:val="single" w:sz="4" w:space="0" w:color="C0C0C0"/>
              <w:left w:val="nil"/>
              <w:bottom w:val="single" w:sz="4" w:space="0" w:color="C0C0C0"/>
              <w:right w:val="single" w:sz="4" w:space="0" w:color="C0C0C0"/>
            </w:tcBorders>
            <w:shd w:val="clear" w:color="000000" w:fill="E3FAFD"/>
            <w:vAlign w:val="center"/>
            <w:hideMark/>
          </w:tcPr>
          <w:p w14:paraId="519AC28F"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гипохлорит натрия</w:t>
            </w:r>
          </w:p>
        </w:tc>
        <w:tc>
          <w:tcPr>
            <w:tcW w:w="336" w:type="dxa"/>
            <w:tcBorders>
              <w:top w:val="single" w:sz="4" w:space="0" w:color="C0C0C0"/>
              <w:left w:val="nil"/>
              <w:bottom w:val="single" w:sz="4" w:space="0" w:color="C0C0C0"/>
              <w:right w:val="single" w:sz="4" w:space="0" w:color="C0C0C0"/>
            </w:tcBorders>
            <w:shd w:val="clear" w:color="auto" w:fill="auto"/>
            <w:vAlign w:val="center"/>
            <w:hideMark/>
          </w:tcPr>
          <w:p w14:paraId="3926C071"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single" w:sz="4" w:space="0" w:color="C0C0C0"/>
              <w:left w:val="nil"/>
              <w:bottom w:val="single" w:sz="4" w:space="0" w:color="C0C0C0"/>
              <w:right w:val="single" w:sz="4" w:space="0" w:color="C0C0C0"/>
            </w:tcBorders>
            <w:shd w:val="clear" w:color="000000" w:fill="D7EAD3"/>
            <w:vAlign w:val="center"/>
            <w:hideMark/>
          </w:tcPr>
          <w:p w14:paraId="1EB1766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21,06</w:t>
            </w:r>
          </w:p>
        </w:tc>
        <w:tc>
          <w:tcPr>
            <w:tcW w:w="520" w:type="dxa"/>
            <w:tcBorders>
              <w:top w:val="single" w:sz="4" w:space="0" w:color="C0C0C0"/>
              <w:left w:val="nil"/>
              <w:bottom w:val="single" w:sz="4" w:space="0" w:color="C0C0C0"/>
              <w:right w:val="single" w:sz="4" w:space="0" w:color="C0C0C0"/>
            </w:tcBorders>
            <w:shd w:val="clear" w:color="000000" w:fill="D7EAD3"/>
            <w:vAlign w:val="center"/>
            <w:hideMark/>
          </w:tcPr>
          <w:p w14:paraId="1917647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36,14</w:t>
            </w:r>
          </w:p>
        </w:tc>
        <w:tc>
          <w:tcPr>
            <w:tcW w:w="520" w:type="dxa"/>
            <w:tcBorders>
              <w:top w:val="single" w:sz="4" w:space="0" w:color="C0C0C0"/>
              <w:left w:val="nil"/>
              <w:bottom w:val="single" w:sz="4" w:space="0" w:color="C0C0C0"/>
              <w:right w:val="single" w:sz="4" w:space="0" w:color="C0C0C0"/>
            </w:tcBorders>
            <w:shd w:val="clear" w:color="000000" w:fill="D7EAD3"/>
            <w:vAlign w:val="center"/>
            <w:hideMark/>
          </w:tcPr>
          <w:p w14:paraId="317530E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32,23</w:t>
            </w:r>
          </w:p>
        </w:tc>
        <w:tc>
          <w:tcPr>
            <w:tcW w:w="499" w:type="dxa"/>
            <w:tcBorders>
              <w:top w:val="single" w:sz="4" w:space="0" w:color="C0C0C0"/>
              <w:left w:val="nil"/>
              <w:bottom w:val="single" w:sz="4" w:space="0" w:color="C0C0C0"/>
              <w:right w:val="single" w:sz="4" w:space="0" w:color="C0C0C0"/>
            </w:tcBorders>
            <w:shd w:val="clear" w:color="000000" w:fill="D7EAD3"/>
            <w:vAlign w:val="center"/>
            <w:hideMark/>
          </w:tcPr>
          <w:p w14:paraId="77E1A5F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21,06</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26A900B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10,53</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3C8C923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10,53</w:t>
            </w:r>
          </w:p>
        </w:tc>
        <w:tc>
          <w:tcPr>
            <w:tcW w:w="576" w:type="dxa"/>
            <w:tcBorders>
              <w:top w:val="nil"/>
              <w:left w:val="nil"/>
              <w:bottom w:val="single" w:sz="4" w:space="0" w:color="C0C0C0"/>
              <w:right w:val="single" w:sz="4" w:space="0" w:color="C0C0C0"/>
            </w:tcBorders>
            <w:shd w:val="clear" w:color="000000" w:fill="FFFFCC"/>
            <w:vAlign w:val="center"/>
            <w:hideMark/>
          </w:tcPr>
          <w:p w14:paraId="77D1405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D7EAD3"/>
            <w:vAlign w:val="center"/>
            <w:hideMark/>
          </w:tcPr>
          <w:p w14:paraId="319EEC1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36,14</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38D483D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18,07</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4BD2227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18,07</w:t>
            </w:r>
          </w:p>
        </w:tc>
        <w:tc>
          <w:tcPr>
            <w:tcW w:w="576" w:type="dxa"/>
            <w:tcBorders>
              <w:top w:val="nil"/>
              <w:left w:val="nil"/>
              <w:bottom w:val="single" w:sz="4" w:space="0" w:color="C0C0C0"/>
              <w:right w:val="single" w:sz="4" w:space="0" w:color="C0C0C0"/>
            </w:tcBorders>
            <w:shd w:val="clear" w:color="000000" w:fill="FFFFCC"/>
            <w:vAlign w:val="center"/>
            <w:hideMark/>
          </w:tcPr>
          <w:p w14:paraId="578065B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D7EAD3"/>
            <w:vAlign w:val="center"/>
            <w:hideMark/>
          </w:tcPr>
          <w:p w14:paraId="73CB632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32,23</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5CA73C5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16,12</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16C37F0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16,12</w:t>
            </w:r>
          </w:p>
        </w:tc>
        <w:tc>
          <w:tcPr>
            <w:tcW w:w="576" w:type="dxa"/>
            <w:tcBorders>
              <w:top w:val="nil"/>
              <w:left w:val="nil"/>
              <w:bottom w:val="single" w:sz="4" w:space="0" w:color="C0C0C0"/>
              <w:right w:val="single" w:sz="4" w:space="0" w:color="C0C0C0"/>
            </w:tcBorders>
            <w:shd w:val="clear" w:color="000000" w:fill="FFFFCC"/>
            <w:vAlign w:val="center"/>
            <w:hideMark/>
          </w:tcPr>
          <w:p w14:paraId="64EBD3D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6CF2DBD0" w14:textId="77777777" w:rsidTr="00093E94">
        <w:trPr>
          <w:trHeight w:val="750"/>
          <w:jc w:val="center"/>
        </w:trPr>
        <w:tc>
          <w:tcPr>
            <w:tcW w:w="188" w:type="dxa"/>
            <w:tcBorders>
              <w:top w:val="nil"/>
              <w:left w:val="nil"/>
              <w:bottom w:val="nil"/>
              <w:right w:val="nil"/>
            </w:tcBorders>
            <w:shd w:val="clear" w:color="000000" w:fill="00B050"/>
            <w:noWrap/>
            <w:vAlign w:val="center"/>
            <w:hideMark/>
          </w:tcPr>
          <w:p w14:paraId="03BD8A7E"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vMerge/>
            <w:tcBorders>
              <w:top w:val="nil"/>
              <w:left w:val="nil"/>
              <w:bottom w:val="nil"/>
              <w:right w:val="single" w:sz="4" w:space="0" w:color="C0C0C0"/>
            </w:tcBorders>
            <w:vAlign w:val="center"/>
            <w:hideMark/>
          </w:tcPr>
          <w:p w14:paraId="1976C4E4" w14:textId="77777777" w:rsidR="00093E94" w:rsidRPr="00093E94" w:rsidRDefault="00093E94" w:rsidP="00093E94">
            <w:pPr>
              <w:rPr>
                <w:rFonts w:ascii="Wingdings 2" w:hAnsi="Wingdings 2" w:cs="Tahoma"/>
                <w:color w:val="5A5A5A"/>
                <w:sz w:val="11"/>
                <w:szCs w:val="11"/>
              </w:rPr>
            </w:pPr>
          </w:p>
        </w:tc>
        <w:tc>
          <w:tcPr>
            <w:tcW w:w="249" w:type="dxa"/>
            <w:tcBorders>
              <w:top w:val="nil"/>
              <w:left w:val="nil"/>
              <w:bottom w:val="single" w:sz="4" w:space="0" w:color="C0C0C0"/>
              <w:right w:val="single" w:sz="4" w:space="0" w:color="C0C0C0"/>
            </w:tcBorders>
            <w:shd w:val="clear" w:color="auto" w:fill="auto"/>
            <w:vAlign w:val="center"/>
            <w:hideMark/>
          </w:tcPr>
          <w:p w14:paraId="7C6C0C6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3.1.1.1</w:t>
            </w:r>
          </w:p>
        </w:tc>
        <w:tc>
          <w:tcPr>
            <w:tcW w:w="1831" w:type="dxa"/>
            <w:tcBorders>
              <w:top w:val="nil"/>
              <w:left w:val="nil"/>
              <w:bottom w:val="single" w:sz="4" w:space="0" w:color="C0C0C0"/>
              <w:right w:val="single" w:sz="4" w:space="0" w:color="C0C0C0"/>
            </w:tcBorders>
            <w:shd w:val="clear" w:color="auto" w:fill="auto"/>
            <w:vAlign w:val="center"/>
            <w:hideMark/>
          </w:tcPr>
          <w:p w14:paraId="5823F639"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Количество</w:t>
            </w:r>
          </w:p>
        </w:tc>
        <w:tc>
          <w:tcPr>
            <w:tcW w:w="336" w:type="dxa"/>
            <w:tcBorders>
              <w:top w:val="nil"/>
              <w:left w:val="nil"/>
              <w:bottom w:val="single" w:sz="4" w:space="0" w:color="C0C0C0"/>
              <w:right w:val="single" w:sz="4" w:space="0" w:color="C0C0C0"/>
            </w:tcBorders>
            <w:shd w:val="clear" w:color="000000" w:fill="FFFFCC"/>
            <w:vAlign w:val="center"/>
            <w:hideMark/>
          </w:tcPr>
          <w:p w14:paraId="76A9D4D3"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Ед.изм</w:t>
            </w:r>
            <w:proofErr w:type="spellEnd"/>
            <w:r w:rsidRPr="00093E94">
              <w:rPr>
                <w:rFonts w:ascii="Tahoma" w:hAnsi="Tahoma" w:cs="Tahoma"/>
                <w:sz w:val="11"/>
                <w:szCs w:val="11"/>
              </w:rPr>
              <w:t>.</w:t>
            </w:r>
          </w:p>
        </w:tc>
        <w:tc>
          <w:tcPr>
            <w:tcW w:w="499" w:type="dxa"/>
            <w:tcBorders>
              <w:top w:val="nil"/>
              <w:left w:val="nil"/>
              <w:bottom w:val="single" w:sz="4" w:space="0" w:color="C0C0C0"/>
              <w:right w:val="single" w:sz="4" w:space="0" w:color="C0C0C0"/>
            </w:tcBorders>
            <w:shd w:val="clear" w:color="000000" w:fill="FFFFCC"/>
            <w:vAlign w:val="center"/>
            <w:hideMark/>
          </w:tcPr>
          <w:p w14:paraId="6C56A6F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613,33</w:t>
            </w:r>
          </w:p>
        </w:tc>
        <w:tc>
          <w:tcPr>
            <w:tcW w:w="520" w:type="dxa"/>
            <w:tcBorders>
              <w:top w:val="nil"/>
              <w:left w:val="nil"/>
              <w:bottom w:val="single" w:sz="4" w:space="0" w:color="C0C0C0"/>
              <w:right w:val="single" w:sz="4" w:space="0" w:color="C0C0C0"/>
            </w:tcBorders>
            <w:shd w:val="clear" w:color="000000" w:fill="FFFFCC"/>
            <w:vAlign w:val="center"/>
            <w:hideMark/>
          </w:tcPr>
          <w:p w14:paraId="5350964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1 094,00</w:t>
            </w:r>
          </w:p>
        </w:tc>
        <w:tc>
          <w:tcPr>
            <w:tcW w:w="520" w:type="dxa"/>
            <w:tcBorders>
              <w:top w:val="nil"/>
              <w:left w:val="nil"/>
              <w:bottom w:val="single" w:sz="4" w:space="0" w:color="C0C0C0"/>
              <w:right w:val="single" w:sz="4" w:space="0" w:color="C0C0C0"/>
            </w:tcBorders>
            <w:shd w:val="clear" w:color="000000" w:fill="FFFFCC"/>
            <w:vAlign w:val="center"/>
            <w:hideMark/>
          </w:tcPr>
          <w:p w14:paraId="55A199A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938,00</w:t>
            </w:r>
          </w:p>
        </w:tc>
        <w:tc>
          <w:tcPr>
            <w:tcW w:w="499" w:type="dxa"/>
            <w:tcBorders>
              <w:top w:val="nil"/>
              <w:left w:val="nil"/>
              <w:bottom w:val="single" w:sz="4" w:space="0" w:color="C0C0C0"/>
              <w:right w:val="single" w:sz="4" w:space="0" w:color="C0C0C0"/>
            </w:tcBorders>
            <w:shd w:val="clear" w:color="000000" w:fill="FFFFCC"/>
            <w:vAlign w:val="center"/>
            <w:hideMark/>
          </w:tcPr>
          <w:p w14:paraId="338F70A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613,33</w:t>
            </w:r>
          </w:p>
        </w:tc>
        <w:tc>
          <w:tcPr>
            <w:tcW w:w="357" w:type="dxa"/>
            <w:tcBorders>
              <w:top w:val="nil"/>
              <w:left w:val="nil"/>
              <w:bottom w:val="single" w:sz="4" w:space="0" w:color="C0C0C0"/>
              <w:right w:val="single" w:sz="4" w:space="0" w:color="C0C0C0"/>
            </w:tcBorders>
            <w:shd w:val="clear" w:color="000000" w:fill="D7EAD3"/>
            <w:vAlign w:val="center"/>
            <w:hideMark/>
          </w:tcPr>
          <w:p w14:paraId="20E2B01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306,67</w:t>
            </w:r>
          </w:p>
        </w:tc>
        <w:tc>
          <w:tcPr>
            <w:tcW w:w="357" w:type="dxa"/>
            <w:tcBorders>
              <w:top w:val="nil"/>
              <w:left w:val="nil"/>
              <w:bottom w:val="single" w:sz="4" w:space="0" w:color="C0C0C0"/>
              <w:right w:val="single" w:sz="4" w:space="0" w:color="C0C0C0"/>
            </w:tcBorders>
            <w:shd w:val="clear" w:color="000000" w:fill="D7EAD3"/>
            <w:vAlign w:val="center"/>
            <w:hideMark/>
          </w:tcPr>
          <w:p w14:paraId="3389EC8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306,67</w:t>
            </w:r>
          </w:p>
        </w:tc>
        <w:tc>
          <w:tcPr>
            <w:tcW w:w="576" w:type="dxa"/>
            <w:tcBorders>
              <w:top w:val="nil"/>
              <w:left w:val="nil"/>
              <w:bottom w:val="single" w:sz="4" w:space="0" w:color="C0C0C0"/>
              <w:right w:val="single" w:sz="4" w:space="0" w:color="C0C0C0"/>
            </w:tcBorders>
            <w:shd w:val="clear" w:color="000000" w:fill="FFFFCC"/>
            <w:vAlign w:val="center"/>
            <w:hideMark/>
          </w:tcPr>
          <w:p w14:paraId="4D44854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8BB085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1 094,00</w:t>
            </w:r>
          </w:p>
        </w:tc>
        <w:tc>
          <w:tcPr>
            <w:tcW w:w="357" w:type="dxa"/>
            <w:tcBorders>
              <w:top w:val="nil"/>
              <w:left w:val="nil"/>
              <w:bottom w:val="single" w:sz="4" w:space="0" w:color="C0C0C0"/>
              <w:right w:val="single" w:sz="4" w:space="0" w:color="C0C0C0"/>
            </w:tcBorders>
            <w:shd w:val="clear" w:color="000000" w:fill="D7EAD3"/>
            <w:vAlign w:val="center"/>
            <w:hideMark/>
          </w:tcPr>
          <w:p w14:paraId="1A3C710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547,00</w:t>
            </w:r>
          </w:p>
        </w:tc>
        <w:tc>
          <w:tcPr>
            <w:tcW w:w="357" w:type="dxa"/>
            <w:tcBorders>
              <w:top w:val="nil"/>
              <w:left w:val="nil"/>
              <w:bottom w:val="single" w:sz="4" w:space="0" w:color="C0C0C0"/>
              <w:right w:val="single" w:sz="4" w:space="0" w:color="C0C0C0"/>
            </w:tcBorders>
            <w:shd w:val="clear" w:color="000000" w:fill="D7EAD3"/>
            <w:vAlign w:val="center"/>
            <w:hideMark/>
          </w:tcPr>
          <w:p w14:paraId="1BC9484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547,00</w:t>
            </w:r>
          </w:p>
        </w:tc>
        <w:tc>
          <w:tcPr>
            <w:tcW w:w="576" w:type="dxa"/>
            <w:tcBorders>
              <w:top w:val="nil"/>
              <w:left w:val="nil"/>
              <w:bottom w:val="single" w:sz="4" w:space="0" w:color="C0C0C0"/>
              <w:right w:val="single" w:sz="4" w:space="0" w:color="C0C0C0"/>
            </w:tcBorders>
            <w:shd w:val="clear" w:color="000000" w:fill="FFFFCC"/>
            <w:vAlign w:val="center"/>
            <w:hideMark/>
          </w:tcPr>
          <w:p w14:paraId="13E695C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00BA4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938,00</w:t>
            </w:r>
          </w:p>
        </w:tc>
        <w:tc>
          <w:tcPr>
            <w:tcW w:w="357" w:type="dxa"/>
            <w:tcBorders>
              <w:top w:val="nil"/>
              <w:left w:val="nil"/>
              <w:bottom w:val="single" w:sz="4" w:space="0" w:color="C0C0C0"/>
              <w:right w:val="single" w:sz="4" w:space="0" w:color="C0C0C0"/>
            </w:tcBorders>
            <w:shd w:val="clear" w:color="000000" w:fill="D7EAD3"/>
            <w:vAlign w:val="center"/>
            <w:hideMark/>
          </w:tcPr>
          <w:p w14:paraId="29C3824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469,00</w:t>
            </w:r>
          </w:p>
        </w:tc>
        <w:tc>
          <w:tcPr>
            <w:tcW w:w="357" w:type="dxa"/>
            <w:tcBorders>
              <w:top w:val="nil"/>
              <w:left w:val="nil"/>
              <w:bottom w:val="single" w:sz="4" w:space="0" w:color="C0C0C0"/>
              <w:right w:val="single" w:sz="4" w:space="0" w:color="C0C0C0"/>
            </w:tcBorders>
            <w:shd w:val="clear" w:color="000000" w:fill="D7EAD3"/>
            <w:vAlign w:val="center"/>
            <w:hideMark/>
          </w:tcPr>
          <w:p w14:paraId="4C689CC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469,00</w:t>
            </w:r>
          </w:p>
        </w:tc>
        <w:tc>
          <w:tcPr>
            <w:tcW w:w="576" w:type="dxa"/>
            <w:tcBorders>
              <w:top w:val="nil"/>
              <w:left w:val="nil"/>
              <w:bottom w:val="single" w:sz="4" w:space="0" w:color="C0C0C0"/>
              <w:right w:val="single" w:sz="4" w:space="0" w:color="C0C0C0"/>
            </w:tcBorders>
            <w:shd w:val="clear" w:color="000000" w:fill="FFFFCC"/>
            <w:vAlign w:val="center"/>
            <w:hideMark/>
          </w:tcPr>
          <w:p w14:paraId="64535BB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DA6730C" w14:textId="77777777" w:rsidTr="00093E94">
        <w:trPr>
          <w:trHeight w:val="930"/>
          <w:jc w:val="center"/>
        </w:trPr>
        <w:tc>
          <w:tcPr>
            <w:tcW w:w="188" w:type="dxa"/>
            <w:tcBorders>
              <w:top w:val="nil"/>
              <w:left w:val="nil"/>
              <w:bottom w:val="nil"/>
              <w:right w:val="nil"/>
            </w:tcBorders>
            <w:shd w:val="clear" w:color="000000" w:fill="00B050"/>
            <w:noWrap/>
            <w:vAlign w:val="center"/>
            <w:hideMark/>
          </w:tcPr>
          <w:p w14:paraId="3BE7B452"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vMerge/>
            <w:tcBorders>
              <w:top w:val="nil"/>
              <w:left w:val="nil"/>
              <w:bottom w:val="nil"/>
              <w:right w:val="single" w:sz="4" w:space="0" w:color="C0C0C0"/>
            </w:tcBorders>
            <w:vAlign w:val="center"/>
            <w:hideMark/>
          </w:tcPr>
          <w:p w14:paraId="42FD8E12" w14:textId="77777777" w:rsidR="00093E94" w:rsidRPr="00093E94" w:rsidRDefault="00093E94" w:rsidP="00093E94">
            <w:pPr>
              <w:rPr>
                <w:rFonts w:ascii="Wingdings 2" w:hAnsi="Wingdings 2" w:cs="Tahoma"/>
                <w:color w:val="5A5A5A"/>
                <w:sz w:val="11"/>
                <w:szCs w:val="11"/>
              </w:rPr>
            </w:pPr>
          </w:p>
        </w:tc>
        <w:tc>
          <w:tcPr>
            <w:tcW w:w="249" w:type="dxa"/>
            <w:tcBorders>
              <w:top w:val="nil"/>
              <w:left w:val="nil"/>
              <w:bottom w:val="single" w:sz="4" w:space="0" w:color="C0C0C0"/>
              <w:right w:val="single" w:sz="4" w:space="0" w:color="C0C0C0"/>
            </w:tcBorders>
            <w:shd w:val="clear" w:color="auto" w:fill="auto"/>
            <w:vAlign w:val="center"/>
            <w:hideMark/>
          </w:tcPr>
          <w:p w14:paraId="1440320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3.1.1.2</w:t>
            </w:r>
          </w:p>
        </w:tc>
        <w:tc>
          <w:tcPr>
            <w:tcW w:w="1831" w:type="dxa"/>
            <w:tcBorders>
              <w:top w:val="nil"/>
              <w:left w:val="nil"/>
              <w:bottom w:val="single" w:sz="4" w:space="0" w:color="C0C0C0"/>
              <w:right w:val="single" w:sz="4" w:space="0" w:color="C0C0C0"/>
            </w:tcBorders>
            <w:shd w:val="clear" w:color="auto" w:fill="auto"/>
            <w:vAlign w:val="center"/>
            <w:hideMark/>
          </w:tcPr>
          <w:p w14:paraId="7DCC79E1"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Цена</w:t>
            </w:r>
          </w:p>
        </w:tc>
        <w:tc>
          <w:tcPr>
            <w:tcW w:w="336" w:type="dxa"/>
            <w:tcBorders>
              <w:top w:val="nil"/>
              <w:left w:val="nil"/>
              <w:bottom w:val="single" w:sz="4" w:space="0" w:color="C0C0C0"/>
              <w:right w:val="single" w:sz="4" w:space="0" w:color="C0C0C0"/>
            </w:tcBorders>
            <w:shd w:val="clear" w:color="auto" w:fill="auto"/>
            <w:vAlign w:val="center"/>
            <w:hideMark/>
          </w:tcPr>
          <w:p w14:paraId="286C9B2F"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r w:rsidRPr="00093E94">
              <w:rPr>
                <w:rFonts w:ascii="Tahoma" w:hAnsi="Tahoma" w:cs="Tahoma"/>
                <w:sz w:val="11"/>
                <w:szCs w:val="11"/>
              </w:rPr>
              <w:t>/</w:t>
            </w:r>
            <w:proofErr w:type="spellStart"/>
            <w:r w:rsidRPr="00093E94">
              <w:rPr>
                <w:rFonts w:ascii="Tahoma" w:hAnsi="Tahoma" w:cs="Tahoma"/>
                <w:sz w:val="11"/>
                <w:szCs w:val="11"/>
              </w:rPr>
              <w:t>Ед.изм</w:t>
            </w:r>
            <w:proofErr w:type="spellEnd"/>
            <w:r w:rsidRPr="00093E94">
              <w:rPr>
                <w:rFonts w:ascii="Tahoma" w:hAnsi="Tahoma" w:cs="Tahoma"/>
                <w:sz w:val="11"/>
                <w:szCs w:val="11"/>
              </w:rPr>
              <w:t>.</w:t>
            </w:r>
          </w:p>
        </w:tc>
        <w:tc>
          <w:tcPr>
            <w:tcW w:w="499" w:type="dxa"/>
            <w:tcBorders>
              <w:top w:val="nil"/>
              <w:left w:val="nil"/>
              <w:bottom w:val="single" w:sz="4" w:space="0" w:color="C0C0C0"/>
              <w:right w:val="single" w:sz="4" w:space="0" w:color="C0C0C0"/>
            </w:tcBorders>
            <w:shd w:val="clear" w:color="000000" w:fill="FFFFCC"/>
            <w:vAlign w:val="center"/>
            <w:hideMark/>
          </w:tcPr>
          <w:p w14:paraId="698A2A0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34,33</w:t>
            </w:r>
          </w:p>
        </w:tc>
        <w:tc>
          <w:tcPr>
            <w:tcW w:w="520" w:type="dxa"/>
            <w:tcBorders>
              <w:top w:val="nil"/>
              <w:left w:val="nil"/>
              <w:bottom w:val="single" w:sz="4" w:space="0" w:color="C0C0C0"/>
              <w:right w:val="single" w:sz="4" w:space="0" w:color="C0C0C0"/>
            </w:tcBorders>
            <w:shd w:val="clear" w:color="000000" w:fill="FFFFCC"/>
            <w:vAlign w:val="center"/>
            <w:hideMark/>
          </w:tcPr>
          <w:p w14:paraId="747AFAB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33,04</w:t>
            </w:r>
          </w:p>
        </w:tc>
        <w:tc>
          <w:tcPr>
            <w:tcW w:w="520" w:type="dxa"/>
            <w:tcBorders>
              <w:top w:val="nil"/>
              <w:left w:val="nil"/>
              <w:bottom w:val="single" w:sz="4" w:space="0" w:color="C0C0C0"/>
              <w:right w:val="single" w:sz="4" w:space="0" w:color="C0C0C0"/>
            </w:tcBorders>
            <w:shd w:val="clear" w:color="000000" w:fill="FFFFCC"/>
            <w:vAlign w:val="center"/>
            <w:hideMark/>
          </w:tcPr>
          <w:p w14:paraId="2CF2780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34,37</w:t>
            </w:r>
          </w:p>
        </w:tc>
        <w:tc>
          <w:tcPr>
            <w:tcW w:w="499" w:type="dxa"/>
            <w:tcBorders>
              <w:top w:val="nil"/>
              <w:left w:val="nil"/>
              <w:bottom w:val="single" w:sz="4" w:space="0" w:color="C0C0C0"/>
              <w:right w:val="single" w:sz="4" w:space="0" w:color="C0C0C0"/>
            </w:tcBorders>
            <w:shd w:val="clear" w:color="000000" w:fill="FFFFCC"/>
            <w:vAlign w:val="center"/>
            <w:hideMark/>
          </w:tcPr>
          <w:p w14:paraId="6CF3B47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34,33</w:t>
            </w:r>
          </w:p>
        </w:tc>
        <w:tc>
          <w:tcPr>
            <w:tcW w:w="357" w:type="dxa"/>
            <w:tcBorders>
              <w:top w:val="nil"/>
              <w:left w:val="nil"/>
              <w:bottom w:val="single" w:sz="4" w:space="0" w:color="C0C0C0"/>
              <w:right w:val="single" w:sz="4" w:space="0" w:color="C0C0C0"/>
            </w:tcBorders>
            <w:shd w:val="clear" w:color="000000" w:fill="D7EAD3"/>
            <w:vAlign w:val="center"/>
            <w:hideMark/>
          </w:tcPr>
          <w:p w14:paraId="5C5FA9E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34,33</w:t>
            </w:r>
          </w:p>
        </w:tc>
        <w:tc>
          <w:tcPr>
            <w:tcW w:w="357" w:type="dxa"/>
            <w:tcBorders>
              <w:top w:val="nil"/>
              <w:left w:val="nil"/>
              <w:bottom w:val="single" w:sz="4" w:space="0" w:color="C0C0C0"/>
              <w:right w:val="single" w:sz="4" w:space="0" w:color="C0C0C0"/>
            </w:tcBorders>
            <w:shd w:val="clear" w:color="000000" w:fill="D7EAD3"/>
            <w:vAlign w:val="center"/>
            <w:hideMark/>
          </w:tcPr>
          <w:p w14:paraId="5D05C6E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34,33</w:t>
            </w:r>
          </w:p>
        </w:tc>
        <w:tc>
          <w:tcPr>
            <w:tcW w:w="576" w:type="dxa"/>
            <w:tcBorders>
              <w:top w:val="nil"/>
              <w:left w:val="nil"/>
              <w:bottom w:val="single" w:sz="4" w:space="0" w:color="C0C0C0"/>
              <w:right w:val="single" w:sz="4" w:space="0" w:color="C0C0C0"/>
            </w:tcBorders>
            <w:shd w:val="clear" w:color="000000" w:fill="FFFFCC"/>
            <w:vAlign w:val="center"/>
            <w:hideMark/>
          </w:tcPr>
          <w:p w14:paraId="41AB75E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9D7531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33,04</w:t>
            </w:r>
          </w:p>
        </w:tc>
        <w:tc>
          <w:tcPr>
            <w:tcW w:w="357" w:type="dxa"/>
            <w:tcBorders>
              <w:top w:val="nil"/>
              <w:left w:val="nil"/>
              <w:bottom w:val="single" w:sz="4" w:space="0" w:color="C0C0C0"/>
              <w:right w:val="single" w:sz="4" w:space="0" w:color="C0C0C0"/>
            </w:tcBorders>
            <w:shd w:val="clear" w:color="000000" w:fill="D7EAD3"/>
            <w:vAlign w:val="center"/>
            <w:hideMark/>
          </w:tcPr>
          <w:p w14:paraId="049CA02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33,04</w:t>
            </w:r>
          </w:p>
        </w:tc>
        <w:tc>
          <w:tcPr>
            <w:tcW w:w="357" w:type="dxa"/>
            <w:tcBorders>
              <w:top w:val="nil"/>
              <w:left w:val="nil"/>
              <w:bottom w:val="single" w:sz="4" w:space="0" w:color="C0C0C0"/>
              <w:right w:val="single" w:sz="4" w:space="0" w:color="C0C0C0"/>
            </w:tcBorders>
            <w:shd w:val="clear" w:color="000000" w:fill="D7EAD3"/>
            <w:vAlign w:val="center"/>
            <w:hideMark/>
          </w:tcPr>
          <w:p w14:paraId="07B9EF5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33,04</w:t>
            </w:r>
          </w:p>
        </w:tc>
        <w:tc>
          <w:tcPr>
            <w:tcW w:w="576" w:type="dxa"/>
            <w:tcBorders>
              <w:top w:val="nil"/>
              <w:left w:val="nil"/>
              <w:bottom w:val="single" w:sz="4" w:space="0" w:color="C0C0C0"/>
              <w:right w:val="single" w:sz="4" w:space="0" w:color="C0C0C0"/>
            </w:tcBorders>
            <w:shd w:val="clear" w:color="000000" w:fill="FFFFCC"/>
            <w:vAlign w:val="center"/>
            <w:hideMark/>
          </w:tcPr>
          <w:p w14:paraId="031F7BE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9E20A1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34,37</w:t>
            </w:r>
          </w:p>
        </w:tc>
        <w:tc>
          <w:tcPr>
            <w:tcW w:w="357" w:type="dxa"/>
            <w:tcBorders>
              <w:top w:val="nil"/>
              <w:left w:val="nil"/>
              <w:bottom w:val="single" w:sz="4" w:space="0" w:color="C0C0C0"/>
              <w:right w:val="single" w:sz="4" w:space="0" w:color="C0C0C0"/>
            </w:tcBorders>
            <w:shd w:val="clear" w:color="000000" w:fill="D7EAD3"/>
            <w:vAlign w:val="center"/>
            <w:hideMark/>
          </w:tcPr>
          <w:p w14:paraId="1FA9E9C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34,37</w:t>
            </w:r>
          </w:p>
        </w:tc>
        <w:tc>
          <w:tcPr>
            <w:tcW w:w="357" w:type="dxa"/>
            <w:tcBorders>
              <w:top w:val="nil"/>
              <w:left w:val="nil"/>
              <w:bottom w:val="single" w:sz="4" w:space="0" w:color="C0C0C0"/>
              <w:right w:val="single" w:sz="4" w:space="0" w:color="C0C0C0"/>
            </w:tcBorders>
            <w:shd w:val="clear" w:color="000000" w:fill="D7EAD3"/>
            <w:vAlign w:val="center"/>
            <w:hideMark/>
          </w:tcPr>
          <w:p w14:paraId="547A447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34,37</w:t>
            </w:r>
          </w:p>
        </w:tc>
        <w:tc>
          <w:tcPr>
            <w:tcW w:w="576" w:type="dxa"/>
            <w:tcBorders>
              <w:top w:val="nil"/>
              <w:left w:val="nil"/>
              <w:bottom w:val="single" w:sz="4" w:space="0" w:color="C0C0C0"/>
              <w:right w:val="single" w:sz="4" w:space="0" w:color="C0C0C0"/>
            </w:tcBorders>
            <w:shd w:val="clear" w:color="000000" w:fill="FFFFCC"/>
            <w:vAlign w:val="center"/>
            <w:hideMark/>
          </w:tcPr>
          <w:p w14:paraId="71A18CE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0B89464" w14:textId="77777777" w:rsidTr="00093E94">
        <w:trPr>
          <w:trHeight w:val="300"/>
          <w:jc w:val="center"/>
        </w:trPr>
        <w:tc>
          <w:tcPr>
            <w:tcW w:w="188" w:type="dxa"/>
            <w:tcBorders>
              <w:top w:val="nil"/>
              <w:left w:val="nil"/>
              <w:bottom w:val="nil"/>
              <w:right w:val="nil"/>
            </w:tcBorders>
            <w:shd w:val="clear" w:color="000000" w:fill="00B050"/>
            <w:noWrap/>
            <w:vAlign w:val="center"/>
            <w:hideMark/>
          </w:tcPr>
          <w:p w14:paraId="55986EFF"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vMerge w:val="restart"/>
            <w:tcBorders>
              <w:top w:val="nil"/>
              <w:left w:val="nil"/>
              <w:bottom w:val="nil"/>
              <w:right w:val="single" w:sz="4" w:space="0" w:color="C0C0C0"/>
            </w:tcBorders>
            <w:shd w:val="clear" w:color="auto" w:fill="auto"/>
            <w:vAlign w:val="center"/>
            <w:hideMark/>
          </w:tcPr>
          <w:p w14:paraId="53E70C18"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nil"/>
              <w:left w:val="nil"/>
              <w:bottom w:val="single" w:sz="4" w:space="0" w:color="C0C0C0"/>
              <w:right w:val="single" w:sz="4" w:space="0" w:color="C0C0C0"/>
            </w:tcBorders>
            <w:shd w:val="clear" w:color="auto" w:fill="auto"/>
            <w:vAlign w:val="center"/>
            <w:hideMark/>
          </w:tcPr>
          <w:p w14:paraId="61C7DE4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3.1.2</w:t>
            </w:r>
          </w:p>
        </w:tc>
        <w:tc>
          <w:tcPr>
            <w:tcW w:w="1831" w:type="dxa"/>
            <w:tcBorders>
              <w:top w:val="nil"/>
              <w:left w:val="nil"/>
              <w:bottom w:val="single" w:sz="4" w:space="0" w:color="C0C0C0"/>
              <w:right w:val="single" w:sz="4" w:space="0" w:color="C0C0C0"/>
            </w:tcBorders>
            <w:shd w:val="clear" w:color="000000" w:fill="E3FAFD"/>
            <w:vAlign w:val="center"/>
            <w:hideMark/>
          </w:tcPr>
          <w:p w14:paraId="4BA7BA76"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гипохлорит кальция</w:t>
            </w:r>
          </w:p>
        </w:tc>
        <w:tc>
          <w:tcPr>
            <w:tcW w:w="336" w:type="dxa"/>
            <w:tcBorders>
              <w:top w:val="nil"/>
              <w:left w:val="nil"/>
              <w:bottom w:val="single" w:sz="4" w:space="0" w:color="C0C0C0"/>
              <w:right w:val="single" w:sz="4" w:space="0" w:color="C0C0C0"/>
            </w:tcBorders>
            <w:shd w:val="clear" w:color="auto" w:fill="auto"/>
            <w:vAlign w:val="center"/>
            <w:hideMark/>
          </w:tcPr>
          <w:p w14:paraId="7CA92B30"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00EAC6F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34,68</w:t>
            </w:r>
          </w:p>
        </w:tc>
        <w:tc>
          <w:tcPr>
            <w:tcW w:w="520" w:type="dxa"/>
            <w:tcBorders>
              <w:top w:val="nil"/>
              <w:left w:val="nil"/>
              <w:bottom w:val="single" w:sz="4" w:space="0" w:color="C0C0C0"/>
              <w:right w:val="single" w:sz="4" w:space="0" w:color="C0C0C0"/>
            </w:tcBorders>
            <w:shd w:val="clear" w:color="000000" w:fill="D7EAD3"/>
            <w:vAlign w:val="center"/>
            <w:hideMark/>
          </w:tcPr>
          <w:p w14:paraId="49E0261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35,35</w:t>
            </w:r>
          </w:p>
        </w:tc>
        <w:tc>
          <w:tcPr>
            <w:tcW w:w="520" w:type="dxa"/>
            <w:tcBorders>
              <w:top w:val="nil"/>
              <w:left w:val="nil"/>
              <w:bottom w:val="single" w:sz="4" w:space="0" w:color="C0C0C0"/>
              <w:right w:val="single" w:sz="4" w:space="0" w:color="C0C0C0"/>
            </w:tcBorders>
            <w:shd w:val="clear" w:color="000000" w:fill="D7EAD3"/>
            <w:vAlign w:val="center"/>
            <w:hideMark/>
          </w:tcPr>
          <w:p w14:paraId="3721D57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10,85</w:t>
            </w:r>
          </w:p>
        </w:tc>
        <w:tc>
          <w:tcPr>
            <w:tcW w:w="499" w:type="dxa"/>
            <w:tcBorders>
              <w:top w:val="nil"/>
              <w:left w:val="nil"/>
              <w:bottom w:val="single" w:sz="4" w:space="0" w:color="C0C0C0"/>
              <w:right w:val="single" w:sz="4" w:space="0" w:color="C0C0C0"/>
            </w:tcBorders>
            <w:shd w:val="clear" w:color="000000" w:fill="D7EAD3"/>
            <w:vAlign w:val="center"/>
            <w:hideMark/>
          </w:tcPr>
          <w:p w14:paraId="2807E3E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34,68</w:t>
            </w:r>
          </w:p>
        </w:tc>
        <w:tc>
          <w:tcPr>
            <w:tcW w:w="357" w:type="dxa"/>
            <w:tcBorders>
              <w:top w:val="nil"/>
              <w:left w:val="nil"/>
              <w:bottom w:val="single" w:sz="4" w:space="0" w:color="C0C0C0"/>
              <w:right w:val="single" w:sz="4" w:space="0" w:color="C0C0C0"/>
            </w:tcBorders>
            <w:shd w:val="clear" w:color="000000" w:fill="D7EAD3"/>
            <w:vAlign w:val="center"/>
            <w:hideMark/>
          </w:tcPr>
          <w:p w14:paraId="51BE869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17,34</w:t>
            </w:r>
          </w:p>
        </w:tc>
        <w:tc>
          <w:tcPr>
            <w:tcW w:w="357" w:type="dxa"/>
            <w:tcBorders>
              <w:top w:val="nil"/>
              <w:left w:val="nil"/>
              <w:bottom w:val="single" w:sz="4" w:space="0" w:color="C0C0C0"/>
              <w:right w:val="single" w:sz="4" w:space="0" w:color="C0C0C0"/>
            </w:tcBorders>
            <w:shd w:val="clear" w:color="000000" w:fill="D7EAD3"/>
            <w:vAlign w:val="center"/>
            <w:hideMark/>
          </w:tcPr>
          <w:p w14:paraId="153ECDE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17,34</w:t>
            </w:r>
          </w:p>
        </w:tc>
        <w:tc>
          <w:tcPr>
            <w:tcW w:w="576" w:type="dxa"/>
            <w:tcBorders>
              <w:top w:val="nil"/>
              <w:left w:val="nil"/>
              <w:bottom w:val="single" w:sz="4" w:space="0" w:color="C0C0C0"/>
              <w:right w:val="single" w:sz="4" w:space="0" w:color="C0C0C0"/>
            </w:tcBorders>
            <w:shd w:val="clear" w:color="000000" w:fill="FFFFCC"/>
            <w:vAlign w:val="center"/>
            <w:hideMark/>
          </w:tcPr>
          <w:p w14:paraId="256E492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2F9FB8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35,35</w:t>
            </w:r>
          </w:p>
        </w:tc>
        <w:tc>
          <w:tcPr>
            <w:tcW w:w="357" w:type="dxa"/>
            <w:tcBorders>
              <w:top w:val="nil"/>
              <w:left w:val="nil"/>
              <w:bottom w:val="single" w:sz="4" w:space="0" w:color="C0C0C0"/>
              <w:right w:val="single" w:sz="4" w:space="0" w:color="C0C0C0"/>
            </w:tcBorders>
            <w:shd w:val="clear" w:color="000000" w:fill="D7EAD3"/>
            <w:vAlign w:val="center"/>
            <w:hideMark/>
          </w:tcPr>
          <w:p w14:paraId="1B33E62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17,67</w:t>
            </w:r>
          </w:p>
        </w:tc>
        <w:tc>
          <w:tcPr>
            <w:tcW w:w="357" w:type="dxa"/>
            <w:tcBorders>
              <w:top w:val="nil"/>
              <w:left w:val="nil"/>
              <w:bottom w:val="single" w:sz="4" w:space="0" w:color="C0C0C0"/>
              <w:right w:val="single" w:sz="4" w:space="0" w:color="C0C0C0"/>
            </w:tcBorders>
            <w:shd w:val="clear" w:color="000000" w:fill="D7EAD3"/>
            <w:vAlign w:val="center"/>
            <w:hideMark/>
          </w:tcPr>
          <w:p w14:paraId="31122EA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17,67</w:t>
            </w:r>
          </w:p>
        </w:tc>
        <w:tc>
          <w:tcPr>
            <w:tcW w:w="576" w:type="dxa"/>
            <w:tcBorders>
              <w:top w:val="nil"/>
              <w:left w:val="nil"/>
              <w:bottom w:val="single" w:sz="4" w:space="0" w:color="C0C0C0"/>
              <w:right w:val="single" w:sz="4" w:space="0" w:color="C0C0C0"/>
            </w:tcBorders>
            <w:shd w:val="clear" w:color="000000" w:fill="FFFFCC"/>
            <w:vAlign w:val="center"/>
            <w:hideMark/>
          </w:tcPr>
          <w:p w14:paraId="2194A27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E2AB63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10,85</w:t>
            </w:r>
          </w:p>
        </w:tc>
        <w:tc>
          <w:tcPr>
            <w:tcW w:w="357" w:type="dxa"/>
            <w:tcBorders>
              <w:top w:val="nil"/>
              <w:left w:val="nil"/>
              <w:bottom w:val="single" w:sz="4" w:space="0" w:color="C0C0C0"/>
              <w:right w:val="single" w:sz="4" w:space="0" w:color="C0C0C0"/>
            </w:tcBorders>
            <w:shd w:val="clear" w:color="000000" w:fill="D7EAD3"/>
            <w:vAlign w:val="center"/>
            <w:hideMark/>
          </w:tcPr>
          <w:p w14:paraId="279CE17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5,42</w:t>
            </w:r>
          </w:p>
        </w:tc>
        <w:tc>
          <w:tcPr>
            <w:tcW w:w="357" w:type="dxa"/>
            <w:tcBorders>
              <w:top w:val="nil"/>
              <w:left w:val="nil"/>
              <w:bottom w:val="single" w:sz="4" w:space="0" w:color="C0C0C0"/>
              <w:right w:val="single" w:sz="4" w:space="0" w:color="C0C0C0"/>
            </w:tcBorders>
            <w:shd w:val="clear" w:color="000000" w:fill="D7EAD3"/>
            <w:vAlign w:val="center"/>
            <w:hideMark/>
          </w:tcPr>
          <w:p w14:paraId="4881DC9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5,42</w:t>
            </w:r>
          </w:p>
        </w:tc>
        <w:tc>
          <w:tcPr>
            <w:tcW w:w="576" w:type="dxa"/>
            <w:tcBorders>
              <w:top w:val="nil"/>
              <w:left w:val="nil"/>
              <w:bottom w:val="single" w:sz="4" w:space="0" w:color="C0C0C0"/>
              <w:right w:val="single" w:sz="4" w:space="0" w:color="C0C0C0"/>
            </w:tcBorders>
            <w:shd w:val="clear" w:color="000000" w:fill="FFFFCC"/>
            <w:vAlign w:val="center"/>
            <w:hideMark/>
          </w:tcPr>
          <w:p w14:paraId="38F817D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700A37D" w14:textId="77777777" w:rsidTr="00093E94">
        <w:trPr>
          <w:trHeight w:val="885"/>
          <w:jc w:val="center"/>
        </w:trPr>
        <w:tc>
          <w:tcPr>
            <w:tcW w:w="188" w:type="dxa"/>
            <w:tcBorders>
              <w:top w:val="nil"/>
              <w:left w:val="nil"/>
              <w:bottom w:val="nil"/>
              <w:right w:val="nil"/>
            </w:tcBorders>
            <w:shd w:val="clear" w:color="000000" w:fill="00B050"/>
            <w:noWrap/>
            <w:vAlign w:val="center"/>
            <w:hideMark/>
          </w:tcPr>
          <w:p w14:paraId="642173A7"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vMerge/>
            <w:tcBorders>
              <w:top w:val="nil"/>
              <w:left w:val="nil"/>
              <w:bottom w:val="nil"/>
              <w:right w:val="single" w:sz="4" w:space="0" w:color="C0C0C0"/>
            </w:tcBorders>
            <w:vAlign w:val="center"/>
            <w:hideMark/>
          </w:tcPr>
          <w:p w14:paraId="725EB7C4" w14:textId="77777777" w:rsidR="00093E94" w:rsidRPr="00093E94" w:rsidRDefault="00093E94" w:rsidP="00093E94">
            <w:pPr>
              <w:rPr>
                <w:rFonts w:ascii="Wingdings 2" w:hAnsi="Wingdings 2" w:cs="Tahoma"/>
                <w:color w:val="5A5A5A"/>
                <w:sz w:val="11"/>
                <w:szCs w:val="11"/>
              </w:rPr>
            </w:pPr>
          </w:p>
        </w:tc>
        <w:tc>
          <w:tcPr>
            <w:tcW w:w="249" w:type="dxa"/>
            <w:tcBorders>
              <w:top w:val="nil"/>
              <w:left w:val="nil"/>
              <w:bottom w:val="single" w:sz="4" w:space="0" w:color="C0C0C0"/>
              <w:right w:val="single" w:sz="4" w:space="0" w:color="C0C0C0"/>
            </w:tcBorders>
            <w:shd w:val="clear" w:color="auto" w:fill="auto"/>
            <w:vAlign w:val="center"/>
            <w:hideMark/>
          </w:tcPr>
          <w:p w14:paraId="36BCBBD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3.1.2.1</w:t>
            </w:r>
          </w:p>
        </w:tc>
        <w:tc>
          <w:tcPr>
            <w:tcW w:w="1831" w:type="dxa"/>
            <w:tcBorders>
              <w:top w:val="nil"/>
              <w:left w:val="nil"/>
              <w:bottom w:val="single" w:sz="4" w:space="0" w:color="C0C0C0"/>
              <w:right w:val="single" w:sz="4" w:space="0" w:color="C0C0C0"/>
            </w:tcBorders>
            <w:shd w:val="clear" w:color="auto" w:fill="auto"/>
            <w:vAlign w:val="center"/>
            <w:hideMark/>
          </w:tcPr>
          <w:p w14:paraId="017ECE4C"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Количество</w:t>
            </w:r>
          </w:p>
        </w:tc>
        <w:tc>
          <w:tcPr>
            <w:tcW w:w="336" w:type="dxa"/>
            <w:tcBorders>
              <w:top w:val="nil"/>
              <w:left w:val="nil"/>
              <w:bottom w:val="single" w:sz="4" w:space="0" w:color="C0C0C0"/>
              <w:right w:val="single" w:sz="4" w:space="0" w:color="C0C0C0"/>
            </w:tcBorders>
            <w:shd w:val="clear" w:color="000000" w:fill="FFFFCC"/>
            <w:vAlign w:val="center"/>
            <w:hideMark/>
          </w:tcPr>
          <w:p w14:paraId="78BCED02"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Ед.изм</w:t>
            </w:r>
            <w:proofErr w:type="spellEnd"/>
            <w:r w:rsidRPr="00093E94">
              <w:rPr>
                <w:rFonts w:ascii="Tahoma" w:hAnsi="Tahoma" w:cs="Tahoma"/>
                <w:sz w:val="11"/>
                <w:szCs w:val="11"/>
              </w:rPr>
              <w:t>.</w:t>
            </w:r>
          </w:p>
        </w:tc>
        <w:tc>
          <w:tcPr>
            <w:tcW w:w="499" w:type="dxa"/>
            <w:tcBorders>
              <w:top w:val="nil"/>
              <w:left w:val="nil"/>
              <w:bottom w:val="single" w:sz="4" w:space="0" w:color="C0C0C0"/>
              <w:right w:val="single" w:sz="4" w:space="0" w:color="C0C0C0"/>
            </w:tcBorders>
            <w:shd w:val="clear" w:color="000000" w:fill="FFFFCC"/>
            <w:vAlign w:val="center"/>
            <w:hideMark/>
          </w:tcPr>
          <w:p w14:paraId="02DD56C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400,00</w:t>
            </w:r>
          </w:p>
        </w:tc>
        <w:tc>
          <w:tcPr>
            <w:tcW w:w="520" w:type="dxa"/>
            <w:tcBorders>
              <w:top w:val="nil"/>
              <w:left w:val="nil"/>
              <w:bottom w:val="single" w:sz="4" w:space="0" w:color="C0C0C0"/>
              <w:right w:val="single" w:sz="4" w:space="0" w:color="C0C0C0"/>
            </w:tcBorders>
            <w:shd w:val="clear" w:color="000000" w:fill="FFFFCC"/>
            <w:vAlign w:val="center"/>
            <w:hideMark/>
          </w:tcPr>
          <w:p w14:paraId="005792E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425,00</w:t>
            </w:r>
          </w:p>
        </w:tc>
        <w:tc>
          <w:tcPr>
            <w:tcW w:w="520" w:type="dxa"/>
            <w:tcBorders>
              <w:top w:val="nil"/>
              <w:left w:val="nil"/>
              <w:bottom w:val="single" w:sz="4" w:space="0" w:color="C0C0C0"/>
              <w:right w:val="single" w:sz="4" w:space="0" w:color="C0C0C0"/>
            </w:tcBorders>
            <w:shd w:val="clear" w:color="000000" w:fill="FFFFCC"/>
            <w:vAlign w:val="center"/>
            <w:hideMark/>
          </w:tcPr>
          <w:p w14:paraId="3AAA48C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125,00</w:t>
            </w:r>
          </w:p>
        </w:tc>
        <w:tc>
          <w:tcPr>
            <w:tcW w:w="499" w:type="dxa"/>
            <w:tcBorders>
              <w:top w:val="nil"/>
              <w:left w:val="nil"/>
              <w:bottom w:val="single" w:sz="4" w:space="0" w:color="C0C0C0"/>
              <w:right w:val="single" w:sz="4" w:space="0" w:color="C0C0C0"/>
            </w:tcBorders>
            <w:shd w:val="clear" w:color="000000" w:fill="FFFFCC"/>
            <w:vAlign w:val="center"/>
            <w:hideMark/>
          </w:tcPr>
          <w:p w14:paraId="31B7145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400,00</w:t>
            </w:r>
          </w:p>
        </w:tc>
        <w:tc>
          <w:tcPr>
            <w:tcW w:w="357" w:type="dxa"/>
            <w:tcBorders>
              <w:top w:val="nil"/>
              <w:left w:val="nil"/>
              <w:bottom w:val="single" w:sz="4" w:space="0" w:color="C0C0C0"/>
              <w:right w:val="single" w:sz="4" w:space="0" w:color="C0C0C0"/>
            </w:tcBorders>
            <w:shd w:val="clear" w:color="000000" w:fill="D7EAD3"/>
            <w:vAlign w:val="center"/>
            <w:hideMark/>
          </w:tcPr>
          <w:p w14:paraId="5794289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200,00</w:t>
            </w:r>
          </w:p>
        </w:tc>
        <w:tc>
          <w:tcPr>
            <w:tcW w:w="357" w:type="dxa"/>
            <w:tcBorders>
              <w:top w:val="nil"/>
              <w:left w:val="nil"/>
              <w:bottom w:val="single" w:sz="4" w:space="0" w:color="C0C0C0"/>
              <w:right w:val="single" w:sz="4" w:space="0" w:color="C0C0C0"/>
            </w:tcBorders>
            <w:shd w:val="clear" w:color="000000" w:fill="D7EAD3"/>
            <w:vAlign w:val="center"/>
            <w:hideMark/>
          </w:tcPr>
          <w:p w14:paraId="69E5302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200,00</w:t>
            </w:r>
          </w:p>
        </w:tc>
        <w:tc>
          <w:tcPr>
            <w:tcW w:w="576" w:type="dxa"/>
            <w:tcBorders>
              <w:top w:val="nil"/>
              <w:left w:val="nil"/>
              <w:bottom w:val="single" w:sz="4" w:space="0" w:color="C0C0C0"/>
              <w:right w:val="single" w:sz="4" w:space="0" w:color="C0C0C0"/>
            </w:tcBorders>
            <w:shd w:val="clear" w:color="000000" w:fill="FFFFCC"/>
            <w:vAlign w:val="center"/>
            <w:hideMark/>
          </w:tcPr>
          <w:p w14:paraId="1874E3B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751C3D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425,00</w:t>
            </w:r>
          </w:p>
        </w:tc>
        <w:tc>
          <w:tcPr>
            <w:tcW w:w="357" w:type="dxa"/>
            <w:tcBorders>
              <w:top w:val="nil"/>
              <w:left w:val="nil"/>
              <w:bottom w:val="single" w:sz="4" w:space="0" w:color="C0C0C0"/>
              <w:right w:val="single" w:sz="4" w:space="0" w:color="C0C0C0"/>
            </w:tcBorders>
            <w:shd w:val="clear" w:color="000000" w:fill="D7EAD3"/>
            <w:vAlign w:val="center"/>
            <w:hideMark/>
          </w:tcPr>
          <w:p w14:paraId="76D3FF4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212,50</w:t>
            </w:r>
          </w:p>
        </w:tc>
        <w:tc>
          <w:tcPr>
            <w:tcW w:w="357" w:type="dxa"/>
            <w:tcBorders>
              <w:top w:val="nil"/>
              <w:left w:val="nil"/>
              <w:bottom w:val="single" w:sz="4" w:space="0" w:color="C0C0C0"/>
              <w:right w:val="single" w:sz="4" w:space="0" w:color="C0C0C0"/>
            </w:tcBorders>
            <w:shd w:val="clear" w:color="000000" w:fill="D7EAD3"/>
            <w:vAlign w:val="center"/>
            <w:hideMark/>
          </w:tcPr>
          <w:p w14:paraId="3DF61D2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212,50</w:t>
            </w:r>
          </w:p>
        </w:tc>
        <w:tc>
          <w:tcPr>
            <w:tcW w:w="576" w:type="dxa"/>
            <w:tcBorders>
              <w:top w:val="nil"/>
              <w:left w:val="nil"/>
              <w:bottom w:val="single" w:sz="4" w:space="0" w:color="C0C0C0"/>
              <w:right w:val="single" w:sz="4" w:space="0" w:color="C0C0C0"/>
            </w:tcBorders>
            <w:shd w:val="clear" w:color="000000" w:fill="FFFFCC"/>
            <w:vAlign w:val="center"/>
            <w:hideMark/>
          </w:tcPr>
          <w:p w14:paraId="25C8C4C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231997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125,00</w:t>
            </w:r>
          </w:p>
        </w:tc>
        <w:tc>
          <w:tcPr>
            <w:tcW w:w="357" w:type="dxa"/>
            <w:tcBorders>
              <w:top w:val="nil"/>
              <w:left w:val="nil"/>
              <w:bottom w:val="single" w:sz="4" w:space="0" w:color="C0C0C0"/>
              <w:right w:val="single" w:sz="4" w:space="0" w:color="C0C0C0"/>
            </w:tcBorders>
            <w:shd w:val="clear" w:color="000000" w:fill="D7EAD3"/>
            <w:vAlign w:val="center"/>
            <w:hideMark/>
          </w:tcPr>
          <w:p w14:paraId="63D9A3F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62,50</w:t>
            </w:r>
          </w:p>
        </w:tc>
        <w:tc>
          <w:tcPr>
            <w:tcW w:w="357" w:type="dxa"/>
            <w:tcBorders>
              <w:top w:val="nil"/>
              <w:left w:val="nil"/>
              <w:bottom w:val="single" w:sz="4" w:space="0" w:color="C0C0C0"/>
              <w:right w:val="single" w:sz="4" w:space="0" w:color="C0C0C0"/>
            </w:tcBorders>
            <w:shd w:val="clear" w:color="000000" w:fill="D7EAD3"/>
            <w:vAlign w:val="center"/>
            <w:hideMark/>
          </w:tcPr>
          <w:p w14:paraId="2F7492A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62,50</w:t>
            </w:r>
          </w:p>
        </w:tc>
        <w:tc>
          <w:tcPr>
            <w:tcW w:w="576" w:type="dxa"/>
            <w:tcBorders>
              <w:top w:val="nil"/>
              <w:left w:val="nil"/>
              <w:bottom w:val="single" w:sz="4" w:space="0" w:color="C0C0C0"/>
              <w:right w:val="single" w:sz="4" w:space="0" w:color="C0C0C0"/>
            </w:tcBorders>
            <w:shd w:val="clear" w:color="000000" w:fill="FFFFCC"/>
            <w:vAlign w:val="center"/>
            <w:hideMark/>
          </w:tcPr>
          <w:p w14:paraId="262BBD0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E075C61" w14:textId="77777777" w:rsidTr="00093E94">
        <w:trPr>
          <w:trHeight w:val="1110"/>
          <w:jc w:val="center"/>
        </w:trPr>
        <w:tc>
          <w:tcPr>
            <w:tcW w:w="188" w:type="dxa"/>
            <w:tcBorders>
              <w:top w:val="nil"/>
              <w:left w:val="nil"/>
              <w:bottom w:val="nil"/>
              <w:right w:val="nil"/>
            </w:tcBorders>
            <w:shd w:val="clear" w:color="000000" w:fill="00B050"/>
            <w:noWrap/>
            <w:vAlign w:val="center"/>
            <w:hideMark/>
          </w:tcPr>
          <w:p w14:paraId="6E8CF7B4"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vMerge/>
            <w:tcBorders>
              <w:top w:val="nil"/>
              <w:left w:val="nil"/>
              <w:bottom w:val="nil"/>
              <w:right w:val="single" w:sz="4" w:space="0" w:color="C0C0C0"/>
            </w:tcBorders>
            <w:vAlign w:val="center"/>
            <w:hideMark/>
          </w:tcPr>
          <w:p w14:paraId="3107B9FD" w14:textId="77777777" w:rsidR="00093E94" w:rsidRPr="00093E94" w:rsidRDefault="00093E94" w:rsidP="00093E94">
            <w:pPr>
              <w:rPr>
                <w:rFonts w:ascii="Wingdings 2" w:hAnsi="Wingdings 2" w:cs="Tahoma"/>
                <w:color w:val="5A5A5A"/>
                <w:sz w:val="11"/>
                <w:szCs w:val="11"/>
              </w:rPr>
            </w:pPr>
          </w:p>
        </w:tc>
        <w:tc>
          <w:tcPr>
            <w:tcW w:w="249" w:type="dxa"/>
            <w:tcBorders>
              <w:top w:val="nil"/>
              <w:left w:val="nil"/>
              <w:bottom w:val="single" w:sz="4" w:space="0" w:color="C0C0C0"/>
              <w:right w:val="single" w:sz="4" w:space="0" w:color="C0C0C0"/>
            </w:tcBorders>
            <w:shd w:val="clear" w:color="auto" w:fill="auto"/>
            <w:vAlign w:val="center"/>
            <w:hideMark/>
          </w:tcPr>
          <w:p w14:paraId="1076F3A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3.1.2.2</w:t>
            </w:r>
          </w:p>
        </w:tc>
        <w:tc>
          <w:tcPr>
            <w:tcW w:w="1831" w:type="dxa"/>
            <w:tcBorders>
              <w:top w:val="nil"/>
              <w:left w:val="nil"/>
              <w:bottom w:val="single" w:sz="4" w:space="0" w:color="C0C0C0"/>
              <w:right w:val="single" w:sz="4" w:space="0" w:color="C0C0C0"/>
            </w:tcBorders>
            <w:shd w:val="clear" w:color="auto" w:fill="auto"/>
            <w:vAlign w:val="center"/>
            <w:hideMark/>
          </w:tcPr>
          <w:p w14:paraId="3E6E3837"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Цена</w:t>
            </w:r>
          </w:p>
        </w:tc>
        <w:tc>
          <w:tcPr>
            <w:tcW w:w="336" w:type="dxa"/>
            <w:tcBorders>
              <w:top w:val="nil"/>
              <w:left w:val="nil"/>
              <w:bottom w:val="single" w:sz="4" w:space="0" w:color="C0C0C0"/>
              <w:right w:val="single" w:sz="4" w:space="0" w:color="C0C0C0"/>
            </w:tcBorders>
            <w:shd w:val="clear" w:color="auto" w:fill="auto"/>
            <w:vAlign w:val="center"/>
            <w:hideMark/>
          </w:tcPr>
          <w:p w14:paraId="256F7B10"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r w:rsidRPr="00093E94">
              <w:rPr>
                <w:rFonts w:ascii="Tahoma" w:hAnsi="Tahoma" w:cs="Tahoma"/>
                <w:sz w:val="11"/>
                <w:szCs w:val="11"/>
              </w:rPr>
              <w:t>/</w:t>
            </w:r>
            <w:proofErr w:type="spellStart"/>
            <w:r w:rsidRPr="00093E94">
              <w:rPr>
                <w:rFonts w:ascii="Tahoma" w:hAnsi="Tahoma" w:cs="Tahoma"/>
                <w:sz w:val="11"/>
                <w:szCs w:val="11"/>
              </w:rPr>
              <w:t>Ед.изм</w:t>
            </w:r>
            <w:proofErr w:type="spellEnd"/>
            <w:r w:rsidRPr="00093E94">
              <w:rPr>
                <w:rFonts w:ascii="Tahoma" w:hAnsi="Tahoma" w:cs="Tahoma"/>
                <w:sz w:val="11"/>
                <w:szCs w:val="11"/>
              </w:rPr>
              <w:t>.</w:t>
            </w:r>
          </w:p>
        </w:tc>
        <w:tc>
          <w:tcPr>
            <w:tcW w:w="499" w:type="dxa"/>
            <w:tcBorders>
              <w:top w:val="nil"/>
              <w:left w:val="nil"/>
              <w:bottom w:val="single" w:sz="4" w:space="0" w:color="C0C0C0"/>
              <w:right w:val="single" w:sz="4" w:space="0" w:color="C0C0C0"/>
            </w:tcBorders>
            <w:shd w:val="clear" w:color="000000" w:fill="FFFFCC"/>
            <w:vAlign w:val="center"/>
            <w:hideMark/>
          </w:tcPr>
          <w:p w14:paraId="40D0C99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86,69</w:t>
            </w:r>
          </w:p>
        </w:tc>
        <w:tc>
          <w:tcPr>
            <w:tcW w:w="520" w:type="dxa"/>
            <w:tcBorders>
              <w:top w:val="nil"/>
              <w:left w:val="nil"/>
              <w:bottom w:val="single" w:sz="4" w:space="0" w:color="C0C0C0"/>
              <w:right w:val="single" w:sz="4" w:space="0" w:color="C0C0C0"/>
            </w:tcBorders>
            <w:shd w:val="clear" w:color="000000" w:fill="FFFFCC"/>
            <w:vAlign w:val="center"/>
            <w:hideMark/>
          </w:tcPr>
          <w:p w14:paraId="24D16E5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83,18</w:t>
            </w:r>
          </w:p>
        </w:tc>
        <w:tc>
          <w:tcPr>
            <w:tcW w:w="520" w:type="dxa"/>
            <w:tcBorders>
              <w:top w:val="nil"/>
              <w:left w:val="nil"/>
              <w:bottom w:val="single" w:sz="4" w:space="0" w:color="C0C0C0"/>
              <w:right w:val="single" w:sz="4" w:space="0" w:color="C0C0C0"/>
            </w:tcBorders>
            <w:shd w:val="clear" w:color="000000" w:fill="FFFFCC"/>
            <w:vAlign w:val="center"/>
            <w:hideMark/>
          </w:tcPr>
          <w:p w14:paraId="1183791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86,78</w:t>
            </w:r>
          </w:p>
        </w:tc>
        <w:tc>
          <w:tcPr>
            <w:tcW w:w="499" w:type="dxa"/>
            <w:tcBorders>
              <w:top w:val="nil"/>
              <w:left w:val="nil"/>
              <w:bottom w:val="single" w:sz="4" w:space="0" w:color="C0C0C0"/>
              <w:right w:val="single" w:sz="4" w:space="0" w:color="C0C0C0"/>
            </w:tcBorders>
            <w:shd w:val="clear" w:color="000000" w:fill="FFFFCC"/>
            <w:vAlign w:val="center"/>
            <w:hideMark/>
          </w:tcPr>
          <w:p w14:paraId="7BCA487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86,69</w:t>
            </w:r>
          </w:p>
        </w:tc>
        <w:tc>
          <w:tcPr>
            <w:tcW w:w="357" w:type="dxa"/>
            <w:tcBorders>
              <w:top w:val="nil"/>
              <w:left w:val="nil"/>
              <w:bottom w:val="single" w:sz="4" w:space="0" w:color="C0C0C0"/>
              <w:right w:val="single" w:sz="4" w:space="0" w:color="C0C0C0"/>
            </w:tcBorders>
            <w:shd w:val="clear" w:color="000000" w:fill="D7EAD3"/>
            <w:vAlign w:val="center"/>
            <w:hideMark/>
          </w:tcPr>
          <w:p w14:paraId="1A4BE66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86,69</w:t>
            </w:r>
          </w:p>
        </w:tc>
        <w:tc>
          <w:tcPr>
            <w:tcW w:w="357" w:type="dxa"/>
            <w:tcBorders>
              <w:top w:val="nil"/>
              <w:left w:val="nil"/>
              <w:bottom w:val="single" w:sz="4" w:space="0" w:color="C0C0C0"/>
              <w:right w:val="single" w:sz="4" w:space="0" w:color="C0C0C0"/>
            </w:tcBorders>
            <w:shd w:val="clear" w:color="000000" w:fill="D7EAD3"/>
            <w:vAlign w:val="center"/>
            <w:hideMark/>
          </w:tcPr>
          <w:p w14:paraId="6CD22AE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86,69</w:t>
            </w:r>
          </w:p>
        </w:tc>
        <w:tc>
          <w:tcPr>
            <w:tcW w:w="576" w:type="dxa"/>
            <w:tcBorders>
              <w:top w:val="nil"/>
              <w:left w:val="nil"/>
              <w:bottom w:val="single" w:sz="4" w:space="0" w:color="C0C0C0"/>
              <w:right w:val="single" w:sz="4" w:space="0" w:color="C0C0C0"/>
            </w:tcBorders>
            <w:shd w:val="clear" w:color="000000" w:fill="FFFFCC"/>
            <w:vAlign w:val="center"/>
            <w:hideMark/>
          </w:tcPr>
          <w:p w14:paraId="55C57A1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3E9ED5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83,18</w:t>
            </w:r>
          </w:p>
        </w:tc>
        <w:tc>
          <w:tcPr>
            <w:tcW w:w="357" w:type="dxa"/>
            <w:tcBorders>
              <w:top w:val="nil"/>
              <w:left w:val="nil"/>
              <w:bottom w:val="single" w:sz="4" w:space="0" w:color="C0C0C0"/>
              <w:right w:val="single" w:sz="4" w:space="0" w:color="C0C0C0"/>
            </w:tcBorders>
            <w:shd w:val="clear" w:color="000000" w:fill="D7EAD3"/>
            <w:vAlign w:val="center"/>
            <w:hideMark/>
          </w:tcPr>
          <w:p w14:paraId="10422D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83,18</w:t>
            </w:r>
          </w:p>
        </w:tc>
        <w:tc>
          <w:tcPr>
            <w:tcW w:w="357" w:type="dxa"/>
            <w:tcBorders>
              <w:top w:val="nil"/>
              <w:left w:val="nil"/>
              <w:bottom w:val="single" w:sz="4" w:space="0" w:color="C0C0C0"/>
              <w:right w:val="single" w:sz="4" w:space="0" w:color="C0C0C0"/>
            </w:tcBorders>
            <w:shd w:val="clear" w:color="000000" w:fill="D7EAD3"/>
            <w:vAlign w:val="center"/>
            <w:hideMark/>
          </w:tcPr>
          <w:p w14:paraId="55CF78A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83,18</w:t>
            </w:r>
          </w:p>
        </w:tc>
        <w:tc>
          <w:tcPr>
            <w:tcW w:w="576" w:type="dxa"/>
            <w:tcBorders>
              <w:top w:val="nil"/>
              <w:left w:val="nil"/>
              <w:bottom w:val="single" w:sz="4" w:space="0" w:color="C0C0C0"/>
              <w:right w:val="single" w:sz="4" w:space="0" w:color="C0C0C0"/>
            </w:tcBorders>
            <w:shd w:val="clear" w:color="000000" w:fill="FFFFCC"/>
            <w:vAlign w:val="center"/>
            <w:hideMark/>
          </w:tcPr>
          <w:p w14:paraId="135538B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76CF92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86,78</w:t>
            </w:r>
          </w:p>
        </w:tc>
        <w:tc>
          <w:tcPr>
            <w:tcW w:w="357" w:type="dxa"/>
            <w:tcBorders>
              <w:top w:val="nil"/>
              <w:left w:val="nil"/>
              <w:bottom w:val="single" w:sz="4" w:space="0" w:color="C0C0C0"/>
              <w:right w:val="single" w:sz="4" w:space="0" w:color="C0C0C0"/>
            </w:tcBorders>
            <w:shd w:val="clear" w:color="000000" w:fill="D7EAD3"/>
            <w:vAlign w:val="center"/>
            <w:hideMark/>
          </w:tcPr>
          <w:p w14:paraId="3AA01E7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86,78</w:t>
            </w:r>
          </w:p>
        </w:tc>
        <w:tc>
          <w:tcPr>
            <w:tcW w:w="357" w:type="dxa"/>
            <w:tcBorders>
              <w:top w:val="nil"/>
              <w:left w:val="nil"/>
              <w:bottom w:val="single" w:sz="4" w:space="0" w:color="C0C0C0"/>
              <w:right w:val="single" w:sz="4" w:space="0" w:color="C0C0C0"/>
            </w:tcBorders>
            <w:shd w:val="clear" w:color="000000" w:fill="D7EAD3"/>
            <w:vAlign w:val="center"/>
            <w:hideMark/>
          </w:tcPr>
          <w:p w14:paraId="2BBEBE3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86,78</w:t>
            </w:r>
          </w:p>
        </w:tc>
        <w:tc>
          <w:tcPr>
            <w:tcW w:w="576" w:type="dxa"/>
            <w:tcBorders>
              <w:top w:val="nil"/>
              <w:left w:val="nil"/>
              <w:bottom w:val="single" w:sz="4" w:space="0" w:color="C0C0C0"/>
              <w:right w:val="single" w:sz="4" w:space="0" w:color="C0C0C0"/>
            </w:tcBorders>
            <w:shd w:val="clear" w:color="000000" w:fill="FFFFCC"/>
            <w:vAlign w:val="center"/>
            <w:hideMark/>
          </w:tcPr>
          <w:p w14:paraId="4F94E44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E53135E" w14:textId="77777777" w:rsidTr="00093E94">
        <w:trPr>
          <w:trHeight w:val="450"/>
          <w:jc w:val="center"/>
        </w:trPr>
        <w:tc>
          <w:tcPr>
            <w:tcW w:w="188" w:type="dxa"/>
            <w:tcBorders>
              <w:top w:val="nil"/>
              <w:left w:val="nil"/>
              <w:bottom w:val="nil"/>
              <w:right w:val="nil"/>
            </w:tcBorders>
            <w:shd w:val="clear" w:color="000000" w:fill="FABF8F"/>
            <w:noWrap/>
            <w:vAlign w:val="center"/>
            <w:hideMark/>
          </w:tcPr>
          <w:p w14:paraId="1B6FB920"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ЭР</w:t>
            </w:r>
          </w:p>
        </w:tc>
        <w:tc>
          <w:tcPr>
            <w:tcW w:w="137" w:type="dxa"/>
            <w:tcBorders>
              <w:top w:val="nil"/>
              <w:left w:val="nil"/>
              <w:bottom w:val="nil"/>
              <w:right w:val="nil"/>
            </w:tcBorders>
            <w:shd w:val="clear" w:color="auto" w:fill="auto"/>
            <w:noWrap/>
            <w:vAlign w:val="bottom"/>
            <w:hideMark/>
          </w:tcPr>
          <w:p w14:paraId="281DC9D5"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9D4B59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3.3</w:t>
            </w:r>
          </w:p>
        </w:tc>
        <w:tc>
          <w:tcPr>
            <w:tcW w:w="1831" w:type="dxa"/>
            <w:tcBorders>
              <w:top w:val="nil"/>
              <w:left w:val="nil"/>
              <w:bottom w:val="single" w:sz="4" w:space="0" w:color="C0C0C0"/>
              <w:right w:val="single" w:sz="4" w:space="0" w:color="C0C0C0"/>
            </w:tcBorders>
            <w:shd w:val="clear" w:color="auto" w:fill="auto"/>
            <w:vAlign w:val="center"/>
            <w:hideMark/>
          </w:tcPr>
          <w:p w14:paraId="10481B95" w14:textId="77777777" w:rsidR="00093E94" w:rsidRPr="00093E94" w:rsidRDefault="00093E94" w:rsidP="00093E94">
            <w:pPr>
              <w:ind w:firstLineChars="100" w:firstLine="110"/>
              <w:rPr>
                <w:rFonts w:ascii="Tahoma" w:hAnsi="Tahoma" w:cs="Tahoma"/>
                <w:b/>
                <w:bCs/>
                <w:sz w:val="11"/>
                <w:szCs w:val="11"/>
              </w:rPr>
            </w:pPr>
            <w:r w:rsidRPr="00093E94">
              <w:rPr>
                <w:rFonts w:ascii="Tahoma" w:hAnsi="Tahoma" w:cs="Tahoma"/>
                <w:b/>
                <w:bCs/>
                <w:sz w:val="11"/>
                <w:szCs w:val="11"/>
              </w:rPr>
              <w:t>Затраты на покупную электрическую энергию, по уровням напряжения:</w:t>
            </w:r>
          </w:p>
        </w:tc>
        <w:tc>
          <w:tcPr>
            <w:tcW w:w="336" w:type="dxa"/>
            <w:tcBorders>
              <w:top w:val="nil"/>
              <w:left w:val="nil"/>
              <w:bottom w:val="single" w:sz="4" w:space="0" w:color="C0C0C0"/>
              <w:right w:val="single" w:sz="4" w:space="0" w:color="C0C0C0"/>
            </w:tcBorders>
            <w:shd w:val="clear" w:color="auto" w:fill="auto"/>
            <w:vAlign w:val="center"/>
            <w:hideMark/>
          </w:tcPr>
          <w:p w14:paraId="3956EAE9"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567EC6E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7 172,12</w:t>
            </w:r>
          </w:p>
        </w:tc>
        <w:tc>
          <w:tcPr>
            <w:tcW w:w="520" w:type="dxa"/>
            <w:tcBorders>
              <w:top w:val="nil"/>
              <w:left w:val="nil"/>
              <w:bottom w:val="single" w:sz="4" w:space="0" w:color="C0C0C0"/>
              <w:right w:val="single" w:sz="4" w:space="0" w:color="C0C0C0"/>
            </w:tcBorders>
            <w:shd w:val="clear" w:color="000000" w:fill="D7EAD3"/>
            <w:vAlign w:val="center"/>
            <w:hideMark/>
          </w:tcPr>
          <w:p w14:paraId="58A293F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8 043,89</w:t>
            </w:r>
          </w:p>
        </w:tc>
        <w:tc>
          <w:tcPr>
            <w:tcW w:w="520" w:type="dxa"/>
            <w:tcBorders>
              <w:top w:val="nil"/>
              <w:left w:val="nil"/>
              <w:bottom w:val="single" w:sz="4" w:space="0" w:color="C0C0C0"/>
              <w:right w:val="single" w:sz="4" w:space="0" w:color="C0C0C0"/>
            </w:tcBorders>
            <w:shd w:val="clear" w:color="000000" w:fill="D7EAD3"/>
            <w:vAlign w:val="center"/>
            <w:hideMark/>
          </w:tcPr>
          <w:p w14:paraId="70126B9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6 607,25</w:t>
            </w:r>
          </w:p>
        </w:tc>
        <w:tc>
          <w:tcPr>
            <w:tcW w:w="499" w:type="dxa"/>
            <w:tcBorders>
              <w:top w:val="nil"/>
              <w:left w:val="nil"/>
              <w:bottom w:val="single" w:sz="4" w:space="0" w:color="C0C0C0"/>
              <w:right w:val="single" w:sz="4" w:space="0" w:color="C0C0C0"/>
            </w:tcBorders>
            <w:shd w:val="clear" w:color="000000" w:fill="D7EAD3"/>
            <w:vAlign w:val="center"/>
            <w:hideMark/>
          </w:tcPr>
          <w:p w14:paraId="0DB5DD3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7 172,12</w:t>
            </w:r>
          </w:p>
        </w:tc>
        <w:tc>
          <w:tcPr>
            <w:tcW w:w="357" w:type="dxa"/>
            <w:tcBorders>
              <w:top w:val="nil"/>
              <w:left w:val="nil"/>
              <w:bottom w:val="single" w:sz="4" w:space="0" w:color="C0C0C0"/>
              <w:right w:val="single" w:sz="4" w:space="0" w:color="C0C0C0"/>
            </w:tcBorders>
            <w:shd w:val="clear" w:color="000000" w:fill="D7EAD3"/>
            <w:vAlign w:val="center"/>
            <w:hideMark/>
          </w:tcPr>
          <w:p w14:paraId="14F54A4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3 586,06</w:t>
            </w:r>
          </w:p>
        </w:tc>
        <w:tc>
          <w:tcPr>
            <w:tcW w:w="357" w:type="dxa"/>
            <w:tcBorders>
              <w:top w:val="nil"/>
              <w:left w:val="nil"/>
              <w:bottom w:val="single" w:sz="4" w:space="0" w:color="C0C0C0"/>
              <w:right w:val="single" w:sz="4" w:space="0" w:color="C0C0C0"/>
            </w:tcBorders>
            <w:shd w:val="clear" w:color="000000" w:fill="D7EAD3"/>
            <w:vAlign w:val="center"/>
            <w:hideMark/>
          </w:tcPr>
          <w:p w14:paraId="213016F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3 586,06</w:t>
            </w:r>
          </w:p>
        </w:tc>
        <w:tc>
          <w:tcPr>
            <w:tcW w:w="576" w:type="dxa"/>
            <w:tcBorders>
              <w:top w:val="nil"/>
              <w:left w:val="nil"/>
              <w:bottom w:val="single" w:sz="4" w:space="0" w:color="C0C0C0"/>
              <w:right w:val="single" w:sz="4" w:space="0" w:color="C0C0C0"/>
            </w:tcBorders>
            <w:shd w:val="clear" w:color="000000" w:fill="FFFFCC"/>
            <w:vAlign w:val="center"/>
            <w:hideMark/>
          </w:tcPr>
          <w:p w14:paraId="4CEE7F1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748D678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8 043,89</w:t>
            </w:r>
          </w:p>
        </w:tc>
        <w:tc>
          <w:tcPr>
            <w:tcW w:w="357" w:type="dxa"/>
            <w:tcBorders>
              <w:top w:val="nil"/>
              <w:left w:val="nil"/>
              <w:bottom w:val="single" w:sz="4" w:space="0" w:color="C0C0C0"/>
              <w:right w:val="single" w:sz="4" w:space="0" w:color="C0C0C0"/>
            </w:tcBorders>
            <w:shd w:val="clear" w:color="000000" w:fill="D7EAD3"/>
            <w:vAlign w:val="center"/>
            <w:hideMark/>
          </w:tcPr>
          <w:p w14:paraId="6FC949E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4 021,95</w:t>
            </w:r>
          </w:p>
        </w:tc>
        <w:tc>
          <w:tcPr>
            <w:tcW w:w="357" w:type="dxa"/>
            <w:tcBorders>
              <w:top w:val="nil"/>
              <w:left w:val="nil"/>
              <w:bottom w:val="single" w:sz="4" w:space="0" w:color="C0C0C0"/>
              <w:right w:val="single" w:sz="4" w:space="0" w:color="C0C0C0"/>
            </w:tcBorders>
            <w:shd w:val="clear" w:color="000000" w:fill="D7EAD3"/>
            <w:vAlign w:val="center"/>
            <w:hideMark/>
          </w:tcPr>
          <w:p w14:paraId="18262FF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4 021,95</w:t>
            </w:r>
          </w:p>
        </w:tc>
        <w:tc>
          <w:tcPr>
            <w:tcW w:w="576" w:type="dxa"/>
            <w:tcBorders>
              <w:top w:val="nil"/>
              <w:left w:val="nil"/>
              <w:bottom w:val="single" w:sz="4" w:space="0" w:color="C0C0C0"/>
              <w:right w:val="single" w:sz="4" w:space="0" w:color="C0C0C0"/>
            </w:tcBorders>
            <w:shd w:val="clear" w:color="000000" w:fill="FFFFCC"/>
            <w:vAlign w:val="center"/>
            <w:hideMark/>
          </w:tcPr>
          <w:p w14:paraId="0C0ADDF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7F302C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6 607,25</w:t>
            </w:r>
          </w:p>
        </w:tc>
        <w:tc>
          <w:tcPr>
            <w:tcW w:w="357" w:type="dxa"/>
            <w:tcBorders>
              <w:top w:val="nil"/>
              <w:left w:val="nil"/>
              <w:bottom w:val="single" w:sz="4" w:space="0" w:color="C0C0C0"/>
              <w:right w:val="single" w:sz="4" w:space="0" w:color="C0C0C0"/>
            </w:tcBorders>
            <w:shd w:val="clear" w:color="000000" w:fill="D7EAD3"/>
            <w:vAlign w:val="center"/>
            <w:hideMark/>
          </w:tcPr>
          <w:p w14:paraId="60BEA49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3 303,62</w:t>
            </w:r>
          </w:p>
        </w:tc>
        <w:tc>
          <w:tcPr>
            <w:tcW w:w="357" w:type="dxa"/>
            <w:tcBorders>
              <w:top w:val="nil"/>
              <w:left w:val="nil"/>
              <w:bottom w:val="single" w:sz="4" w:space="0" w:color="C0C0C0"/>
              <w:right w:val="single" w:sz="4" w:space="0" w:color="C0C0C0"/>
            </w:tcBorders>
            <w:shd w:val="clear" w:color="000000" w:fill="D7EAD3"/>
            <w:vAlign w:val="center"/>
            <w:hideMark/>
          </w:tcPr>
          <w:p w14:paraId="0CBE4C2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3 303,62</w:t>
            </w:r>
          </w:p>
        </w:tc>
        <w:tc>
          <w:tcPr>
            <w:tcW w:w="576" w:type="dxa"/>
            <w:tcBorders>
              <w:top w:val="nil"/>
              <w:left w:val="nil"/>
              <w:bottom w:val="single" w:sz="4" w:space="0" w:color="C0C0C0"/>
              <w:right w:val="single" w:sz="4" w:space="0" w:color="C0C0C0"/>
            </w:tcBorders>
            <w:shd w:val="clear" w:color="000000" w:fill="FFFFCC"/>
            <w:vAlign w:val="center"/>
            <w:hideMark/>
          </w:tcPr>
          <w:p w14:paraId="7B7CD06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B8B137F" w14:textId="77777777" w:rsidTr="00093E94">
        <w:trPr>
          <w:trHeight w:val="300"/>
          <w:jc w:val="center"/>
        </w:trPr>
        <w:tc>
          <w:tcPr>
            <w:tcW w:w="188" w:type="dxa"/>
            <w:tcBorders>
              <w:top w:val="nil"/>
              <w:left w:val="nil"/>
              <w:bottom w:val="nil"/>
              <w:right w:val="nil"/>
            </w:tcBorders>
            <w:shd w:val="clear" w:color="000000" w:fill="FABF8F"/>
            <w:noWrap/>
            <w:vAlign w:val="center"/>
            <w:hideMark/>
          </w:tcPr>
          <w:p w14:paraId="541B0059"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ЭР</w:t>
            </w:r>
          </w:p>
        </w:tc>
        <w:tc>
          <w:tcPr>
            <w:tcW w:w="137" w:type="dxa"/>
            <w:tcBorders>
              <w:top w:val="nil"/>
              <w:left w:val="nil"/>
              <w:bottom w:val="nil"/>
              <w:right w:val="nil"/>
            </w:tcBorders>
            <w:shd w:val="clear" w:color="auto" w:fill="auto"/>
            <w:noWrap/>
            <w:vAlign w:val="bottom"/>
            <w:hideMark/>
          </w:tcPr>
          <w:p w14:paraId="2AE93245"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F3A560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3.3.0.1</w:t>
            </w:r>
          </w:p>
        </w:tc>
        <w:tc>
          <w:tcPr>
            <w:tcW w:w="1831" w:type="dxa"/>
            <w:tcBorders>
              <w:top w:val="nil"/>
              <w:left w:val="nil"/>
              <w:bottom w:val="single" w:sz="4" w:space="0" w:color="C0C0C0"/>
              <w:right w:val="single" w:sz="4" w:space="0" w:color="C0C0C0"/>
            </w:tcBorders>
            <w:shd w:val="clear" w:color="auto" w:fill="auto"/>
            <w:vAlign w:val="center"/>
            <w:hideMark/>
          </w:tcPr>
          <w:p w14:paraId="0C03705D"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Средний тариф на энергию</w:t>
            </w:r>
          </w:p>
        </w:tc>
        <w:tc>
          <w:tcPr>
            <w:tcW w:w="336" w:type="dxa"/>
            <w:tcBorders>
              <w:top w:val="nil"/>
              <w:left w:val="nil"/>
              <w:bottom w:val="single" w:sz="4" w:space="0" w:color="C0C0C0"/>
              <w:right w:val="single" w:sz="4" w:space="0" w:color="C0C0C0"/>
            </w:tcBorders>
            <w:shd w:val="clear" w:color="auto" w:fill="auto"/>
            <w:vAlign w:val="center"/>
            <w:hideMark/>
          </w:tcPr>
          <w:p w14:paraId="7AFA5222"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r w:rsidRPr="00093E94">
              <w:rPr>
                <w:rFonts w:ascii="Tahoma" w:hAnsi="Tahoma" w:cs="Tahoma"/>
                <w:sz w:val="11"/>
                <w:szCs w:val="11"/>
              </w:rPr>
              <w:t>/</w:t>
            </w:r>
            <w:proofErr w:type="spellStart"/>
            <w:r w:rsidRPr="00093E94">
              <w:rPr>
                <w:rFonts w:ascii="Tahoma" w:hAnsi="Tahoma" w:cs="Tahoma"/>
                <w:sz w:val="11"/>
                <w:szCs w:val="11"/>
              </w:rPr>
              <w:t>кВт.ч</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702DE4F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5,90</w:t>
            </w:r>
          </w:p>
        </w:tc>
        <w:tc>
          <w:tcPr>
            <w:tcW w:w="520" w:type="dxa"/>
            <w:tcBorders>
              <w:top w:val="nil"/>
              <w:left w:val="nil"/>
              <w:bottom w:val="single" w:sz="4" w:space="0" w:color="C0C0C0"/>
              <w:right w:val="single" w:sz="4" w:space="0" w:color="C0C0C0"/>
            </w:tcBorders>
            <w:shd w:val="clear" w:color="000000" w:fill="D7EAD3"/>
            <w:vAlign w:val="center"/>
            <w:hideMark/>
          </w:tcPr>
          <w:p w14:paraId="2BB52F3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6,29</w:t>
            </w:r>
          </w:p>
        </w:tc>
        <w:tc>
          <w:tcPr>
            <w:tcW w:w="520" w:type="dxa"/>
            <w:tcBorders>
              <w:top w:val="nil"/>
              <w:left w:val="nil"/>
              <w:bottom w:val="single" w:sz="4" w:space="0" w:color="C0C0C0"/>
              <w:right w:val="single" w:sz="4" w:space="0" w:color="C0C0C0"/>
            </w:tcBorders>
            <w:shd w:val="clear" w:color="000000" w:fill="D7EAD3"/>
            <w:vAlign w:val="center"/>
            <w:hideMark/>
          </w:tcPr>
          <w:p w14:paraId="60E060D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6,55</w:t>
            </w:r>
          </w:p>
        </w:tc>
        <w:tc>
          <w:tcPr>
            <w:tcW w:w="499" w:type="dxa"/>
            <w:tcBorders>
              <w:top w:val="nil"/>
              <w:left w:val="nil"/>
              <w:bottom w:val="single" w:sz="4" w:space="0" w:color="C0C0C0"/>
              <w:right w:val="single" w:sz="4" w:space="0" w:color="C0C0C0"/>
            </w:tcBorders>
            <w:shd w:val="clear" w:color="000000" w:fill="D7EAD3"/>
            <w:vAlign w:val="center"/>
            <w:hideMark/>
          </w:tcPr>
          <w:p w14:paraId="1AEEE8A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5,90</w:t>
            </w:r>
          </w:p>
        </w:tc>
        <w:tc>
          <w:tcPr>
            <w:tcW w:w="357" w:type="dxa"/>
            <w:tcBorders>
              <w:top w:val="nil"/>
              <w:left w:val="nil"/>
              <w:bottom w:val="single" w:sz="4" w:space="0" w:color="C0C0C0"/>
              <w:right w:val="single" w:sz="4" w:space="0" w:color="C0C0C0"/>
            </w:tcBorders>
            <w:shd w:val="clear" w:color="000000" w:fill="D7EAD3"/>
            <w:vAlign w:val="center"/>
            <w:hideMark/>
          </w:tcPr>
          <w:p w14:paraId="5A5F0C8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5,90</w:t>
            </w:r>
          </w:p>
        </w:tc>
        <w:tc>
          <w:tcPr>
            <w:tcW w:w="357" w:type="dxa"/>
            <w:tcBorders>
              <w:top w:val="nil"/>
              <w:left w:val="nil"/>
              <w:bottom w:val="single" w:sz="4" w:space="0" w:color="C0C0C0"/>
              <w:right w:val="single" w:sz="4" w:space="0" w:color="C0C0C0"/>
            </w:tcBorders>
            <w:shd w:val="clear" w:color="000000" w:fill="D7EAD3"/>
            <w:vAlign w:val="center"/>
            <w:hideMark/>
          </w:tcPr>
          <w:p w14:paraId="0B707F0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5,90</w:t>
            </w:r>
          </w:p>
        </w:tc>
        <w:tc>
          <w:tcPr>
            <w:tcW w:w="576" w:type="dxa"/>
            <w:tcBorders>
              <w:top w:val="nil"/>
              <w:left w:val="nil"/>
              <w:bottom w:val="single" w:sz="4" w:space="0" w:color="C0C0C0"/>
              <w:right w:val="single" w:sz="4" w:space="0" w:color="C0C0C0"/>
            </w:tcBorders>
            <w:shd w:val="clear" w:color="000000" w:fill="FFFFCC"/>
            <w:vAlign w:val="center"/>
            <w:hideMark/>
          </w:tcPr>
          <w:p w14:paraId="75C6A75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10E35A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6,29</w:t>
            </w:r>
          </w:p>
        </w:tc>
        <w:tc>
          <w:tcPr>
            <w:tcW w:w="357" w:type="dxa"/>
            <w:tcBorders>
              <w:top w:val="nil"/>
              <w:left w:val="nil"/>
              <w:bottom w:val="single" w:sz="4" w:space="0" w:color="C0C0C0"/>
              <w:right w:val="single" w:sz="4" w:space="0" w:color="C0C0C0"/>
            </w:tcBorders>
            <w:shd w:val="clear" w:color="000000" w:fill="D7EAD3"/>
            <w:vAlign w:val="center"/>
            <w:hideMark/>
          </w:tcPr>
          <w:p w14:paraId="792D367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6,29</w:t>
            </w:r>
          </w:p>
        </w:tc>
        <w:tc>
          <w:tcPr>
            <w:tcW w:w="357" w:type="dxa"/>
            <w:tcBorders>
              <w:top w:val="nil"/>
              <w:left w:val="nil"/>
              <w:bottom w:val="single" w:sz="4" w:space="0" w:color="C0C0C0"/>
              <w:right w:val="single" w:sz="4" w:space="0" w:color="C0C0C0"/>
            </w:tcBorders>
            <w:shd w:val="clear" w:color="000000" w:fill="D7EAD3"/>
            <w:vAlign w:val="center"/>
            <w:hideMark/>
          </w:tcPr>
          <w:p w14:paraId="569025B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6,29</w:t>
            </w:r>
          </w:p>
        </w:tc>
        <w:tc>
          <w:tcPr>
            <w:tcW w:w="576" w:type="dxa"/>
            <w:tcBorders>
              <w:top w:val="nil"/>
              <w:left w:val="nil"/>
              <w:bottom w:val="single" w:sz="4" w:space="0" w:color="C0C0C0"/>
              <w:right w:val="single" w:sz="4" w:space="0" w:color="C0C0C0"/>
            </w:tcBorders>
            <w:shd w:val="clear" w:color="000000" w:fill="FFFFCC"/>
            <w:vAlign w:val="center"/>
            <w:hideMark/>
          </w:tcPr>
          <w:p w14:paraId="7302A77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47DFEBA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6,55</w:t>
            </w:r>
          </w:p>
        </w:tc>
        <w:tc>
          <w:tcPr>
            <w:tcW w:w="357" w:type="dxa"/>
            <w:tcBorders>
              <w:top w:val="nil"/>
              <w:left w:val="nil"/>
              <w:bottom w:val="single" w:sz="4" w:space="0" w:color="C0C0C0"/>
              <w:right w:val="single" w:sz="4" w:space="0" w:color="C0C0C0"/>
            </w:tcBorders>
            <w:shd w:val="clear" w:color="000000" w:fill="D7EAD3"/>
            <w:vAlign w:val="center"/>
            <w:hideMark/>
          </w:tcPr>
          <w:p w14:paraId="74605B1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6,55</w:t>
            </w:r>
          </w:p>
        </w:tc>
        <w:tc>
          <w:tcPr>
            <w:tcW w:w="357" w:type="dxa"/>
            <w:tcBorders>
              <w:top w:val="nil"/>
              <w:left w:val="nil"/>
              <w:bottom w:val="single" w:sz="4" w:space="0" w:color="C0C0C0"/>
              <w:right w:val="single" w:sz="4" w:space="0" w:color="C0C0C0"/>
            </w:tcBorders>
            <w:shd w:val="clear" w:color="000000" w:fill="D7EAD3"/>
            <w:vAlign w:val="center"/>
            <w:hideMark/>
          </w:tcPr>
          <w:p w14:paraId="2F93004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6,55</w:t>
            </w:r>
          </w:p>
        </w:tc>
        <w:tc>
          <w:tcPr>
            <w:tcW w:w="576" w:type="dxa"/>
            <w:tcBorders>
              <w:top w:val="nil"/>
              <w:left w:val="nil"/>
              <w:bottom w:val="single" w:sz="4" w:space="0" w:color="C0C0C0"/>
              <w:right w:val="single" w:sz="4" w:space="0" w:color="C0C0C0"/>
            </w:tcBorders>
            <w:shd w:val="clear" w:color="000000" w:fill="FFFFCC"/>
            <w:vAlign w:val="center"/>
            <w:hideMark/>
          </w:tcPr>
          <w:p w14:paraId="357F9BD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087E6607" w14:textId="77777777" w:rsidTr="00093E94">
        <w:trPr>
          <w:trHeight w:val="300"/>
          <w:jc w:val="center"/>
        </w:trPr>
        <w:tc>
          <w:tcPr>
            <w:tcW w:w="188" w:type="dxa"/>
            <w:tcBorders>
              <w:top w:val="nil"/>
              <w:left w:val="nil"/>
              <w:bottom w:val="nil"/>
              <w:right w:val="nil"/>
            </w:tcBorders>
            <w:shd w:val="clear" w:color="000000" w:fill="FABF8F"/>
            <w:noWrap/>
            <w:vAlign w:val="center"/>
            <w:hideMark/>
          </w:tcPr>
          <w:p w14:paraId="2177E168"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ЭР</w:t>
            </w:r>
          </w:p>
        </w:tc>
        <w:tc>
          <w:tcPr>
            <w:tcW w:w="137" w:type="dxa"/>
            <w:tcBorders>
              <w:top w:val="nil"/>
              <w:left w:val="nil"/>
              <w:bottom w:val="nil"/>
              <w:right w:val="nil"/>
            </w:tcBorders>
            <w:shd w:val="clear" w:color="auto" w:fill="auto"/>
            <w:noWrap/>
            <w:vAlign w:val="bottom"/>
            <w:hideMark/>
          </w:tcPr>
          <w:p w14:paraId="0F0F0669"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E75A36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3.3.0.2</w:t>
            </w:r>
          </w:p>
        </w:tc>
        <w:tc>
          <w:tcPr>
            <w:tcW w:w="1831" w:type="dxa"/>
            <w:tcBorders>
              <w:top w:val="nil"/>
              <w:left w:val="nil"/>
              <w:bottom w:val="single" w:sz="4" w:space="0" w:color="C0C0C0"/>
              <w:right w:val="single" w:sz="4" w:space="0" w:color="C0C0C0"/>
            </w:tcBorders>
            <w:shd w:val="clear" w:color="auto" w:fill="auto"/>
            <w:vAlign w:val="center"/>
            <w:hideMark/>
          </w:tcPr>
          <w:p w14:paraId="120A047B"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Объем энергии</w:t>
            </w:r>
          </w:p>
        </w:tc>
        <w:tc>
          <w:tcPr>
            <w:tcW w:w="336" w:type="dxa"/>
            <w:tcBorders>
              <w:top w:val="nil"/>
              <w:left w:val="nil"/>
              <w:bottom w:val="single" w:sz="4" w:space="0" w:color="C0C0C0"/>
              <w:right w:val="single" w:sz="4" w:space="0" w:color="C0C0C0"/>
            </w:tcBorders>
            <w:shd w:val="clear" w:color="auto" w:fill="auto"/>
            <w:vAlign w:val="center"/>
            <w:hideMark/>
          </w:tcPr>
          <w:p w14:paraId="255A8B4C"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кВт.ч</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1D9EA75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1 215,64</w:t>
            </w:r>
          </w:p>
        </w:tc>
        <w:tc>
          <w:tcPr>
            <w:tcW w:w="520" w:type="dxa"/>
            <w:tcBorders>
              <w:top w:val="nil"/>
              <w:left w:val="nil"/>
              <w:bottom w:val="single" w:sz="4" w:space="0" w:color="C0C0C0"/>
              <w:right w:val="single" w:sz="4" w:space="0" w:color="C0C0C0"/>
            </w:tcBorders>
            <w:shd w:val="clear" w:color="000000" w:fill="D7EAD3"/>
            <w:vAlign w:val="center"/>
            <w:hideMark/>
          </w:tcPr>
          <w:p w14:paraId="6A85BDE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1 279,73</w:t>
            </w:r>
          </w:p>
        </w:tc>
        <w:tc>
          <w:tcPr>
            <w:tcW w:w="520" w:type="dxa"/>
            <w:tcBorders>
              <w:top w:val="nil"/>
              <w:left w:val="nil"/>
              <w:bottom w:val="single" w:sz="4" w:space="0" w:color="C0C0C0"/>
              <w:right w:val="single" w:sz="4" w:space="0" w:color="C0C0C0"/>
            </w:tcBorders>
            <w:shd w:val="clear" w:color="000000" w:fill="D7EAD3"/>
            <w:vAlign w:val="center"/>
            <w:hideMark/>
          </w:tcPr>
          <w:p w14:paraId="27D3C50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1 009,44</w:t>
            </w:r>
          </w:p>
        </w:tc>
        <w:tc>
          <w:tcPr>
            <w:tcW w:w="499" w:type="dxa"/>
            <w:tcBorders>
              <w:top w:val="nil"/>
              <w:left w:val="nil"/>
              <w:bottom w:val="single" w:sz="4" w:space="0" w:color="C0C0C0"/>
              <w:right w:val="single" w:sz="4" w:space="0" w:color="C0C0C0"/>
            </w:tcBorders>
            <w:shd w:val="clear" w:color="000000" w:fill="D7EAD3"/>
            <w:vAlign w:val="center"/>
            <w:hideMark/>
          </w:tcPr>
          <w:p w14:paraId="023968A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1 215,64</w:t>
            </w:r>
          </w:p>
        </w:tc>
        <w:tc>
          <w:tcPr>
            <w:tcW w:w="357" w:type="dxa"/>
            <w:tcBorders>
              <w:top w:val="nil"/>
              <w:left w:val="nil"/>
              <w:bottom w:val="single" w:sz="4" w:space="0" w:color="C0C0C0"/>
              <w:right w:val="single" w:sz="4" w:space="0" w:color="C0C0C0"/>
            </w:tcBorders>
            <w:shd w:val="clear" w:color="000000" w:fill="D7EAD3"/>
            <w:vAlign w:val="center"/>
            <w:hideMark/>
          </w:tcPr>
          <w:p w14:paraId="6F712F8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607,82</w:t>
            </w:r>
          </w:p>
        </w:tc>
        <w:tc>
          <w:tcPr>
            <w:tcW w:w="357" w:type="dxa"/>
            <w:tcBorders>
              <w:top w:val="nil"/>
              <w:left w:val="nil"/>
              <w:bottom w:val="single" w:sz="4" w:space="0" w:color="C0C0C0"/>
              <w:right w:val="single" w:sz="4" w:space="0" w:color="C0C0C0"/>
            </w:tcBorders>
            <w:shd w:val="clear" w:color="000000" w:fill="D7EAD3"/>
            <w:vAlign w:val="center"/>
            <w:hideMark/>
          </w:tcPr>
          <w:p w14:paraId="64392BD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607,82</w:t>
            </w:r>
          </w:p>
        </w:tc>
        <w:tc>
          <w:tcPr>
            <w:tcW w:w="576" w:type="dxa"/>
            <w:tcBorders>
              <w:top w:val="nil"/>
              <w:left w:val="nil"/>
              <w:bottom w:val="single" w:sz="4" w:space="0" w:color="C0C0C0"/>
              <w:right w:val="single" w:sz="4" w:space="0" w:color="C0C0C0"/>
            </w:tcBorders>
            <w:shd w:val="clear" w:color="000000" w:fill="FFFFCC"/>
            <w:vAlign w:val="center"/>
            <w:hideMark/>
          </w:tcPr>
          <w:p w14:paraId="00544B0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CCDFBB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1 279,73</w:t>
            </w:r>
          </w:p>
        </w:tc>
        <w:tc>
          <w:tcPr>
            <w:tcW w:w="357" w:type="dxa"/>
            <w:tcBorders>
              <w:top w:val="nil"/>
              <w:left w:val="nil"/>
              <w:bottom w:val="single" w:sz="4" w:space="0" w:color="C0C0C0"/>
              <w:right w:val="single" w:sz="4" w:space="0" w:color="C0C0C0"/>
            </w:tcBorders>
            <w:shd w:val="clear" w:color="000000" w:fill="D7EAD3"/>
            <w:vAlign w:val="center"/>
            <w:hideMark/>
          </w:tcPr>
          <w:p w14:paraId="453D941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639,87</w:t>
            </w:r>
          </w:p>
        </w:tc>
        <w:tc>
          <w:tcPr>
            <w:tcW w:w="357" w:type="dxa"/>
            <w:tcBorders>
              <w:top w:val="nil"/>
              <w:left w:val="nil"/>
              <w:bottom w:val="single" w:sz="4" w:space="0" w:color="C0C0C0"/>
              <w:right w:val="single" w:sz="4" w:space="0" w:color="C0C0C0"/>
            </w:tcBorders>
            <w:shd w:val="clear" w:color="000000" w:fill="D7EAD3"/>
            <w:vAlign w:val="center"/>
            <w:hideMark/>
          </w:tcPr>
          <w:p w14:paraId="6666EF9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639,87</w:t>
            </w:r>
          </w:p>
        </w:tc>
        <w:tc>
          <w:tcPr>
            <w:tcW w:w="576" w:type="dxa"/>
            <w:tcBorders>
              <w:top w:val="nil"/>
              <w:left w:val="nil"/>
              <w:bottom w:val="single" w:sz="4" w:space="0" w:color="C0C0C0"/>
              <w:right w:val="single" w:sz="4" w:space="0" w:color="C0C0C0"/>
            </w:tcBorders>
            <w:shd w:val="clear" w:color="000000" w:fill="FFFFCC"/>
            <w:vAlign w:val="center"/>
            <w:hideMark/>
          </w:tcPr>
          <w:p w14:paraId="1602B81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015D3FB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1 009,44</w:t>
            </w:r>
          </w:p>
        </w:tc>
        <w:tc>
          <w:tcPr>
            <w:tcW w:w="357" w:type="dxa"/>
            <w:tcBorders>
              <w:top w:val="nil"/>
              <w:left w:val="nil"/>
              <w:bottom w:val="single" w:sz="4" w:space="0" w:color="C0C0C0"/>
              <w:right w:val="single" w:sz="4" w:space="0" w:color="C0C0C0"/>
            </w:tcBorders>
            <w:shd w:val="clear" w:color="000000" w:fill="D7EAD3"/>
            <w:vAlign w:val="center"/>
            <w:hideMark/>
          </w:tcPr>
          <w:p w14:paraId="7161545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504,72</w:t>
            </w:r>
          </w:p>
        </w:tc>
        <w:tc>
          <w:tcPr>
            <w:tcW w:w="357" w:type="dxa"/>
            <w:tcBorders>
              <w:top w:val="nil"/>
              <w:left w:val="nil"/>
              <w:bottom w:val="single" w:sz="4" w:space="0" w:color="C0C0C0"/>
              <w:right w:val="single" w:sz="4" w:space="0" w:color="C0C0C0"/>
            </w:tcBorders>
            <w:shd w:val="clear" w:color="000000" w:fill="D7EAD3"/>
            <w:vAlign w:val="center"/>
            <w:hideMark/>
          </w:tcPr>
          <w:p w14:paraId="3DEEB00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504,72</w:t>
            </w:r>
          </w:p>
        </w:tc>
        <w:tc>
          <w:tcPr>
            <w:tcW w:w="576" w:type="dxa"/>
            <w:tcBorders>
              <w:top w:val="nil"/>
              <w:left w:val="nil"/>
              <w:bottom w:val="single" w:sz="4" w:space="0" w:color="C0C0C0"/>
              <w:right w:val="single" w:sz="4" w:space="0" w:color="C0C0C0"/>
            </w:tcBorders>
            <w:shd w:val="clear" w:color="000000" w:fill="FFFFCC"/>
            <w:vAlign w:val="center"/>
            <w:hideMark/>
          </w:tcPr>
          <w:p w14:paraId="08E3068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7532F24" w14:textId="77777777" w:rsidTr="00093E94">
        <w:trPr>
          <w:trHeight w:val="300"/>
          <w:jc w:val="center"/>
        </w:trPr>
        <w:tc>
          <w:tcPr>
            <w:tcW w:w="188" w:type="dxa"/>
            <w:tcBorders>
              <w:top w:val="nil"/>
              <w:left w:val="nil"/>
              <w:bottom w:val="nil"/>
              <w:right w:val="nil"/>
            </w:tcBorders>
            <w:shd w:val="clear" w:color="000000" w:fill="FABF8F"/>
            <w:noWrap/>
            <w:vAlign w:val="center"/>
            <w:hideMark/>
          </w:tcPr>
          <w:p w14:paraId="741CCD1E"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ЭР</w:t>
            </w:r>
          </w:p>
        </w:tc>
        <w:tc>
          <w:tcPr>
            <w:tcW w:w="137" w:type="dxa"/>
            <w:tcBorders>
              <w:top w:val="nil"/>
              <w:left w:val="nil"/>
              <w:bottom w:val="nil"/>
              <w:right w:val="nil"/>
            </w:tcBorders>
            <w:shd w:val="clear" w:color="auto" w:fill="auto"/>
            <w:noWrap/>
            <w:vAlign w:val="bottom"/>
            <w:hideMark/>
          </w:tcPr>
          <w:p w14:paraId="0FF5E90B"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7FA094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3.3.0.3</w:t>
            </w:r>
          </w:p>
        </w:tc>
        <w:tc>
          <w:tcPr>
            <w:tcW w:w="1831" w:type="dxa"/>
            <w:tcBorders>
              <w:top w:val="nil"/>
              <w:left w:val="nil"/>
              <w:bottom w:val="single" w:sz="4" w:space="0" w:color="C0C0C0"/>
              <w:right w:val="single" w:sz="4" w:space="0" w:color="C0C0C0"/>
            </w:tcBorders>
            <w:shd w:val="clear" w:color="auto" w:fill="auto"/>
            <w:vAlign w:val="center"/>
            <w:hideMark/>
          </w:tcPr>
          <w:p w14:paraId="7E422701"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Удельный расход энергии</w:t>
            </w:r>
          </w:p>
        </w:tc>
        <w:tc>
          <w:tcPr>
            <w:tcW w:w="336" w:type="dxa"/>
            <w:tcBorders>
              <w:top w:val="nil"/>
              <w:left w:val="nil"/>
              <w:bottom w:val="single" w:sz="4" w:space="0" w:color="C0C0C0"/>
              <w:right w:val="single" w:sz="4" w:space="0" w:color="C0C0C0"/>
            </w:tcBorders>
            <w:shd w:val="clear" w:color="auto" w:fill="auto"/>
            <w:vAlign w:val="center"/>
            <w:hideMark/>
          </w:tcPr>
          <w:p w14:paraId="4ADF3F22"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кВт.ч</w:t>
            </w:r>
            <w:proofErr w:type="spellEnd"/>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D7EAD3"/>
            <w:vAlign w:val="center"/>
            <w:hideMark/>
          </w:tcPr>
          <w:p w14:paraId="7185D93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2,49</w:t>
            </w:r>
          </w:p>
        </w:tc>
        <w:tc>
          <w:tcPr>
            <w:tcW w:w="520" w:type="dxa"/>
            <w:tcBorders>
              <w:top w:val="nil"/>
              <w:left w:val="nil"/>
              <w:bottom w:val="single" w:sz="4" w:space="0" w:color="C0C0C0"/>
              <w:right w:val="single" w:sz="4" w:space="0" w:color="C0C0C0"/>
            </w:tcBorders>
            <w:shd w:val="clear" w:color="000000" w:fill="D7EAD3"/>
            <w:vAlign w:val="center"/>
            <w:hideMark/>
          </w:tcPr>
          <w:p w14:paraId="36EBC37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2,49</w:t>
            </w:r>
          </w:p>
        </w:tc>
        <w:tc>
          <w:tcPr>
            <w:tcW w:w="520" w:type="dxa"/>
            <w:tcBorders>
              <w:top w:val="nil"/>
              <w:left w:val="nil"/>
              <w:bottom w:val="single" w:sz="4" w:space="0" w:color="C0C0C0"/>
              <w:right w:val="single" w:sz="4" w:space="0" w:color="C0C0C0"/>
            </w:tcBorders>
            <w:shd w:val="clear" w:color="000000" w:fill="D7EAD3"/>
            <w:vAlign w:val="center"/>
            <w:hideMark/>
          </w:tcPr>
          <w:p w14:paraId="0DB7737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2,49</w:t>
            </w:r>
          </w:p>
        </w:tc>
        <w:tc>
          <w:tcPr>
            <w:tcW w:w="499" w:type="dxa"/>
            <w:tcBorders>
              <w:top w:val="nil"/>
              <w:left w:val="nil"/>
              <w:bottom w:val="single" w:sz="4" w:space="0" w:color="C0C0C0"/>
              <w:right w:val="single" w:sz="4" w:space="0" w:color="C0C0C0"/>
            </w:tcBorders>
            <w:shd w:val="clear" w:color="000000" w:fill="D7EAD3"/>
            <w:vAlign w:val="center"/>
            <w:hideMark/>
          </w:tcPr>
          <w:p w14:paraId="51D4988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2,59</w:t>
            </w:r>
          </w:p>
        </w:tc>
        <w:tc>
          <w:tcPr>
            <w:tcW w:w="357" w:type="dxa"/>
            <w:tcBorders>
              <w:top w:val="nil"/>
              <w:left w:val="nil"/>
              <w:bottom w:val="single" w:sz="4" w:space="0" w:color="C0C0C0"/>
              <w:right w:val="single" w:sz="4" w:space="0" w:color="C0C0C0"/>
            </w:tcBorders>
            <w:shd w:val="clear" w:color="000000" w:fill="D7EAD3"/>
            <w:vAlign w:val="center"/>
            <w:hideMark/>
          </w:tcPr>
          <w:p w14:paraId="63EB80A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2,59</w:t>
            </w:r>
          </w:p>
        </w:tc>
        <w:tc>
          <w:tcPr>
            <w:tcW w:w="357" w:type="dxa"/>
            <w:tcBorders>
              <w:top w:val="nil"/>
              <w:left w:val="nil"/>
              <w:bottom w:val="single" w:sz="4" w:space="0" w:color="C0C0C0"/>
              <w:right w:val="single" w:sz="4" w:space="0" w:color="C0C0C0"/>
            </w:tcBorders>
            <w:shd w:val="clear" w:color="000000" w:fill="D7EAD3"/>
            <w:vAlign w:val="center"/>
            <w:hideMark/>
          </w:tcPr>
          <w:p w14:paraId="5CB26C5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2,59</w:t>
            </w:r>
          </w:p>
        </w:tc>
        <w:tc>
          <w:tcPr>
            <w:tcW w:w="576" w:type="dxa"/>
            <w:tcBorders>
              <w:top w:val="nil"/>
              <w:left w:val="nil"/>
              <w:bottom w:val="single" w:sz="4" w:space="0" w:color="C0C0C0"/>
              <w:right w:val="single" w:sz="4" w:space="0" w:color="C0C0C0"/>
            </w:tcBorders>
            <w:shd w:val="clear" w:color="000000" w:fill="FFFFCC"/>
            <w:vAlign w:val="center"/>
            <w:hideMark/>
          </w:tcPr>
          <w:p w14:paraId="43F2325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D83434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2,49</w:t>
            </w:r>
          </w:p>
        </w:tc>
        <w:tc>
          <w:tcPr>
            <w:tcW w:w="357" w:type="dxa"/>
            <w:tcBorders>
              <w:top w:val="nil"/>
              <w:left w:val="nil"/>
              <w:bottom w:val="single" w:sz="4" w:space="0" w:color="C0C0C0"/>
              <w:right w:val="single" w:sz="4" w:space="0" w:color="C0C0C0"/>
            </w:tcBorders>
            <w:shd w:val="clear" w:color="000000" w:fill="D7EAD3"/>
            <w:vAlign w:val="center"/>
            <w:hideMark/>
          </w:tcPr>
          <w:p w14:paraId="6FB8A95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2,49</w:t>
            </w:r>
          </w:p>
        </w:tc>
        <w:tc>
          <w:tcPr>
            <w:tcW w:w="357" w:type="dxa"/>
            <w:tcBorders>
              <w:top w:val="nil"/>
              <w:left w:val="nil"/>
              <w:bottom w:val="single" w:sz="4" w:space="0" w:color="C0C0C0"/>
              <w:right w:val="single" w:sz="4" w:space="0" w:color="C0C0C0"/>
            </w:tcBorders>
            <w:shd w:val="clear" w:color="000000" w:fill="D7EAD3"/>
            <w:vAlign w:val="center"/>
            <w:hideMark/>
          </w:tcPr>
          <w:p w14:paraId="1A44A74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2,49</w:t>
            </w:r>
          </w:p>
        </w:tc>
        <w:tc>
          <w:tcPr>
            <w:tcW w:w="576" w:type="dxa"/>
            <w:tcBorders>
              <w:top w:val="nil"/>
              <w:left w:val="nil"/>
              <w:bottom w:val="single" w:sz="4" w:space="0" w:color="C0C0C0"/>
              <w:right w:val="single" w:sz="4" w:space="0" w:color="C0C0C0"/>
            </w:tcBorders>
            <w:shd w:val="clear" w:color="000000" w:fill="FFFFCC"/>
            <w:vAlign w:val="center"/>
            <w:hideMark/>
          </w:tcPr>
          <w:p w14:paraId="56D2054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220DD9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2,49</w:t>
            </w:r>
          </w:p>
        </w:tc>
        <w:tc>
          <w:tcPr>
            <w:tcW w:w="357" w:type="dxa"/>
            <w:tcBorders>
              <w:top w:val="nil"/>
              <w:left w:val="nil"/>
              <w:bottom w:val="single" w:sz="4" w:space="0" w:color="C0C0C0"/>
              <w:right w:val="single" w:sz="4" w:space="0" w:color="C0C0C0"/>
            </w:tcBorders>
            <w:shd w:val="clear" w:color="000000" w:fill="D7EAD3"/>
            <w:vAlign w:val="center"/>
            <w:hideMark/>
          </w:tcPr>
          <w:p w14:paraId="51E0D1A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2,49</w:t>
            </w:r>
          </w:p>
        </w:tc>
        <w:tc>
          <w:tcPr>
            <w:tcW w:w="357" w:type="dxa"/>
            <w:tcBorders>
              <w:top w:val="nil"/>
              <w:left w:val="nil"/>
              <w:bottom w:val="single" w:sz="4" w:space="0" w:color="C0C0C0"/>
              <w:right w:val="single" w:sz="4" w:space="0" w:color="C0C0C0"/>
            </w:tcBorders>
            <w:shd w:val="clear" w:color="000000" w:fill="D7EAD3"/>
            <w:vAlign w:val="center"/>
            <w:hideMark/>
          </w:tcPr>
          <w:p w14:paraId="38D8B70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2,49</w:t>
            </w:r>
          </w:p>
        </w:tc>
        <w:tc>
          <w:tcPr>
            <w:tcW w:w="576" w:type="dxa"/>
            <w:tcBorders>
              <w:top w:val="nil"/>
              <w:left w:val="nil"/>
              <w:bottom w:val="single" w:sz="4" w:space="0" w:color="C0C0C0"/>
              <w:right w:val="single" w:sz="4" w:space="0" w:color="C0C0C0"/>
            </w:tcBorders>
            <w:shd w:val="clear" w:color="000000" w:fill="FFFFCC"/>
            <w:vAlign w:val="center"/>
            <w:hideMark/>
          </w:tcPr>
          <w:p w14:paraId="6CF392C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4585D5BE" w14:textId="77777777" w:rsidTr="00093E94">
        <w:trPr>
          <w:trHeight w:val="300"/>
          <w:jc w:val="center"/>
        </w:trPr>
        <w:tc>
          <w:tcPr>
            <w:tcW w:w="188" w:type="dxa"/>
            <w:tcBorders>
              <w:top w:val="nil"/>
              <w:left w:val="nil"/>
              <w:bottom w:val="nil"/>
              <w:right w:val="nil"/>
            </w:tcBorders>
            <w:shd w:val="clear" w:color="000000" w:fill="FABF8F"/>
            <w:noWrap/>
            <w:vAlign w:val="center"/>
            <w:hideMark/>
          </w:tcPr>
          <w:p w14:paraId="2D445750"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ЭР</w:t>
            </w:r>
          </w:p>
        </w:tc>
        <w:tc>
          <w:tcPr>
            <w:tcW w:w="137" w:type="dxa"/>
            <w:tcBorders>
              <w:top w:val="nil"/>
              <w:left w:val="nil"/>
              <w:bottom w:val="nil"/>
              <w:right w:val="nil"/>
            </w:tcBorders>
            <w:shd w:val="clear" w:color="auto" w:fill="auto"/>
            <w:noWrap/>
            <w:vAlign w:val="bottom"/>
            <w:hideMark/>
          </w:tcPr>
          <w:p w14:paraId="31D66CBC"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0A16258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3.3.1.1</w:t>
            </w:r>
          </w:p>
        </w:tc>
        <w:tc>
          <w:tcPr>
            <w:tcW w:w="1831" w:type="dxa"/>
            <w:tcBorders>
              <w:top w:val="nil"/>
              <w:left w:val="nil"/>
              <w:bottom w:val="single" w:sz="4" w:space="0" w:color="C0C0C0"/>
              <w:right w:val="single" w:sz="4" w:space="0" w:color="C0C0C0"/>
            </w:tcBorders>
            <w:shd w:val="clear" w:color="auto" w:fill="auto"/>
            <w:vAlign w:val="center"/>
            <w:hideMark/>
          </w:tcPr>
          <w:p w14:paraId="0EA9FBCB" w14:textId="77777777" w:rsidR="00093E94" w:rsidRPr="00093E94" w:rsidRDefault="00093E94" w:rsidP="00093E94">
            <w:pPr>
              <w:ind w:firstLineChars="300" w:firstLine="331"/>
              <w:rPr>
                <w:rFonts w:ascii="Tahoma" w:hAnsi="Tahoma" w:cs="Tahoma"/>
                <w:b/>
                <w:bCs/>
                <w:sz w:val="11"/>
                <w:szCs w:val="11"/>
              </w:rPr>
            </w:pPr>
            <w:r w:rsidRPr="00093E94">
              <w:rPr>
                <w:rFonts w:ascii="Tahoma" w:hAnsi="Tahoma" w:cs="Tahoma"/>
                <w:b/>
                <w:bCs/>
                <w:sz w:val="11"/>
                <w:szCs w:val="11"/>
              </w:rPr>
              <w:t xml:space="preserve">Энергия НН (0,4 </w:t>
            </w:r>
            <w:proofErr w:type="spellStart"/>
            <w:r w:rsidRPr="00093E94">
              <w:rPr>
                <w:rFonts w:ascii="Tahoma" w:hAnsi="Tahoma" w:cs="Tahoma"/>
                <w:b/>
                <w:bCs/>
                <w:sz w:val="11"/>
                <w:szCs w:val="11"/>
              </w:rPr>
              <w:t>кВ</w:t>
            </w:r>
            <w:proofErr w:type="spellEnd"/>
            <w:r w:rsidRPr="00093E94">
              <w:rPr>
                <w:rFonts w:ascii="Tahoma" w:hAnsi="Tahoma" w:cs="Tahoma"/>
                <w:b/>
                <w:bCs/>
                <w:sz w:val="11"/>
                <w:szCs w:val="11"/>
              </w:rPr>
              <w:t xml:space="preserve"> и ниже)</w:t>
            </w:r>
          </w:p>
        </w:tc>
        <w:tc>
          <w:tcPr>
            <w:tcW w:w="336" w:type="dxa"/>
            <w:tcBorders>
              <w:top w:val="nil"/>
              <w:left w:val="nil"/>
              <w:bottom w:val="single" w:sz="4" w:space="0" w:color="C0C0C0"/>
              <w:right w:val="single" w:sz="4" w:space="0" w:color="C0C0C0"/>
            </w:tcBorders>
            <w:shd w:val="clear" w:color="auto" w:fill="auto"/>
            <w:vAlign w:val="center"/>
            <w:hideMark/>
          </w:tcPr>
          <w:p w14:paraId="2A2D4F1F"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274130D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6 810,58</w:t>
            </w:r>
          </w:p>
        </w:tc>
        <w:tc>
          <w:tcPr>
            <w:tcW w:w="520" w:type="dxa"/>
            <w:tcBorders>
              <w:top w:val="nil"/>
              <w:left w:val="nil"/>
              <w:bottom w:val="single" w:sz="4" w:space="0" w:color="C0C0C0"/>
              <w:right w:val="single" w:sz="4" w:space="0" w:color="C0C0C0"/>
            </w:tcBorders>
            <w:shd w:val="clear" w:color="000000" w:fill="D7EAD3"/>
            <w:vAlign w:val="center"/>
            <w:hideMark/>
          </w:tcPr>
          <w:p w14:paraId="0AFB035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7 649,60</w:t>
            </w:r>
          </w:p>
        </w:tc>
        <w:tc>
          <w:tcPr>
            <w:tcW w:w="520" w:type="dxa"/>
            <w:tcBorders>
              <w:top w:val="nil"/>
              <w:left w:val="nil"/>
              <w:bottom w:val="single" w:sz="4" w:space="0" w:color="C0C0C0"/>
              <w:right w:val="single" w:sz="4" w:space="0" w:color="C0C0C0"/>
            </w:tcBorders>
            <w:shd w:val="clear" w:color="000000" w:fill="D7EAD3"/>
            <w:vAlign w:val="center"/>
            <w:hideMark/>
          </w:tcPr>
          <w:p w14:paraId="5ABB0D2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6 263,49</w:t>
            </w:r>
          </w:p>
        </w:tc>
        <w:tc>
          <w:tcPr>
            <w:tcW w:w="499" w:type="dxa"/>
            <w:tcBorders>
              <w:top w:val="nil"/>
              <w:left w:val="nil"/>
              <w:bottom w:val="single" w:sz="4" w:space="0" w:color="C0C0C0"/>
              <w:right w:val="single" w:sz="4" w:space="0" w:color="C0C0C0"/>
            </w:tcBorders>
            <w:shd w:val="clear" w:color="000000" w:fill="D7EAD3"/>
            <w:vAlign w:val="center"/>
            <w:hideMark/>
          </w:tcPr>
          <w:p w14:paraId="54F432A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6 810,58</w:t>
            </w:r>
          </w:p>
        </w:tc>
        <w:tc>
          <w:tcPr>
            <w:tcW w:w="357" w:type="dxa"/>
            <w:tcBorders>
              <w:top w:val="nil"/>
              <w:left w:val="nil"/>
              <w:bottom w:val="single" w:sz="4" w:space="0" w:color="C0C0C0"/>
              <w:right w:val="single" w:sz="4" w:space="0" w:color="C0C0C0"/>
            </w:tcBorders>
            <w:shd w:val="clear" w:color="000000" w:fill="D7EAD3"/>
            <w:vAlign w:val="center"/>
            <w:hideMark/>
          </w:tcPr>
          <w:p w14:paraId="37485EA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3 405,29</w:t>
            </w:r>
          </w:p>
        </w:tc>
        <w:tc>
          <w:tcPr>
            <w:tcW w:w="357" w:type="dxa"/>
            <w:tcBorders>
              <w:top w:val="nil"/>
              <w:left w:val="nil"/>
              <w:bottom w:val="single" w:sz="4" w:space="0" w:color="C0C0C0"/>
              <w:right w:val="single" w:sz="4" w:space="0" w:color="C0C0C0"/>
            </w:tcBorders>
            <w:shd w:val="clear" w:color="000000" w:fill="D7EAD3"/>
            <w:vAlign w:val="center"/>
            <w:hideMark/>
          </w:tcPr>
          <w:p w14:paraId="6E63FDA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3 405,29</w:t>
            </w:r>
          </w:p>
        </w:tc>
        <w:tc>
          <w:tcPr>
            <w:tcW w:w="576" w:type="dxa"/>
            <w:tcBorders>
              <w:top w:val="nil"/>
              <w:left w:val="nil"/>
              <w:bottom w:val="single" w:sz="4" w:space="0" w:color="C0C0C0"/>
              <w:right w:val="single" w:sz="4" w:space="0" w:color="C0C0C0"/>
            </w:tcBorders>
            <w:shd w:val="clear" w:color="000000" w:fill="FFFFCC"/>
            <w:vAlign w:val="center"/>
            <w:hideMark/>
          </w:tcPr>
          <w:p w14:paraId="0D074A2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BB4D3D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7 649,60</w:t>
            </w:r>
          </w:p>
        </w:tc>
        <w:tc>
          <w:tcPr>
            <w:tcW w:w="357" w:type="dxa"/>
            <w:tcBorders>
              <w:top w:val="nil"/>
              <w:left w:val="nil"/>
              <w:bottom w:val="single" w:sz="4" w:space="0" w:color="C0C0C0"/>
              <w:right w:val="single" w:sz="4" w:space="0" w:color="C0C0C0"/>
            </w:tcBorders>
            <w:shd w:val="clear" w:color="000000" w:fill="D7EAD3"/>
            <w:vAlign w:val="center"/>
            <w:hideMark/>
          </w:tcPr>
          <w:p w14:paraId="132FF43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3 824,80</w:t>
            </w:r>
          </w:p>
        </w:tc>
        <w:tc>
          <w:tcPr>
            <w:tcW w:w="357" w:type="dxa"/>
            <w:tcBorders>
              <w:top w:val="nil"/>
              <w:left w:val="nil"/>
              <w:bottom w:val="single" w:sz="4" w:space="0" w:color="C0C0C0"/>
              <w:right w:val="single" w:sz="4" w:space="0" w:color="C0C0C0"/>
            </w:tcBorders>
            <w:shd w:val="clear" w:color="000000" w:fill="D7EAD3"/>
            <w:vAlign w:val="center"/>
            <w:hideMark/>
          </w:tcPr>
          <w:p w14:paraId="31B8A77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3 824,80</w:t>
            </w:r>
          </w:p>
        </w:tc>
        <w:tc>
          <w:tcPr>
            <w:tcW w:w="576" w:type="dxa"/>
            <w:tcBorders>
              <w:top w:val="nil"/>
              <w:left w:val="nil"/>
              <w:bottom w:val="single" w:sz="4" w:space="0" w:color="C0C0C0"/>
              <w:right w:val="single" w:sz="4" w:space="0" w:color="C0C0C0"/>
            </w:tcBorders>
            <w:shd w:val="clear" w:color="000000" w:fill="FFFFCC"/>
            <w:vAlign w:val="center"/>
            <w:hideMark/>
          </w:tcPr>
          <w:p w14:paraId="13FC5C2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3678C7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6 263,49</w:t>
            </w:r>
          </w:p>
        </w:tc>
        <w:tc>
          <w:tcPr>
            <w:tcW w:w="357" w:type="dxa"/>
            <w:tcBorders>
              <w:top w:val="nil"/>
              <w:left w:val="nil"/>
              <w:bottom w:val="single" w:sz="4" w:space="0" w:color="C0C0C0"/>
              <w:right w:val="single" w:sz="4" w:space="0" w:color="C0C0C0"/>
            </w:tcBorders>
            <w:shd w:val="clear" w:color="000000" w:fill="D7EAD3"/>
            <w:vAlign w:val="center"/>
            <w:hideMark/>
          </w:tcPr>
          <w:p w14:paraId="4685BF8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3 131,75</w:t>
            </w:r>
          </w:p>
        </w:tc>
        <w:tc>
          <w:tcPr>
            <w:tcW w:w="357" w:type="dxa"/>
            <w:tcBorders>
              <w:top w:val="nil"/>
              <w:left w:val="nil"/>
              <w:bottom w:val="single" w:sz="4" w:space="0" w:color="C0C0C0"/>
              <w:right w:val="single" w:sz="4" w:space="0" w:color="C0C0C0"/>
            </w:tcBorders>
            <w:shd w:val="clear" w:color="000000" w:fill="D7EAD3"/>
            <w:vAlign w:val="center"/>
            <w:hideMark/>
          </w:tcPr>
          <w:p w14:paraId="14124EC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3 131,75</w:t>
            </w:r>
          </w:p>
        </w:tc>
        <w:tc>
          <w:tcPr>
            <w:tcW w:w="576" w:type="dxa"/>
            <w:tcBorders>
              <w:top w:val="nil"/>
              <w:left w:val="nil"/>
              <w:bottom w:val="single" w:sz="4" w:space="0" w:color="C0C0C0"/>
              <w:right w:val="single" w:sz="4" w:space="0" w:color="C0C0C0"/>
            </w:tcBorders>
            <w:shd w:val="clear" w:color="000000" w:fill="FFFFCC"/>
            <w:vAlign w:val="center"/>
            <w:hideMark/>
          </w:tcPr>
          <w:p w14:paraId="1D64F7D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9C99434" w14:textId="77777777" w:rsidTr="00093E94">
        <w:trPr>
          <w:trHeight w:val="1140"/>
          <w:jc w:val="center"/>
        </w:trPr>
        <w:tc>
          <w:tcPr>
            <w:tcW w:w="188" w:type="dxa"/>
            <w:tcBorders>
              <w:top w:val="nil"/>
              <w:left w:val="nil"/>
              <w:bottom w:val="nil"/>
              <w:right w:val="nil"/>
            </w:tcBorders>
            <w:shd w:val="clear" w:color="000000" w:fill="FABF8F"/>
            <w:noWrap/>
            <w:vAlign w:val="center"/>
            <w:hideMark/>
          </w:tcPr>
          <w:p w14:paraId="3A65A88D"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ЭР</w:t>
            </w:r>
          </w:p>
        </w:tc>
        <w:tc>
          <w:tcPr>
            <w:tcW w:w="137" w:type="dxa"/>
            <w:tcBorders>
              <w:top w:val="nil"/>
              <w:left w:val="nil"/>
              <w:bottom w:val="nil"/>
              <w:right w:val="nil"/>
            </w:tcBorders>
            <w:shd w:val="clear" w:color="auto" w:fill="auto"/>
            <w:noWrap/>
            <w:vAlign w:val="bottom"/>
            <w:hideMark/>
          </w:tcPr>
          <w:p w14:paraId="68FFEA7C"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CD378E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3.3.1.1.1</w:t>
            </w:r>
          </w:p>
        </w:tc>
        <w:tc>
          <w:tcPr>
            <w:tcW w:w="1831" w:type="dxa"/>
            <w:tcBorders>
              <w:top w:val="nil"/>
              <w:left w:val="nil"/>
              <w:bottom w:val="single" w:sz="4" w:space="0" w:color="C0C0C0"/>
              <w:right w:val="single" w:sz="4" w:space="0" w:color="C0C0C0"/>
            </w:tcBorders>
            <w:shd w:val="clear" w:color="auto" w:fill="auto"/>
            <w:vAlign w:val="center"/>
            <w:hideMark/>
          </w:tcPr>
          <w:p w14:paraId="17D2184D" w14:textId="77777777" w:rsidR="00093E94" w:rsidRPr="00093E94" w:rsidRDefault="00093E94" w:rsidP="00093E94">
            <w:pPr>
              <w:ind w:firstLineChars="400" w:firstLine="440"/>
              <w:rPr>
                <w:rFonts w:ascii="Tahoma" w:hAnsi="Tahoma" w:cs="Tahoma"/>
                <w:sz w:val="11"/>
                <w:szCs w:val="11"/>
              </w:rPr>
            </w:pPr>
            <w:r w:rsidRPr="00093E94">
              <w:rPr>
                <w:rFonts w:ascii="Tahoma" w:hAnsi="Tahoma" w:cs="Tahoma"/>
                <w:sz w:val="11"/>
                <w:szCs w:val="11"/>
              </w:rPr>
              <w:t>Тариф на энергию</w:t>
            </w:r>
          </w:p>
        </w:tc>
        <w:tc>
          <w:tcPr>
            <w:tcW w:w="336" w:type="dxa"/>
            <w:tcBorders>
              <w:top w:val="nil"/>
              <w:left w:val="nil"/>
              <w:bottom w:val="single" w:sz="4" w:space="0" w:color="C0C0C0"/>
              <w:right w:val="single" w:sz="4" w:space="0" w:color="C0C0C0"/>
            </w:tcBorders>
            <w:shd w:val="clear" w:color="auto" w:fill="auto"/>
            <w:vAlign w:val="center"/>
            <w:hideMark/>
          </w:tcPr>
          <w:p w14:paraId="71FB0867"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r w:rsidRPr="00093E94">
              <w:rPr>
                <w:rFonts w:ascii="Tahoma" w:hAnsi="Tahoma" w:cs="Tahoma"/>
                <w:sz w:val="11"/>
                <w:szCs w:val="11"/>
              </w:rPr>
              <w:t>/</w:t>
            </w:r>
            <w:proofErr w:type="spellStart"/>
            <w:r w:rsidRPr="00093E94">
              <w:rPr>
                <w:rFonts w:ascii="Tahoma" w:hAnsi="Tahoma" w:cs="Tahoma"/>
                <w:sz w:val="11"/>
                <w:szCs w:val="11"/>
              </w:rPr>
              <w:t>кВт.ч</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467E4DB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6,00</w:t>
            </w:r>
          </w:p>
        </w:tc>
        <w:tc>
          <w:tcPr>
            <w:tcW w:w="520" w:type="dxa"/>
            <w:tcBorders>
              <w:top w:val="nil"/>
              <w:left w:val="nil"/>
              <w:bottom w:val="single" w:sz="4" w:space="0" w:color="C0C0C0"/>
              <w:right w:val="single" w:sz="4" w:space="0" w:color="C0C0C0"/>
            </w:tcBorders>
            <w:shd w:val="clear" w:color="000000" w:fill="FFFFCC"/>
            <w:vAlign w:val="center"/>
            <w:hideMark/>
          </w:tcPr>
          <w:p w14:paraId="7678D19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6,41</w:t>
            </w:r>
          </w:p>
        </w:tc>
        <w:tc>
          <w:tcPr>
            <w:tcW w:w="520" w:type="dxa"/>
            <w:tcBorders>
              <w:top w:val="nil"/>
              <w:left w:val="nil"/>
              <w:bottom w:val="single" w:sz="4" w:space="0" w:color="C0C0C0"/>
              <w:right w:val="single" w:sz="4" w:space="0" w:color="C0C0C0"/>
            </w:tcBorders>
            <w:shd w:val="clear" w:color="000000" w:fill="FFFFCC"/>
            <w:vAlign w:val="center"/>
            <w:hideMark/>
          </w:tcPr>
          <w:p w14:paraId="140D020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6,65</w:t>
            </w:r>
          </w:p>
        </w:tc>
        <w:tc>
          <w:tcPr>
            <w:tcW w:w="499" w:type="dxa"/>
            <w:tcBorders>
              <w:top w:val="nil"/>
              <w:left w:val="nil"/>
              <w:bottom w:val="single" w:sz="4" w:space="0" w:color="C0C0C0"/>
              <w:right w:val="single" w:sz="4" w:space="0" w:color="C0C0C0"/>
            </w:tcBorders>
            <w:shd w:val="clear" w:color="000000" w:fill="FFFFCC"/>
            <w:vAlign w:val="center"/>
            <w:hideMark/>
          </w:tcPr>
          <w:p w14:paraId="521338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6,00</w:t>
            </w:r>
          </w:p>
        </w:tc>
        <w:tc>
          <w:tcPr>
            <w:tcW w:w="357" w:type="dxa"/>
            <w:tcBorders>
              <w:top w:val="nil"/>
              <w:left w:val="nil"/>
              <w:bottom w:val="single" w:sz="4" w:space="0" w:color="C0C0C0"/>
              <w:right w:val="single" w:sz="4" w:space="0" w:color="C0C0C0"/>
            </w:tcBorders>
            <w:shd w:val="clear" w:color="000000" w:fill="D7EAD3"/>
            <w:vAlign w:val="center"/>
            <w:hideMark/>
          </w:tcPr>
          <w:p w14:paraId="467DD3B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6,00</w:t>
            </w:r>
          </w:p>
        </w:tc>
        <w:tc>
          <w:tcPr>
            <w:tcW w:w="357" w:type="dxa"/>
            <w:tcBorders>
              <w:top w:val="nil"/>
              <w:left w:val="nil"/>
              <w:bottom w:val="single" w:sz="4" w:space="0" w:color="C0C0C0"/>
              <w:right w:val="single" w:sz="4" w:space="0" w:color="C0C0C0"/>
            </w:tcBorders>
            <w:shd w:val="clear" w:color="000000" w:fill="D7EAD3"/>
            <w:vAlign w:val="center"/>
            <w:hideMark/>
          </w:tcPr>
          <w:p w14:paraId="643102B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6,00</w:t>
            </w:r>
          </w:p>
        </w:tc>
        <w:tc>
          <w:tcPr>
            <w:tcW w:w="576" w:type="dxa"/>
            <w:tcBorders>
              <w:top w:val="nil"/>
              <w:left w:val="nil"/>
              <w:bottom w:val="single" w:sz="4" w:space="0" w:color="C0C0C0"/>
              <w:right w:val="single" w:sz="4" w:space="0" w:color="C0C0C0"/>
            </w:tcBorders>
            <w:shd w:val="clear" w:color="000000" w:fill="FFFFCC"/>
            <w:vAlign w:val="center"/>
            <w:hideMark/>
          </w:tcPr>
          <w:p w14:paraId="474195B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A18B37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6,41</w:t>
            </w:r>
          </w:p>
        </w:tc>
        <w:tc>
          <w:tcPr>
            <w:tcW w:w="357" w:type="dxa"/>
            <w:tcBorders>
              <w:top w:val="nil"/>
              <w:left w:val="nil"/>
              <w:bottom w:val="single" w:sz="4" w:space="0" w:color="C0C0C0"/>
              <w:right w:val="single" w:sz="4" w:space="0" w:color="C0C0C0"/>
            </w:tcBorders>
            <w:shd w:val="clear" w:color="000000" w:fill="D7EAD3"/>
            <w:vAlign w:val="center"/>
            <w:hideMark/>
          </w:tcPr>
          <w:p w14:paraId="60AABCD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6,41</w:t>
            </w:r>
          </w:p>
        </w:tc>
        <w:tc>
          <w:tcPr>
            <w:tcW w:w="357" w:type="dxa"/>
            <w:tcBorders>
              <w:top w:val="nil"/>
              <w:left w:val="nil"/>
              <w:bottom w:val="single" w:sz="4" w:space="0" w:color="C0C0C0"/>
              <w:right w:val="single" w:sz="4" w:space="0" w:color="C0C0C0"/>
            </w:tcBorders>
            <w:shd w:val="clear" w:color="000000" w:fill="D7EAD3"/>
            <w:vAlign w:val="center"/>
            <w:hideMark/>
          </w:tcPr>
          <w:p w14:paraId="111B7CA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6,41</w:t>
            </w:r>
          </w:p>
        </w:tc>
        <w:tc>
          <w:tcPr>
            <w:tcW w:w="576" w:type="dxa"/>
            <w:tcBorders>
              <w:top w:val="nil"/>
              <w:left w:val="nil"/>
              <w:bottom w:val="single" w:sz="4" w:space="0" w:color="C0C0C0"/>
              <w:right w:val="single" w:sz="4" w:space="0" w:color="C0C0C0"/>
            </w:tcBorders>
            <w:shd w:val="clear" w:color="000000" w:fill="FFFFCC"/>
            <w:vAlign w:val="center"/>
            <w:hideMark/>
          </w:tcPr>
          <w:p w14:paraId="668A698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700910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6,65</w:t>
            </w:r>
          </w:p>
        </w:tc>
        <w:tc>
          <w:tcPr>
            <w:tcW w:w="357" w:type="dxa"/>
            <w:tcBorders>
              <w:top w:val="nil"/>
              <w:left w:val="nil"/>
              <w:bottom w:val="single" w:sz="4" w:space="0" w:color="C0C0C0"/>
              <w:right w:val="single" w:sz="4" w:space="0" w:color="C0C0C0"/>
            </w:tcBorders>
            <w:shd w:val="clear" w:color="000000" w:fill="D7EAD3"/>
            <w:vAlign w:val="center"/>
            <w:hideMark/>
          </w:tcPr>
          <w:p w14:paraId="1BC9947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6,65</w:t>
            </w:r>
          </w:p>
        </w:tc>
        <w:tc>
          <w:tcPr>
            <w:tcW w:w="357" w:type="dxa"/>
            <w:tcBorders>
              <w:top w:val="nil"/>
              <w:left w:val="nil"/>
              <w:bottom w:val="single" w:sz="4" w:space="0" w:color="C0C0C0"/>
              <w:right w:val="single" w:sz="4" w:space="0" w:color="C0C0C0"/>
            </w:tcBorders>
            <w:shd w:val="clear" w:color="000000" w:fill="D7EAD3"/>
            <w:vAlign w:val="center"/>
            <w:hideMark/>
          </w:tcPr>
          <w:p w14:paraId="1F514C8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6,65</w:t>
            </w:r>
          </w:p>
        </w:tc>
        <w:tc>
          <w:tcPr>
            <w:tcW w:w="576" w:type="dxa"/>
            <w:tcBorders>
              <w:top w:val="nil"/>
              <w:left w:val="nil"/>
              <w:bottom w:val="single" w:sz="4" w:space="0" w:color="C0C0C0"/>
              <w:right w:val="single" w:sz="4" w:space="0" w:color="C0C0C0"/>
            </w:tcBorders>
            <w:shd w:val="clear" w:color="000000" w:fill="FFFFCC"/>
            <w:vAlign w:val="center"/>
            <w:hideMark/>
          </w:tcPr>
          <w:p w14:paraId="0CF2CDB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A6E10B3" w14:textId="77777777" w:rsidTr="00093E94">
        <w:trPr>
          <w:trHeight w:val="855"/>
          <w:jc w:val="center"/>
        </w:trPr>
        <w:tc>
          <w:tcPr>
            <w:tcW w:w="188" w:type="dxa"/>
            <w:tcBorders>
              <w:top w:val="nil"/>
              <w:left w:val="nil"/>
              <w:bottom w:val="nil"/>
              <w:right w:val="nil"/>
            </w:tcBorders>
            <w:shd w:val="clear" w:color="000000" w:fill="FABF8F"/>
            <w:noWrap/>
            <w:vAlign w:val="center"/>
            <w:hideMark/>
          </w:tcPr>
          <w:p w14:paraId="254782BB"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lastRenderedPageBreak/>
              <w:t>ЭР</w:t>
            </w:r>
          </w:p>
        </w:tc>
        <w:tc>
          <w:tcPr>
            <w:tcW w:w="137" w:type="dxa"/>
            <w:tcBorders>
              <w:top w:val="nil"/>
              <w:left w:val="nil"/>
              <w:bottom w:val="nil"/>
              <w:right w:val="nil"/>
            </w:tcBorders>
            <w:shd w:val="clear" w:color="auto" w:fill="auto"/>
            <w:noWrap/>
            <w:vAlign w:val="bottom"/>
            <w:hideMark/>
          </w:tcPr>
          <w:p w14:paraId="436F12BB"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72E5EC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3.3.1.1.2</w:t>
            </w:r>
          </w:p>
        </w:tc>
        <w:tc>
          <w:tcPr>
            <w:tcW w:w="1831" w:type="dxa"/>
            <w:tcBorders>
              <w:top w:val="nil"/>
              <w:left w:val="nil"/>
              <w:bottom w:val="single" w:sz="4" w:space="0" w:color="C0C0C0"/>
              <w:right w:val="single" w:sz="4" w:space="0" w:color="C0C0C0"/>
            </w:tcBorders>
            <w:shd w:val="clear" w:color="auto" w:fill="auto"/>
            <w:vAlign w:val="center"/>
            <w:hideMark/>
          </w:tcPr>
          <w:p w14:paraId="68F6159C" w14:textId="77777777" w:rsidR="00093E94" w:rsidRPr="00093E94" w:rsidRDefault="00093E94" w:rsidP="00093E94">
            <w:pPr>
              <w:ind w:firstLineChars="400" w:firstLine="440"/>
              <w:rPr>
                <w:rFonts w:ascii="Tahoma" w:hAnsi="Tahoma" w:cs="Tahoma"/>
                <w:sz w:val="11"/>
                <w:szCs w:val="11"/>
              </w:rPr>
            </w:pPr>
            <w:r w:rsidRPr="00093E94">
              <w:rPr>
                <w:rFonts w:ascii="Tahoma" w:hAnsi="Tahoma" w:cs="Tahoma"/>
                <w:sz w:val="11"/>
                <w:szCs w:val="11"/>
              </w:rPr>
              <w:t>Объем энергии</w:t>
            </w:r>
          </w:p>
        </w:tc>
        <w:tc>
          <w:tcPr>
            <w:tcW w:w="336" w:type="dxa"/>
            <w:tcBorders>
              <w:top w:val="nil"/>
              <w:left w:val="nil"/>
              <w:bottom w:val="single" w:sz="4" w:space="0" w:color="C0C0C0"/>
              <w:right w:val="single" w:sz="4" w:space="0" w:color="C0C0C0"/>
            </w:tcBorders>
            <w:shd w:val="clear" w:color="auto" w:fill="auto"/>
            <w:vAlign w:val="center"/>
            <w:hideMark/>
          </w:tcPr>
          <w:p w14:paraId="43A7F968"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кВт.ч</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1E17EEA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1 134,34</w:t>
            </w:r>
          </w:p>
        </w:tc>
        <w:tc>
          <w:tcPr>
            <w:tcW w:w="520" w:type="dxa"/>
            <w:tcBorders>
              <w:top w:val="nil"/>
              <w:left w:val="nil"/>
              <w:bottom w:val="single" w:sz="4" w:space="0" w:color="C0C0C0"/>
              <w:right w:val="single" w:sz="4" w:space="0" w:color="C0C0C0"/>
            </w:tcBorders>
            <w:shd w:val="clear" w:color="000000" w:fill="FFFFCC"/>
            <w:vAlign w:val="center"/>
            <w:hideMark/>
          </w:tcPr>
          <w:p w14:paraId="172BA81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1 194,15</w:t>
            </w:r>
          </w:p>
        </w:tc>
        <w:tc>
          <w:tcPr>
            <w:tcW w:w="520" w:type="dxa"/>
            <w:tcBorders>
              <w:top w:val="nil"/>
              <w:left w:val="nil"/>
              <w:bottom w:val="single" w:sz="4" w:space="0" w:color="C0C0C0"/>
              <w:right w:val="single" w:sz="4" w:space="0" w:color="C0C0C0"/>
            </w:tcBorders>
            <w:shd w:val="clear" w:color="000000" w:fill="FFFFCC"/>
            <w:vAlign w:val="center"/>
            <w:hideMark/>
          </w:tcPr>
          <w:p w14:paraId="00DCDE1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941,93</w:t>
            </w:r>
          </w:p>
        </w:tc>
        <w:tc>
          <w:tcPr>
            <w:tcW w:w="499" w:type="dxa"/>
            <w:tcBorders>
              <w:top w:val="nil"/>
              <w:left w:val="nil"/>
              <w:bottom w:val="single" w:sz="4" w:space="0" w:color="C0C0C0"/>
              <w:right w:val="single" w:sz="4" w:space="0" w:color="C0C0C0"/>
            </w:tcBorders>
            <w:shd w:val="clear" w:color="000000" w:fill="FFFFCC"/>
            <w:vAlign w:val="center"/>
            <w:hideMark/>
          </w:tcPr>
          <w:p w14:paraId="343FE5E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1 134,34</w:t>
            </w:r>
          </w:p>
        </w:tc>
        <w:tc>
          <w:tcPr>
            <w:tcW w:w="357" w:type="dxa"/>
            <w:tcBorders>
              <w:top w:val="nil"/>
              <w:left w:val="nil"/>
              <w:bottom w:val="single" w:sz="4" w:space="0" w:color="C0C0C0"/>
              <w:right w:val="single" w:sz="4" w:space="0" w:color="C0C0C0"/>
            </w:tcBorders>
            <w:shd w:val="clear" w:color="000000" w:fill="D7EAD3"/>
            <w:vAlign w:val="center"/>
            <w:hideMark/>
          </w:tcPr>
          <w:p w14:paraId="1262A8F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567,17</w:t>
            </w:r>
          </w:p>
        </w:tc>
        <w:tc>
          <w:tcPr>
            <w:tcW w:w="357" w:type="dxa"/>
            <w:tcBorders>
              <w:top w:val="nil"/>
              <w:left w:val="nil"/>
              <w:bottom w:val="single" w:sz="4" w:space="0" w:color="C0C0C0"/>
              <w:right w:val="single" w:sz="4" w:space="0" w:color="C0C0C0"/>
            </w:tcBorders>
            <w:shd w:val="clear" w:color="000000" w:fill="D7EAD3"/>
            <w:vAlign w:val="center"/>
            <w:hideMark/>
          </w:tcPr>
          <w:p w14:paraId="6DF8712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567,17</w:t>
            </w:r>
          </w:p>
        </w:tc>
        <w:tc>
          <w:tcPr>
            <w:tcW w:w="576" w:type="dxa"/>
            <w:tcBorders>
              <w:top w:val="nil"/>
              <w:left w:val="nil"/>
              <w:bottom w:val="single" w:sz="4" w:space="0" w:color="C0C0C0"/>
              <w:right w:val="single" w:sz="4" w:space="0" w:color="C0C0C0"/>
            </w:tcBorders>
            <w:shd w:val="clear" w:color="000000" w:fill="FFFFCC"/>
            <w:vAlign w:val="center"/>
            <w:hideMark/>
          </w:tcPr>
          <w:p w14:paraId="6F1A5C9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160017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1 194,15</w:t>
            </w:r>
          </w:p>
        </w:tc>
        <w:tc>
          <w:tcPr>
            <w:tcW w:w="357" w:type="dxa"/>
            <w:tcBorders>
              <w:top w:val="nil"/>
              <w:left w:val="nil"/>
              <w:bottom w:val="single" w:sz="4" w:space="0" w:color="C0C0C0"/>
              <w:right w:val="single" w:sz="4" w:space="0" w:color="C0C0C0"/>
            </w:tcBorders>
            <w:shd w:val="clear" w:color="000000" w:fill="D7EAD3"/>
            <w:vAlign w:val="center"/>
            <w:hideMark/>
          </w:tcPr>
          <w:p w14:paraId="3B25645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597,07</w:t>
            </w:r>
          </w:p>
        </w:tc>
        <w:tc>
          <w:tcPr>
            <w:tcW w:w="357" w:type="dxa"/>
            <w:tcBorders>
              <w:top w:val="nil"/>
              <w:left w:val="nil"/>
              <w:bottom w:val="single" w:sz="4" w:space="0" w:color="C0C0C0"/>
              <w:right w:val="single" w:sz="4" w:space="0" w:color="C0C0C0"/>
            </w:tcBorders>
            <w:shd w:val="clear" w:color="000000" w:fill="D7EAD3"/>
            <w:vAlign w:val="center"/>
            <w:hideMark/>
          </w:tcPr>
          <w:p w14:paraId="248707D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597,07</w:t>
            </w:r>
          </w:p>
        </w:tc>
        <w:tc>
          <w:tcPr>
            <w:tcW w:w="576" w:type="dxa"/>
            <w:tcBorders>
              <w:top w:val="nil"/>
              <w:left w:val="nil"/>
              <w:bottom w:val="single" w:sz="4" w:space="0" w:color="C0C0C0"/>
              <w:right w:val="single" w:sz="4" w:space="0" w:color="C0C0C0"/>
            </w:tcBorders>
            <w:shd w:val="clear" w:color="000000" w:fill="FFFFCC"/>
            <w:vAlign w:val="center"/>
            <w:hideMark/>
          </w:tcPr>
          <w:p w14:paraId="6B45943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75396C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941,93</w:t>
            </w:r>
          </w:p>
        </w:tc>
        <w:tc>
          <w:tcPr>
            <w:tcW w:w="357" w:type="dxa"/>
            <w:tcBorders>
              <w:top w:val="nil"/>
              <w:left w:val="nil"/>
              <w:bottom w:val="single" w:sz="4" w:space="0" w:color="C0C0C0"/>
              <w:right w:val="single" w:sz="4" w:space="0" w:color="C0C0C0"/>
            </w:tcBorders>
            <w:shd w:val="clear" w:color="000000" w:fill="D7EAD3"/>
            <w:vAlign w:val="center"/>
            <w:hideMark/>
          </w:tcPr>
          <w:p w14:paraId="0CCD703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470,96</w:t>
            </w:r>
          </w:p>
        </w:tc>
        <w:tc>
          <w:tcPr>
            <w:tcW w:w="357" w:type="dxa"/>
            <w:tcBorders>
              <w:top w:val="nil"/>
              <w:left w:val="nil"/>
              <w:bottom w:val="single" w:sz="4" w:space="0" w:color="C0C0C0"/>
              <w:right w:val="single" w:sz="4" w:space="0" w:color="C0C0C0"/>
            </w:tcBorders>
            <w:shd w:val="clear" w:color="000000" w:fill="D7EAD3"/>
            <w:vAlign w:val="center"/>
            <w:hideMark/>
          </w:tcPr>
          <w:p w14:paraId="4056F93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470,96</w:t>
            </w:r>
          </w:p>
        </w:tc>
        <w:tc>
          <w:tcPr>
            <w:tcW w:w="576" w:type="dxa"/>
            <w:tcBorders>
              <w:top w:val="nil"/>
              <w:left w:val="nil"/>
              <w:bottom w:val="single" w:sz="4" w:space="0" w:color="C0C0C0"/>
              <w:right w:val="single" w:sz="4" w:space="0" w:color="C0C0C0"/>
            </w:tcBorders>
            <w:shd w:val="clear" w:color="000000" w:fill="FFFFCC"/>
            <w:vAlign w:val="center"/>
            <w:hideMark/>
          </w:tcPr>
          <w:p w14:paraId="63A2DFB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88E9B0E" w14:textId="77777777" w:rsidTr="00093E94">
        <w:trPr>
          <w:trHeight w:val="300"/>
          <w:jc w:val="center"/>
        </w:trPr>
        <w:tc>
          <w:tcPr>
            <w:tcW w:w="188" w:type="dxa"/>
            <w:tcBorders>
              <w:top w:val="nil"/>
              <w:left w:val="nil"/>
              <w:bottom w:val="nil"/>
              <w:right w:val="nil"/>
            </w:tcBorders>
            <w:shd w:val="clear" w:color="000000" w:fill="FABF8F"/>
            <w:noWrap/>
            <w:vAlign w:val="center"/>
            <w:hideMark/>
          </w:tcPr>
          <w:p w14:paraId="6B83A853"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ЭР</w:t>
            </w:r>
          </w:p>
        </w:tc>
        <w:tc>
          <w:tcPr>
            <w:tcW w:w="137" w:type="dxa"/>
            <w:tcBorders>
              <w:top w:val="nil"/>
              <w:left w:val="nil"/>
              <w:bottom w:val="nil"/>
              <w:right w:val="nil"/>
            </w:tcBorders>
            <w:shd w:val="clear" w:color="auto" w:fill="auto"/>
            <w:noWrap/>
            <w:vAlign w:val="bottom"/>
            <w:hideMark/>
          </w:tcPr>
          <w:p w14:paraId="34DD5763"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A6E45B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3.3.2.1</w:t>
            </w:r>
          </w:p>
        </w:tc>
        <w:tc>
          <w:tcPr>
            <w:tcW w:w="1831" w:type="dxa"/>
            <w:tcBorders>
              <w:top w:val="nil"/>
              <w:left w:val="nil"/>
              <w:bottom w:val="single" w:sz="4" w:space="0" w:color="C0C0C0"/>
              <w:right w:val="single" w:sz="4" w:space="0" w:color="C0C0C0"/>
            </w:tcBorders>
            <w:shd w:val="clear" w:color="auto" w:fill="auto"/>
            <w:vAlign w:val="center"/>
            <w:hideMark/>
          </w:tcPr>
          <w:p w14:paraId="63751B4D" w14:textId="77777777" w:rsidR="00093E94" w:rsidRPr="00093E94" w:rsidRDefault="00093E94" w:rsidP="00093E94">
            <w:pPr>
              <w:ind w:firstLineChars="300" w:firstLine="331"/>
              <w:rPr>
                <w:rFonts w:ascii="Tahoma" w:hAnsi="Tahoma" w:cs="Tahoma"/>
                <w:b/>
                <w:bCs/>
                <w:sz w:val="11"/>
                <w:szCs w:val="11"/>
              </w:rPr>
            </w:pPr>
            <w:r w:rsidRPr="00093E94">
              <w:rPr>
                <w:rFonts w:ascii="Tahoma" w:hAnsi="Tahoma" w:cs="Tahoma"/>
                <w:b/>
                <w:bCs/>
                <w:sz w:val="11"/>
                <w:szCs w:val="11"/>
              </w:rPr>
              <w:t xml:space="preserve">Энергия СН 2 (1-20 </w:t>
            </w:r>
            <w:proofErr w:type="spellStart"/>
            <w:r w:rsidRPr="00093E94">
              <w:rPr>
                <w:rFonts w:ascii="Tahoma" w:hAnsi="Tahoma" w:cs="Tahoma"/>
                <w:b/>
                <w:bCs/>
                <w:sz w:val="11"/>
                <w:szCs w:val="11"/>
              </w:rPr>
              <w:t>кВ</w:t>
            </w:r>
            <w:proofErr w:type="spellEnd"/>
            <w:r w:rsidRPr="00093E94">
              <w:rPr>
                <w:rFonts w:ascii="Tahoma" w:hAnsi="Tahoma" w:cs="Tahoma"/>
                <w:b/>
                <w:bCs/>
                <w:sz w:val="11"/>
                <w:szCs w:val="11"/>
              </w:rPr>
              <w:t>)</w:t>
            </w:r>
          </w:p>
        </w:tc>
        <w:tc>
          <w:tcPr>
            <w:tcW w:w="336" w:type="dxa"/>
            <w:tcBorders>
              <w:top w:val="nil"/>
              <w:left w:val="nil"/>
              <w:bottom w:val="single" w:sz="4" w:space="0" w:color="C0C0C0"/>
              <w:right w:val="single" w:sz="4" w:space="0" w:color="C0C0C0"/>
            </w:tcBorders>
            <w:shd w:val="clear" w:color="auto" w:fill="auto"/>
            <w:vAlign w:val="center"/>
            <w:hideMark/>
          </w:tcPr>
          <w:p w14:paraId="1EA53E0E"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444A53D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361,54</w:t>
            </w:r>
          </w:p>
        </w:tc>
        <w:tc>
          <w:tcPr>
            <w:tcW w:w="520" w:type="dxa"/>
            <w:tcBorders>
              <w:top w:val="nil"/>
              <w:left w:val="nil"/>
              <w:bottom w:val="single" w:sz="4" w:space="0" w:color="C0C0C0"/>
              <w:right w:val="single" w:sz="4" w:space="0" w:color="C0C0C0"/>
            </w:tcBorders>
            <w:shd w:val="clear" w:color="000000" w:fill="D7EAD3"/>
            <w:vAlign w:val="center"/>
            <w:hideMark/>
          </w:tcPr>
          <w:p w14:paraId="727F0DC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394,29</w:t>
            </w:r>
          </w:p>
        </w:tc>
        <w:tc>
          <w:tcPr>
            <w:tcW w:w="520" w:type="dxa"/>
            <w:tcBorders>
              <w:top w:val="nil"/>
              <w:left w:val="nil"/>
              <w:bottom w:val="single" w:sz="4" w:space="0" w:color="C0C0C0"/>
              <w:right w:val="single" w:sz="4" w:space="0" w:color="C0C0C0"/>
            </w:tcBorders>
            <w:shd w:val="clear" w:color="000000" w:fill="D7EAD3"/>
            <w:vAlign w:val="center"/>
            <w:hideMark/>
          </w:tcPr>
          <w:p w14:paraId="0F40B81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343,76</w:t>
            </w:r>
          </w:p>
        </w:tc>
        <w:tc>
          <w:tcPr>
            <w:tcW w:w="499" w:type="dxa"/>
            <w:tcBorders>
              <w:top w:val="nil"/>
              <w:left w:val="nil"/>
              <w:bottom w:val="single" w:sz="4" w:space="0" w:color="C0C0C0"/>
              <w:right w:val="single" w:sz="4" w:space="0" w:color="C0C0C0"/>
            </w:tcBorders>
            <w:shd w:val="clear" w:color="000000" w:fill="D7EAD3"/>
            <w:vAlign w:val="center"/>
            <w:hideMark/>
          </w:tcPr>
          <w:p w14:paraId="40E2AC0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361,54</w:t>
            </w:r>
          </w:p>
        </w:tc>
        <w:tc>
          <w:tcPr>
            <w:tcW w:w="357" w:type="dxa"/>
            <w:tcBorders>
              <w:top w:val="nil"/>
              <w:left w:val="nil"/>
              <w:bottom w:val="single" w:sz="4" w:space="0" w:color="C0C0C0"/>
              <w:right w:val="single" w:sz="4" w:space="0" w:color="C0C0C0"/>
            </w:tcBorders>
            <w:shd w:val="clear" w:color="000000" w:fill="D7EAD3"/>
            <w:vAlign w:val="center"/>
            <w:hideMark/>
          </w:tcPr>
          <w:p w14:paraId="52EDB34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180,77</w:t>
            </w:r>
          </w:p>
        </w:tc>
        <w:tc>
          <w:tcPr>
            <w:tcW w:w="357" w:type="dxa"/>
            <w:tcBorders>
              <w:top w:val="nil"/>
              <w:left w:val="nil"/>
              <w:bottom w:val="single" w:sz="4" w:space="0" w:color="C0C0C0"/>
              <w:right w:val="single" w:sz="4" w:space="0" w:color="C0C0C0"/>
            </w:tcBorders>
            <w:shd w:val="clear" w:color="000000" w:fill="D7EAD3"/>
            <w:vAlign w:val="center"/>
            <w:hideMark/>
          </w:tcPr>
          <w:p w14:paraId="0403698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180,77</w:t>
            </w:r>
          </w:p>
        </w:tc>
        <w:tc>
          <w:tcPr>
            <w:tcW w:w="576" w:type="dxa"/>
            <w:tcBorders>
              <w:top w:val="nil"/>
              <w:left w:val="nil"/>
              <w:bottom w:val="single" w:sz="4" w:space="0" w:color="C0C0C0"/>
              <w:right w:val="single" w:sz="4" w:space="0" w:color="C0C0C0"/>
            </w:tcBorders>
            <w:shd w:val="clear" w:color="000000" w:fill="FFFFCC"/>
            <w:vAlign w:val="center"/>
            <w:hideMark/>
          </w:tcPr>
          <w:p w14:paraId="11F37B5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44CF8DA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394,29</w:t>
            </w:r>
          </w:p>
        </w:tc>
        <w:tc>
          <w:tcPr>
            <w:tcW w:w="357" w:type="dxa"/>
            <w:tcBorders>
              <w:top w:val="nil"/>
              <w:left w:val="nil"/>
              <w:bottom w:val="single" w:sz="4" w:space="0" w:color="C0C0C0"/>
              <w:right w:val="single" w:sz="4" w:space="0" w:color="C0C0C0"/>
            </w:tcBorders>
            <w:shd w:val="clear" w:color="000000" w:fill="D7EAD3"/>
            <w:vAlign w:val="center"/>
            <w:hideMark/>
          </w:tcPr>
          <w:p w14:paraId="6979F95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197,15</w:t>
            </w:r>
          </w:p>
        </w:tc>
        <w:tc>
          <w:tcPr>
            <w:tcW w:w="357" w:type="dxa"/>
            <w:tcBorders>
              <w:top w:val="nil"/>
              <w:left w:val="nil"/>
              <w:bottom w:val="single" w:sz="4" w:space="0" w:color="C0C0C0"/>
              <w:right w:val="single" w:sz="4" w:space="0" w:color="C0C0C0"/>
            </w:tcBorders>
            <w:shd w:val="clear" w:color="000000" w:fill="D7EAD3"/>
            <w:vAlign w:val="center"/>
            <w:hideMark/>
          </w:tcPr>
          <w:p w14:paraId="0760396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197,15</w:t>
            </w:r>
          </w:p>
        </w:tc>
        <w:tc>
          <w:tcPr>
            <w:tcW w:w="576" w:type="dxa"/>
            <w:tcBorders>
              <w:top w:val="nil"/>
              <w:left w:val="nil"/>
              <w:bottom w:val="single" w:sz="4" w:space="0" w:color="C0C0C0"/>
              <w:right w:val="single" w:sz="4" w:space="0" w:color="C0C0C0"/>
            </w:tcBorders>
            <w:shd w:val="clear" w:color="000000" w:fill="FFFFCC"/>
            <w:vAlign w:val="center"/>
            <w:hideMark/>
          </w:tcPr>
          <w:p w14:paraId="11861AD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0C0E42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343,76</w:t>
            </w:r>
          </w:p>
        </w:tc>
        <w:tc>
          <w:tcPr>
            <w:tcW w:w="357" w:type="dxa"/>
            <w:tcBorders>
              <w:top w:val="nil"/>
              <w:left w:val="nil"/>
              <w:bottom w:val="single" w:sz="4" w:space="0" w:color="C0C0C0"/>
              <w:right w:val="single" w:sz="4" w:space="0" w:color="C0C0C0"/>
            </w:tcBorders>
            <w:shd w:val="clear" w:color="000000" w:fill="D7EAD3"/>
            <w:vAlign w:val="center"/>
            <w:hideMark/>
          </w:tcPr>
          <w:p w14:paraId="62FD868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171,88</w:t>
            </w:r>
          </w:p>
        </w:tc>
        <w:tc>
          <w:tcPr>
            <w:tcW w:w="357" w:type="dxa"/>
            <w:tcBorders>
              <w:top w:val="nil"/>
              <w:left w:val="nil"/>
              <w:bottom w:val="single" w:sz="4" w:space="0" w:color="C0C0C0"/>
              <w:right w:val="single" w:sz="4" w:space="0" w:color="C0C0C0"/>
            </w:tcBorders>
            <w:shd w:val="clear" w:color="000000" w:fill="D7EAD3"/>
            <w:vAlign w:val="center"/>
            <w:hideMark/>
          </w:tcPr>
          <w:p w14:paraId="331EEB7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171,88</w:t>
            </w:r>
          </w:p>
        </w:tc>
        <w:tc>
          <w:tcPr>
            <w:tcW w:w="576" w:type="dxa"/>
            <w:tcBorders>
              <w:top w:val="nil"/>
              <w:left w:val="nil"/>
              <w:bottom w:val="single" w:sz="4" w:space="0" w:color="C0C0C0"/>
              <w:right w:val="single" w:sz="4" w:space="0" w:color="C0C0C0"/>
            </w:tcBorders>
            <w:shd w:val="clear" w:color="000000" w:fill="FFFFCC"/>
            <w:vAlign w:val="center"/>
            <w:hideMark/>
          </w:tcPr>
          <w:p w14:paraId="443D23A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FCAF4EE" w14:textId="77777777" w:rsidTr="00093E94">
        <w:trPr>
          <w:trHeight w:val="1095"/>
          <w:jc w:val="center"/>
        </w:trPr>
        <w:tc>
          <w:tcPr>
            <w:tcW w:w="188" w:type="dxa"/>
            <w:tcBorders>
              <w:top w:val="nil"/>
              <w:left w:val="nil"/>
              <w:bottom w:val="nil"/>
              <w:right w:val="nil"/>
            </w:tcBorders>
            <w:shd w:val="clear" w:color="000000" w:fill="FABF8F"/>
            <w:noWrap/>
            <w:vAlign w:val="center"/>
            <w:hideMark/>
          </w:tcPr>
          <w:p w14:paraId="11DF67EB"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ЭР</w:t>
            </w:r>
          </w:p>
        </w:tc>
        <w:tc>
          <w:tcPr>
            <w:tcW w:w="137" w:type="dxa"/>
            <w:tcBorders>
              <w:top w:val="nil"/>
              <w:left w:val="nil"/>
              <w:bottom w:val="nil"/>
              <w:right w:val="nil"/>
            </w:tcBorders>
            <w:shd w:val="clear" w:color="auto" w:fill="auto"/>
            <w:noWrap/>
            <w:vAlign w:val="bottom"/>
            <w:hideMark/>
          </w:tcPr>
          <w:p w14:paraId="42A2515A"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817BF4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3.3.2.1.1</w:t>
            </w:r>
          </w:p>
        </w:tc>
        <w:tc>
          <w:tcPr>
            <w:tcW w:w="1831" w:type="dxa"/>
            <w:tcBorders>
              <w:top w:val="nil"/>
              <w:left w:val="nil"/>
              <w:bottom w:val="single" w:sz="4" w:space="0" w:color="C0C0C0"/>
              <w:right w:val="single" w:sz="4" w:space="0" w:color="C0C0C0"/>
            </w:tcBorders>
            <w:shd w:val="clear" w:color="auto" w:fill="auto"/>
            <w:vAlign w:val="center"/>
            <w:hideMark/>
          </w:tcPr>
          <w:p w14:paraId="721157CF" w14:textId="77777777" w:rsidR="00093E94" w:rsidRPr="00093E94" w:rsidRDefault="00093E94" w:rsidP="00093E94">
            <w:pPr>
              <w:ind w:firstLineChars="400" w:firstLine="440"/>
              <w:rPr>
                <w:rFonts w:ascii="Tahoma" w:hAnsi="Tahoma" w:cs="Tahoma"/>
                <w:sz w:val="11"/>
                <w:szCs w:val="11"/>
              </w:rPr>
            </w:pPr>
            <w:r w:rsidRPr="00093E94">
              <w:rPr>
                <w:rFonts w:ascii="Tahoma" w:hAnsi="Tahoma" w:cs="Tahoma"/>
                <w:sz w:val="11"/>
                <w:szCs w:val="11"/>
              </w:rPr>
              <w:t>Тариф на энергию</w:t>
            </w:r>
          </w:p>
        </w:tc>
        <w:tc>
          <w:tcPr>
            <w:tcW w:w="336" w:type="dxa"/>
            <w:tcBorders>
              <w:top w:val="nil"/>
              <w:left w:val="nil"/>
              <w:bottom w:val="single" w:sz="4" w:space="0" w:color="C0C0C0"/>
              <w:right w:val="single" w:sz="4" w:space="0" w:color="C0C0C0"/>
            </w:tcBorders>
            <w:shd w:val="clear" w:color="auto" w:fill="auto"/>
            <w:vAlign w:val="center"/>
            <w:hideMark/>
          </w:tcPr>
          <w:p w14:paraId="1E62A4AD"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r w:rsidRPr="00093E94">
              <w:rPr>
                <w:rFonts w:ascii="Tahoma" w:hAnsi="Tahoma" w:cs="Tahoma"/>
                <w:sz w:val="11"/>
                <w:szCs w:val="11"/>
              </w:rPr>
              <w:t>/</w:t>
            </w:r>
            <w:proofErr w:type="spellStart"/>
            <w:r w:rsidRPr="00093E94">
              <w:rPr>
                <w:rFonts w:ascii="Tahoma" w:hAnsi="Tahoma" w:cs="Tahoma"/>
                <w:sz w:val="11"/>
                <w:szCs w:val="11"/>
              </w:rPr>
              <w:t>кВт.ч</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495439B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4,45</w:t>
            </w:r>
          </w:p>
        </w:tc>
        <w:tc>
          <w:tcPr>
            <w:tcW w:w="520" w:type="dxa"/>
            <w:tcBorders>
              <w:top w:val="nil"/>
              <w:left w:val="nil"/>
              <w:bottom w:val="single" w:sz="4" w:space="0" w:color="C0C0C0"/>
              <w:right w:val="single" w:sz="4" w:space="0" w:color="C0C0C0"/>
            </w:tcBorders>
            <w:shd w:val="clear" w:color="000000" w:fill="FFFFCC"/>
            <w:vAlign w:val="center"/>
            <w:hideMark/>
          </w:tcPr>
          <w:p w14:paraId="3F371C8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4,61</w:t>
            </w:r>
          </w:p>
        </w:tc>
        <w:tc>
          <w:tcPr>
            <w:tcW w:w="520" w:type="dxa"/>
            <w:tcBorders>
              <w:top w:val="nil"/>
              <w:left w:val="nil"/>
              <w:bottom w:val="single" w:sz="4" w:space="0" w:color="C0C0C0"/>
              <w:right w:val="single" w:sz="4" w:space="0" w:color="C0C0C0"/>
            </w:tcBorders>
            <w:shd w:val="clear" w:color="000000" w:fill="FFFFCC"/>
            <w:vAlign w:val="center"/>
            <w:hideMark/>
          </w:tcPr>
          <w:p w14:paraId="404DB12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499" w:type="dxa"/>
            <w:tcBorders>
              <w:top w:val="nil"/>
              <w:left w:val="nil"/>
              <w:bottom w:val="single" w:sz="4" w:space="0" w:color="C0C0C0"/>
              <w:right w:val="single" w:sz="4" w:space="0" w:color="C0C0C0"/>
            </w:tcBorders>
            <w:shd w:val="clear" w:color="000000" w:fill="FFFFCC"/>
            <w:vAlign w:val="center"/>
            <w:hideMark/>
          </w:tcPr>
          <w:p w14:paraId="7F92A7D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4,45</w:t>
            </w:r>
          </w:p>
        </w:tc>
        <w:tc>
          <w:tcPr>
            <w:tcW w:w="357" w:type="dxa"/>
            <w:tcBorders>
              <w:top w:val="nil"/>
              <w:left w:val="nil"/>
              <w:bottom w:val="single" w:sz="4" w:space="0" w:color="C0C0C0"/>
              <w:right w:val="single" w:sz="4" w:space="0" w:color="C0C0C0"/>
            </w:tcBorders>
            <w:shd w:val="clear" w:color="000000" w:fill="D7EAD3"/>
            <w:vAlign w:val="center"/>
            <w:hideMark/>
          </w:tcPr>
          <w:p w14:paraId="383CFE0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4,45</w:t>
            </w:r>
          </w:p>
        </w:tc>
        <w:tc>
          <w:tcPr>
            <w:tcW w:w="357" w:type="dxa"/>
            <w:tcBorders>
              <w:top w:val="nil"/>
              <w:left w:val="nil"/>
              <w:bottom w:val="single" w:sz="4" w:space="0" w:color="C0C0C0"/>
              <w:right w:val="single" w:sz="4" w:space="0" w:color="C0C0C0"/>
            </w:tcBorders>
            <w:shd w:val="clear" w:color="000000" w:fill="D7EAD3"/>
            <w:vAlign w:val="center"/>
            <w:hideMark/>
          </w:tcPr>
          <w:p w14:paraId="16EA2B3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4,45</w:t>
            </w:r>
          </w:p>
        </w:tc>
        <w:tc>
          <w:tcPr>
            <w:tcW w:w="576" w:type="dxa"/>
            <w:tcBorders>
              <w:top w:val="nil"/>
              <w:left w:val="nil"/>
              <w:bottom w:val="single" w:sz="4" w:space="0" w:color="C0C0C0"/>
              <w:right w:val="single" w:sz="4" w:space="0" w:color="C0C0C0"/>
            </w:tcBorders>
            <w:shd w:val="clear" w:color="000000" w:fill="FFFFCC"/>
            <w:vAlign w:val="center"/>
            <w:hideMark/>
          </w:tcPr>
          <w:p w14:paraId="30877F5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92D219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4,61</w:t>
            </w:r>
          </w:p>
        </w:tc>
        <w:tc>
          <w:tcPr>
            <w:tcW w:w="357" w:type="dxa"/>
            <w:tcBorders>
              <w:top w:val="nil"/>
              <w:left w:val="nil"/>
              <w:bottom w:val="single" w:sz="4" w:space="0" w:color="C0C0C0"/>
              <w:right w:val="single" w:sz="4" w:space="0" w:color="C0C0C0"/>
            </w:tcBorders>
            <w:shd w:val="clear" w:color="000000" w:fill="D7EAD3"/>
            <w:vAlign w:val="center"/>
            <w:hideMark/>
          </w:tcPr>
          <w:p w14:paraId="336DA6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4,61</w:t>
            </w:r>
          </w:p>
        </w:tc>
        <w:tc>
          <w:tcPr>
            <w:tcW w:w="357" w:type="dxa"/>
            <w:tcBorders>
              <w:top w:val="nil"/>
              <w:left w:val="nil"/>
              <w:bottom w:val="single" w:sz="4" w:space="0" w:color="C0C0C0"/>
              <w:right w:val="single" w:sz="4" w:space="0" w:color="C0C0C0"/>
            </w:tcBorders>
            <w:shd w:val="clear" w:color="000000" w:fill="D7EAD3"/>
            <w:vAlign w:val="center"/>
            <w:hideMark/>
          </w:tcPr>
          <w:p w14:paraId="109082C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4,61</w:t>
            </w:r>
          </w:p>
        </w:tc>
        <w:tc>
          <w:tcPr>
            <w:tcW w:w="576" w:type="dxa"/>
            <w:tcBorders>
              <w:top w:val="nil"/>
              <w:left w:val="nil"/>
              <w:bottom w:val="single" w:sz="4" w:space="0" w:color="C0C0C0"/>
              <w:right w:val="single" w:sz="4" w:space="0" w:color="C0C0C0"/>
            </w:tcBorders>
            <w:shd w:val="clear" w:color="000000" w:fill="FFFFCC"/>
            <w:vAlign w:val="center"/>
            <w:hideMark/>
          </w:tcPr>
          <w:p w14:paraId="12F6D53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25EFB5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357" w:type="dxa"/>
            <w:tcBorders>
              <w:top w:val="nil"/>
              <w:left w:val="nil"/>
              <w:bottom w:val="single" w:sz="4" w:space="0" w:color="C0C0C0"/>
              <w:right w:val="single" w:sz="4" w:space="0" w:color="C0C0C0"/>
            </w:tcBorders>
            <w:shd w:val="clear" w:color="000000" w:fill="D7EAD3"/>
            <w:vAlign w:val="center"/>
            <w:hideMark/>
          </w:tcPr>
          <w:p w14:paraId="30DD40A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357" w:type="dxa"/>
            <w:tcBorders>
              <w:top w:val="nil"/>
              <w:left w:val="nil"/>
              <w:bottom w:val="single" w:sz="4" w:space="0" w:color="C0C0C0"/>
              <w:right w:val="single" w:sz="4" w:space="0" w:color="C0C0C0"/>
            </w:tcBorders>
            <w:shd w:val="clear" w:color="000000" w:fill="D7EAD3"/>
            <w:vAlign w:val="center"/>
            <w:hideMark/>
          </w:tcPr>
          <w:p w14:paraId="3307014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576" w:type="dxa"/>
            <w:tcBorders>
              <w:top w:val="nil"/>
              <w:left w:val="nil"/>
              <w:bottom w:val="single" w:sz="4" w:space="0" w:color="C0C0C0"/>
              <w:right w:val="single" w:sz="4" w:space="0" w:color="C0C0C0"/>
            </w:tcBorders>
            <w:shd w:val="clear" w:color="000000" w:fill="FFFFCC"/>
            <w:vAlign w:val="center"/>
            <w:hideMark/>
          </w:tcPr>
          <w:p w14:paraId="2EC968E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8B7740B" w14:textId="77777777" w:rsidTr="00093E94">
        <w:trPr>
          <w:trHeight w:val="1035"/>
          <w:jc w:val="center"/>
        </w:trPr>
        <w:tc>
          <w:tcPr>
            <w:tcW w:w="188" w:type="dxa"/>
            <w:tcBorders>
              <w:top w:val="nil"/>
              <w:left w:val="nil"/>
              <w:bottom w:val="nil"/>
              <w:right w:val="nil"/>
            </w:tcBorders>
            <w:shd w:val="clear" w:color="000000" w:fill="FABF8F"/>
            <w:noWrap/>
            <w:vAlign w:val="center"/>
            <w:hideMark/>
          </w:tcPr>
          <w:p w14:paraId="28234E71"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ЭР</w:t>
            </w:r>
          </w:p>
        </w:tc>
        <w:tc>
          <w:tcPr>
            <w:tcW w:w="137" w:type="dxa"/>
            <w:tcBorders>
              <w:top w:val="nil"/>
              <w:left w:val="nil"/>
              <w:bottom w:val="nil"/>
              <w:right w:val="nil"/>
            </w:tcBorders>
            <w:shd w:val="clear" w:color="auto" w:fill="auto"/>
            <w:noWrap/>
            <w:vAlign w:val="bottom"/>
            <w:hideMark/>
          </w:tcPr>
          <w:p w14:paraId="6D8501D1"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2A394A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3.3.2.1.2</w:t>
            </w:r>
          </w:p>
        </w:tc>
        <w:tc>
          <w:tcPr>
            <w:tcW w:w="1831" w:type="dxa"/>
            <w:tcBorders>
              <w:top w:val="nil"/>
              <w:left w:val="nil"/>
              <w:bottom w:val="single" w:sz="4" w:space="0" w:color="C0C0C0"/>
              <w:right w:val="single" w:sz="4" w:space="0" w:color="C0C0C0"/>
            </w:tcBorders>
            <w:shd w:val="clear" w:color="auto" w:fill="auto"/>
            <w:vAlign w:val="center"/>
            <w:hideMark/>
          </w:tcPr>
          <w:p w14:paraId="788BA475" w14:textId="77777777" w:rsidR="00093E94" w:rsidRPr="00093E94" w:rsidRDefault="00093E94" w:rsidP="00093E94">
            <w:pPr>
              <w:ind w:firstLineChars="400" w:firstLine="440"/>
              <w:rPr>
                <w:rFonts w:ascii="Tahoma" w:hAnsi="Tahoma" w:cs="Tahoma"/>
                <w:sz w:val="11"/>
                <w:szCs w:val="11"/>
              </w:rPr>
            </w:pPr>
            <w:r w:rsidRPr="00093E94">
              <w:rPr>
                <w:rFonts w:ascii="Tahoma" w:hAnsi="Tahoma" w:cs="Tahoma"/>
                <w:sz w:val="11"/>
                <w:szCs w:val="11"/>
              </w:rPr>
              <w:t>Объем энергии</w:t>
            </w:r>
          </w:p>
        </w:tc>
        <w:tc>
          <w:tcPr>
            <w:tcW w:w="336" w:type="dxa"/>
            <w:tcBorders>
              <w:top w:val="nil"/>
              <w:left w:val="nil"/>
              <w:bottom w:val="single" w:sz="4" w:space="0" w:color="C0C0C0"/>
              <w:right w:val="single" w:sz="4" w:space="0" w:color="C0C0C0"/>
            </w:tcBorders>
            <w:shd w:val="clear" w:color="auto" w:fill="auto"/>
            <w:vAlign w:val="center"/>
            <w:hideMark/>
          </w:tcPr>
          <w:p w14:paraId="20312720"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кВт.ч</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18B6AB9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81,30</w:t>
            </w:r>
          </w:p>
        </w:tc>
        <w:tc>
          <w:tcPr>
            <w:tcW w:w="520" w:type="dxa"/>
            <w:tcBorders>
              <w:top w:val="nil"/>
              <w:left w:val="nil"/>
              <w:bottom w:val="single" w:sz="4" w:space="0" w:color="C0C0C0"/>
              <w:right w:val="single" w:sz="4" w:space="0" w:color="C0C0C0"/>
            </w:tcBorders>
            <w:shd w:val="clear" w:color="000000" w:fill="FFFFCC"/>
            <w:vAlign w:val="center"/>
            <w:hideMark/>
          </w:tcPr>
          <w:p w14:paraId="32E1F68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85,59</w:t>
            </w:r>
          </w:p>
        </w:tc>
        <w:tc>
          <w:tcPr>
            <w:tcW w:w="520" w:type="dxa"/>
            <w:tcBorders>
              <w:top w:val="nil"/>
              <w:left w:val="nil"/>
              <w:bottom w:val="single" w:sz="4" w:space="0" w:color="C0C0C0"/>
              <w:right w:val="single" w:sz="4" w:space="0" w:color="C0C0C0"/>
            </w:tcBorders>
            <w:shd w:val="clear" w:color="000000" w:fill="FFFFCC"/>
            <w:vAlign w:val="center"/>
            <w:hideMark/>
          </w:tcPr>
          <w:p w14:paraId="21BB931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67,51</w:t>
            </w:r>
          </w:p>
        </w:tc>
        <w:tc>
          <w:tcPr>
            <w:tcW w:w="499" w:type="dxa"/>
            <w:tcBorders>
              <w:top w:val="nil"/>
              <w:left w:val="nil"/>
              <w:bottom w:val="single" w:sz="4" w:space="0" w:color="C0C0C0"/>
              <w:right w:val="single" w:sz="4" w:space="0" w:color="C0C0C0"/>
            </w:tcBorders>
            <w:shd w:val="clear" w:color="000000" w:fill="FFFFCC"/>
            <w:vAlign w:val="center"/>
            <w:hideMark/>
          </w:tcPr>
          <w:p w14:paraId="3407222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81,30</w:t>
            </w:r>
          </w:p>
        </w:tc>
        <w:tc>
          <w:tcPr>
            <w:tcW w:w="357" w:type="dxa"/>
            <w:tcBorders>
              <w:top w:val="nil"/>
              <w:left w:val="nil"/>
              <w:bottom w:val="single" w:sz="4" w:space="0" w:color="C0C0C0"/>
              <w:right w:val="single" w:sz="4" w:space="0" w:color="C0C0C0"/>
            </w:tcBorders>
            <w:shd w:val="clear" w:color="000000" w:fill="D7EAD3"/>
            <w:vAlign w:val="center"/>
            <w:hideMark/>
          </w:tcPr>
          <w:p w14:paraId="10B6774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40,65</w:t>
            </w:r>
          </w:p>
        </w:tc>
        <w:tc>
          <w:tcPr>
            <w:tcW w:w="357" w:type="dxa"/>
            <w:tcBorders>
              <w:top w:val="nil"/>
              <w:left w:val="nil"/>
              <w:bottom w:val="single" w:sz="4" w:space="0" w:color="C0C0C0"/>
              <w:right w:val="single" w:sz="4" w:space="0" w:color="C0C0C0"/>
            </w:tcBorders>
            <w:shd w:val="clear" w:color="000000" w:fill="D7EAD3"/>
            <w:vAlign w:val="center"/>
            <w:hideMark/>
          </w:tcPr>
          <w:p w14:paraId="430BC13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40,65</w:t>
            </w:r>
          </w:p>
        </w:tc>
        <w:tc>
          <w:tcPr>
            <w:tcW w:w="576" w:type="dxa"/>
            <w:tcBorders>
              <w:top w:val="nil"/>
              <w:left w:val="nil"/>
              <w:bottom w:val="single" w:sz="4" w:space="0" w:color="C0C0C0"/>
              <w:right w:val="single" w:sz="4" w:space="0" w:color="C0C0C0"/>
            </w:tcBorders>
            <w:shd w:val="clear" w:color="000000" w:fill="FFFFCC"/>
            <w:vAlign w:val="center"/>
            <w:hideMark/>
          </w:tcPr>
          <w:p w14:paraId="34FFC7E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3A3AA0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85,59</w:t>
            </w:r>
          </w:p>
        </w:tc>
        <w:tc>
          <w:tcPr>
            <w:tcW w:w="357" w:type="dxa"/>
            <w:tcBorders>
              <w:top w:val="nil"/>
              <w:left w:val="nil"/>
              <w:bottom w:val="single" w:sz="4" w:space="0" w:color="C0C0C0"/>
              <w:right w:val="single" w:sz="4" w:space="0" w:color="C0C0C0"/>
            </w:tcBorders>
            <w:shd w:val="clear" w:color="000000" w:fill="D7EAD3"/>
            <w:vAlign w:val="center"/>
            <w:hideMark/>
          </w:tcPr>
          <w:p w14:paraId="48BDA2B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42,79</w:t>
            </w:r>
          </w:p>
        </w:tc>
        <w:tc>
          <w:tcPr>
            <w:tcW w:w="357" w:type="dxa"/>
            <w:tcBorders>
              <w:top w:val="nil"/>
              <w:left w:val="nil"/>
              <w:bottom w:val="single" w:sz="4" w:space="0" w:color="C0C0C0"/>
              <w:right w:val="single" w:sz="4" w:space="0" w:color="C0C0C0"/>
            </w:tcBorders>
            <w:shd w:val="clear" w:color="000000" w:fill="D7EAD3"/>
            <w:vAlign w:val="center"/>
            <w:hideMark/>
          </w:tcPr>
          <w:p w14:paraId="2E18CCE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42,79</w:t>
            </w:r>
          </w:p>
        </w:tc>
        <w:tc>
          <w:tcPr>
            <w:tcW w:w="576" w:type="dxa"/>
            <w:tcBorders>
              <w:top w:val="nil"/>
              <w:left w:val="nil"/>
              <w:bottom w:val="single" w:sz="4" w:space="0" w:color="C0C0C0"/>
              <w:right w:val="single" w:sz="4" w:space="0" w:color="C0C0C0"/>
            </w:tcBorders>
            <w:shd w:val="clear" w:color="000000" w:fill="FFFFCC"/>
            <w:vAlign w:val="center"/>
            <w:hideMark/>
          </w:tcPr>
          <w:p w14:paraId="0878B1A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943117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67,51</w:t>
            </w:r>
          </w:p>
        </w:tc>
        <w:tc>
          <w:tcPr>
            <w:tcW w:w="357" w:type="dxa"/>
            <w:tcBorders>
              <w:top w:val="nil"/>
              <w:left w:val="nil"/>
              <w:bottom w:val="single" w:sz="4" w:space="0" w:color="C0C0C0"/>
              <w:right w:val="single" w:sz="4" w:space="0" w:color="C0C0C0"/>
            </w:tcBorders>
            <w:shd w:val="clear" w:color="000000" w:fill="D7EAD3"/>
            <w:vAlign w:val="center"/>
            <w:hideMark/>
          </w:tcPr>
          <w:p w14:paraId="3D01702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33,75</w:t>
            </w:r>
          </w:p>
        </w:tc>
        <w:tc>
          <w:tcPr>
            <w:tcW w:w="357" w:type="dxa"/>
            <w:tcBorders>
              <w:top w:val="nil"/>
              <w:left w:val="nil"/>
              <w:bottom w:val="single" w:sz="4" w:space="0" w:color="C0C0C0"/>
              <w:right w:val="single" w:sz="4" w:space="0" w:color="C0C0C0"/>
            </w:tcBorders>
            <w:shd w:val="clear" w:color="000000" w:fill="D7EAD3"/>
            <w:vAlign w:val="center"/>
            <w:hideMark/>
          </w:tcPr>
          <w:p w14:paraId="7B392A7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33,75</w:t>
            </w:r>
          </w:p>
        </w:tc>
        <w:tc>
          <w:tcPr>
            <w:tcW w:w="576" w:type="dxa"/>
            <w:tcBorders>
              <w:top w:val="nil"/>
              <w:left w:val="nil"/>
              <w:bottom w:val="single" w:sz="4" w:space="0" w:color="C0C0C0"/>
              <w:right w:val="single" w:sz="4" w:space="0" w:color="C0C0C0"/>
            </w:tcBorders>
            <w:shd w:val="clear" w:color="000000" w:fill="FFFFCC"/>
            <w:vAlign w:val="center"/>
            <w:hideMark/>
          </w:tcPr>
          <w:p w14:paraId="5B1DFE7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5AFC23B" w14:textId="77777777" w:rsidTr="00093E94">
        <w:trPr>
          <w:trHeight w:val="1755"/>
          <w:jc w:val="center"/>
        </w:trPr>
        <w:tc>
          <w:tcPr>
            <w:tcW w:w="188" w:type="dxa"/>
            <w:tcBorders>
              <w:top w:val="nil"/>
              <w:left w:val="nil"/>
              <w:bottom w:val="nil"/>
              <w:right w:val="nil"/>
            </w:tcBorders>
            <w:shd w:val="clear" w:color="000000" w:fill="00B050"/>
            <w:noWrap/>
            <w:vAlign w:val="center"/>
            <w:hideMark/>
          </w:tcPr>
          <w:p w14:paraId="20EBA3EA"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0AFBFA4A"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FBD97C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3.4</w:t>
            </w:r>
          </w:p>
        </w:tc>
        <w:tc>
          <w:tcPr>
            <w:tcW w:w="1831" w:type="dxa"/>
            <w:tcBorders>
              <w:top w:val="nil"/>
              <w:left w:val="nil"/>
              <w:bottom w:val="single" w:sz="4" w:space="0" w:color="C0C0C0"/>
              <w:right w:val="single" w:sz="4" w:space="0" w:color="C0C0C0"/>
            </w:tcBorders>
            <w:shd w:val="clear" w:color="auto" w:fill="auto"/>
            <w:vAlign w:val="center"/>
            <w:hideMark/>
          </w:tcPr>
          <w:p w14:paraId="2774EEFC" w14:textId="77777777" w:rsidR="00093E94" w:rsidRPr="00093E94" w:rsidRDefault="00093E94" w:rsidP="00093E94">
            <w:pPr>
              <w:ind w:firstLineChars="100" w:firstLine="110"/>
              <w:rPr>
                <w:rFonts w:ascii="Tahoma" w:hAnsi="Tahoma" w:cs="Tahoma"/>
                <w:b/>
                <w:bCs/>
                <w:sz w:val="11"/>
                <w:szCs w:val="11"/>
              </w:rPr>
            </w:pPr>
            <w:r w:rsidRPr="00093E94">
              <w:rPr>
                <w:rFonts w:ascii="Tahoma" w:hAnsi="Tahoma" w:cs="Tahoma"/>
                <w:b/>
                <w:bCs/>
                <w:sz w:val="11"/>
                <w:szCs w:val="11"/>
              </w:rPr>
              <w:t>Затраты на покупную тепловую энергию</w:t>
            </w:r>
          </w:p>
        </w:tc>
        <w:tc>
          <w:tcPr>
            <w:tcW w:w="336" w:type="dxa"/>
            <w:tcBorders>
              <w:top w:val="nil"/>
              <w:left w:val="nil"/>
              <w:bottom w:val="single" w:sz="4" w:space="0" w:color="C0C0C0"/>
              <w:right w:val="single" w:sz="4" w:space="0" w:color="C0C0C0"/>
            </w:tcBorders>
            <w:shd w:val="clear" w:color="auto" w:fill="auto"/>
            <w:vAlign w:val="center"/>
            <w:hideMark/>
          </w:tcPr>
          <w:p w14:paraId="4C0101DA"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5DB0ECE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148,92</w:t>
            </w:r>
          </w:p>
        </w:tc>
        <w:tc>
          <w:tcPr>
            <w:tcW w:w="520" w:type="dxa"/>
            <w:tcBorders>
              <w:top w:val="nil"/>
              <w:left w:val="nil"/>
              <w:bottom w:val="single" w:sz="4" w:space="0" w:color="C0C0C0"/>
              <w:right w:val="single" w:sz="4" w:space="0" w:color="C0C0C0"/>
            </w:tcBorders>
            <w:shd w:val="clear" w:color="000000" w:fill="FFFFCC"/>
            <w:vAlign w:val="center"/>
            <w:hideMark/>
          </w:tcPr>
          <w:p w14:paraId="677D123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245,80</w:t>
            </w:r>
          </w:p>
        </w:tc>
        <w:tc>
          <w:tcPr>
            <w:tcW w:w="520" w:type="dxa"/>
            <w:tcBorders>
              <w:top w:val="nil"/>
              <w:left w:val="nil"/>
              <w:bottom w:val="single" w:sz="4" w:space="0" w:color="C0C0C0"/>
              <w:right w:val="single" w:sz="4" w:space="0" w:color="C0C0C0"/>
            </w:tcBorders>
            <w:shd w:val="clear" w:color="000000" w:fill="FFFFCC"/>
            <w:vAlign w:val="center"/>
            <w:hideMark/>
          </w:tcPr>
          <w:p w14:paraId="442FA51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248,53</w:t>
            </w:r>
          </w:p>
        </w:tc>
        <w:tc>
          <w:tcPr>
            <w:tcW w:w="499" w:type="dxa"/>
            <w:tcBorders>
              <w:top w:val="nil"/>
              <w:left w:val="nil"/>
              <w:bottom w:val="single" w:sz="4" w:space="0" w:color="C0C0C0"/>
              <w:right w:val="single" w:sz="4" w:space="0" w:color="C0C0C0"/>
            </w:tcBorders>
            <w:shd w:val="clear" w:color="000000" w:fill="FFFFCC"/>
            <w:vAlign w:val="center"/>
            <w:hideMark/>
          </w:tcPr>
          <w:p w14:paraId="72DD1B2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148,92</w:t>
            </w:r>
          </w:p>
        </w:tc>
        <w:tc>
          <w:tcPr>
            <w:tcW w:w="357" w:type="dxa"/>
            <w:tcBorders>
              <w:top w:val="nil"/>
              <w:left w:val="nil"/>
              <w:bottom w:val="single" w:sz="4" w:space="0" w:color="C0C0C0"/>
              <w:right w:val="single" w:sz="4" w:space="0" w:color="C0C0C0"/>
            </w:tcBorders>
            <w:shd w:val="clear" w:color="000000" w:fill="D7EAD3"/>
            <w:vAlign w:val="center"/>
            <w:hideMark/>
          </w:tcPr>
          <w:p w14:paraId="2768738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74,46</w:t>
            </w:r>
          </w:p>
        </w:tc>
        <w:tc>
          <w:tcPr>
            <w:tcW w:w="357" w:type="dxa"/>
            <w:tcBorders>
              <w:top w:val="nil"/>
              <w:left w:val="nil"/>
              <w:bottom w:val="single" w:sz="4" w:space="0" w:color="C0C0C0"/>
              <w:right w:val="single" w:sz="4" w:space="0" w:color="C0C0C0"/>
            </w:tcBorders>
            <w:shd w:val="clear" w:color="000000" w:fill="D7EAD3"/>
            <w:vAlign w:val="center"/>
            <w:hideMark/>
          </w:tcPr>
          <w:p w14:paraId="6D25B8C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74,46</w:t>
            </w:r>
          </w:p>
        </w:tc>
        <w:tc>
          <w:tcPr>
            <w:tcW w:w="576" w:type="dxa"/>
            <w:tcBorders>
              <w:top w:val="nil"/>
              <w:left w:val="nil"/>
              <w:bottom w:val="single" w:sz="4" w:space="0" w:color="C0C0C0"/>
              <w:right w:val="single" w:sz="4" w:space="0" w:color="C0C0C0"/>
            </w:tcBorders>
            <w:shd w:val="clear" w:color="000000" w:fill="FFFFCC"/>
            <w:vAlign w:val="center"/>
            <w:hideMark/>
          </w:tcPr>
          <w:p w14:paraId="5B2E418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894712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245,80</w:t>
            </w:r>
          </w:p>
        </w:tc>
        <w:tc>
          <w:tcPr>
            <w:tcW w:w="357" w:type="dxa"/>
            <w:tcBorders>
              <w:top w:val="nil"/>
              <w:left w:val="nil"/>
              <w:bottom w:val="single" w:sz="4" w:space="0" w:color="C0C0C0"/>
              <w:right w:val="single" w:sz="4" w:space="0" w:color="C0C0C0"/>
            </w:tcBorders>
            <w:shd w:val="clear" w:color="000000" w:fill="D7EAD3"/>
            <w:vAlign w:val="center"/>
            <w:hideMark/>
          </w:tcPr>
          <w:p w14:paraId="11C56C8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122,90</w:t>
            </w:r>
          </w:p>
        </w:tc>
        <w:tc>
          <w:tcPr>
            <w:tcW w:w="357" w:type="dxa"/>
            <w:tcBorders>
              <w:top w:val="nil"/>
              <w:left w:val="nil"/>
              <w:bottom w:val="single" w:sz="4" w:space="0" w:color="C0C0C0"/>
              <w:right w:val="single" w:sz="4" w:space="0" w:color="C0C0C0"/>
            </w:tcBorders>
            <w:shd w:val="clear" w:color="000000" w:fill="D7EAD3"/>
            <w:vAlign w:val="center"/>
            <w:hideMark/>
          </w:tcPr>
          <w:p w14:paraId="5DE0AFC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122,90</w:t>
            </w:r>
          </w:p>
        </w:tc>
        <w:tc>
          <w:tcPr>
            <w:tcW w:w="576" w:type="dxa"/>
            <w:tcBorders>
              <w:top w:val="nil"/>
              <w:left w:val="nil"/>
              <w:bottom w:val="single" w:sz="4" w:space="0" w:color="C0C0C0"/>
              <w:right w:val="single" w:sz="4" w:space="0" w:color="C0C0C0"/>
            </w:tcBorders>
            <w:shd w:val="clear" w:color="000000" w:fill="FFFFCC"/>
            <w:vAlign w:val="center"/>
            <w:hideMark/>
          </w:tcPr>
          <w:p w14:paraId="0FC495D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3B4976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248,53</w:t>
            </w:r>
          </w:p>
        </w:tc>
        <w:tc>
          <w:tcPr>
            <w:tcW w:w="357" w:type="dxa"/>
            <w:tcBorders>
              <w:top w:val="nil"/>
              <w:left w:val="nil"/>
              <w:bottom w:val="single" w:sz="4" w:space="0" w:color="C0C0C0"/>
              <w:right w:val="single" w:sz="4" w:space="0" w:color="C0C0C0"/>
            </w:tcBorders>
            <w:shd w:val="clear" w:color="000000" w:fill="D7EAD3"/>
            <w:vAlign w:val="center"/>
            <w:hideMark/>
          </w:tcPr>
          <w:p w14:paraId="4220CC1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124,26</w:t>
            </w:r>
          </w:p>
        </w:tc>
        <w:tc>
          <w:tcPr>
            <w:tcW w:w="357" w:type="dxa"/>
            <w:tcBorders>
              <w:top w:val="nil"/>
              <w:left w:val="nil"/>
              <w:bottom w:val="single" w:sz="4" w:space="0" w:color="C0C0C0"/>
              <w:right w:val="single" w:sz="4" w:space="0" w:color="C0C0C0"/>
            </w:tcBorders>
            <w:shd w:val="clear" w:color="000000" w:fill="D7EAD3"/>
            <w:vAlign w:val="center"/>
            <w:hideMark/>
          </w:tcPr>
          <w:p w14:paraId="7F4181D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124,26</w:t>
            </w:r>
          </w:p>
        </w:tc>
        <w:tc>
          <w:tcPr>
            <w:tcW w:w="576" w:type="dxa"/>
            <w:tcBorders>
              <w:top w:val="nil"/>
              <w:left w:val="nil"/>
              <w:bottom w:val="single" w:sz="4" w:space="0" w:color="C0C0C0"/>
              <w:right w:val="single" w:sz="4" w:space="0" w:color="C0C0C0"/>
            </w:tcBorders>
            <w:shd w:val="clear" w:color="000000" w:fill="FFFFCC"/>
            <w:vAlign w:val="center"/>
            <w:hideMark/>
          </w:tcPr>
          <w:p w14:paraId="0F1FE56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E4DB2C2" w14:textId="77777777" w:rsidTr="00093E94">
        <w:trPr>
          <w:trHeight w:val="510"/>
          <w:jc w:val="center"/>
        </w:trPr>
        <w:tc>
          <w:tcPr>
            <w:tcW w:w="188" w:type="dxa"/>
            <w:tcBorders>
              <w:top w:val="nil"/>
              <w:left w:val="nil"/>
              <w:bottom w:val="nil"/>
              <w:right w:val="nil"/>
            </w:tcBorders>
            <w:shd w:val="clear" w:color="000000" w:fill="00B050"/>
            <w:noWrap/>
            <w:vAlign w:val="center"/>
            <w:hideMark/>
          </w:tcPr>
          <w:p w14:paraId="52BB4546"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755D6139"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A67BCE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3.6</w:t>
            </w:r>
          </w:p>
        </w:tc>
        <w:tc>
          <w:tcPr>
            <w:tcW w:w="1831" w:type="dxa"/>
            <w:tcBorders>
              <w:top w:val="nil"/>
              <w:left w:val="nil"/>
              <w:bottom w:val="single" w:sz="4" w:space="0" w:color="C0C0C0"/>
              <w:right w:val="single" w:sz="4" w:space="0" w:color="C0C0C0"/>
            </w:tcBorders>
            <w:shd w:val="clear" w:color="auto" w:fill="auto"/>
            <w:vAlign w:val="center"/>
            <w:hideMark/>
          </w:tcPr>
          <w:p w14:paraId="18C67A54" w14:textId="77777777" w:rsidR="00093E94" w:rsidRPr="00093E94" w:rsidRDefault="00093E94" w:rsidP="00093E94">
            <w:pPr>
              <w:ind w:firstLineChars="100" w:firstLine="110"/>
              <w:rPr>
                <w:rFonts w:ascii="Tahoma" w:hAnsi="Tahoma" w:cs="Tahoma"/>
                <w:b/>
                <w:bCs/>
                <w:sz w:val="11"/>
                <w:szCs w:val="11"/>
              </w:rPr>
            </w:pPr>
            <w:r w:rsidRPr="00093E94">
              <w:rPr>
                <w:rFonts w:ascii="Tahoma" w:hAnsi="Tahoma" w:cs="Tahoma"/>
                <w:b/>
                <w:bCs/>
                <w:sz w:val="11"/>
                <w:szCs w:val="11"/>
              </w:rPr>
              <w:t>Затраты на покупную холодную воду, в том числе:</w:t>
            </w:r>
          </w:p>
        </w:tc>
        <w:tc>
          <w:tcPr>
            <w:tcW w:w="336" w:type="dxa"/>
            <w:tcBorders>
              <w:top w:val="nil"/>
              <w:left w:val="nil"/>
              <w:bottom w:val="single" w:sz="4" w:space="0" w:color="C0C0C0"/>
              <w:right w:val="single" w:sz="4" w:space="0" w:color="C0C0C0"/>
            </w:tcBorders>
            <w:shd w:val="clear" w:color="auto" w:fill="auto"/>
            <w:vAlign w:val="center"/>
            <w:hideMark/>
          </w:tcPr>
          <w:p w14:paraId="114FB9E4"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3A9B1D5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2 169,90</w:t>
            </w:r>
          </w:p>
        </w:tc>
        <w:tc>
          <w:tcPr>
            <w:tcW w:w="520" w:type="dxa"/>
            <w:tcBorders>
              <w:top w:val="nil"/>
              <w:left w:val="nil"/>
              <w:bottom w:val="single" w:sz="4" w:space="0" w:color="C0C0C0"/>
              <w:right w:val="single" w:sz="4" w:space="0" w:color="C0C0C0"/>
            </w:tcBorders>
            <w:shd w:val="clear" w:color="000000" w:fill="D7EAD3"/>
            <w:vAlign w:val="center"/>
            <w:hideMark/>
          </w:tcPr>
          <w:p w14:paraId="6BC197A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2 161,83</w:t>
            </w:r>
          </w:p>
        </w:tc>
        <w:tc>
          <w:tcPr>
            <w:tcW w:w="520" w:type="dxa"/>
            <w:tcBorders>
              <w:top w:val="nil"/>
              <w:left w:val="nil"/>
              <w:bottom w:val="single" w:sz="4" w:space="0" w:color="C0C0C0"/>
              <w:right w:val="single" w:sz="4" w:space="0" w:color="C0C0C0"/>
            </w:tcBorders>
            <w:shd w:val="clear" w:color="000000" w:fill="D7EAD3"/>
            <w:vAlign w:val="center"/>
            <w:hideMark/>
          </w:tcPr>
          <w:p w14:paraId="7CE4B87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2 752,00</w:t>
            </w:r>
          </w:p>
        </w:tc>
        <w:tc>
          <w:tcPr>
            <w:tcW w:w="499" w:type="dxa"/>
            <w:tcBorders>
              <w:top w:val="nil"/>
              <w:left w:val="nil"/>
              <w:bottom w:val="single" w:sz="4" w:space="0" w:color="C0C0C0"/>
              <w:right w:val="single" w:sz="4" w:space="0" w:color="C0C0C0"/>
            </w:tcBorders>
            <w:shd w:val="clear" w:color="000000" w:fill="D7EAD3"/>
            <w:vAlign w:val="center"/>
            <w:hideMark/>
          </w:tcPr>
          <w:p w14:paraId="6D85875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1 980,11</w:t>
            </w:r>
          </w:p>
        </w:tc>
        <w:tc>
          <w:tcPr>
            <w:tcW w:w="357" w:type="dxa"/>
            <w:tcBorders>
              <w:top w:val="nil"/>
              <w:left w:val="nil"/>
              <w:bottom w:val="single" w:sz="4" w:space="0" w:color="C0C0C0"/>
              <w:right w:val="single" w:sz="4" w:space="0" w:color="C0C0C0"/>
            </w:tcBorders>
            <w:shd w:val="clear" w:color="000000" w:fill="D7EAD3"/>
            <w:vAlign w:val="center"/>
            <w:hideMark/>
          </w:tcPr>
          <w:p w14:paraId="36A70EC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990,05</w:t>
            </w:r>
          </w:p>
        </w:tc>
        <w:tc>
          <w:tcPr>
            <w:tcW w:w="357" w:type="dxa"/>
            <w:tcBorders>
              <w:top w:val="nil"/>
              <w:left w:val="nil"/>
              <w:bottom w:val="single" w:sz="4" w:space="0" w:color="C0C0C0"/>
              <w:right w:val="single" w:sz="4" w:space="0" w:color="C0C0C0"/>
            </w:tcBorders>
            <w:shd w:val="clear" w:color="000000" w:fill="D7EAD3"/>
            <w:vAlign w:val="center"/>
            <w:hideMark/>
          </w:tcPr>
          <w:p w14:paraId="41EE6B8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990,05</w:t>
            </w:r>
          </w:p>
        </w:tc>
        <w:tc>
          <w:tcPr>
            <w:tcW w:w="576" w:type="dxa"/>
            <w:tcBorders>
              <w:top w:val="nil"/>
              <w:left w:val="nil"/>
              <w:bottom w:val="single" w:sz="4" w:space="0" w:color="C0C0C0"/>
              <w:right w:val="single" w:sz="4" w:space="0" w:color="C0C0C0"/>
            </w:tcBorders>
            <w:shd w:val="clear" w:color="000000" w:fill="FFFFCC"/>
            <w:vAlign w:val="center"/>
            <w:hideMark/>
          </w:tcPr>
          <w:p w14:paraId="729F798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B05E9F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2 161,83</w:t>
            </w:r>
          </w:p>
        </w:tc>
        <w:tc>
          <w:tcPr>
            <w:tcW w:w="357" w:type="dxa"/>
            <w:tcBorders>
              <w:top w:val="nil"/>
              <w:left w:val="nil"/>
              <w:bottom w:val="single" w:sz="4" w:space="0" w:color="C0C0C0"/>
              <w:right w:val="single" w:sz="4" w:space="0" w:color="C0C0C0"/>
            </w:tcBorders>
            <w:shd w:val="clear" w:color="000000" w:fill="D7EAD3"/>
            <w:vAlign w:val="center"/>
            <w:hideMark/>
          </w:tcPr>
          <w:p w14:paraId="5CED6BF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1 080,92</w:t>
            </w:r>
          </w:p>
        </w:tc>
        <w:tc>
          <w:tcPr>
            <w:tcW w:w="357" w:type="dxa"/>
            <w:tcBorders>
              <w:top w:val="nil"/>
              <w:left w:val="nil"/>
              <w:bottom w:val="single" w:sz="4" w:space="0" w:color="C0C0C0"/>
              <w:right w:val="single" w:sz="4" w:space="0" w:color="C0C0C0"/>
            </w:tcBorders>
            <w:shd w:val="clear" w:color="000000" w:fill="D7EAD3"/>
            <w:vAlign w:val="center"/>
            <w:hideMark/>
          </w:tcPr>
          <w:p w14:paraId="1B52D3D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1 080,92</w:t>
            </w:r>
          </w:p>
        </w:tc>
        <w:tc>
          <w:tcPr>
            <w:tcW w:w="576" w:type="dxa"/>
            <w:tcBorders>
              <w:top w:val="nil"/>
              <w:left w:val="nil"/>
              <w:bottom w:val="single" w:sz="4" w:space="0" w:color="C0C0C0"/>
              <w:right w:val="single" w:sz="4" w:space="0" w:color="C0C0C0"/>
            </w:tcBorders>
            <w:shd w:val="clear" w:color="000000" w:fill="FFFFCC"/>
            <w:vAlign w:val="center"/>
            <w:hideMark/>
          </w:tcPr>
          <w:p w14:paraId="5395D06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568A51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2 752,00</w:t>
            </w:r>
          </w:p>
        </w:tc>
        <w:tc>
          <w:tcPr>
            <w:tcW w:w="357" w:type="dxa"/>
            <w:tcBorders>
              <w:top w:val="nil"/>
              <w:left w:val="nil"/>
              <w:bottom w:val="single" w:sz="4" w:space="0" w:color="C0C0C0"/>
              <w:right w:val="single" w:sz="4" w:space="0" w:color="C0C0C0"/>
            </w:tcBorders>
            <w:shd w:val="clear" w:color="000000" w:fill="D7EAD3"/>
            <w:vAlign w:val="center"/>
            <w:hideMark/>
          </w:tcPr>
          <w:p w14:paraId="0A92E4A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1 346,60</w:t>
            </w:r>
          </w:p>
        </w:tc>
        <w:tc>
          <w:tcPr>
            <w:tcW w:w="357" w:type="dxa"/>
            <w:tcBorders>
              <w:top w:val="nil"/>
              <w:left w:val="nil"/>
              <w:bottom w:val="single" w:sz="4" w:space="0" w:color="C0C0C0"/>
              <w:right w:val="single" w:sz="4" w:space="0" w:color="C0C0C0"/>
            </w:tcBorders>
            <w:shd w:val="clear" w:color="000000" w:fill="D7EAD3"/>
            <w:vAlign w:val="center"/>
            <w:hideMark/>
          </w:tcPr>
          <w:p w14:paraId="405AF7C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1 405,40</w:t>
            </w:r>
          </w:p>
        </w:tc>
        <w:tc>
          <w:tcPr>
            <w:tcW w:w="576" w:type="dxa"/>
            <w:tcBorders>
              <w:top w:val="nil"/>
              <w:left w:val="nil"/>
              <w:bottom w:val="single" w:sz="4" w:space="0" w:color="C0C0C0"/>
              <w:right w:val="single" w:sz="4" w:space="0" w:color="C0C0C0"/>
            </w:tcBorders>
            <w:shd w:val="clear" w:color="000000" w:fill="FFFFCC"/>
            <w:vAlign w:val="center"/>
            <w:hideMark/>
          </w:tcPr>
          <w:p w14:paraId="7CE0FCC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3766AB15" w14:textId="77777777" w:rsidTr="00093E94">
        <w:trPr>
          <w:trHeight w:val="300"/>
          <w:jc w:val="center"/>
        </w:trPr>
        <w:tc>
          <w:tcPr>
            <w:tcW w:w="188" w:type="dxa"/>
            <w:tcBorders>
              <w:top w:val="nil"/>
              <w:left w:val="nil"/>
              <w:bottom w:val="nil"/>
              <w:right w:val="nil"/>
            </w:tcBorders>
            <w:shd w:val="clear" w:color="000000" w:fill="00B050"/>
            <w:noWrap/>
            <w:vAlign w:val="center"/>
            <w:hideMark/>
          </w:tcPr>
          <w:p w14:paraId="65CFA84C"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6A78540F"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53DA53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3.6.2</w:t>
            </w:r>
          </w:p>
        </w:tc>
        <w:tc>
          <w:tcPr>
            <w:tcW w:w="1831" w:type="dxa"/>
            <w:tcBorders>
              <w:top w:val="nil"/>
              <w:left w:val="nil"/>
              <w:bottom w:val="single" w:sz="4" w:space="0" w:color="C0C0C0"/>
              <w:right w:val="single" w:sz="4" w:space="0" w:color="C0C0C0"/>
            </w:tcBorders>
            <w:shd w:val="clear" w:color="auto" w:fill="auto"/>
            <w:vAlign w:val="center"/>
            <w:hideMark/>
          </w:tcPr>
          <w:p w14:paraId="48F8A3D9" w14:textId="77777777" w:rsidR="00093E94" w:rsidRPr="00093E94" w:rsidRDefault="00093E94" w:rsidP="00093E94">
            <w:pPr>
              <w:ind w:firstLineChars="200" w:firstLine="221"/>
              <w:rPr>
                <w:rFonts w:ascii="Tahoma" w:hAnsi="Tahoma" w:cs="Tahoma"/>
                <w:b/>
                <w:bCs/>
                <w:sz w:val="11"/>
                <w:szCs w:val="11"/>
              </w:rPr>
            </w:pPr>
            <w:r w:rsidRPr="00093E94">
              <w:rPr>
                <w:rFonts w:ascii="Tahoma" w:hAnsi="Tahoma" w:cs="Tahoma"/>
                <w:b/>
                <w:bCs/>
                <w:sz w:val="11"/>
                <w:szCs w:val="11"/>
              </w:rPr>
              <w:t>Питьевого качества</w:t>
            </w:r>
          </w:p>
        </w:tc>
        <w:tc>
          <w:tcPr>
            <w:tcW w:w="336" w:type="dxa"/>
            <w:tcBorders>
              <w:top w:val="nil"/>
              <w:left w:val="nil"/>
              <w:bottom w:val="single" w:sz="4" w:space="0" w:color="C0C0C0"/>
              <w:right w:val="single" w:sz="4" w:space="0" w:color="C0C0C0"/>
            </w:tcBorders>
            <w:shd w:val="clear" w:color="auto" w:fill="auto"/>
            <w:vAlign w:val="center"/>
            <w:hideMark/>
          </w:tcPr>
          <w:p w14:paraId="05B28664"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2CDA538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2 169,90</w:t>
            </w:r>
          </w:p>
        </w:tc>
        <w:tc>
          <w:tcPr>
            <w:tcW w:w="520" w:type="dxa"/>
            <w:tcBorders>
              <w:top w:val="nil"/>
              <w:left w:val="nil"/>
              <w:bottom w:val="single" w:sz="4" w:space="0" w:color="C0C0C0"/>
              <w:right w:val="single" w:sz="4" w:space="0" w:color="C0C0C0"/>
            </w:tcBorders>
            <w:shd w:val="clear" w:color="000000" w:fill="D7EAD3"/>
            <w:vAlign w:val="center"/>
            <w:hideMark/>
          </w:tcPr>
          <w:p w14:paraId="4EC3AB3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2 161,83</w:t>
            </w:r>
          </w:p>
        </w:tc>
        <w:tc>
          <w:tcPr>
            <w:tcW w:w="520" w:type="dxa"/>
            <w:tcBorders>
              <w:top w:val="nil"/>
              <w:left w:val="nil"/>
              <w:bottom w:val="single" w:sz="4" w:space="0" w:color="C0C0C0"/>
              <w:right w:val="single" w:sz="4" w:space="0" w:color="C0C0C0"/>
            </w:tcBorders>
            <w:shd w:val="clear" w:color="000000" w:fill="D7EAD3"/>
            <w:vAlign w:val="center"/>
            <w:hideMark/>
          </w:tcPr>
          <w:p w14:paraId="438C9E9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2 752,00</w:t>
            </w:r>
          </w:p>
        </w:tc>
        <w:tc>
          <w:tcPr>
            <w:tcW w:w="499" w:type="dxa"/>
            <w:tcBorders>
              <w:top w:val="nil"/>
              <w:left w:val="nil"/>
              <w:bottom w:val="single" w:sz="4" w:space="0" w:color="C0C0C0"/>
              <w:right w:val="single" w:sz="4" w:space="0" w:color="C0C0C0"/>
            </w:tcBorders>
            <w:shd w:val="clear" w:color="000000" w:fill="D7EAD3"/>
            <w:vAlign w:val="center"/>
            <w:hideMark/>
          </w:tcPr>
          <w:p w14:paraId="04AD14D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1 980,11</w:t>
            </w:r>
          </w:p>
        </w:tc>
        <w:tc>
          <w:tcPr>
            <w:tcW w:w="357" w:type="dxa"/>
            <w:tcBorders>
              <w:top w:val="nil"/>
              <w:left w:val="nil"/>
              <w:bottom w:val="single" w:sz="4" w:space="0" w:color="C0C0C0"/>
              <w:right w:val="single" w:sz="4" w:space="0" w:color="C0C0C0"/>
            </w:tcBorders>
            <w:shd w:val="clear" w:color="000000" w:fill="D7EAD3"/>
            <w:vAlign w:val="center"/>
            <w:hideMark/>
          </w:tcPr>
          <w:p w14:paraId="7F05845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990,05</w:t>
            </w:r>
          </w:p>
        </w:tc>
        <w:tc>
          <w:tcPr>
            <w:tcW w:w="357" w:type="dxa"/>
            <w:tcBorders>
              <w:top w:val="nil"/>
              <w:left w:val="nil"/>
              <w:bottom w:val="single" w:sz="4" w:space="0" w:color="C0C0C0"/>
              <w:right w:val="single" w:sz="4" w:space="0" w:color="C0C0C0"/>
            </w:tcBorders>
            <w:shd w:val="clear" w:color="000000" w:fill="D7EAD3"/>
            <w:vAlign w:val="center"/>
            <w:hideMark/>
          </w:tcPr>
          <w:p w14:paraId="11B2468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990,05</w:t>
            </w:r>
          </w:p>
        </w:tc>
        <w:tc>
          <w:tcPr>
            <w:tcW w:w="576" w:type="dxa"/>
            <w:tcBorders>
              <w:top w:val="nil"/>
              <w:left w:val="nil"/>
              <w:bottom w:val="single" w:sz="4" w:space="0" w:color="C0C0C0"/>
              <w:right w:val="single" w:sz="4" w:space="0" w:color="C0C0C0"/>
            </w:tcBorders>
            <w:shd w:val="clear" w:color="000000" w:fill="FFFFCC"/>
            <w:vAlign w:val="center"/>
            <w:hideMark/>
          </w:tcPr>
          <w:p w14:paraId="7F48BC4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246BC6B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2 161,83</w:t>
            </w:r>
          </w:p>
        </w:tc>
        <w:tc>
          <w:tcPr>
            <w:tcW w:w="357" w:type="dxa"/>
            <w:tcBorders>
              <w:top w:val="nil"/>
              <w:left w:val="nil"/>
              <w:bottom w:val="single" w:sz="4" w:space="0" w:color="C0C0C0"/>
              <w:right w:val="single" w:sz="4" w:space="0" w:color="C0C0C0"/>
            </w:tcBorders>
            <w:shd w:val="clear" w:color="000000" w:fill="D7EAD3"/>
            <w:vAlign w:val="center"/>
            <w:hideMark/>
          </w:tcPr>
          <w:p w14:paraId="55B3029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1 080,92</w:t>
            </w:r>
          </w:p>
        </w:tc>
        <w:tc>
          <w:tcPr>
            <w:tcW w:w="357" w:type="dxa"/>
            <w:tcBorders>
              <w:top w:val="nil"/>
              <w:left w:val="nil"/>
              <w:bottom w:val="single" w:sz="4" w:space="0" w:color="C0C0C0"/>
              <w:right w:val="single" w:sz="4" w:space="0" w:color="C0C0C0"/>
            </w:tcBorders>
            <w:shd w:val="clear" w:color="000000" w:fill="D7EAD3"/>
            <w:vAlign w:val="center"/>
            <w:hideMark/>
          </w:tcPr>
          <w:p w14:paraId="4F76555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1 080,92</w:t>
            </w:r>
          </w:p>
        </w:tc>
        <w:tc>
          <w:tcPr>
            <w:tcW w:w="576" w:type="dxa"/>
            <w:tcBorders>
              <w:top w:val="nil"/>
              <w:left w:val="nil"/>
              <w:bottom w:val="single" w:sz="4" w:space="0" w:color="C0C0C0"/>
              <w:right w:val="single" w:sz="4" w:space="0" w:color="C0C0C0"/>
            </w:tcBorders>
            <w:shd w:val="clear" w:color="000000" w:fill="FFFFCC"/>
            <w:vAlign w:val="center"/>
            <w:hideMark/>
          </w:tcPr>
          <w:p w14:paraId="09B483D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D334A9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2 752,00</w:t>
            </w:r>
          </w:p>
        </w:tc>
        <w:tc>
          <w:tcPr>
            <w:tcW w:w="357" w:type="dxa"/>
            <w:tcBorders>
              <w:top w:val="nil"/>
              <w:left w:val="nil"/>
              <w:bottom w:val="single" w:sz="4" w:space="0" w:color="C0C0C0"/>
              <w:right w:val="single" w:sz="4" w:space="0" w:color="C0C0C0"/>
            </w:tcBorders>
            <w:shd w:val="clear" w:color="000000" w:fill="D7EAD3"/>
            <w:vAlign w:val="center"/>
            <w:hideMark/>
          </w:tcPr>
          <w:p w14:paraId="63C066A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1 346,60</w:t>
            </w:r>
          </w:p>
        </w:tc>
        <w:tc>
          <w:tcPr>
            <w:tcW w:w="357" w:type="dxa"/>
            <w:tcBorders>
              <w:top w:val="nil"/>
              <w:left w:val="nil"/>
              <w:bottom w:val="single" w:sz="4" w:space="0" w:color="C0C0C0"/>
              <w:right w:val="single" w:sz="4" w:space="0" w:color="C0C0C0"/>
            </w:tcBorders>
            <w:shd w:val="clear" w:color="000000" w:fill="D7EAD3"/>
            <w:vAlign w:val="center"/>
            <w:hideMark/>
          </w:tcPr>
          <w:p w14:paraId="672E131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1 405,40</w:t>
            </w:r>
          </w:p>
        </w:tc>
        <w:tc>
          <w:tcPr>
            <w:tcW w:w="576" w:type="dxa"/>
            <w:tcBorders>
              <w:top w:val="nil"/>
              <w:left w:val="nil"/>
              <w:bottom w:val="single" w:sz="4" w:space="0" w:color="C0C0C0"/>
              <w:right w:val="single" w:sz="4" w:space="0" w:color="C0C0C0"/>
            </w:tcBorders>
            <w:shd w:val="clear" w:color="000000" w:fill="FFFFCC"/>
            <w:vAlign w:val="center"/>
            <w:hideMark/>
          </w:tcPr>
          <w:p w14:paraId="6DA03D9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0143A48" w14:textId="77777777" w:rsidTr="00093E94">
        <w:trPr>
          <w:trHeight w:val="300"/>
          <w:jc w:val="center"/>
        </w:trPr>
        <w:tc>
          <w:tcPr>
            <w:tcW w:w="188" w:type="dxa"/>
            <w:tcBorders>
              <w:top w:val="nil"/>
              <w:left w:val="nil"/>
              <w:bottom w:val="nil"/>
              <w:right w:val="nil"/>
            </w:tcBorders>
            <w:shd w:val="clear" w:color="000000" w:fill="00B050"/>
            <w:noWrap/>
            <w:vAlign w:val="center"/>
            <w:hideMark/>
          </w:tcPr>
          <w:p w14:paraId="78BE2283"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vMerge w:val="restart"/>
            <w:tcBorders>
              <w:top w:val="nil"/>
              <w:left w:val="nil"/>
              <w:bottom w:val="nil"/>
              <w:right w:val="single" w:sz="4" w:space="0" w:color="C0C0C0"/>
            </w:tcBorders>
            <w:shd w:val="clear" w:color="auto" w:fill="auto"/>
            <w:vAlign w:val="center"/>
            <w:hideMark/>
          </w:tcPr>
          <w:p w14:paraId="313EEC49"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single" w:sz="4" w:space="0" w:color="C0C0C0"/>
              <w:left w:val="nil"/>
              <w:bottom w:val="single" w:sz="4" w:space="0" w:color="C0C0C0"/>
              <w:right w:val="single" w:sz="4" w:space="0" w:color="C0C0C0"/>
            </w:tcBorders>
            <w:shd w:val="clear" w:color="auto" w:fill="auto"/>
            <w:vAlign w:val="center"/>
            <w:hideMark/>
          </w:tcPr>
          <w:p w14:paraId="55FB673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3.6.2.1</w:t>
            </w:r>
          </w:p>
        </w:tc>
        <w:tc>
          <w:tcPr>
            <w:tcW w:w="1831" w:type="dxa"/>
            <w:tcBorders>
              <w:top w:val="single" w:sz="4" w:space="0" w:color="C0C0C0"/>
              <w:left w:val="nil"/>
              <w:bottom w:val="single" w:sz="4" w:space="0" w:color="C0C0C0"/>
              <w:right w:val="single" w:sz="4" w:space="0" w:color="C0C0C0"/>
            </w:tcBorders>
            <w:shd w:val="clear" w:color="000000" w:fill="CCECFF"/>
            <w:vAlign w:val="center"/>
            <w:hideMark/>
          </w:tcPr>
          <w:p w14:paraId="28B27EE5"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АО "ЕВРАЗ ЗСМК" ИНН: 4218000951 КПП: 421801001</w:t>
            </w:r>
          </w:p>
        </w:tc>
        <w:tc>
          <w:tcPr>
            <w:tcW w:w="336" w:type="dxa"/>
            <w:tcBorders>
              <w:top w:val="single" w:sz="4" w:space="0" w:color="C0C0C0"/>
              <w:left w:val="nil"/>
              <w:bottom w:val="single" w:sz="4" w:space="0" w:color="C0C0C0"/>
              <w:right w:val="single" w:sz="4" w:space="0" w:color="C0C0C0"/>
            </w:tcBorders>
            <w:shd w:val="clear" w:color="auto" w:fill="auto"/>
            <w:vAlign w:val="center"/>
            <w:hideMark/>
          </w:tcPr>
          <w:p w14:paraId="62BAE497"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single" w:sz="4" w:space="0" w:color="C0C0C0"/>
              <w:left w:val="nil"/>
              <w:bottom w:val="single" w:sz="4" w:space="0" w:color="C0C0C0"/>
              <w:right w:val="single" w:sz="4" w:space="0" w:color="C0C0C0"/>
            </w:tcBorders>
            <w:shd w:val="clear" w:color="000000" w:fill="D7EAD3"/>
            <w:vAlign w:val="center"/>
            <w:hideMark/>
          </w:tcPr>
          <w:p w14:paraId="36E0670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2 169,90</w:t>
            </w:r>
          </w:p>
        </w:tc>
        <w:tc>
          <w:tcPr>
            <w:tcW w:w="520" w:type="dxa"/>
            <w:tcBorders>
              <w:top w:val="single" w:sz="4" w:space="0" w:color="C0C0C0"/>
              <w:left w:val="nil"/>
              <w:bottom w:val="single" w:sz="4" w:space="0" w:color="C0C0C0"/>
              <w:right w:val="single" w:sz="4" w:space="0" w:color="C0C0C0"/>
            </w:tcBorders>
            <w:shd w:val="clear" w:color="000000" w:fill="D7EAD3"/>
            <w:vAlign w:val="center"/>
            <w:hideMark/>
          </w:tcPr>
          <w:p w14:paraId="59DE0A4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2 161,83</w:t>
            </w:r>
          </w:p>
        </w:tc>
        <w:tc>
          <w:tcPr>
            <w:tcW w:w="520" w:type="dxa"/>
            <w:tcBorders>
              <w:top w:val="single" w:sz="4" w:space="0" w:color="C0C0C0"/>
              <w:left w:val="nil"/>
              <w:bottom w:val="single" w:sz="4" w:space="0" w:color="C0C0C0"/>
              <w:right w:val="single" w:sz="4" w:space="0" w:color="C0C0C0"/>
            </w:tcBorders>
            <w:shd w:val="clear" w:color="000000" w:fill="D7EAD3"/>
            <w:vAlign w:val="center"/>
            <w:hideMark/>
          </w:tcPr>
          <w:p w14:paraId="363E2F1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2 752,00</w:t>
            </w:r>
          </w:p>
        </w:tc>
        <w:tc>
          <w:tcPr>
            <w:tcW w:w="499" w:type="dxa"/>
            <w:tcBorders>
              <w:top w:val="single" w:sz="4" w:space="0" w:color="C0C0C0"/>
              <w:left w:val="nil"/>
              <w:bottom w:val="single" w:sz="4" w:space="0" w:color="C0C0C0"/>
              <w:right w:val="single" w:sz="4" w:space="0" w:color="C0C0C0"/>
            </w:tcBorders>
            <w:shd w:val="clear" w:color="000000" w:fill="D7EAD3"/>
            <w:vAlign w:val="center"/>
            <w:hideMark/>
          </w:tcPr>
          <w:p w14:paraId="0AA1A6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1 980,11</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768F96F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990,05</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7D9E786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990,05</w:t>
            </w:r>
          </w:p>
        </w:tc>
        <w:tc>
          <w:tcPr>
            <w:tcW w:w="576" w:type="dxa"/>
            <w:tcBorders>
              <w:top w:val="nil"/>
              <w:left w:val="nil"/>
              <w:bottom w:val="single" w:sz="4" w:space="0" w:color="C0C0C0"/>
              <w:right w:val="single" w:sz="4" w:space="0" w:color="C0C0C0"/>
            </w:tcBorders>
            <w:shd w:val="clear" w:color="000000" w:fill="FFFFCC"/>
            <w:vAlign w:val="center"/>
            <w:hideMark/>
          </w:tcPr>
          <w:p w14:paraId="437D49E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D7EAD3"/>
            <w:vAlign w:val="center"/>
            <w:hideMark/>
          </w:tcPr>
          <w:p w14:paraId="3888F7F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2 161,83</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799D786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1 080,92</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2921C23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1 080,92</w:t>
            </w:r>
          </w:p>
        </w:tc>
        <w:tc>
          <w:tcPr>
            <w:tcW w:w="576" w:type="dxa"/>
            <w:tcBorders>
              <w:top w:val="nil"/>
              <w:left w:val="nil"/>
              <w:bottom w:val="single" w:sz="4" w:space="0" w:color="C0C0C0"/>
              <w:right w:val="single" w:sz="4" w:space="0" w:color="C0C0C0"/>
            </w:tcBorders>
            <w:shd w:val="clear" w:color="000000" w:fill="FFFFCC"/>
            <w:vAlign w:val="center"/>
            <w:hideMark/>
          </w:tcPr>
          <w:p w14:paraId="0F23AE7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D7EAD3"/>
            <w:vAlign w:val="center"/>
            <w:hideMark/>
          </w:tcPr>
          <w:p w14:paraId="66E9BF5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2 752,00</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305E1C7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1 346,60</w:t>
            </w:r>
          </w:p>
        </w:tc>
        <w:tc>
          <w:tcPr>
            <w:tcW w:w="357" w:type="dxa"/>
            <w:tcBorders>
              <w:top w:val="single" w:sz="4" w:space="0" w:color="C0C0C0"/>
              <w:left w:val="nil"/>
              <w:bottom w:val="single" w:sz="4" w:space="0" w:color="C0C0C0"/>
              <w:right w:val="single" w:sz="4" w:space="0" w:color="C0C0C0"/>
            </w:tcBorders>
            <w:shd w:val="clear" w:color="000000" w:fill="D7EAD3"/>
            <w:vAlign w:val="center"/>
            <w:hideMark/>
          </w:tcPr>
          <w:p w14:paraId="25779D8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1 405,40</w:t>
            </w:r>
          </w:p>
        </w:tc>
        <w:tc>
          <w:tcPr>
            <w:tcW w:w="576" w:type="dxa"/>
            <w:tcBorders>
              <w:top w:val="nil"/>
              <w:left w:val="nil"/>
              <w:bottom w:val="single" w:sz="4" w:space="0" w:color="C0C0C0"/>
              <w:right w:val="single" w:sz="4" w:space="0" w:color="C0C0C0"/>
            </w:tcBorders>
            <w:shd w:val="clear" w:color="000000" w:fill="FFFFCC"/>
            <w:vAlign w:val="center"/>
            <w:hideMark/>
          </w:tcPr>
          <w:p w14:paraId="78E2639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F7F7549" w14:textId="77777777" w:rsidTr="00093E94">
        <w:trPr>
          <w:trHeight w:val="780"/>
          <w:jc w:val="center"/>
        </w:trPr>
        <w:tc>
          <w:tcPr>
            <w:tcW w:w="188" w:type="dxa"/>
            <w:tcBorders>
              <w:top w:val="nil"/>
              <w:left w:val="nil"/>
              <w:bottom w:val="nil"/>
              <w:right w:val="nil"/>
            </w:tcBorders>
            <w:shd w:val="clear" w:color="000000" w:fill="00B050"/>
            <w:noWrap/>
            <w:vAlign w:val="center"/>
            <w:hideMark/>
          </w:tcPr>
          <w:p w14:paraId="430C9121"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vMerge/>
            <w:tcBorders>
              <w:top w:val="nil"/>
              <w:left w:val="nil"/>
              <w:bottom w:val="nil"/>
              <w:right w:val="single" w:sz="4" w:space="0" w:color="C0C0C0"/>
            </w:tcBorders>
            <w:vAlign w:val="center"/>
            <w:hideMark/>
          </w:tcPr>
          <w:p w14:paraId="542888F0" w14:textId="77777777" w:rsidR="00093E94" w:rsidRPr="00093E94" w:rsidRDefault="00093E94" w:rsidP="00093E94">
            <w:pPr>
              <w:rPr>
                <w:rFonts w:ascii="Wingdings 2" w:hAnsi="Wingdings 2" w:cs="Tahoma"/>
                <w:color w:val="5A5A5A"/>
                <w:sz w:val="11"/>
                <w:szCs w:val="11"/>
              </w:rPr>
            </w:pPr>
          </w:p>
        </w:tc>
        <w:tc>
          <w:tcPr>
            <w:tcW w:w="249" w:type="dxa"/>
            <w:tcBorders>
              <w:top w:val="nil"/>
              <w:left w:val="nil"/>
              <w:bottom w:val="single" w:sz="4" w:space="0" w:color="C0C0C0"/>
              <w:right w:val="single" w:sz="4" w:space="0" w:color="C0C0C0"/>
            </w:tcBorders>
            <w:shd w:val="clear" w:color="auto" w:fill="auto"/>
            <w:vAlign w:val="center"/>
            <w:hideMark/>
          </w:tcPr>
          <w:p w14:paraId="321A32E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3.6.2.1.1</w:t>
            </w:r>
          </w:p>
        </w:tc>
        <w:tc>
          <w:tcPr>
            <w:tcW w:w="1831" w:type="dxa"/>
            <w:tcBorders>
              <w:top w:val="nil"/>
              <w:left w:val="nil"/>
              <w:bottom w:val="single" w:sz="4" w:space="0" w:color="C0C0C0"/>
              <w:right w:val="single" w:sz="4" w:space="0" w:color="C0C0C0"/>
            </w:tcBorders>
            <w:shd w:val="clear" w:color="auto" w:fill="auto"/>
            <w:vAlign w:val="center"/>
            <w:hideMark/>
          </w:tcPr>
          <w:p w14:paraId="321EDDD2" w14:textId="77777777" w:rsidR="00093E94" w:rsidRPr="00093E94" w:rsidRDefault="00093E94" w:rsidP="00093E94">
            <w:pPr>
              <w:ind w:firstLineChars="400" w:firstLine="440"/>
              <w:rPr>
                <w:rFonts w:ascii="Tahoma" w:hAnsi="Tahoma" w:cs="Tahoma"/>
                <w:sz w:val="11"/>
                <w:szCs w:val="11"/>
              </w:rPr>
            </w:pPr>
            <w:r w:rsidRPr="00093E94">
              <w:rPr>
                <w:rFonts w:ascii="Tahoma" w:hAnsi="Tahoma" w:cs="Tahoma"/>
                <w:sz w:val="11"/>
                <w:szCs w:val="11"/>
              </w:rPr>
              <w:t>Тариф покупки</w:t>
            </w:r>
          </w:p>
        </w:tc>
        <w:tc>
          <w:tcPr>
            <w:tcW w:w="336" w:type="dxa"/>
            <w:tcBorders>
              <w:top w:val="nil"/>
              <w:left w:val="nil"/>
              <w:bottom w:val="single" w:sz="4" w:space="0" w:color="C0C0C0"/>
              <w:right w:val="single" w:sz="4" w:space="0" w:color="C0C0C0"/>
            </w:tcBorders>
            <w:shd w:val="clear" w:color="auto" w:fill="auto"/>
            <w:vAlign w:val="center"/>
            <w:hideMark/>
          </w:tcPr>
          <w:p w14:paraId="65309355"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FFFFCC"/>
            <w:vAlign w:val="center"/>
            <w:hideMark/>
          </w:tcPr>
          <w:p w14:paraId="1391201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10,10</w:t>
            </w:r>
          </w:p>
        </w:tc>
        <w:tc>
          <w:tcPr>
            <w:tcW w:w="520" w:type="dxa"/>
            <w:tcBorders>
              <w:top w:val="nil"/>
              <w:left w:val="nil"/>
              <w:bottom w:val="single" w:sz="4" w:space="0" w:color="C0C0C0"/>
              <w:right w:val="single" w:sz="4" w:space="0" w:color="C0C0C0"/>
            </w:tcBorders>
            <w:shd w:val="clear" w:color="000000" w:fill="FFFFCC"/>
            <w:vAlign w:val="center"/>
            <w:hideMark/>
          </w:tcPr>
          <w:p w14:paraId="4189B22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9,16</w:t>
            </w:r>
          </w:p>
        </w:tc>
        <w:tc>
          <w:tcPr>
            <w:tcW w:w="520" w:type="dxa"/>
            <w:tcBorders>
              <w:top w:val="nil"/>
              <w:left w:val="nil"/>
              <w:bottom w:val="single" w:sz="4" w:space="0" w:color="C0C0C0"/>
              <w:right w:val="single" w:sz="4" w:space="0" w:color="C0C0C0"/>
            </w:tcBorders>
            <w:shd w:val="clear" w:color="000000" w:fill="FFFFCC"/>
            <w:vAlign w:val="center"/>
            <w:hideMark/>
          </w:tcPr>
          <w:p w14:paraId="5A84762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9,36</w:t>
            </w:r>
          </w:p>
        </w:tc>
        <w:tc>
          <w:tcPr>
            <w:tcW w:w="499" w:type="dxa"/>
            <w:tcBorders>
              <w:top w:val="nil"/>
              <w:left w:val="nil"/>
              <w:bottom w:val="single" w:sz="4" w:space="0" w:color="C0C0C0"/>
              <w:right w:val="single" w:sz="4" w:space="0" w:color="C0C0C0"/>
            </w:tcBorders>
            <w:shd w:val="clear" w:color="000000" w:fill="FFFFCC"/>
            <w:vAlign w:val="center"/>
            <w:hideMark/>
          </w:tcPr>
          <w:p w14:paraId="26B5BD4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10,10</w:t>
            </w:r>
          </w:p>
        </w:tc>
        <w:tc>
          <w:tcPr>
            <w:tcW w:w="357" w:type="dxa"/>
            <w:tcBorders>
              <w:top w:val="nil"/>
              <w:left w:val="nil"/>
              <w:bottom w:val="single" w:sz="4" w:space="0" w:color="C0C0C0"/>
              <w:right w:val="single" w:sz="4" w:space="0" w:color="C0C0C0"/>
            </w:tcBorders>
            <w:shd w:val="clear" w:color="000000" w:fill="D7EAD3"/>
            <w:vAlign w:val="center"/>
            <w:hideMark/>
          </w:tcPr>
          <w:p w14:paraId="252AA04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10,10</w:t>
            </w:r>
          </w:p>
        </w:tc>
        <w:tc>
          <w:tcPr>
            <w:tcW w:w="357" w:type="dxa"/>
            <w:tcBorders>
              <w:top w:val="nil"/>
              <w:left w:val="nil"/>
              <w:bottom w:val="single" w:sz="4" w:space="0" w:color="C0C0C0"/>
              <w:right w:val="single" w:sz="4" w:space="0" w:color="C0C0C0"/>
            </w:tcBorders>
            <w:shd w:val="clear" w:color="000000" w:fill="D7EAD3"/>
            <w:vAlign w:val="center"/>
            <w:hideMark/>
          </w:tcPr>
          <w:p w14:paraId="6F53EE6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10,10</w:t>
            </w:r>
          </w:p>
        </w:tc>
        <w:tc>
          <w:tcPr>
            <w:tcW w:w="576" w:type="dxa"/>
            <w:tcBorders>
              <w:top w:val="nil"/>
              <w:left w:val="nil"/>
              <w:bottom w:val="single" w:sz="4" w:space="0" w:color="C0C0C0"/>
              <w:right w:val="single" w:sz="4" w:space="0" w:color="C0C0C0"/>
            </w:tcBorders>
            <w:shd w:val="clear" w:color="000000" w:fill="FFFFCC"/>
            <w:vAlign w:val="center"/>
            <w:hideMark/>
          </w:tcPr>
          <w:p w14:paraId="01EDD61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C3BD13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9,16</w:t>
            </w:r>
          </w:p>
        </w:tc>
        <w:tc>
          <w:tcPr>
            <w:tcW w:w="357" w:type="dxa"/>
            <w:tcBorders>
              <w:top w:val="nil"/>
              <w:left w:val="nil"/>
              <w:bottom w:val="single" w:sz="4" w:space="0" w:color="C0C0C0"/>
              <w:right w:val="single" w:sz="4" w:space="0" w:color="C0C0C0"/>
            </w:tcBorders>
            <w:shd w:val="clear" w:color="000000" w:fill="D7EAD3"/>
            <w:vAlign w:val="center"/>
            <w:hideMark/>
          </w:tcPr>
          <w:p w14:paraId="3DD59A5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9,16</w:t>
            </w:r>
          </w:p>
        </w:tc>
        <w:tc>
          <w:tcPr>
            <w:tcW w:w="357" w:type="dxa"/>
            <w:tcBorders>
              <w:top w:val="nil"/>
              <w:left w:val="nil"/>
              <w:bottom w:val="single" w:sz="4" w:space="0" w:color="C0C0C0"/>
              <w:right w:val="single" w:sz="4" w:space="0" w:color="C0C0C0"/>
            </w:tcBorders>
            <w:shd w:val="clear" w:color="000000" w:fill="D7EAD3"/>
            <w:vAlign w:val="center"/>
            <w:hideMark/>
          </w:tcPr>
          <w:p w14:paraId="468F2CB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9,16</w:t>
            </w:r>
          </w:p>
        </w:tc>
        <w:tc>
          <w:tcPr>
            <w:tcW w:w="576" w:type="dxa"/>
            <w:tcBorders>
              <w:top w:val="nil"/>
              <w:left w:val="nil"/>
              <w:bottom w:val="single" w:sz="4" w:space="0" w:color="C0C0C0"/>
              <w:right w:val="single" w:sz="4" w:space="0" w:color="C0C0C0"/>
            </w:tcBorders>
            <w:shd w:val="clear" w:color="000000" w:fill="FFFFCC"/>
            <w:vAlign w:val="center"/>
            <w:hideMark/>
          </w:tcPr>
          <w:p w14:paraId="7DB4116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00D300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9,36</w:t>
            </w:r>
          </w:p>
        </w:tc>
        <w:tc>
          <w:tcPr>
            <w:tcW w:w="357" w:type="dxa"/>
            <w:tcBorders>
              <w:top w:val="nil"/>
              <w:left w:val="nil"/>
              <w:bottom w:val="single" w:sz="4" w:space="0" w:color="C0C0C0"/>
              <w:right w:val="single" w:sz="4" w:space="0" w:color="C0C0C0"/>
            </w:tcBorders>
            <w:shd w:val="clear" w:color="000000" w:fill="D7EAD3"/>
            <w:vAlign w:val="center"/>
            <w:hideMark/>
          </w:tcPr>
          <w:p w14:paraId="14F7733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9,16</w:t>
            </w:r>
          </w:p>
        </w:tc>
        <w:tc>
          <w:tcPr>
            <w:tcW w:w="357" w:type="dxa"/>
            <w:tcBorders>
              <w:top w:val="nil"/>
              <w:left w:val="nil"/>
              <w:bottom w:val="single" w:sz="4" w:space="0" w:color="C0C0C0"/>
              <w:right w:val="single" w:sz="4" w:space="0" w:color="C0C0C0"/>
            </w:tcBorders>
            <w:shd w:val="clear" w:color="000000" w:fill="D7EAD3"/>
            <w:vAlign w:val="center"/>
            <w:hideMark/>
          </w:tcPr>
          <w:p w14:paraId="740B476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9,56</w:t>
            </w:r>
          </w:p>
        </w:tc>
        <w:tc>
          <w:tcPr>
            <w:tcW w:w="576" w:type="dxa"/>
            <w:tcBorders>
              <w:top w:val="nil"/>
              <w:left w:val="nil"/>
              <w:bottom w:val="single" w:sz="4" w:space="0" w:color="C0C0C0"/>
              <w:right w:val="single" w:sz="4" w:space="0" w:color="C0C0C0"/>
            </w:tcBorders>
            <w:shd w:val="clear" w:color="000000" w:fill="FFFFCC"/>
            <w:vAlign w:val="center"/>
            <w:hideMark/>
          </w:tcPr>
          <w:p w14:paraId="6FBEA2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610A518" w14:textId="77777777" w:rsidTr="00093E94">
        <w:trPr>
          <w:trHeight w:val="765"/>
          <w:jc w:val="center"/>
        </w:trPr>
        <w:tc>
          <w:tcPr>
            <w:tcW w:w="188" w:type="dxa"/>
            <w:tcBorders>
              <w:top w:val="nil"/>
              <w:left w:val="nil"/>
              <w:bottom w:val="nil"/>
              <w:right w:val="nil"/>
            </w:tcBorders>
            <w:shd w:val="clear" w:color="000000" w:fill="00B050"/>
            <w:noWrap/>
            <w:vAlign w:val="center"/>
            <w:hideMark/>
          </w:tcPr>
          <w:p w14:paraId="57C36655"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vMerge/>
            <w:tcBorders>
              <w:top w:val="nil"/>
              <w:left w:val="nil"/>
              <w:bottom w:val="nil"/>
              <w:right w:val="single" w:sz="4" w:space="0" w:color="C0C0C0"/>
            </w:tcBorders>
            <w:vAlign w:val="center"/>
            <w:hideMark/>
          </w:tcPr>
          <w:p w14:paraId="7E39AB9C" w14:textId="77777777" w:rsidR="00093E94" w:rsidRPr="00093E94" w:rsidRDefault="00093E94" w:rsidP="00093E94">
            <w:pPr>
              <w:rPr>
                <w:rFonts w:ascii="Wingdings 2" w:hAnsi="Wingdings 2" w:cs="Tahoma"/>
                <w:color w:val="5A5A5A"/>
                <w:sz w:val="11"/>
                <w:szCs w:val="11"/>
              </w:rPr>
            </w:pPr>
          </w:p>
        </w:tc>
        <w:tc>
          <w:tcPr>
            <w:tcW w:w="249" w:type="dxa"/>
            <w:tcBorders>
              <w:top w:val="nil"/>
              <w:left w:val="nil"/>
              <w:bottom w:val="single" w:sz="4" w:space="0" w:color="C0C0C0"/>
              <w:right w:val="single" w:sz="4" w:space="0" w:color="C0C0C0"/>
            </w:tcBorders>
            <w:shd w:val="clear" w:color="auto" w:fill="auto"/>
            <w:vAlign w:val="center"/>
            <w:hideMark/>
          </w:tcPr>
          <w:p w14:paraId="05796C9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3.6.2.1.2</w:t>
            </w:r>
          </w:p>
        </w:tc>
        <w:tc>
          <w:tcPr>
            <w:tcW w:w="1831" w:type="dxa"/>
            <w:tcBorders>
              <w:top w:val="nil"/>
              <w:left w:val="nil"/>
              <w:bottom w:val="single" w:sz="4" w:space="0" w:color="C0C0C0"/>
              <w:right w:val="single" w:sz="4" w:space="0" w:color="C0C0C0"/>
            </w:tcBorders>
            <w:shd w:val="clear" w:color="auto" w:fill="auto"/>
            <w:vAlign w:val="center"/>
            <w:hideMark/>
          </w:tcPr>
          <w:p w14:paraId="1E48C770" w14:textId="77777777" w:rsidR="00093E94" w:rsidRPr="00093E94" w:rsidRDefault="00093E94" w:rsidP="00093E94">
            <w:pPr>
              <w:ind w:firstLineChars="400" w:firstLine="440"/>
              <w:rPr>
                <w:rFonts w:ascii="Tahoma" w:hAnsi="Tahoma" w:cs="Tahoma"/>
                <w:sz w:val="11"/>
                <w:szCs w:val="11"/>
              </w:rPr>
            </w:pPr>
            <w:r w:rsidRPr="00093E94">
              <w:rPr>
                <w:rFonts w:ascii="Tahoma" w:hAnsi="Tahoma" w:cs="Tahoma"/>
                <w:sz w:val="11"/>
                <w:szCs w:val="11"/>
              </w:rPr>
              <w:t>Объем покупки</w:t>
            </w:r>
          </w:p>
        </w:tc>
        <w:tc>
          <w:tcPr>
            <w:tcW w:w="336" w:type="dxa"/>
            <w:tcBorders>
              <w:top w:val="nil"/>
              <w:left w:val="nil"/>
              <w:bottom w:val="single" w:sz="4" w:space="0" w:color="C0C0C0"/>
              <w:right w:val="single" w:sz="4" w:space="0" w:color="C0C0C0"/>
            </w:tcBorders>
            <w:shd w:val="clear" w:color="auto" w:fill="auto"/>
            <w:vAlign w:val="center"/>
            <w:hideMark/>
          </w:tcPr>
          <w:p w14:paraId="6917C59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FFFFCC"/>
            <w:vAlign w:val="center"/>
            <w:hideMark/>
          </w:tcPr>
          <w:p w14:paraId="50040AA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214 841,33</w:t>
            </w:r>
          </w:p>
        </w:tc>
        <w:tc>
          <w:tcPr>
            <w:tcW w:w="520" w:type="dxa"/>
            <w:tcBorders>
              <w:top w:val="nil"/>
              <w:left w:val="nil"/>
              <w:bottom w:val="single" w:sz="4" w:space="0" w:color="C0C0C0"/>
              <w:right w:val="single" w:sz="4" w:space="0" w:color="C0C0C0"/>
            </w:tcBorders>
            <w:shd w:val="clear" w:color="000000" w:fill="FFFFCC"/>
            <w:vAlign w:val="center"/>
            <w:hideMark/>
          </w:tcPr>
          <w:p w14:paraId="46193F2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236 008,00</w:t>
            </w:r>
          </w:p>
        </w:tc>
        <w:tc>
          <w:tcPr>
            <w:tcW w:w="520" w:type="dxa"/>
            <w:tcBorders>
              <w:top w:val="nil"/>
              <w:left w:val="nil"/>
              <w:bottom w:val="single" w:sz="4" w:space="0" w:color="C0C0C0"/>
              <w:right w:val="single" w:sz="4" w:space="0" w:color="C0C0C0"/>
            </w:tcBorders>
            <w:shd w:val="clear" w:color="000000" w:fill="FFFFCC"/>
            <w:vAlign w:val="center"/>
            <w:hideMark/>
          </w:tcPr>
          <w:p w14:paraId="51985B2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294 017,00</w:t>
            </w:r>
          </w:p>
        </w:tc>
        <w:tc>
          <w:tcPr>
            <w:tcW w:w="499" w:type="dxa"/>
            <w:tcBorders>
              <w:top w:val="nil"/>
              <w:left w:val="nil"/>
              <w:bottom w:val="single" w:sz="4" w:space="0" w:color="C0C0C0"/>
              <w:right w:val="single" w:sz="4" w:space="0" w:color="C0C0C0"/>
            </w:tcBorders>
            <w:shd w:val="clear" w:color="000000" w:fill="FFFFCC"/>
            <w:vAlign w:val="center"/>
            <w:hideMark/>
          </w:tcPr>
          <w:p w14:paraId="5CEE233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196 050,00</w:t>
            </w:r>
          </w:p>
        </w:tc>
        <w:tc>
          <w:tcPr>
            <w:tcW w:w="357" w:type="dxa"/>
            <w:tcBorders>
              <w:top w:val="nil"/>
              <w:left w:val="nil"/>
              <w:bottom w:val="single" w:sz="4" w:space="0" w:color="C0C0C0"/>
              <w:right w:val="single" w:sz="4" w:space="0" w:color="C0C0C0"/>
            </w:tcBorders>
            <w:shd w:val="clear" w:color="000000" w:fill="D7EAD3"/>
            <w:vAlign w:val="center"/>
            <w:hideMark/>
          </w:tcPr>
          <w:p w14:paraId="36CAB1D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98 025,00</w:t>
            </w:r>
          </w:p>
        </w:tc>
        <w:tc>
          <w:tcPr>
            <w:tcW w:w="357" w:type="dxa"/>
            <w:tcBorders>
              <w:top w:val="nil"/>
              <w:left w:val="nil"/>
              <w:bottom w:val="single" w:sz="4" w:space="0" w:color="C0C0C0"/>
              <w:right w:val="single" w:sz="4" w:space="0" w:color="C0C0C0"/>
            </w:tcBorders>
            <w:shd w:val="clear" w:color="000000" w:fill="D7EAD3"/>
            <w:vAlign w:val="center"/>
            <w:hideMark/>
          </w:tcPr>
          <w:p w14:paraId="1915D81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98 025,00</w:t>
            </w:r>
          </w:p>
        </w:tc>
        <w:tc>
          <w:tcPr>
            <w:tcW w:w="576" w:type="dxa"/>
            <w:tcBorders>
              <w:top w:val="nil"/>
              <w:left w:val="nil"/>
              <w:bottom w:val="single" w:sz="4" w:space="0" w:color="C0C0C0"/>
              <w:right w:val="single" w:sz="4" w:space="0" w:color="C0C0C0"/>
            </w:tcBorders>
            <w:shd w:val="clear" w:color="000000" w:fill="FFFFCC"/>
            <w:vAlign w:val="center"/>
            <w:hideMark/>
          </w:tcPr>
          <w:p w14:paraId="76104A77" w14:textId="77777777" w:rsidR="00093E94" w:rsidRPr="00093E94" w:rsidRDefault="00093E94" w:rsidP="00093E94">
            <w:pPr>
              <w:rPr>
                <w:rFonts w:ascii="Tahoma" w:hAnsi="Tahoma" w:cs="Tahoma"/>
                <w:sz w:val="11"/>
                <w:szCs w:val="11"/>
              </w:rPr>
            </w:pPr>
            <w:r w:rsidRPr="00093E94">
              <w:rPr>
                <w:rFonts w:ascii="Tahoma" w:hAnsi="Tahoma" w:cs="Tahoma"/>
                <w:sz w:val="11"/>
                <w:szCs w:val="11"/>
              </w:rPr>
              <w:t>по фактическим средневзвешенным объемам за 3 предыдущих периода регулирования МП "ССК"</w:t>
            </w:r>
          </w:p>
        </w:tc>
        <w:tc>
          <w:tcPr>
            <w:tcW w:w="520" w:type="dxa"/>
            <w:tcBorders>
              <w:top w:val="nil"/>
              <w:left w:val="nil"/>
              <w:bottom w:val="single" w:sz="4" w:space="0" w:color="C0C0C0"/>
              <w:right w:val="single" w:sz="4" w:space="0" w:color="C0C0C0"/>
            </w:tcBorders>
            <w:shd w:val="clear" w:color="000000" w:fill="FFFFCC"/>
            <w:vAlign w:val="center"/>
            <w:hideMark/>
          </w:tcPr>
          <w:p w14:paraId="6A059C1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236 008,00</w:t>
            </w:r>
          </w:p>
        </w:tc>
        <w:tc>
          <w:tcPr>
            <w:tcW w:w="357" w:type="dxa"/>
            <w:tcBorders>
              <w:top w:val="nil"/>
              <w:left w:val="nil"/>
              <w:bottom w:val="single" w:sz="4" w:space="0" w:color="C0C0C0"/>
              <w:right w:val="single" w:sz="4" w:space="0" w:color="C0C0C0"/>
            </w:tcBorders>
            <w:shd w:val="clear" w:color="000000" w:fill="D7EAD3"/>
            <w:vAlign w:val="center"/>
            <w:hideMark/>
          </w:tcPr>
          <w:p w14:paraId="7441BE5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118 004,00</w:t>
            </w:r>
          </w:p>
        </w:tc>
        <w:tc>
          <w:tcPr>
            <w:tcW w:w="357" w:type="dxa"/>
            <w:tcBorders>
              <w:top w:val="nil"/>
              <w:left w:val="nil"/>
              <w:bottom w:val="single" w:sz="4" w:space="0" w:color="C0C0C0"/>
              <w:right w:val="single" w:sz="4" w:space="0" w:color="C0C0C0"/>
            </w:tcBorders>
            <w:shd w:val="clear" w:color="000000" w:fill="D7EAD3"/>
            <w:vAlign w:val="center"/>
            <w:hideMark/>
          </w:tcPr>
          <w:p w14:paraId="19304BA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118 004,00</w:t>
            </w:r>
          </w:p>
        </w:tc>
        <w:tc>
          <w:tcPr>
            <w:tcW w:w="576" w:type="dxa"/>
            <w:tcBorders>
              <w:top w:val="nil"/>
              <w:left w:val="nil"/>
              <w:bottom w:val="single" w:sz="4" w:space="0" w:color="C0C0C0"/>
              <w:right w:val="single" w:sz="4" w:space="0" w:color="C0C0C0"/>
            </w:tcBorders>
            <w:shd w:val="clear" w:color="000000" w:fill="FFFFCC"/>
            <w:vAlign w:val="center"/>
            <w:hideMark/>
          </w:tcPr>
          <w:p w14:paraId="6CD402B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C7807C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294 017,00</w:t>
            </w:r>
          </w:p>
        </w:tc>
        <w:tc>
          <w:tcPr>
            <w:tcW w:w="357" w:type="dxa"/>
            <w:tcBorders>
              <w:top w:val="nil"/>
              <w:left w:val="nil"/>
              <w:bottom w:val="single" w:sz="4" w:space="0" w:color="C0C0C0"/>
              <w:right w:val="single" w:sz="4" w:space="0" w:color="C0C0C0"/>
            </w:tcBorders>
            <w:shd w:val="clear" w:color="000000" w:fill="D7EAD3"/>
            <w:vAlign w:val="center"/>
            <w:hideMark/>
          </w:tcPr>
          <w:p w14:paraId="43CF689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147 008,50</w:t>
            </w:r>
          </w:p>
        </w:tc>
        <w:tc>
          <w:tcPr>
            <w:tcW w:w="357" w:type="dxa"/>
            <w:tcBorders>
              <w:top w:val="nil"/>
              <w:left w:val="nil"/>
              <w:bottom w:val="single" w:sz="4" w:space="0" w:color="C0C0C0"/>
              <w:right w:val="single" w:sz="4" w:space="0" w:color="C0C0C0"/>
            </w:tcBorders>
            <w:shd w:val="clear" w:color="000000" w:fill="D7EAD3"/>
            <w:vAlign w:val="center"/>
            <w:hideMark/>
          </w:tcPr>
          <w:p w14:paraId="06EC0FA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147 008,50</w:t>
            </w:r>
          </w:p>
        </w:tc>
        <w:tc>
          <w:tcPr>
            <w:tcW w:w="576" w:type="dxa"/>
            <w:tcBorders>
              <w:top w:val="nil"/>
              <w:left w:val="nil"/>
              <w:bottom w:val="single" w:sz="4" w:space="0" w:color="C0C0C0"/>
              <w:right w:val="single" w:sz="4" w:space="0" w:color="C0C0C0"/>
            </w:tcBorders>
            <w:shd w:val="clear" w:color="000000" w:fill="FFFFCC"/>
            <w:vAlign w:val="center"/>
            <w:hideMark/>
          </w:tcPr>
          <w:p w14:paraId="2921F06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0FCD337" w14:textId="77777777" w:rsidTr="00093E94">
        <w:trPr>
          <w:trHeight w:val="2055"/>
          <w:jc w:val="center"/>
        </w:trPr>
        <w:tc>
          <w:tcPr>
            <w:tcW w:w="188" w:type="dxa"/>
            <w:tcBorders>
              <w:top w:val="nil"/>
              <w:left w:val="nil"/>
              <w:bottom w:val="nil"/>
              <w:right w:val="nil"/>
            </w:tcBorders>
            <w:shd w:val="clear" w:color="000000" w:fill="FFFF00"/>
            <w:noWrap/>
            <w:vAlign w:val="center"/>
            <w:hideMark/>
          </w:tcPr>
          <w:p w14:paraId="179A3EFF"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136F75BC"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604708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3.8</w:t>
            </w:r>
          </w:p>
        </w:tc>
        <w:tc>
          <w:tcPr>
            <w:tcW w:w="1831" w:type="dxa"/>
            <w:tcBorders>
              <w:top w:val="nil"/>
              <w:left w:val="nil"/>
              <w:bottom w:val="single" w:sz="4" w:space="0" w:color="C0C0C0"/>
              <w:right w:val="single" w:sz="4" w:space="0" w:color="C0C0C0"/>
            </w:tcBorders>
            <w:shd w:val="clear" w:color="auto" w:fill="auto"/>
            <w:vAlign w:val="center"/>
            <w:hideMark/>
          </w:tcPr>
          <w:p w14:paraId="635D0271" w14:textId="77777777" w:rsidR="00093E94" w:rsidRPr="00093E94" w:rsidRDefault="00093E94" w:rsidP="00093E94">
            <w:pPr>
              <w:ind w:firstLineChars="100" w:firstLine="110"/>
              <w:rPr>
                <w:rFonts w:ascii="Tahoma" w:hAnsi="Tahoma" w:cs="Tahoma"/>
                <w:b/>
                <w:bCs/>
                <w:sz w:val="11"/>
                <w:szCs w:val="11"/>
              </w:rPr>
            </w:pPr>
            <w:r w:rsidRPr="00093E94">
              <w:rPr>
                <w:rFonts w:ascii="Tahoma" w:hAnsi="Tahoma" w:cs="Tahoma"/>
                <w:b/>
                <w:bCs/>
                <w:sz w:val="11"/>
                <w:szCs w:val="11"/>
              </w:rPr>
              <w:t>Расходы на оплату труда основного производственного персонала</w:t>
            </w:r>
          </w:p>
        </w:tc>
        <w:tc>
          <w:tcPr>
            <w:tcW w:w="336" w:type="dxa"/>
            <w:tcBorders>
              <w:top w:val="nil"/>
              <w:left w:val="nil"/>
              <w:bottom w:val="single" w:sz="4" w:space="0" w:color="C0C0C0"/>
              <w:right w:val="single" w:sz="4" w:space="0" w:color="C0C0C0"/>
            </w:tcBorders>
            <w:shd w:val="clear" w:color="auto" w:fill="auto"/>
            <w:vAlign w:val="center"/>
            <w:hideMark/>
          </w:tcPr>
          <w:p w14:paraId="02339361"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0FA99A0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2 907,42</w:t>
            </w:r>
          </w:p>
        </w:tc>
        <w:tc>
          <w:tcPr>
            <w:tcW w:w="520" w:type="dxa"/>
            <w:tcBorders>
              <w:top w:val="nil"/>
              <w:left w:val="nil"/>
              <w:bottom w:val="single" w:sz="4" w:space="0" w:color="C0C0C0"/>
              <w:right w:val="single" w:sz="4" w:space="0" w:color="C0C0C0"/>
            </w:tcBorders>
            <w:shd w:val="clear" w:color="000000" w:fill="FFFFCC"/>
            <w:vAlign w:val="center"/>
            <w:hideMark/>
          </w:tcPr>
          <w:p w14:paraId="7887A5D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2 981,97</w:t>
            </w:r>
          </w:p>
        </w:tc>
        <w:tc>
          <w:tcPr>
            <w:tcW w:w="520" w:type="dxa"/>
            <w:tcBorders>
              <w:top w:val="nil"/>
              <w:left w:val="nil"/>
              <w:bottom w:val="single" w:sz="4" w:space="0" w:color="C0C0C0"/>
              <w:right w:val="single" w:sz="4" w:space="0" w:color="C0C0C0"/>
            </w:tcBorders>
            <w:shd w:val="clear" w:color="000000" w:fill="FFFFCC"/>
            <w:vAlign w:val="center"/>
            <w:hideMark/>
          </w:tcPr>
          <w:p w14:paraId="06F1EDA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3 150,42</w:t>
            </w:r>
          </w:p>
        </w:tc>
        <w:tc>
          <w:tcPr>
            <w:tcW w:w="499" w:type="dxa"/>
            <w:tcBorders>
              <w:top w:val="nil"/>
              <w:left w:val="nil"/>
              <w:bottom w:val="single" w:sz="4" w:space="0" w:color="C0C0C0"/>
              <w:right w:val="single" w:sz="4" w:space="0" w:color="C0C0C0"/>
            </w:tcBorders>
            <w:shd w:val="clear" w:color="000000" w:fill="FFFFCC"/>
            <w:vAlign w:val="center"/>
            <w:hideMark/>
          </w:tcPr>
          <w:p w14:paraId="0A37746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2 907,42</w:t>
            </w:r>
          </w:p>
        </w:tc>
        <w:tc>
          <w:tcPr>
            <w:tcW w:w="357" w:type="dxa"/>
            <w:tcBorders>
              <w:top w:val="nil"/>
              <w:left w:val="nil"/>
              <w:bottom w:val="single" w:sz="4" w:space="0" w:color="C0C0C0"/>
              <w:right w:val="single" w:sz="4" w:space="0" w:color="C0C0C0"/>
            </w:tcBorders>
            <w:shd w:val="clear" w:color="000000" w:fill="D7EAD3"/>
            <w:vAlign w:val="center"/>
            <w:hideMark/>
          </w:tcPr>
          <w:p w14:paraId="0C78EDC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1 453,71</w:t>
            </w:r>
          </w:p>
        </w:tc>
        <w:tc>
          <w:tcPr>
            <w:tcW w:w="357" w:type="dxa"/>
            <w:tcBorders>
              <w:top w:val="nil"/>
              <w:left w:val="nil"/>
              <w:bottom w:val="single" w:sz="4" w:space="0" w:color="C0C0C0"/>
              <w:right w:val="single" w:sz="4" w:space="0" w:color="C0C0C0"/>
            </w:tcBorders>
            <w:shd w:val="clear" w:color="000000" w:fill="D7EAD3"/>
            <w:vAlign w:val="center"/>
            <w:hideMark/>
          </w:tcPr>
          <w:p w14:paraId="1647CAA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1 453,71</w:t>
            </w:r>
          </w:p>
        </w:tc>
        <w:tc>
          <w:tcPr>
            <w:tcW w:w="576" w:type="dxa"/>
            <w:tcBorders>
              <w:top w:val="nil"/>
              <w:left w:val="nil"/>
              <w:bottom w:val="single" w:sz="4" w:space="0" w:color="C0C0C0"/>
              <w:right w:val="single" w:sz="4" w:space="0" w:color="C0C0C0"/>
            </w:tcBorders>
            <w:shd w:val="clear" w:color="000000" w:fill="FFFFCC"/>
            <w:vAlign w:val="center"/>
            <w:hideMark/>
          </w:tcPr>
          <w:p w14:paraId="5B3577A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D3D04F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2 981,97</w:t>
            </w:r>
          </w:p>
        </w:tc>
        <w:tc>
          <w:tcPr>
            <w:tcW w:w="357" w:type="dxa"/>
            <w:tcBorders>
              <w:top w:val="nil"/>
              <w:left w:val="nil"/>
              <w:bottom w:val="single" w:sz="4" w:space="0" w:color="C0C0C0"/>
              <w:right w:val="single" w:sz="4" w:space="0" w:color="C0C0C0"/>
            </w:tcBorders>
            <w:shd w:val="clear" w:color="000000" w:fill="D7EAD3"/>
            <w:vAlign w:val="center"/>
            <w:hideMark/>
          </w:tcPr>
          <w:p w14:paraId="18F508E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1 490,98</w:t>
            </w:r>
          </w:p>
        </w:tc>
        <w:tc>
          <w:tcPr>
            <w:tcW w:w="357" w:type="dxa"/>
            <w:tcBorders>
              <w:top w:val="nil"/>
              <w:left w:val="nil"/>
              <w:bottom w:val="single" w:sz="4" w:space="0" w:color="C0C0C0"/>
              <w:right w:val="single" w:sz="4" w:space="0" w:color="C0C0C0"/>
            </w:tcBorders>
            <w:shd w:val="clear" w:color="000000" w:fill="D7EAD3"/>
            <w:vAlign w:val="center"/>
            <w:hideMark/>
          </w:tcPr>
          <w:p w14:paraId="0B64034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1 490,98</w:t>
            </w:r>
          </w:p>
        </w:tc>
        <w:tc>
          <w:tcPr>
            <w:tcW w:w="576" w:type="dxa"/>
            <w:tcBorders>
              <w:top w:val="nil"/>
              <w:left w:val="nil"/>
              <w:bottom w:val="single" w:sz="4" w:space="0" w:color="C0C0C0"/>
              <w:right w:val="single" w:sz="4" w:space="0" w:color="C0C0C0"/>
            </w:tcBorders>
            <w:shd w:val="clear" w:color="000000" w:fill="FFFFCC"/>
            <w:vAlign w:val="center"/>
            <w:hideMark/>
          </w:tcPr>
          <w:p w14:paraId="16DD8CF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C75839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3 150,42</w:t>
            </w:r>
          </w:p>
        </w:tc>
        <w:tc>
          <w:tcPr>
            <w:tcW w:w="357" w:type="dxa"/>
            <w:tcBorders>
              <w:top w:val="nil"/>
              <w:left w:val="nil"/>
              <w:bottom w:val="single" w:sz="4" w:space="0" w:color="C0C0C0"/>
              <w:right w:val="single" w:sz="4" w:space="0" w:color="C0C0C0"/>
            </w:tcBorders>
            <w:shd w:val="clear" w:color="000000" w:fill="D7EAD3"/>
            <w:vAlign w:val="center"/>
            <w:hideMark/>
          </w:tcPr>
          <w:p w14:paraId="534744D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1 575,21</w:t>
            </w:r>
          </w:p>
        </w:tc>
        <w:tc>
          <w:tcPr>
            <w:tcW w:w="357" w:type="dxa"/>
            <w:tcBorders>
              <w:top w:val="nil"/>
              <w:left w:val="nil"/>
              <w:bottom w:val="single" w:sz="4" w:space="0" w:color="C0C0C0"/>
              <w:right w:val="single" w:sz="4" w:space="0" w:color="C0C0C0"/>
            </w:tcBorders>
            <w:shd w:val="clear" w:color="000000" w:fill="D7EAD3"/>
            <w:vAlign w:val="center"/>
            <w:hideMark/>
          </w:tcPr>
          <w:p w14:paraId="7028393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1 575,21</w:t>
            </w:r>
          </w:p>
        </w:tc>
        <w:tc>
          <w:tcPr>
            <w:tcW w:w="576" w:type="dxa"/>
            <w:tcBorders>
              <w:top w:val="nil"/>
              <w:left w:val="nil"/>
              <w:bottom w:val="single" w:sz="4" w:space="0" w:color="C0C0C0"/>
              <w:right w:val="single" w:sz="4" w:space="0" w:color="C0C0C0"/>
            </w:tcBorders>
            <w:shd w:val="clear" w:color="000000" w:fill="FFFFCC"/>
            <w:vAlign w:val="center"/>
            <w:hideMark/>
          </w:tcPr>
          <w:p w14:paraId="5228597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63E7F2B"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2E3FCC88"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lastRenderedPageBreak/>
              <w:t> </w:t>
            </w:r>
          </w:p>
        </w:tc>
        <w:tc>
          <w:tcPr>
            <w:tcW w:w="137" w:type="dxa"/>
            <w:tcBorders>
              <w:top w:val="nil"/>
              <w:left w:val="nil"/>
              <w:bottom w:val="nil"/>
              <w:right w:val="nil"/>
            </w:tcBorders>
            <w:shd w:val="clear" w:color="auto" w:fill="auto"/>
            <w:noWrap/>
            <w:vAlign w:val="bottom"/>
            <w:hideMark/>
          </w:tcPr>
          <w:p w14:paraId="60965871"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02CBDB7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3.8.1</w:t>
            </w:r>
          </w:p>
        </w:tc>
        <w:tc>
          <w:tcPr>
            <w:tcW w:w="1831" w:type="dxa"/>
            <w:tcBorders>
              <w:top w:val="nil"/>
              <w:left w:val="nil"/>
              <w:bottom w:val="single" w:sz="4" w:space="0" w:color="C0C0C0"/>
              <w:right w:val="single" w:sz="4" w:space="0" w:color="C0C0C0"/>
            </w:tcBorders>
            <w:shd w:val="clear" w:color="auto" w:fill="auto"/>
            <w:vAlign w:val="center"/>
            <w:hideMark/>
          </w:tcPr>
          <w:p w14:paraId="61B02E96"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Среднемесячная оплата труда</w:t>
            </w:r>
          </w:p>
        </w:tc>
        <w:tc>
          <w:tcPr>
            <w:tcW w:w="336" w:type="dxa"/>
            <w:tcBorders>
              <w:top w:val="nil"/>
              <w:left w:val="nil"/>
              <w:bottom w:val="single" w:sz="4" w:space="0" w:color="C0C0C0"/>
              <w:right w:val="single" w:sz="4" w:space="0" w:color="C0C0C0"/>
            </w:tcBorders>
            <w:shd w:val="clear" w:color="auto" w:fill="auto"/>
            <w:vAlign w:val="center"/>
            <w:hideMark/>
          </w:tcPr>
          <w:p w14:paraId="3EF82B14"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51996F0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16 709,29</w:t>
            </w:r>
          </w:p>
        </w:tc>
        <w:tc>
          <w:tcPr>
            <w:tcW w:w="520" w:type="dxa"/>
            <w:tcBorders>
              <w:top w:val="nil"/>
              <w:left w:val="nil"/>
              <w:bottom w:val="single" w:sz="4" w:space="0" w:color="C0C0C0"/>
              <w:right w:val="single" w:sz="4" w:space="0" w:color="C0C0C0"/>
            </w:tcBorders>
            <w:shd w:val="clear" w:color="000000" w:fill="D7EAD3"/>
            <w:vAlign w:val="center"/>
            <w:hideMark/>
          </w:tcPr>
          <w:p w14:paraId="0645A52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17 137,72</w:t>
            </w:r>
          </w:p>
        </w:tc>
        <w:tc>
          <w:tcPr>
            <w:tcW w:w="520" w:type="dxa"/>
            <w:tcBorders>
              <w:top w:val="nil"/>
              <w:left w:val="nil"/>
              <w:bottom w:val="single" w:sz="4" w:space="0" w:color="C0C0C0"/>
              <w:right w:val="single" w:sz="4" w:space="0" w:color="C0C0C0"/>
            </w:tcBorders>
            <w:shd w:val="clear" w:color="000000" w:fill="D7EAD3"/>
            <w:vAlign w:val="center"/>
            <w:hideMark/>
          </w:tcPr>
          <w:p w14:paraId="38DCBC4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18 105,84</w:t>
            </w:r>
          </w:p>
        </w:tc>
        <w:tc>
          <w:tcPr>
            <w:tcW w:w="499" w:type="dxa"/>
            <w:tcBorders>
              <w:top w:val="nil"/>
              <w:left w:val="nil"/>
              <w:bottom w:val="single" w:sz="4" w:space="0" w:color="C0C0C0"/>
              <w:right w:val="single" w:sz="4" w:space="0" w:color="C0C0C0"/>
            </w:tcBorders>
            <w:shd w:val="clear" w:color="000000" w:fill="D7EAD3"/>
            <w:vAlign w:val="center"/>
            <w:hideMark/>
          </w:tcPr>
          <w:p w14:paraId="0730C39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16 709,29</w:t>
            </w:r>
          </w:p>
        </w:tc>
        <w:tc>
          <w:tcPr>
            <w:tcW w:w="357" w:type="dxa"/>
            <w:tcBorders>
              <w:top w:val="nil"/>
              <w:left w:val="nil"/>
              <w:bottom w:val="single" w:sz="4" w:space="0" w:color="C0C0C0"/>
              <w:right w:val="single" w:sz="4" w:space="0" w:color="C0C0C0"/>
            </w:tcBorders>
            <w:shd w:val="clear" w:color="000000" w:fill="D7EAD3"/>
            <w:vAlign w:val="center"/>
            <w:hideMark/>
          </w:tcPr>
          <w:p w14:paraId="74CC6E1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16 709,29</w:t>
            </w:r>
          </w:p>
        </w:tc>
        <w:tc>
          <w:tcPr>
            <w:tcW w:w="357" w:type="dxa"/>
            <w:tcBorders>
              <w:top w:val="nil"/>
              <w:left w:val="nil"/>
              <w:bottom w:val="single" w:sz="4" w:space="0" w:color="C0C0C0"/>
              <w:right w:val="single" w:sz="4" w:space="0" w:color="C0C0C0"/>
            </w:tcBorders>
            <w:shd w:val="clear" w:color="000000" w:fill="D7EAD3"/>
            <w:vAlign w:val="center"/>
            <w:hideMark/>
          </w:tcPr>
          <w:p w14:paraId="61A85A5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16 709,29</w:t>
            </w:r>
          </w:p>
        </w:tc>
        <w:tc>
          <w:tcPr>
            <w:tcW w:w="576" w:type="dxa"/>
            <w:tcBorders>
              <w:top w:val="nil"/>
              <w:left w:val="nil"/>
              <w:bottom w:val="single" w:sz="4" w:space="0" w:color="C0C0C0"/>
              <w:right w:val="single" w:sz="4" w:space="0" w:color="C0C0C0"/>
            </w:tcBorders>
            <w:shd w:val="clear" w:color="000000" w:fill="FFFFCC"/>
            <w:vAlign w:val="center"/>
            <w:hideMark/>
          </w:tcPr>
          <w:p w14:paraId="129DE0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4DB180C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17 137,72</w:t>
            </w:r>
          </w:p>
        </w:tc>
        <w:tc>
          <w:tcPr>
            <w:tcW w:w="357" w:type="dxa"/>
            <w:tcBorders>
              <w:top w:val="nil"/>
              <w:left w:val="nil"/>
              <w:bottom w:val="single" w:sz="4" w:space="0" w:color="C0C0C0"/>
              <w:right w:val="single" w:sz="4" w:space="0" w:color="C0C0C0"/>
            </w:tcBorders>
            <w:shd w:val="clear" w:color="000000" w:fill="D7EAD3"/>
            <w:vAlign w:val="center"/>
            <w:hideMark/>
          </w:tcPr>
          <w:p w14:paraId="2DA6E1C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17 137,72</w:t>
            </w:r>
          </w:p>
        </w:tc>
        <w:tc>
          <w:tcPr>
            <w:tcW w:w="357" w:type="dxa"/>
            <w:tcBorders>
              <w:top w:val="nil"/>
              <w:left w:val="nil"/>
              <w:bottom w:val="single" w:sz="4" w:space="0" w:color="C0C0C0"/>
              <w:right w:val="single" w:sz="4" w:space="0" w:color="C0C0C0"/>
            </w:tcBorders>
            <w:shd w:val="clear" w:color="000000" w:fill="D7EAD3"/>
            <w:vAlign w:val="center"/>
            <w:hideMark/>
          </w:tcPr>
          <w:p w14:paraId="762FAC8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17 137,72</w:t>
            </w:r>
          </w:p>
        </w:tc>
        <w:tc>
          <w:tcPr>
            <w:tcW w:w="576" w:type="dxa"/>
            <w:tcBorders>
              <w:top w:val="nil"/>
              <w:left w:val="nil"/>
              <w:bottom w:val="single" w:sz="4" w:space="0" w:color="C0C0C0"/>
              <w:right w:val="single" w:sz="4" w:space="0" w:color="C0C0C0"/>
            </w:tcBorders>
            <w:shd w:val="clear" w:color="000000" w:fill="FFFFCC"/>
            <w:vAlign w:val="center"/>
            <w:hideMark/>
          </w:tcPr>
          <w:p w14:paraId="1DFAF48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F8413D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18 105,84</w:t>
            </w:r>
          </w:p>
        </w:tc>
        <w:tc>
          <w:tcPr>
            <w:tcW w:w="357" w:type="dxa"/>
            <w:tcBorders>
              <w:top w:val="nil"/>
              <w:left w:val="nil"/>
              <w:bottom w:val="single" w:sz="4" w:space="0" w:color="C0C0C0"/>
              <w:right w:val="single" w:sz="4" w:space="0" w:color="C0C0C0"/>
            </w:tcBorders>
            <w:shd w:val="clear" w:color="000000" w:fill="D7EAD3"/>
            <w:vAlign w:val="center"/>
            <w:hideMark/>
          </w:tcPr>
          <w:p w14:paraId="48FA2AC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18 105,84</w:t>
            </w:r>
          </w:p>
        </w:tc>
        <w:tc>
          <w:tcPr>
            <w:tcW w:w="357" w:type="dxa"/>
            <w:tcBorders>
              <w:top w:val="nil"/>
              <w:left w:val="nil"/>
              <w:bottom w:val="single" w:sz="4" w:space="0" w:color="C0C0C0"/>
              <w:right w:val="single" w:sz="4" w:space="0" w:color="C0C0C0"/>
            </w:tcBorders>
            <w:shd w:val="clear" w:color="000000" w:fill="D7EAD3"/>
            <w:vAlign w:val="center"/>
            <w:hideMark/>
          </w:tcPr>
          <w:p w14:paraId="4047B79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18 105,84</w:t>
            </w:r>
          </w:p>
        </w:tc>
        <w:tc>
          <w:tcPr>
            <w:tcW w:w="576" w:type="dxa"/>
            <w:tcBorders>
              <w:top w:val="nil"/>
              <w:left w:val="nil"/>
              <w:bottom w:val="single" w:sz="4" w:space="0" w:color="C0C0C0"/>
              <w:right w:val="single" w:sz="4" w:space="0" w:color="C0C0C0"/>
            </w:tcBorders>
            <w:shd w:val="clear" w:color="000000" w:fill="FFFFCC"/>
            <w:vAlign w:val="center"/>
            <w:hideMark/>
          </w:tcPr>
          <w:p w14:paraId="1A5ABE2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5ABC7B4" w14:textId="77777777" w:rsidTr="00093E94">
        <w:trPr>
          <w:trHeight w:val="225"/>
          <w:jc w:val="center"/>
        </w:trPr>
        <w:tc>
          <w:tcPr>
            <w:tcW w:w="188" w:type="dxa"/>
            <w:tcBorders>
              <w:top w:val="nil"/>
              <w:left w:val="nil"/>
              <w:bottom w:val="nil"/>
              <w:right w:val="nil"/>
            </w:tcBorders>
            <w:shd w:val="clear" w:color="000000" w:fill="FFFF00"/>
            <w:noWrap/>
            <w:vAlign w:val="center"/>
            <w:hideMark/>
          </w:tcPr>
          <w:p w14:paraId="46A15EA6"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 </w:t>
            </w:r>
          </w:p>
        </w:tc>
        <w:tc>
          <w:tcPr>
            <w:tcW w:w="137" w:type="dxa"/>
            <w:tcBorders>
              <w:top w:val="nil"/>
              <w:left w:val="nil"/>
              <w:bottom w:val="nil"/>
              <w:right w:val="nil"/>
            </w:tcBorders>
            <w:shd w:val="clear" w:color="auto" w:fill="auto"/>
            <w:noWrap/>
            <w:vAlign w:val="bottom"/>
            <w:hideMark/>
          </w:tcPr>
          <w:p w14:paraId="37B8F1D4"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D221E9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3.8.2</w:t>
            </w:r>
          </w:p>
        </w:tc>
        <w:tc>
          <w:tcPr>
            <w:tcW w:w="1831" w:type="dxa"/>
            <w:tcBorders>
              <w:top w:val="nil"/>
              <w:left w:val="nil"/>
              <w:bottom w:val="single" w:sz="4" w:space="0" w:color="C0C0C0"/>
              <w:right w:val="single" w:sz="4" w:space="0" w:color="C0C0C0"/>
            </w:tcBorders>
            <w:shd w:val="clear" w:color="auto" w:fill="auto"/>
            <w:vAlign w:val="center"/>
            <w:hideMark/>
          </w:tcPr>
          <w:p w14:paraId="30FC791F"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Численность производственного персонала</w:t>
            </w:r>
          </w:p>
        </w:tc>
        <w:tc>
          <w:tcPr>
            <w:tcW w:w="336" w:type="dxa"/>
            <w:tcBorders>
              <w:top w:val="nil"/>
              <w:left w:val="nil"/>
              <w:bottom w:val="single" w:sz="4" w:space="0" w:color="C0C0C0"/>
              <w:right w:val="single" w:sz="4" w:space="0" w:color="C0C0C0"/>
            </w:tcBorders>
            <w:shd w:val="clear" w:color="auto" w:fill="auto"/>
            <w:vAlign w:val="center"/>
            <w:hideMark/>
          </w:tcPr>
          <w:p w14:paraId="60BF742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чел</w:t>
            </w:r>
          </w:p>
        </w:tc>
        <w:tc>
          <w:tcPr>
            <w:tcW w:w="499" w:type="dxa"/>
            <w:tcBorders>
              <w:top w:val="nil"/>
              <w:left w:val="nil"/>
              <w:bottom w:val="single" w:sz="4" w:space="0" w:color="C0C0C0"/>
              <w:right w:val="single" w:sz="4" w:space="0" w:color="C0C0C0"/>
            </w:tcBorders>
            <w:shd w:val="clear" w:color="000000" w:fill="FFFFCC"/>
            <w:vAlign w:val="center"/>
            <w:hideMark/>
          </w:tcPr>
          <w:p w14:paraId="2BD8BA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520" w:type="dxa"/>
            <w:tcBorders>
              <w:top w:val="nil"/>
              <w:left w:val="nil"/>
              <w:bottom w:val="single" w:sz="4" w:space="0" w:color="C0C0C0"/>
              <w:right w:val="single" w:sz="4" w:space="0" w:color="C0C0C0"/>
            </w:tcBorders>
            <w:shd w:val="clear" w:color="000000" w:fill="FFFFCC"/>
            <w:vAlign w:val="center"/>
            <w:hideMark/>
          </w:tcPr>
          <w:p w14:paraId="348A512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520" w:type="dxa"/>
            <w:tcBorders>
              <w:top w:val="nil"/>
              <w:left w:val="nil"/>
              <w:bottom w:val="single" w:sz="4" w:space="0" w:color="C0C0C0"/>
              <w:right w:val="single" w:sz="4" w:space="0" w:color="C0C0C0"/>
            </w:tcBorders>
            <w:shd w:val="clear" w:color="000000" w:fill="FFFFCC"/>
            <w:vAlign w:val="center"/>
            <w:hideMark/>
          </w:tcPr>
          <w:p w14:paraId="3959205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499" w:type="dxa"/>
            <w:tcBorders>
              <w:top w:val="nil"/>
              <w:left w:val="nil"/>
              <w:bottom w:val="single" w:sz="4" w:space="0" w:color="C0C0C0"/>
              <w:right w:val="single" w:sz="4" w:space="0" w:color="C0C0C0"/>
            </w:tcBorders>
            <w:shd w:val="clear" w:color="000000" w:fill="FFFFCC"/>
            <w:vAlign w:val="center"/>
            <w:hideMark/>
          </w:tcPr>
          <w:p w14:paraId="2B39654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357" w:type="dxa"/>
            <w:tcBorders>
              <w:top w:val="nil"/>
              <w:left w:val="nil"/>
              <w:bottom w:val="single" w:sz="4" w:space="0" w:color="C0C0C0"/>
              <w:right w:val="single" w:sz="4" w:space="0" w:color="C0C0C0"/>
            </w:tcBorders>
            <w:shd w:val="clear" w:color="000000" w:fill="D7EAD3"/>
            <w:vAlign w:val="center"/>
            <w:hideMark/>
          </w:tcPr>
          <w:p w14:paraId="53EFCB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357" w:type="dxa"/>
            <w:tcBorders>
              <w:top w:val="nil"/>
              <w:left w:val="nil"/>
              <w:bottom w:val="single" w:sz="4" w:space="0" w:color="C0C0C0"/>
              <w:right w:val="single" w:sz="4" w:space="0" w:color="C0C0C0"/>
            </w:tcBorders>
            <w:shd w:val="clear" w:color="000000" w:fill="D7EAD3"/>
            <w:vAlign w:val="center"/>
            <w:hideMark/>
          </w:tcPr>
          <w:p w14:paraId="31713EF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576" w:type="dxa"/>
            <w:tcBorders>
              <w:top w:val="nil"/>
              <w:left w:val="nil"/>
              <w:bottom w:val="single" w:sz="4" w:space="0" w:color="C0C0C0"/>
              <w:right w:val="single" w:sz="4" w:space="0" w:color="C0C0C0"/>
            </w:tcBorders>
            <w:shd w:val="clear" w:color="000000" w:fill="FFFFCC"/>
            <w:vAlign w:val="center"/>
            <w:hideMark/>
          </w:tcPr>
          <w:p w14:paraId="6088667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BCF9E9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357" w:type="dxa"/>
            <w:tcBorders>
              <w:top w:val="nil"/>
              <w:left w:val="nil"/>
              <w:bottom w:val="single" w:sz="4" w:space="0" w:color="C0C0C0"/>
              <w:right w:val="single" w:sz="4" w:space="0" w:color="C0C0C0"/>
            </w:tcBorders>
            <w:shd w:val="clear" w:color="000000" w:fill="D7EAD3"/>
            <w:vAlign w:val="center"/>
            <w:hideMark/>
          </w:tcPr>
          <w:p w14:paraId="170341D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357" w:type="dxa"/>
            <w:tcBorders>
              <w:top w:val="nil"/>
              <w:left w:val="nil"/>
              <w:bottom w:val="single" w:sz="4" w:space="0" w:color="C0C0C0"/>
              <w:right w:val="single" w:sz="4" w:space="0" w:color="C0C0C0"/>
            </w:tcBorders>
            <w:shd w:val="clear" w:color="000000" w:fill="D7EAD3"/>
            <w:vAlign w:val="center"/>
            <w:hideMark/>
          </w:tcPr>
          <w:p w14:paraId="7301F09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576" w:type="dxa"/>
            <w:tcBorders>
              <w:top w:val="nil"/>
              <w:left w:val="nil"/>
              <w:bottom w:val="single" w:sz="4" w:space="0" w:color="C0C0C0"/>
              <w:right w:val="single" w:sz="4" w:space="0" w:color="C0C0C0"/>
            </w:tcBorders>
            <w:shd w:val="clear" w:color="000000" w:fill="FFFFCC"/>
            <w:vAlign w:val="center"/>
            <w:hideMark/>
          </w:tcPr>
          <w:p w14:paraId="2C775A4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9CFEB4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357" w:type="dxa"/>
            <w:tcBorders>
              <w:top w:val="nil"/>
              <w:left w:val="nil"/>
              <w:bottom w:val="single" w:sz="4" w:space="0" w:color="C0C0C0"/>
              <w:right w:val="single" w:sz="4" w:space="0" w:color="C0C0C0"/>
            </w:tcBorders>
            <w:shd w:val="clear" w:color="000000" w:fill="D7EAD3"/>
            <w:vAlign w:val="center"/>
            <w:hideMark/>
          </w:tcPr>
          <w:p w14:paraId="3880E7B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357" w:type="dxa"/>
            <w:tcBorders>
              <w:top w:val="nil"/>
              <w:left w:val="nil"/>
              <w:bottom w:val="single" w:sz="4" w:space="0" w:color="C0C0C0"/>
              <w:right w:val="single" w:sz="4" w:space="0" w:color="C0C0C0"/>
            </w:tcBorders>
            <w:shd w:val="clear" w:color="000000" w:fill="D7EAD3"/>
            <w:vAlign w:val="center"/>
            <w:hideMark/>
          </w:tcPr>
          <w:p w14:paraId="44454B7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14,50</w:t>
            </w:r>
          </w:p>
        </w:tc>
        <w:tc>
          <w:tcPr>
            <w:tcW w:w="576" w:type="dxa"/>
            <w:tcBorders>
              <w:top w:val="nil"/>
              <w:left w:val="nil"/>
              <w:bottom w:val="single" w:sz="4" w:space="0" w:color="C0C0C0"/>
              <w:right w:val="single" w:sz="4" w:space="0" w:color="C0C0C0"/>
            </w:tcBorders>
            <w:shd w:val="clear" w:color="000000" w:fill="FFFFCC"/>
            <w:vAlign w:val="center"/>
            <w:hideMark/>
          </w:tcPr>
          <w:p w14:paraId="316BF53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4FE6E58" w14:textId="77777777" w:rsidTr="00093E94">
        <w:trPr>
          <w:trHeight w:val="2010"/>
          <w:jc w:val="center"/>
        </w:trPr>
        <w:tc>
          <w:tcPr>
            <w:tcW w:w="188" w:type="dxa"/>
            <w:tcBorders>
              <w:top w:val="nil"/>
              <w:left w:val="nil"/>
              <w:bottom w:val="nil"/>
              <w:right w:val="nil"/>
            </w:tcBorders>
            <w:shd w:val="clear" w:color="000000" w:fill="FFFF00"/>
            <w:noWrap/>
            <w:vAlign w:val="center"/>
            <w:hideMark/>
          </w:tcPr>
          <w:p w14:paraId="7A19141C"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2F258091"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CC2010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3.9</w:t>
            </w:r>
          </w:p>
        </w:tc>
        <w:tc>
          <w:tcPr>
            <w:tcW w:w="1831" w:type="dxa"/>
            <w:tcBorders>
              <w:top w:val="nil"/>
              <w:left w:val="nil"/>
              <w:bottom w:val="single" w:sz="4" w:space="0" w:color="C0C0C0"/>
              <w:right w:val="single" w:sz="4" w:space="0" w:color="C0C0C0"/>
            </w:tcBorders>
            <w:shd w:val="clear" w:color="auto" w:fill="auto"/>
            <w:vAlign w:val="center"/>
            <w:hideMark/>
          </w:tcPr>
          <w:p w14:paraId="49AE7F40" w14:textId="77777777" w:rsidR="00093E94" w:rsidRPr="00093E94" w:rsidRDefault="00093E94" w:rsidP="00093E94">
            <w:pPr>
              <w:ind w:firstLineChars="100" w:firstLine="110"/>
              <w:rPr>
                <w:rFonts w:ascii="Tahoma" w:hAnsi="Tahoma" w:cs="Tahoma"/>
                <w:b/>
                <w:bCs/>
                <w:sz w:val="11"/>
                <w:szCs w:val="11"/>
              </w:rPr>
            </w:pPr>
            <w:r w:rsidRPr="00093E94">
              <w:rPr>
                <w:rFonts w:ascii="Tahoma" w:hAnsi="Tahoma" w:cs="Tahoma"/>
                <w:b/>
                <w:bCs/>
                <w:sz w:val="11"/>
                <w:szCs w:val="11"/>
              </w:rPr>
              <w:t>Отчисления на социальные нужды от расходов на оплату труда основного производственного персонала</w:t>
            </w:r>
          </w:p>
        </w:tc>
        <w:tc>
          <w:tcPr>
            <w:tcW w:w="336" w:type="dxa"/>
            <w:tcBorders>
              <w:top w:val="nil"/>
              <w:left w:val="nil"/>
              <w:bottom w:val="single" w:sz="4" w:space="0" w:color="C0C0C0"/>
              <w:right w:val="single" w:sz="4" w:space="0" w:color="C0C0C0"/>
            </w:tcBorders>
            <w:shd w:val="clear" w:color="auto" w:fill="auto"/>
            <w:vAlign w:val="center"/>
            <w:hideMark/>
          </w:tcPr>
          <w:p w14:paraId="465490F1"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35494D7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878,04</w:t>
            </w:r>
          </w:p>
        </w:tc>
        <w:tc>
          <w:tcPr>
            <w:tcW w:w="520" w:type="dxa"/>
            <w:tcBorders>
              <w:top w:val="nil"/>
              <w:left w:val="nil"/>
              <w:bottom w:val="single" w:sz="4" w:space="0" w:color="C0C0C0"/>
              <w:right w:val="single" w:sz="4" w:space="0" w:color="C0C0C0"/>
            </w:tcBorders>
            <w:shd w:val="clear" w:color="000000" w:fill="FFFFCC"/>
            <w:vAlign w:val="center"/>
            <w:hideMark/>
          </w:tcPr>
          <w:p w14:paraId="582D6E8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900,55</w:t>
            </w:r>
          </w:p>
        </w:tc>
        <w:tc>
          <w:tcPr>
            <w:tcW w:w="520" w:type="dxa"/>
            <w:tcBorders>
              <w:top w:val="nil"/>
              <w:left w:val="nil"/>
              <w:bottom w:val="single" w:sz="4" w:space="0" w:color="C0C0C0"/>
              <w:right w:val="single" w:sz="4" w:space="0" w:color="C0C0C0"/>
            </w:tcBorders>
            <w:shd w:val="clear" w:color="000000" w:fill="FFFFCC"/>
            <w:vAlign w:val="center"/>
            <w:hideMark/>
          </w:tcPr>
          <w:p w14:paraId="61F5EF8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951,43</w:t>
            </w:r>
          </w:p>
        </w:tc>
        <w:tc>
          <w:tcPr>
            <w:tcW w:w="499" w:type="dxa"/>
            <w:tcBorders>
              <w:top w:val="nil"/>
              <w:left w:val="nil"/>
              <w:bottom w:val="single" w:sz="4" w:space="0" w:color="C0C0C0"/>
              <w:right w:val="single" w:sz="4" w:space="0" w:color="C0C0C0"/>
            </w:tcBorders>
            <w:shd w:val="clear" w:color="000000" w:fill="FFFFCC"/>
            <w:vAlign w:val="center"/>
            <w:hideMark/>
          </w:tcPr>
          <w:p w14:paraId="32F320F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878,04</w:t>
            </w:r>
          </w:p>
        </w:tc>
        <w:tc>
          <w:tcPr>
            <w:tcW w:w="357" w:type="dxa"/>
            <w:tcBorders>
              <w:top w:val="nil"/>
              <w:left w:val="nil"/>
              <w:bottom w:val="single" w:sz="4" w:space="0" w:color="C0C0C0"/>
              <w:right w:val="single" w:sz="4" w:space="0" w:color="C0C0C0"/>
            </w:tcBorders>
            <w:shd w:val="clear" w:color="000000" w:fill="D7EAD3"/>
            <w:vAlign w:val="center"/>
            <w:hideMark/>
          </w:tcPr>
          <w:p w14:paraId="3444F83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439,02</w:t>
            </w:r>
          </w:p>
        </w:tc>
        <w:tc>
          <w:tcPr>
            <w:tcW w:w="357" w:type="dxa"/>
            <w:tcBorders>
              <w:top w:val="nil"/>
              <w:left w:val="nil"/>
              <w:bottom w:val="single" w:sz="4" w:space="0" w:color="C0C0C0"/>
              <w:right w:val="single" w:sz="4" w:space="0" w:color="C0C0C0"/>
            </w:tcBorders>
            <w:shd w:val="clear" w:color="000000" w:fill="D7EAD3"/>
            <w:vAlign w:val="center"/>
            <w:hideMark/>
          </w:tcPr>
          <w:p w14:paraId="54F3A80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439,02</w:t>
            </w:r>
          </w:p>
        </w:tc>
        <w:tc>
          <w:tcPr>
            <w:tcW w:w="576" w:type="dxa"/>
            <w:tcBorders>
              <w:top w:val="nil"/>
              <w:left w:val="nil"/>
              <w:bottom w:val="single" w:sz="4" w:space="0" w:color="C0C0C0"/>
              <w:right w:val="single" w:sz="4" w:space="0" w:color="C0C0C0"/>
            </w:tcBorders>
            <w:shd w:val="clear" w:color="000000" w:fill="FFFFCC"/>
            <w:vAlign w:val="center"/>
            <w:hideMark/>
          </w:tcPr>
          <w:p w14:paraId="22810D8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BF09B6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900,55</w:t>
            </w:r>
          </w:p>
        </w:tc>
        <w:tc>
          <w:tcPr>
            <w:tcW w:w="357" w:type="dxa"/>
            <w:tcBorders>
              <w:top w:val="nil"/>
              <w:left w:val="nil"/>
              <w:bottom w:val="single" w:sz="4" w:space="0" w:color="C0C0C0"/>
              <w:right w:val="single" w:sz="4" w:space="0" w:color="C0C0C0"/>
            </w:tcBorders>
            <w:shd w:val="clear" w:color="000000" w:fill="D7EAD3"/>
            <w:vAlign w:val="center"/>
            <w:hideMark/>
          </w:tcPr>
          <w:p w14:paraId="6885BFF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450,28</w:t>
            </w:r>
          </w:p>
        </w:tc>
        <w:tc>
          <w:tcPr>
            <w:tcW w:w="357" w:type="dxa"/>
            <w:tcBorders>
              <w:top w:val="nil"/>
              <w:left w:val="nil"/>
              <w:bottom w:val="single" w:sz="4" w:space="0" w:color="C0C0C0"/>
              <w:right w:val="single" w:sz="4" w:space="0" w:color="C0C0C0"/>
            </w:tcBorders>
            <w:shd w:val="clear" w:color="000000" w:fill="D7EAD3"/>
            <w:vAlign w:val="center"/>
            <w:hideMark/>
          </w:tcPr>
          <w:p w14:paraId="6E21430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450,28</w:t>
            </w:r>
          </w:p>
        </w:tc>
        <w:tc>
          <w:tcPr>
            <w:tcW w:w="576" w:type="dxa"/>
            <w:tcBorders>
              <w:top w:val="nil"/>
              <w:left w:val="nil"/>
              <w:bottom w:val="single" w:sz="4" w:space="0" w:color="C0C0C0"/>
              <w:right w:val="single" w:sz="4" w:space="0" w:color="C0C0C0"/>
            </w:tcBorders>
            <w:shd w:val="clear" w:color="000000" w:fill="FFFFCC"/>
            <w:vAlign w:val="center"/>
            <w:hideMark/>
          </w:tcPr>
          <w:p w14:paraId="0D14A85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C8B4BA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951,43</w:t>
            </w:r>
          </w:p>
        </w:tc>
        <w:tc>
          <w:tcPr>
            <w:tcW w:w="357" w:type="dxa"/>
            <w:tcBorders>
              <w:top w:val="nil"/>
              <w:left w:val="nil"/>
              <w:bottom w:val="single" w:sz="4" w:space="0" w:color="C0C0C0"/>
              <w:right w:val="single" w:sz="4" w:space="0" w:color="C0C0C0"/>
            </w:tcBorders>
            <w:shd w:val="clear" w:color="000000" w:fill="D7EAD3"/>
            <w:vAlign w:val="center"/>
            <w:hideMark/>
          </w:tcPr>
          <w:p w14:paraId="36E2200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475,71</w:t>
            </w:r>
          </w:p>
        </w:tc>
        <w:tc>
          <w:tcPr>
            <w:tcW w:w="357" w:type="dxa"/>
            <w:tcBorders>
              <w:top w:val="nil"/>
              <w:left w:val="nil"/>
              <w:bottom w:val="single" w:sz="4" w:space="0" w:color="C0C0C0"/>
              <w:right w:val="single" w:sz="4" w:space="0" w:color="C0C0C0"/>
            </w:tcBorders>
            <w:shd w:val="clear" w:color="000000" w:fill="D7EAD3"/>
            <w:vAlign w:val="center"/>
            <w:hideMark/>
          </w:tcPr>
          <w:p w14:paraId="1BF3AF2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475,71</w:t>
            </w:r>
          </w:p>
        </w:tc>
        <w:tc>
          <w:tcPr>
            <w:tcW w:w="576" w:type="dxa"/>
            <w:tcBorders>
              <w:top w:val="nil"/>
              <w:left w:val="nil"/>
              <w:bottom w:val="single" w:sz="4" w:space="0" w:color="C0C0C0"/>
              <w:right w:val="single" w:sz="4" w:space="0" w:color="C0C0C0"/>
            </w:tcBorders>
            <w:shd w:val="clear" w:color="000000" w:fill="FFFFCC"/>
            <w:vAlign w:val="center"/>
            <w:hideMark/>
          </w:tcPr>
          <w:p w14:paraId="6E92E8E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C5604C7"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7FDBD9E4"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3042FB50"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4AFECB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3.11</w:t>
            </w:r>
          </w:p>
        </w:tc>
        <w:tc>
          <w:tcPr>
            <w:tcW w:w="1831" w:type="dxa"/>
            <w:tcBorders>
              <w:top w:val="nil"/>
              <w:left w:val="nil"/>
              <w:bottom w:val="single" w:sz="4" w:space="0" w:color="C0C0C0"/>
              <w:right w:val="single" w:sz="4" w:space="0" w:color="C0C0C0"/>
            </w:tcBorders>
            <w:shd w:val="clear" w:color="auto" w:fill="auto"/>
            <w:vAlign w:val="center"/>
            <w:hideMark/>
          </w:tcPr>
          <w:p w14:paraId="3C196C0B" w14:textId="77777777" w:rsidR="00093E94" w:rsidRPr="00093E94" w:rsidRDefault="00093E94" w:rsidP="00093E94">
            <w:pPr>
              <w:ind w:firstLineChars="100" w:firstLine="110"/>
              <w:rPr>
                <w:rFonts w:ascii="Tahoma" w:hAnsi="Tahoma" w:cs="Tahoma"/>
                <w:b/>
                <w:bCs/>
                <w:sz w:val="11"/>
                <w:szCs w:val="11"/>
              </w:rPr>
            </w:pPr>
            <w:r w:rsidRPr="00093E94">
              <w:rPr>
                <w:rFonts w:ascii="Tahoma" w:hAnsi="Tahoma" w:cs="Tahoma"/>
                <w:b/>
                <w:bCs/>
                <w:sz w:val="11"/>
                <w:szCs w:val="11"/>
              </w:rPr>
              <w:t>Цеховые (общехозяйственные) расходы, в том числе:</w:t>
            </w:r>
          </w:p>
        </w:tc>
        <w:tc>
          <w:tcPr>
            <w:tcW w:w="336" w:type="dxa"/>
            <w:tcBorders>
              <w:top w:val="nil"/>
              <w:left w:val="nil"/>
              <w:bottom w:val="single" w:sz="4" w:space="0" w:color="C0C0C0"/>
              <w:right w:val="single" w:sz="4" w:space="0" w:color="C0C0C0"/>
            </w:tcBorders>
            <w:shd w:val="clear" w:color="auto" w:fill="auto"/>
            <w:vAlign w:val="center"/>
            <w:hideMark/>
          </w:tcPr>
          <w:p w14:paraId="3652BEFC"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1F758CF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108,51</w:t>
            </w:r>
          </w:p>
        </w:tc>
        <w:tc>
          <w:tcPr>
            <w:tcW w:w="520" w:type="dxa"/>
            <w:tcBorders>
              <w:top w:val="nil"/>
              <w:left w:val="nil"/>
              <w:bottom w:val="single" w:sz="4" w:space="0" w:color="C0C0C0"/>
              <w:right w:val="single" w:sz="4" w:space="0" w:color="C0C0C0"/>
            </w:tcBorders>
            <w:shd w:val="clear" w:color="000000" w:fill="D7EAD3"/>
            <w:vAlign w:val="center"/>
            <w:hideMark/>
          </w:tcPr>
          <w:p w14:paraId="7BAE654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111,29</w:t>
            </w:r>
          </w:p>
        </w:tc>
        <w:tc>
          <w:tcPr>
            <w:tcW w:w="520" w:type="dxa"/>
            <w:tcBorders>
              <w:top w:val="nil"/>
              <w:left w:val="nil"/>
              <w:bottom w:val="single" w:sz="4" w:space="0" w:color="C0C0C0"/>
              <w:right w:val="single" w:sz="4" w:space="0" w:color="C0C0C0"/>
            </w:tcBorders>
            <w:shd w:val="clear" w:color="000000" w:fill="D7EAD3"/>
            <w:vAlign w:val="center"/>
            <w:hideMark/>
          </w:tcPr>
          <w:p w14:paraId="6C713F4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117,58</w:t>
            </w:r>
          </w:p>
        </w:tc>
        <w:tc>
          <w:tcPr>
            <w:tcW w:w="499" w:type="dxa"/>
            <w:tcBorders>
              <w:top w:val="nil"/>
              <w:left w:val="nil"/>
              <w:bottom w:val="single" w:sz="4" w:space="0" w:color="C0C0C0"/>
              <w:right w:val="single" w:sz="4" w:space="0" w:color="C0C0C0"/>
            </w:tcBorders>
            <w:shd w:val="clear" w:color="000000" w:fill="D7EAD3"/>
            <w:vAlign w:val="center"/>
            <w:hideMark/>
          </w:tcPr>
          <w:p w14:paraId="4F96180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108,51</w:t>
            </w:r>
          </w:p>
        </w:tc>
        <w:tc>
          <w:tcPr>
            <w:tcW w:w="357" w:type="dxa"/>
            <w:tcBorders>
              <w:top w:val="nil"/>
              <w:left w:val="nil"/>
              <w:bottom w:val="single" w:sz="4" w:space="0" w:color="C0C0C0"/>
              <w:right w:val="single" w:sz="4" w:space="0" w:color="C0C0C0"/>
            </w:tcBorders>
            <w:shd w:val="clear" w:color="000000" w:fill="D7EAD3"/>
            <w:vAlign w:val="center"/>
            <w:hideMark/>
          </w:tcPr>
          <w:p w14:paraId="4C25BC0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54,26</w:t>
            </w:r>
          </w:p>
        </w:tc>
        <w:tc>
          <w:tcPr>
            <w:tcW w:w="357" w:type="dxa"/>
            <w:tcBorders>
              <w:top w:val="nil"/>
              <w:left w:val="nil"/>
              <w:bottom w:val="single" w:sz="4" w:space="0" w:color="C0C0C0"/>
              <w:right w:val="single" w:sz="4" w:space="0" w:color="C0C0C0"/>
            </w:tcBorders>
            <w:shd w:val="clear" w:color="000000" w:fill="D7EAD3"/>
            <w:vAlign w:val="center"/>
            <w:hideMark/>
          </w:tcPr>
          <w:p w14:paraId="5EAA7A4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54,26</w:t>
            </w:r>
          </w:p>
        </w:tc>
        <w:tc>
          <w:tcPr>
            <w:tcW w:w="576" w:type="dxa"/>
            <w:tcBorders>
              <w:top w:val="nil"/>
              <w:left w:val="nil"/>
              <w:bottom w:val="single" w:sz="4" w:space="0" w:color="C0C0C0"/>
              <w:right w:val="single" w:sz="4" w:space="0" w:color="C0C0C0"/>
            </w:tcBorders>
            <w:shd w:val="clear" w:color="000000" w:fill="FFFFCC"/>
            <w:vAlign w:val="center"/>
            <w:hideMark/>
          </w:tcPr>
          <w:p w14:paraId="4D22090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2DC1287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111,29</w:t>
            </w:r>
          </w:p>
        </w:tc>
        <w:tc>
          <w:tcPr>
            <w:tcW w:w="357" w:type="dxa"/>
            <w:tcBorders>
              <w:top w:val="nil"/>
              <w:left w:val="nil"/>
              <w:bottom w:val="single" w:sz="4" w:space="0" w:color="C0C0C0"/>
              <w:right w:val="single" w:sz="4" w:space="0" w:color="C0C0C0"/>
            </w:tcBorders>
            <w:shd w:val="clear" w:color="000000" w:fill="D7EAD3"/>
            <w:vAlign w:val="center"/>
            <w:hideMark/>
          </w:tcPr>
          <w:p w14:paraId="663A055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55,65</w:t>
            </w:r>
          </w:p>
        </w:tc>
        <w:tc>
          <w:tcPr>
            <w:tcW w:w="357" w:type="dxa"/>
            <w:tcBorders>
              <w:top w:val="nil"/>
              <w:left w:val="nil"/>
              <w:bottom w:val="single" w:sz="4" w:space="0" w:color="C0C0C0"/>
              <w:right w:val="single" w:sz="4" w:space="0" w:color="C0C0C0"/>
            </w:tcBorders>
            <w:shd w:val="clear" w:color="000000" w:fill="D7EAD3"/>
            <w:vAlign w:val="center"/>
            <w:hideMark/>
          </w:tcPr>
          <w:p w14:paraId="5AEAD51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55,65</w:t>
            </w:r>
          </w:p>
        </w:tc>
        <w:tc>
          <w:tcPr>
            <w:tcW w:w="576" w:type="dxa"/>
            <w:tcBorders>
              <w:top w:val="nil"/>
              <w:left w:val="nil"/>
              <w:bottom w:val="single" w:sz="4" w:space="0" w:color="C0C0C0"/>
              <w:right w:val="single" w:sz="4" w:space="0" w:color="C0C0C0"/>
            </w:tcBorders>
            <w:shd w:val="clear" w:color="000000" w:fill="FFFFCC"/>
            <w:vAlign w:val="center"/>
            <w:hideMark/>
          </w:tcPr>
          <w:p w14:paraId="7DFD6C9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7E3C585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117,58</w:t>
            </w:r>
          </w:p>
        </w:tc>
        <w:tc>
          <w:tcPr>
            <w:tcW w:w="357" w:type="dxa"/>
            <w:tcBorders>
              <w:top w:val="nil"/>
              <w:left w:val="nil"/>
              <w:bottom w:val="single" w:sz="4" w:space="0" w:color="C0C0C0"/>
              <w:right w:val="single" w:sz="4" w:space="0" w:color="C0C0C0"/>
            </w:tcBorders>
            <w:shd w:val="clear" w:color="000000" w:fill="D7EAD3"/>
            <w:vAlign w:val="center"/>
            <w:hideMark/>
          </w:tcPr>
          <w:p w14:paraId="6C14E56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58,79</w:t>
            </w:r>
          </w:p>
        </w:tc>
        <w:tc>
          <w:tcPr>
            <w:tcW w:w="357" w:type="dxa"/>
            <w:tcBorders>
              <w:top w:val="nil"/>
              <w:left w:val="nil"/>
              <w:bottom w:val="single" w:sz="4" w:space="0" w:color="C0C0C0"/>
              <w:right w:val="single" w:sz="4" w:space="0" w:color="C0C0C0"/>
            </w:tcBorders>
            <w:shd w:val="clear" w:color="000000" w:fill="D7EAD3"/>
            <w:vAlign w:val="center"/>
            <w:hideMark/>
          </w:tcPr>
          <w:p w14:paraId="78B09ED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58,79</w:t>
            </w:r>
          </w:p>
        </w:tc>
        <w:tc>
          <w:tcPr>
            <w:tcW w:w="576" w:type="dxa"/>
            <w:tcBorders>
              <w:top w:val="nil"/>
              <w:left w:val="nil"/>
              <w:bottom w:val="single" w:sz="4" w:space="0" w:color="C0C0C0"/>
              <w:right w:val="single" w:sz="4" w:space="0" w:color="C0C0C0"/>
            </w:tcBorders>
            <w:shd w:val="clear" w:color="000000" w:fill="FFFFCC"/>
            <w:vAlign w:val="center"/>
            <w:hideMark/>
          </w:tcPr>
          <w:p w14:paraId="2ACB826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33A68FB"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6B0226F3"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4C9D1E41"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29E85B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3.11.3</w:t>
            </w:r>
          </w:p>
        </w:tc>
        <w:tc>
          <w:tcPr>
            <w:tcW w:w="1831" w:type="dxa"/>
            <w:tcBorders>
              <w:top w:val="nil"/>
              <w:left w:val="nil"/>
              <w:bottom w:val="single" w:sz="4" w:space="0" w:color="C0C0C0"/>
              <w:right w:val="single" w:sz="4" w:space="0" w:color="C0C0C0"/>
            </w:tcBorders>
            <w:shd w:val="clear" w:color="auto" w:fill="auto"/>
            <w:vAlign w:val="center"/>
            <w:hideMark/>
          </w:tcPr>
          <w:p w14:paraId="567BCE96"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Прочие расходы, в том числе:</w:t>
            </w:r>
          </w:p>
        </w:tc>
        <w:tc>
          <w:tcPr>
            <w:tcW w:w="336" w:type="dxa"/>
            <w:tcBorders>
              <w:top w:val="nil"/>
              <w:left w:val="nil"/>
              <w:bottom w:val="single" w:sz="4" w:space="0" w:color="C0C0C0"/>
              <w:right w:val="single" w:sz="4" w:space="0" w:color="C0C0C0"/>
            </w:tcBorders>
            <w:shd w:val="clear" w:color="auto" w:fill="auto"/>
            <w:vAlign w:val="center"/>
            <w:hideMark/>
          </w:tcPr>
          <w:p w14:paraId="66B130EC"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36AEC52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108,51</w:t>
            </w:r>
          </w:p>
        </w:tc>
        <w:tc>
          <w:tcPr>
            <w:tcW w:w="520" w:type="dxa"/>
            <w:tcBorders>
              <w:top w:val="nil"/>
              <w:left w:val="nil"/>
              <w:bottom w:val="single" w:sz="4" w:space="0" w:color="C0C0C0"/>
              <w:right w:val="single" w:sz="4" w:space="0" w:color="C0C0C0"/>
            </w:tcBorders>
            <w:shd w:val="clear" w:color="000000" w:fill="D7EAD3"/>
            <w:vAlign w:val="center"/>
            <w:hideMark/>
          </w:tcPr>
          <w:p w14:paraId="69CEF0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111,29</w:t>
            </w:r>
          </w:p>
        </w:tc>
        <w:tc>
          <w:tcPr>
            <w:tcW w:w="520" w:type="dxa"/>
            <w:tcBorders>
              <w:top w:val="nil"/>
              <w:left w:val="nil"/>
              <w:bottom w:val="single" w:sz="4" w:space="0" w:color="C0C0C0"/>
              <w:right w:val="single" w:sz="4" w:space="0" w:color="C0C0C0"/>
            </w:tcBorders>
            <w:shd w:val="clear" w:color="000000" w:fill="D7EAD3"/>
            <w:vAlign w:val="center"/>
            <w:hideMark/>
          </w:tcPr>
          <w:p w14:paraId="4300091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117,58</w:t>
            </w:r>
          </w:p>
        </w:tc>
        <w:tc>
          <w:tcPr>
            <w:tcW w:w="499" w:type="dxa"/>
            <w:tcBorders>
              <w:top w:val="nil"/>
              <w:left w:val="nil"/>
              <w:bottom w:val="single" w:sz="4" w:space="0" w:color="C0C0C0"/>
              <w:right w:val="single" w:sz="4" w:space="0" w:color="C0C0C0"/>
            </w:tcBorders>
            <w:shd w:val="clear" w:color="000000" w:fill="D7EAD3"/>
            <w:vAlign w:val="center"/>
            <w:hideMark/>
          </w:tcPr>
          <w:p w14:paraId="736A199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108,51</w:t>
            </w:r>
          </w:p>
        </w:tc>
        <w:tc>
          <w:tcPr>
            <w:tcW w:w="357" w:type="dxa"/>
            <w:tcBorders>
              <w:top w:val="nil"/>
              <w:left w:val="nil"/>
              <w:bottom w:val="single" w:sz="4" w:space="0" w:color="C0C0C0"/>
              <w:right w:val="single" w:sz="4" w:space="0" w:color="C0C0C0"/>
            </w:tcBorders>
            <w:shd w:val="clear" w:color="000000" w:fill="D7EAD3"/>
            <w:vAlign w:val="center"/>
            <w:hideMark/>
          </w:tcPr>
          <w:p w14:paraId="4863917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54,26</w:t>
            </w:r>
          </w:p>
        </w:tc>
        <w:tc>
          <w:tcPr>
            <w:tcW w:w="357" w:type="dxa"/>
            <w:tcBorders>
              <w:top w:val="nil"/>
              <w:left w:val="nil"/>
              <w:bottom w:val="single" w:sz="4" w:space="0" w:color="C0C0C0"/>
              <w:right w:val="single" w:sz="4" w:space="0" w:color="C0C0C0"/>
            </w:tcBorders>
            <w:shd w:val="clear" w:color="000000" w:fill="D7EAD3"/>
            <w:vAlign w:val="center"/>
            <w:hideMark/>
          </w:tcPr>
          <w:p w14:paraId="2ED0484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54,26</w:t>
            </w:r>
          </w:p>
        </w:tc>
        <w:tc>
          <w:tcPr>
            <w:tcW w:w="576" w:type="dxa"/>
            <w:tcBorders>
              <w:top w:val="nil"/>
              <w:left w:val="nil"/>
              <w:bottom w:val="single" w:sz="4" w:space="0" w:color="C0C0C0"/>
              <w:right w:val="single" w:sz="4" w:space="0" w:color="C0C0C0"/>
            </w:tcBorders>
            <w:shd w:val="clear" w:color="000000" w:fill="FFFFCC"/>
            <w:vAlign w:val="center"/>
            <w:hideMark/>
          </w:tcPr>
          <w:p w14:paraId="0772125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E36EDD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111,29</w:t>
            </w:r>
          </w:p>
        </w:tc>
        <w:tc>
          <w:tcPr>
            <w:tcW w:w="357" w:type="dxa"/>
            <w:tcBorders>
              <w:top w:val="nil"/>
              <w:left w:val="nil"/>
              <w:bottom w:val="single" w:sz="4" w:space="0" w:color="C0C0C0"/>
              <w:right w:val="single" w:sz="4" w:space="0" w:color="C0C0C0"/>
            </w:tcBorders>
            <w:shd w:val="clear" w:color="000000" w:fill="D7EAD3"/>
            <w:vAlign w:val="center"/>
            <w:hideMark/>
          </w:tcPr>
          <w:p w14:paraId="5C50626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55,65</w:t>
            </w:r>
          </w:p>
        </w:tc>
        <w:tc>
          <w:tcPr>
            <w:tcW w:w="357" w:type="dxa"/>
            <w:tcBorders>
              <w:top w:val="nil"/>
              <w:left w:val="nil"/>
              <w:bottom w:val="single" w:sz="4" w:space="0" w:color="C0C0C0"/>
              <w:right w:val="single" w:sz="4" w:space="0" w:color="C0C0C0"/>
            </w:tcBorders>
            <w:shd w:val="clear" w:color="000000" w:fill="D7EAD3"/>
            <w:vAlign w:val="center"/>
            <w:hideMark/>
          </w:tcPr>
          <w:p w14:paraId="12DC9D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55,65</w:t>
            </w:r>
          </w:p>
        </w:tc>
        <w:tc>
          <w:tcPr>
            <w:tcW w:w="576" w:type="dxa"/>
            <w:tcBorders>
              <w:top w:val="nil"/>
              <w:left w:val="nil"/>
              <w:bottom w:val="single" w:sz="4" w:space="0" w:color="C0C0C0"/>
              <w:right w:val="single" w:sz="4" w:space="0" w:color="C0C0C0"/>
            </w:tcBorders>
            <w:shd w:val="clear" w:color="000000" w:fill="FFFFCC"/>
            <w:vAlign w:val="center"/>
            <w:hideMark/>
          </w:tcPr>
          <w:p w14:paraId="34A56A5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48EE7D3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117,58</w:t>
            </w:r>
          </w:p>
        </w:tc>
        <w:tc>
          <w:tcPr>
            <w:tcW w:w="357" w:type="dxa"/>
            <w:tcBorders>
              <w:top w:val="nil"/>
              <w:left w:val="nil"/>
              <w:bottom w:val="single" w:sz="4" w:space="0" w:color="C0C0C0"/>
              <w:right w:val="single" w:sz="4" w:space="0" w:color="C0C0C0"/>
            </w:tcBorders>
            <w:shd w:val="clear" w:color="000000" w:fill="D7EAD3"/>
            <w:vAlign w:val="center"/>
            <w:hideMark/>
          </w:tcPr>
          <w:p w14:paraId="0046F53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58,79</w:t>
            </w:r>
          </w:p>
        </w:tc>
        <w:tc>
          <w:tcPr>
            <w:tcW w:w="357" w:type="dxa"/>
            <w:tcBorders>
              <w:top w:val="nil"/>
              <w:left w:val="nil"/>
              <w:bottom w:val="single" w:sz="4" w:space="0" w:color="C0C0C0"/>
              <w:right w:val="single" w:sz="4" w:space="0" w:color="C0C0C0"/>
            </w:tcBorders>
            <w:shd w:val="clear" w:color="000000" w:fill="D7EAD3"/>
            <w:vAlign w:val="center"/>
            <w:hideMark/>
          </w:tcPr>
          <w:p w14:paraId="3D38E11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58,79</w:t>
            </w:r>
          </w:p>
        </w:tc>
        <w:tc>
          <w:tcPr>
            <w:tcW w:w="576" w:type="dxa"/>
            <w:tcBorders>
              <w:top w:val="nil"/>
              <w:left w:val="nil"/>
              <w:bottom w:val="single" w:sz="4" w:space="0" w:color="C0C0C0"/>
              <w:right w:val="single" w:sz="4" w:space="0" w:color="C0C0C0"/>
            </w:tcBorders>
            <w:shd w:val="clear" w:color="000000" w:fill="FFFFCC"/>
            <w:vAlign w:val="center"/>
            <w:hideMark/>
          </w:tcPr>
          <w:p w14:paraId="4A211BF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63EAF87" w14:textId="77777777" w:rsidTr="00093E94">
        <w:trPr>
          <w:trHeight w:val="2055"/>
          <w:jc w:val="center"/>
        </w:trPr>
        <w:tc>
          <w:tcPr>
            <w:tcW w:w="188" w:type="dxa"/>
            <w:tcBorders>
              <w:top w:val="nil"/>
              <w:left w:val="nil"/>
              <w:bottom w:val="nil"/>
              <w:right w:val="nil"/>
            </w:tcBorders>
            <w:shd w:val="clear" w:color="000000" w:fill="FFFF00"/>
            <w:noWrap/>
            <w:vAlign w:val="center"/>
            <w:hideMark/>
          </w:tcPr>
          <w:p w14:paraId="22DA635D"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vAlign w:val="center"/>
            <w:hideMark/>
          </w:tcPr>
          <w:p w14:paraId="2F22BC21"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298138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3.11.3.1</w:t>
            </w:r>
          </w:p>
        </w:tc>
        <w:tc>
          <w:tcPr>
            <w:tcW w:w="1831" w:type="dxa"/>
            <w:tcBorders>
              <w:top w:val="single" w:sz="4" w:space="0" w:color="C0C0C0"/>
              <w:left w:val="nil"/>
              <w:bottom w:val="single" w:sz="4" w:space="0" w:color="C0C0C0"/>
              <w:right w:val="single" w:sz="4" w:space="0" w:color="C0C0C0"/>
            </w:tcBorders>
            <w:shd w:val="clear" w:color="000000" w:fill="E3FAFD"/>
            <w:vAlign w:val="center"/>
            <w:hideMark/>
          </w:tcPr>
          <w:p w14:paraId="7F33190E"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ОТ</w:t>
            </w:r>
          </w:p>
        </w:tc>
        <w:tc>
          <w:tcPr>
            <w:tcW w:w="336" w:type="dxa"/>
            <w:tcBorders>
              <w:top w:val="single" w:sz="4" w:space="0" w:color="C0C0C0"/>
              <w:left w:val="nil"/>
              <w:bottom w:val="single" w:sz="4" w:space="0" w:color="C0C0C0"/>
              <w:right w:val="single" w:sz="4" w:space="0" w:color="C0C0C0"/>
            </w:tcBorders>
            <w:shd w:val="clear" w:color="auto" w:fill="auto"/>
            <w:vAlign w:val="center"/>
            <w:hideMark/>
          </w:tcPr>
          <w:p w14:paraId="6655328F"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6D81772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108,51</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1AC61AB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111,29</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3CFCCEC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117,58</w:t>
            </w:r>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499492E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108,51</w:t>
            </w:r>
          </w:p>
        </w:tc>
        <w:tc>
          <w:tcPr>
            <w:tcW w:w="357" w:type="dxa"/>
            <w:tcBorders>
              <w:top w:val="nil"/>
              <w:left w:val="nil"/>
              <w:bottom w:val="single" w:sz="4" w:space="0" w:color="C0C0C0"/>
              <w:right w:val="single" w:sz="4" w:space="0" w:color="C0C0C0"/>
            </w:tcBorders>
            <w:shd w:val="clear" w:color="000000" w:fill="D7EAD3"/>
            <w:vAlign w:val="center"/>
            <w:hideMark/>
          </w:tcPr>
          <w:p w14:paraId="63D3E0F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54,26</w:t>
            </w:r>
          </w:p>
        </w:tc>
        <w:tc>
          <w:tcPr>
            <w:tcW w:w="357" w:type="dxa"/>
            <w:tcBorders>
              <w:top w:val="nil"/>
              <w:left w:val="nil"/>
              <w:bottom w:val="single" w:sz="4" w:space="0" w:color="C0C0C0"/>
              <w:right w:val="single" w:sz="4" w:space="0" w:color="C0C0C0"/>
            </w:tcBorders>
            <w:shd w:val="clear" w:color="000000" w:fill="D7EAD3"/>
            <w:vAlign w:val="center"/>
            <w:hideMark/>
          </w:tcPr>
          <w:p w14:paraId="526A16A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54,26</w:t>
            </w:r>
          </w:p>
        </w:tc>
        <w:tc>
          <w:tcPr>
            <w:tcW w:w="576" w:type="dxa"/>
            <w:tcBorders>
              <w:top w:val="nil"/>
              <w:left w:val="nil"/>
              <w:bottom w:val="single" w:sz="4" w:space="0" w:color="C0C0C0"/>
              <w:right w:val="single" w:sz="4" w:space="0" w:color="C0C0C0"/>
            </w:tcBorders>
            <w:shd w:val="clear" w:color="000000" w:fill="FFFFCC"/>
            <w:vAlign w:val="center"/>
            <w:hideMark/>
          </w:tcPr>
          <w:p w14:paraId="4AF4FED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33E1014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111,29</w:t>
            </w:r>
          </w:p>
        </w:tc>
        <w:tc>
          <w:tcPr>
            <w:tcW w:w="357" w:type="dxa"/>
            <w:tcBorders>
              <w:top w:val="nil"/>
              <w:left w:val="nil"/>
              <w:bottom w:val="single" w:sz="4" w:space="0" w:color="C0C0C0"/>
              <w:right w:val="single" w:sz="4" w:space="0" w:color="C0C0C0"/>
            </w:tcBorders>
            <w:shd w:val="clear" w:color="000000" w:fill="D7EAD3"/>
            <w:vAlign w:val="center"/>
            <w:hideMark/>
          </w:tcPr>
          <w:p w14:paraId="59F9E63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55,65</w:t>
            </w:r>
          </w:p>
        </w:tc>
        <w:tc>
          <w:tcPr>
            <w:tcW w:w="357" w:type="dxa"/>
            <w:tcBorders>
              <w:top w:val="nil"/>
              <w:left w:val="nil"/>
              <w:bottom w:val="single" w:sz="4" w:space="0" w:color="C0C0C0"/>
              <w:right w:val="single" w:sz="4" w:space="0" w:color="C0C0C0"/>
            </w:tcBorders>
            <w:shd w:val="clear" w:color="000000" w:fill="D7EAD3"/>
            <w:vAlign w:val="center"/>
            <w:hideMark/>
          </w:tcPr>
          <w:p w14:paraId="6301B06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55,65</w:t>
            </w:r>
          </w:p>
        </w:tc>
        <w:tc>
          <w:tcPr>
            <w:tcW w:w="576" w:type="dxa"/>
            <w:tcBorders>
              <w:top w:val="nil"/>
              <w:left w:val="nil"/>
              <w:bottom w:val="single" w:sz="4" w:space="0" w:color="C0C0C0"/>
              <w:right w:val="single" w:sz="4" w:space="0" w:color="C0C0C0"/>
            </w:tcBorders>
            <w:shd w:val="clear" w:color="000000" w:fill="FFFFCC"/>
            <w:vAlign w:val="center"/>
            <w:hideMark/>
          </w:tcPr>
          <w:p w14:paraId="52D888B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58021B5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117,58</w:t>
            </w:r>
          </w:p>
        </w:tc>
        <w:tc>
          <w:tcPr>
            <w:tcW w:w="357" w:type="dxa"/>
            <w:tcBorders>
              <w:top w:val="nil"/>
              <w:left w:val="nil"/>
              <w:bottom w:val="single" w:sz="4" w:space="0" w:color="C0C0C0"/>
              <w:right w:val="single" w:sz="4" w:space="0" w:color="C0C0C0"/>
            </w:tcBorders>
            <w:shd w:val="clear" w:color="000000" w:fill="D7EAD3"/>
            <w:vAlign w:val="center"/>
            <w:hideMark/>
          </w:tcPr>
          <w:p w14:paraId="63DFB54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58,79</w:t>
            </w:r>
          </w:p>
        </w:tc>
        <w:tc>
          <w:tcPr>
            <w:tcW w:w="357" w:type="dxa"/>
            <w:tcBorders>
              <w:top w:val="nil"/>
              <w:left w:val="nil"/>
              <w:bottom w:val="single" w:sz="4" w:space="0" w:color="C0C0C0"/>
              <w:right w:val="single" w:sz="4" w:space="0" w:color="C0C0C0"/>
            </w:tcBorders>
            <w:shd w:val="clear" w:color="000000" w:fill="D7EAD3"/>
            <w:vAlign w:val="center"/>
            <w:hideMark/>
          </w:tcPr>
          <w:p w14:paraId="183ACC2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58,79</w:t>
            </w:r>
          </w:p>
        </w:tc>
        <w:tc>
          <w:tcPr>
            <w:tcW w:w="576" w:type="dxa"/>
            <w:tcBorders>
              <w:top w:val="nil"/>
              <w:left w:val="nil"/>
              <w:bottom w:val="single" w:sz="4" w:space="0" w:color="C0C0C0"/>
              <w:right w:val="single" w:sz="4" w:space="0" w:color="C0C0C0"/>
            </w:tcBorders>
            <w:shd w:val="clear" w:color="000000" w:fill="FFFFCC"/>
            <w:vAlign w:val="center"/>
            <w:hideMark/>
          </w:tcPr>
          <w:p w14:paraId="22B78A3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49374E2A" w14:textId="77777777" w:rsidTr="00093E94">
        <w:trPr>
          <w:trHeight w:val="630"/>
          <w:jc w:val="center"/>
        </w:trPr>
        <w:tc>
          <w:tcPr>
            <w:tcW w:w="188" w:type="dxa"/>
            <w:tcBorders>
              <w:top w:val="nil"/>
              <w:left w:val="nil"/>
              <w:bottom w:val="nil"/>
              <w:right w:val="nil"/>
            </w:tcBorders>
            <w:shd w:val="clear" w:color="000000" w:fill="FFFF00"/>
            <w:noWrap/>
            <w:vAlign w:val="center"/>
            <w:hideMark/>
          </w:tcPr>
          <w:p w14:paraId="5DE0D3CA"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1529CF11"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FF97B1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3.12</w:t>
            </w:r>
          </w:p>
        </w:tc>
        <w:tc>
          <w:tcPr>
            <w:tcW w:w="1831" w:type="dxa"/>
            <w:tcBorders>
              <w:top w:val="nil"/>
              <w:left w:val="nil"/>
              <w:bottom w:val="single" w:sz="4" w:space="0" w:color="C0C0C0"/>
              <w:right w:val="single" w:sz="4" w:space="0" w:color="C0C0C0"/>
            </w:tcBorders>
            <w:shd w:val="clear" w:color="auto" w:fill="auto"/>
            <w:vAlign w:val="center"/>
            <w:hideMark/>
          </w:tcPr>
          <w:p w14:paraId="20F513BA" w14:textId="77777777" w:rsidR="00093E94" w:rsidRPr="00093E94" w:rsidRDefault="00093E94" w:rsidP="00093E94">
            <w:pPr>
              <w:ind w:firstLineChars="100" w:firstLine="110"/>
              <w:rPr>
                <w:rFonts w:ascii="Tahoma" w:hAnsi="Tahoma" w:cs="Tahoma"/>
                <w:b/>
                <w:bCs/>
                <w:sz w:val="11"/>
                <w:szCs w:val="11"/>
              </w:rPr>
            </w:pPr>
            <w:r w:rsidRPr="00093E94">
              <w:rPr>
                <w:rFonts w:ascii="Tahoma" w:hAnsi="Tahoma" w:cs="Tahoma"/>
                <w:b/>
                <w:bCs/>
                <w:sz w:val="11"/>
                <w:szCs w:val="11"/>
              </w:rPr>
              <w:t>Прочие производственные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75029AB6"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7FF637A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23C194C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5475560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499" w:type="dxa"/>
            <w:tcBorders>
              <w:top w:val="nil"/>
              <w:left w:val="nil"/>
              <w:bottom w:val="single" w:sz="4" w:space="0" w:color="C0C0C0"/>
              <w:right w:val="single" w:sz="4" w:space="0" w:color="C0C0C0"/>
            </w:tcBorders>
            <w:shd w:val="clear" w:color="000000" w:fill="D7EAD3"/>
            <w:vAlign w:val="center"/>
            <w:hideMark/>
          </w:tcPr>
          <w:p w14:paraId="3473470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12,21</w:t>
            </w:r>
          </w:p>
        </w:tc>
        <w:tc>
          <w:tcPr>
            <w:tcW w:w="357" w:type="dxa"/>
            <w:tcBorders>
              <w:top w:val="nil"/>
              <w:left w:val="nil"/>
              <w:bottom w:val="single" w:sz="4" w:space="0" w:color="C0C0C0"/>
              <w:right w:val="single" w:sz="4" w:space="0" w:color="C0C0C0"/>
            </w:tcBorders>
            <w:shd w:val="clear" w:color="000000" w:fill="D7EAD3"/>
            <w:vAlign w:val="center"/>
            <w:hideMark/>
          </w:tcPr>
          <w:p w14:paraId="4578BF9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6,11</w:t>
            </w:r>
          </w:p>
        </w:tc>
        <w:tc>
          <w:tcPr>
            <w:tcW w:w="357" w:type="dxa"/>
            <w:tcBorders>
              <w:top w:val="nil"/>
              <w:left w:val="nil"/>
              <w:bottom w:val="single" w:sz="4" w:space="0" w:color="C0C0C0"/>
              <w:right w:val="single" w:sz="4" w:space="0" w:color="C0C0C0"/>
            </w:tcBorders>
            <w:shd w:val="clear" w:color="000000" w:fill="D7EAD3"/>
            <w:vAlign w:val="center"/>
            <w:hideMark/>
          </w:tcPr>
          <w:p w14:paraId="445BF5B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6,11</w:t>
            </w:r>
          </w:p>
        </w:tc>
        <w:tc>
          <w:tcPr>
            <w:tcW w:w="576" w:type="dxa"/>
            <w:tcBorders>
              <w:top w:val="nil"/>
              <w:left w:val="nil"/>
              <w:bottom w:val="single" w:sz="4" w:space="0" w:color="C0C0C0"/>
              <w:right w:val="single" w:sz="4" w:space="0" w:color="C0C0C0"/>
            </w:tcBorders>
            <w:shd w:val="clear" w:color="000000" w:fill="FFFFCC"/>
            <w:vAlign w:val="center"/>
            <w:hideMark/>
          </w:tcPr>
          <w:p w14:paraId="16EDC40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A86C90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12,51</w:t>
            </w:r>
          </w:p>
        </w:tc>
        <w:tc>
          <w:tcPr>
            <w:tcW w:w="357" w:type="dxa"/>
            <w:tcBorders>
              <w:top w:val="nil"/>
              <w:left w:val="nil"/>
              <w:bottom w:val="single" w:sz="4" w:space="0" w:color="C0C0C0"/>
              <w:right w:val="single" w:sz="4" w:space="0" w:color="C0C0C0"/>
            </w:tcBorders>
            <w:shd w:val="clear" w:color="000000" w:fill="D7EAD3"/>
            <w:vAlign w:val="center"/>
            <w:hideMark/>
          </w:tcPr>
          <w:p w14:paraId="5FDB65D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6,26</w:t>
            </w:r>
          </w:p>
        </w:tc>
        <w:tc>
          <w:tcPr>
            <w:tcW w:w="357" w:type="dxa"/>
            <w:tcBorders>
              <w:top w:val="nil"/>
              <w:left w:val="nil"/>
              <w:bottom w:val="single" w:sz="4" w:space="0" w:color="C0C0C0"/>
              <w:right w:val="single" w:sz="4" w:space="0" w:color="C0C0C0"/>
            </w:tcBorders>
            <w:shd w:val="clear" w:color="000000" w:fill="D7EAD3"/>
            <w:vAlign w:val="center"/>
            <w:hideMark/>
          </w:tcPr>
          <w:p w14:paraId="7EDDCCF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6,26</w:t>
            </w:r>
          </w:p>
        </w:tc>
        <w:tc>
          <w:tcPr>
            <w:tcW w:w="576" w:type="dxa"/>
            <w:tcBorders>
              <w:top w:val="nil"/>
              <w:left w:val="nil"/>
              <w:bottom w:val="single" w:sz="4" w:space="0" w:color="C0C0C0"/>
              <w:right w:val="single" w:sz="4" w:space="0" w:color="C0C0C0"/>
            </w:tcBorders>
            <w:shd w:val="clear" w:color="000000" w:fill="FFFFCC"/>
            <w:vAlign w:val="center"/>
            <w:hideMark/>
          </w:tcPr>
          <w:p w14:paraId="1E0C982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4364FE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13,23</w:t>
            </w:r>
          </w:p>
        </w:tc>
        <w:tc>
          <w:tcPr>
            <w:tcW w:w="357" w:type="dxa"/>
            <w:tcBorders>
              <w:top w:val="nil"/>
              <w:left w:val="nil"/>
              <w:bottom w:val="single" w:sz="4" w:space="0" w:color="C0C0C0"/>
              <w:right w:val="single" w:sz="4" w:space="0" w:color="C0C0C0"/>
            </w:tcBorders>
            <w:shd w:val="clear" w:color="000000" w:fill="D7EAD3"/>
            <w:vAlign w:val="center"/>
            <w:hideMark/>
          </w:tcPr>
          <w:p w14:paraId="12A4708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6,62</w:t>
            </w:r>
          </w:p>
        </w:tc>
        <w:tc>
          <w:tcPr>
            <w:tcW w:w="357" w:type="dxa"/>
            <w:tcBorders>
              <w:top w:val="nil"/>
              <w:left w:val="nil"/>
              <w:bottom w:val="single" w:sz="4" w:space="0" w:color="C0C0C0"/>
              <w:right w:val="single" w:sz="4" w:space="0" w:color="C0C0C0"/>
            </w:tcBorders>
            <w:shd w:val="clear" w:color="000000" w:fill="D7EAD3"/>
            <w:vAlign w:val="center"/>
            <w:hideMark/>
          </w:tcPr>
          <w:p w14:paraId="497D4DB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6,62</w:t>
            </w:r>
          </w:p>
        </w:tc>
        <w:tc>
          <w:tcPr>
            <w:tcW w:w="576" w:type="dxa"/>
            <w:tcBorders>
              <w:top w:val="nil"/>
              <w:left w:val="nil"/>
              <w:bottom w:val="single" w:sz="4" w:space="0" w:color="C0C0C0"/>
              <w:right w:val="single" w:sz="4" w:space="0" w:color="C0C0C0"/>
            </w:tcBorders>
            <w:shd w:val="clear" w:color="000000" w:fill="FFFFCC"/>
            <w:vAlign w:val="center"/>
            <w:hideMark/>
          </w:tcPr>
          <w:p w14:paraId="671C716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6C3348C8" w14:textId="77777777" w:rsidTr="00093E94">
        <w:trPr>
          <w:trHeight w:val="2505"/>
          <w:jc w:val="center"/>
        </w:trPr>
        <w:tc>
          <w:tcPr>
            <w:tcW w:w="188" w:type="dxa"/>
            <w:tcBorders>
              <w:top w:val="nil"/>
              <w:left w:val="nil"/>
              <w:bottom w:val="nil"/>
              <w:right w:val="nil"/>
            </w:tcBorders>
            <w:shd w:val="clear" w:color="000000" w:fill="FFFF00"/>
            <w:noWrap/>
            <w:vAlign w:val="center"/>
            <w:hideMark/>
          </w:tcPr>
          <w:p w14:paraId="69BE819D"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4C7F5481"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BD9A4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3.12.1</w:t>
            </w:r>
          </w:p>
        </w:tc>
        <w:tc>
          <w:tcPr>
            <w:tcW w:w="1831" w:type="dxa"/>
            <w:tcBorders>
              <w:top w:val="nil"/>
              <w:left w:val="nil"/>
              <w:bottom w:val="single" w:sz="4" w:space="0" w:color="C0C0C0"/>
              <w:right w:val="single" w:sz="4" w:space="0" w:color="C0C0C0"/>
            </w:tcBorders>
            <w:shd w:val="clear" w:color="auto" w:fill="auto"/>
            <w:vAlign w:val="center"/>
            <w:hideMark/>
          </w:tcPr>
          <w:p w14:paraId="779B6CBA"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Лабораторные анализы</w:t>
            </w:r>
          </w:p>
        </w:tc>
        <w:tc>
          <w:tcPr>
            <w:tcW w:w="336" w:type="dxa"/>
            <w:tcBorders>
              <w:top w:val="nil"/>
              <w:left w:val="nil"/>
              <w:bottom w:val="single" w:sz="4" w:space="0" w:color="C0C0C0"/>
              <w:right w:val="single" w:sz="4" w:space="0" w:color="C0C0C0"/>
            </w:tcBorders>
            <w:shd w:val="clear" w:color="auto" w:fill="auto"/>
            <w:vAlign w:val="center"/>
            <w:hideMark/>
          </w:tcPr>
          <w:p w14:paraId="20A70E36"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43D9042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7816AD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AED958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499" w:type="dxa"/>
            <w:tcBorders>
              <w:top w:val="nil"/>
              <w:left w:val="nil"/>
              <w:bottom w:val="single" w:sz="4" w:space="0" w:color="C0C0C0"/>
              <w:right w:val="single" w:sz="4" w:space="0" w:color="C0C0C0"/>
            </w:tcBorders>
            <w:shd w:val="clear" w:color="000000" w:fill="FFFFCC"/>
            <w:vAlign w:val="center"/>
            <w:hideMark/>
          </w:tcPr>
          <w:p w14:paraId="478F000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12,21</w:t>
            </w:r>
          </w:p>
        </w:tc>
        <w:tc>
          <w:tcPr>
            <w:tcW w:w="357" w:type="dxa"/>
            <w:tcBorders>
              <w:top w:val="nil"/>
              <w:left w:val="nil"/>
              <w:bottom w:val="single" w:sz="4" w:space="0" w:color="C0C0C0"/>
              <w:right w:val="single" w:sz="4" w:space="0" w:color="C0C0C0"/>
            </w:tcBorders>
            <w:shd w:val="clear" w:color="000000" w:fill="D7EAD3"/>
            <w:vAlign w:val="center"/>
            <w:hideMark/>
          </w:tcPr>
          <w:p w14:paraId="540153D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6,11</w:t>
            </w:r>
          </w:p>
        </w:tc>
        <w:tc>
          <w:tcPr>
            <w:tcW w:w="357" w:type="dxa"/>
            <w:tcBorders>
              <w:top w:val="nil"/>
              <w:left w:val="nil"/>
              <w:bottom w:val="single" w:sz="4" w:space="0" w:color="C0C0C0"/>
              <w:right w:val="single" w:sz="4" w:space="0" w:color="C0C0C0"/>
            </w:tcBorders>
            <w:shd w:val="clear" w:color="000000" w:fill="D7EAD3"/>
            <w:vAlign w:val="center"/>
            <w:hideMark/>
          </w:tcPr>
          <w:p w14:paraId="51FAB25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6,11</w:t>
            </w:r>
          </w:p>
        </w:tc>
        <w:tc>
          <w:tcPr>
            <w:tcW w:w="576" w:type="dxa"/>
            <w:tcBorders>
              <w:top w:val="nil"/>
              <w:left w:val="nil"/>
              <w:bottom w:val="single" w:sz="4" w:space="0" w:color="C0C0C0"/>
              <w:right w:val="single" w:sz="4" w:space="0" w:color="C0C0C0"/>
            </w:tcBorders>
            <w:shd w:val="clear" w:color="000000" w:fill="FFFFCC"/>
            <w:vAlign w:val="center"/>
            <w:hideMark/>
          </w:tcPr>
          <w:p w14:paraId="19981C15" w14:textId="77777777" w:rsidR="00093E94" w:rsidRPr="00093E94" w:rsidRDefault="00093E94" w:rsidP="00093E94">
            <w:pPr>
              <w:rPr>
                <w:rFonts w:ascii="Tahoma" w:hAnsi="Tahoma" w:cs="Tahoma"/>
                <w:sz w:val="11"/>
                <w:szCs w:val="11"/>
              </w:rPr>
            </w:pPr>
            <w:r w:rsidRPr="00093E94">
              <w:rPr>
                <w:rFonts w:ascii="Tahoma" w:hAnsi="Tahoma" w:cs="Tahoma"/>
                <w:sz w:val="11"/>
                <w:szCs w:val="11"/>
              </w:rPr>
              <w:t>рассчитано по фактическим средневзвешенным расходам организаций Кемеровской области, работающих в сопоставимых условиях, за 2018 год в расчете на количество объектов МКП НГО "ВКХ" с применением ИПЦ Минэкономразвития РФ на 2019 год 104,7%, на 2020 год 103%</w:t>
            </w:r>
          </w:p>
        </w:tc>
        <w:tc>
          <w:tcPr>
            <w:tcW w:w="520" w:type="dxa"/>
            <w:tcBorders>
              <w:top w:val="nil"/>
              <w:left w:val="nil"/>
              <w:bottom w:val="single" w:sz="4" w:space="0" w:color="C0C0C0"/>
              <w:right w:val="single" w:sz="4" w:space="0" w:color="C0C0C0"/>
            </w:tcBorders>
            <w:shd w:val="clear" w:color="000000" w:fill="FFFFCC"/>
            <w:vAlign w:val="center"/>
            <w:hideMark/>
          </w:tcPr>
          <w:p w14:paraId="7B7A03C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12,51</w:t>
            </w:r>
          </w:p>
        </w:tc>
        <w:tc>
          <w:tcPr>
            <w:tcW w:w="357" w:type="dxa"/>
            <w:tcBorders>
              <w:top w:val="nil"/>
              <w:left w:val="nil"/>
              <w:bottom w:val="single" w:sz="4" w:space="0" w:color="C0C0C0"/>
              <w:right w:val="single" w:sz="4" w:space="0" w:color="C0C0C0"/>
            </w:tcBorders>
            <w:shd w:val="clear" w:color="000000" w:fill="D7EAD3"/>
            <w:vAlign w:val="center"/>
            <w:hideMark/>
          </w:tcPr>
          <w:p w14:paraId="12EEF0D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6,26</w:t>
            </w:r>
          </w:p>
        </w:tc>
        <w:tc>
          <w:tcPr>
            <w:tcW w:w="357" w:type="dxa"/>
            <w:tcBorders>
              <w:top w:val="nil"/>
              <w:left w:val="nil"/>
              <w:bottom w:val="single" w:sz="4" w:space="0" w:color="C0C0C0"/>
              <w:right w:val="single" w:sz="4" w:space="0" w:color="C0C0C0"/>
            </w:tcBorders>
            <w:shd w:val="clear" w:color="000000" w:fill="D7EAD3"/>
            <w:vAlign w:val="center"/>
            <w:hideMark/>
          </w:tcPr>
          <w:p w14:paraId="73990C0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6,26</w:t>
            </w:r>
          </w:p>
        </w:tc>
        <w:tc>
          <w:tcPr>
            <w:tcW w:w="576" w:type="dxa"/>
            <w:tcBorders>
              <w:top w:val="nil"/>
              <w:left w:val="nil"/>
              <w:bottom w:val="single" w:sz="4" w:space="0" w:color="C0C0C0"/>
              <w:right w:val="single" w:sz="4" w:space="0" w:color="C0C0C0"/>
            </w:tcBorders>
            <w:shd w:val="clear" w:color="000000" w:fill="FFFFCC"/>
            <w:vAlign w:val="center"/>
            <w:hideMark/>
          </w:tcPr>
          <w:p w14:paraId="516FC97A" w14:textId="77777777" w:rsidR="00093E94" w:rsidRPr="00093E94" w:rsidRDefault="00093E94" w:rsidP="00093E94">
            <w:pPr>
              <w:rPr>
                <w:rFonts w:ascii="Tahoma" w:hAnsi="Tahoma" w:cs="Tahoma"/>
                <w:sz w:val="11"/>
                <w:szCs w:val="11"/>
              </w:rPr>
            </w:pPr>
            <w:r w:rsidRPr="00093E94">
              <w:rPr>
                <w:rFonts w:ascii="Tahoma" w:hAnsi="Tahoma" w:cs="Tahoma"/>
                <w:sz w:val="11"/>
                <w:szCs w:val="11"/>
              </w:rPr>
              <w:t xml:space="preserve">рассчитано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w:t>
            </w:r>
          </w:p>
        </w:tc>
        <w:tc>
          <w:tcPr>
            <w:tcW w:w="520" w:type="dxa"/>
            <w:tcBorders>
              <w:top w:val="nil"/>
              <w:left w:val="nil"/>
              <w:bottom w:val="single" w:sz="4" w:space="0" w:color="C0C0C0"/>
              <w:right w:val="single" w:sz="4" w:space="0" w:color="C0C0C0"/>
            </w:tcBorders>
            <w:shd w:val="clear" w:color="000000" w:fill="FFFFCC"/>
            <w:vAlign w:val="center"/>
            <w:hideMark/>
          </w:tcPr>
          <w:p w14:paraId="4891324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13,23</w:t>
            </w:r>
          </w:p>
        </w:tc>
        <w:tc>
          <w:tcPr>
            <w:tcW w:w="357" w:type="dxa"/>
            <w:tcBorders>
              <w:top w:val="nil"/>
              <w:left w:val="nil"/>
              <w:bottom w:val="single" w:sz="4" w:space="0" w:color="C0C0C0"/>
              <w:right w:val="single" w:sz="4" w:space="0" w:color="C0C0C0"/>
            </w:tcBorders>
            <w:shd w:val="clear" w:color="000000" w:fill="D7EAD3"/>
            <w:vAlign w:val="center"/>
            <w:hideMark/>
          </w:tcPr>
          <w:p w14:paraId="05418E6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6,62</w:t>
            </w:r>
          </w:p>
        </w:tc>
        <w:tc>
          <w:tcPr>
            <w:tcW w:w="357" w:type="dxa"/>
            <w:tcBorders>
              <w:top w:val="nil"/>
              <w:left w:val="nil"/>
              <w:bottom w:val="single" w:sz="4" w:space="0" w:color="C0C0C0"/>
              <w:right w:val="single" w:sz="4" w:space="0" w:color="C0C0C0"/>
            </w:tcBorders>
            <w:shd w:val="clear" w:color="000000" w:fill="D7EAD3"/>
            <w:vAlign w:val="center"/>
            <w:hideMark/>
          </w:tcPr>
          <w:p w14:paraId="3F01C8E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6,62</w:t>
            </w:r>
          </w:p>
        </w:tc>
        <w:tc>
          <w:tcPr>
            <w:tcW w:w="576" w:type="dxa"/>
            <w:tcBorders>
              <w:top w:val="nil"/>
              <w:left w:val="nil"/>
              <w:bottom w:val="single" w:sz="4" w:space="0" w:color="C0C0C0"/>
              <w:right w:val="single" w:sz="4" w:space="0" w:color="C0C0C0"/>
            </w:tcBorders>
            <w:shd w:val="clear" w:color="000000" w:fill="FFFFCC"/>
            <w:vAlign w:val="center"/>
            <w:hideMark/>
          </w:tcPr>
          <w:p w14:paraId="42846569" w14:textId="77777777" w:rsidR="00093E94" w:rsidRPr="00093E94" w:rsidRDefault="00093E94" w:rsidP="00093E94">
            <w:pPr>
              <w:rPr>
                <w:rFonts w:ascii="Tahoma" w:hAnsi="Tahoma" w:cs="Tahoma"/>
                <w:sz w:val="11"/>
                <w:szCs w:val="11"/>
              </w:rPr>
            </w:pPr>
            <w:r w:rsidRPr="00093E94">
              <w:rPr>
                <w:rFonts w:ascii="Tahoma" w:hAnsi="Tahoma" w:cs="Tahoma"/>
                <w:sz w:val="11"/>
                <w:szCs w:val="11"/>
              </w:rPr>
              <w:t xml:space="preserve">рассчитано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РФ  на 2021 год 106%, на 2022 год 104,3% а также с учетом индекса эффективности операционных расходов 1%) </w:t>
            </w:r>
          </w:p>
        </w:tc>
      </w:tr>
      <w:tr w:rsidR="00093E94" w:rsidRPr="00093E94" w14:paraId="4084C341"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067C001E"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5E1D4242"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383C32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3.12.3</w:t>
            </w:r>
          </w:p>
        </w:tc>
        <w:tc>
          <w:tcPr>
            <w:tcW w:w="1831" w:type="dxa"/>
            <w:tcBorders>
              <w:top w:val="nil"/>
              <w:left w:val="nil"/>
              <w:bottom w:val="single" w:sz="4" w:space="0" w:color="C0C0C0"/>
              <w:right w:val="single" w:sz="4" w:space="0" w:color="C0C0C0"/>
            </w:tcBorders>
            <w:shd w:val="clear" w:color="auto" w:fill="auto"/>
            <w:vAlign w:val="center"/>
            <w:hideMark/>
          </w:tcPr>
          <w:p w14:paraId="10E1AB13"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Прочие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3C6CA276"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2EA1694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0151800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2EAA145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499" w:type="dxa"/>
            <w:tcBorders>
              <w:top w:val="nil"/>
              <w:left w:val="nil"/>
              <w:bottom w:val="single" w:sz="4" w:space="0" w:color="C0C0C0"/>
              <w:right w:val="single" w:sz="4" w:space="0" w:color="C0C0C0"/>
            </w:tcBorders>
            <w:shd w:val="clear" w:color="000000" w:fill="D7EAD3"/>
            <w:vAlign w:val="center"/>
            <w:hideMark/>
          </w:tcPr>
          <w:p w14:paraId="4DDC22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1136CB7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E277E8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4C2DB7A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0EBDEA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43C8B99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6843C9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A15D7F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30B919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DDC82A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F8C263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0EA3E49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4424DBF5"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40436503"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vAlign w:val="center"/>
            <w:hideMark/>
          </w:tcPr>
          <w:p w14:paraId="7486FA1B"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935CBB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3.12.3.1</w:t>
            </w:r>
          </w:p>
        </w:tc>
        <w:tc>
          <w:tcPr>
            <w:tcW w:w="1831" w:type="dxa"/>
            <w:tcBorders>
              <w:top w:val="single" w:sz="4" w:space="0" w:color="C0C0C0"/>
              <w:left w:val="nil"/>
              <w:bottom w:val="single" w:sz="4" w:space="0" w:color="C0C0C0"/>
              <w:right w:val="single" w:sz="4" w:space="0" w:color="C0C0C0"/>
            </w:tcBorders>
            <w:shd w:val="clear" w:color="000000" w:fill="E3FAFD"/>
            <w:vAlign w:val="center"/>
            <w:hideMark/>
          </w:tcPr>
          <w:p w14:paraId="1FD58A65"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транспортные услуги</w:t>
            </w:r>
          </w:p>
        </w:tc>
        <w:tc>
          <w:tcPr>
            <w:tcW w:w="336" w:type="dxa"/>
            <w:tcBorders>
              <w:top w:val="single" w:sz="4" w:space="0" w:color="C0C0C0"/>
              <w:left w:val="nil"/>
              <w:bottom w:val="single" w:sz="4" w:space="0" w:color="C0C0C0"/>
              <w:right w:val="single" w:sz="4" w:space="0" w:color="C0C0C0"/>
            </w:tcBorders>
            <w:shd w:val="clear" w:color="auto" w:fill="auto"/>
            <w:vAlign w:val="center"/>
            <w:hideMark/>
          </w:tcPr>
          <w:p w14:paraId="5E2B06DA"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33B2C1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6BC7383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54C4142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01471B2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1FE8827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35E252B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468C3E5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0D414BF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1D0BA52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62CAECD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DED6FC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38E6773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C795DB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570D074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29DDFC4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6899843"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55171281"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lastRenderedPageBreak/>
              <w:t>ОР</w:t>
            </w:r>
          </w:p>
        </w:tc>
        <w:tc>
          <w:tcPr>
            <w:tcW w:w="137" w:type="dxa"/>
            <w:tcBorders>
              <w:top w:val="nil"/>
              <w:left w:val="nil"/>
              <w:bottom w:val="nil"/>
              <w:right w:val="nil"/>
            </w:tcBorders>
            <w:shd w:val="clear" w:color="auto" w:fill="auto"/>
            <w:vAlign w:val="center"/>
            <w:hideMark/>
          </w:tcPr>
          <w:p w14:paraId="712DCA28"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04B164E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3.12.3.2</w:t>
            </w:r>
          </w:p>
        </w:tc>
        <w:tc>
          <w:tcPr>
            <w:tcW w:w="1831" w:type="dxa"/>
            <w:tcBorders>
              <w:top w:val="nil"/>
              <w:left w:val="nil"/>
              <w:bottom w:val="single" w:sz="4" w:space="0" w:color="C0C0C0"/>
              <w:right w:val="single" w:sz="4" w:space="0" w:color="C0C0C0"/>
            </w:tcBorders>
            <w:shd w:val="clear" w:color="000000" w:fill="E3FAFD"/>
            <w:vAlign w:val="center"/>
            <w:hideMark/>
          </w:tcPr>
          <w:p w14:paraId="2479D6CE"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получение разрешительной документации</w:t>
            </w:r>
          </w:p>
        </w:tc>
        <w:tc>
          <w:tcPr>
            <w:tcW w:w="336" w:type="dxa"/>
            <w:tcBorders>
              <w:top w:val="nil"/>
              <w:left w:val="nil"/>
              <w:bottom w:val="single" w:sz="4" w:space="0" w:color="C0C0C0"/>
              <w:right w:val="single" w:sz="4" w:space="0" w:color="C0C0C0"/>
            </w:tcBorders>
            <w:shd w:val="clear" w:color="auto" w:fill="auto"/>
            <w:vAlign w:val="center"/>
            <w:hideMark/>
          </w:tcPr>
          <w:p w14:paraId="7132563A"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3322F48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F0B591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166ED0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499" w:type="dxa"/>
            <w:tcBorders>
              <w:top w:val="nil"/>
              <w:left w:val="nil"/>
              <w:bottom w:val="single" w:sz="4" w:space="0" w:color="C0C0C0"/>
              <w:right w:val="single" w:sz="4" w:space="0" w:color="C0C0C0"/>
            </w:tcBorders>
            <w:shd w:val="clear" w:color="000000" w:fill="FFFFCC"/>
            <w:vAlign w:val="center"/>
            <w:hideMark/>
          </w:tcPr>
          <w:p w14:paraId="74A0F00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5D2604E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169603C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41BD38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A8F44B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354B72A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2A7937A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075989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0F3CFF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47F186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4AD79B5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4C6FC29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09E25CD"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17A32805"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vAlign w:val="center"/>
            <w:hideMark/>
          </w:tcPr>
          <w:p w14:paraId="69430E06"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C7DDD9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3.12.3.3</w:t>
            </w:r>
          </w:p>
        </w:tc>
        <w:tc>
          <w:tcPr>
            <w:tcW w:w="1831" w:type="dxa"/>
            <w:tcBorders>
              <w:top w:val="nil"/>
              <w:left w:val="nil"/>
              <w:bottom w:val="single" w:sz="4" w:space="0" w:color="C0C0C0"/>
              <w:right w:val="single" w:sz="4" w:space="0" w:color="C0C0C0"/>
            </w:tcBorders>
            <w:shd w:val="clear" w:color="000000" w:fill="E3FAFD"/>
            <w:vAlign w:val="center"/>
            <w:hideMark/>
          </w:tcPr>
          <w:p w14:paraId="13AAA26E"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реактивы</w:t>
            </w:r>
          </w:p>
        </w:tc>
        <w:tc>
          <w:tcPr>
            <w:tcW w:w="336" w:type="dxa"/>
            <w:tcBorders>
              <w:top w:val="nil"/>
              <w:left w:val="nil"/>
              <w:bottom w:val="single" w:sz="4" w:space="0" w:color="C0C0C0"/>
              <w:right w:val="single" w:sz="4" w:space="0" w:color="C0C0C0"/>
            </w:tcBorders>
            <w:shd w:val="clear" w:color="auto" w:fill="auto"/>
            <w:vAlign w:val="center"/>
            <w:hideMark/>
          </w:tcPr>
          <w:p w14:paraId="14260EC2"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1310F62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CC1040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3C5292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499" w:type="dxa"/>
            <w:tcBorders>
              <w:top w:val="nil"/>
              <w:left w:val="nil"/>
              <w:bottom w:val="single" w:sz="4" w:space="0" w:color="C0C0C0"/>
              <w:right w:val="single" w:sz="4" w:space="0" w:color="C0C0C0"/>
            </w:tcBorders>
            <w:shd w:val="clear" w:color="000000" w:fill="FFFFCC"/>
            <w:vAlign w:val="center"/>
            <w:hideMark/>
          </w:tcPr>
          <w:p w14:paraId="1DC9CE5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61FD800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55263F2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3751792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BA0EF8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7811261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44F0293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4C69CE1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21326A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3BEFB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50D5BD2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32C73DE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E1DE6D4"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6E1CF85F"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6871389D"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5A95D2A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w:t>
            </w:r>
          </w:p>
        </w:tc>
        <w:tc>
          <w:tcPr>
            <w:tcW w:w="1831" w:type="dxa"/>
            <w:tcBorders>
              <w:top w:val="nil"/>
              <w:left w:val="nil"/>
              <w:bottom w:val="single" w:sz="4" w:space="0" w:color="C0C0C0"/>
              <w:right w:val="single" w:sz="4" w:space="0" w:color="C0C0C0"/>
            </w:tcBorders>
            <w:shd w:val="clear" w:color="auto" w:fill="auto"/>
            <w:vAlign w:val="center"/>
            <w:hideMark/>
          </w:tcPr>
          <w:p w14:paraId="40BF0E8F"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Ремонтные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7C9E5F22"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62B49DB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3 753,51</w:t>
            </w:r>
          </w:p>
        </w:tc>
        <w:tc>
          <w:tcPr>
            <w:tcW w:w="520" w:type="dxa"/>
            <w:tcBorders>
              <w:top w:val="nil"/>
              <w:left w:val="nil"/>
              <w:bottom w:val="single" w:sz="4" w:space="0" w:color="C0C0C0"/>
              <w:right w:val="single" w:sz="4" w:space="0" w:color="C0C0C0"/>
            </w:tcBorders>
            <w:shd w:val="clear" w:color="000000" w:fill="D7EAD3"/>
            <w:vAlign w:val="center"/>
            <w:hideMark/>
          </w:tcPr>
          <w:p w14:paraId="4613C48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3 849,75</w:t>
            </w:r>
          </w:p>
        </w:tc>
        <w:tc>
          <w:tcPr>
            <w:tcW w:w="520" w:type="dxa"/>
            <w:tcBorders>
              <w:top w:val="nil"/>
              <w:left w:val="nil"/>
              <w:bottom w:val="single" w:sz="4" w:space="0" w:color="C0C0C0"/>
              <w:right w:val="single" w:sz="4" w:space="0" w:color="C0C0C0"/>
            </w:tcBorders>
            <w:shd w:val="clear" w:color="000000" w:fill="D7EAD3"/>
            <w:vAlign w:val="center"/>
            <w:hideMark/>
          </w:tcPr>
          <w:p w14:paraId="7F66843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4 067,22</w:t>
            </w:r>
          </w:p>
        </w:tc>
        <w:tc>
          <w:tcPr>
            <w:tcW w:w="499" w:type="dxa"/>
            <w:tcBorders>
              <w:top w:val="nil"/>
              <w:left w:val="nil"/>
              <w:bottom w:val="single" w:sz="4" w:space="0" w:color="C0C0C0"/>
              <w:right w:val="single" w:sz="4" w:space="0" w:color="C0C0C0"/>
            </w:tcBorders>
            <w:shd w:val="clear" w:color="000000" w:fill="D7EAD3"/>
            <w:vAlign w:val="center"/>
            <w:hideMark/>
          </w:tcPr>
          <w:p w14:paraId="1AEA4B4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3 753,61</w:t>
            </w:r>
          </w:p>
        </w:tc>
        <w:tc>
          <w:tcPr>
            <w:tcW w:w="357" w:type="dxa"/>
            <w:tcBorders>
              <w:top w:val="nil"/>
              <w:left w:val="nil"/>
              <w:bottom w:val="single" w:sz="4" w:space="0" w:color="C0C0C0"/>
              <w:right w:val="single" w:sz="4" w:space="0" w:color="C0C0C0"/>
            </w:tcBorders>
            <w:shd w:val="clear" w:color="000000" w:fill="D7EAD3"/>
            <w:vAlign w:val="center"/>
            <w:hideMark/>
          </w:tcPr>
          <w:p w14:paraId="2955D56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1 876,81</w:t>
            </w:r>
          </w:p>
        </w:tc>
        <w:tc>
          <w:tcPr>
            <w:tcW w:w="357" w:type="dxa"/>
            <w:tcBorders>
              <w:top w:val="nil"/>
              <w:left w:val="nil"/>
              <w:bottom w:val="single" w:sz="4" w:space="0" w:color="C0C0C0"/>
              <w:right w:val="single" w:sz="4" w:space="0" w:color="C0C0C0"/>
            </w:tcBorders>
            <w:shd w:val="clear" w:color="000000" w:fill="D7EAD3"/>
            <w:vAlign w:val="center"/>
            <w:hideMark/>
          </w:tcPr>
          <w:p w14:paraId="5CE8B39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1 876,81</w:t>
            </w:r>
          </w:p>
        </w:tc>
        <w:tc>
          <w:tcPr>
            <w:tcW w:w="576" w:type="dxa"/>
            <w:tcBorders>
              <w:top w:val="nil"/>
              <w:left w:val="nil"/>
              <w:bottom w:val="single" w:sz="4" w:space="0" w:color="C0C0C0"/>
              <w:right w:val="single" w:sz="4" w:space="0" w:color="C0C0C0"/>
            </w:tcBorders>
            <w:shd w:val="clear" w:color="000000" w:fill="FFFFCC"/>
            <w:vAlign w:val="center"/>
            <w:hideMark/>
          </w:tcPr>
          <w:p w14:paraId="663FC77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7D4A90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3 849,85</w:t>
            </w:r>
          </w:p>
        </w:tc>
        <w:tc>
          <w:tcPr>
            <w:tcW w:w="357" w:type="dxa"/>
            <w:tcBorders>
              <w:top w:val="nil"/>
              <w:left w:val="nil"/>
              <w:bottom w:val="single" w:sz="4" w:space="0" w:color="C0C0C0"/>
              <w:right w:val="single" w:sz="4" w:space="0" w:color="C0C0C0"/>
            </w:tcBorders>
            <w:shd w:val="clear" w:color="000000" w:fill="D7EAD3"/>
            <w:vAlign w:val="center"/>
            <w:hideMark/>
          </w:tcPr>
          <w:p w14:paraId="7465483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1 924,93</w:t>
            </w:r>
          </w:p>
        </w:tc>
        <w:tc>
          <w:tcPr>
            <w:tcW w:w="357" w:type="dxa"/>
            <w:tcBorders>
              <w:top w:val="nil"/>
              <w:left w:val="nil"/>
              <w:bottom w:val="single" w:sz="4" w:space="0" w:color="C0C0C0"/>
              <w:right w:val="single" w:sz="4" w:space="0" w:color="C0C0C0"/>
            </w:tcBorders>
            <w:shd w:val="clear" w:color="000000" w:fill="D7EAD3"/>
            <w:vAlign w:val="center"/>
            <w:hideMark/>
          </w:tcPr>
          <w:p w14:paraId="6C9105B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1 924,93</w:t>
            </w:r>
          </w:p>
        </w:tc>
        <w:tc>
          <w:tcPr>
            <w:tcW w:w="576" w:type="dxa"/>
            <w:tcBorders>
              <w:top w:val="nil"/>
              <w:left w:val="nil"/>
              <w:bottom w:val="single" w:sz="4" w:space="0" w:color="C0C0C0"/>
              <w:right w:val="single" w:sz="4" w:space="0" w:color="C0C0C0"/>
            </w:tcBorders>
            <w:shd w:val="clear" w:color="000000" w:fill="FFFFCC"/>
            <w:vAlign w:val="center"/>
            <w:hideMark/>
          </w:tcPr>
          <w:p w14:paraId="1294B76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E4D1C1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4 067,33</w:t>
            </w:r>
          </w:p>
        </w:tc>
        <w:tc>
          <w:tcPr>
            <w:tcW w:w="357" w:type="dxa"/>
            <w:tcBorders>
              <w:top w:val="nil"/>
              <w:left w:val="nil"/>
              <w:bottom w:val="single" w:sz="4" w:space="0" w:color="C0C0C0"/>
              <w:right w:val="single" w:sz="4" w:space="0" w:color="C0C0C0"/>
            </w:tcBorders>
            <w:shd w:val="clear" w:color="000000" w:fill="D7EAD3"/>
            <w:vAlign w:val="center"/>
            <w:hideMark/>
          </w:tcPr>
          <w:p w14:paraId="1F3AD21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2 033,67</w:t>
            </w:r>
          </w:p>
        </w:tc>
        <w:tc>
          <w:tcPr>
            <w:tcW w:w="357" w:type="dxa"/>
            <w:tcBorders>
              <w:top w:val="nil"/>
              <w:left w:val="nil"/>
              <w:bottom w:val="single" w:sz="4" w:space="0" w:color="C0C0C0"/>
              <w:right w:val="single" w:sz="4" w:space="0" w:color="C0C0C0"/>
            </w:tcBorders>
            <w:shd w:val="clear" w:color="000000" w:fill="D7EAD3"/>
            <w:vAlign w:val="center"/>
            <w:hideMark/>
          </w:tcPr>
          <w:p w14:paraId="2E9A26B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2 033,67</w:t>
            </w:r>
          </w:p>
        </w:tc>
        <w:tc>
          <w:tcPr>
            <w:tcW w:w="576" w:type="dxa"/>
            <w:tcBorders>
              <w:top w:val="nil"/>
              <w:left w:val="nil"/>
              <w:bottom w:val="single" w:sz="4" w:space="0" w:color="C0C0C0"/>
              <w:right w:val="single" w:sz="4" w:space="0" w:color="C0C0C0"/>
            </w:tcBorders>
            <w:shd w:val="clear" w:color="000000" w:fill="FFFFCC"/>
            <w:vAlign w:val="center"/>
            <w:hideMark/>
          </w:tcPr>
          <w:p w14:paraId="6ACB8E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3B2B6A67"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7C2D0CEF"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67561652"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CA33E6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4.1</w:t>
            </w:r>
          </w:p>
        </w:tc>
        <w:tc>
          <w:tcPr>
            <w:tcW w:w="1831" w:type="dxa"/>
            <w:tcBorders>
              <w:top w:val="nil"/>
              <w:left w:val="nil"/>
              <w:bottom w:val="single" w:sz="4" w:space="0" w:color="C0C0C0"/>
              <w:right w:val="single" w:sz="4" w:space="0" w:color="C0C0C0"/>
            </w:tcBorders>
            <w:shd w:val="clear" w:color="auto" w:fill="auto"/>
            <w:vAlign w:val="center"/>
            <w:hideMark/>
          </w:tcPr>
          <w:p w14:paraId="4D9DBD80" w14:textId="77777777" w:rsidR="00093E94" w:rsidRPr="00093E94" w:rsidRDefault="00093E94" w:rsidP="00093E94">
            <w:pPr>
              <w:ind w:firstLineChars="100" w:firstLine="110"/>
              <w:rPr>
                <w:rFonts w:ascii="Tahoma" w:hAnsi="Tahoma" w:cs="Tahoma"/>
                <w:b/>
                <w:bCs/>
                <w:color w:val="000000"/>
                <w:sz w:val="11"/>
                <w:szCs w:val="11"/>
              </w:rPr>
            </w:pPr>
            <w:r w:rsidRPr="00093E94">
              <w:rPr>
                <w:rFonts w:ascii="Tahoma" w:hAnsi="Tahoma" w:cs="Tahoma"/>
                <w:b/>
                <w:bCs/>
                <w:color w:val="000000"/>
                <w:sz w:val="11"/>
                <w:szCs w:val="11"/>
              </w:rPr>
              <w:t>Расходы на проведение АВР</w:t>
            </w:r>
          </w:p>
        </w:tc>
        <w:tc>
          <w:tcPr>
            <w:tcW w:w="336" w:type="dxa"/>
            <w:tcBorders>
              <w:top w:val="nil"/>
              <w:left w:val="nil"/>
              <w:bottom w:val="single" w:sz="4" w:space="0" w:color="C0C0C0"/>
              <w:right w:val="single" w:sz="4" w:space="0" w:color="C0C0C0"/>
            </w:tcBorders>
            <w:shd w:val="clear" w:color="auto" w:fill="auto"/>
            <w:vAlign w:val="center"/>
            <w:hideMark/>
          </w:tcPr>
          <w:p w14:paraId="377BA773"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1DD3B95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5E7A6B9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197F4F8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499" w:type="dxa"/>
            <w:tcBorders>
              <w:top w:val="nil"/>
              <w:left w:val="nil"/>
              <w:bottom w:val="single" w:sz="4" w:space="0" w:color="C0C0C0"/>
              <w:right w:val="single" w:sz="4" w:space="0" w:color="C0C0C0"/>
            </w:tcBorders>
            <w:shd w:val="clear" w:color="000000" w:fill="D7EAD3"/>
            <w:vAlign w:val="center"/>
            <w:hideMark/>
          </w:tcPr>
          <w:p w14:paraId="441B0B0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0,10</w:t>
            </w:r>
          </w:p>
        </w:tc>
        <w:tc>
          <w:tcPr>
            <w:tcW w:w="357" w:type="dxa"/>
            <w:tcBorders>
              <w:top w:val="nil"/>
              <w:left w:val="nil"/>
              <w:bottom w:val="single" w:sz="4" w:space="0" w:color="C0C0C0"/>
              <w:right w:val="single" w:sz="4" w:space="0" w:color="C0C0C0"/>
            </w:tcBorders>
            <w:shd w:val="clear" w:color="000000" w:fill="D7EAD3"/>
            <w:vAlign w:val="center"/>
            <w:hideMark/>
          </w:tcPr>
          <w:p w14:paraId="5C8286E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0,05</w:t>
            </w:r>
          </w:p>
        </w:tc>
        <w:tc>
          <w:tcPr>
            <w:tcW w:w="357" w:type="dxa"/>
            <w:tcBorders>
              <w:top w:val="nil"/>
              <w:left w:val="nil"/>
              <w:bottom w:val="single" w:sz="4" w:space="0" w:color="C0C0C0"/>
              <w:right w:val="single" w:sz="4" w:space="0" w:color="C0C0C0"/>
            </w:tcBorders>
            <w:shd w:val="clear" w:color="000000" w:fill="D7EAD3"/>
            <w:vAlign w:val="center"/>
            <w:hideMark/>
          </w:tcPr>
          <w:p w14:paraId="167DF55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0,05</w:t>
            </w:r>
          </w:p>
        </w:tc>
        <w:tc>
          <w:tcPr>
            <w:tcW w:w="576" w:type="dxa"/>
            <w:tcBorders>
              <w:top w:val="nil"/>
              <w:left w:val="nil"/>
              <w:bottom w:val="single" w:sz="4" w:space="0" w:color="C0C0C0"/>
              <w:right w:val="single" w:sz="4" w:space="0" w:color="C0C0C0"/>
            </w:tcBorders>
            <w:shd w:val="clear" w:color="000000" w:fill="FFFFCC"/>
            <w:vAlign w:val="center"/>
            <w:hideMark/>
          </w:tcPr>
          <w:p w14:paraId="793A68B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0CF36D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0,10</w:t>
            </w:r>
          </w:p>
        </w:tc>
        <w:tc>
          <w:tcPr>
            <w:tcW w:w="357" w:type="dxa"/>
            <w:tcBorders>
              <w:top w:val="nil"/>
              <w:left w:val="nil"/>
              <w:bottom w:val="single" w:sz="4" w:space="0" w:color="C0C0C0"/>
              <w:right w:val="single" w:sz="4" w:space="0" w:color="C0C0C0"/>
            </w:tcBorders>
            <w:shd w:val="clear" w:color="000000" w:fill="D7EAD3"/>
            <w:vAlign w:val="center"/>
            <w:hideMark/>
          </w:tcPr>
          <w:p w14:paraId="3877257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0,05</w:t>
            </w:r>
          </w:p>
        </w:tc>
        <w:tc>
          <w:tcPr>
            <w:tcW w:w="357" w:type="dxa"/>
            <w:tcBorders>
              <w:top w:val="nil"/>
              <w:left w:val="nil"/>
              <w:bottom w:val="single" w:sz="4" w:space="0" w:color="C0C0C0"/>
              <w:right w:val="single" w:sz="4" w:space="0" w:color="C0C0C0"/>
            </w:tcBorders>
            <w:shd w:val="clear" w:color="000000" w:fill="D7EAD3"/>
            <w:vAlign w:val="center"/>
            <w:hideMark/>
          </w:tcPr>
          <w:p w14:paraId="4DE5979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0,05</w:t>
            </w:r>
          </w:p>
        </w:tc>
        <w:tc>
          <w:tcPr>
            <w:tcW w:w="576" w:type="dxa"/>
            <w:tcBorders>
              <w:top w:val="nil"/>
              <w:left w:val="nil"/>
              <w:bottom w:val="single" w:sz="4" w:space="0" w:color="C0C0C0"/>
              <w:right w:val="single" w:sz="4" w:space="0" w:color="C0C0C0"/>
            </w:tcBorders>
            <w:shd w:val="clear" w:color="000000" w:fill="FFFFCC"/>
            <w:vAlign w:val="center"/>
            <w:hideMark/>
          </w:tcPr>
          <w:p w14:paraId="7BF4F5E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7F8BC49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0,11</w:t>
            </w:r>
          </w:p>
        </w:tc>
        <w:tc>
          <w:tcPr>
            <w:tcW w:w="357" w:type="dxa"/>
            <w:tcBorders>
              <w:top w:val="nil"/>
              <w:left w:val="nil"/>
              <w:bottom w:val="single" w:sz="4" w:space="0" w:color="C0C0C0"/>
              <w:right w:val="single" w:sz="4" w:space="0" w:color="C0C0C0"/>
            </w:tcBorders>
            <w:shd w:val="clear" w:color="000000" w:fill="D7EAD3"/>
            <w:vAlign w:val="center"/>
            <w:hideMark/>
          </w:tcPr>
          <w:p w14:paraId="30029F5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0,05</w:t>
            </w:r>
          </w:p>
        </w:tc>
        <w:tc>
          <w:tcPr>
            <w:tcW w:w="357" w:type="dxa"/>
            <w:tcBorders>
              <w:top w:val="nil"/>
              <w:left w:val="nil"/>
              <w:bottom w:val="single" w:sz="4" w:space="0" w:color="C0C0C0"/>
              <w:right w:val="single" w:sz="4" w:space="0" w:color="C0C0C0"/>
            </w:tcBorders>
            <w:shd w:val="clear" w:color="000000" w:fill="D7EAD3"/>
            <w:vAlign w:val="center"/>
            <w:hideMark/>
          </w:tcPr>
          <w:p w14:paraId="6FA8950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0,05</w:t>
            </w:r>
          </w:p>
        </w:tc>
        <w:tc>
          <w:tcPr>
            <w:tcW w:w="576" w:type="dxa"/>
            <w:tcBorders>
              <w:top w:val="nil"/>
              <w:left w:val="nil"/>
              <w:bottom w:val="single" w:sz="4" w:space="0" w:color="C0C0C0"/>
              <w:right w:val="single" w:sz="4" w:space="0" w:color="C0C0C0"/>
            </w:tcBorders>
            <w:shd w:val="clear" w:color="000000" w:fill="FFFFCC"/>
            <w:vAlign w:val="center"/>
            <w:hideMark/>
          </w:tcPr>
          <w:p w14:paraId="3169995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CD052E0"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0B9DD12E"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406E8A6F"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BC18B0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4.1.5</w:t>
            </w:r>
          </w:p>
        </w:tc>
        <w:tc>
          <w:tcPr>
            <w:tcW w:w="1831" w:type="dxa"/>
            <w:tcBorders>
              <w:top w:val="nil"/>
              <w:left w:val="nil"/>
              <w:bottom w:val="single" w:sz="4" w:space="0" w:color="C0C0C0"/>
              <w:right w:val="single" w:sz="4" w:space="0" w:color="C0C0C0"/>
            </w:tcBorders>
            <w:shd w:val="clear" w:color="auto" w:fill="auto"/>
            <w:vAlign w:val="center"/>
            <w:hideMark/>
          </w:tcPr>
          <w:p w14:paraId="7B0083E8"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Прочие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5DD143CE"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40231EA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1E5C17A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4E044ED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499" w:type="dxa"/>
            <w:tcBorders>
              <w:top w:val="nil"/>
              <w:left w:val="nil"/>
              <w:bottom w:val="single" w:sz="4" w:space="0" w:color="C0C0C0"/>
              <w:right w:val="single" w:sz="4" w:space="0" w:color="C0C0C0"/>
            </w:tcBorders>
            <w:shd w:val="clear" w:color="000000" w:fill="D7EAD3"/>
            <w:vAlign w:val="center"/>
            <w:hideMark/>
          </w:tcPr>
          <w:p w14:paraId="16515A8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0,10</w:t>
            </w:r>
          </w:p>
        </w:tc>
        <w:tc>
          <w:tcPr>
            <w:tcW w:w="357" w:type="dxa"/>
            <w:tcBorders>
              <w:top w:val="nil"/>
              <w:left w:val="nil"/>
              <w:bottom w:val="single" w:sz="4" w:space="0" w:color="C0C0C0"/>
              <w:right w:val="single" w:sz="4" w:space="0" w:color="C0C0C0"/>
            </w:tcBorders>
            <w:shd w:val="clear" w:color="000000" w:fill="D7EAD3"/>
            <w:vAlign w:val="center"/>
            <w:hideMark/>
          </w:tcPr>
          <w:p w14:paraId="4A0AF7B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357" w:type="dxa"/>
            <w:tcBorders>
              <w:top w:val="nil"/>
              <w:left w:val="nil"/>
              <w:bottom w:val="single" w:sz="4" w:space="0" w:color="C0C0C0"/>
              <w:right w:val="single" w:sz="4" w:space="0" w:color="C0C0C0"/>
            </w:tcBorders>
            <w:shd w:val="clear" w:color="000000" w:fill="D7EAD3"/>
            <w:vAlign w:val="center"/>
            <w:hideMark/>
          </w:tcPr>
          <w:p w14:paraId="21CEC97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576" w:type="dxa"/>
            <w:tcBorders>
              <w:top w:val="nil"/>
              <w:left w:val="nil"/>
              <w:bottom w:val="single" w:sz="4" w:space="0" w:color="C0C0C0"/>
              <w:right w:val="single" w:sz="4" w:space="0" w:color="C0C0C0"/>
            </w:tcBorders>
            <w:shd w:val="clear" w:color="000000" w:fill="FFFFCC"/>
            <w:vAlign w:val="center"/>
            <w:hideMark/>
          </w:tcPr>
          <w:p w14:paraId="15133F0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E65F23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0,10</w:t>
            </w:r>
          </w:p>
        </w:tc>
        <w:tc>
          <w:tcPr>
            <w:tcW w:w="357" w:type="dxa"/>
            <w:tcBorders>
              <w:top w:val="nil"/>
              <w:left w:val="nil"/>
              <w:bottom w:val="single" w:sz="4" w:space="0" w:color="C0C0C0"/>
              <w:right w:val="single" w:sz="4" w:space="0" w:color="C0C0C0"/>
            </w:tcBorders>
            <w:shd w:val="clear" w:color="000000" w:fill="D7EAD3"/>
            <w:vAlign w:val="center"/>
            <w:hideMark/>
          </w:tcPr>
          <w:p w14:paraId="480A1FC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357" w:type="dxa"/>
            <w:tcBorders>
              <w:top w:val="nil"/>
              <w:left w:val="nil"/>
              <w:bottom w:val="single" w:sz="4" w:space="0" w:color="C0C0C0"/>
              <w:right w:val="single" w:sz="4" w:space="0" w:color="C0C0C0"/>
            </w:tcBorders>
            <w:shd w:val="clear" w:color="000000" w:fill="D7EAD3"/>
            <w:vAlign w:val="center"/>
            <w:hideMark/>
          </w:tcPr>
          <w:p w14:paraId="4772733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576" w:type="dxa"/>
            <w:tcBorders>
              <w:top w:val="nil"/>
              <w:left w:val="nil"/>
              <w:bottom w:val="single" w:sz="4" w:space="0" w:color="C0C0C0"/>
              <w:right w:val="single" w:sz="4" w:space="0" w:color="C0C0C0"/>
            </w:tcBorders>
            <w:shd w:val="clear" w:color="000000" w:fill="FFFFCC"/>
            <w:vAlign w:val="center"/>
            <w:hideMark/>
          </w:tcPr>
          <w:p w14:paraId="0CBB790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0F1EA5D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0,11</w:t>
            </w:r>
          </w:p>
        </w:tc>
        <w:tc>
          <w:tcPr>
            <w:tcW w:w="357" w:type="dxa"/>
            <w:tcBorders>
              <w:top w:val="nil"/>
              <w:left w:val="nil"/>
              <w:bottom w:val="single" w:sz="4" w:space="0" w:color="C0C0C0"/>
              <w:right w:val="single" w:sz="4" w:space="0" w:color="C0C0C0"/>
            </w:tcBorders>
            <w:shd w:val="clear" w:color="000000" w:fill="D7EAD3"/>
            <w:vAlign w:val="center"/>
            <w:hideMark/>
          </w:tcPr>
          <w:p w14:paraId="25CBCCB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357" w:type="dxa"/>
            <w:tcBorders>
              <w:top w:val="nil"/>
              <w:left w:val="nil"/>
              <w:bottom w:val="single" w:sz="4" w:space="0" w:color="C0C0C0"/>
              <w:right w:val="single" w:sz="4" w:space="0" w:color="C0C0C0"/>
            </w:tcBorders>
            <w:shd w:val="clear" w:color="000000" w:fill="D7EAD3"/>
            <w:vAlign w:val="center"/>
            <w:hideMark/>
          </w:tcPr>
          <w:p w14:paraId="167A66F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576" w:type="dxa"/>
            <w:tcBorders>
              <w:top w:val="nil"/>
              <w:left w:val="nil"/>
              <w:bottom w:val="single" w:sz="4" w:space="0" w:color="C0C0C0"/>
              <w:right w:val="single" w:sz="4" w:space="0" w:color="C0C0C0"/>
            </w:tcBorders>
            <w:shd w:val="clear" w:color="000000" w:fill="FFFFCC"/>
            <w:vAlign w:val="center"/>
            <w:hideMark/>
          </w:tcPr>
          <w:p w14:paraId="70CE138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9BE703D" w14:textId="77777777" w:rsidTr="00093E94">
        <w:trPr>
          <w:trHeight w:val="2640"/>
          <w:jc w:val="center"/>
        </w:trPr>
        <w:tc>
          <w:tcPr>
            <w:tcW w:w="188" w:type="dxa"/>
            <w:tcBorders>
              <w:top w:val="nil"/>
              <w:left w:val="nil"/>
              <w:bottom w:val="nil"/>
              <w:right w:val="nil"/>
            </w:tcBorders>
            <w:shd w:val="clear" w:color="000000" w:fill="FFFF00"/>
            <w:noWrap/>
            <w:vAlign w:val="center"/>
            <w:hideMark/>
          </w:tcPr>
          <w:p w14:paraId="4F0828A0"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vAlign w:val="center"/>
            <w:hideMark/>
          </w:tcPr>
          <w:p w14:paraId="070B6662"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B63726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4.1.5.1</w:t>
            </w:r>
          </w:p>
        </w:tc>
        <w:tc>
          <w:tcPr>
            <w:tcW w:w="1831" w:type="dxa"/>
            <w:tcBorders>
              <w:top w:val="single" w:sz="4" w:space="0" w:color="C0C0C0"/>
              <w:left w:val="nil"/>
              <w:bottom w:val="single" w:sz="4" w:space="0" w:color="C0C0C0"/>
              <w:right w:val="single" w:sz="4" w:space="0" w:color="C0C0C0"/>
            </w:tcBorders>
            <w:shd w:val="clear" w:color="000000" w:fill="E3FAFD"/>
            <w:vAlign w:val="center"/>
            <w:hideMark/>
          </w:tcPr>
          <w:p w14:paraId="11299B9D" w14:textId="77777777" w:rsidR="00093E94" w:rsidRPr="00093E94" w:rsidRDefault="00093E94" w:rsidP="00093E94">
            <w:pPr>
              <w:ind w:firstLineChars="300" w:firstLine="330"/>
              <w:rPr>
                <w:rFonts w:ascii="Tahoma" w:hAnsi="Tahoma" w:cs="Tahoma"/>
                <w:sz w:val="11"/>
                <w:szCs w:val="11"/>
              </w:rPr>
            </w:pPr>
            <w:r w:rsidRPr="00093E94">
              <w:rPr>
                <w:rFonts w:ascii="Tahoma" w:hAnsi="Tahoma" w:cs="Tahoma"/>
                <w:sz w:val="11"/>
                <w:szCs w:val="11"/>
              </w:rPr>
              <w:t>АВР по договору</w:t>
            </w:r>
          </w:p>
        </w:tc>
        <w:tc>
          <w:tcPr>
            <w:tcW w:w="336" w:type="dxa"/>
            <w:tcBorders>
              <w:top w:val="single" w:sz="4" w:space="0" w:color="C0C0C0"/>
              <w:left w:val="nil"/>
              <w:bottom w:val="single" w:sz="4" w:space="0" w:color="C0C0C0"/>
              <w:right w:val="single" w:sz="4" w:space="0" w:color="C0C0C0"/>
            </w:tcBorders>
            <w:shd w:val="clear" w:color="auto" w:fill="auto"/>
            <w:vAlign w:val="center"/>
            <w:hideMark/>
          </w:tcPr>
          <w:p w14:paraId="04438B9D"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2E4FB4A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42D1D0A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063F08D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3B42D5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0,10</w:t>
            </w:r>
          </w:p>
        </w:tc>
        <w:tc>
          <w:tcPr>
            <w:tcW w:w="357" w:type="dxa"/>
            <w:tcBorders>
              <w:top w:val="nil"/>
              <w:left w:val="nil"/>
              <w:bottom w:val="single" w:sz="4" w:space="0" w:color="C0C0C0"/>
              <w:right w:val="single" w:sz="4" w:space="0" w:color="C0C0C0"/>
            </w:tcBorders>
            <w:shd w:val="clear" w:color="000000" w:fill="D7EAD3"/>
            <w:vAlign w:val="center"/>
            <w:hideMark/>
          </w:tcPr>
          <w:p w14:paraId="0E17C8A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357" w:type="dxa"/>
            <w:tcBorders>
              <w:top w:val="nil"/>
              <w:left w:val="nil"/>
              <w:bottom w:val="single" w:sz="4" w:space="0" w:color="C0C0C0"/>
              <w:right w:val="single" w:sz="4" w:space="0" w:color="C0C0C0"/>
            </w:tcBorders>
            <w:shd w:val="clear" w:color="000000" w:fill="D7EAD3"/>
            <w:vAlign w:val="center"/>
            <w:hideMark/>
          </w:tcPr>
          <w:p w14:paraId="4179EA5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576" w:type="dxa"/>
            <w:tcBorders>
              <w:top w:val="nil"/>
              <w:left w:val="nil"/>
              <w:bottom w:val="single" w:sz="4" w:space="0" w:color="C0C0C0"/>
              <w:right w:val="single" w:sz="4" w:space="0" w:color="C0C0C0"/>
            </w:tcBorders>
            <w:shd w:val="clear" w:color="000000" w:fill="FFFFCC"/>
            <w:vAlign w:val="center"/>
            <w:hideMark/>
          </w:tcPr>
          <w:p w14:paraId="7D20CBFF" w14:textId="77777777" w:rsidR="00093E94" w:rsidRPr="00093E94" w:rsidRDefault="00093E94" w:rsidP="00093E94">
            <w:pPr>
              <w:rPr>
                <w:rFonts w:ascii="Tahoma" w:hAnsi="Tahoma" w:cs="Tahoma"/>
                <w:sz w:val="11"/>
                <w:szCs w:val="11"/>
              </w:rPr>
            </w:pPr>
            <w:r w:rsidRPr="00093E94">
              <w:rPr>
                <w:rFonts w:ascii="Tahoma" w:hAnsi="Tahoma" w:cs="Tahoma"/>
                <w:sz w:val="11"/>
                <w:szCs w:val="11"/>
              </w:rPr>
              <w:t>В целях исполнения апелляционного определения Судебной коллегии по административным делам Пятого апелляционного суда общей юрисдикции от 12.08.2022 по административному делу № 3а-57/2022</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6E3EEA2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0,10</w:t>
            </w:r>
          </w:p>
        </w:tc>
        <w:tc>
          <w:tcPr>
            <w:tcW w:w="357" w:type="dxa"/>
            <w:tcBorders>
              <w:top w:val="nil"/>
              <w:left w:val="nil"/>
              <w:bottom w:val="single" w:sz="4" w:space="0" w:color="C0C0C0"/>
              <w:right w:val="single" w:sz="4" w:space="0" w:color="C0C0C0"/>
            </w:tcBorders>
            <w:shd w:val="clear" w:color="000000" w:fill="D7EAD3"/>
            <w:vAlign w:val="center"/>
            <w:hideMark/>
          </w:tcPr>
          <w:p w14:paraId="7EA99F0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357" w:type="dxa"/>
            <w:tcBorders>
              <w:top w:val="nil"/>
              <w:left w:val="nil"/>
              <w:bottom w:val="single" w:sz="4" w:space="0" w:color="C0C0C0"/>
              <w:right w:val="single" w:sz="4" w:space="0" w:color="C0C0C0"/>
            </w:tcBorders>
            <w:shd w:val="clear" w:color="000000" w:fill="D7EAD3"/>
            <w:vAlign w:val="center"/>
            <w:hideMark/>
          </w:tcPr>
          <w:p w14:paraId="4C46A6A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576" w:type="dxa"/>
            <w:tcBorders>
              <w:top w:val="nil"/>
              <w:left w:val="nil"/>
              <w:bottom w:val="single" w:sz="4" w:space="0" w:color="C0C0C0"/>
              <w:right w:val="single" w:sz="4" w:space="0" w:color="C0C0C0"/>
            </w:tcBorders>
            <w:shd w:val="clear" w:color="000000" w:fill="FFFFCC"/>
            <w:vAlign w:val="center"/>
            <w:hideMark/>
          </w:tcPr>
          <w:p w14:paraId="4D756B01" w14:textId="77777777" w:rsidR="00093E94" w:rsidRPr="00093E94" w:rsidRDefault="00093E94" w:rsidP="00093E94">
            <w:pPr>
              <w:rPr>
                <w:rFonts w:ascii="Tahoma" w:hAnsi="Tahoma" w:cs="Tahoma"/>
                <w:sz w:val="11"/>
                <w:szCs w:val="11"/>
              </w:rPr>
            </w:pPr>
            <w:r w:rsidRPr="00093E94">
              <w:rPr>
                <w:rFonts w:ascii="Tahoma" w:hAnsi="Tahoma" w:cs="Tahoma"/>
                <w:sz w:val="11"/>
                <w:szCs w:val="11"/>
              </w:rPr>
              <w:t xml:space="preserve">рассчитано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2C96E0A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0,11</w:t>
            </w:r>
          </w:p>
        </w:tc>
        <w:tc>
          <w:tcPr>
            <w:tcW w:w="357" w:type="dxa"/>
            <w:tcBorders>
              <w:top w:val="nil"/>
              <w:left w:val="nil"/>
              <w:bottom w:val="single" w:sz="4" w:space="0" w:color="C0C0C0"/>
              <w:right w:val="single" w:sz="4" w:space="0" w:color="C0C0C0"/>
            </w:tcBorders>
            <w:shd w:val="clear" w:color="000000" w:fill="D7EAD3"/>
            <w:vAlign w:val="center"/>
            <w:hideMark/>
          </w:tcPr>
          <w:p w14:paraId="33343D1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357" w:type="dxa"/>
            <w:tcBorders>
              <w:top w:val="nil"/>
              <w:left w:val="nil"/>
              <w:bottom w:val="single" w:sz="4" w:space="0" w:color="C0C0C0"/>
              <w:right w:val="single" w:sz="4" w:space="0" w:color="C0C0C0"/>
            </w:tcBorders>
            <w:shd w:val="clear" w:color="000000" w:fill="D7EAD3"/>
            <w:vAlign w:val="center"/>
            <w:hideMark/>
          </w:tcPr>
          <w:p w14:paraId="76190C9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0,05</w:t>
            </w:r>
          </w:p>
        </w:tc>
        <w:tc>
          <w:tcPr>
            <w:tcW w:w="576" w:type="dxa"/>
            <w:tcBorders>
              <w:top w:val="nil"/>
              <w:left w:val="nil"/>
              <w:bottom w:val="single" w:sz="4" w:space="0" w:color="C0C0C0"/>
              <w:right w:val="single" w:sz="4" w:space="0" w:color="C0C0C0"/>
            </w:tcBorders>
            <w:shd w:val="clear" w:color="000000" w:fill="FFFFCC"/>
            <w:vAlign w:val="center"/>
            <w:hideMark/>
          </w:tcPr>
          <w:p w14:paraId="3A062B78" w14:textId="77777777" w:rsidR="00093E94" w:rsidRPr="00093E94" w:rsidRDefault="00093E94" w:rsidP="00093E94">
            <w:pPr>
              <w:rPr>
                <w:rFonts w:ascii="Tahoma" w:hAnsi="Tahoma" w:cs="Tahoma"/>
                <w:sz w:val="11"/>
                <w:szCs w:val="11"/>
              </w:rPr>
            </w:pPr>
            <w:r w:rsidRPr="00093E94">
              <w:rPr>
                <w:rFonts w:ascii="Tahoma" w:hAnsi="Tahoma" w:cs="Tahoma"/>
                <w:sz w:val="11"/>
                <w:szCs w:val="11"/>
              </w:rPr>
              <w:t xml:space="preserve">рассчитано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РФ  на 2021 год 106%, на 2022 год 104,3% а также с учетом индекса эффективности операционных расходов 1%) </w:t>
            </w:r>
          </w:p>
        </w:tc>
      </w:tr>
      <w:tr w:rsidR="00093E94" w:rsidRPr="00093E94" w14:paraId="5C4144F1"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39E49F3D"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12BDC127"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4A7AE6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4.3</w:t>
            </w:r>
          </w:p>
        </w:tc>
        <w:tc>
          <w:tcPr>
            <w:tcW w:w="1831" w:type="dxa"/>
            <w:tcBorders>
              <w:top w:val="nil"/>
              <w:left w:val="nil"/>
              <w:bottom w:val="single" w:sz="4" w:space="0" w:color="C0C0C0"/>
              <w:right w:val="single" w:sz="4" w:space="0" w:color="C0C0C0"/>
            </w:tcBorders>
            <w:shd w:val="clear" w:color="auto" w:fill="auto"/>
            <w:vAlign w:val="center"/>
            <w:hideMark/>
          </w:tcPr>
          <w:p w14:paraId="7FDAE9A7" w14:textId="77777777" w:rsidR="00093E94" w:rsidRPr="00093E94" w:rsidRDefault="00093E94" w:rsidP="00093E94">
            <w:pPr>
              <w:ind w:firstLineChars="100" w:firstLine="110"/>
              <w:rPr>
                <w:rFonts w:ascii="Tahoma" w:hAnsi="Tahoma" w:cs="Tahoma"/>
                <w:b/>
                <w:bCs/>
                <w:color w:val="000000"/>
                <w:sz w:val="11"/>
                <w:szCs w:val="11"/>
              </w:rPr>
            </w:pPr>
            <w:r w:rsidRPr="00093E94">
              <w:rPr>
                <w:rFonts w:ascii="Tahoma" w:hAnsi="Tahoma" w:cs="Tahoma"/>
                <w:b/>
                <w:bCs/>
                <w:color w:val="000000"/>
                <w:sz w:val="11"/>
                <w:szCs w:val="11"/>
              </w:rPr>
              <w:t>Текущий ремонт основных средств</w:t>
            </w:r>
          </w:p>
        </w:tc>
        <w:tc>
          <w:tcPr>
            <w:tcW w:w="336" w:type="dxa"/>
            <w:tcBorders>
              <w:top w:val="nil"/>
              <w:left w:val="nil"/>
              <w:bottom w:val="single" w:sz="4" w:space="0" w:color="C0C0C0"/>
              <w:right w:val="single" w:sz="4" w:space="0" w:color="C0C0C0"/>
            </w:tcBorders>
            <w:shd w:val="clear" w:color="auto" w:fill="auto"/>
            <w:vAlign w:val="center"/>
            <w:hideMark/>
          </w:tcPr>
          <w:p w14:paraId="0C42A102"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73278E9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890,70</w:t>
            </w:r>
          </w:p>
        </w:tc>
        <w:tc>
          <w:tcPr>
            <w:tcW w:w="520" w:type="dxa"/>
            <w:tcBorders>
              <w:top w:val="nil"/>
              <w:left w:val="nil"/>
              <w:bottom w:val="single" w:sz="4" w:space="0" w:color="C0C0C0"/>
              <w:right w:val="single" w:sz="4" w:space="0" w:color="C0C0C0"/>
            </w:tcBorders>
            <w:shd w:val="clear" w:color="000000" w:fill="D7EAD3"/>
            <w:vAlign w:val="center"/>
            <w:hideMark/>
          </w:tcPr>
          <w:p w14:paraId="4F95E78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913,54</w:t>
            </w:r>
          </w:p>
        </w:tc>
        <w:tc>
          <w:tcPr>
            <w:tcW w:w="520" w:type="dxa"/>
            <w:tcBorders>
              <w:top w:val="nil"/>
              <w:left w:val="nil"/>
              <w:bottom w:val="single" w:sz="4" w:space="0" w:color="C0C0C0"/>
              <w:right w:val="single" w:sz="4" w:space="0" w:color="C0C0C0"/>
            </w:tcBorders>
            <w:shd w:val="clear" w:color="000000" w:fill="D7EAD3"/>
            <w:vAlign w:val="center"/>
            <w:hideMark/>
          </w:tcPr>
          <w:p w14:paraId="44E1357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965,14</w:t>
            </w:r>
          </w:p>
        </w:tc>
        <w:tc>
          <w:tcPr>
            <w:tcW w:w="499" w:type="dxa"/>
            <w:tcBorders>
              <w:top w:val="nil"/>
              <w:left w:val="nil"/>
              <w:bottom w:val="single" w:sz="4" w:space="0" w:color="C0C0C0"/>
              <w:right w:val="single" w:sz="4" w:space="0" w:color="C0C0C0"/>
            </w:tcBorders>
            <w:shd w:val="clear" w:color="000000" w:fill="D7EAD3"/>
            <w:vAlign w:val="center"/>
            <w:hideMark/>
          </w:tcPr>
          <w:p w14:paraId="0ECDBC6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890,70</w:t>
            </w:r>
          </w:p>
        </w:tc>
        <w:tc>
          <w:tcPr>
            <w:tcW w:w="357" w:type="dxa"/>
            <w:tcBorders>
              <w:top w:val="nil"/>
              <w:left w:val="nil"/>
              <w:bottom w:val="single" w:sz="4" w:space="0" w:color="C0C0C0"/>
              <w:right w:val="single" w:sz="4" w:space="0" w:color="C0C0C0"/>
            </w:tcBorders>
            <w:shd w:val="clear" w:color="000000" w:fill="D7EAD3"/>
            <w:vAlign w:val="center"/>
            <w:hideMark/>
          </w:tcPr>
          <w:p w14:paraId="05C1738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445,35</w:t>
            </w:r>
          </w:p>
        </w:tc>
        <w:tc>
          <w:tcPr>
            <w:tcW w:w="357" w:type="dxa"/>
            <w:tcBorders>
              <w:top w:val="nil"/>
              <w:left w:val="nil"/>
              <w:bottom w:val="single" w:sz="4" w:space="0" w:color="C0C0C0"/>
              <w:right w:val="single" w:sz="4" w:space="0" w:color="C0C0C0"/>
            </w:tcBorders>
            <w:shd w:val="clear" w:color="000000" w:fill="D7EAD3"/>
            <w:vAlign w:val="center"/>
            <w:hideMark/>
          </w:tcPr>
          <w:p w14:paraId="697A50D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445,35</w:t>
            </w:r>
          </w:p>
        </w:tc>
        <w:tc>
          <w:tcPr>
            <w:tcW w:w="576" w:type="dxa"/>
            <w:tcBorders>
              <w:top w:val="nil"/>
              <w:left w:val="nil"/>
              <w:bottom w:val="single" w:sz="4" w:space="0" w:color="C0C0C0"/>
              <w:right w:val="single" w:sz="4" w:space="0" w:color="C0C0C0"/>
            </w:tcBorders>
            <w:shd w:val="clear" w:color="000000" w:fill="FFFFCC"/>
            <w:vAlign w:val="center"/>
            <w:hideMark/>
          </w:tcPr>
          <w:p w14:paraId="147C54E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00D1BAA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913,54</w:t>
            </w:r>
          </w:p>
        </w:tc>
        <w:tc>
          <w:tcPr>
            <w:tcW w:w="357" w:type="dxa"/>
            <w:tcBorders>
              <w:top w:val="nil"/>
              <w:left w:val="nil"/>
              <w:bottom w:val="single" w:sz="4" w:space="0" w:color="C0C0C0"/>
              <w:right w:val="single" w:sz="4" w:space="0" w:color="C0C0C0"/>
            </w:tcBorders>
            <w:shd w:val="clear" w:color="000000" w:fill="D7EAD3"/>
            <w:vAlign w:val="center"/>
            <w:hideMark/>
          </w:tcPr>
          <w:p w14:paraId="08F2238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456,77</w:t>
            </w:r>
          </w:p>
        </w:tc>
        <w:tc>
          <w:tcPr>
            <w:tcW w:w="357" w:type="dxa"/>
            <w:tcBorders>
              <w:top w:val="nil"/>
              <w:left w:val="nil"/>
              <w:bottom w:val="single" w:sz="4" w:space="0" w:color="C0C0C0"/>
              <w:right w:val="single" w:sz="4" w:space="0" w:color="C0C0C0"/>
            </w:tcBorders>
            <w:shd w:val="clear" w:color="000000" w:fill="D7EAD3"/>
            <w:vAlign w:val="center"/>
            <w:hideMark/>
          </w:tcPr>
          <w:p w14:paraId="4C49FF3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456,77</w:t>
            </w:r>
          </w:p>
        </w:tc>
        <w:tc>
          <w:tcPr>
            <w:tcW w:w="576" w:type="dxa"/>
            <w:tcBorders>
              <w:top w:val="nil"/>
              <w:left w:val="nil"/>
              <w:bottom w:val="single" w:sz="4" w:space="0" w:color="C0C0C0"/>
              <w:right w:val="single" w:sz="4" w:space="0" w:color="C0C0C0"/>
            </w:tcBorders>
            <w:shd w:val="clear" w:color="000000" w:fill="FFFFCC"/>
            <w:vAlign w:val="center"/>
            <w:hideMark/>
          </w:tcPr>
          <w:p w14:paraId="4DD081B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30C0E9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965,14</w:t>
            </w:r>
          </w:p>
        </w:tc>
        <w:tc>
          <w:tcPr>
            <w:tcW w:w="357" w:type="dxa"/>
            <w:tcBorders>
              <w:top w:val="nil"/>
              <w:left w:val="nil"/>
              <w:bottom w:val="single" w:sz="4" w:space="0" w:color="C0C0C0"/>
              <w:right w:val="single" w:sz="4" w:space="0" w:color="C0C0C0"/>
            </w:tcBorders>
            <w:shd w:val="clear" w:color="000000" w:fill="D7EAD3"/>
            <w:vAlign w:val="center"/>
            <w:hideMark/>
          </w:tcPr>
          <w:p w14:paraId="1099501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482,57</w:t>
            </w:r>
          </w:p>
        </w:tc>
        <w:tc>
          <w:tcPr>
            <w:tcW w:w="357" w:type="dxa"/>
            <w:tcBorders>
              <w:top w:val="nil"/>
              <w:left w:val="nil"/>
              <w:bottom w:val="single" w:sz="4" w:space="0" w:color="C0C0C0"/>
              <w:right w:val="single" w:sz="4" w:space="0" w:color="C0C0C0"/>
            </w:tcBorders>
            <w:shd w:val="clear" w:color="000000" w:fill="D7EAD3"/>
            <w:vAlign w:val="center"/>
            <w:hideMark/>
          </w:tcPr>
          <w:p w14:paraId="64A1440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482,57</w:t>
            </w:r>
          </w:p>
        </w:tc>
        <w:tc>
          <w:tcPr>
            <w:tcW w:w="576" w:type="dxa"/>
            <w:tcBorders>
              <w:top w:val="nil"/>
              <w:left w:val="nil"/>
              <w:bottom w:val="single" w:sz="4" w:space="0" w:color="C0C0C0"/>
              <w:right w:val="single" w:sz="4" w:space="0" w:color="C0C0C0"/>
            </w:tcBorders>
            <w:shd w:val="clear" w:color="000000" w:fill="FFFFCC"/>
            <w:vAlign w:val="center"/>
            <w:hideMark/>
          </w:tcPr>
          <w:p w14:paraId="19BBFF6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38350C50"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4EFEB26F"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1C1020D9"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1C8D41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4.3.1</w:t>
            </w:r>
          </w:p>
        </w:tc>
        <w:tc>
          <w:tcPr>
            <w:tcW w:w="1831" w:type="dxa"/>
            <w:tcBorders>
              <w:top w:val="nil"/>
              <w:left w:val="nil"/>
              <w:bottom w:val="single" w:sz="4" w:space="0" w:color="C0C0C0"/>
              <w:right w:val="single" w:sz="4" w:space="0" w:color="C0C0C0"/>
            </w:tcBorders>
            <w:shd w:val="clear" w:color="auto" w:fill="auto"/>
            <w:vAlign w:val="center"/>
            <w:hideMark/>
          </w:tcPr>
          <w:p w14:paraId="007E279E"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Материалы на ремонт</w:t>
            </w:r>
          </w:p>
        </w:tc>
        <w:tc>
          <w:tcPr>
            <w:tcW w:w="336" w:type="dxa"/>
            <w:tcBorders>
              <w:top w:val="nil"/>
              <w:left w:val="nil"/>
              <w:bottom w:val="single" w:sz="4" w:space="0" w:color="C0C0C0"/>
              <w:right w:val="single" w:sz="4" w:space="0" w:color="C0C0C0"/>
            </w:tcBorders>
            <w:shd w:val="clear" w:color="auto" w:fill="auto"/>
            <w:vAlign w:val="center"/>
            <w:hideMark/>
          </w:tcPr>
          <w:p w14:paraId="02C28C07"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7C82A1C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890,70</w:t>
            </w:r>
          </w:p>
        </w:tc>
        <w:tc>
          <w:tcPr>
            <w:tcW w:w="520" w:type="dxa"/>
            <w:tcBorders>
              <w:top w:val="nil"/>
              <w:left w:val="nil"/>
              <w:bottom w:val="single" w:sz="4" w:space="0" w:color="C0C0C0"/>
              <w:right w:val="single" w:sz="4" w:space="0" w:color="C0C0C0"/>
            </w:tcBorders>
            <w:shd w:val="clear" w:color="000000" w:fill="FFFFCC"/>
            <w:vAlign w:val="center"/>
            <w:hideMark/>
          </w:tcPr>
          <w:p w14:paraId="3A859F0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913,54</w:t>
            </w:r>
          </w:p>
        </w:tc>
        <w:tc>
          <w:tcPr>
            <w:tcW w:w="520" w:type="dxa"/>
            <w:tcBorders>
              <w:top w:val="nil"/>
              <w:left w:val="nil"/>
              <w:bottom w:val="single" w:sz="4" w:space="0" w:color="C0C0C0"/>
              <w:right w:val="single" w:sz="4" w:space="0" w:color="C0C0C0"/>
            </w:tcBorders>
            <w:shd w:val="clear" w:color="000000" w:fill="FFFFCC"/>
            <w:vAlign w:val="center"/>
            <w:hideMark/>
          </w:tcPr>
          <w:p w14:paraId="3332BC9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965,14</w:t>
            </w:r>
          </w:p>
        </w:tc>
        <w:tc>
          <w:tcPr>
            <w:tcW w:w="499" w:type="dxa"/>
            <w:tcBorders>
              <w:top w:val="nil"/>
              <w:left w:val="nil"/>
              <w:bottom w:val="single" w:sz="4" w:space="0" w:color="C0C0C0"/>
              <w:right w:val="single" w:sz="4" w:space="0" w:color="C0C0C0"/>
            </w:tcBorders>
            <w:shd w:val="clear" w:color="000000" w:fill="FFFFCC"/>
            <w:vAlign w:val="center"/>
            <w:hideMark/>
          </w:tcPr>
          <w:p w14:paraId="3C78C52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890,70</w:t>
            </w:r>
          </w:p>
        </w:tc>
        <w:tc>
          <w:tcPr>
            <w:tcW w:w="357" w:type="dxa"/>
            <w:tcBorders>
              <w:top w:val="nil"/>
              <w:left w:val="nil"/>
              <w:bottom w:val="single" w:sz="4" w:space="0" w:color="C0C0C0"/>
              <w:right w:val="single" w:sz="4" w:space="0" w:color="C0C0C0"/>
            </w:tcBorders>
            <w:shd w:val="clear" w:color="000000" w:fill="D7EAD3"/>
            <w:vAlign w:val="center"/>
            <w:hideMark/>
          </w:tcPr>
          <w:p w14:paraId="0030C8D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445,35</w:t>
            </w:r>
          </w:p>
        </w:tc>
        <w:tc>
          <w:tcPr>
            <w:tcW w:w="357" w:type="dxa"/>
            <w:tcBorders>
              <w:top w:val="nil"/>
              <w:left w:val="nil"/>
              <w:bottom w:val="single" w:sz="4" w:space="0" w:color="C0C0C0"/>
              <w:right w:val="single" w:sz="4" w:space="0" w:color="C0C0C0"/>
            </w:tcBorders>
            <w:shd w:val="clear" w:color="000000" w:fill="D7EAD3"/>
            <w:vAlign w:val="center"/>
            <w:hideMark/>
          </w:tcPr>
          <w:p w14:paraId="6A954E6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445,35</w:t>
            </w:r>
          </w:p>
        </w:tc>
        <w:tc>
          <w:tcPr>
            <w:tcW w:w="576" w:type="dxa"/>
            <w:tcBorders>
              <w:top w:val="nil"/>
              <w:left w:val="nil"/>
              <w:bottom w:val="single" w:sz="4" w:space="0" w:color="C0C0C0"/>
              <w:right w:val="single" w:sz="4" w:space="0" w:color="C0C0C0"/>
            </w:tcBorders>
            <w:shd w:val="clear" w:color="000000" w:fill="FFFFCC"/>
            <w:vAlign w:val="center"/>
            <w:hideMark/>
          </w:tcPr>
          <w:p w14:paraId="7CEE642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085B32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913,54</w:t>
            </w:r>
          </w:p>
        </w:tc>
        <w:tc>
          <w:tcPr>
            <w:tcW w:w="357" w:type="dxa"/>
            <w:tcBorders>
              <w:top w:val="nil"/>
              <w:left w:val="nil"/>
              <w:bottom w:val="single" w:sz="4" w:space="0" w:color="C0C0C0"/>
              <w:right w:val="single" w:sz="4" w:space="0" w:color="C0C0C0"/>
            </w:tcBorders>
            <w:shd w:val="clear" w:color="000000" w:fill="D7EAD3"/>
            <w:vAlign w:val="center"/>
            <w:hideMark/>
          </w:tcPr>
          <w:p w14:paraId="043741A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456,77</w:t>
            </w:r>
          </w:p>
        </w:tc>
        <w:tc>
          <w:tcPr>
            <w:tcW w:w="357" w:type="dxa"/>
            <w:tcBorders>
              <w:top w:val="nil"/>
              <w:left w:val="nil"/>
              <w:bottom w:val="single" w:sz="4" w:space="0" w:color="C0C0C0"/>
              <w:right w:val="single" w:sz="4" w:space="0" w:color="C0C0C0"/>
            </w:tcBorders>
            <w:shd w:val="clear" w:color="000000" w:fill="D7EAD3"/>
            <w:vAlign w:val="center"/>
            <w:hideMark/>
          </w:tcPr>
          <w:p w14:paraId="56DF678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456,77</w:t>
            </w:r>
          </w:p>
        </w:tc>
        <w:tc>
          <w:tcPr>
            <w:tcW w:w="576" w:type="dxa"/>
            <w:tcBorders>
              <w:top w:val="nil"/>
              <w:left w:val="nil"/>
              <w:bottom w:val="single" w:sz="4" w:space="0" w:color="C0C0C0"/>
              <w:right w:val="single" w:sz="4" w:space="0" w:color="C0C0C0"/>
            </w:tcBorders>
            <w:shd w:val="clear" w:color="000000" w:fill="FFFFCC"/>
            <w:vAlign w:val="center"/>
            <w:hideMark/>
          </w:tcPr>
          <w:p w14:paraId="5392C20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029DA7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965,14</w:t>
            </w:r>
          </w:p>
        </w:tc>
        <w:tc>
          <w:tcPr>
            <w:tcW w:w="357" w:type="dxa"/>
            <w:tcBorders>
              <w:top w:val="nil"/>
              <w:left w:val="nil"/>
              <w:bottom w:val="single" w:sz="4" w:space="0" w:color="C0C0C0"/>
              <w:right w:val="single" w:sz="4" w:space="0" w:color="C0C0C0"/>
            </w:tcBorders>
            <w:shd w:val="clear" w:color="000000" w:fill="D7EAD3"/>
            <w:vAlign w:val="center"/>
            <w:hideMark/>
          </w:tcPr>
          <w:p w14:paraId="20AFA86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482,57</w:t>
            </w:r>
          </w:p>
        </w:tc>
        <w:tc>
          <w:tcPr>
            <w:tcW w:w="357" w:type="dxa"/>
            <w:tcBorders>
              <w:top w:val="nil"/>
              <w:left w:val="nil"/>
              <w:bottom w:val="single" w:sz="4" w:space="0" w:color="C0C0C0"/>
              <w:right w:val="single" w:sz="4" w:space="0" w:color="C0C0C0"/>
            </w:tcBorders>
            <w:shd w:val="clear" w:color="000000" w:fill="D7EAD3"/>
            <w:vAlign w:val="center"/>
            <w:hideMark/>
          </w:tcPr>
          <w:p w14:paraId="0DDB693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482,57</w:t>
            </w:r>
          </w:p>
        </w:tc>
        <w:tc>
          <w:tcPr>
            <w:tcW w:w="576" w:type="dxa"/>
            <w:tcBorders>
              <w:top w:val="nil"/>
              <w:left w:val="nil"/>
              <w:bottom w:val="single" w:sz="4" w:space="0" w:color="C0C0C0"/>
              <w:right w:val="single" w:sz="4" w:space="0" w:color="C0C0C0"/>
            </w:tcBorders>
            <w:shd w:val="clear" w:color="000000" w:fill="FFFFCC"/>
            <w:vAlign w:val="center"/>
            <w:hideMark/>
          </w:tcPr>
          <w:p w14:paraId="355FD32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6F97EA5F"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66261DEB"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5F56BDCD"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DBC3DD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4.4</w:t>
            </w:r>
          </w:p>
        </w:tc>
        <w:tc>
          <w:tcPr>
            <w:tcW w:w="1831" w:type="dxa"/>
            <w:tcBorders>
              <w:top w:val="nil"/>
              <w:left w:val="nil"/>
              <w:bottom w:val="single" w:sz="4" w:space="0" w:color="C0C0C0"/>
              <w:right w:val="single" w:sz="4" w:space="0" w:color="C0C0C0"/>
            </w:tcBorders>
            <w:shd w:val="clear" w:color="auto" w:fill="auto"/>
            <w:vAlign w:val="center"/>
            <w:hideMark/>
          </w:tcPr>
          <w:p w14:paraId="599DF956" w14:textId="77777777" w:rsidR="00093E94" w:rsidRPr="00093E94" w:rsidRDefault="00093E94" w:rsidP="00093E94">
            <w:pPr>
              <w:ind w:firstLineChars="100" w:firstLine="110"/>
              <w:rPr>
                <w:rFonts w:ascii="Tahoma" w:hAnsi="Tahoma" w:cs="Tahoma"/>
                <w:b/>
                <w:bCs/>
                <w:color w:val="000000"/>
                <w:sz w:val="11"/>
                <w:szCs w:val="11"/>
              </w:rPr>
            </w:pPr>
            <w:r w:rsidRPr="00093E94">
              <w:rPr>
                <w:rFonts w:ascii="Tahoma" w:hAnsi="Tahoma" w:cs="Tahoma"/>
                <w:b/>
                <w:bCs/>
                <w:color w:val="000000"/>
                <w:sz w:val="11"/>
                <w:szCs w:val="11"/>
              </w:rPr>
              <w:t>Заработная плата ремонтного персонала</w:t>
            </w:r>
          </w:p>
        </w:tc>
        <w:tc>
          <w:tcPr>
            <w:tcW w:w="336" w:type="dxa"/>
            <w:tcBorders>
              <w:top w:val="nil"/>
              <w:left w:val="nil"/>
              <w:bottom w:val="single" w:sz="4" w:space="0" w:color="C0C0C0"/>
              <w:right w:val="single" w:sz="4" w:space="0" w:color="C0C0C0"/>
            </w:tcBorders>
            <w:shd w:val="clear" w:color="auto" w:fill="auto"/>
            <w:vAlign w:val="center"/>
            <w:hideMark/>
          </w:tcPr>
          <w:p w14:paraId="1C733EF9"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0C438B0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1 728,56</w:t>
            </w:r>
          </w:p>
        </w:tc>
        <w:tc>
          <w:tcPr>
            <w:tcW w:w="520" w:type="dxa"/>
            <w:tcBorders>
              <w:top w:val="nil"/>
              <w:left w:val="nil"/>
              <w:bottom w:val="single" w:sz="4" w:space="0" w:color="C0C0C0"/>
              <w:right w:val="single" w:sz="4" w:space="0" w:color="C0C0C0"/>
            </w:tcBorders>
            <w:shd w:val="clear" w:color="000000" w:fill="FFFFCC"/>
            <w:vAlign w:val="center"/>
            <w:hideMark/>
          </w:tcPr>
          <w:p w14:paraId="163A858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1 772,88</w:t>
            </w:r>
          </w:p>
        </w:tc>
        <w:tc>
          <w:tcPr>
            <w:tcW w:w="520" w:type="dxa"/>
            <w:tcBorders>
              <w:top w:val="nil"/>
              <w:left w:val="nil"/>
              <w:bottom w:val="single" w:sz="4" w:space="0" w:color="C0C0C0"/>
              <w:right w:val="single" w:sz="4" w:space="0" w:color="C0C0C0"/>
            </w:tcBorders>
            <w:shd w:val="clear" w:color="000000" w:fill="FFFFCC"/>
            <w:vAlign w:val="center"/>
            <w:hideMark/>
          </w:tcPr>
          <w:p w14:paraId="5E2280E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1 873,03</w:t>
            </w:r>
          </w:p>
        </w:tc>
        <w:tc>
          <w:tcPr>
            <w:tcW w:w="499" w:type="dxa"/>
            <w:tcBorders>
              <w:top w:val="nil"/>
              <w:left w:val="nil"/>
              <w:bottom w:val="single" w:sz="4" w:space="0" w:color="C0C0C0"/>
              <w:right w:val="single" w:sz="4" w:space="0" w:color="C0C0C0"/>
            </w:tcBorders>
            <w:shd w:val="clear" w:color="000000" w:fill="FFFFCC"/>
            <w:vAlign w:val="center"/>
            <w:hideMark/>
          </w:tcPr>
          <w:p w14:paraId="6CB7584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1 728,56</w:t>
            </w:r>
          </w:p>
        </w:tc>
        <w:tc>
          <w:tcPr>
            <w:tcW w:w="357" w:type="dxa"/>
            <w:tcBorders>
              <w:top w:val="nil"/>
              <w:left w:val="nil"/>
              <w:bottom w:val="single" w:sz="4" w:space="0" w:color="C0C0C0"/>
              <w:right w:val="single" w:sz="4" w:space="0" w:color="C0C0C0"/>
            </w:tcBorders>
            <w:shd w:val="clear" w:color="000000" w:fill="D7EAD3"/>
            <w:vAlign w:val="center"/>
            <w:hideMark/>
          </w:tcPr>
          <w:p w14:paraId="50C3B25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864,28</w:t>
            </w:r>
          </w:p>
        </w:tc>
        <w:tc>
          <w:tcPr>
            <w:tcW w:w="357" w:type="dxa"/>
            <w:tcBorders>
              <w:top w:val="nil"/>
              <w:left w:val="nil"/>
              <w:bottom w:val="single" w:sz="4" w:space="0" w:color="C0C0C0"/>
              <w:right w:val="single" w:sz="4" w:space="0" w:color="C0C0C0"/>
            </w:tcBorders>
            <w:shd w:val="clear" w:color="000000" w:fill="D7EAD3"/>
            <w:vAlign w:val="center"/>
            <w:hideMark/>
          </w:tcPr>
          <w:p w14:paraId="7E9E170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864,28</w:t>
            </w:r>
          </w:p>
        </w:tc>
        <w:tc>
          <w:tcPr>
            <w:tcW w:w="576" w:type="dxa"/>
            <w:tcBorders>
              <w:top w:val="nil"/>
              <w:left w:val="nil"/>
              <w:bottom w:val="single" w:sz="4" w:space="0" w:color="C0C0C0"/>
              <w:right w:val="single" w:sz="4" w:space="0" w:color="C0C0C0"/>
            </w:tcBorders>
            <w:shd w:val="clear" w:color="000000" w:fill="FFFFCC"/>
            <w:vAlign w:val="center"/>
            <w:hideMark/>
          </w:tcPr>
          <w:p w14:paraId="11E5B2A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40334C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1 772,88</w:t>
            </w:r>
          </w:p>
        </w:tc>
        <w:tc>
          <w:tcPr>
            <w:tcW w:w="357" w:type="dxa"/>
            <w:tcBorders>
              <w:top w:val="nil"/>
              <w:left w:val="nil"/>
              <w:bottom w:val="single" w:sz="4" w:space="0" w:color="C0C0C0"/>
              <w:right w:val="single" w:sz="4" w:space="0" w:color="C0C0C0"/>
            </w:tcBorders>
            <w:shd w:val="clear" w:color="000000" w:fill="D7EAD3"/>
            <w:vAlign w:val="center"/>
            <w:hideMark/>
          </w:tcPr>
          <w:p w14:paraId="7A0D02D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886,44</w:t>
            </w:r>
          </w:p>
        </w:tc>
        <w:tc>
          <w:tcPr>
            <w:tcW w:w="357" w:type="dxa"/>
            <w:tcBorders>
              <w:top w:val="nil"/>
              <w:left w:val="nil"/>
              <w:bottom w:val="single" w:sz="4" w:space="0" w:color="C0C0C0"/>
              <w:right w:val="single" w:sz="4" w:space="0" w:color="C0C0C0"/>
            </w:tcBorders>
            <w:shd w:val="clear" w:color="000000" w:fill="D7EAD3"/>
            <w:vAlign w:val="center"/>
            <w:hideMark/>
          </w:tcPr>
          <w:p w14:paraId="6033140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886,44</w:t>
            </w:r>
          </w:p>
        </w:tc>
        <w:tc>
          <w:tcPr>
            <w:tcW w:w="576" w:type="dxa"/>
            <w:tcBorders>
              <w:top w:val="nil"/>
              <w:left w:val="nil"/>
              <w:bottom w:val="single" w:sz="4" w:space="0" w:color="C0C0C0"/>
              <w:right w:val="single" w:sz="4" w:space="0" w:color="C0C0C0"/>
            </w:tcBorders>
            <w:shd w:val="clear" w:color="000000" w:fill="FFFFCC"/>
            <w:vAlign w:val="center"/>
            <w:hideMark/>
          </w:tcPr>
          <w:p w14:paraId="2294184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673229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1 873,03</w:t>
            </w:r>
          </w:p>
        </w:tc>
        <w:tc>
          <w:tcPr>
            <w:tcW w:w="357" w:type="dxa"/>
            <w:tcBorders>
              <w:top w:val="nil"/>
              <w:left w:val="nil"/>
              <w:bottom w:val="single" w:sz="4" w:space="0" w:color="C0C0C0"/>
              <w:right w:val="single" w:sz="4" w:space="0" w:color="C0C0C0"/>
            </w:tcBorders>
            <w:shd w:val="clear" w:color="000000" w:fill="D7EAD3"/>
            <w:vAlign w:val="center"/>
            <w:hideMark/>
          </w:tcPr>
          <w:p w14:paraId="2A02144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936,52</w:t>
            </w:r>
          </w:p>
        </w:tc>
        <w:tc>
          <w:tcPr>
            <w:tcW w:w="357" w:type="dxa"/>
            <w:tcBorders>
              <w:top w:val="nil"/>
              <w:left w:val="nil"/>
              <w:bottom w:val="single" w:sz="4" w:space="0" w:color="C0C0C0"/>
              <w:right w:val="single" w:sz="4" w:space="0" w:color="C0C0C0"/>
            </w:tcBorders>
            <w:shd w:val="clear" w:color="000000" w:fill="D7EAD3"/>
            <w:vAlign w:val="center"/>
            <w:hideMark/>
          </w:tcPr>
          <w:p w14:paraId="2CD0CE7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936,52</w:t>
            </w:r>
          </w:p>
        </w:tc>
        <w:tc>
          <w:tcPr>
            <w:tcW w:w="576" w:type="dxa"/>
            <w:tcBorders>
              <w:top w:val="nil"/>
              <w:left w:val="nil"/>
              <w:bottom w:val="single" w:sz="4" w:space="0" w:color="C0C0C0"/>
              <w:right w:val="single" w:sz="4" w:space="0" w:color="C0C0C0"/>
            </w:tcBorders>
            <w:shd w:val="clear" w:color="000000" w:fill="FFFFCC"/>
            <w:vAlign w:val="center"/>
            <w:hideMark/>
          </w:tcPr>
          <w:p w14:paraId="618CBF6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3AF3996" w14:textId="77777777" w:rsidTr="00093E94">
        <w:trPr>
          <w:trHeight w:val="225"/>
          <w:jc w:val="center"/>
        </w:trPr>
        <w:tc>
          <w:tcPr>
            <w:tcW w:w="188" w:type="dxa"/>
            <w:tcBorders>
              <w:top w:val="nil"/>
              <w:left w:val="nil"/>
              <w:bottom w:val="nil"/>
              <w:right w:val="nil"/>
            </w:tcBorders>
            <w:shd w:val="clear" w:color="000000" w:fill="FFFF00"/>
            <w:noWrap/>
            <w:vAlign w:val="center"/>
            <w:hideMark/>
          </w:tcPr>
          <w:p w14:paraId="32072670"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 </w:t>
            </w:r>
          </w:p>
        </w:tc>
        <w:tc>
          <w:tcPr>
            <w:tcW w:w="137" w:type="dxa"/>
            <w:tcBorders>
              <w:top w:val="nil"/>
              <w:left w:val="nil"/>
              <w:bottom w:val="nil"/>
              <w:right w:val="nil"/>
            </w:tcBorders>
            <w:shd w:val="clear" w:color="auto" w:fill="auto"/>
            <w:noWrap/>
            <w:vAlign w:val="bottom"/>
            <w:hideMark/>
          </w:tcPr>
          <w:p w14:paraId="575A6E21"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33FC0D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4.4.1</w:t>
            </w:r>
          </w:p>
        </w:tc>
        <w:tc>
          <w:tcPr>
            <w:tcW w:w="1831" w:type="dxa"/>
            <w:tcBorders>
              <w:top w:val="nil"/>
              <w:left w:val="nil"/>
              <w:bottom w:val="single" w:sz="4" w:space="0" w:color="C0C0C0"/>
              <w:right w:val="single" w:sz="4" w:space="0" w:color="C0C0C0"/>
            </w:tcBorders>
            <w:shd w:val="clear" w:color="auto" w:fill="auto"/>
            <w:vAlign w:val="center"/>
            <w:hideMark/>
          </w:tcPr>
          <w:p w14:paraId="7FD6555D"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Среднемесячная заработная плата</w:t>
            </w:r>
          </w:p>
        </w:tc>
        <w:tc>
          <w:tcPr>
            <w:tcW w:w="336" w:type="dxa"/>
            <w:tcBorders>
              <w:top w:val="nil"/>
              <w:left w:val="nil"/>
              <w:bottom w:val="single" w:sz="4" w:space="0" w:color="C0C0C0"/>
              <w:right w:val="single" w:sz="4" w:space="0" w:color="C0C0C0"/>
            </w:tcBorders>
            <w:shd w:val="clear" w:color="auto" w:fill="auto"/>
            <w:vAlign w:val="center"/>
            <w:hideMark/>
          </w:tcPr>
          <w:p w14:paraId="5C95DFBF"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7CB5921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28 299,91</w:t>
            </w:r>
          </w:p>
        </w:tc>
        <w:tc>
          <w:tcPr>
            <w:tcW w:w="520" w:type="dxa"/>
            <w:tcBorders>
              <w:top w:val="nil"/>
              <w:left w:val="nil"/>
              <w:bottom w:val="single" w:sz="4" w:space="0" w:color="C0C0C0"/>
              <w:right w:val="single" w:sz="4" w:space="0" w:color="C0C0C0"/>
            </w:tcBorders>
            <w:shd w:val="clear" w:color="000000" w:fill="D7EAD3"/>
            <w:vAlign w:val="center"/>
            <w:hideMark/>
          </w:tcPr>
          <w:p w14:paraId="5CB2E8F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29 025,52</w:t>
            </w:r>
          </w:p>
        </w:tc>
        <w:tc>
          <w:tcPr>
            <w:tcW w:w="520" w:type="dxa"/>
            <w:tcBorders>
              <w:top w:val="nil"/>
              <w:left w:val="nil"/>
              <w:bottom w:val="single" w:sz="4" w:space="0" w:color="C0C0C0"/>
              <w:right w:val="single" w:sz="4" w:space="0" w:color="C0C0C0"/>
            </w:tcBorders>
            <w:shd w:val="clear" w:color="000000" w:fill="D7EAD3"/>
            <w:vAlign w:val="center"/>
            <w:hideMark/>
          </w:tcPr>
          <w:p w14:paraId="56A0B0A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30 665,19</w:t>
            </w:r>
          </w:p>
        </w:tc>
        <w:tc>
          <w:tcPr>
            <w:tcW w:w="499" w:type="dxa"/>
            <w:tcBorders>
              <w:top w:val="nil"/>
              <w:left w:val="nil"/>
              <w:bottom w:val="single" w:sz="4" w:space="0" w:color="C0C0C0"/>
              <w:right w:val="single" w:sz="4" w:space="0" w:color="C0C0C0"/>
            </w:tcBorders>
            <w:shd w:val="clear" w:color="000000" w:fill="D7EAD3"/>
            <w:vAlign w:val="center"/>
            <w:hideMark/>
          </w:tcPr>
          <w:p w14:paraId="6DA533A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28 299,91</w:t>
            </w:r>
          </w:p>
        </w:tc>
        <w:tc>
          <w:tcPr>
            <w:tcW w:w="357" w:type="dxa"/>
            <w:tcBorders>
              <w:top w:val="nil"/>
              <w:left w:val="nil"/>
              <w:bottom w:val="single" w:sz="4" w:space="0" w:color="C0C0C0"/>
              <w:right w:val="single" w:sz="4" w:space="0" w:color="C0C0C0"/>
            </w:tcBorders>
            <w:shd w:val="clear" w:color="000000" w:fill="D7EAD3"/>
            <w:vAlign w:val="center"/>
            <w:hideMark/>
          </w:tcPr>
          <w:p w14:paraId="75BC8B9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28 299,91</w:t>
            </w:r>
          </w:p>
        </w:tc>
        <w:tc>
          <w:tcPr>
            <w:tcW w:w="357" w:type="dxa"/>
            <w:tcBorders>
              <w:top w:val="nil"/>
              <w:left w:val="nil"/>
              <w:bottom w:val="single" w:sz="4" w:space="0" w:color="C0C0C0"/>
              <w:right w:val="single" w:sz="4" w:space="0" w:color="C0C0C0"/>
            </w:tcBorders>
            <w:shd w:val="clear" w:color="000000" w:fill="D7EAD3"/>
            <w:vAlign w:val="center"/>
            <w:hideMark/>
          </w:tcPr>
          <w:p w14:paraId="5D437FD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28 299,91</w:t>
            </w:r>
          </w:p>
        </w:tc>
        <w:tc>
          <w:tcPr>
            <w:tcW w:w="576" w:type="dxa"/>
            <w:tcBorders>
              <w:top w:val="nil"/>
              <w:left w:val="nil"/>
              <w:bottom w:val="single" w:sz="4" w:space="0" w:color="C0C0C0"/>
              <w:right w:val="single" w:sz="4" w:space="0" w:color="C0C0C0"/>
            </w:tcBorders>
            <w:shd w:val="clear" w:color="000000" w:fill="FFFFCC"/>
            <w:vAlign w:val="center"/>
            <w:hideMark/>
          </w:tcPr>
          <w:p w14:paraId="018D05B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A20514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29 025,52</w:t>
            </w:r>
          </w:p>
        </w:tc>
        <w:tc>
          <w:tcPr>
            <w:tcW w:w="357" w:type="dxa"/>
            <w:tcBorders>
              <w:top w:val="nil"/>
              <w:left w:val="nil"/>
              <w:bottom w:val="single" w:sz="4" w:space="0" w:color="C0C0C0"/>
              <w:right w:val="single" w:sz="4" w:space="0" w:color="C0C0C0"/>
            </w:tcBorders>
            <w:shd w:val="clear" w:color="000000" w:fill="D7EAD3"/>
            <w:vAlign w:val="center"/>
            <w:hideMark/>
          </w:tcPr>
          <w:p w14:paraId="64DB2C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29 025,52</w:t>
            </w:r>
          </w:p>
        </w:tc>
        <w:tc>
          <w:tcPr>
            <w:tcW w:w="357" w:type="dxa"/>
            <w:tcBorders>
              <w:top w:val="nil"/>
              <w:left w:val="nil"/>
              <w:bottom w:val="single" w:sz="4" w:space="0" w:color="C0C0C0"/>
              <w:right w:val="single" w:sz="4" w:space="0" w:color="C0C0C0"/>
            </w:tcBorders>
            <w:shd w:val="clear" w:color="000000" w:fill="D7EAD3"/>
            <w:vAlign w:val="center"/>
            <w:hideMark/>
          </w:tcPr>
          <w:p w14:paraId="473E34B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29 025,52</w:t>
            </w:r>
          </w:p>
        </w:tc>
        <w:tc>
          <w:tcPr>
            <w:tcW w:w="576" w:type="dxa"/>
            <w:tcBorders>
              <w:top w:val="nil"/>
              <w:left w:val="nil"/>
              <w:bottom w:val="single" w:sz="4" w:space="0" w:color="C0C0C0"/>
              <w:right w:val="single" w:sz="4" w:space="0" w:color="C0C0C0"/>
            </w:tcBorders>
            <w:shd w:val="clear" w:color="000000" w:fill="FFFFCC"/>
            <w:vAlign w:val="center"/>
            <w:hideMark/>
          </w:tcPr>
          <w:p w14:paraId="3879F46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9A1E0A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30 665,19</w:t>
            </w:r>
          </w:p>
        </w:tc>
        <w:tc>
          <w:tcPr>
            <w:tcW w:w="357" w:type="dxa"/>
            <w:tcBorders>
              <w:top w:val="nil"/>
              <w:left w:val="nil"/>
              <w:bottom w:val="single" w:sz="4" w:space="0" w:color="C0C0C0"/>
              <w:right w:val="single" w:sz="4" w:space="0" w:color="C0C0C0"/>
            </w:tcBorders>
            <w:shd w:val="clear" w:color="000000" w:fill="D7EAD3"/>
            <w:vAlign w:val="center"/>
            <w:hideMark/>
          </w:tcPr>
          <w:p w14:paraId="1234E46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30 665,19</w:t>
            </w:r>
          </w:p>
        </w:tc>
        <w:tc>
          <w:tcPr>
            <w:tcW w:w="357" w:type="dxa"/>
            <w:tcBorders>
              <w:top w:val="nil"/>
              <w:left w:val="nil"/>
              <w:bottom w:val="single" w:sz="4" w:space="0" w:color="C0C0C0"/>
              <w:right w:val="single" w:sz="4" w:space="0" w:color="C0C0C0"/>
            </w:tcBorders>
            <w:shd w:val="clear" w:color="000000" w:fill="D7EAD3"/>
            <w:vAlign w:val="center"/>
            <w:hideMark/>
          </w:tcPr>
          <w:p w14:paraId="122A121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30 665,19</w:t>
            </w:r>
          </w:p>
        </w:tc>
        <w:tc>
          <w:tcPr>
            <w:tcW w:w="576" w:type="dxa"/>
            <w:tcBorders>
              <w:top w:val="nil"/>
              <w:left w:val="nil"/>
              <w:bottom w:val="single" w:sz="4" w:space="0" w:color="C0C0C0"/>
              <w:right w:val="single" w:sz="4" w:space="0" w:color="C0C0C0"/>
            </w:tcBorders>
            <w:shd w:val="clear" w:color="000000" w:fill="FFFFCC"/>
            <w:vAlign w:val="center"/>
            <w:hideMark/>
          </w:tcPr>
          <w:p w14:paraId="7303CBD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BF25619"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24412AE7"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 </w:t>
            </w:r>
          </w:p>
        </w:tc>
        <w:tc>
          <w:tcPr>
            <w:tcW w:w="137" w:type="dxa"/>
            <w:tcBorders>
              <w:top w:val="nil"/>
              <w:left w:val="nil"/>
              <w:bottom w:val="nil"/>
              <w:right w:val="nil"/>
            </w:tcBorders>
            <w:shd w:val="clear" w:color="auto" w:fill="auto"/>
            <w:noWrap/>
            <w:vAlign w:val="bottom"/>
            <w:hideMark/>
          </w:tcPr>
          <w:p w14:paraId="731799AF"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B6FD07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4.4.2</w:t>
            </w:r>
          </w:p>
        </w:tc>
        <w:tc>
          <w:tcPr>
            <w:tcW w:w="1831" w:type="dxa"/>
            <w:tcBorders>
              <w:top w:val="nil"/>
              <w:left w:val="nil"/>
              <w:bottom w:val="single" w:sz="4" w:space="0" w:color="C0C0C0"/>
              <w:right w:val="single" w:sz="4" w:space="0" w:color="C0C0C0"/>
            </w:tcBorders>
            <w:shd w:val="clear" w:color="auto" w:fill="auto"/>
            <w:vAlign w:val="center"/>
            <w:hideMark/>
          </w:tcPr>
          <w:p w14:paraId="3B9E9724"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Численность ремонтного персонала</w:t>
            </w:r>
          </w:p>
        </w:tc>
        <w:tc>
          <w:tcPr>
            <w:tcW w:w="336" w:type="dxa"/>
            <w:tcBorders>
              <w:top w:val="nil"/>
              <w:left w:val="nil"/>
              <w:bottom w:val="single" w:sz="4" w:space="0" w:color="C0C0C0"/>
              <w:right w:val="single" w:sz="4" w:space="0" w:color="C0C0C0"/>
            </w:tcBorders>
            <w:shd w:val="clear" w:color="auto" w:fill="auto"/>
            <w:vAlign w:val="center"/>
            <w:hideMark/>
          </w:tcPr>
          <w:p w14:paraId="4E19156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чел</w:t>
            </w:r>
          </w:p>
        </w:tc>
        <w:tc>
          <w:tcPr>
            <w:tcW w:w="499" w:type="dxa"/>
            <w:tcBorders>
              <w:top w:val="nil"/>
              <w:left w:val="nil"/>
              <w:bottom w:val="single" w:sz="4" w:space="0" w:color="C0C0C0"/>
              <w:right w:val="single" w:sz="4" w:space="0" w:color="C0C0C0"/>
            </w:tcBorders>
            <w:shd w:val="clear" w:color="000000" w:fill="FFFFCC"/>
            <w:vAlign w:val="center"/>
            <w:hideMark/>
          </w:tcPr>
          <w:p w14:paraId="3357A5C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520" w:type="dxa"/>
            <w:tcBorders>
              <w:top w:val="nil"/>
              <w:left w:val="nil"/>
              <w:bottom w:val="single" w:sz="4" w:space="0" w:color="C0C0C0"/>
              <w:right w:val="single" w:sz="4" w:space="0" w:color="C0C0C0"/>
            </w:tcBorders>
            <w:shd w:val="clear" w:color="000000" w:fill="FFFFCC"/>
            <w:vAlign w:val="center"/>
            <w:hideMark/>
          </w:tcPr>
          <w:p w14:paraId="448093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520" w:type="dxa"/>
            <w:tcBorders>
              <w:top w:val="nil"/>
              <w:left w:val="nil"/>
              <w:bottom w:val="single" w:sz="4" w:space="0" w:color="C0C0C0"/>
              <w:right w:val="single" w:sz="4" w:space="0" w:color="C0C0C0"/>
            </w:tcBorders>
            <w:shd w:val="clear" w:color="000000" w:fill="FFFFCC"/>
            <w:vAlign w:val="center"/>
            <w:hideMark/>
          </w:tcPr>
          <w:p w14:paraId="13B8890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499" w:type="dxa"/>
            <w:tcBorders>
              <w:top w:val="nil"/>
              <w:left w:val="nil"/>
              <w:bottom w:val="single" w:sz="4" w:space="0" w:color="C0C0C0"/>
              <w:right w:val="single" w:sz="4" w:space="0" w:color="C0C0C0"/>
            </w:tcBorders>
            <w:shd w:val="clear" w:color="000000" w:fill="FFFFCC"/>
            <w:vAlign w:val="center"/>
            <w:hideMark/>
          </w:tcPr>
          <w:p w14:paraId="296D8A6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357" w:type="dxa"/>
            <w:tcBorders>
              <w:top w:val="nil"/>
              <w:left w:val="nil"/>
              <w:bottom w:val="single" w:sz="4" w:space="0" w:color="C0C0C0"/>
              <w:right w:val="single" w:sz="4" w:space="0" w:color="C0C0C0"/>
            </w:tcBorders>
            <w:shd w:val="clear" w:color="000000" w:fill="D7EAD3"/>
            <w:vAlign w:val="center"/>
            <w:hideMark/>
          </w:tcPr>
          <w:p w14:paraId="6A63D92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357" w:type="dxa"/>
            <w:tcBorders>
              <w:top w:val="nil"/>
              <w:left w:val="nil"/>
              <w:bottom w:val="single" w:sz="4" w:space="0" w:color="C0C0C0"/>
              <w:right w:val="single" w:sz="4" w:space="0" w:color="C0C0C0"/>
            </w:tcBorders>
            <w:shd w:val="clear" w:color="000000" w:fill="D7EAD3"/>
            <w:vAlign w:val="center"/>
            <w:hideMark/>
          </w:tcPr>
          <w:p w14:paraId="138F76E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576" w:type="dxa"/>
            <w:tcBorders>
              <w:top w:val="nil"/>
              <w:left w:val="nil"/>
              <w:bottom w:val="single" w:sz="4" w:space="0" w:color="C0C0C0"/>
              <w:right w:val="single" w:sz="4" w:space="0" w:color="C0C0C0"/>
            </w:tcBorders>
            <w:shd w:val="clear" w:color="000000" w:fill="FFFFCC"/>
            <w:vAlign w:val="center"/>
            <w:hideMark/>
          </w:tcPr>
          <w:p w14:paraId="01D24B4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B9F7D5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357" w:type="dxa"/>
            <w:tcBorders>
              <w:top w:val="nil"/>
              <w:left w:val="nil"/>
              <w:bottom w:val="single" w:sz="4" w:space="0" w:color="C0C0C0"/>
              <w:right w:val="single" w:sz="4" w:space="0" w:color="C0C0C0"/>
            </w:tcBorders>
            <w:shd w:val="clear" w:color="000000" w:fill="D7EAD3"/>
            <w:vAlign w:val="center"/>
            <w:hideMark/>
          </w:tcPr>
          <w:p w14:paraId="309897E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357" w:type="dxa"/>
            <w:tcBorders>
              <w:top w:val="nil"/>
              <w:left w:val="nil"/>
              <w:bottom w:val="single" w:sz="4" w:space="0" w:color="C0C0C0"/>
              <w:right w:val="single" w:sz="4" w:space="0" w:color="C0C0C0"/>
            </w:tcBorders>
            <w:shd w:val="clear" w:color="000000" w:fill="D7EAD3"/>
            <w:vAlign w:val="center"/>
            <w:hideMark/>
          </w:tcPr>
          <w:p w14:paraId="690837E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576" w:type="dxa"/>
            <w:tcBorders>
              <w:top w:val="nil"/>
              <w:left w:val="nil"/>
              <w:bottom w:val="single" w:sz="4" w:space="0" w:color="C0C0C0"/>
              <w:right w:val="single" w:sz="4" w:space="0" w:color="C0C0C0"/>
            </w:tcBorders>
            <w:shd w:val="clear" w:color="000000" w:fill="FFFFCC"/>
            <w:vAlign w:val="center"/>
            <w:hideMark/>
          </w:tcPr>
          <w:p w14:paraId="7B569C7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4BCAC5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357" w:type="dxa"/>
            <w:tcBorders>
              <w:top w:val="nil"/>
              <w:left w:val="nil"/>
              <w:bottom w:val="single" w:sz="4" w:space="0" w:color="C0C0C0"/>
              <w:right w:val="single" w:sz="4" w:space="0" w:color="C0C0C0"/>
            </w:tcBorders>
            <w:shd w:val="clear" w:color="000000" w:fill="D7EAD3"/>
            <w:vAlign w:val="center"/>
            <w:hideMark/>
          </w:tcPr>
          <w:p w14:paraId="152C40E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357" w:type="dxa"/>
            <w:tcBorders>
              <w:top w:val="nil"/>
              <w:left w:val="nil"/>
              <w:bottom w:val="single" w:sz="4" w:space="0" w:color="C0C0C0"/>
              <w:right w:val="single" w:sz="4" w:space="0" w:color="C0C0C0"/>
            </w:tcBorders>
            <w:shd w:val="clear" w:color="000000" w:fill="D7EAD3"/>
            <w:vAlign w:val="center"/>
            <w:hideMark/>
          </w:tcPr>
          <w:p w14:paraId="5DC19ED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5,09</w:t>
            </w:r>
          </w:p>
        </w:tc>
        <w:tc>
          <w:tcPr>
            <w:tcW w:w="576" w:type="dxa"/>
            <w:tcBorders>
              <w:top w:val="nil"/>
              <w:left w:val="nil"/>
              <w:bottom w:val="single" w:sz="4" w:space="0" w:color="C0C0C0"/>
              <w:right w:val="single" w:sz="4" w:space="0" w:color="C0C0C0"/>
            </w:tcBorders>
            <w:shd w:val="clear" w:color="000000" w:fill="FFFFCC"/>
            <w:vAlign w:val="center"/>
            <w:hideMark/>
          </w:tcPr>
          <w:p w14:paraId="67F7E3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64E3AD28" w14:textId="77777777" w:rsidTr="00093E94">
        <w:trPr>
          <w:trHeight w:val="450"/>
          <w:jc w:val="center"/>
        </w:trPr>
        <w:tc>
          <w:tcPr>
            <w:tcW w:w="188" w:type="dxa"/>
            <w:tcBorders>
              <w:top w:val="nil"/>
              <w:left w:val="nil"/>
              <w:bottom w:val="nil"/>
              <w:right w:val="nil"/>
            </w:tcBorders>
            <w:shd w:val="clear" w:color="000000" w:fill="FFFF00"/>
            <w:noWrap/>
            <w:vAlign w:val="center"/>
            <w:hideMark/>
          </w:tcPr>
          <w:p w14:paraId="0ADDDA39"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7C0967B6"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0FDCBB5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4.5</w:t>
            </w:r>
          </w:p>
        </w:tc>
        <w:tc>
          <w:tcPr>
            <w:tcW w:w="1831" w:type="dxa"/>
            <w:tcBorders>
              <w:top w:val="nil"/>
              <w:left w:val="nil"/>
              <w:bottom w:val="single" w:sz="4" w:space="0" w:color="C0C0C0"/>
              <w:right w:val="single" w:sz="4" w:space="0" w:color="C0C0C0"/>
            </w:tcBorders>
            <w:shd w:val="clear" w:color="auto" w:fill="auto"/>
            <w:vAlign w:val="center"/>
            <w:hideMark/>
          </w:tcPr>
          <w:p w14:paraId="220C9735" w14:textId="77777777" w:rsidR="00093E94" w:rsidRPr="00093E94" w:rsidRDefault="00093E94" w:rsidP="00093E94">
            <w:pPr>
              <w:ind w:firstLineChars="100" w:firstLine="110"/>
              <w:rPr>
                <w:rFonts w:ascii="Tahoma" w:hAnsi="Tahoma" w:cs="Tahoma"/>
                <w:b/>
                <w:bCs/>
                <w:color w:val="000000"/>
                <w:sz w:val="11"/>
                <w:szCs w:val="11"/>
              </w:rPr>
            </w:pPr>
            <w:r w:rsidRPr="00093E94">
              <w:rPr>
                <w:rFonts w:ascii="Tahoma" w:hAnsi="Tahoma" w:cs="Tahoma"/>
                <w:b/>
                <w:bCs/>
                <w:color w:val="000000"/>
                <w:sz w:val="11"/>
                <w:szCs w:val="11"/>
              </w:rPr>
              <w:t xml:space="preserve">Отчисления на </w:t>
            </w:r>
            <w:proofErr w:type="spellStart"/>
            <w:r w:rsidRPr="00093E94">
              <w:rPr>
                <w:rFonts w:ascii="Tahoma" w:hAnsi="Tahoma" w:cs="Tahoma"/>
                <w:b/>
                <w:bCs/>
                <w:color w:val="000000"/>
                <w:sz w:val="11"/>
                <w:szCs w:val="11"/>
              </w:rPr>
              <w:t>соц.нужды</w:t>
            </w:r>
            <w:proofErr w:type="spellEnd"/>
            <w:r w:rsidRPr="00093E94">
              <w:rPr>
                <w:rFonts w:ascii="Tahoma" w:hAnsi="Tahoma" w:cs="Tahoma"/>
                <w:b/>
                <w:bCs/>
                <w:color w:val="000000"/>
                <w:sz w:val="11"/>
                <w:szCs w:val="11"/>
              </w:rPr>
              <w:t xml:space="preserve"> от заработной платы ремонтного персонала</w:t>
            </w:r>
          </w:p>
        </w:tc>
        <w:tc>
          <w:tcPr>
            <w:tcW w:w="336" w:type="dxa"/>
            <w:tcBorders>
              <w:top w:val="nil"/>
              <w:left w:val="nil"/>
              <w:bottom w:val="single" w:sz="4" w:space="0" w:color="C0C0C0"/>
              <w:right w:val="single" w:sz="4" w:space="0" w:color="C0C0C0"/>
            </w:tcBorders>
            <w:shd w:val="clear" w:color="auto" w:fill="auto"/>
            <w:vAlign w:val="center"/>
            <w:hideMark/>
          </w:tcPr>
          <w:p w14:paraId="58119D7A"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36D3274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522,02</w:t>
            </w:r>
          </w:p>
        </w:tc>
        <w:tc>
          <w:tcPr>
            <w:tcW w:w="520" w:type="dxa"/>
            <w:tcBorders>
              <w:top w:val="nil"/>
              <w:left w:val="nil"/>
              <w:bottom w:val="single" w:sz="4" w:space="0" w:color="C0C0C0"/>
              <w:right w:val="single" w:sz="4" w:space="0" w:color="C0C0C0"/>
            </w:tcBorders>
            <w:shd w:val="clear" w:color="000000" w:fill="FFFFCC"/>
            <w:vAlign w:val="center"/>
            <w:hideMark/>
          </w:tcPr>
          <w:p w14:paraId="5D961C4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535,40</w:t>
            </w:r>
          </w:p>
        </w:tc>
        <w:tc>
          <w:tcPr>
            <w:tcW w:w="520" w:type="dxa"/>
            <w:tcBorders>
              <w:top w:val="nil"/>
              <w:left w:val="nil"/>
              <w:bottom w:val="single" w:sz="4" w:space="0" w:color="C0C0C0"/>
              <w:right w:val="single" w:sz="4" w:space="0" w:color="C0C0C0"/>
            </w:tcBorders>
            <w:shd w:val="clear" w:color="000000" w:fill="FFFFCC"/>
            <w:vAlign w:val="center"/>
            <w:hideMark/>
          </w:tcPr>
          <w:p w14:paraId="62C832C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565,65</w:t>
            </w:r>
          </w:p>
        </w:tc>
        <w:tc>
          <w:tcPr>
            <w:tcW w:w="499" w:type="dxa"/>
            <w:tcBorders>
              <w:top w:val="nil"/>
              <w:left w:val="nil"/>
              <w:bottom w:val="single" w:sz="4" w:space="0" w:color="C0C0C0"/>
              <w:right w:val="single" w:sz="4" w:space="0" w:color="C0C0C0"/>
            </w:tcBorders>
            <w:shd w:val="clear" w:color="000000" w:fill="FFFFCC"/>
            <w:vAlign w:val="center"/>
            <w:hideMark/>
          </w:tcPr>
          <w:p w14:paraId="354FD0D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522,02</w:t>
            </w:r>
          </w:p>
        </w:tc>
        <w:tc>
          <w:tcPr>
            <w:tcW w:w="357" w:type="dxa"/>
            <w:tcBorders>
              <w:top w:val="nil"/>
              <w:left w:val="nil"/>
              <w:bottom w:val="single" w:sz="4" w:space="0" w:color="C0C0C0"/>
              <w:right w:val="single" w:sz="4" w:space="0" w:color="C0C0C0"/>
            </w:tcBorders>
            <w:shd w:val="clear" w:color="000000" w:fill="D7EAD3"/>
            <w:vAlign w:val="center"/>
            <w:hideMark/>
          </w:tcPr>
          <w:p w14:paraId="520C4A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261,01</w:t>
            </w:r>
          </w:p>
        </w:tc>
        <w:tc>
          <w:tcPr>
            <w:tcW w:w="357" w:type="dxa"/>
            <w:tcBorders>
              <w:top w:val="nil"/>
              <w:left w:val="nil"/>
              <w:bottom w:val="single" w:sz="4" w:space="0" w:color="C0C0C0"/>
              <w:right w:val="single" w:sz="4" w:space="0" w:color="C0C0C0"/>
            </w:tcBorders>
            <w:shd w:val="clear" w:color="000000" w:fill="D7EAD3"/>
            <w:vAlign w:val="center"/>
            <w:hideMark/>
          </w:tcPr>
          <w:p w14:paraId="3CA56ED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261,01</w:t>
            </w:r>
          </w:p>
        </w:tc>
        <w:tc>
          <w:tcPr>
            <w:tcW w:w="576" w:type="dxa"/>
            <w:tcBorders>
              <w:top w:val="nil"/>
              <w:left w:val="nil"/>
              <w:bottom w:val="single" w:sz="4" w:space="0" w:color="C0C0C0"/>
              <w:right w:val="single" w:sz="4" w:space="0" w:color="C0C0C0"/>
            </w:tcBorders>
            <w:shd w:val="clear" w:color="000000" w:fill="FFFFCC"/>
            <w:vAlign w:val="center"/>
            <w:hideMark/>
          </w:tcPr>
          <w:p w14:paraId="3199873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9E53EC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535,40</w:t>
            </w:r>
          </w:p>
        </w:tc>
        <w:tc>
          <w:tcPr>
            <w:tcW w:w="357" w:type="dxa"/>
            <w:tcBorders>
              <w:top w:val="nil"/>
              <w:left w:val="nil"/>
              <w:bottom w:val="single" w:sz="4" w:space="0" w:color="C0C0C0"/>
              <w:right w:val="single" w:sz="4" w:space="0" w:color="C0C0C0"/>
            </w:tcBorders>
            <w:shd w:val="clear" w:color="000000" w:fill="D7EAD3"/>
            <w:vAlign w:val="center"/>
            <w:hideMark/>
          </w:tcPr>
          <w:p w14:paraId="1AA5D3B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267,70</w:t>
            </w:r>
          </w:p>
        </w:tc>
        <w:tc>
          <w:tcPr>
            <w:tcW w:w="357" w:type="dxa"/>
            <w:tcBorders>
              <w:top w:val="nil"/>
              <w:left w:val="nil"/>
              <w:bottom w:val="single" w:sz="4" w:space="0" w:color="C0C0C0"/>
              <w:right w:val="single" w:sz="4" w:space="0" w:color="C0C0C0"/>
            </w:tcBorders>
            <w:shd w:val="clear" w:color="000000" w:fill="D7EAD3"/>
            <w:vAlign w:val="center"/>
            <w:hideMark/>
          </w:tcPr>
          <w:p w14:paraId="66B836F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267,70</w:t>
            </w:r>
          </w:p>
        </w:tc>
        <w:tc>
          <w:tcPr>
            <w:tcW w:w="576" w:type="dxa"/>
            <w:tcBorders>
              <w:top w:val="nil"/>
              <w:left w:val="nil"/>
              <w:bottom w:val="single" w:sz="4" w:space="0" w:color="C0C0C0"/>
              <w:right w:val="single" w:sz="4" w:space="0" w:color="C0C0C0"/>
            </w:tcBorders>
            <w:shd w:val="clear" w:color="000000" w:fill="FFFFCC"/>
            <w:vAlign w:val="center"/>
            <w:hideMark/>
          </w:tcPr>
          <w:p w14:paraId="4421D55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10206C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565,65</w:t>
            </w:r>
          </w:p>
        </w:tc>
        <w:tc>
          <w:tcPr>
            <w:tcW w:w="357" w:type="dxa"/>
            <w:tcBorders>
              <w:top w:val="nil"/>
              <w:left w:val="nil"/>
              <w:bottom w:val="single" w:sz="4" w:space="0" w:color="C0C0C0"/>
              <w:right w:val="single" w:sz="4" w:space="0" w:color="C0C0C0"/>
            </w:tcBorders>
            <w:shd w:val="clear" w:color="000000" w:fill="D7EAD3"/>
            <w:vAlign w:val="center"/>
            <w:hideMark/>
          </w:tcPr>
          <w:p w14:paraId="25CAE58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282,82</w:t>
            </w:r>
          </w:p>
        </w:tc>
        <w:tc>
          <w:tcPr>
            <w:tcW w:w="357" w:type="dxa"/>
            <w:tcBorders>
              <w:top w:val="nil"/>
              <w:left w:val="nil"/>
              <w:bottom w:val="single" w:sz="4" w:space="0" w:color="C0C0C0"/>
              <w:right w:val="single" w:sz="4" w:space="0" w:color="C0C0C0"/>
            </w:tcBorders>
            <w:shd w:val="clear" w:color="000000" w:fill="D7EAD3"/>
            <w:vAlign w:val="center"/>
            <w:hideMark/>
          </w:tcPr>
          <w:p w14:paraId="73D4085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282,82</w:t>
            </w:r>
          </w:p>
        </w:tc>
        <w:tc>
          <w:tcPr>
            <w:tcW w:w="576" w:type="dxa"/>
            <w:tcBorders>
              <w:top w:val="nil"/>
              <w:left w:val="nil"/>
              <w:bottom w:val="single" w:sz="4" w:space="0" w:color="C0C0C0"/>
              <w:right w:val="single" w:sz="4" w:space="0" w:color="C0C0C0"/>
            </w:tcBorders>
            <w:shd w:val="clear" w:color="000000" w:fill="FFFFCC"/>
            <w:vAlign w:val="center"/>
            <w:hideMark/>
          </w:tcPr>
          <w:p w14:paraId="2851CAF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B4100BF"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0D76D26B"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22730227"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1265D3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4.6</w:t>
            </w:r>
          </w:p>
        </w:tc>
        <w:tc>
          <w:tcPr>
            <w:tcW w:w="1831" w:type="dxa"/>
            <w:tcBorders>
              <w:top w:val="nil"/>
              <w:left w:val="nil"/>
              <w:bottom w:val="single" w:sz="4" w:space="0" w:color="C0C0C0"/>
              <w:right w:val="single" w:sz="4" w:space="0" w:color="C0C0C0"/>
            </w:tcBorders>
            <w:shd w:val="clear" w:color="auto" w:fill="auto"/>
            <w:vAlign w:val="center"/>
            <w:hideMark/>
          </w:tcPr>
          <w:p w14:paraId="27D413E1" w14:textId="77777777" w:rsidR="00093E94" w:rsidRPr="00093E94" w:rsidRDefault="00093E94" w:rsidP="00093E94">
            <w:pPr>
              <w:ind w:firstLineChars="100" w:firstLine="110"/>
              <w:rPr>
                <w:rFonts w:ascii="Tahoma" w:hAnsi="Tahoma" w:cs="Tahoma"/>
                <w:b/>
                <w:bCs/>
                <w:color w:val="000000"/>
                <w:sz w:val="11"/>
                <w:szCs w:val="11"/>
              </w:rPr>
            </w:pPr>
            <w:r w:rsidRPr="00093E94">
              <w:rPr>
                <w:rFonts w:ascii="Tahoma" w:hAnsi="Tahoma" w:cs="Tahoma"/>
                <w:b/>
                <w:bCs/>
                <w:color w:val="000000"/>
                <w:sz w:val="11"/>
                <w:szCs w:val="11"/>
              </w:rPr>
              <w:t>Прочие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0E0B57FD"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643B2FB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612,23</w:t>
            </w:r>
          </w:p>
        </w:tc>
        <w:tc>
          <w:tcPr>
            <w:tcW w:w="520" w:type="dxa"/>
            <w:tcBorders>
              <w:top w:val="nil"/>
              <w:left w:val="nil"/>
              <w:bottom w:val="single" w:sz="4" w:space="0" w:color="C0C0C0"/>
              <w:right w:val="single" w:sz="4" w:space="0" w:color="C0C0C0"/>
            </w:tcBorders>
            <w:shd w:val="clear" w:color="000000" w:fill="D7EAD3"/>
            <w:vAlign w:val="center"/>
            <w:hideMark/>
          </w:tcPr>
          <w:p w14:paraId="4DA18EA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627,93</w:t>
            </w:r>
          </w:p>
        </w:tc>
        <w:tc>
          <w:tcPr>
            <w:tcW w:w="520" w:type="dxa"/>
            <w:tcBorders>
              <w:top w:val="nil"/>
              <w:left w:val="nil"/>
              <w:bottom w:val="single" w:sz="4" w:space="0" w:color="C0C0C0"/>
              <w:right w:val="single" w:sz="4" w:space="0" w:color="C0C0C0"/>
            </w:tcBorders>
            <w:shd w:val="clear" w:color="000000" w:fill="D7EAD3"/>
            <w:vAlign w:val="center"/>
            <w:hideMark/>
          </w:tcPr>
          <w:p w14:paraId="49E9EE4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663,40</w:t>
            </w:r>
          </w:p>
        </w:tc>
        <w:tc>
          <w:tcPr>
            <w:tcW w:w="499" w:type="dxa"/>
            <w:tcBorders>
              <w:top w:val="nil"/>
              <w:left w:val="nil"/>
              <w:bottom w:val="single" w:sz="4" w:space="0" w:color="C0C0C0"/>
              <w:right w:val="single" w:sz="4" w:space="0" w:color="C0C0C0"/>
            </w:tcBorders>
            <w:shd w:val="clear" w:color="000000" w:fill="D7EAD3"/>
            <w:vAlign w:val="center"/>
            <w:hideMark/>
          </w:tcPr>
          <w:p w14:paraId="2E67560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612,23</w:t>
            </w:r>
          </w:p>
        </w:tc>
        <w:tc>
          <w:tcPr>
            <w:tcW w:w="357" w:type="dxa"/>
            <w:tcBorders>
              <w:top w:val="nil"/>
              <w:left w:val="nil"/>
              <w:bottom w:val="single" w:sz="4" w:space="0" w:color="C0C0C0"/>
              <w:right w:val="single" w:sz="4" w:space="0" w:color="C0C0C0"/>
            </w:tcBorders>
            <w:shd w:val="clear" w:color="000000" w:fill="D7EAD3"/>
            <w:vAlign w:val="center"/>
            <w:hideMark/>
          </w:tcPr>
          <w:p w14:paraId="4D5B95B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306,12</w:t>
            </w:r>
          </w:p>
        </w:tc>
        <w:tc>
          <w:tcPr>
            <w:tcW w:w="357" w:type="dxa"/>
            <w:tcBorders>
              <w:top w:val="nil"/>
              <w:left w:val="nil"/>
              <w:bottom w:val="single" w:sz="4" w:space="0" w:color="C0C0C0"/>
              <w:right w:val="single" w:sz="4" w:space="0" w:color="C0C0C0"/>
            </w:tcBorders>
            <w:shd w:val="clear" w:color="000000" w:fill="D7EAD3"/>
            <w:vAlign w:val="center"/>
            <w:hideMark/>
          </w:tcPr>
          <w:p w14:paraId="4D8B8B8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306,12</w:t>
            </w:r>
          </w:p>
        </w:tc>
        <w:tc>
          <w:tcPr>
            <w:tcW w:w="576" w:type="dxa"/>
            <w:tcBorders>
              <w:top w:val="nil"/>
              <w:left w:val="nil"/>
              <w:bottom w:val="single" w:sz="4" w:space="0" w:color="C0C0C0"/>
              <w:right w:val="single" w:sz="4" w:space="0" w:color="C0C0C0"/>
            </w:tcBorders>
            <w:shd w:val="clear" w:color="000000" w:fill="FFFFCC"/>
            <w:vAlign w:val="center"/>
            <w:hideMark/>
          </w:tcPr>
          <w:p w14:paraId="7D73E7F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297FF7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627,93</w:t>
            </w:r>
          </w:p>
        </w:tc>
        <w:tc>
          <w:tcPr>
            <w:tcW w:w="357" w:type="dxa"/>
            <w:tcBorders>
              <w:top w:val="nil"/>
              <w:left w:val="nil"/>
              <w:bottom w:val="single" w:sz="4" w:space="0" w:color="C0C0C0"/>
              <w:right w:val="single" w:sz="4" w:space="0" w:color="C0C0C0"/>
            </w:tcBorders>
            <w:shd w:val="clear" w:color="000000" w:fill="D7EAD3"/>
            <w:vAlign w:val="center"/>
            <w:hideMark/>
          </w:tcPr>
          <w:p w14:paraId="7C2FA22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313,96</w:t>
            </w:r>
          </w:p>
        </w:tc>
        <w:tc>
          <w:tcPr>
            <w:tcW w:w="357" w:type="dxa"/>
            <w:tcBorders>
              <w:top w:val="nil"/>
              <w:left w:val="nil"/>
              <w:bottom w:val="single" w:sz="4" w:space="0" w:color="C0C0C0"/>
              <w:right w:val="single" w:sz="4" w:space="0" w:color="C0C0C0"/>
            </w:tcBorders>
            <w:shd w:val="clear" w:color="000000" w:fill="D7EAD3"/>
            <w:vAlign w:val="center"/>
            <w:hideMark/>
          </w:tcPr>
          <w:p w14:paraId="4A6BFDD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313,96</w:t>
            </w:r>
          </w:p>
        </w:tc>
        <w:tc>
          <w:tcPr>
            <w:tcW w:w="576" w:type="dxa"/>
            <w:tcBorders>
              <w:top w:val="nil"/>
              <w:left w:val="nil"/>
              <w:bottom w:val="single" w:sz="4" w:space="0" w:color="C0C0C0"/>
              <w:right w:val="single" w:sz="4" w:space="0" w:color="C0C0C0"/>
            </w:tcBorders>
            <w:shd w:val="clear" w:color="000000" w:fill="FFFFCC"/>
            <w:vAlign w:val="center"/>
            <w:hideMark/>
          </w:tcPr>
          <w:p w14:paraId="2BF70FE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4029099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663,40</w:t>
            </w:r>
          </w:p>
        </w:tc>
        <w:tc>
          <w:tcPr>
            <w:tcW w:w="357" w:type="dxa"/>
            <w:tcBorders>
              <w:top w:val="nil"/>
              <w:left w:val="nil"/>
              <w:bottom w:val="single" w:sz="4" w:space="0" w:color="C0C0C0"/>
              <w:right w:val="single" w:sz="4" w:space="0" w:color="C0C0C0"/>
            </w:tcBorders>
            <w:shd w:val="clear" w:color="000000" w:fill="D7EAD3"/>
            <w:vAlign w:val="center"/>
            <w:hideMark/>
          </w:tcPr>
          <w:p w14:paraId="01620AC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331,70</w:t>
            </w:r>
          </w:p>
        </w:tc>
        <w:tc>
          <w:tcPr>
            <w:tcW w:w="357" w:type="dxa"/>
            <w:tcBorders>
              <w:top w:val="nil"/>
              <w:left w:val="nil"/>
              <w:bottom w:val="single" w:sz="4" w:space="0" w:color="C0C0C0"/>
              <w:right w:val="single" w:sz="4" w:space="0" w:color="C0C0C0"/>
            </w:tcBorders>
            <w:shd w:val="clear" w:color="000000" w:fill="D7EAD3"/>
            <w:vAlign w:val="center"/>
            <w:hideMark/>
          </w:tcPr>
          <w:p w14:paraId="29441FC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331,70</w:t>
            </w:r>
          </w:p>
        </w:tc>
        <w:tc>
          <w:tcPr>
            <w:tcW w:w="576" w:type="dxa"/>
            <w:tcBorders>
              <w:top w:val="nil"/>
              <w:left w:val="nil"/>
              <w:bottom w:val="single" w:sz="4" w:space="0" w:color="C0C0C0"/>
              <w:right w:val="single" w:sz="4" w:space="0" w:color="C0C0C0"/>
            </w:tcBorders>
            <w:shd w:val="clear" w:color="000000" w:fill="FFFFCC"/>
            <w:vAlign w:val="center"/>
            <w:hideMark/>
          </w:tcPr>
          <w:p w14:paraId="3582F01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6D6F4BC8"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07C6A0DE"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vAlign w:val="center"/>
            <w:hideMark/>
          </w:tcPr>
          <w:p w14:paraId="6A161354"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BF05D9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4.6.1</w:t>
            </w:r>
          </w:p>
        </w:tc>
        <w:tc>
          <w:tcPr>
            <w:tcW w:w="1831" w:type="dxa"/>
            <w:tcBorders>
              <w:top w:val="single" w:sz="4" w:space="0" w:color="C0C0C0"/>
              <w:left w:val="nil"/>
              <w:bottom w:val="single" w:sz="4" w:space="0" w:color="C0C0C0"/>
              <w:right w:val="single" w:sz="4" w:space="0" w:color="C0C0C0"/>
            </w:tcBorders>
            <w:shd w:val="clear" w:color="000000" w:fill="E3FAFD"/>
            <w:vAlign w:val="center"/>
            <w:hideMark/>
          </w:tcPr>
          <w:p w14:paraId="7F42A4FE"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цеховые расходы ремонтного персонала</w:t>
            </w:r>
          </w:p>
        </w:tc>
        <w:tc>
          <w:tcPr>
            <w:tcW w:w="336" w:type="dxa"/>
            <w:tcBorders>
              <w:top w:val="single" w:sz="4" w:space="0" w:color="C0C0C0"/>
              <w:left w:val="nil"/>
              <w:bottom w:val="single" w:sz="4" w:space="0" w:color="C0C0C0"/>
              <w:right w:val="single" w:sz="4" w:space="0" w:color="C0C0C0"/>
            </w:tcBorders>
            <w:shd w:val="clear" w:color="auto" w:fill="auto"/>
            <w:vAlign w:val="center"/>
            <w:hideMark/>
          </w:tcPr>
          <w:p w14:paraId="3AC0A753"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0BDFE92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82,47</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28005A6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84,58</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3098139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89,36</w:t>
            </w:r>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5533F48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82,47</w:t>
            </w:r>
          </w:p>
        </w:tc>
        <w:tc>
          <w:tcPr>
            <w:tcW w:w="357" w:type="dxa"/>
            <w:tcBorders>
              <w:top w:val="nil"/>
              <w:left w:val="nil"/>
              <w:bottom w:val="single" w:sz="4" w:space="0" w:color="C0C0C0"/>
              <w:right w:val="single" w:sz="4" w:space="0" w:color="C0C0C0"/>
            </w:tcBorders>
            <w:shd w:val="clear" w:color="000000" w:fill="D7EAD3"/>
            <w:vAlign w:val="center"/>
            <w:hideMark/>
          </w:tcPr>
          <w:p w14:paraId="453897C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41,24</w:t>
            </w:r>
          </w:p>
        </w:tc>
        <w:tc>
          <w:tcPr>
            <w:tcW w:w="357" w:type="dxa"/>
            <w:tcBorders>
              <w:top w:val="nil"/>
              <w:left w:val="nil"/>
              <w:bottom w:val="single" w:sz="4" w:space="0" w:color="C0C0C0"/>
              <w:right w:val="single" w:sz="4" w:space="0" w:color="C0C0C0"/>
            </w:tcBorders>
            <w:shd w:val="clear" w:color="000000" w:fill="D7EAD3"/>
            <w:vAlign w:val="center"/>
            <w:hideMark/>
          </w:tcPr>
          <w:p w14:paraId="272300F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41,24</w:t>
            </w:r>
          </w:p>
        </w:tc>
        <w:tc>
          <w:tcPr>
            <w:tcW w:w="576" w:type="dxa"/>
            <w:tcBorders>
              <w:top w:val="nil"/>
              <w:left w:val="nil"/>
              <w:bottom w:val="single" w:sz="4" w:space="0" w:color="C0C0C0"/>
              <w:right w:val="single" w:sz="4" w:space="0" w:color="C0C0C0"/>
            </w:tcBorders>
            <w:shd w:val="clear" w:color="000000" w:fill="FFFFCC"/>
            <w:vAlign w:val="center"/>
            <w:hideMark/>
          </w:tcPr>
          <w:p w14:paraId="04E7BCA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493CEE6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84,58</w:t>
            </w:r>
          </w:p>
        </w:tc>
        <w:tc>
          <w:tcPr>
            <w:tcW w:w="357" w:type="dxa"/>
            <w:tcBorders>
              <w:top w:val="nil"/>
              <w:left w:val="nil"/>
              <w:bottom w:val="single" w:sz="4" w:space="0" w:color="C0C0C0"/>
              <w:right w:val="single" w:sz="4" w:space="0" w:color="C0C0C0"/>
            </w:tcBorders>
            <w:shd w:val="clear" w:color="000000" w:fill="D7EAD3"/>
            <w:vAlign w:val="center"/>
            <w:hideMark/>
          </w:tcPr>
          <w:p w14:paraId="4192541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42,29</w:t>
            </w:r>
          </w:p>
        </w:tc>
        <w:tc>
          <w:tcPr>
            <w:tcW w:w="357" w:type="dxa"/>
            <w:tcBorders>
              <w:top w:val="nil"/>
              <w:left w:val="nil"/>
              <w:bottom w:val="single" w:sz="4" w:space="0" w:color="C0C0C0"/>
              <w:right w:val="single" w:sz="4" w:space="0" w:color="C0C0C0"/>
            </w:tcBorders>
            <w:shd w:val="clear" w:color="000000" w:fill="D7EAD3"/>
            <w:vAlign w:val="center"/>
            <w:hideMark/>
          </w:tcPr>
          <w:p w14:paraId="25B1919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42,29</w:t>
            </w:r>
          </w:p>
        </w:tc>
        <w:tc>
          <w:tcPr>
            <w:tcW w:w="576" w:type="dxa"/>
            <w:tcBorders>
              <w:top w:val="nil"/>
              <w:left w:val="nil"/>
              <w:bottom w:val="single" w:sz="4" w:space="0" w:color="C0C0C0"/>
              <w:right w:val="single" w:sz="4" w:space="0" w:color="C0C0C0"/>
            </w:tcBorders>
            <w:shd w:val="clear" w:color="000000" w:fill="FFFFCC"/>
            <w:vAlign w:val="center"/>
            <w:hideMark/>
          </w:tcPr>
          <w:p w14:paraId="282AF20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129485F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89,36</w:t>
            </w:r>
          </w:p>
        </w:tc>
        <w:tc>
          <w:tcPr>
            <w:tcW w:w="357" w:type="dxa"/>
            <w:tcBorders>
              <w:top w:val="nil"/>
              <w:left w:val="nil"/>
              <w:bottom w:val="single" w:sz="4" w:space="0" w:color="C0C0C0"/>
              <w:right w:val="single" w:sz="4" w:space="0" w:color="C0C0C0"/>
            </w:tcBorders>
            <w:shd w:val="clear" w:color="000000" w:fill="D7EAD3"/>
            <w:vAlign w:val="center"/>
            <w:hideMark/>
          </w:tcPr>
          <w:p w14:paraId="66E2F7E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44,68</w:t>
            </w:r>
          </w:p>
        </w:tc>
        <w:tc>
          <w:tcPr>
            <w:tcW w:w="357" w:type="dxa"/>
            <w:tcBorders>
              <w:top w:val="nil"/>
              <w:left w:val="nil"/>
              <w:bottom w:val="single" w:sz="4" w:space="0" w:color="C0C0C0"/>
              <w:right w:val="single" w:sz="4" w:space="0" w:color="C0C0C0"/>
            </w:tcBorders>
            <w:shd w:val="clear" w:color="000000" w:fill="D7EAD3"/>
            <w:vAlign w:val="center"/>
            <w:hideMark/>
          </w:tcPr>
          <w:p w14:paraId="2C4DC0E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44,68</w:t>
            </w:r>
          </w:p>
        </w:tc>
        <w:tc>
          <w:tcPr>
            <w:tcW w:w="576" w:type="dxa"/>
            <w:tcBorders>
              <w:top w:val="nil"/>
              <w:left w:val="nil"/>
              <w:bottom w:val="single" w:sz="4" w:space="0" w:color="C0C0C0"/>
              <w:right w:val="single" w:sz="4" w:space="0" w:color="C0C0C0"/>
            </w:tcBorders>
            <w:shd w:val="clear" w:color="000000" w:fill="FFFFCC"/>
            <w:vAlign w:val="center"/>
            <w:hideMark/>
          </w:tcPr>
          <w:p w14:paraId="3DEDF8D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0A0DA5F"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61BB1A09"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vAlign w:val="center"/>
            <w:hideMark/>
          </w:tcPr>
          <w:p w14:paraId="61E2B823"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51BF13F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4.6.2</w:t>
            </w:r>
          </w:p>
        </w:tc>
        <w:tc>
          <w:tcPr>
            <w:tcW w:w="1831" w:type="dxa"/>
            <w:tcBorders>
              <w:top w:val="nil"/>
              <w:left w:val="nil"/>
              <w:bottom w:val="single" w:sz="4" w:space="0" w:color="C0C0C0"/>
              <w:right w:val="single" w:sz="4" w:space="0" w:color="C0C0C0"/>
            </w:tcBorders>
            <w:shd w:val="clear" w:color="000000" w:fill="E3FAFD"/>
            <w:vAlign w:val="center"/>
            <w:hideMark/>
          </w:tcPr>
          <w:p w14:paraId="2A6EEC17"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транспортные услуги</w:t>
            </w:r>
          </w:p>
        </w:tc>
        <w:tc>
          <w:tcPr>
            <w:tcW w:w="336" w:type="dxa"/>
            <w:tcBorders>
              <w:top w:val="nil"/>
              <w:left w:val="nil"/>
              <w:bottom w:val="single" w:sz="4" w:space="0" w:color="C0C0C0"/>
              <w:right w:val="single" w:sz="4" w:space="0" w:color="C0C0C0"/>
            </w:tcBorders>
            <w:shd w:val="clear" w:color="auto" w:fill="auto"/>
            <w:vAlign w:val="center"/>
            <w:hideMark/>
          </w:tcPr>
          <w:p w14:paraId="7C63E8A5"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1FE10E4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529,76</w:t>
            </w:r>
          </w:p>
        </w:tc>
        <w:tc>
          <w:tcPr>
            <w:tcW w:w="520" w:type="dxa"/>
            <w:tcBorders>
              <w:top w:val="nil"/>
              <w:left w:val="nil"/>
              <w:bottom w:val="single" w:sz="4" w:space="0" w:color="C0C0C0"/>
              <w:right w:val="single" w:sz="4" w:space="0" w:color="C0C0C0"/>
            </w:tcBorders>
            <w:shd w:val="clear" w:color="000000" w:fill="FFFFCC"/>
            <w:vAlign w:val="center"/>
            <w:hideMark/>
          </w:tcPr>
          <w:p w14:paraId="17EDC23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543,34</w:t>
            </w:r>
          </w:p>
        </w:tc>
        <w:tc>
          <w:tcPr>
            <w:tcW w:w="520" w:type="dxa"/>
            <w:tcBorders>
              <w:top w:val="nil"/>
              <w:left w:val="nil"/>
              <w:bottom w:val="single" w:sz="4" w:space="0" w:color="C0C0C0"/>
              <w:right w:val="single" w:sz="4" w:space="0" w:color="C0C0C0"/>
            </w:tcBorders>
            <w:shd w:val="clear" w:color="000000" w:fill="FFFFCC"/>
            <w:vAlign w:val="center"/>
            <w:hideMark/>
          </w:tcPr>
          <w:p w14:paraId="17416F1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574,04</w:t>
            </w:r>
          </w:p>
        </w:tc>
        <w:tc>
          <w:tcPr>
            <w:tcW w:w="499" w:type="dxa"/>
            <w:tcBorders>
              <w:top w:val="nil"/>
              <w:left w:val="nil"/>
              <w:bottom w:val="single" w:sz="4" w:space="0" w:color="C0C0C0"/>
              <w:right w:val="single" w:sz="4" w:space="0" w:color="C0C0C0"/>
            </w:tcBorders>
            <w:shd w:val="clear" w:color="000000" w:fill="FFFFCC"/>
            <w:vAlign w:val="center"/>
            <w:hideMark/>
          </w:tcPr>
          <w:p w14:paraId="444F591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529,76</w:t>
            </w:r>
          </w:p>
        </w:tc>
        <w:tc>
          <w:tcPr>
            <w:tcW w:w="357" w:type="dxa"/>
            <w:tcBorders>
              <w:top w:val="nil"/>
              <w:left w:val="nil"/>
              <w:bottom w:val="single" w:sz="4" w:space="0" w:color="C0C0C0"/>
              <w:right w:val="single" w:sz="4" w:space="0" w:color="C0C0C0"/>
            </w:tcBorders>
            <w:shd w:val="clear" w:color="000000" w:fill="D7EAD3"/>
            <w:vAlign w:val="center"/>
            <w:hideMark/>
          </w:tcPr>
          <w:p w14:paraId="33188BE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264,88</w:t>
            </w:r>
          </w:p>
        </w:tc>
        <w:tc>
          <w:tcPr>
            <w:tcW w:w="357" w:type="dxa"/>
            <w:tcBorders>
              <w:top w:val="nil"/>
              <w:left w:val="nil"/>
              <w:bottom w:val="single" w:sz="4" w:space="0" w:color="C0C0C0"/>
              <w:right w:val="single" w:sz="4" w:space="0" w:color="C0C0C0"/>
            </w:tcBorders>
            <w:shd w:val="clear" w:color="000000" w:fill="D7EAD3"/>
            <w:vAlign w:val="center"/>
            <w:hideMark/>
          </w:tcPr>
          <w:p w14:paraId="4FBB4B7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264,88</w:t>
            </w:r>
          </w:p>
        </w:tc>
        <w:tc>
          <w:tcPr>
            <w:tcW w:w="576" w:type="dxa"/>
            <w:tcBorders>
              <w:top w:val="nil"/>
              <w:left w:val="nil"/>
              <w:bottom w:val="single" w:sz="4" w:space="0" w:color="C0C0C0"/>
              <w:right w:val="single" w:sz="4" w:space="0" w:color="C0C0C0"/>
            </w:tcBorders>
            <w:shd w:val="clear" w:color="000000" w:fill="FFFFCC"/>
            <w:vAlign w:val="center"/>
            <w:hideMark/>
          </w:tcPr>
          <w:p w14:paraId="5F4B29C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18EF32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543,34</w:t>
            </w:r>
          </w:p>
        </w:tc>
        <w:tc>
          <w:tcPr>
            <w:tcW w:w="357" w:type="dxa"/>
            <w:tcBorders>
              <w:top w:val="nil"/>
              <w:left w:val="nil"/>
              <w:bottom w:val="single" w:sz="4" w:space="0" w:color="C0C0C0"/>
              <w:right w:val="single" w:sz="4" w:space="0" w:color="C0C0C0"/>
            </w:tcBorders>
            <w:shd w:val="clear" w:color="000000" w:fill="D7EAD3"/>
            <w:vAlign w:val="center"/>
            <w:hideMark/>
          </w:tcPr>
          <w:p w14:paraId="44126DD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271,67</w:t>
            </w:r>
          </w:p>
        </w:tc>
        <w:tc>
          <w:tcPr>
            <w:tcW w:w="357" w:type="dxa"/>
            <w:tcBorders>
              <w:top w:val="nil"/>
              <w:left w:val="nil"/>
              <w:bottom w:val="single" w:sz="4" w:space="0" w:color="C0C0C0"/>
              <w:right w:val="single" w:sz="4" w:space="0" w:color="C0C0C0"/>
            </w:tcBorders>
            <w:shd w:val="clear" w:color="000000" w:fill="D7EAD3"/>
            <w:vAlign w:val="center"/>
            <w:hideMark/>
          </w:tcPr>
          <w:p w14:paraId="120DA38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271,67</w:t>
            </w:r>
          </w:p>
        </w:tc>
        <w:tc>
          <w:tcPr>
            <w:tcW w:w="576" w:type="dxa"/>
            <w:tcBorders>
              <w:top w:val="nil"/>
              <w:left w:val="nil"/>
              <w:bottom w:val="single" w:sz="4" w:space="0" w:color="C0C0C0"/>
              <w:right w:val="single" w:sz="4" w:space="0" w:color="C0C0C0"/>
            </w:tcBorders>
            <w:shd w:val="clear" w:color="000000" w:fill="FFFFCC"/>
            <w:vAlign w:val="center"/>
            <w:hideMark/>
          </w:tcPr>
          <w:p w14:paraId="30486A7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529E01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574,04</w:t>
            </w:r>
          </w:p>
        </w:tc>
        <w:tc>
          <w:tcPr>
            <w:tcW w:w="357" w:type="dxa"/>
            <w:tcBorders>
              <w:top w:val="nil"/>
              <w:left w:val="nil"/>
              <w:bottom w:val="single" w:sz="4" w:space="0" w:color="C0C0C0"/>
              <w:right w:val="single" w:sz="4" w:space="0" w:color="C0C0C0"/>
            </w:tcBorders>
            <w:shd w:val="clear" w:color="000000" w:fill="D7EAD3"/>
            <w:vAlign w:val="center"/>
            <w:hideMark/>
          </w:tcPr>
          <w:p w14:paraId="1287231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287,02</w:t>
            </w:r>
          </w:p>
        </w:tc>
        <w:tc>
          <w:tcPr>
            <w:tcW w:w="357" w:type="dxa"/>
            <w:tcBorders>
              <w:top w:val="nil"/>
              <w:left w:val="nil"/>
              <w:bottom w:val="single" w:sz="4" w:space="0" w:color="C0C0C0"/>
              <w:right w:val="single" w:sz="4" w:space="0" w:color="C0C0C0"/>
            </w:tcBorders>
            <w:shd w:val="clear" w:color="000000" w:fill="D7EAD3"/>
            <w:vAlign w:val="center"/>
            <w:hideMark/>
          </w:tcPr>
          <w:p w14:paraId="655A9E9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287,02</w:t>
            </w:r>
          </w:p>
        </w:tc>
        <w:tc>
          <w:tcPr>
            <w:tcW w:w="576" w:type="dxa"/>
            <w:tcBorders>
              <w:top w:val="nil"/>
              <w:left w:val="nil"/>
              <w:bottom w:val="single" w:sz="4" w:space="0" w:color="C0C0C0"/>
              <w:right w:val="single" w:sz="4" w:space="0" w:color="C0C0C0"/>
            </w:tcBorders>
            <w:shd w:val="clear" w:color="000000" w:fill="FFFFCC"/>
            <w:vAlign w:val="center"/>
            <w:hideMark/>
          </w:tcPr>
          <w:p w14:paraId="60831A9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8F672CB"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55E6201D"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786ADBD0"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67FAE4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w:t>
            </w:r>
          </w:p>
        </w:tc>
        <w:tc>
          <w:tcPr>
            <w:tcW w:w="1831" w:type="dxa"/>
            <w:tcBorders>
              <w:top w:val="nil"/>
              <w:left w:val="nil"/>
              <w:bottom w:val="single" w:sz="4" w:space="0" w:color="C0C0C0"/>
              <w:right w:val="single" w:sz="4" w:space="0" w:color="C0C0C0"/>
            </w:tcBorders>
            <w:shd w:val="clear" w:color="auto" w:fill="auto"/>
            <w:vAlign w:val="center"/>
            <w:hideMark/>
          </w:tcPr>
          <w:p w14:paraId="5B4CB879"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Административные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294DD107"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2958AF9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4 431,82</w:t>
            </w:r>
          </w:p>
        </w:tc>
        <w:tc>
          <w:tcPr>
            <w:tcW w:w="520" w:type="dxa"/>
            <w:tcBorders>
              <w:top w:val="nil"/>
              <w:left w:val="nil"/>
              <w:bottom w:val="single" w:sz="4" w:space="0" w:color="C0C0C0"/>
              <w:right w:val="single" w:sz="4" w:space="0" w:color="C0C0C0"/>
            </w:tcBorders>
            <w:shd w:val="clear" w:color="000000" w:fill="D7EAD3"/>
            <w:vAlign w:val="center"/>
            <w:hideMark/>
          </w:tcPr>
          <w:p w14:paraId="4A54261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4 545,45</w:t>
            </w:r>
          </w:p>
        </w:tc>
        <w:tc>
          <w:tcPr>
            <w:tcW w:w="520" w:type="dxa"/>
            <w:tcBorders>
              <w:top w:val="nil"/>
              <w:left w:val="nil"/>
              <w:bottom w:val="single" w:sz="4" w:space="0" w:color="C0C0C0"/>
              <w:right w:val="single" w:sz="4" w:space="0" w:color="C0C0C0"/>
            </w:tcBorders>
            <w:shd w:val="clear" w:color="000000" w:fill="D7EAD3"/>
            <w:vAlign w:val="center"/>
            <w:hideMark/>
          </w:tcPr>
          <w:p w14:paraId="1946271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4 802,22</w:t>
            </w:r>
          </w:p>
        </w:tc>
        <w:tc>
          <w:tcPr>
            <w:tcW w:w="499" w:type="dxa"/>
            <w:tcBorders>
              <w:top w:val="nil"/>
              <w:left w:val="nil"/>
              <w:bottom w:val="single" w:sz="4" w:space="0" w:color="C0C0C0"/>
              <w:right w:val="single" w:sz="4" w:space="0" w:color="C0C0C0"/>
            </w:tcBorders>
            <w:shd w:val="clear" w:color="000000" w:fill="D7EAD3"/>
            <w:vAlign w:val="center"/>
            <w:hideMark/>
          </w:tcPr>
          <w:p w14:paraId="33562B9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4 431,82</w:t>
            </w:r>
          </w:p>
        </w:tc>
        <w:tc>
          <w:tcPr>
            <w:tcW w:w="357" w:type="dxa"/>
            <w:tcBorders>
              <w:top w:val="nil"/>
              <w:left w:val="nil"/>
              <w:bottom w:val="single" w:sz="4" w:space="0" w:color="C0C0C0"/>
              <w:right w:val="single" w:sz="4" w:space="0" w:color="C0C0C0"/>
            </w:tcBorders>
            <w:shd w:val="clear" w:color="000000" w:fill="D7EAD3"/>
            <w:vAlign w:val="center"/>
            <w:hideMark/>
          </w:tcPr>
          <w:p w14:paraId="0BD32D5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2 215,91</w:t>
            </w:r>
          </w:p>
        </w:tc>
        <w:tc>
          <w:tcPr>
            <w:tcW w:w="357" w:type="dxa"/>
            <w:tcBorders>
              <w:top w:val="nil"/>
              <w:left w:val="nil"/>
              <w:bottom w:val="single" w:sz="4" w:space="0" w:color="C0C0C0"/>
              <w:right w:val="single" w:sz="4" w:space="0" w:color="C0C0C0"/>
            </w:tcBorders>
            <w:shd w:val="clear" w:color="000000" w:fill="D7EAD3"/>
            <w:vAlign w:val="center"/>
            <w:hideMark/>
          </w:tcPr>
          <w:p w14:paraId="3F7EB17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2 215,91</w:t>
            </w:r>
          </w:p>
        </w:tc>
        <w:tc>
          <w:tcPr>
            <w:tcW w:w="576" w:type="dxa"/>
            <w:tcBorders>
              <w:top w:val="nil"/>
              <w:left w:val="nil"/>
              <w:bottom w:val="single" w:sz="4" w:space="0" w:color="C0C0C0"/>
              <w:right w:val="single" w:sz="4" w:space="0" w:color="C0C0C0"/>
            </w:tcBorders>
            <w:shd w:val="clear" w:color="000000" w:fill="FFFFCC"/>
            <w:vAlign w:val="center"/>
            <w:hideMark/>
          </w:tcPr>
          <w:p w14:paraId="7A6A82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32FE13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4 545,45</w:t>
            </w:r>
          </w:p>
        </w:tc>
        <w:tc>
          <w:tcPr>
            <w:tcW w:w="357" w:type="dxa"/>
            <w:tcBorders>
              <w:top w:val="nil"/>
              <w:left w:val="nil"/>
              <w:bottom w:val="single" w:sz="4" w:space="0" w:color="C0C0C0"/>
              <w:right w:val="single" w:sz="4" w:space="0" w:color="C0C0C0"/>
            </w:tcBorders>
            <w:shd w:val="clear" w:color="000000" w:fill="D7EAD3"/>
            <w:vAlign w:val="center"/>
            <w:hideMark/>
          </w:tcPr>
          <w:p w14:paraId="3EDF51D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2 272,72</w:t>
            </w:r>
          </w:p>
        </w:tc>
        <w:tc>
          <w:tcPr>
            <w:tcW w:w="357" w:type="dxa"/>
            <w:tcBorders>
              <w:top w:val="nil"/>
              <w:left w:val="nil"/>
              <w:bottom w:val="single" w:sz="4" w:space="0" w:color="C0C0C0"/>
              <w:right w:val="single" w:sz="4" w:space="0" w:color="C0C0C0"/>
            </w:tcBorders>
            <w:shd w:val="clear" w:color="000000" w:fill="D7EAD3"/>
            <w:vAlign w:val="center"/>
            <w:hideMark/>
          </w:tcPr>
          <w:p w14:paraId="1853B00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2 272,72</w:t>
            </w:r>
          </w:p>
        </w:tc>
        <w:tc>
          <w:tcPr>
            <w:tcW w:w="576" w:type="dxa"/>
            <w:tcBorders>
              <w:top w:val="nil"/>
              <w:left w:val="nil"/>
              <w:bottom w:val="single" w:sz="4" w:space="0" w:color="C0C0C0"/>
              <w:right w:val="single" w:sz="4" w:space="0" w:color="C0C0C0"/>
            </w:tcBorders>
            <w:shd w:val="clear" w:color="000000" w:fill="FFFFCC"/>
            <w:vAlign w:val="center"/>
            <w:hideMark/>
          </w:tcPr>
          <w:p w14:paraId="5D94A6E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2AD2D14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4 802,22</w:t>
            </w:r>
          </w:p>
        </w:tc>
        <w:tc>
          <w:tcPr>
            <w:tcW w:w="357" w:type="dxa"/>
            <w:tcBorders>
              <w:top w:val="nil"/>
              <w:left w:val="nil"/>
              <w:bottom w:val="single" w:sz="4" w:space="0" w:color="C0C0C0"/>
              <w:right w:val="single" w:sz="4" w:space="0" w:color="C0C0C0"/>
            </w:tcBorders>
            <w:shd w:val="clear" w:color="000000" w:fill="D7EAD3"/>
            <w:vAlign w:val="center"/>
            <w:hideMark/>
          </w:tcPr>
          <w:p w14:paraId="74B2FB2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2 401,11</w:t>
            </w:r>
          </w:p>
        </w:tc>
        <w:tc>
          <w:tcPr>
            <w:tcW w:w="357" w:type="dxa"/>
            <w:tcBorders>
              <w:top w:val="nil"/>
              <w:left w:val="nil"/>
              <w:bottom w:val="single" w:sz="4" w:space="0" w:color="C0C0C0"/>
              <w:right w:val="single" w:sz="4" w:space="0" w:color="C0C0C0"/>
            </w:tcBorders>
            <w:shd w:val="clear" w:color="000000" w:fill="D7EAD3"/>
            <w:vAlign w:val="center"/>
            <w:hideMark/>
          </w:tcPr>
          <w:p w14:paraId="11595AF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2 401,11</w:t>
            </w:r>
          </w:p>
        </w:tc>
        <w:tc>
          <w:tcPr>
            <w:tcW w:w="576" w:type="dxa"/>
            <w:tcBorders>
              <w:top w:val="nil"/>
              <w:left w:val="nil"/>
              <w:bottom w:val="single" w:sz="4" w:space="0" w:color="C0C0C0"/>
              <w:right w:val="single" w:sz="4" w:space="0" w:color="C0C0C0"/>
            </w:tcBorders>
            <w:shd w:val="clear" w:color="000000" w:fill="FFFFCC"/>
            <w:vAlign w:val="center"/>
            <w:hideMark/>
          </w:tcPr>
          <w:p w14:paraId="2C0362E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0B232B8"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419E89AC"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7A14609A"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ACADAF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5.1</w:t>
            </w:r>
          </w:p>
        </w:tc>
        <w:tc>
          <w:tcPr>
            <w:tcW w:w="1831" w:type="dxa"/>
            <w:tcBorders>
              <w:top w:val="nil"/>
              <w:left w:val="nil"/>
              <w:bottom w:val="single" w:sz="4" w:space="0" w:color="C0C0C0"/>
              <w:right w:val="single" w:sz="4" w:space="0" w:color="C0C0C0"/>
            </w:tcBorders>
            <w:shd w:val="clear" w:color="auto" w:fill="auto"/>
            <w:vAlign w:val="center"/>
            <w:hideMark/>
          </w:tcPr>
          <w:p w14:paraId="533F5301" w14:textId="77777777" w:rsidR="00093E94" w:rsidRPr="00093E94" w:rsidRDefault="00093E94" w:rsidP="00093E94">
            <w:pPr>
              <w:ind w:firstLineChars="100" w:firstLine="110"/>
              <w:rPr>
                <w:rFonts w:ascii="Tahoma" w:hAnsi="Tahoma" w:cs="Tahoma"/>
                <w:b/>
                <w:bCs/>
                <w:color w:val="000000"/>
                <w:sz w:val="11"/>
                <w:szCs w:val="11"/>
              </w:rPr>
            </w:pPr>
            <w:r w:rsidRPr="00093E94">
              <w:rPr>
                <w:rFonts w:ascii="Tahoma" w:hAnsi="Tahoma" w:cs="Tahoma"/>
                <w:b/>
                <w:bCs/>
                <w:color w:val="000000"/>
                <w:sz w:val="11"/>
                <w:szCs w:val="11"/>
              </w:rPr>
              <w:t>Заработная плата АУП</w:t>
            </w:r>
          </w:p>
        </w:tc>
        <w:tc>
          <w:tcPr>
            <w:tcW w:w="336" w:type="dxa"/>
            <w:tcBorders>
              <w:top w:val="nil"/>
              <w:left w:val="nil"/>
              <w:bottom w:val="single" w:sz="4" w:space="0" w:color="C0C0C0"/>
              <w:right w:val="single" w:sz="4" w:space="0" w:color="C0C0C0"/>
            </w:tcBorders>
            <w:shd w:val="clear" w:color="auto" w:fill="auto"/>
            <w:vAlign w:val="center"/>
            <w:hideMark/>
          </w:tcPr>
          <w:p w14:paraId="3F603165"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6853B5F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3 072,05</w:t>
            </w:r>
          </w:p>
        </w:tc>
        <w:tc>
          <w:tcPr>
            <w:tcW w:w="520" w:type="dxa"/>
            <w:tcBorders>
              <w:top w:val="nil"/>
              <w:left w:val="nil"/>
              <w:bottom w:val="single" w:sz="4" w:space="0" w:color="C0C0C0"/>
              <w:right w:val="single" w:sz="4" w:space="0" w:color="C0C0C0"/>
            </w:tcBorders>
            <w:shd w:val="clear" w:color="000000" w:fill="FFFFCC"/>
            <w:vAlign w:val="center"/>
            <w:hideMark/>
          </w:tcPr>
          <w:p w14:paraId="6E78F9D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3 150,82</w:t>
            </w:r>
          </w:p>
        </w:tc>
        <w:tc>
          <w:tcPr>
            <w:tcW w:w="520" w:type="dxa"/>
            <w:tcBorders>
              <w:top w:val="nil"/>
              <w:left w:val="nil"/>
              <w:bottom w:val="single" w:sz="4" w:space="0" w:color="C0C0C0"/>
              <w:right w:val="single" w:sz="4" w:space="0" w:color="C0C0C0"/>
            </w:tcBorders>
            <w:shd w:val="clear" w:color="000000" w:fill="FFFFCC"/>
            <w:vAlign w:val="center"/>
            <w:hideMark/>
          </w:tcPr>
          <w:p w14:paraId="32153B3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3 328,81</w:t>
            </w:r>
          </w:p>
        </w:tc>
        <w:tc>
          <w:tcPr>
            <w:tcW w:w="499" w:type="dxa"/>
            <w:tcBorders>
              <w:top w:val="nil"/>
              <w:left w:val="nil"/>
              <w:bottom w:val="single" w:sz="4" w:space="0" w:color="C0C0C0"/>
              <w:right w:val="single" w:sz="4" w:space="0" w:color="C0C0C0"/>
            </w:tcBorders>
            <w:shd w:val="clear" w:color="000000" w:fill="FFFFCC"/>
            <w:vAlign w:val="center"/>
            <w:hideMark/>
          </w:tcPr>
          <w:p w14:paraId="738CA65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3 072,05</w:t>
            </w:r>
          </w:p>
        </w:tc>
        <w:tc>
          <w:tcPr>
            <w:tcW w:w="357" w:type="dxa"/>
            <w:tcBorders>
              <w:top w:val="nil"/>
              <w:left w:val="nil"/>
              <w:bottom w:val="single" w:sz="4" w:space="0" w:color="C0C0C0"/>
              <w:right w:val="single" w:sz="4" w:space="0" w:color="C0C0C0"/>
            </w:tcBorders>
            <w:shd w:val="clear" w:color="000000" w:fill="D7EAD3"/>
            <w:vAlign w:val="center"/>
            <w:hideMark/>
          </w:tcPr>
          <w:p w14:paraId="75D5FB6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1 536,03</w:t>
            </w:r>
          </w:p>
        </w:tc>
        <w:tc>
          <w:tcPr>
            <w:tcW w:w="357" w:type="dxa"/>
            <w:tcBorders>
              <w:top w:val="nil"/>
              <w:left w:val="nil"/>
              <w:bottom w:val="single" w:sz="4" w:space="0" w:color="C0C0C0"/>
              <w:right w:val="single" w:sz="4" w:space="0" w:color="C0C0C0"/>
            </w:tcBorders>
            <w:shd w:val="clear" w:color="000000" w:fill="D7EAD3"/>
            <w:vAlign w:val="center"/>
            <w:hideMark/>
          </w:tcPr>
          <w:p w14:paraId="2D1B317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1 536,03</w:t>
            </w:r>
          </w:p>
        </w:tc>
        <w:tc>
          <w:tcPr>
            <w:tcW w:w="576" w:type="dxa"/>
            <w:tcBorders>
              <w:top w:val="nil"/>
              <w:left w:val="nil"/>
              <w:bottom w:val="single" w:sz="4" w:space="0" w:color="C0C0C0"/>
              <w:right w:val="single" w:sz="4" w:space="0" w:color="C0C0C0"/>
            </w:tcBorders>
            <w:shd w:val="clear" w:color="000000" w:fill="FFFFCC"/>
            <w:vAlign w:val="center"/>
            <w:hideMark/>
          </w:tcPr>
          <w:p w14:paraId="07460E0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595144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3 150,82</w:t>
            </w:r>
          </w:p>
        </w:tc>
        <w:tc>
          <w:tcPr>
            <w:tcW w:w="357" w:type="dxa"/>
            <w:tcBorders>
              <w:top w:val="nil"/>
              <w:left w:val="nil"/>
              <w:bottom w:val="single" w:sz="4" w:space="0" w:color="C0C0C0"/>
              <w:right w:val="single" w:sz="4" w:space="0" w:color="C0C0C0"/>
            </w:tcBorders>
            <w:shd w:val="clear" w:color="000000" w:fill="D7EAD3"/>
            <w:vAlign w:val="center"/>
            <w:hideMark/>
          </w:tcPr>
          <w:p w14:paraId="6338040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1 575,41</w:t>
            </w:r>
          </w:p>
        </w:tc>
        <w:tc>
          <w:tcPr>
            <w:tcW w:w="357" w:type="dxa"/>
            <w:tcBorders>
              <w:top w:val="nil"/>
              <w:left w:val="nil"/>
              <w:bottom w:val="single" w:sz="4" w:space="0" w:color="C0C0C0"/>
              <w:right w:val="single" w:sz="4" w:space="0" w:color="C0C0C0"/>
            </w:tcBorders>
            <w:shd w:val="clear" w:color="000000" w:fill="D7EAD3"/>
            <w:vAlign w:val="center"/>
            <w:hideMark/>
          </w:tcPr>
          <w:p w14:paraId="76FF02F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1 575,41</w:t>
            </w:r>
          </w:p>
        </w:tc>
        <w:tc>
          <w:tcPr>
            <w:tcW w:w="576" w:type="dxa"/>
            <w:tcBorders>
              <w:top w:val="nil"/>
              <w:left w:val="nil"/>
              <w:bottom w:val="single" w:sz="4" w:space="0" w:color="C0C0C0"/>
              <w:right w:val="single" w:sz="4" w:space="0" w:color="C0C0C0"/>
            </w:tcBorders>
            <w:shd w:val="clear" w:color="000000" w:fill="FFFFCC"/>
            <w:vAlign w:val="center"/>
            <w:hideMark/>
          </w:tcPr>
          <w:p w14:paraId="3020AA3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02E277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3 328,81</w:t>
            </w:r>
          </w:p>
        </w:tc>
        <w:tc>
          <w:tcPr>
            <w:tcW w:w="357" w:type="dxa"/>
            <w:tcBorders>
              <w:top w:val="nil"/>
              <w:left w:val="nil"/>
              <w:bottom w:val="single" w:sz="4" w:space="0" w:color="C0C0C0"/>
              <w:right w:val="single" w:sz="4" w:space="0" w:color="C0C0C0"/>
            </w:tcBorders>
            <w:shd w:val="clear" w:color="000000" w:fill="D7EAD3"/>
            <w:vAlign w:val="center"/>
            <w:hideMark/>
          </w:tcPr>
          <w:p w14:paraId="35ADD2C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1 664,40</w:t>
            </w:r>
          </w:p>
        </w:tc>
        <w:tc>
          <w:tcPr>
            <w:tcW w:w="357" w:type="dxa"/>
            <w:tcBorders>
              <w:top w:val="nil"/>
              <w:left w:val="nil"/>
              <w:bottom w:val="single" w:sz="4" w:space="0" w:color="C0C0C0"/>
              <w:right w:val="single" w:sz="4" w:space="0" w:color="C0C0C0"/>
            </w:tcBorders>
            <w:shd w:val="clear" w:color="000000" w:fill="D7EAD3"/>
            <w:vAlign w:val="center"/>
            <w:hideMark/>
          </w:tcPr>
          <w:p w14:paraId="687B292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1 664,40</w:t>
            </w:r>
          </w:p>
        </w:tc>
        <w:tc>
          <w:tcPr>
            <w:tcW w:w="576" w:type="dxa"/>
            <w:tcBorders>
              <w:top w:val="nil"/>
              <w:left w:val="nil"/>
              <w:bottom w:val="single" w:sz="4" w:space="0" w:color="C0C0C0"/>
              <w:right w:val="single" w:sz="4" w:space="0" w:color="C0C0C0"/>
            </w:tcBorders>
            <w:shd w:val="clear" w:color="000000" w:fill="FFFFCC"/>
            <w:vAlign w:val="center"/>
            <w:hideMark/>
          </w:tcPr>
          <w:p w14:paraId="57E5A9D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8618697" w14:textId="77777777" w:rsidTr="00093E94">
        <w:trPr>
          <w:trHeight w:val="225"/>
          <w:jc w:val="center"/>
        </w:trPr>
        <w:tc>
          <w:tcPr>
            <w:tcW w:w="188" w:type="dxa"/>
            <w:tcBorders>
              <w:top w:val="nil"/>
              <w:left w:val="nil"/>
              <w:bottom w:val="nil"/>
              <w:right w:val="nil"/>
            </w:tcBorders>
            <w:shd w:val="clear" w:color="000000" w:fill="FFFF00"/>
            <w:noWrap/>
            <w:vAlign w:val="center"/>
            <w:hideMark/>
          </w:tcPr>
          <w:p w14:paraId="6F506F7E"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 </w:t>
            </w:r>
          </w:p>
        </w:tc>
        <w:tc>
          <w:tcPr>
            <w:tcW w:w="137" w:type="dxa"/>
            <w:tcBorders>
              <w:top w:val="nil"/>
              <w:left w:val="nil"/>
              <w:bottom w:val="nil"/>
              <w:right w:val="nil"/>
            </w:tcBorders>
            <w:shd w:val="clear" w:color="auto" w:fill="auto"/>
            <w:noWrap/>
            <w:vAlign w:val="bottom"/>
            <w:hideMark/>
          </w:tcPr>
          <w:p w14:paraId="7BD22CE1"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910BA8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5.1.1</w:t>
            </w:r>
          </w:p>
        </w:tc>
        <w:tc>
          <w:tcPr>
            <w:tcW w:w="1831" w:type="dxa"/>
            <w:tcBorders>
              <w:top w:val="nil"/>
              <w:left w:val="nil"/>
              <w:bottom w:val="single" w:sz="4" w:space="0" w:color="C0C0C0"/>
              <w:right w:val="single" w:sz="4" w:space="0" w:color="C0C0C0"/>
            </w:tcBorders>
            <w:shd w:val="clear" w:color="auto" w:fill="auto"/>
            <w:vAlign w:val="center"/>
            <w:hideMark/>
          </w:tcPr>
          <w:p w14:paraId="21D0EAEB"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Среднемесячная оплата труда</w:t>
            </w:r>
          </w:p>
        </w:tc>
        <w:tc>
          <w:tcPr>
            <w:tcW w:w="336" w:type="dxa"/>
            <w:tcBorders>
              <w:top w:val="nil"/>
              <w:left w:val="nil"/>
              <w:bottom w:val="single" w:sz="4" w:space="0" w:color="C0C0C0"/>
              <w:right w:val="single" w:sz="4" w:space="0" w:color="C0C0C0"/>
            </w:tcBorders>
            <w:shd w:val="clear" w:color="auto" w:fill="auto"/>
            <w:vAlign w:val="center"/>
            <w:hideMark/>
          </w:tcPr>
          <w:p w14:paraId="66D10858"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7C3A030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34 088,47</w:t>
            </w:r>
          </w:p>
        </w:tc>
        <w:tc>
          <w:tcPr>
            <w:tcW w:w="520" w:type="dxa"/>
            <w:tcBorders>
              <w:top w:val="nil"/>
              <w:left w:val="nil"/>
              <w:bottom w:val="single" w:sz="4" w:space="0" w:color="C0C0C0"/>
              <w:right w:val="single" w:sz="4" w:space="0" w:color="C0C0C0"/>
            </w:tcBorders>
            <w:shd w:val="clear" w:color="000000" w:fill="D7EAD3"/>
            <w:vAlign w:val="center"/>
            <w:hideMark/>
          </w:tcPr>
          <w:p w14:paraId="5893862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34 962,50</w:t>
            </w:r>
          </w:p>
        </w:tc>
        <w:tc>
          <w:tcPr>
            <w:tcW w:w="520" w:type="dxa"/>
            <w:tcBorders>
              <w:top w:val="nil"/>
              <w:left w:val="nil"/>
              <w:bottom w:val="single" w:sz="4" w:space="0" w:color="C0C0C0"/>
              <w:right w:val="single" w:sz="4" w:space="0" w:color="C0C0C0"/>
            </w:tcBorders>
            <w:shd w:val="clear" w:color="000000" w:fill="D7EAD3"/>
            <w:vAlign w:val="center"/>
            <w:hideMark/>
          </w:tcPr>
          <w:p w14:paraId="2E8D5E4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36 937,55</w:t>
            </w:r>
          </w:p>
        </w:tc>
        <w:tc>
          <w:tcPr>
            <w:tcW w:w="499" w:type="dxa"/>
            <w:tcBorders>
              <w:top w:val="nil"/>
              <w:left w:val="nil"/>
              <w:bottom w:val="single" w:sz="4" w:space="0" w:color="C0C0C0"/>
              <w:right w:val="single" w:sz="4" w:space="0" w:color="C0C0C0"/>
            </w:tcBorders>
            <w:shd w:val="clear" w:color="000000" w:fill="D7EAD3"/>
            <w:vAlign w:val="center"/>
            <w:hideMark/>
          </w:tcPr>
          <w:p w14:paraId="0065BB4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34 088,47</w:t>
            </w:r>
          </w:p>
        </w:tc>
        <w:tc>
          <w:tcPr>
            <w:tcW w:w="357" w:type="dxa"/>
            <w:tcBorders>
              <w:top w:val="nil"/>
              <w:left w:val="nil"/>
              <w:bottom w:val="single" w:sz="4" w:space="0" w:color="C0C0C0"/>
              <w:right w:val="single" w:sz="4" w:space="0" w:color="C0C0C0"/>
            </w:tcBorders>
            <w:shd w:val="clear" w:color="000000" w:fill="D7EAD3"/>
            <w:vAlign w:val="center"/>
            <w:hideMark/>
          </w:tcPr>
          <w:p w14:paraId="59CE809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34 088,47</w:t>
            </w:r>
          </w:p>
        </w:tc>
        <w:tc>
          <w:tcPr>
            <w:tcW w:w="357" w:type="dxa"/>
            <w:tcBorders>
              <w:top w:val="nil"/>
              <w:left w:val="nil"/>
              <w:bottom w:val="single" w:sz="4" w:space="0" w:color="C0C0C0"/>
              <w:right w:val="single" w:sz="4" w:space="0" w:color="C0C0C0"/>
            </w:tcBorders>
            <w:shd w:val="clear" w:color="000000" w:fill="D7EAD3"/>
            <w:vAlign w:val="center"/>
            <w:hideMark/>
          </w:tcPr>
          <w:p w14:paraId="6226F21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34 088,47</w:t>
            </w:r>
          </w:p>
        </w:tc>
        <w:tc>
          <w:tcPr>
            <w:tcW w:w="576" w:type="dxa"/>
            <w:tcBorders>
              <w:top w:val="nil"/>
              <w:left w:val="nil"/>
              <w:bottom w:val="single" w:sz="4" w:space="0" w:color="C0C0C0"/>
              <w:right w:val="single" w:sz="4" w:space="0" w:color="C0C0C0"/>
            </w:tcBorders>
            <w:shd w:val="clear" w:color="000000" w:fill="FFFFCC"/>
            <w:vAlign w:val="center"/>
            <w:hideMark/>
          </w:tcPr>
          <w:p w14:paraId="0B23876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D0D27D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34 962,50</w:t>
            </w:r>
          </w:p>
        </w:tc>
        <w:tc>
          <w:tcPr>
            <w:tcW w:w="357" w:type="dxa"/>
            <w:tcBorders>
              <w:top w:val="nil"/>
              <w:left w:val="nil"/>
              <w:bottom w:val="single" w:sz="4" w:space="0" w:color="C0C0C0"/>
              <w:right w:val="single" w:sz="4" w:space="0" w:color="C0C0C0"/>
            </w:tcBorders>
            <w:shd w:val="clear" w:color="000000" w:fill="D7EAD3"/>
            <w:vAlign w:val="center"/>
            <w:hideMark/>
          </w:tcPr>
          <w:p w14:paraId="2CBF601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34 962,50</w:t>
            </w:r>
          </w:p>
        </w:tc>
        <w:tc>
          <w:tcPr>
            <w:tcW w:w="357" w:type="dxa"/>
            <w:tcBorders>
              <w:top w:val="nil"/>
              <w:left w:val="nil"/>
              <w:bottom w:val="single" w:sz="4" w:space="0" w:color="C0C0C0"/>
              <w:right w:val="single" w:sz="4" w:space="0" w:color="C0C0C0"/>
            </w:tcBorders>
            <w:shd w:val="clear" w:color="000000" w:fill="D7EAD3"/>
            <w:vAlign w:val="center"/>
            <w:hideMark/>
          </w:tcPr>
          <w:p w14:paraId="44D72B1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34 962,50</w:t>
            </w:r>
          </w:p>
        </w:tc>
        <w:tc>
          <w:tcPr>
            <w:tcW w:w="576" w:type="dxa"/>
            <w:tcBorders>
              <w:top w:val="nil"/>
              <w:left w:val="nil"/>
              <w:bottom w:val="single" w:sz="4" w:space="0" w:color="C0C0C0"/>
              <w:right w:val="single" w:sz="4" w:space="0" w:color="C0C0C0"/>
            </w:tcBorders>
            <w:shd w:val="clear" w:color="000000" w:fill="FFFFCC"/>
            <w:vAlign w:val="center"/>
            <w:hideMark/>
          </w:tcPr>
          <w:p w14:paraId="0D9D53D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7A75A2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36 937,55</w:t>
            </w:r>
          </w:p>
        </w:tc>
        <w:tc>
          <w:tcPr>
            <w:tcW w:w="357" w:type="dxa"/>
            <w:tcBorders>
              <w:top w:val="nil"/>
              <w:left w:val="nil"/>
              <w:bottom w:val="single" w:sz="4" w:space="0" w:color="C0C0C0"/>
              <w:right w:val="single" w:sz="4" w:space="0" w:color="C0C0C0"/>
            </w:tcBorders>
            <w:shd w:val="clear" w:color="000000" w:fill="D7EAD3"/>
            <w:vAlign w:val="center"/>
            <w:hideMark/>
          </w:tcPr>
          <w:p w14:paraId="1A3AFA6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36 937,55</w:t>
            </w:r>
          </w:p>
        </w:tc>
        <w:tc>
          <w:tcPr>
            <w:tcW w:w="357" w:type="dxa"/>
            <w:tcBorders>
              <w:top w:val="nil"/>
              <w:left w:val="nil"/>
              <w:bottom w:val="single" w:sz="4" w:space="0" w:color="C0C0C0"/>
              <w:right w:val="single" w:sz="4" w:space="0" w:color="C0C0C0"/>
            </w:tcBorders>
            <w:shd w:val="clear" w:color="000000" w:fill="D7EAD3"/>
            <w:vAlign w:val="center"/>
            <w:hideMark/>
          </w:tcPr>
          <w:p w14:paraId="63A48ED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36 937,55</w:t>
            </w:r>
          </w:p>
        </w:tc>
        <w:tc>
          <w:tcPr>
            <w:tcW w:w="576" w:type="dxa"/>
            <w:tcBorders>
              <w:top w:val="nil"/>
              <w:left w:val="nil"/>
              <w:bottom w:val="single" w:sz="4" w:space="0" w:color="C0C0C0"/>
              <w:right w:val="single" w:sz="4" w:space="0" w:color="C0C0C0"/>
            </w:tcBorders>
            <w:shd w:val="clear" w:color="000000" w:fill="FFFFCC"/>
            <w:vAlign w:val="center"/>
            <w:hideMark/>
          </w:tcPr>
          <w:p w14:paraId="3B08B70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E6D12DB"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307537E8"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 </w:t>
            </w:r>
          </w:p>
        </w:tc>
        <w:tc>
          <w:tcPr>
            <w:tcW w:w="137" w:type="dxa"/>
            <w:tcBorders>
              <w:top w:val="nil"/>
              <w:left w:val="nil"/>
              <w:bottom w:val="nil"/>
              <w:right w:val="nil"/>
            </w:tcBorders>
            <w:shd w:val="clear" w:color="auto" w:fill="auto"/>
            <w:noWrap/>
            <w:vAlign w:val="bottom"/>
            <w:hideMark/>
          </w:tcPr>
          <w:p w14:paraId="1BEE8C16"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980E27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5.1.2</w:t>
            </w:r>
          </w:p>
        </w:tc>
        <w:tc>
          <w:tcPr>
            <w:tcW w:w="1831" w:type="dxa"/>
            <w:tcBorders>
              <w:top w:val="nil"/>
              <w:left w:val="nil"/>
              <w:bottom w:val="single" w:sz="4" w:space="0" w:color="C0C0C0"/>
              <w:right w:val="single" w:sz="4" w:space="0" w:color="C0C0C0"/>
            </w:tcBorders>
            <w:shd w:val="clear" w:color="auto" w:fill="auto"/>
            <w:vAlign w:val="center"/>
            <w:hideMark/>
          </w:tcPr>
          <w:p w14:paraId="507BB03D"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Численность персонала</w:t>
            </w:r>
          </w:p>
        </w:tc>
        <w:tc>
          <w:tcPr>
            <w:tcW w:w="336" w:type="dxa"/>
            <w:tcBorders>
              <w:top w:val="nil"/>
              <w:left w:val="nil"/>
              <w:bottom w:val="single" w:sz="4" w:space="0" w:color="C0C0C0"/>
              <w:right w:val="single" w:sz="4" w:space="0" w:color="C0C0C0"/>
            </w:tcBorders>
            <w:shd w:val="clear" w:color="auto" w:fill="auto"/>
            <w:vAlign w:val="center"/>
            <w:hideMark/>
          </w:tcPr>
          <w:p w14:paraId="3424EDE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чел</w:t>
            </w:r>
          </w:p>
        </w:tc>
        <w:tc>
          <w:tcPr>
            <w:tcW w:w="499" w:type="dxa"/>
            <w:tcBorders>
              <w:top w:val="nil"/>
              <w:left w:val="nil"/>
              <w:bottom w:val="single" w:sz="4" w:space="0" w:color="C0C0C0"/>
              <w:right w:val="single" w:sz="4" w:space="0" w:color="C0C0C0"/>
            </w:tcBorders>
            <w:shd w:val="clear" w:color="000000" w:fill="FFFFCC"/>
            <w:vAlign w:val="center"/>
            <w:hideMark/>
          </w:tcPr>
          <w:p w14:paraId="07C867C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520" w:type="dxa"/>
            <w:tcBorders>
              <w:top w:val="nil"/>
              <w:left w:val="nil"/>
              <w:bottom w:val="single" w:sz="4" w:space="0" w:color="C0C0C0"/>
              <w:right w:val="single" w:sz="4" w:space="0" w:color="C0C0C0"/>
            </w:tcBorders>
            <w:shd w:val="clear" w:color="000000" w:fill="FFFFCC"/>
            <w:vAlign w:val="center"/>
            <w:hideMark/>
          </w:tcPr>
          <w:p w14:paraId="2E4300F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520" w:type="dxa"/>
            <w:tcBorders>
              <w:top w:val="nil"/>
              <w:left w:val="nil"/>
              <w:bottom w:val="single" w:sz="4" w:space="0" w:color="C0C0C0"/>
              <w:right w:val="single" w:sz="4" w:space="0" w:color="C0C0C0"/>
            </w:tcBorders>
            <w:shd w:val="clear" w:color="000000" w:fill="FFFFCC"/>
            <w:vAlign w:val="center"/>
            <w:hideMark/>
          </w:tcPr>
          <w:p w14:paraId="5B89916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499" w:type="dxa"/>
            <w:tcBorders>
              <w:top w:val="nil"/>
              <w:left w:val="nil"/>
              <w:bottom w:val="single" w:sz="4" w:space="0" w:color="C0C0C0"/>
              <w:right w:val="single" w:sz="4" w:space="0" w:color="C0C0C0"/>
            </w:tcBorders>
            <w:shd w:val="clear" w:color="000000" w:fill="FFFFCC"/>
            <w:vAlign w:val="center"/>
            <w:hideMark/>
          </w:tcPr>
          <w:p w14:paraId="479BC55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357" w:type="dxa"/>
            <w:tcBorders>
              <w:top w:val="nil"/>
              <w:left w:val="nil"/>
              <w:bottom w:val="single" w:sz="4" w:space="0" w:color="C0C0C0"/>
              <w:right w:val="single" w:sz="4" w:space="0" w:color="C0C0C0"/>
            </w:tcBorders>
            <w:shd w:val="clear" w:color="000000" w:fill="D7EAD3"/>
            <w:vAlign w:val="center"/>
            <w:hideMark/>
          </w:tcPr>
          <w:p w14:paraId="3DEE081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357" w:type="dxa"/>
            <w:tcBorders>
              <w:top w:val="nil"/>
              <w:left w:val="nil"/>
              <w:bottom w:val="single" w:sz="4" w:space="0" w:color="C0C0C0"/>
              <w:right w:val="single" w:sz="4" w:space="0" w:color="C0C0C0"/>
            </w:tcBorders>
            <w:shd w:val="clear" w:color="000000" w:fill="D7EAD3"/>
            <w:vAlign w:val="center"/>
            <w:hideMark/>
          </w:tcPr>
          <w:p w14:paraId="6FB9861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576" w:type="dxa"/>
            <w:tcBorders>
              <w:top w:val="nil"/>
              <w:left w:val="nil"/>
              <w:bottom w:val="single" w:sz="4" w:space="0" w:color="C0C0C0"/>
              <w:right w:val="single" w:sz="4" w:space="0" w:color="C0C0C0"/>
            </w:tcBorders>
            <w:shd w:val="clear" w:color="000000" w:fill="FFFFCC"/>
            <w:vAlign w:val="center"/>
            <w:hideMark/>
          </w:tcPr>
          <w:p w14:paraId="3B5A067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7B78CB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357" w:type="dxa"/>
            <w:tcBorders>
              <w:top w:val="nil"/>
              <w:left w:val="nil"/>
              <w:bottom w:val="single" w:sz="4" w:space="0" w:color="C0C0C0"/>
              <w:right w:val="single" w:sz="4" w:space="0" w:color="C0C0C0"/>
            </w:tcBorders>
            <w:shd w:val="clear" w:color="000000" w:fill="D7EAD3"/>
            <w:vAlign w:val="center"/>
            <w:hideMark/>
          </w:tcPr>
          <w:p w14:paraId="279D9E1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357" w:type="dxa"/>
            <w:tcBorders>
              <w:top w:val="nil"/>
              <w:left w:val="nil"/>
              <w:bottom w:val="single" w:sz="4" w:space="0" w:color="C0C0C0"/>
              <w:right w:val="single" w:sz="4" w:space="0" w:color="C0C0C0"/>
            </w:tcBorders>
            <w:shd w:val="clear" w:color="000000" w:fill="D7EAD3"/>
            <w:vAlign w:val="center"/>
            <w:hideMark/>
          </w:tcPr>
          <w:p w14:paraId="64C5F9B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576" w:type="dxa"/>
            <w:tcBorders>
              <w:top w:val="nil"/>
              <w:left w:val="nil"/>
              <w:bottom w:val="single" w:sz="4" w:space="0" w:color="C0C0C0"/>
              <w:right w:val="single" w:sz="4" w:space="0" w:color="C0C0C0"/>
            </w:tcBorders>
            <w:shd w:val="clear" w:color="000000" w:fill="FFFFCC"/>
            <w:vAlign w:val="center"/>
            <w:hideMark/>
          </w:tcPr>
          <w:p w14:paraId="1A09F83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B85015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357" w:type="dxa"/>
            <w:tcBorders>
              <w:top w:val="nil"/>
              <w:left w:val="nil"/>
              <w:bottom w:val="single" w:sz="4" w:space="0" w:color="C0C0C0"/>
              <w:right w:val="single" w:sz="4" w:space="0" w:color="C0C0C0"/>
            </w:tcBorders>
            <w:shd w:val="clear" w:color="000000" w:fill="D7EAD3"/>
            <w:vAlign w:val="center"/>
            <w:hideMark/>
          </w:tcPr>
          <w:p w14:paraId="0890735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357" w:type="dxa"/>
            <w:tcBorders>
              <w:top w:val="nil"/>
              <w:left w:val="nil"/>
              <w:bottom w:val="single" w:sz="4" w:space="0" w:color="C0C0C0"/>
              <w:right w:val="single" w:sz="4" w:space="0" w:color="C0C0C0"/>
            </w:tcBorders>
            <w:shd w:val="clear" w:color="000000" w:fill="D7EAD3"/>
            <w:vAlign w:val="center"/>
            <w:hideMark/>
          </w:tcPr>
          <w:p w14:paraId="28A6A90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7,51</w:t>
            </w:r>
          </w:p>
        </w:tc>
        <w:tc>
          <w:tcPr>
            <w:tcW w:w="576" w:type="dxa"/>
            <w:tcBorders>
              <w:top w:val="nil"/>
              <w:left w:val="nil"/>
              <w:bottom w:val="single" w:sz="4" w:space="0" w:color="C0C0C0"/>
              <w:right w:val="single" w:sz="4" w:space="0" w:color="C0C0C0"/>
            </w:tcBorders>
            <w:shd w:val="clear" w:color="000000" w:fill="FFFFCC"/>
            <w:vAlign w:val="center"/>
            <w:hideMark/>
          </w:tcPr>
          <w:p w14:paraId="1CB031A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766ED7B" w14:textId="77777777" w:rsidTr="00093E94">
        <w:trPr>
          <w:trHeight w:val="450"/>
          <w:jc w:val="center"/>
        </w:trPr>
        <w:tc>
          <w:tcPr>
            <w:tcW w:w="188" w:type="dxa"/>
            <w:tcBorders>
              <w:top w:val="nil"/>
              <w:left w:val="nil"/>
              <w:bottom w:val="nil"/>
              <w:right w:val="nil"/>
            </w:tcBorders>
            <w:shd w:val="clear" w:color="000000" w:fill="FFFF00"/>
            <w:noWrap/>
            <w:vAlign w:val="center"/>
            <w:hideMark/>
          </w:tcPr>
          <w:p w14:paraId="297930D4"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2953039E"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0BE8CA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5.2</w:t>
            </w:r>
          </w:p>
        </w:tc>
        <w:tc>
          <w:tcPr>
            <w:tcW w:w="1831" w:type="dxa"/>
            <w:tcBorders>
              <w:top w:val="nil"/>
              <w:left w:val="nil"/>
              <w:bottom w:val="single" w:sz="4" w:space="0" w:color="C0C0C0"/>
              <w:right w:val="single" w:sz="4" w:space="0" w:color="C0C0C0"/>
            </w:tcBorders>
            <w:shd w:val="clear" w:color="auto" w:fill="auto"/>
            <w:vAlign w:val="center"/>
            <w:hideMark/>
          </w:tcPr>
          <w:p w14:paraId="5925DA39" w14:textId="77777777" w:rsidR="00093E94" w:rsidRPr="00093E94" w:rsidRDefault="00093E94" w:rsidP="00093E94">
            <w:pPr>
              <w:ind w:firstLineChars="100" w:firstLine="110"/>
              <w:rPr>
                <w:rFonts w:ascii="Tahoma" w:hAnsi="Tahoma" w:cs="Tahoma"/>
                <w:b/>
                <w:bCs/>
                <w:color w:val="000000"/>
                <w:sz w:val="11"/>
                <w:szCs w:val="11"/>
              </w:rPr>
            </w:pPr>
            <w:r w:rsidRPr="00093E94">
              <w:rPr>
                <w:rFonts w:ascii="Tahoma" w:hAnsi="Tahoma" w:cs="Tahoma"/>
                <w:b/>
                <w:bCs/>
                <w:color w:val="000000"/>
                <w:sz w:val="11"/>
                <w:szCs w:val="11"/>
              </w:rPr>
              <w:t xml:space="preserve">Отчисления на </w:t>
            </w:r>
            <w:proofErr w:type="spellStart"/>
            <w:r w:rsidRPr="00093E94">
              <w:rPr>
                <w:rFonts w:ascii="Tahoma" w:hAnsi="Tahoma" w:cs="Tahoma"/>
                <w:b/>
                <w:bCs/>
                <w:color w:val="000000"/>
                <w:sz w:val="11"/>
                <w:szCs w:val="11"/>
              </w:rPr>
              <w:t>соц.нужды</w:t>
            </w:r>
            <w:proofErr w:type="spellEnd"/>
            <w:r w:rsidRPr="00093E94">
              <w:rPr>
                <w:rFonts w:ascii="Tahoma" w:hAnsi="Tahoma" w:cs="Tahoma"/>
                <w:b/>
                <w:bCs/>
                <w:color w:val="000000"/>
                <w:sz w:val="11"/>
                <w:szCs w:val="11"/>
              </w:rPr>
              <w:t xml:space="preserve"> от заработной платы АУП</w:t>
            </w:r>
          </w:p>
        </w:tc>
        <w:tc>
          <w:tcPr>
            <w:tcW w:w="336" w:type="dxa"/>
            <w:tcBorders>
              <w:top w:val="nil"/>
              <w:left w:val="nil"/>
              <w:bottom w:val="single" w:sz="4" w:space="0" w:color="C0C0C0"/>
              <w:right w:val="single" w:sz="4" w:space="0" w:color="C0C0C0"/>
            </w:tcBorders>
            <w:shd w:val="clear" w:color="auto" w:fill="auto"/>
            <w:vAlign w:val="center"/>
            <w:hideMark/>
          </w:tcPr>
          <w:p w14:paraId="1C319F8A"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36C23B0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927,76</w:t>
            </w:r>
          </w:p>
        </w:tc>
        <w:tc>
          <w:tcPr>
            <w:tcW w:w="520" w:type="dxa"/>
            <w:tcBorders>
              <w:top w:val="nil"/>
              <w:left w:val="nil"/>
              <w:bottom w:val="single" w:sz="4" w:space="0" w:color="C0C0C0"/>
              <w:right w:val="single" w:sz="4" w:space="0" w:color="C0C0C0"/>
            </w:tcBorders>
            <w:shd w:val="clear" w:color="000000" w:fill="FFFFCC"/>
            <w:vAlign w:val="center"/>
            <w:hideMark/>
          </w:tcPr>
          <w:p w14:paraId="545EBFA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951,55</w:t>
            </w:r>
          </w:p>
        </w:tc>
        <w:tc>
          <w:tcPr>
            <w:tcW w:w="520" w:type="dxa"/>
            <w:tcBorders>
              <w:top w:val="nil"/>
              <w:left w:val="nil"/>
              <w:bottom w:val="single" w:sz="4" w:space="0" w:color="C0C0C0"/>
              <w:right w:val="single" w:sz="4" w:space="0" w:color="C0C0C0"/>
            </w:tcBorders>
            <w:shd w:val="clear" w:color="000000" w:fill="FFFFCC"/>
            <w:vAlign w:val="center"/>
            <w:hideMark/>
          </w:tcPr>
          <w:p w14:paraId="51EC24A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1 005,31</w:t>
            </w:r>
          </w:p>
        </w:tc>
        <w:tc>
          <w:tcPr>
            <w:tcW w:w="499" w:type="dxa"/>
            <w:tcBorders>
              <w:top w:val="nil"/>
              <w:left w:val="nil"/>
              <w:bottom w:val="single" w:sz="4" w:space="0" w:color="C0C0C0"/>
              <w:right w:val="single" w:sz="4" w:space="0" w:color="C0C0C0"/>
            </w:tcBorders>
            <w:shd w:val="clear" w:color="000000" w:fill="FFFFCC"/>
            <w:vAlign w:val="center"/>
            <w:hideMark/>
          </w:tcPr>
          <w:p w14:paraId="6B477F4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927,76</w:t>
            </w:r>
          </w:p>
        </w:tc>
        <w:tc>
          <w:tcPr>
            <w:tcW w:w="357" w:type="dxa"/>
            <w:tcBorders>
              <w:top w:val="nil"/>
              <w:left w:val="nil"/>
              <w:bottom w:val="single" w:sz="4" w:space="0" w:color="C0C0C0"/>
              <w:right w:val="single" w:sz="4" w:space="0" w:color="C0C0C0"/>
            </w:tcBorders>
            <w:shd w:val="clear" w:color="000000" w:fill="D7EAD3"/>
            <w:vAlign w:val="center"/>
            <w:hideMark/>
          </w:tcPr>
          <w:p w14:paraId="30EA816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463,88</w:t>
            </w:r>
          </w:p>
        </w:tc>
        <w:tc>
          <w:tcPr>
            <w:tcW w:w="357" w:type="dxa"/>
            <w:tcBorders>
              <w:top w:val="nil"/>
              <w:left w:val="nil"/>
              <w:bottom w:val="single" w:sz="4" w:space="0" w:color="C0C0C0"/>
              <w:right w:val="single" w:sz="4" w:space="0" w:color="C0C0C0"/>
            </w:tcBorders>
            <w:shd w:val="clear" w:color="000000" w:fill="D7EAD3"/>
            <w:vAlign w:val="center"/>
            <w:hideMark/>
          </w:tcPr>
          <w:p w14:paraId="2F728E9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463,88</w:t>
            </w:r>
          </w:p>
        </w:tc>
        <w:tc>
          <w:tcPr>
            <w:tcW w:w="576" w:type="dxa"/>
            <w:tcBorders>
              <w:top w:val="nil"/>
              <w:left w:val="nil"/>
              <w:bottom w:val="single" w:sz="4" w:space="0" w:color="C0C0C0"/>
              <w:right w:val="single" w:sz="4" w:space="0" w:color="C0C0C0"/>
            </w:tcBorders>
            <w:shd w:val="clear" w:color="000000" w:fill="FFFFCC"/>
            <w:vAlign w:val="center"/>
            <w:hideMark/>
          </w:tcPr>
          <w:p w14:paraId="58D5896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3051DF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951,55</w:t>
            </w:r>
          </w:p>
        </w:tc>
        <w:tc>
          <w:tcPr>
            <w:tcW w:w="357" w:type="dxa"/>
            <w:tcBorders>
              <w:top w:val="nil"/>
              <w:left w:val="nil"/>
              <w:bottom w:val="single" w:sz="4" w:space="0" w:color="C0C0C0"/>
              <w:right w:val="single" w:sz="4" w:space="0" w:color="C0C0C0"/>
            </w:tcBorders>
            <w:shd w:val="clear" w:color="000000" w:fill="D7EAD3"/>
            <w:vAlign w:val="center"/>
            <w:hideMark/>
          </w:tcPr>
          <w:p w14:paraId="465C707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475,78</w:t>
            </w:r>
          </w:p>
        </w:tc>
        <w:tc>
          <w:tcPr>
            <w:tcW w:w="357" w:type="dxa"/>
            <w:tcBorders>
              <w:top w:val="nil"/>
              <w:left w:val="nil"/>
              <w:bottom w:val="single" w:sz="4" w:space="0" w:color="C0C0C0"/>
              <w:right w:val="single" w:sz="4" w:space="0" w:color="C0C0C0"/>
            </w:tcBorders>
            <w:shd w:val="clear" w:color="000000" w:fill="D7EAD3"/>
            <w:vAlign w:val="center"/>
            <w:hideMark/>
          </w:tcPr>
          <w:p w14:paraId="635455B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475,78</w:t>
            </w:r>
          </w:p>
        </w:tc>
        <w:tc>
          <w:tcPr>
            <w:tcW w:w="576" w:type="dxa"/>
            <w:tcBorders>
              <w:top w:val="nil"/>
              <w:left w:val="nil"/>
              <w:bottom w:val="single" w:sz="4" w:space="0" w:color="C0C0C0"/>
              <w:right w:val="single" w:sz="4" w:space="0" w:color="C0C0C0"/>
            </w:tcBorders>
            <w:shd w:val="clear" w:color="000000" w:fill="FFFFCC"/>
            <w:vAlign w:val="center"/>
            <w:hideMark/>
          </w:tcPr>
          <w:p w14:paraId="3569DD7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9622C1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1 005,31</w:t>
            </w:r>
          </w:p>
        </w:tc>
        <w:tc>
          <w:tcPr>
            <w:tcW w:w="357" w:type="dxa"/>
            <w:tcBorders>
              <w:top w:val="nil"/>
              <w:left w:val="nil"/>
              <w:bottom w:val="single" w:sz="4" w:space="0" w:color="C0C0C0"/>
              <w:right w:val="single" w:sz="4" w:space="0" w:color="C0C0C0"/>
            </w:tcBorders>
            <w:shd w:val="clear" w:color="000000" w:fill="D7EAD3"/>
            <w:vAlign w:val="center"/>
            <w:hideMark/>
          </w:tcPr>
          <w:p w14:paraId="0641827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502,65</w:t>
            </w:r>
          </w:p>
        </w:tc>
        <w:tc>
          <w:tcPr>
            <w:tcW w:w="357" w:type="dxa"/>
            <w:tcBorders>
              <w:top w:val="nil"/>
              <w:left w:val="nil"/>
              <w:bottom w:val="single" w:sz="4" w:space="0" w:color="C0C0C0"/>
              <w:right w:val="single" w:sz="4" w:space="0" w:color="C0C0C0"/>
            </w:tcBorders>
            <w:shd w:val="clear" w:color="000000" w:fill="D7EAD3"/>
            <w:vAlign w:val="center"/>
            <w:hideMark/>
          </w:tcPr>
          <w:p w14:paraId="1A36AD2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502,65</w:t>
            </w:r>
          </w:p>
        </w:tc>
        <w:tc>
          <w:tcPr>
            <w:tcW w:w="576" w:type="dxa"/>
            <w:tcBorders>
              <w:top w:val="nil"/>
              <w:left w:val="nil"/>
              <w:bottom w:val="single" w:sz="4" w:space="0" w:color="C0C0C0"/>
              <w:right w:val="single" w:sz="4" w:space="0" w:color="C0C0C0"/>
            </w:tcBorders>
            <w:shd w:val="clear" w:color="000000" w:fill="FFFFCC"/>
            <w:vAlign w:val="center"/>
            <w:hideMark/>
          </w:tcPr>
          <w:p w14:paraId="3E9C90A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7FEBB85"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62B136BD"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noWrap/>
            <w:vAlign w:val="bottom"/>
            <w:hideMark/>
          </w:tcPr>
          <w:p w14:paraId="438DCD32"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205DD8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5.3</w:t>
            </w:r>
          </w:p>
        </w:tc>
        <w:tc>
          <w:tcPr>
            <w:tcW w:w="1831" w:type="dxa"/>
            <w:tcBorders>
              <w:top w:val="nil"/>
              <w:left w:val="nil"/>
              <w:bottom w:val="single" w:sz="4" w:space="0" w:color="C0C0C0"/>
              <w:right w:val="single" w:sz="4" w:space="0" w:color="C0C0C0"/>
            </w:tcBorders>
            <w:shd w:val="clear" w:color="auto" w:fill="auto"/>
            <w:vAlign w:val="center"/>
            <w:hideMark/>
          </w:tcPr>
          <w:p w14:paraId="260FEF71" w14:textId="77777777" w:rsidR="00093E94" w:rsidRPr="00093E94" w:rsidRDefault="00093E94" w:rsidP="00093E94">
            <w:pPr>
              <w:ind w:firstLineChars="100" w:firstLine="110"/>
              <w:rPr>
                <w:rFonts w:ascii="Tahoma" w:hAnsi="Tahoma" w:cs="Tahoma"/>
                <w:b/>
                <w:bCs/>
                <w:color w:val="000000"/>
                <w:sz w:val="11"/>
                <w:szCs w:val="11"/>
              </w:rPr>
            </w:pPr>
            <w:r w:rsidRPr="00093E94">
              <w:rPr>
                <w:rFonts w:ascii="Tahoma" w:hAnsi="Tahoma" w:cs="Tahoma"/>
                <w:b/>
                <w:bCs/>
                <w:color w:val="000000"/>
                <w:sz w:val="11"/>
                <w:szCs w:val="11"/>
              </w:rPr>
              <w:t>Прочие административные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4C617766"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522E6A7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432,00</w:t>
            </w:r>
          </w:p>
        </w:tc>
        <w:tc>
          <w:tcPr>
            <w:tcW w:w="520" w:type="dxa"/>
            <w:tcBorders>
              <w:top w:val="nil"/>
              <w:left w:val="nil"/>
              <w:bottom w:val="single" w:sz="4" w:space="0" w:color="C0C0C0"/>
              <w:right w:val="single" w:sz="4" w:space="0" w:color="C0C0C0"/>
            </w:tcBorders>
            <w:shd w:val="clear" w:color="000000" w:fill="D7EAD3"/>
            <w:vAlign w:val="center"/>
            <w:hideMark/>
          </w:tcPr>
          <w:p w14:paraId="59B7D62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443,08</w:t>
            </w:r>
          </w:p>
        </w:tc>
        <w:tc>
          <w:tcPr>
            <w:tcW w:w="520" w:type="dxa"/>
            <w:tcBorders>
              <w:top w:val="nil"/>
              <w:left w:val="nil"/>
              <w:bottom w:val="single" w:sz="4" w:space="0" w:color="C0C0C0"/>
              <w:right w:val="single" w:sz="4" w:space="0" w:color="C0C0C0"/>
            </w:tcBorders>
            <w:shd w:val="clear" w:color="000000" w:fill="D7EAD3"/>
            <w:vAlign w:val="center"/>
            <w:hideMark/>
          </w:tcPr>
          <w:p w14:paraId="7C9ED44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468,11</w:t>
            </w:r>
          </w:p>
        </w:tc>
        <w:tc>
          <w:tcPr>
            <w:tcW w:w="499" w:type="dxa"/>
            <w:tcBorders>
              <w:top w:val="nil"/>
              <w:left w:val="nil"/>
              <w:bottom w:val="single" w:sz="4" w:space="0" w:color="C0C0C0"/>
              <w:right w:val="single" w:sz="4" w:space="0" w:color="C0C0C0"/>
            </w:tcBorders>
            <w:shd w:val="clear" w:color="000000" w:fill="D7EAD3"/>
            <w:vAlign w:val="center"/>
            <w:hideMark/>
          </w:tcPr>
          <w:p w14:paraId="74439B2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432,00</w:t>
            </w:r>
          </w:p>
        </w:tc>
        <w:tc>
          <w:tcPr>
            <w:tcW w:w="357" w:type="dxa"/>
            <w:tcBorders>
              <w:top w:val="nil"/>
              <w:left w:val="nil"/>
              <w:bottom w:val="single" w:sz="4" w:space="0" w:color="C0C0C0"/>
              <w:right w:val="single" w:sz="4" w:space="0" w:color="C0C0C0"/>
            </w:tcBorders>
            <w:shd w:val="clear" w:color="000000" w:fill="D7EAD3"/>
            <w:vAlign w:val="center"/>
            <w:hideMark/>
          </w:tcPr>
          <w:p w14:paraId="60A36FA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216,00</w:t>
            </w:r>
          </w:p>
        </w:tc>
        <w:tc>
          <w:tcPr>
            <w:tcW w:w="357" w:type="dxa"/>
            <w:tcBorders>
              <w:top w:val="nil"/>
              <w:left w:val="nil"/>
              <w:bottom w:val="single" w:sz="4" w:space="0" w:color="C0C0C0"/>
              <w:right w:val="single" w:sz="4" w:space="0" w:color="C0C0C0"/>
            </w:tcBorders>
            <w:shd w:val="clear" w:color="000000" w:fill="D7EAD3"/>
            <w:vAlign w:val="center"/>
            <w:hideMark/>
          </w:tcPr>
          <w:p w14:paraId="78FEF65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216,00</w:t>
            </w:r>
          </w:p>
        </w:tc>
        <w:tc>
          <w:tcPr>
            <w:tcW w:w="576" w:type="dxa"/>
            <w:tcBorders>
              <w:top w:val="nil"/>
              <w:left w:val="nil"/>
              <w:bottom w:val="single" w:sz="4" w:space="0" w:color="C0C0C0"/>
              <w:right w:val="single" w:sz="4" w:space="0" w:color="C0C0C0"/>
            </w:tcBorders>
            <w:shd w:val="clear" w:color="000000" w:fill="FFFFCC"/>
            <w:vAlign w:val="center"/>
            <w:hideMark/>
          </w:tcPr>
          <w:p w14:paraId="683E3D6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6C7715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443,08</w:t>
            </w:r>
          </w:p>
        </w:tc>
        <w:tc>
          <w:tcPr>
            <w:tcW w:w="357" w:type="dxa"/>
            <w:tcBorders>
              <w:top w:val="nil"/>
              <w:left w:val="nil"/>
              <w:bottom w:val="single" w:sz="4" w:space="0" w:color="C0C0C0"/>
              <w:right w:val="single" w:sz="4" w:space="0" w:color="C0C0C0"/>
            </w:tcBorders>
            <w:shd w:val="clear" w:color="000000" w:fill="D7EAD3"/>
            <w:vAlign w:val="center"/>
            <w:hideMark/>
          </w:tcPr>
          <w:p w14:paraId="1C52E76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221,54</w:t>
            </w:r>
          </w:p>
        </w:tc>
        <w:tc>
          <w:tcPr>
            <w:tcW w:w="357" w:type="dxa"/>
            <w:tcBorders>
              <w:top w:val="nil"/>
              <w:left w:val="nil"/>
              <w:bottom w:val="single" w:sz="4" w:space="0" w:color="C0C0C0"/>
              <w:right w:val="single" w:sz="4" w:space="0" w:color="C0C0C0"/>
            </w:tcBorders>
            <w:shd w:val="clear" w:color="000000" w:fill="D7EAD3"/>
            <w:vAlign w:val="center"/>
            <w:hideMark/>
          </w:tcPr>
          <w:p w14:paraId="3385008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221,54</w:t>
            </w:r>
          </w:p>
        </w:tc>
        <w:tc>
          <w:tcPr>
            <w:tcW w:w="576" w:type="dxa"/>
            <w:tcBorders>
              <w:top w:val="nil"/>
              <w:left w:val="nil"/>
              <w:bottom w:val="single" w:sz="4" w:space="0" w:color="C0C0C0"/>
              <w:right w:val="single" w:sz="4" w:space="0" w:color="C0C0C0"/>
            </w:tcBorders>
            <w:shd w:val="clear" w:color="000000" w:fill="FFFFCC"/>
            <w:vAlign w:val="center"/>
            <w:hideMark/>
          </w:tcPr>
          <w:p w14:paraId="1071791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C3FE0A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468,11</w:t>
            </w:r>
          </w:p>
        </w:tc>
        <w:tc>
          <w:tcPr>
            <w:tcW w:w="357" w:type="dxa"/>
            <w:tcBorders>
              <w:top w:val="nil"/>
              <w:left w:val="nil"/>
              <w:bottom w:val="single" w:sz="4" w:space="0" w:color="C0C0C0"/>
              <w:right w:val="single" w:sz="4" w:space="0" w:color="C0C0C0"/>
            </w:tcBorders>
            <w:shd w:val="clear" w:color="000000" w:fill="D7EAD3"/>
            <w:vAlign w:val="center"/>
            <w:hideMark/>
          </w:tcPr>
          <w:p w14:paraId="6999D9A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234,06</w:t>
            </w:r>
          </w:p>
        </w:tc>
        <w:tc>
          <w:tcPr>
            <w:tcW w:w="357" w:type="dxa"/>
            <w:tcBorders>
              <w:top w:val="nil"/>
              <w:left w:val="nil"/>
              <w:bottom w:val="single" w:sz="4" w:space="0" w:color="C0C0C0"/>
              <w:right w:val="single" w:sz="4" w:space="0" w:color="C0C0C0"/>
            </w:tcBorders>
            <w:shd w:val="clear" w:color="000000" w:fill="D7EAD3"/>
            <w:vAlign w:val="center"/>
            <w:hideMark/>
          </w:tcPr>
          <w:p w14:paraId="4E3EDE9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234,06</w:t>
            </w:r>
          </w:p>
        </w:tc>
        <w:tc>
          <w:tcPr>
            <w:tcW w:w="576" w:type="dxa"/>
            <w:tcBorders>
              <w:top w:val="nil"/>
              <w:left w:val="nil"/>
              <w:bottom w:val="single" w:sz="4" w:space="0" w:color="C0C0C0"/>
              <w:right w:val="single" w:sz="4" w:space="0" w:color="C0C0C0"/>
            </w:tcBorders>
            <w:shd w:val="clear" w:color="000000" w:fill="FFFFCC"/>
            <w:vAlign w:val="center"/>
            <w:hideMark/>
          </w:tcPr>
          <w:p w14:paraId="5CEF00C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CCA94C8"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626CD19A"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vAlign w:val="center"/>
            <w:hideMark/>
          </w:tcPr>
          <w:p w14:paraId="03B1FD8E"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E58E6A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5.3.1</w:t>
            </w:r>
          </w:p>
        </w:tc>
        <w:tc>
          <w:tcPr>
            <w:tcW w:w="1831" w:type="dxa"/>
            <w:tcBorders>
              <w:top w:val="single" w:sz="4" w:space="0" w:color="C0C0C0"/>
              <w:left w:val="nil"/>
              <w:bottom w:val="single" w:sz="4" w:space="0" w:color="C0C0C0"/>
              <w:right w:val="single" w:sz="4" w:space="0" w:color="C0C0C0"/>
            </w:tcBorders>
            <w:shd w:val="clear" w:color="000000" w:fill="E3FAFD"/>
            <w:vAlign w:val="center"/>
            <w:hideMark/>
          </w:tcPr>
          <w:p w14:paraId="1396A6F6"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Прочие расходы</w:t>
            </w:r>
          </w:p>
        </w:tc>
        <w:tc>
          <w:tcPr>
            <w:tcW w:w="336" w:type="dxa"/>
            <w:tcBorders>
              <w:top w:val="single" w:sz="4" w:space="0" w:color="C0C0C0"/>
              <w:left w:val="nil"/>
              <w:bottom w:val="single" w:sz="4" w:space="0" w:color="C0C0C0"/>
              <w:right w:val="single" w:sz="4" w:space="0" w:color="C0C0C0"/>
            </w:tcBorders>
            <w:shd w:val="clear" w:color="auto" w:fill="auto"/>
            <w:vAlign w:val="center"/>
            <w:hideMark/>
          </w:tcPr>
          <w:p w14:paraId="158FE79D"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4CB5270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184,99</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5CA661A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189,74</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75FDFD8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200,46</w:t>
            </w:r>
          </w:p>
        </w:tc>
        <w:tc>
          <w:tcPr>
            <w:tcW w:w="499" w:type="dxa"/>
            <w:tcBorders>
              <w:top w:val="single" w:sz="4" w:space="0" w:color="C0C0C0"/>
              <w:left w:val="nil"/>
              <w:bottom w:val="single" w:sz="4" w:space="0" w:color="C0C0C0"/>
              <w:right w:val="single" w:sz="4" w:space="0" w:color="C0C0C0"/>
            </w:tcBorders>
            <w:shd w:val="clear" w:color="000000" w:fill="FFFFCC"/>
            <w:vAlign w:val="center"/>
            <w:hideMark/>
          </w:tcPr>
          <w:p w14:paraId="2BF4933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184,99</w:t>
            </w:r>
          </w:p>
        </w:tc>
        <w:tc>
          <w:tcPr>
            <w:tcW w:w="357" w:type="dxa"/>
            <w:tcBorders>
              <w:top w:val="nil"/>
              <w:left w:val="nil"/>
              <w:bottom w:val="single" w:sz="4" w:space="0" w:color="C0C0C0"/>
              <w:right w:val="single" w:sz="4" w:space="0" w:color="C0C0C0"/>
            </w:tcBorders>
            <w:shd w:val="clear" w:color="000000" w:fill="D7EAD3"/>
            <w:vAlign w:val="center"/>
            <w:hideMark/>
          </w:tcPr>
          <w:p w14:paraId="60C0770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92,50</w:t>
            </w:r>
          </w:p>
        </w:tc>
        <w:tc>
          <w:tcPr>
            <w:tcW w:w="357" w:type="dxa"/>
            <w:tcBorders>
              <w:top w:val="nil"/>
              <w:left w:val="nil"/>
              <w:bottom w:val="single" w:sz="4" w:space="0" w:color="C0C0C0"/>
              <w:right w:val="single" w:sz="4" w:space="0" w:color="C0C0C0"/>
            </w:tcBorders>
            <w:shd w:val="clear" w:color="000000" w:fill="D7EAD3"/>
            <w:vAlign w:val="center"/>
            <w:hideMark/>
          </w:tcPr>
          <w:p w14:paraId="52A31D6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92,50</w:t>
            </w:r>
          </w:p>
        </w:tc>
        <w:tc>
          <w:tcPr>
            <w:tcW w:w="576" w:type="dxa"/>
            <w:tcBorders>
              <w:top w:val="nil"/>
              <w:left w:val="nil"/>
              <w:bottom w:val="single" w:sz="4" w:space="0" w:color="C0C0C0"/>
              <w:right w:val="single" w:sz="4" w:space="0" w:color="C0C0C0"/>
            </w:tcBorders>
            <w:shd w:val="clear" w:color="000000" w:fill="FFFFCC"/>
            <w:vAlign w:val="center"/>
            <w:hideMark/>
          </w:tcPr>
          <w:p w14:paraId="56AC252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2519309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189,74</w:t>
            </w:r>
          </w:p>
        </w:tc>
        <w:tc>
          <w:tcPr>
            <w:tcW w:w="357" w:type="dxa"/>
            <w:tcBorders>
              <w:top w:val="nil"/>
              <w:left w:val="nil"/>
              <w:bottom w:val="single" w:sz="4" w:space="0" w:color="C0C0C0"/>
              <w:right w:val="single" w:sz="4" w:space="0" w:color="C0C0C0"/>
            </w:tcBorders>
            <w:shd w:val="clear" w:color="000000" w:fill="D7EAD3"/>
            <w:vAlign w:val="center"/>
            <w:hideMark/>
          </w:tcPr>
          <w:p w14:paraId="526AD7C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94,87</w:t>
            </w:r>
          </w:p>
        </w:tc>
        <w:tc>
          <w:tcPr>
            <w:tcW w:w="357" w:type="dxa"/>
            <w:tcBorders>
              <w:top w:val="nil"/>
              <w:left w:val="nil"/>
              <w:bottom w:val="single" w:sz="4" w:space="0" w:color="C0C0C0"/>
              <w:right w:val="single" w:sz="4" w:space="0" w:color="C0C0C0"/>
            </w:tcBorders>
            <w:shd w:val="clear" w:color="000000" w:fill="D7EAD3"/>
            <w:vAlign w:val="center"/>
            <w:hideMark/>
          </w:tcPr>
          <w:p w14:paraId="67E4672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94,87</w:t>
            </w:r>
          </w:p>
        </w:tc>
        <w:tc>
          <w:tcPr>
            <w:tcW w:w="576" w:type="dxa"/>
            <w:tcBorders>
              <w:top w:val="nil"/>
              <w:left w:val="nil"/>
              <w:bottom w:val="single" w:sz="4" w:space="0" w:color="C0C0C0"/>
              <w:right w:val="single" w:sz="4" w:space="0" w:color="C0C0C0"/>
            </w:tcBorders>
            <w:shd w:val="clear" w:color="000000" w:fill="FFFFCC"/>
            <w:vAlign w:val="center"/>
            <w:hideMark/>
          </w:tcPr>
          <w:p w14:paraId="4055FAB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single" w:sz="4" w:space="0" w:color="C0C0C0"/>
              <w:left w:val="nil"/>
              <w:bottom w:val="single" w:sz="4" w:space="0" w:color="C0C0C0"/>
              <w:right w:val="single" w:sz="4" w:space="0" w:color="C0C0C0"/>
            </w:tcBorders>
            <w:shd w:val="clear" w:color="000000" w:fill="FFFFCC"/>
            <w:vAlign w:val="center"/>
            <w:hideMark/>
          </w:tcPr>
          <w:p w14:paraId="3D7F22A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200,46</w:t>
            </w:r>
          </w:p>
        </w:tc>
        <w:tc>
          <w:tcPr>
            <w:tcW w:w="357" w:type="dxa"/>
            <w:tcBorders>
              <w:top w:val="nil"/>
              <w:left w:val="nil"/>
              <w:bottom w:val="single" w:sz="4" w:space="0" w:color="C0C0C0"/>
              <w:right w:val="single" w:sz="4" w:space="0" w:color="C0C0C0"/>
            </w:tcBorders>
            <w:shd w:val="clear" w:color="000000" w:fill="D7EAD3"/>
            <w:vAlign w:val="center"/>
            <w:hideMark/>
          </w:tcPr>
          <w:p w14:paraId="51605B8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100,23</w:t>
            </w:r>
          </w:p>
        </w:tc>
        <w:tc>
          <w:tcPr>
            <w:tcW w:w="357" w:type="dxa"/>
            <w:tcBorders>
              <w:top w:val="nil"/>
              <w:left w:val="nil"/>
              <w:bottom w:val="single" w:sz="4" w:space="0" w:color="C0C0C0"/>
              <w:right w:val="single" w:sz="4" w:space="0" w:color="C0C0C0"/>
            </w:tcBorders>
            <w:shd w:val="clear" w:color="000000" w:fill="D7EAD3"/>
            <w:vAlign w:val="center"/>
            <w:hideMark/>
          </w:tcPr>
          <w:p w14:paraId="78A3DFC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100,23</w:t>
            </w:r>
          </w:p>
        </w:tc>
        <w:tc>
          <w:tcPr>
            <w:tcW w:w="576" w:type="dxa"/>
            <w:tcBorders>
              <w:top w:val="nil"/>
              <w:left w:val="nil"/>
              <w:bottom w:val="single" w:sz="4" w:space="0" w:color="C0C0C0"/>
              <w:right w:val="single" w:sz="4" w:space="0" w:color="C0C0C0"/>
            </w:tcBorders>
            <w:shd w:val="clear" w:color="000000" w:fill="FFFFCC"/>
            <w:vAlign w:val="center"/>
            <w:hideMark/>
          </w:tcPr>
          <w:p w14:paraId="41CC7C5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E8F987E"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62BA9692"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lastRenderedPageBreak/>
              <w:t>ОР</w:t>
            </w:r>
          </w:p>
        </w:tc>
        <w:tc>
          <w:tcPr>
            <w:tcW w:w="137" w:type="dxa"/>
            <w:tcBorders>
              <w:top w:val="nil"/>
              <w:left w:val="nil"/>
              <w:bottom w:val="nil"/>
              <w:right w:val="nil"/>
            </w:tcBorders>
            <w:shd w:val="clear" w:color="auto" w:fill="auto"/>
            <w:vAlign w:val="center"/>
            <w:hideMark/>
          </w:tcPr>
          <w:p w14:paraId="2B2F37AE"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D77E37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5.3.2</w:t>
            </w:r>
          </w:p>
        </w:tc>
        <w:tc>
          <w:tcPr>
            <w:tcW w:w="1831" w:type="dxa"/>
            <w:tcBorders>
              <w:top w:val="nil"/>
              <w:left w:val="nil"/>
              <w:bottom w:val="single" w:sz="4" w:space="0" w:color="C0C0C0"/>
              <w:right w:val="single" w:sz="4" w:space="0" w:color="C0C0C0"/>
            </w:tcBorders>
            <w:shd w:val="clear" w:color="000000" w:fill="E3FAFD"/>
            <w:vAlign w:val="center"/>
            <w:hideMark/>
          </w:tcPr>
          <w:p w14:paraId="0B5EB449"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услуги по начислению и ведению лицевых счетов</w:t>
            </w:r>
          </w:p>
        </w:tc>
        <w:tc>
          <w:tcPr>
            <w:tcW w:w="336" w:type="dxa"/>
            <w:tcBorders>
              <w:top w:val="nil"/>
              <w:left w:val="nil"/>
              <w:bottom w:val="single" w:sz="4" w:space="0" w:color="C0C0C0"/>
              <w:right w:val="single" w:sz="4" w:space="0" w:color="C0C0C0"/>
            </w:tcBorders>
            <w:shd w:val="clear" w:color="auto" w:fill="auto"/>
            <w:vAlign w:val="center"/>
            <w:hideMark/>
          </w:tcPr>
          <w:p w14:paraId="4B371CC0"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1C56CF7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247,01</w:t>
            </w:r>
          </w:p>
        </w:tc>
        <w:tc>
          <w:tcPr>
            <w:tcW w:w="520" w:type="dxa"/>
            <w:tcBorders>
              <w:top w:val="nil"/>
              <w:left w:val="nil"/>
              <w:bottom w:val="single" w:sz="4" w:space="0" w:color="C0C0C0"/>
              <w:right w:val="single" w:sz="4" w:space="0" w:color="C0C0C0"/>
            </w:tcBorders>
            <w:shd w:val="clear" w:color="000000" w:fill="FFFFCC"/>
            <w:vAlign w:val="center"/>
            <w:hideMark/>
          </w:tcPr>
          <w:p w14:paraId="4962AAC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253,34</w:t>
            </w:r>
          </w:p>
        </w:tc>
        <w:tc>
          <w:tcPr>
            <w:tcW w:w="520" w:type="dxa"/>
            <w:tcBorders>
              <w:top w:val="nil"/>
              <w:left w:val="nil"/>
              <w:bottom w:val="single" w:sz="4" w:space="0" w:color="C0C0C0"/>
              <w:right w:val="single" w:sz="4" w:space="0" w:color="C0C0C0"/>
            </w:tcBorders>
            <w:shd w:val="clear" w:color="000000" w:fill="FFFFCC"/>
            <w:vAlign w:val="center"/>
            <w:hideMark/>
          </w:tcPr>
          <w:p w14:paraId="693F63B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267,65</w:t>
            </w:r>
          </w:p>
        </w:tc>
        <w:tc>
          <w:tcPr>
            <w:tcW w:w="499" w:type="dxa"/>
            <w:tcBorders>
              <w:top w:val="nil"/>
              <w:left w:val="nil"/>
              <w:bottom w:val="single" w:sz="4" w:space="0" w:color="C0C0C0"/>
              <w:right w:val="single" w:sz="4" w:space="0" w:color="C0C0C0"/>
            </w:tcBorders>
            <w:shd w:val="clear" w:color="000000" w:fill="FFFFCC"/>
            <w:vAlign w:val="center"/>
            <w:hideMark/>
          </w:tcPr>
          <w:p w14:paraId="3FE2781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247,01</w:t>
            </w:r>
          </w:p>
        </w:tc>
        <w:tc>
          <w:tcPr>
            <w:tcW w:w="357" w:type="dxa"/>
            <w:tcBorders>
              <w:top w:val="nil"/>
              <w:left w:val="nil"/>
              <w:bottom w:val="single" w:sz="4" w:space="0" w:color="C0C0C0"/>
              <w:right w:val="single" w:sz="4" w:space="0" w:color="C0C0C0"/>
            </w:tcBorders>
            <w:shd w:val="clear" w:color="000000" w:fill="D7EAD3"/>
            <w:vAlign w:val="center"/>
            <w:hideMark/>
          </w:tcPr>
          <w:p w14:paraId="6E26052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123,51</w:t>
            </w:r>
          </w:p>
        </w:tc>
        <w:tc>
          <w:tcPr>
            <w:tcW w:w="357" w:type="dxa"/>
            <w:tcBorders>
              <w:top w:val="nil"/>
              <w:left w:val="nil"/>
              <w:bottom w:val="single" w:sz="4" w:space="0" w:color="C0C0C0"/>
              <w:right w:val="single" w:sz="4" w:space="0" w:color="C0C0C0"/>
            </w:tcBorders>
            <w:shd w:val="clear" w:color="000000" w:fill="D7EAD3"/>
            <w:vAlign w:val="center"/>
            <w:hideMark/>
          </w:tcPr>
          <w:p w14:paraId="43A0EAE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123,51</w:t>
            </w:r>
          </w:p>
        </w:tc>
        <w:tc>
          <w:tcPr>
            <w:tcW w:w="576" w:type="dxa"/>
            <w:tcBorders>
              <w:top w:val="nil"/>
              <w:left w:val="nil"/>
              <w:bottom w:val="single" w:sz="4" w:space="0" w:color="C0C0C0"/>
              <w:right w:val="single" w:sz="4" w:space="0" w:color="C0C0C0"/>
            </w:tcBorders>
            <w:shd w:val="clear" w:color="000000" w:fill="FFFFCC"/>
            <w:vAlign w:val="center"/>
            <w:hideMark/>
          </w:tcPr>
          <w:p w14:paraId="0F61A22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F97598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253,34</w:t>
            </w:r>
          </w:p>
        </w:tc>
        <w:tc>
          <w:tcPr>
            <w:tcW w:w="357" w:type="dxa"/>
            <w:tcBorders>
              <w:top w:val="nil"/>
              <w:left w:val="nil"/>
              <w:bottom w:val="single" w:sz="4" w:space="0" w:color="C0C0C0"/>
              <w:right w:val="single" w:sz="4" w:space="0" w:color="C0C0C0"/>
            </w:tcBorders>
            <w:shd w:val="clear" w:color="000000" w:fill="D7EAD3"/>
            <w:vAlign w:val="center"/>
            <w:hideMark/>
          </w:tcPr>
          <w:p w14:paraId="5C52B7A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126,67</w:t>
            </w:r>
          </w:p>
        </w:tc>
        <w:tc>
          <w:tcPr>
            <w:tcW w:w="357" w:type="dxa"/>
            <w:tcBorders>
              <w:top w:val="nil"/>
              <w:left w:val="nil"/>
              <w:bottom w:val="single" w:sz="4" w:space="0" w:color="C0C0C0"/>
              <w:right w:val="single" w:sz="4" w:space="0" w:color="C0C0C0"/>
            </w:tcBorders>
            <w:shd w:val="clear" w:color="000000" w:fill="D7EAD3"/>
            <w:vAlign w:val="center"/>
            <w:hideMark/>
          </w:tcPr>
          <w:p w14:paraId="6C5C8E8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126,67</w:t>
            </w:r>
          </w:p>
        </w:tc>
        <w:tc>
          <w:tcPr>
            <w:tcW w:w="576" w:type="dxa"/>
            <w:tcBorders>
              <w:top w:val="nil"/>
              <w:left w:val="nil"/>
              <w:bottom w:val="single" w:sz="4" w:space="0" w:color="C0C0C0"/>
              <w:right w:val="single" w:sz="4" w:space="0" w:color="C0C0C0"/>
            </w:tcBorders>
            <w:shd w:val="clear" w:color="000000" w:fill="FFFFCC"/>
            <w:vAlign w:val="center"/>
            <w:hideMark/>
          </w:tcPr>
          <w:p w14:paraId="35D4E3D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3350F9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267,65</w:t>
            </w:r>
          </w:p>
        </w:tc>
        <w:tc>
          <w:tcPr>
            <w:tcW w:w="357" w:type="dxa"/>
            <w:tcBorders>
              <w:top w:val="nil"/>
              <w:left w:val="nil"/>
              <w:bottom w:val="single" w:sz="4" w:space="0" w:color="C0C0C0"/>
              <w:right w:val="single" w:sz="4" w:space="0" w:color="C0C0C0"/>
            </w:tcBorders>
            <w:shd w:val="clear" w:color="000000" w:fill="D7EAD3"/>
            <w:vAlign w:val="center"/>
            <w:hideMark/>
          </w:tcPr>
          <w:p w14:paraId="65A2CF1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133,83</w:t>
            </w:r>
          </w:p>
        </w:tc>
        <w:tc>
          <w:tcPr>
            <w:tcW w:w="357" w:type="dxa"/>
            <w:tcBorders>
              <w:top w:val="nil"/>
              <w:left w:val="nil"/>
              <w:bottom w:val="single" w:sz="4" w:space="0" w:color="C0C0C0"/>
              <w:right w:val="single" w:sz="4" w:space="0" w:color="C0C0C0"/>
            </w:tcBorders>
            <w:shd w:val="clear" w:color="000000" w:fill="D7EAD3"/>
            <w:vAlign w:val="center"/>
            <w:hideMark/>
          </w:tcPr>
          <w:p w14:paraId="31EFA60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133,83</w:t>
            </w:r>
          </w:p>
        </w:tc>
        <w:tc>
          <w:tcPr>
            <w:tcW w:w="576" w:type="dxa"/>
            <w:tcBorders>
              <w:top w:val="nil"/>
              <w:left w:val="nil"/>
              <w:bottom w:val="single" w:sz="4" w:space="0" w:color="C0C0C0"/>
              <w:right w:val="single" w:sz="4" w:space="0" w:color="C0C0C0"/>
            </w:tcBorders>
            <w:shd w:val="clear" w:color="000000" w:fill="FFFFCC"/>
            <w:vAlign w:val="center"/>
            <w:hideMark/>
          </w:tcPr>
          <w:p w14:paraId="51C06FD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F3A554F"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45DA109C"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vAlign w:val="center"/>
            <w:hideMark/>
          </w:tcPr>
          <w:p w14:paraId="59BC0DA8"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1E64CFD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5.3.3</w:t>
            </w:r>
          </w:p>
        </w:tc>
        <w:tc>
          <w:tcPr>
            <w:tcW w:w="1831" w:type="dxa"/>
            <w:tcBorders>
              <w:top w:val="nil"/>
              <w:left w:val="nil"/>
              <w:bottom w:val="single" w:sz="4" w:space="0" w:color="C0C0C0"/>
              <w:right w:val="single" w:sz="4" w:space="0" w:color="C0C0C0"/>
            </w:tcBorders>
            <w:shd w:val="clear" w:color="000000" w:fill="E3FAFD"/>
            <w:vAlign w:val="center"/>
            <w:hideMark/>
          </w:tcPr>
          <w:p w14:paraId="1C85E424"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ОТ</w:t>
            </w:r>
          </w:p>
        </w:tc>
        <w:tc>
          <w:tcPr>
            <w:tcW w:w="336" w:type="dxa"/>
            <w:tcBorders>
              <w:top w:val="nil"/>
              <w:left w:val="nil"/>
              <w:bottom w:val="single" w:sz="4" w:space="0" w:color="C0C0C0"/>
              <w:right w:val="single" w:sz="4" w:space="0" w:color="C0C0C0"/>
            </w:tcBorders>
            <w:shd w:val="clear" w:color="auto" w:fill="auto"/>
            <w:vAlign w:val="center"/>
            <w:hideMark/>
          </w:tcPr>
          <w:p w14:paraId="578DF0AC"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7B56EE2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0FADE5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331058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499" w:type="dxa"/>
            <w:tcBorders>
              <w:top w:val="nil"/>
              <w:left w:val="nil"/>
              <w:bottom w:val="single" w:sz="4" w:space="0" w:color="C0C0C0"/>
              <w:right w:val="single" w:sz="4" w:space="0" w:color="C0C0C0"/>
            </w:tcBorders>
            <w:shd w:val="clear" w:color="000000" w:fill="FFFFCC"/>
            <w:vAlign w:val="center"/>
            <w:hideMark/>
          </w:tcPr>
          <w:p w14:paraId="4AADD5E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09F49C5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81DCA9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79F28DD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937B89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19B2145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5FC1FA2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2FA6BA1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A3E750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391C518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E6F920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69424AB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58A4F72" w14:textId="77777777" w:rsidTr="00093E94">
        <w:trPr>
          <w:trHeight w:val="300"/>
          <w:jc w:val="center"/>
        </w:trPr>
        <w:tc>
          <w:tcPr>
            <w:tcW w:w="188" w:type="dxa"/>
            <w:tcBorders>
              <w:top w:val="nil"/>
              <w:left w:val="nil"/>
              <w:bottom w:val="nil"/>
              <w:right w:val="nil"/>
            </w:tcBorders>
            <w:shd w:val="clear" w:color="000000" w:fill="FFFF00"/>
            <w:noWrap/>
            <w:vAlign w:val="center"/>
            <w:hideMark/>
          </w:tcPr>
          <w:p w14:paraId="6BE77BF5"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ОР</w:t>
            </w:r>
          </w:p>
        </w:tc>
        <w:tc>
          <w:tcPr>
            <w:tcW w:w="137" w:type="dxa"/>
            <w:tcBorders>
              <w:top w:val="nil"/>
              <w:left w:val="nil"/>
              <w:bottom w:val="nil"/>
              <w:right w:val="nil"/>
            </w:tcBorders>
            <w:shd w:val="clear" w:color="auto" w:fill="auto"/>
            <w:vAlign w:val="center"/>
            <w:hideMark/>
          </w:tcPr>
          <w:p w14:paraId="2A8B520D" w14:textId="77777777" w:rsidR="00093E94" w:rsidRPr="00093E94" w:rsidRDefault="00093E94" w:rsidP="00093E94">
            <w:pPr>
              <w:jc w:val="center"/>
              <w:rPr>
                <w:rFonts w:ascii="Wingdings 2" w:hAnsi="Wingdings 2" w:cs="Tahoma"/>
                <w:color w:val="5A5A5A"/>
                <w:sz w:val="11"/>
                <w:szCs w:val="11"/>
              </w:rPr>
            </w:pPr>
            <w:r w:rsidRPr="00093E94">
              <w:rPr>
                <w:rFonts w:ascii="Wingdings 2" w:hAnsi="Wingdings 2" w:cs="Tahoma"/>
                <w:color w:val="5A5A5A"/>
                <w:sz w:val="11"/>
                <w:szCs w:val="11"/>
              </w:rPr>
              <w:t>О</w:t>
            </w: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DD793D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5.3.4</w:t>
            </w:r>
          </w:p>
        </w:tc>
        <w:tc>
          <w:tcPr>
            <w:tcW w:w="1831" w:type="dxa"/>
            <w:tcBorders>
              <w:top w:val="nil"/>
              <w:left w:val="nil"/>
              <w:bottom w:val="single" w:sz="4" w:space="0" w:color="C0C0C0"/>
              <w:right w:val="single" w:sz="4" w:space="0" w:color="C0C0C0"/>
            </w:tcBorders>
            <w:shd w:val="clear" w:color="000000" w:fill="E3FAFD"/>
            <w:vAlign w:val="center"/>
            <w:hideMark/>
          </w:tcPr>
          <w:p w14:paraId="125068A5" w14:textId="77777777" w:rsidR="00093E94" w:rsidRPr="00093E94" w:rsidRDefault="00093E94" w:rsidP="00093E94">
            <w:pPr>
              <w:ind w:firstLineChars="200" w:firstLine="220"/>
              <w:rPr>
                <w:rFonts w:ascii="Tahoma" w:hAnsi="Tahoma" w:cs="Tahoma"/>
                <w:sz w:val="11"/>
                <w:szCs w:val="11"/>
              </w:rPr>
            </w:pPr>
            <w:r w:rsidRPr="00093E94">
              <w:rPr>
                <w:rFonts w:ascii="Tahoma" w:hAnsi="Tahoma" w:cs="Tahoma"/>
                <w:sz w:val="11"/>
                <w:szCs w:val="11"/>
              </w:rPr>
              <w:t>приобретение оргтехники, ПО, мебели</w:t>
            </w:r>
          </w:p>
        </w:tc>
        <w:tc>
          <w:tcPr>
            <w:tcW w:w="336" w:type="dxa"/>
            <w:tcBorders>
              <w:top w:val="nil"/>
              <w:left w:val="nil"/>
              <w:bottom w:val="single" w:sz="4" w:space="0" w:color="C0C0C0"/>
              <w:right w:val="single" w:sz="4" w:space="0" w:color="C0C0C0"/>
            </w:tcBorders>
            <w:shd w:val="clear" w:color="auto" w:fill="auto"/>
            <w:vAlign w:val="center"/>
            <w:hideMark/>
          </w:tcPr>
          <w:p w14:paraId="31CB2FE0"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5AF8651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64BE0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802AFB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499" w:type="dxa"/>
            <w:tcBorders>
              <w:top w:val="nil"/>
              <w:left w:val="nil"/>
              <w:bottom w:val="single" w:sz="4" w:space="0" w:color="C0C0C0"/>
              <w:right w:val="single" w:sz="4" w:space="0" w:color="C0C0C0"/>
            </w:tcBorders>
            <w:shd w:val="clear" w:color="000000" w:fill="FFFFCC"/>
            <w:vAlign w:val="center"/>
            <w:hideMark/>
          </w:tcPr>
          <w:p w14:paraId="0A1AB6C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3DE1A5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14A9A4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4B0F97E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04237A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775ED6B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C610A4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01D3CB6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52F6CE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7710FF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477E5CD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55BD2D9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4254038" w14:textId="77777777" w:rsidTr="00093E94">
        <w:trPr>
          <w:trHeight w:val="450"/>
          <w:jc w:val="center"/>
        </w:trPr>
        <w:tc>
          <w:tcPr>
            <w:tcW w:w="188" w:type="dxa"/>
            <w:tcBorders>
              <w:top w:val="nil"/>
              <w:left w:val="nil"/>
              <w:bottom w:val="nil"/>
              <w:right w:val="nil"/>
            </w:tcBorders>
            <w:shd w:val="clear" w:color="000000" w:fill="B1A0C7"/>
            <w:noWrap/>
            <w:vAlign w:val="center"/>
            <w:hideMark/>
          </w:tcPr>
          <w:p w14:paraId="3616A999"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А</w:t>
            </w:r>
          </w:p>
        </w:tc>
        <w:tc>
          <w:tcPr>
            <w:tcW w:w="137" w:type="dxa"/>
            <w:tcBorders>
              <w:top w:val="nil"/>
              <w:left w:val="nil"/>
              <w:bottom w:val="nil"/>
              <w:right w:val="nil"/>
            </w:tcBorders>
            <w:shd w:val="clear" w:color="auto" w:fill="auto"/>
            <w:noWrap/>
            <w:vAlign w:val="bottom"/>
            <w:hideMark/>
          </w:tcPr>
          <w:p w14:paraId="1E751C9D"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0DD7783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w:t>
            </w:r>
          </w:p>
        </w:tc>
        <w:tc>
          <w:tcPr>
            <w:tcW w:w="1831" w:type="dxa"/>
            <w:tcBorders>
              <w:top w:val="nil"/>
              <w:left w:val="nil"/>
              <w:bottom w:val="single" w:sz="4" w:space="0" w:color="C0C0C0"/>
              <w:right w:val="single" w:sz="4" w:space="0" w:color="C0C0C0"/>
            </w:tcBorders>
            <w:shd w:val="clear" w:color="auto" w:fill="auto"/>
            <w:vAlign w:val="center"/>
            <w:hideMark/>
          </w:tcPr>
          <w:p w14:paraId="1E2AE2BE"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Амортизация основных средств и нематериальных активов</w:t>
            </w:r>
          </w:p>
        </w:tc>
        <w:tc>
          <w:tcPr>
            <w:tcW w:w="336" w:type="dxa"/>
            <w:tcBorders>
              <w:top w:val="nil"/>
              <w:left w:val="nil"/>
              <w:bottom w:val="single" w:sz="4" w:space="0" w:color="C0C0C0"/>
              <w:right w:val="single" w:sz="4" w:space="0" w:color="C0C0C0"/>
            </w:tcBorders>
            <w:shd w:val="clear" w:color="auto" w:fill="auto"/>
            <w:vAlign w:val="center"/>
            <w:hideMark/>
          </w:tcPr>
          <w:p w14:paraId="6E495EEC"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0FCB840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0D943FB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0B5DBE3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499" w:type="dxa"/>
            <w:tcBorders>
              <w:top w:val="nil"/>
              <w:left w:val="nil"/>
              <w:bottom w:val="single" w:sz="4" w:space="0" w:color="C0C0C0"/>
              <w:right w:val="single" w:sz="4" w:space="0" w:color="C0C0C0"/>
            </w:tcBorders>
            <w:shd w:val="clear" w:color="000000" w:fill="D7EAD3"/>
            <w:vAlign w:val="center"/>
            <w:hideMark/>
          </w:tcPr>
          <w:p w14:paraId="26569F7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64316D0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572F9D1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58AAAAD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2668BD0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1B28242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6E000D5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30C914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42E468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5E53AA6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4ABD7F6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62CD2C3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3653D9F" w14:textId="77777777" w:rsidTr="00093E94">
        <w:trPr>
          <w:trHeight w:val="660"/>
          <w:jc w:val="center"/>
        </w:trPr>
        <w:tc>
          <w:tcPr>
            <w:tcW w:w="188" w:type="dxa"/>
            <w:tcBorders>
              <w:top w:val="nil"/>
              <w:left w:val="nil"/>
              <w:bottom w:val="nil"/>
              <w:right w:val="nil"/>
            </w:tcBorders>
            <w:shd w:val="clear" w:color="000000" w:fill="B1A0C7"/>
            <w:noWrap/>
            <w:vAlign w:val="center"/>
            <w:hideMark/>
          </w:tcPr>
          <w:p w14:paraId="541D9E2D"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А</w:t>
            </w:r>
          </w:p>
        </w:tc>
        <w:tc>
          <w:tcPr>
            <w:tcW w:w="137" w:type="dxa"/>
            <w:tcBorders>
              <w:top w:val="nil"/>
              <w:left w:val="nil"/>
              <w:bottom w:val="nil"/>
              <w:right w:val="nil"/>
            </w:tcBorders>
            <w:shd w:val="clear" w:color="auto" w:fill="auto"/>
            <w:noWrap/>
            <w:vAlign w:val="bottom"/>
            <w:hideMark/>
          </w:tcPr>
          <w:p w14:paraId="0F4A0BAD"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6AEB1D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7.1</w:t>
            </w:r>
          </w:p>
        </w:tc>
        <w:tc>
          <w:tcPr>
            <w:tcW w:w="1831" w:type="dxa"/>
            <w:tcBorders>
              <w:top w:val="nil"/>
              <w:left w:val="nil"/>
              <w:bottom w:val="single" w:sz="4" w:space="0" w:color="C0C0C0"/>
              <w:right w:val="single" w:sz="4" w:space="0" w:color="C0C0C0"/>
            </w:tcBorders>
            <w:shd w:val="clear" w:color="auto" w:fill="auto"/>
            <w:vAlign w:val="center"/>
            <w:hideMark/>
          </w:tcPr>
          <w:p w14:paraId="16E904E2" w14:textId="77777777" w:rsidR="00093E94" w:rsidRPr="00093E94" w:rsidRDefault="00093E94" w:rsidP="00093E94">
            <w:pPr>
              <w:ind w:firstLineChars="100" w:firstLine="110"/>
              <w:rPr>
                <w:rFonts w:ascii="Tahoma" w:hAnsi="Tahoma" w:cs="Tahoma"/>
                <w:b/>
                <w:bCs/>
                <w:color w:val="000000"/>
                <w:sz w:val="11"/>
                <w:szCs w:val="11"/>
              </w:rPr>
            </w:pPr>
            <w:r w:rsidRPr="00093E94">
              <w:rPr>
                <w:rFonts w:ascii="Tahoma" w:hAnsi="Tahoma" w:cs="Tahoma"/>
                <w:b/>
                <w:bCs/>
                <w:color w:val="000000"/>
                <w:sz w:val="11"/>
                <w:szCs w:val="11"/>
              </w:rPr>
              <w:t>Амортизация основных средств</w:t>
            </w:r>
          </w:p>
        </w:tc>
        <w:tc>
          <w:tcPr>
            <w:tcW w:w="336" w:type="dxa"/>
            <w:tcBorders>
              <w:top w:val="nil"/>
              <w:left w:val="nil"/>
              <w:bottom w:val="single" w:sz="4" w:space="0" w:color="C0C0C0"/>
              <w:right w:val="single" w:sz="4" w:space="0" w:color="C0C0C0"/>
            </w:tcBorders>
            <w:shd w:val="clear" w:color="auto" w:fill="auto"/>
            <w:vAlign w:val="center"/>
            <w:hideMark/>
          </w:tcPr>
          <w:p w14:paraId="046D170A"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6819924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80E929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21AF6B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499" w:type="dxa"/>
            <w:tcBorders>
              <w:top w:val="nil"/>
              <w:left w:val="nil"/>
              <w:bottom w:val="single" w:sz="4" w:space="0" w:color="C0C0C0"/>
              <w:right w:val="single" w:sz="4" w:space="0" w:color="C0C0C0"/>
            </w:tcBorders>
            <w:shd w:val="clear" w:color="000000" w:fill="FFFFCC"/>
            <w:vAlign w:val="center"/>
            <w:hideMark/>
          </w:tcPr>
          <w:p w14:paraId="7F786D8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4A0DB43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AC7B7C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2AE1918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A97B74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195F58E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9E2EA5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144E39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ADB3B7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678545D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ED5C58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6A0816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D5F3E25" w14:textId="77777777" w:rsidTr="00093E94">
        <w:trPr>
          <w:trHeight w:val="300"/>
          <w:jc w:val="center"/>
        </w:trPr>
        <w:tc>
          <w:tcPr>
            <w:tcW w:w="188" w:type="dxa"/>
            <w:tcBorders>
              <w:top w:val="nil"/>
              <w:left w:val="nil"/>
              <w:bottom w:val="nil"/>
              <w:right w:val="nil"/>
            </w:tcBorders>
            <w:shd w:val="clear" w:color="000000" w:fill="00B050"/>
            <w:noWrap/>
            <w:vAlign w:val="center"/>
            <w:hideMark/>
          </w:tcPr>
          <w:p w14:paraId="6DF9D254"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2406CAFE"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3A62A1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w:t>
            </w:r>
          </w:p>
        </w:tc>
        <w:tc>
          <w:tcPr>
            <w:tcW w:w="1831" w:type="dxa"/>
            <w:tcBorders>
              <w:top w:val="nil"/>
              <w:left w:val="nil"/>
              <w:bottom w:val="single" w:sz="4" w:space="0" w:color="C0C0C0"/>
              <w:right w:val="single" w:sz="4" w:space="0" w:color="C0C0C0"/>
            </w:tcBorders>
            <w:shd w:val="clear" w:color="auto" w:fill="auto"/>
            <w:vAlign w:val="center"/>
            <w:hideMark/>
          </w:tcPr>
          <w:p w14:paraId="08A9C0ED"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Расходы, связанные с оплатой налогов и сборов</w:t>
            </w:r>
          </w:p>
        </w:tc>
        <w:tc>
          <w:tcPr>
            <w:tcW w:w="336" w:type="dxa"/>
            <w:tcBorders>
              <w:top w:val="nil"/>
              <w:left w:val="nil"/>
              <w:bottom w:val="single" w:sz="4" w:space="0" w:color="C0C0C0"/>
              <w:right w:val="single" w:sz="4" w:space="0" w:color="C0C0C0"/>
            </w:tcBorders>
            <w:shd w:val="clear" w:color="auto" w:fill="auto"/>
            <w:vAlign w:val="center"/>
            <w:hideMark/>
          </w:tcPr>
          <w:p w14:paraId="735AEE48"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0274241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209,90</w:t>
            </w:r>
          </w:p>
        </w:tc>
        <w:tc>
          <w:tcPr>
            <w:tcW w:w="520" w:type="dxa"/>
            <w:tcBorders>
              <w:top w:val="nil"/>
              <w:left w:val="nil"/>
              <w:bottom w:val="single" w:sz="4" w:space="0" w:color="C0C0C0"/>
              <w:right w:val="single" w:sz="4" w:space="0" w:color="C0C0C0"/>
            </w:tcBorders>
            <w:shd w:val="clear" w:color="000000" w:fill="D7EAD3"/>
            <w:vAlign w:val="center"/>
            <w:hideMark/>
          </w:tcPr>
          <w:p w14:paraId="3C9A2C0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249,59</w:t>
            </w:r>
          </w:p>
        </w:tc>
        <w:tc>
          <w:tcPr>
            <w:tcW w:w="520" w:type="dxa"/>
            <w:tcBorders>
              <w:top w:val="nil"/>
              <w:left w:val="nil"/>
              <w:bottom w:val="single" w:sz="4" w:space="0" w:color="C0C0C0"/>
              <w:right w:val="single" w:sz="4" w:space="0" w:color="C0C0C0"/>
            </w:tcBorders>
            <w:shd w:val="clear" w:color="000000" w:fill="D7EAD3"/>
            <w:vAlign w:val="center"/>
            <w:hideMark/>
          </w:tcPr>
          <w:p w14:paraId="0196D01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265,94</w:t>
            </w:r>
          </w:p>
        </w:tc>
        <w:tc>
          <w:tcPr>
            <w:tcW w:w="499" w:type="dxa"/>
            <w:tcBorders>
              <w:top w:val="nil"/>
              <w:left w:val="nil"/>
              <w:bottom w:val="single" w:sz="4" w:space="0" w:color="C0C0C0"/>
              <w:right w:val="single" w:sz="4" w:space="0" w:color="C0C0C0"/>
            </w:tcBorders>
            <w:shd w:val="clear" w:color="000000" w:fill="D7EAD3"/>
            <w:vAlign w:val="center"/>
            <w:hideMark/>
          </w:tcPr>
          <w:p w14:paraId="11B92BB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209,90</w:t>
            </w:r>
          </w:p>
        </w:tc>
        <w:tc>
          <w:tcPr>
            <w:tcW w:w="357" w:type="dxa"/>
            <w:tcBorders>
              <w:top w:val="nil"/>
              <w:left w:val="nil"/>
              <w:bottom w:val="single" w:sz="4" w:space="0" w:color="C0C0C0"/>
              <w:right w:val="single" w:sz="4" w:space="0" w:color="C0C0C0"/>
            </w:tcBorders>
            <w:shd w:val="clear" w:color="000000" w:fill="D7EAD3"/>
            <w:vAlign w:val="center"/>
            <w:hideMark/>
          </w:tcPr>
          <w:p w14:paraId="07CFCC6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104,95</w:t>
            </w:r>
          </w:p>
        </w:tc>
        <w:tc>
          <w:tcPr>
            <w:tcW w:w="357" w:type="dxa"/>
            <w:tcBorders>
              <w:top w:val="nil"/>
              <w:left w:val="nil"/>
              <w:bottom w:val="single" w:sz="4" w:space="0" w:color="C0C0C0"/>
              <w:right w:val="single" w:sz="4" w:space="0" w:color="C0C0C0"/>
            </w:tcBorders>
            <w:shd w:val="clear" w:color="000000" w:fill="D7EAD3"/>
            <w:vAlign w:val="center"/>
            <w:hideMark/>
          </w:tcPr>
          <w:p w14:paraId="49E1491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104,95</w:t>
            </w:r>
          </w:p>
        </w:tc>
        <w:tc>
          <w:tcPr>
            <w:tcW w:w="576" w:type="dxa"/>
            <w:tcBorders>
              <w:top w:val="nil"/>
              <w:left w:val="nil"/>
              <w:bottom w:val="single" w:sz="4" w:space="0" w:color="C0C0C0"/>
              <w:right w:val="single" w:sz="4" w:space="0" w:color="C0C0C0"/>
            </w:tcBorders>
            <w:shd w:val="clear" w:color="000000" w:fill="FFFFCC"/>
            <w:vAlign w:val="center"/>
            <w:hideMark/>
          </w:tcPr>
          <w:p w14:paraId="62BF073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58475C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249,59</w:t>
            </w:r>
          </w:p>
        </w:tc>
        <w:tc>
          <w:tcPr>
            <w:tcW w:w="357" w:type="dxa"/>
            <w:tcBorders>
              <w:top w:val="nil"/>
              <w:left w:val="nil"/>
              <w:bottom w:val="single" w:sz="4" w:space="0" w:color="C0C0C0"/>
              <w:right w:val="single" w:sz="4" w:space="0" w:color="C0C0C0"/>
            </w:tcBorders>
            <w:shd w:val="clear" w:color="000000" w:fill="D7EAD3"/>
            <w:vAlign w:val="center"/>
            <w:hideMark/>
          </w:tcPr>
          <w:p w14:paraId="55A791A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124,79</w:t>
            </w:r>
          </w:p>
        </w:tc>
        <w:tc>
          <w:tcPr>
            <w:tcW w:w="357" w:type="dxa"/>
            <w:tcBorders>
              <w:top w:val="nil"/>
              <w:left w:val="nil"/>
              <w:bottom w:val="single" w:sz="4" w:space="0" w:color="C0C0C0"/>
              <w:right w:val="single" w:sz="4" w:space="0" w:color="C0C0C0"/>
            </w:tcBorders>
            <w:shd w:val="clear" w:color="000000" w:fill="D7EAD3"/>
            <w:vAlign w:val="center"/>
            <w:hideMark/>
          </w:tcPr>
          <w:p w14:paraId="188CD57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124,79</w:t>
            </w:r>
          </w:p>
        </w:tc>
        <w:tc>
          <w:tcPr>
            <w:tcW w:w="576" w:type="dxa"/>
            <w:tcBorders>
              <w:top w:val="nil"/>
              <w:left w:val="nil"/>
              <w:bottom w:val="single" w:sz="4" w:space="0" w:color="C0C0C0"/>
              <w:right w:val="single" w:sz="4" w:space="0" w:color="C0C0C0"/>
            </w:tcBorders>
            <w:shd w:val="clear" w:color="000000" w:fill="FFFFCC"/>
            <w:vAlign w:val="center"/>
            <w:hideMark/>
          </w:tcPr>
          <w:p w14:paraId="6DE62FD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2C61D6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265,94</w:t>
            </w:r>
          </w:p>
        </w:tc>
        <w:tc>
          <w:tcPr>
            <w:tcW w:w="357" w:type="dxa"/>
            <w:tcBorders>
              <w:top w:val="nil"/>
              <w:left w:val="nil"/>
              <w:bottom w:val="single" w:sz="4" w:space="0" w:color="C0C0C0"/>
              <w:right w:val="single" w:sz="4" w:space="0" w:color="C0C0C0"/>
            </w:tcBorders>
            <w:shd w:val="clear" w:color="000000" w:fill="D7EAD3"/>
            <w:vAlign w:val="center"/>
            <w:hideMark/>
          </w:tcPr>
          <w:p w14:paraId="7561D6C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132,97</w:t>
            </w:r>
          </w:p>
        </w:tc>
        <w:tc>
          <w:tcPr>
            <w:tcW w:w="357" w:type="dxa"/>
            <w:tcBorders>
              <w:top w:val="nil"/>
              <w:left w:val="nil"/>
              <w:bottom w:val="single" w:sz="4" w:space="0" w:color="C0C0C0"/>
              <w:right w:val="single" w:sz="4" w:space="0" w:color="C0C0C0"/>
            </w:tcBorders>
            <w:shd w:val="clear" w:color="000000" w:fill="D7EAD3"/>
            <w:vAlign w:val="center"/>
            <w:hideMark/>
          </w:tcPr>
          <w:p w14:paraId="457A31A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132,97</w:t>
            </w:r>
          </w:p>
        </w:tc>
        <w:tc>
          <w:tcPr>
            <w:tcW w:w="576" w:type="dxa"/>
            <w:tcBorders>
              <w:top w:val="nil"/>
              <w:left w:val="nil"/>
              <w:bottom w:val="single" w:sz="4" w:space="0" w:color="C0C0C0"/>
              <w:right w:val="single" w:sz="4" w:space="0" w:color="C0C0C0"/>
            </w:tcBorders>
            <w:shd w:val="clear" w:color="000000" w:fill="FFFFCC"/>
            <w:vAlign w:val="center"/>
            <w:hideMark/>
          </w:tcPr>
          <w:p w14:paraId="7BD033C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E8F2CA7" w14:textId="77777777" w:rsidTr="00093E94">
        <w:trPr>
          <w:trHeight w:val="855"/>
          <w:jc w:val="center"/>
        </w:trPr>
        <w:tc>
          <w:tcPr>
            <w:tcW w:w="188" w:type="dxa"/>
            <w:tcBorders>
              <w:top w:val="nil"/>
              <w:left w:val="nil"/>
              <w:bottom w:val="nil"/>
              <w:right w:val="nil"/>
            </w:tcBorders>
            <w:shd w:val="clear" w:color="000000" w:fill="00B050"/>
            <w:noWrap/>
            <w:vAlign w:val="center"/>
            <w:hideMark/>
          </w:tcPr>
          <w:p w14:paraId="49DFFE29"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31265A50"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7638CB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9.3</w:t>
            </w:r>
          </w:p>
        </w:tc>
        <w:tc>
          <w:tcPr>
            <w:tcW w:w="1831" w:type="dxa"/>
            <w:tcBorders>
              <w:top w:val="nil"/>
              <w:left w:val="nil"/>
              <w:bottom w:val="single" w:sz="4" w:space="0" w:color="C0C0C0"/>
              <w:right w:val="single" w:sz="4" w:space="0" w:color="C0C0C0"/>
            </w:tcBorders>
            <w:shd w:val="clear" w:color="auto" w:fill="auto"/>
            <w:vAlign w:val="center"/>
            <w:hideMark/>
          </w:tcPr>
          <w:p w14:paraId="311A70FF"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Водный налог</w:t>
            </w:r>
          </w:p>
        </w:tc>
        <w:tc>
          <w:tcPr>
            <w:tcW w:w="336" w:type="dxa"/>
            <w:tcBorders>
              <w:top w:val="nil"/>
              <w:left w:val="nil"/>
              <w:bottom w:val="single" w:sz="4" w:space="0" w:color="C0C0C0"/>
              <w:right w:val="single" w:sz="4" w:space="0" w:color="C0C0C0"/>
            </w:tcBorders>
            <w:shd w:val="clear" w:color="auto" w:fill="auto"/>
            <w:vAlign w:val="center"/>
            <w:hideMark/>
          </w:tcPr>
          <w:p w14:paraId="5E6DADAB"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30AC5A7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70,01</w:t>
            </w:r>
          </w:p>
        </w:tc>
        <w:tc>
          <w:tcPr>
            <w:tcW w:w="520" w:type="dxa"/>
            <w:tcBorders>
              <w:top w:val="nil"/>
              <w:left w:val="nil"/>
              <w:bottom w:val="single" w:sz="4" w:space="0" w:color="C0C0C0"/>
              <w:right w:val="single" w:sz="4" w:space="0" w:color="C0C0C0"/>
            </w:tcBorders>
            <w:shd w:val="clear" w:color="000000" w:fill="FFFFCC"/>
            <w:vAlign w:val="center"/>
            <w:hideMark/>
          </w:tcPr>
          <w:p w14:paraId="5F16EC1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124,59</w:t>
            </w:r>
          </w:p>
        </w:tc>
        <w:tc>
          <w:tcPr>
            <w:tcW w:w="520" w:type="dxa"/>
            <w:tcBorders>
              <w:top w:val="nil"/>
              <w:left w:val="nil"/>
              <w:bottom w:val="single" w:sz="4" w:space="0" w:color="C0C0C0"/>
              <w:right w:val="single" w:sz="4" w:space="0" w:color="C0C0C0"/>
            </w:tcBorders>
            <w:shd w:val="clear" w:color="000000" w:fill="FFFFCC"/>
            <w:vAlign w:val="center"/>
            <w:hideMark/>
          </w:tcPr>
          <w:p w14:paraId="0D6CAB1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141,65</w:t>
            </w:r>
          </w:p>
        </w:tc>
        <w:tc>
          <w:tcPr>
            <w:tcW w:w="499" w:type="dxa"/>
            <w:tcBorders>
              <w:top w:val="nil"/>
              <w:left w:val="nil"/>
              <w:bottom w:val="single" w:sz="4" w:space="0" w:color="C0C0C0"/>
              <w:right w:val="single" w:sz="4" w:space="0" w:color="C0C0C0"/>
            </w:tcBorders>
            <w:shd w:val="clear" w:color="000000" w:fill="FFFFCC"/>
            <w:vAlign w:val="center"/>
            <w:hideMark/>
          </w:tcPr>
          <w:p w14:paraId="1CEC5EA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70,01</w:t>
            </w:r>
          </w:p>
        </w:tc>
        <w:tc>
          <w:tcPr>
            <w:tcW w:w="357" w:type="dxa"/>
            <w:tcBorders>
              <w:top w:val="nil"/>
              <w:left w:val="nil"/>
              <w:bottom w:val="single" w:sz="4" w:space="0" w:color="C0C0C0"/>
              <w:right w:val="single" w:sz="4" w:space="0" w:color="C0C0C0"/>
            </w:tcBorders>
            <w:shd w:val="clear" w:color="000000" w:fill="D7EAD3"/>
            <w:vAlign w:val="center"/>
            <w:hideMark/>
          </w:tcPr>
          <w:p w14:paraId="32F9246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35,01</w:t>
            </w:r>
          </w:p>
        </w:tc>
        <w:tc>
          <w:tcPr>
            <w:tcW w:w="357" w:type="dxa"/>
            <w:tcBorders>
              <w:top w:val="nil"/>
              <w:left w:val="nil"/>
              <w:bottom w:val="single" w:sz="4" w:space="0" w:color="C0C0C0"/>
              <w:right w:val="single" w:sz="4" w:space="0" w:color="C0C0C0"/>
            </w:tcBorders>
            <w:shd w:val="clear" w:color="000000" w:fill="D7EAD3"/>
            <w:vAlign w:val="center"/>
            <w:hideMark/>
          </w:tcPr>
          <w:p w14:paraId="1AF78D6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35,01</w:t>
            </w:r>
          </w:p>
        </w:tc>
        <w:tc>
          <w:tcPr>
            <w:tcW w:w="576" w:type="dxa"/>
            <w:tcBorders>
              <w:top w:val="nil"/>
              <w:left w:val="nil"/>
              <w:bottom w:val="single" w:sz="4" w:space="0" w:color="C0C0C0"/>
              <w:right w:val="single" w:sz="4" w:space="0" w:color="C0C0C0"/>
            </w:tcBorders>
            <w:shd w:val="clear" w:color="000000" w:fill="FFFFCC"/>
            <w:vAlign w:val="center"/>
            <w:hideMark/>
          </w:tcPr>
          <w:p w14:paraId="25F811B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8CC71E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124,59</w:t>
            </w:r>
          </w:p>
        </w:tc>
        <w:tc>
          <w:tcPr>
            <w:tcW w:w="357" w:type="dxa"/>
            <w:tcBorders>
              <w:top w:val="nil"/>
              <w:left w:val="nil"/>
              <w:bottom w:val="single" w:sz="4" w:space="0" w:color="C0C0C0"/>
              <w:right w:val="single" w:sz="4" w:space="0" w:color="C0C0C0"/>
            </w:tcBorders>
            <w:shd w:val="clear" w:color="000000" w:fill="D7EAD3"/>
            <w:vAlign w:val="center"/>
            <w:hideMark/>
          </w:tcPr>
          <w:p w14:paraId="163A44E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62,30</w:t>
            </w:r>
          </w:p>
        </w:tc>
        <w:tc>
          <w:tcPr>
            <w:tcW w:w="357" w:type="dxa"/>
            <w:tcBorders>
              <w:top w:val="nil"/>
              <w:left w:val="nil"/>
              <w:bottom w:val="single" w:sz="4" w:space="0" w:color="C0C0C0"/>
              <w:right w:val="single" w:sz="4" w:space="0" w:color="C0C0C0"/>
            </w:tcBorders>
            <w:shd w:val="clear" w:color="000000" w:fill="D7EAD3"/>
            <w:vAlign w:val="center"/>
            <w:hideMark/>
          </w:tcPr>
          <w:p w14:paraId="5472C65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62,30</w:t>
            </w:r>
          </w:p>
        </w:tc>
        <w:tc>
          <w:tcPr>
            <w:tcW w:w="576" w:type="dxa"/>
            <w:tcBorders>
              <w:top w:val="nil"/>
              <w:left w:val="nil"/>
              <w:bottom w:val="single" w:sz="4" w:space="0" w:color="C0C0C0"/>
              <w:right w:val="single" w:sz="4" w:space="0" w:color="C0C0C0"/>
            </w:tcBorders>
            <w:shd w:val="clear" w:color="000000" w:fill="FFFFCC"/>
            <w:vAlign w:val="center"/>
            <w:hideMark/>
          </w:tcPr>
          <w:p w14:paraId="522F985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6F476A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141,65</w:t>
            </w:r>
          </w:p>
        </w:tc>
        <w:tc>
          <w:tcPr>
            <w:tcW w:w="357" w:type="dxa"/>
            <w:tcBorders>
              <w:top w:val="nil"/>
              <w:left w:val="nil"/>
              <w:bottom w:val="single" w:sz="4" w:space="0" w:color="C0C0C0"/>
              <w:right w:val="single" w:sz="4" w:space="0" w:color="C0C0C0"/>
            </w:tcBorders>
            <w:shd w:val="clear" w:color="000000" w:fill="D7EAD3"/>
            <w:vAlign w:val="center"/>
            <w:hideMark/>
          </w:tcPr>
          <w:p w14:paraId="6B77F8B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70,83</w:t>
            </w:r>
          </w:p>
        </w:tc>
        <w:tc>
          <w:tcPr>
            <w:tcW w:w="357" w:type="dxa"/>
            <w:tcBorders>
              <w:top w:val="nil"/>
              <w:left w:val="nil"/>
              <w:bottom w:val="single" w:sz="4" w:space="0" w:color="C0C0C0"/>
              <w:right w:val="single" w:sz="4" w:space="0" w:color="C0C0C0"/>
            </w:tcBorders>
            <w:shd w:val="clear" w:color="000000" w:fill="D7EAD3"/>
            <w:vAlign w:val="center"/>
            <w:hideMark/>
          </w:tcPr>
          <w:p w14:paraId="748CA85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70,83</w:t>
            </w:r>
          </w:p>
        </w:tc>
        <w:tc>
          <w:tcPr>
            <w:tcW w:w="576" w:type="dxa"/>
            <w:tcBorders>
              <w:top w:val="nil"/>
              <w:left w:val="nil"/>
              <w:bottom w:val="single" w:sz="4" w:space="0" w:color="C0C0C0"/>
              <w:right w:val="single" w:sz="4" w:space="0" w:color="C0C0C0"/>
            </w:tcBorders>
            <w:shd w:val="clear" w:color="000000" w:fill="FFFFCC"/>
            <w:vAlign w:val="center"/>
            <w:hideMark/>
          </w:tcPr>
          <w:p w14:paraId="53221BB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9322C10" w14:textId="77777777" w:rsidTr="00093E94">
        <w:trPr>
          <w:trHeight w:val="690"/>
          <w:jc w:val="center"/>
        </w:trPr>
        <w:tc>
          <w:tcPr>
            <w:tcW w:w="188" w:type="dxa"/>
            <w:tcBorders>
              <w:top w:val="nil"/>
              <w:left w:val="nil"/>
              <w:bottom w:val="nil"/>
              <w:right w:val="nil"/>
            </w:tcBorders>
            <w:shd w:val="clear" w:color="000000" w:fill="00B050"/>
            <w:noWrap/>
            <w:vAlign w:val="center"/>
            <w:hideMark/>
          </w:tcPr>
          <w:p w14:paraId="35B0DA56"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5CB4DCA6"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2181AA1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9.5</w:t>
            </w:r>
          </w:p>
        </w:tc>
        <w:tc>
          <w:tcPr>
            <w:tcW w:w="1831" w:type="dxa"/>
            <w:tcBorders>
              <w:top w:val="nil"/>
              <w:left w:val="nil"/>
              <w:bottom w:val="single" w:sz="4" w:space="0" w:color="C0C0C0"/>
              <w:right w:val="single" w:sz="4" w:space="0" w:color="C0C0C0"/>
            </w:tcBorders>
            <w:shd w:val="clear" w:color="auto" w:fill="auto"/>
            <w:vAlign w:val="center"/>
            <w:hideMark/>
          </w:tcPr>
          <w:p w14:paraId="06680443"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Налог на имущество</w:t>
            </w:r>
          </w:p>
        </w:tc>
        <w:tc>
          <w:tcPr>
            <w:tcW w:w="336" w:type="dxa"/>
            <w:tcBorders>
              <w:top w:val="nil"/>
              <w:left w:val="nil"/>
              <w:bottom w:val="single" w:sz="4" w:space="0" w:color="C0C0C0"/>
              <w:right w:val="single" w:sz="4" w:space="0" w:color="C0C0C0"/>
            </w:tcBorders>
            <w:shd w:val="clear" w:color="auto" w:fill="auto"/>
            <w:vAlign w:val="center"/>
            <w:hideMark/>
          </w:tcPr>
          <w:p w14:paraId="5F783D21"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22CDFD1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139,89</w:t>
            </w:r>
          </w:p>
        </w:tc>
        <w:tc>
          <w:tcPr>
            <w:tcW w:w="520" w:type="dxa"/>
            <w:tcBorders>
              <w:top w:val="nil"/>
              <w:left w:val="nil"/>
              <w:bottom w:val="single" w:sz="4" w:space="0" w:color="C0C0C0"/>
              <w:right w:val="single" w:sz="4" w:space="0" w:color="C0C0C0"/>
            </w:tcBorders>
            <w:shd w:val="clear" w:color="000000" w:fill="FFFFCC"/>
            <w:vAlign w:val="center"/>
            <w:hideMark/>
          </w:tcPr>
          <w:p w14:paraId="53726C7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124,99</w:t>
            </w:r>
          </w:p>
        </w:tc>
        <w:tc>
          <w:tcPr>
            <w:tcW w:w="520" w:type="dxa"/>
            <w:tcBorders>
              <w:top w:val="nil"/>
              <w:left w:val="nil"/>
              <w:bottom w:val="single" w:sz="4" w:space="0" w:color="C0C0C0"/>
              <w:right w:val="single" w:sz="4" w:space="0" w:color="C0C0C0"/>
            </w:tcBorders>
            <w:shd w:val="clear" w:color="000000" w:fill="FFFFCC"/>
            <w:vAlign w:val="center"/>
            <w:hideMark/>
          </w:tcPr>
          <w:p w14:paraId="67B7CB4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124,29</w:t>
            </w:r>
          </w:p>
        </w:tc>
        <w:tc>
          <w:tcPr>
            <w:tcW w:w="499" w:type="dxa"/>
            <w:tcBorders>
              <w:top w:val="nil"/>
              <w:left w:val="nil"/>
              <w:bottom w:val="single" w:sz="4" w:space="0" w:color="C0C0C0"/>
              <w:right w:val="single" w:sz="4" w:space="0" w:color="C0C0C0"/>
            </w:tcBorders>
            <w:shd w:val="clear" w:color="000000" w:fill="FFFFCC"/>
            <w:vAlign w:val="center"/>
            <w:hideMark/>
          </w:tcPr>
          <w:p w14:paraId="10FF1A0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139,89</w:t>
            </w:r>
          </w:p>
        </w:tc>
        <w:tc>
          <w:tcPr>
            <w:tcW w:w="357" w:type="dxa"/>
            <w:tcBorders>
              <w:top w:val="nil"/>
              <w:left w:val="nil"/>
              <w:bottom w:val="single" w:sz="4" w:space="0" w:color="C0C0C0"/>
              <w:right w:val="single" w:sz="4" w:space="0" w:color="C0C0C0"/>
            </w:tcBorders>
            <w:shd w:val="clear" w:color="000000" w:fill="D7EAD3"/>
            <w:vAlign w:val="center"/>
            <w:hideMark/>
          </w:tcPr>
          <w:p w14:paraId="2597065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69,95</w:t>
            </w:r>
          </w:p>
        </w:tc>
        <w:tc>
          <w:tcPr>
            <w:tcW w:w="357" w:type="dxa"/>
            <w:tcBorders>
              <w:top w:val="nil"/>
              <w:left w:val="nil"/>
              <w:bottom w:val="single" w:sz="4" w:space="0" w:color="C0C0C0"/>
              <w:right w:val="single" w:sz="4" w:space="0" w:color="C0C0C0"/>
            </w:tcBorders>
            <w:shd w:val="clear" w:color="000000" w:fill="D7EAD3"/>
            <w:vAlign w:val="center"/>
            <w:hideMark/>
          </w:tcPr>
          <w:p w14:paraId="2DDC0CF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69,95</w:t>
            </w:r>
          </w:p>
        </w:tc>
        <w:tc>
          <w:tcPr>
            <w:tcW w:w="576" w:type="dxa"/>
            <w:tcBorders>
              <w:top w:val="nil"/>
              <w:left w:val="nil"/>
              <w:bottom w:val="single" w:sz="4" w:space="0" w:color="C0C0C0"/>
              <w:right w:val="single" w:sz="4" w:space="0" w:color="C0C0C0"/>
            </w:tcBorders>
            <w:shd w:val="clear" w:color="000000" w:fill="FFFFCC"/>
            <w:vAlign w:val="center"/>
            <w:hideMark/>
          </w:tcPr>
          <w:p w14:paraId="6DEAC1F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21EFC5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124,99</w:t>
            </w:r>
          </w:p>
        </w:tc>
        <w:tc>
          <w:tcPr>
            <w:tcW w:w="357" w:type="dxa"/>
            <w:tcBorders>
              <w:top w:val="nil"/>
              <w:left w:val="nil"/>
              <w:bottom w:val="single" w:sz="4" w:space="0" w:color="C0C0C0"/>
              <w:right w:val="single" w:sz="4" w:space="0" w:color="C0C0C0"/>
            </w:tcBorders>
            <w:shd w:val="clear" w:color="000000" w:fill="D7EAD3"/>
            <w:vAlign w:val="center"/>
            <w:hideMark/>
          </w:tcPr>
          <w:p w14:paraId="59C35BA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62,50</w:t>
            </w:r>
          </w:p>
        </w:tc>
        <w:tc>
          <w:tcPr>
            <w:tcW w:w="357" w:type="dxa"/>
            <w:tcBorders>
              <w:top w:val="nil"/>
              <w:left w:val="nil"/>
              <w:bottom w:val="single" w:sz="4" w:space="0" w:color="C0C0C0"/>
              <w:right w:val="single" w:sz="4" w:space="0" w:color="C0C0C0"/>
            </w:tcBorders>
            <w:shd w:val="clear" w:color="000000" w:fill="D7EAD3"/>
            <w:vAlign w:val="center"/>
            <w:hideMark/>
          </w:tcPr>
          <w:p w14:paraId="36A05C3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62,50</w:t>
            </w:r>
          </w:p>
        </w:tc>
        <w:tc>
          <w:tcPr>
            <w:tcW w:w="576" w:type="dxa"/>
            <w:tcBorders>
              <w:top w:val="nil"/>
              <w:left w:val="nil"/>
              <w:bottom w:val="single" w:sz="4" w:space="0" w:color="C0C0C0"/>
              <w:right w:val="single" w:sz="4" w:space="0" w:color="C0C0C0"/>
            </w:tcBorders>
            <w:shd w:val="clear" w:color="000000" w:fill="FFFFCC"/>
            <w:vAlign w:val="center"/>
            <w:hideMark/>
          </w:tcPr>
          <w:p w14:paraId="40FF043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252C34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124,29</w:t>
            </w:r>
          </w:p>
        </w:tc>
        <w:tc>
          <w:tcPr>
            <w:tcW w:w="357" w:type="dxa"/>
            <w:tcBorders>
              <w:top w:val="nil"/>
              <w:left w:val="nil"/>
              <w:bottom w:val="single" w:sz="4" w:space="0" w:color="C0C0C0"/>
              <w:right w:val="single" w:sz="4" w:space="0" w:color="C0C0C0"/>
            </w:tcBorders>
            <w:shd w:val="clear" w:color="000000" w:fill="D7EAD3"/>
            <w:vAlign w:val="center"/>
            <w:hideMark/>
          </w:tcPr>
          <w:p w14:paraId="0C1B0F5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62,14</w:t>
            </w:r>
          </w:p>
        </w:tc>
        <w:tc>
          <w:tcPr>
            <w:tcW w:w="357" w:type="dxa"/>
            <w:tcBorders>
              <w:top w:val="nil"/>
              <w:left w:val="nil"/>
              <w:bottom w:val="single" w:sz="4" w:space="0" w:color="C0C0C0"/>
              <w:right w:val="single" w:sz="4" w:space="0" w:color="C0C0C0"/>
            </w:tcBorders>
            <w:shd w:val="clear" w:color="000000" w:fill="D7EAD3"/>
            <w:vAlign w:val="center"/>
            <w:hideMark/>
          </w:tcPr>
          <w:p w14:paraId="0528DA3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62,14</w:t>
            </w:r>
          </w:p>
        </w:tc>
        <w:tc>
          <w:tcPr>
            <w:tcW w:w="576" w:type="dxa"/>
            <w:tcBorders>
              <w:top w:val="nil"/>
              <w:left w:val="nil"/>
              <w:bottom w:val="single" w:sz="4" w:space="0" w:color="C0C0C0"/>
              <w:right w:val="single" w:sz="4" w:space="0" w:color="C0C0C0"/>
            </w:tcBorders>
            <w:shd w:val="clear" w:color="000000" w:fill="FFFFCC"/>
            <w:vAlign w:val="center"/>
            <w:hideMark/>
          </w:tcPr>
          <w:p w14:paraId="0B49619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313C8881" w14:textId="77777777" w:rsidTr="00093E94">
        <w:trPr>
          <w:trHeight w:val="300"/>
          <w:jc w:val="center"/>
        </w:trPr>
        <w:tc>
          <w:tcPr>
            <w:tcW w:w="188" w:type="dxa"/>
            <w:tcBorders>
              <w:top w:val="nil"/>
              <w:left w:val="nil"/>
              <w:bottom w:val="nil"/>
              <w:right w:val="nil"/>
            </w:tcBorders>
            <w:shd w:val="clear" w:color="000000" w:fill="00B050"/>
            <w:noWrap/>
            <w:vAlign w:val="center"/>
            <w:hideMark/>
          </w:tcPr>
          <w:p w14:paraId="34D1107E"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537291D5"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D516CF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11</w:t>
            </w:r>
          </w:p>
        </w:tc>
        <w:tc>
          <w:tcPr>
            <w:tcW w:w="1831" w:type="dxa"/>
            <w:tcBorders>
              <w:top w:val="nil"/>
              <w:left w:val="nil"/>
              <w:bottom w:val="single" w:sz="4" w:space="0" w:color="C0C0C0"/>
              <w:right w:val="single" w:sz="4" w:space="0" w:color="C0C0C0"/>
            </w:tcBorders>
            <w:shd w:val="clear" w:color="auto" w:fill="auto"/>
            <w:vAlign w:val="center"/>
            <w:hideMark/>
          </w:tcPr>
          <w:p w14:paraId="67CE6911"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Недополученные доходы/выпадающие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74A19E7E"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774A487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20" w:type="dxa"/>
            <w:tcBorders>
              <w:top w:val="nil"/>
              <w:left w:val="nil"/>
              <w:bottom w:val="single" w:sz="4" w:space="0" w:color="C0C0C0"/>
              <w:right w:val="single" w:sz="4" w:space="0" w:color="C0C0C0"/>
            </w:tcBorders>
            <w:shd w:val="clear" w:color="000000" w:fill="FFFFCC"/>
            <w:vAlign w:val="center"/>
            <w:hideMark/>
          </w:tcPr>
          <w:p w14:paraId="77CC32B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20" w:type="dxa"/>
            <w:tcBorders>
              <w:top w:val="nil"/>
              <w:left w:val="nil"/>
              <w:bottom w:val="single" w:sz="4" w:space="0" w:color="C0C0C0"/>
              <w:right w:val="single" w:sz="4" w:space="0" w:color="C0C0C0"/>
            </w:tcBorders>
            <w:shd w:val="clear" w:color="000000" w:fill="FFFFCC"/>
            <w:vAlign w:val="center"/>
            <w:hideMark/>
          </w:tcPr>
          <w:p w14:paraId="6FC3473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499" w:type="dxa"/>
            <w:tcBorders>
              <w:top w:val="nil"/>
              <w:left w:val="nil"/>
              <w:bottom w:val="single" w:sz="4" w:space="0" w:color="C0C0C0"/>
              <w:right w:val="single" w:sz="4" w:space="0" w:color="C0C0C0"/>
            </w:tcBorders>
            <w:shd w:val="clear" w:color="000000" w:fill="FFFFCC"/>
            <w:vAlign w:val="center"/>
            <w:hideMark/>
          </w:tcPr>
          <w:p w14:paraId="318FD8A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676759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398B4C7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3002882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C2E9FE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53B9494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63D9D2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04C207D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2B4229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3A0DAD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CF95DD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0591462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48810065" w14:textId="77777777" w:rsidTr="00093E94">
        <w:trPr>
          <w:trHeight w:val="540"/>
          <w:jc w:val="center"/>
        </w:trPr>
        <w:tc>
          <w:tcPr>
            <w:tcW w:w="188" w:type="dxa"/>
            <w:tcBorders>
              <w:top w:val="nil"/>
              <w:left w:val="nil"/>
              <w:bottom w:val="nil"/>
              <w:right w:val="nil"/>
            </w:tcBorders>
            <w:shd w:val="clear" w:color="000000" w:fill="00B050"/>
            <w:noWrap/>
            <w:vAlign w:val="center"/>
            <w:hideMark/>
          </w:tcPr>
          <w:p w14:paraId="7A4D83E4"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0AC9C987"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A44F1B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11.3</w:t>
            </w:r>
          </w:p>
        </w:tc>
        <w:tc>
          <w:tcPr>
            <w:tcW w:w="1831" w:type="dxa"/>
            <w:tcBorders>
              <w:top w:val="nil"/>
              <w:left w:val="nil"/>
              <w:bottom w:val="single" w:sz="4" w:space="0" w:color="C0C0C0"/>
              <w:right w:val="single" w:sz="4" w:space="0" w:color="C0C0C0"/>
            </w:tcBorders>
            <w:shd w:val="clear" w:color="auto" w:fill="auto"/>
            <w:vAlign w:val="center"/>
            <w:hideMark/>
          </w:tcPr>
          <w:p w14:paraId="41FA0A18"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 xml:space="preserve">Другие </w:t>
            </w:r>
          </w:p>
        </w:tc>
        <w:tc>
          <w:tcPr>
            <w:tcW w:w="336" w:type="dxa"/>
            <w:tcBorders>
              <w:top w:val="nil"/>
              <w:left w:val="nil"/>
              <w:bottom w:val="single" w:sz="4" w:space="0" w:color="C0C0C0"/>
              <w:right w:val="single" w:sz="4" w:space="0" w:color="C0C0C0"/>
            </w:tcBorders>
            <w:shd w:val="clear" w:color="auto" w:fill="auto"/>
            <w:vAlign w:val="center"/>
            <w:hideMark/>
          </w:tcPr>
          <w:p w14:paraId="30620413"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3B43201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932443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86F6DC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499" w:type="dxa"/>
            <w:tcBorders>
              <w:top w:val="nil"/>
              <w:left w:val="nil"/>
              <w:bottom w:val="single" w:sz="4" w:space="0" w:color="C0C0C0"/>
              <w:right w:val="single" w:sz="4" w:space="0" w:color="C0C0C0"/>
            </w:tcBorders>
            <w:shd w:val="clear" w:color="000000" w:fill="FFFFCC"/>
            <w:vAlign w:val="center"/>
            <w:hideMark/>
          </w:tcPr>
          <w:p w14:paraId="25D38B4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3F9281F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291183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435B630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3F3DED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5DB88DE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C28F92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AEA973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4B8219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16ECE34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18D7598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892883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A25E28C" w14:textId="77777777" w:rsidTr="00093E94">
        <w:trPr>
          <w:trHeight w:val="1800"/>
          <w:jc w:val="center"/>
        </w:trPr>
        <w:tc>
          <w:tcPr>
            <w:tcW w:w="188" w:type="dxa"/>
            <w:tcBorders>
              <w:top w:val="nil"/>
              <w:left w:val="nil"/>
              <w:bottom w:val="nil"/>
              <w:right w:val="nil"/>
            </w:tcBorders>
            <w:shd w:val="clear" w:color="000000" w:fill="00B050"/>
            <w:noWrap/>
            <w:vAlign w:val="center"/>
            <w:hideMark/>
          </w:tcPr>
          <w:p w14:paraId="17F90F0A"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48C2BF22"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22B66A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w:t>
            </w:r>
          </w:p>
        </w:tc>
        <w:tc>
          <w:tcPr>
            <w:tcW w:w="1831" w:type="dxa"/>
            <w:tcBorders>
              <w:top w:val="nil"/>
              <w:left w:val="nil"/>
              <w:bottom w:val="single" w:sz="4" w:space="0" w:color="C0C0C0"/>
              <w:right w:val="single" w:sz="4" w:space="0" w:color="C0C0C0"/>
            </w:tcBorders>
            <w:shd w:val="clear" w:color="auto" w:fill="auto"/>
            <w:vAlign w:val="center"/>
            <w:hideMark/>
          </w:tcPr>
          <w:p w14:paraId="060DCC58"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Экономически обоснованные расходы, не учтенные при установлении регулируемых тарифов в предыдущие периоды регулирования</w:t>
            </w:r>
          </w:p>
        </w:tc>
        <w:tc>
          <w:tcPr>
            <w:tcW w:w="336" w:type="dxa"/>
            <w:tcBorders>
              <w:top w:val="nil"/>
              <w:left w:val="nil"/>
              <w:bottom w:val="single" w:sz="4" w:space="0" w:color="C0C0C0"/>
              <w:right w:val="single" w:sz="4" w:space="0" w:color="C0C0C0"/>
            </w:tcBorders>
            <w:shd w:val="clear" w:color="auto" w:fill="auto"/>
            <w:vAlign w:val="center"/>
            <w:hideMark/>
          </w:tcPr>
          <w:p w14:paraId="5A64FDF2"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6F6F0CA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246019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1 300,06</w:t>
            </w:r>
          </w:p>
        </w:tc>
        <w:tc>
          <w:tcPr>
            <w:tcW w:w="520" w:type="dxa"/>
            <w:tcBorders>
              <w:top w:val="nil"/>
              <w:left w:val="nil"/>
              <w:bottom w:val="single" w:sz="4" w:space="0" w:color="C0C0C0"/>
              <w:right w:val="single" w:sz="4" w:space="0" w:color="C0C0C0"/>
            </w:tcBorders>
            <w:shd w:val="clear" w:color="000000" w:fill="FFFFCC"/>
            <w:vAlign w:val="center"/>
            <w:hideMark/>
          </w:tcPr>
          <w:p w14:paraId="22B704D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1 300,06</w:t>
            </w:r>
          </w:p>
        </w:tc>
        <w:tc>
          <w:tcPr>
            <w:tcW w:w="499" w:type="dxa"/>
            <w:tcBorders>
              <w:top w:val="nil"/>
              <w:left w:val="nil"/>
              <w:bottom w:val="single" w:sz="4" w:space="0" w:color="C0C0C0"/>
              <w:right w:val="single" w:sz="4" w:space="0" w:color="C0C0C0"/>
            </w:tcBorders>
            <w:shd w:val="clear" w:color="000000" w:fill="FFFFCC"/>
            <w:vAlign w:val="center"/>
            <w:hideMark/>
          </w:tcPr>
          <w:p w14:paraId="6241C54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1039594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0323E77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374A4A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CDDEA1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1 300,06</w:t>
            </w:r>
          </w:p>
        </w:tc>
        <w:tc>
          <w:tcPr>
            <w:tcW w:w="357" w:type="dxa"/>
            <w:tcBorders>
              <w:top w:val="nil"/>
              <w:left w:val="nil"/>
              <w:bottom w:val="single" w:sz="4" w:space="0" w:color="C0C0C0"/>
              <w:right w:val="single" w:sz="4" w:space="0" w:color="C0C0C0"/>
            </w:tcBorders>
            <w:shd w:val="clear" w:color="000000" w:fill="D7EAD3"/>
            <w:vAlign w:val="center"/>
            <w:hideMark/>
          </w:tcPr>
          <w:p w14:paraId="68699C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650,03</w:t>
            </w:r>
          </w:p>
        </w:tc>
        <w:tc>
          <w:tcPr>
            <w:tcW w:w="357" w:type="dxa"/>
            <w:tcBorders>
              <w:top w:val="nil"/>
              <w:left w:val="nil"/>
              <w:bottom w:val="single" w:sz="4" w:space="0" w:color="C0C0C0"/>
              <w:right w:val="single" w:sz="4" w:space="0" w:color="C0C0C0"/>
            </w:tcBorders>
            <w:shd w:val="clear" w:color="000000" w:fill="D7EAD3"/>
            <w:vAlign w:val="center"/>
            <w:hideMark/>
          </w:tcPr>
          <w:p w14:paraId="36B877D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650,03</w:t>
            </w:r>
          </w:p>
        </w:tc>
        <w:tc>
          <w:tcPr>
            <w:tcW w:w="576" w:type="dxa"/>
            <w:tcBorders>
              <w:top w:val="nil"/>
              <w:left w:val="nil"/>
              <w:bottom w:val="single" w:sz="4" w:space="0" w:color="C0C0C0"/>
              <w:right w:val="single" w:sz="4" w:space="0" w:color="C0C0C0"/>
            </w:tcBorders>
            <w:shd w:val="clear" w:color="000000" w:fill="FFFFCC"/>
            <w:vAlign w:val="center"/>
            <w:hideMark/>
          </w:tcPr>
          <w:p w14:paraId="5DDA5C7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D19B6D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1 300,06</w:t>
            </w:r>
          </w:p>
        </w:tc>
        <w:tc>
          <w:tcPr>
            <w:tcW w:w="357" w:type="dxa"/>
            <w:tcBorders>
              <w:top w:val="nil"/>
              <w:left w:val="nil"/>
              <w:bottom w:val="single" w:sz="4" w:space="0" w:color="C0C0C0"/>
              <w:right w:val="single" w:sz="4" w:space="0" w:color="C0C0C0"/>
            </w:tcBorders>
            <w:shd w:val="clear" w:color="000000" w:fill="D7EAD3"/>
            <w:vAlign w:val="center"/>
            <w:hideMark/>
          </w:tcPr>
          <w:p w14:paraId="7E87403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650,03</w:t>
            </w:r>
          </w:p>
        </w:tc>
        <w:tc>
          <w:tcPr>
            <w:tcW w:w="357" w:type="dxa"/>
            <w:tcBorders>
              <w:top w:val="nil"/>
              <w:left w:val="nil"/>
              <w:bottom w:val="single" w:sz="4" w:space="0" w:color="C0C0C0"/>
              <w:right w:val="single" w:sz="4" w:space="0" w:color="C0C0C0"/>
            </w:tcBorders>
            <w:shd w:val="clear" w:color="000000" w:fill="D7EAD3"/>
            <w:vAlign w:val="center"/>
            <w:hideMark/>
          </w:tcPr>
          <w:p w14:paraId="25B8A64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650,03</w:t>
            </w:r>
          </w:p>
        </w:tc>
        <w:tc>
          <w:tcPr>
            <w:tcW w:w="576" w:type="dxa"/>
            <w:tcBorders>
              <w:top w:val="nil"/>
              <w:left w:val="nil"/>
              <w:bottom w:val="single" w:sz="4" w:space="0" w:color="C0C0C0"/>
              <w:right w:val="single" w:sz="4" w:space="0" w:color="C0C0C0"/>
            </w:tcBorders>
            <w:shd w:val="clear" w:color="000000" w:fill="FFFFCC"/>
            <w:vAlign w:val="center"/>
            <w:hideMark/>
          </w:tcPr>
          <w:p w14:paraId="37D0A3B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0BF7C10B" w14:textId="77777777" w:rsidTr="00093E94">
        <w:trPr>
          <w:trHeight w:val="555"/>
          <w:jc w:val="center"/>
        </w:trPr>
        <w:tc>
          <w:tcPr>
            <w:tcW w:w="188" w:type="dxa"/>
            <w:tcBorders>
              <w:top w:val="nil"/>
              <w:left w:val="nil"/>
              <w:bottom w:val="nil"/>
              <w:right w:val="nil"/>
            </w:tcBorders>
            <w:shd w:val="clear" w:color="000000" w:fill="00B050"/>
            <w:noWrap/>
            <w:vAlign w:val="center"/>
            <w:hideMark/>
          </w:tcPr>
          <w:p w14:paraId="7A70F5BD"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НР</w:t>
            </w:r>
          </w:p>
        </w:tc>
        <w:tc>
          <w:tcPr>
            <w:tcW w:w="137" w:type="dxa"/>
            <w:tcBorders>
              <w:top w:val="nil"/>
              <w:left w:val="nil"/>
              <w:bottom w:val="nil"/>
              <w:right w:val="nil"/>
            </w:tcBorders>
            <w:shd w:val="clear" w:color="auto" w:fill="auto"/>
            <w:noWrap/>
            <w:vAlign w:val="bottom"/>
            <w:hideMark/>
          </w:tcPr>
          <w:p w14:paraId="5A904E8B"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D22002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w:t>
            </w:r>
          </w:p>
        </w:tc>
        <w:tc>
          <w:tcPr>
            <w:tcW w:w="1831" w:type="dxa"/>
            <w:tcBorders>
              <w:top w:val="nil"/>
              <w:left w:val="nil"/>
              <w:bottom w:val="single" w:sz="4" w:space="0" w:color="C0C0C0"/>
              <w:right w:val="single" w:sz="4" w:space="0" w:color="C0C0C0"/>
            </w:tcBorders>
            <w:shd w:val="clear" w:color="auto" w:fill="auto"/>
            <w:vAlign w:val="center"/>
            <w:hideMark/>
          </w:tcPr>
          <w:p w14:paraId="4C6C3028"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Экономически не обоснованные доходы прошлых периодов регулирования</w:t>
            </w:r>
          </w:p>
        </w:tc>
        <w:tc>
          <w:tcPr>
            <w:tcW w:w="336" w:type="dxa"/>
            <w:tcBorders>
              <w:top w:val="nil"/>
              <w:left w:val="nil"/>
              <w:bottom w:val="single" w:sz="4" w:space="0" w:color="C0C0C0"/>
              <w:right w:val="single" w:sz="4" w:space="0" w:color="C0C0C0"/>
            </w:tcBorders>
            <w:shd w:val="clear" w:color="auto" w:fill="auto"/>
            <w:vAlign w:val="center"/>
            <w:hideMark/>
          </w:tcPr>
          <w:p w14:paraId="6D8048AB"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6D70B5A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7F62A2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7 886,30</w:t>
            </w:r>
          </w:p>
        </w:tc>
        <w:tc>
          <w:tcPr>
            <w:tcW w:w="520" w:type="dxa"/>
            <w:tcBorders>
              <w:top w:val="nil"/>
              <w:left w:val="nil"/>
              <w:bottom w:val="single" w:sz="4" w:space="0" w:color="C0C0C0"/>
              <w:right w:val="single" w:sz="4" w:space="0" w:color="C0C0C0"/>
            </w:tcBorders>
            <w:shd w:val="clear" w:color="000000" w:fill="FFFFCC"/>
            <w:vAlign w:val="center"/>
            <w:hideMark/>
          </w:tcPr>
          <w:p w14:paraId="59BCDE1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499" w:type="dxa"/>
            <w:tcBorders>
              <w:top w:val="nil"/>
              <w:left w:val="nil"/>
              <w:bottom w:val="single" w:sz="4" w:space="0" w:color="C0C0C0"/>
              <w:right w:val="single" w:sz="4" w:space="0" w:color="C0C0C0"/>
            </w:tcBorders>
            <w:shd w:val="clear" w:color="000000" w:fill="FFFFCC"/>
            <w:vAlign w:val="center"/>
            <w:hideMark/>
          </w:tcPr>
          <w:p w14:paraId="3DA0AE6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584ECEE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6263491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5F77F1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2D2CA9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7 886,30</w:t>
            </w:r>
          </w:p>
        </w:tc>
        <w:tc>
          <w:tcPr>
            <w:tcW w:w="357" w:type="dxa"/>
            <w:tcBorders>
              <w:top w:val="nil"/>
              <w:left w:val="nil"/>
              <w:bottom w:val="single" w:sz="4" w:space="0" w:color="C0C0C0"/>
              <w:right w:val="single" w:sz="4" w:space="0" w:color="C0C0C0"/>
            </w:tcBorders>
            <w:shd w:val="clear" w:color="000000" w:fill="D7EAD3"/>
            <w:vAlign w:val="center"/>
            <w:hideMark/>
          </w:tcPr>
          <w:p w14:paraId="7BB25EF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3 943,15</w:t>
            </w:r>
          </w:p>
        </w:tc>
        <w:tc>
          <w:tcPr>
            <w:tcW w:w="357" w:type="dxa"/>
            <w:tcBorders>
              <w:top w:val="nil"/>
              <w:left w:val="nil"/>
              <w:bottom w:val="single" w:sz="4" w:space="0" w:color="C0C0C0"/>
              <w:right w:val="single" w:sz="4" w:space="0" w:color="C0C0C0"/>
            </w:tcBorders>
            <w:shd w:val="clear" w:color="000000" w:fill="D7EAD3"/>
            <w:vAlign w:val="center"/>
            <w:hideMark/>
          </w:tcPr>
          <w:p w14:paraId="04F2035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3 943,15</w:t>
            </w:r>
          </w:p>
        </w:tc>
        <w:tc>
          <w:tcPr>
            <w:tcW w:w="576" w:type="dxa"/>
            <w:tcBorders>
              <w:top w:val="nil"/>
              <w:left w:val="nil"/>
              <w:bottom w:val="single" w:sz="4" w:space="0" w:color="C0C0C0"/>
              <w:right w:val="single" w:sz="4" w:space="0" w:color="C0C0C0"/>
            </w:tcBorders>
            <w:shd w:val="clear" w:color="000000" w:fill="FFFFCC"/>
            <w:vAlign w:val="center"/>
            <w:hideMark/>
          </w:tcPr>
          <w:p w14:paraId="53772A1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D96E6D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41226CD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60B670C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5211B27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97AD8D7"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3AB57F9D"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5FED81D9"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59B5D8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15</w:t>
            </w:r>
          </w:p>
        </w:tc>
        <w:tc>
          <w:tcPr>
            <w:tcW w:w="1831" w:type="dxa"/>
            <w:tcBorders>
              <w:top w:val="nil"/>
              <w:left w:val="nil"/>
              <w:bottom w:val="single" w:sz="4" w:space="0" w:color="C0C0C0"/>
              <w:right w:val="single" w:sz="4" w:space="0" w:color="C0C0C0"/>
            </w:tcBorders>
            <w:shd w:val="clear" w:color="auto" w:fill="auto"/>
            <w:vAlign w:val="center"/>
            <w:hideMark/>
          </w:tcPr>
          <w:p w14:paraId="24604CB4"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НВВ без НДС</w:t>
            </w:r>
          </w:p>
        </w:tc>
        <w:tc>
          <w:tcPr>
            <w:tcW w:w="336" w:type="dxa"/>
            <w:tcBorders>
              <w:top w:val="nil"/>
              <w:left w:val="nil"/>
              <w:bottom w:val="single" w:sz="4" w:space="0" w:color="C0C0C0"/>
              <w:right w:val="single" w:sz="4" w:space="0" w:color="C0C0C0"/>
            </w:tcBorders>
            <w:shd w:val="clear" w:color="auto" w:fill="auto"/>
            <w:vAlign w:val="center"/>
            <w:hideMark/>
          </w:tcPr>
          <w:p w14:paraId="1D6B5981"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3A55619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21 835,88</w:t>
            </w:r>
          </w:p>
        </w:tc>
        <w:tc>
          <w:tcPr>
            <w:tcW w:w="520" w:type="dxa"/>
            <w:tcBorders>
              <w:top w:val="nil"/>
              <w:left w:val="nil"/>
              <w:bottom w:val="single" w:sz="4" w:space="0" w:color="C0C0C0"/>
              <w:right w:val="single" w:sz="4" w:space="0" w:color="C0C0C0"/>
            </w:tcBorders>
            <w:shd w:val="clear" w:color="000000" w:fill="D7EAD3"/>
            <w:vAlign w:val="center"/>
            <w:hideMark/>
          </w:tcPr>
          <w:p w14:paraId="788E7CE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16 575,38</w:t>
            </w:r>
          </w:p>
        </w:tc>
        <w:tc>
          <w:tcPr>
            <w:tcW w:w="520" w:type="dxa"/>
            <w:tcBorders>
              <w:top w:val="nil"/>
              <w:left w:val="nil"/>
              <w:bottom w:val="single" w:sz="4" w:space="0" w:color="C0C0C0"/>
              <w:right w:val="single" w:sz="4" w:space="0" w:color="C0C0C0"/>
            </w:tcBorders>
            <w:shd w:val="clear" w:color="000000" w:fill="D7EAD3"/>
            <w:vAlign w:val="center"/>
            <w:hideMark/>
          </w:tcPr>
          <w:p w14:paraId="0D5AA4F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24 305,72</w:t>
            </w:r>
          </w:p>
        </w:tc>
        <w:tc>
          <w:tcPr>
            <w:tcW w:w="499" w:type="dxa"/>
            <w:tcBorders>
              <w:top w:val="nil"/>
              <w:left w:val="nil"/>
              <w:bottom w:val="single" w:sz="4" w:space="0" w:color="C0C0C0"/>
              <w:right w:val="single" w:sz="4" w:space="0" w:color="C0C0C0"/>
            </w:tcBorders>
            <w:shd w:val="clear" w:color="000000" w:fill="D7EAD3"/>
            <w:vAlign w:val="center"/>
            <w:hideMark/>
          </w:tcPr>
          <w:p w14:paraId="6976E20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21 658,40</w:t>
            </w:r>
          </w:p>
        </w:tc>
        <w:tc>
          <w:tcPr>
            <w:tcW w:w="357" w:type="dxa"/>
            <w:tcBorders>
              <w:top w:val="nil"/>
              <w:left w:val="nil"/>
              <w:bottom w:val="single" w:sz="4" w:space="0" w:color="C0C0C0"/>
              <w:right w:val="single" w:sz="4" w:space="0" w:color="C0C0C0"/>
            </w:tcBorders>
            <w:shd w:val="clear" w:color="000000" w:fill="D7EAD3"/>
            <w:vAlign w:val="center"/>
            <w:hideMark/>
          </w:tcPr>
          <w:p w14:paraId="10C9378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10 829,20</w:t>
            </w:r>
          </w:p>
        </w:tc>
        <w:tc>
          <w:tcPr>
            <w:tcW w:w="357" w:type="dxa"/>
            <w:tcBorders>
              <w:top w:val="nil"/>
              <w:left w:val="nil"/>
              <w:bottom w:val="single" w:sz="4" w:space="0" w:color="C0C0C0"/>
              <w:right w:val="single" w:sz="4" w:space="0" w:color="C0C0C0"/>
            </w:tcBorders>
            <w:shd w:val="clear" w:color="000000" w:fill="D7EAD3"/>
            <w:vAlign w:val="center"/>
            <w:hideMark/>
          </w:tcPr>
          <w:p w14:paraId="1262FC0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10 829,20</w:t>
            </w:r>
          </w:p>
        </w:tc>
        <w:tc>
          <w:tcPr>
            <w:tcW w:w="576" w:type="dxa"/>
            <w:tcBorders>
              <w:top w:val="nil"/>
              <w:left w:val="nil"/>
              <w:bottom w:val="single" w:sz="4" w:space="0" w:color="C0C0C0"/>
              <w:right w:val="single" w:sz="4" w:space="0" w:color="C0C0C0"/>
            </w:tcBorders>
            <w:shd w:val="clear" w:color="000000" w:fill="FFFFCC"/>
            <w:vAlign w:val="center"/>
            <w:hideMark/>
          </w:tcPr>
          <w:p w14:paraId="7A6A3EF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8FDDDE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16 587,99</w:t>
            </w:r>
          </w:p>
        </w:tc>
        <w:tc>
          <w:tcPr>
            <w:tcW w:w="357" w:type="dxa"/>
            <w:tcBorders>
              <w:top w:val="nil"/>
              <w:left w:val="nil"/>
              <w:bottom w:val="single" w:sz="4" w:space="0" w:color="C0C0C0"/>
              <w:right w:val="single" w:sz="4" w:space="0" w:color="C0C0C0"/>
            </w:tcBorders>
            <w:shd w:val="clear" w:color="000000" w:fill="D7EAD3"/>
            <w:vAlign w:val="center"/>
            <w:hideMark/>
          </w:tcPr>
          <w:p w14:paraId="1E36908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8 294,00</w:t>
            </w:r>
          </w:p>
        </w:tc>
        <w:tc>
          <w:tcPr>
            <w:tcW w:w="357" w:type="dxa"/>
            <w:tcBorders>
              <w:top w:val="nil"/>
              <w:left w:val="nil"/>
              <w:bottom w:val="single" w:sz="4" w:space="0" w:color="C0C0C0"/>
              <w:right w:val="single" w:sz="4" w:space="0" w:color="C0C0C0"/>
            </w:tcBorders>
            <w:shd w:val="clear" w:color="000000" w:fill="D7EAD3"/>
            <w:vAlign w:val="center"/>
            <w:hideMark/>
          </w:tcPr>
          <w:p w14:paraId="2E52777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8 294,00</w:t>
            </w:r>
          </w:p>
        </w:tc>
        <w:tc>
          <w:tcPr>
            <w:tcW w:w="576" w:type="dxa"/>
            <w:tcBorders>
              <w:top w:val="nil"/>
              <w:left w:val="nil"/>
              <w:bottom w:val="single" w:sz="4" w:space="0" w:color="C0C0C0"/>
              <w:right w:val="single" w:sz="4" w:space="0" w:color="C0C0C0"/>
            </w:tcBorders>
            <w:shd w:val="clear" w:color="000000" w:fill="FFFFCC"/>
            <w:vAlign w:val="center"/>
            <w:hideMark/>
          </w:tcPr>
          <w:p w14:paraId="2CBCBD9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FC2CCC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24 319,06</w:t>
            </w:r>
          </w:p>
        </w:tc>
        <w:tc>
          <w:tcPr>
            <w:tcW w:w="357" w:type="dxa"/>
            <w:tcBorders>
              <w:top w:val="nil"/>
              <w:left w:val="nil"/>
              <w:bottom w:val="single" w:sz="4" w:space="0" w:color="C0C0C0"/>
              <w:right w:val="single" w:sz="4" w:space="0" w:color="C0C0C0"/>
            </w:tcBorders>
            <w:shd w:val="clear" w:color="000000" w:fill="D7EAD3"/>
            <w:vAlign w:val="center"/>
            <w:hideMark/>
          </w:tcPr>
          <w:p w14:paraId="4F37F17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12 130,13</w:t>
            </w:r>
          </w:p>
        </w:tc>
        <w:tc>
          <w:tcPr>
            <w:tcW w:w="357" w:type="dxa"/>
            <w:tcBorders>
              <w:top w:val="nil"/>
              <w:left w:val="nil"/>
              <w:bottom w:val="single" w:sz="4" w:space="0" w:color="C0C0C0"/>
              <w:right w:val="single" w:sz="4" w:space="0" w:color="C0C0C0"/>
            </w:tcBorders>
            <w:shd w:val="clear" w:color="000000" w:fill="D7EAD3"/>
            <w:vAlign w:val="center"/>
            <w:hideMark/>
          </w:tcPr>
          <w:p w14:paraId="303690D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12 188,93</w:t>
            </w:r>
          </w:p>
        </w:tc>
        <w:tc>
          <w:tcPr>
            <w:tcW w:w="576" w:type="dxa"/>
            <w:tcBorders>
              <w:top w:val="nil"/>
              <w:left w:val="nil"/>
              <w:bottom w:val="single" w:sz="4" w:space="0" w:color="C0C0C0"/>
              <w:right w:val="single" w:sz="4" w:space="0" w:color="C0C0C0"/>
            </w:tcBorders>
            <w:shd w:val="clear" w:color="000000" w:fill="FFFFCC"/>
            <w:vAlign w:val="center"/>
            <w:hideMark/>
          </w:tcPr>
          <w:p w14:paraId="386017B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0F1BD775"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58DD98A1"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4835413D"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3E14987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15.1</w:t>
            </w:r>
          </w:p>
        </w:tc>
        <w:tc>
          <w:tcPr>
            <w:tcW w:w="1831" w:type="dxa"/>
            <w:tcBorders>
              <w:top w:val="nil"/>
              <w:left w:val="nil"/>
              <w:bottom w:val="single" w:sz="4" w:space="0" w:color="C0C0C0"/>
              <w:right w:val="single" w:sz="4" w:space="0" w:color="C0C0C0"/>
            </w:tcBorders>
            <w:shd w:val="clear" w:color="auto" w:fill="auto"/>
            <w:vAlign w:val="center"/>
            <w:hideMark/>
          </w:tcPr>
          <w:p w14:paraId="37296512"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На потребительский рынок</w:t>
            </w:r>
          </w:p>
        </w:tc>
        <w:tc>
          <w:tcPr>
            <w:tcW w:w="336" w:type="dxa"/>
            <w:tcBorders>
              <w:top w:val="nil"/>
              <w:left w:val="nil"/>
              <w:bottom w:val="single" w:sz="4" w:space="0" w:color="C0C0C0"/>
              <w:right w:val="single" w:sz="4" w:space="0" w:color="C0C0C0"/>
            </w:tcBorders>
            <w:shd w:val="clear" w:color="auto" w:fill="auto"/>
            <w:vAlign w:val="center"/>
            <w:hideMark/>
          </w:tcPr>
          <w:p w14:paraId="4A172F97"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76899BB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21 835,88</w:t>
            </w:r>
          </w:p>
        </w:tc>
        <w:tc>
          <w:tcPr>
            <w:tcW w:w="520" w:type="dxa"/>
            <w:tcBorders>
              <w:top w:val="nil"/>
              <w:left w:val="nil"/>
              <w:bottom w:val="single" w:sz="4" w:space="0" w:color="C0C0C0"/>
              <w:right w:val="single" w:sz="4" w:space="0" w:color="C0C0C0"/>
            </w:tcBorders>
            <w:shd w:val="clear" w:color="000000" w:fill="D7EAD3"/>
            <w:vAlign w:val="center"/>
            <w:hideMark/>
          </w:tcPr>
          <w:p w14:paraId="18273F2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16 575,38</w:t>
            </w:r>
          </w:p>
        </w:tc>
        <w:tc>
          <w:tcPr>
            <w:tcW w:w="520" w:type="dxa"/>
            <w:tcBorders>
              <w:top w:val="nil"/>
              <w:left w:val="nil"/>
              <w:bottom w:val="single" w:sz="4" w:space="0" w:color="C0C0C0"/>
              <w:right w:val="single" w:sz="4" w:space="0" w:color="C0C0C0"/>
            </w:tcBorders>
            <w:shd w:val="clear" w:color="000000" w:fill="D7EAD3"/>
            <w:vAlign w:val="center"/>
            <w:hideMark/>
          </w:tcPr>
          <w:p w14:paraId="34AE914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24 305,72</w:t>
            </w:r>
          </w:p>
        </w:tc>
        <w:tc>
          <w:tcPr>
            <w:tcW w:w="499" w:type="dxa"/>
            <w:tcBorders>
              <w:top w:val="nil"/>
              <w:left w:val="nil"/>
              <w:bottom w:val="single" w:sz="4" w:space="0" w:color="C0C0C0"/>
              <w:right w:val="single" w:sz="4" w:space="0" w:color="C0C0C0"/>
            </w:tcBorders>
            <w:shd w:val="clear" w:color="000000" w:fill="D7EAD3"/>
            <w:vAlign w:val="center"/>
            <w:hideMark/>
          </w:tcPr>
          <w:p w14:paraId="280785D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21 658,40</w:t>
            </w:r>
          </w:p>
        </w:tc>
        <w:tc>
          <w:tcPr>
            <w:tcW w:w="357" w:type="dxa"/>
            <w:tcBorders>
              <w:top w:val="nil"/>
              <w:left w:val="nil"/>
              <w:bottom w:val="single" w:sz="4" w:space="0" w:color="C0C0C0"/>
              <w:right w:val="single" w:sz="4" w:space="0" w:color="C0C0C0"/>
            </w:tcBorders>
            <w:shd w:val="clear" w:color="000000" w:fill="D7EAD3"/>
            <w:vAlign w:val="center"/>
            <w:hideMark/>
          </w:tcPr>
          <w:p w14:paraId="43A756E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10 829,20</w:t>
            </w:r>
          </w:p>
        </w:tc>
        <w:tc>
          <w:tcPr>
            <w:tcW w:w="357" w:type="dxa"/>
            <w:tcBorders>
              <w:top w:val="nil"/>
              <w:left w:val="nil"/>
              <w:bottom w:val="single" w:sz="4" w:space="0" w:color="C0C0C0"/>
              <w:right w:val="single" w:sz="4" w:space="0" w:color="C0C0C0"/>
            </w:tcBorders>
            <w:shd w:val="clear" w:color="000000" w:fill="D7EAD3"/>
            <w:vAlign w:val="center"/>
            <w:hideMark/>
          </w:tcPr>
          <w:p w14:paraId="05BE0A8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10 829,20</w:t>
            </w:r>
          </w:p>
        </w:tc>
        <w:tc>
          <w:tcPr>
            <w:tcW w:w="576" w:type="dxa"/>
            <w:tcBorders>
              <w:top w:val="nil"/>
              <w:left w:val="nil"/>
              <w:bottom w:val="single" w:sz="4" w:space="0" w:color="C0C0C0"/>
              <w:right w:val="single" w:sz="4" w:space="0" w:color="C0C0C0"/>
            </w:tcBorders>
            <w:shd w:val="clear" w:color="000000" w:fill="FFFFCC"/>
            <w:vAlign w:val="center"/>
            <w:hideMark/>
          </w:tcPr>
          <w:p w14:paraId="66A5B2E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7DCC4E8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16 587,99</w:t>
            </w:r>
          </w:p>
        </w:tc>
        <w:tc>
          <w:tcPr>
            <w:tcW w:w="357" w:type="dxa"/>
            <w:tcBorders>
              <w:top w:val="nil"/>
              <w:left w:val="nil"/>
              <w:bottom w:val="single" w:sz="4" w:space="0" w:color="C0C0C0"/>
              <w:right w:val="single" w:sz="4" w:space="0" w:color="C0C0C0"/>
            </w:tcBorders>
            <w:shd w:val="clear" w:color="000000" w:fill="D7EAD3"/>
            <w:vAlign w:val="center"/>
            <w:hideMark/>
          </w:tcPr>
          <w:p w14:paraId="21EDADB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8 294,00</w:t>
            </w:r>
          </w:p>
        </w:tc>
        <w:tc>
          <w:tcPr>
            <w:tcW w:w="357" w:type="dxa"/>
            <w:tcBorders>
              <w:top w:val="nil"/>
              <w:left w:val="nil"/>
              <w:bottom w:val="single" w:sz="4" w:space="0" w:color="C0C0C0"/>
              <w:right w:val="single" w:sz="4" w:space="0" w:color="C0C0C0"/>
            </w:tcBorders>
            <w:shd w:val="clear" w:color="000000" w:fill="D7EAD3"/>
            <w:vAlign w:val="center"/>
            <w:hideMark/>
          </w:tcPr>
          <w:p w14:paraId="362E3E7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8 294,00</w:t>
            </w:r>
          </w:p>
        </w:tc>
        <w:tc>
          <w:tcPr>
            <w:tcW w:w="576" w:type="dxa"/>
            <w:tcBorders>
              <w:top w:val="nil"/>
              <w:left w:val="nil"/>
              <w:bottom w:val="single" w:sz="4" w:space="0" w:color="C0C0C0"/>
              <w:right w:val="single" w:sz="4" w:space="0" w:color="C0C0C0"/>
            </w:tcBorders>
            <w:shd w:val="clear" w:color="000000" w:fill="FFFFCC"/>
            <w:vAlign w:val="center"/>
            <w:hideMark/>
          </w:tcPr>
          <w:p w14:paraId="272028A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7C4C0C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24 319,06</w:t>
            </w:r>
          </w:p>
        </w:tc>
        <w:tc>
          <w:tcPr>
            <w:tcW w:w="357" w:type="dxa"/>
            <w:tcBorders>
              <w:top w:val="nil"/>
              <w:left w:val="nil"/>
              <w:bottom w:val="single" w:sz="4" w:space="0" w:color="C0C0C0"/>
              <w:right w:val="single" w:sz="4" w:space="0" w:color="C0C0C0"/>
            </w:tcBorders>
            <w:shd w:val="clear" w:color="000000" w:fill="D7EAD3"/>
            <w:vAlign w:val="center"/>
            <w:hideMark/>
          </w:tcPr>
          <w:p w14:paraId="72243C8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12 130,13</w:t>
            </w:r>
          </w:p>
        </w:tc>
        <w:tc>
          <w:tcPr>
            <w:tcW w:w="357" w:type="dxa"/>
            <w:tcBorders>
              <w:top w:val="nil"/>
              <w:left w:val="nil"/>
              <w:bottom w:val="single" w:sz="4" w:space="0" w:color="C0C0C0"/>
              <w:right w:val="single" w:sz="4" w:space="0" w:color="C0C0C0"/>
            </w:tcBorders>
            <w:shd w:val="clear" w:color="000000" w:fill="D7EAD3"/>
            <w:vAlign w:val="center"/>
            <w:hideMark/>
          </w:tcPr>
          <w:p w14:paraId="7333D82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12 188,93</w:t>
            </w:r>
          </w:p>
        </w:tc>
        <w:tc>
          <w:tcPr>
            <w:tcW w:w="576" w:type="dxa"/>
            <w:tcBorders>
              <w:top w:val="nil"/>
              <w:left w:val="nil"/>
              <w:bottom w:val="single" w:sz="4" w:space="0" w:color="C0C0C0"/>
              <w:right w:val="single" w:sz="4" w:space="0" w:color="C0C0C0"/>
            </w:tcBorders>
            <w:shd w:val="clear" w:color="000000" w:fill="FFFFCC"/>
            <w:vAlign w:val="center"/>
            <w:hideMark/>
          </w:tcPr>
          <w:p w14:paraId="26F7E51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477EA487" w14:textId="77777777" w:rsidTr="00093E94">
        <w:trPr>
          <w:trHeight w:val="300"/>
          <w:jc w:val="center"/>
        </w:trPr>
        <w:tc>
          <w:tcPr>
            <w:tcW w:w="188" w:type="dxa"/>
            <w:tcBorders>
              <w:top w:val="nil"/>
              <w:left w:val="nil"/>
              <w:bottom w:val="nil"/>
              <w:right w:val="nil"/>
            </w:tcBorders>
            <w:shd w:val="clear" w:color="000000" w:fill="C4BD97"/>
            <w:noWrap/>
            <w:vAlign w:val="bottom"/>
            <w:hideMark/>
          </w:tcPr>
          <w:p w14:paraId="3A2556E8"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КР</w:t>
            </w:r>
          </w:p>
        </w:tc>
        <w:tc>
          <w:tcPr>
            <w:tcW w:w="137" w:type="dxa"/>
            <w:tcBorders>
              <w:top w:val="nil"/>
              <w:left w:val="nil"/>
              <w:bottom w:val="nil"/>
              <w:right w:val="nil"/>
            </w:tcBorders>
            <w:shd w:val="clear" w:color="auto" w:fill="auto"/>
            <w:noWrap/>
            <w:vAlign w:val="bottom"/>
            <w:hideMark/>
          </w:tcPr>
          <w:p w14:paraId="4583CCFC"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C5BBD0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16</w:t>
            </w:r>
          </w:p>
        </w:tc>
        <w:tc>
          <w:tcPr>
            <w:tcW w:w="1831" w:type="dxa"/>
            <w:tcBorders>
              <w:top w:val="nil"/>
              <w:left w:val="nil"/>
              <w:bottom w:val="single" w:sz="4" w:space="0" w:color="C0C0C0"/>
              <w:right w:val="single" w:sz="4" w:space="0" w:color="C0C0C0"/>
            </w:tcBorders>
            <w:shd w:val="clear" w:color="auto" w:fill="auto"/>
            <w:vAlign w:val="center"/>
            <w:hideMark/>
          </w:tcPr>
          <w:p w14:paraId="1670B64D"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Корректировки НВВ</w:t>
            </w:r>
          </w:p>
        </w:tc>
        <w:tc>
          <w:tcPr>
            <w:tcW w:w="336" w:type="dxa"/>
            <w:tcBorders>
              <w:top w:val="nil"/>
              <w:left w:val="nil"/>
              <w:bottom w:val="single" w:sz="4" w:space="0" w:color="C0C0C0"/>
              <w:right w:val="single" w:sz="4" w:space="0" w:color="C0C0C0"/>
            </w:tcBorders>
            <w:shd w:val="clear" w:color="auto" w:fill="auto"/>
            <w:vAlign w:val="center"/>
            <w:hideMark/>
          </w:tcPr>
          <w:p w14:paraId="7D0E7751"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2F046C5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520" w:type="dxa"/>
            <w:tcBorders>
              <w:top w:val="nil"/>
              <w:left w:val="nil"/>
              <w:bottom w:val="single" w:sz="4" w:space="0" w:color="C0C0C0"/>
              <w:right w:val="single" w:sz="4" w:space="0" w:color="C0C0C0"/>
            </w:tcBorders>
            <w:shd w:val="clear" w:color="000000" w:fill="D7EAD3"/>
            <w:vAlign w:val="center"/>
            <w:hideMark/>
          </w:tcPr>
          <w:p w14:paraId="57BD20A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-7 364,99</w:t>
            </w:r>
          </w:p>
        </w:tc>
        <w:tc>
          <w:tcPr>
            <w:tcW w:w="520" w:type="dxa"/>
            <w:tcBorders>
              <w:top w:val="nil"/>
              <w:left w:val="nil"/>
              <w:bottom w:val="single" w:sz="4" w:space="0" w:color="C0C0C0"/>
              <w:right w:val="single" w:sz="4" w:space="0" w:color="C0C0C0"/>
            </w:tcBorders>
            <w:shd w:val="clear" w:color="000000" w:fill="D7EAD3"/>
            <w:vAlign w:val="center"/>
            <w:hideMark/>
          </w:tcPr>
          <w:p w14:paraId="0D9A280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-182,60</w:t>
            </w:r>
          </w:p>
        </w:tc>
        <w:tc>
          <w:tcPr>
            <w:tcW w:w="499" w:type="dxa"/>
            <w:tcBorders>
              <w:top w:val="nil"/>
              <w:left w:val="nil"/>
              <w:bottom w:val="single" w:sz="4" w:space="0" w:color="C0C0C0"/>
              <w:right w:val="single" w:sz="4" w:space="0" w:color="C0C0C0"/>
            </w:tcBorders>
            <w:shd w:val="clear" w:color="000000" w:fill="D7EAD3"/>
            <w:vAlign w:val="center"/>
            <w:hideMark/>
          </w:tcPr>
          <w:p w14:paraId="6DFE05A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452AEC1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-1 530,22</w:t>
            </w:r>
          </w:p>
        </w:tc>
        <w:tc>
          <w:tcPr>
            <w:tcW w:w="357" w:type="dxa"/>
            <w:tcBorders>
              <w:top w:val="nil"/>
              <w:left w:val="nil"/>
              <w:bottom w:val="single" w:sz="4" w:space="0" w:color="C0C0C0"/>
              <w:right w:val="single" w:sz="4" w:space="0" w:color="C0C0C0"/>
            </w:tcBorders>
            <w:shd w:val="clear" w:color="000000" w:fill="D7EAD3"/>
            <w:vAlign w:val="center"/>
            <w:hideMark/>
          </w:tcPr>
          <w:p w14:paraId="1AAF4EA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1 530,22</w:t>
            </w:r>
          </w:p>
        </w:tc>
        <w:tc>
          <w:tcPr>
            <w:tcW w:w="576" w:type="dxa"/>
            <w:tcBorders>
              <w:top w:val="nil"/>
              <w:left w:val="nil"/>
              <w:bottom w:val="single" w:sz="4" w:space="0" w:color="C0C0C0"/>
              <w:right w:val="single" w:sz="4" w:space="0" w:color="C0C0C0"/>
            </w:tcBorders>
            <w:shd w:val="clear" w:color="000000" w:fill="FFFFCC"/>
            <w:vAlign w:val="center"/>
            <w:hideMark/>
          </w:tcPr>
          <w:p w14:paraId="5269F80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465DBCD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-7 364,99</w:t>
            </w:r>
          </w:p>
        </w:tc>
        <w:tc>
          <w:tcPr>
            <w:tcW w:w="357" w:type="dxa"/>
            <w:tcBorders>
              <w:top w:val="nil"/>
              <w:left w:val="nil"/>
              <w:bottom w:val="single" w:sz="4" w:space="0" w:color="C0C0C0"/>
              <w:right w:val="single" w:sz="4" w:space="0" w:color="C0C0C0"/>
            </w:tcBorders>
            <w:shd w:val="clear" w:color="000000" w:fill="D7EAD3"/>
            <w:vAlign w:val="center"/>
            <w:hideMark/>
          </w:tcPr>
          <w:p w14:paraId="1522BE8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-3 682,50</w:t>
            </w:r>
          </w:p>
        </w:tc>
        <w:tc>
          <w:tcPr>
            <w:tcW w:w="357" w:type="dxa"/>
            <w:tcBorders>
              <w:top w:val="nil"/>
              <w:left w:val="nil"/>
              <w:bottom w:val="single" w:sz="4" w:space="0" w:color="C0C0C0"/>
              <w:right w:val="single" w:sz="4" w:space="0" w:color="C0C0C0"/>
            </w:tcBorders>
            <w:shd w:val="clear" w:color="000000" w:fill="D7EAD3"/>
            <w:vAlign w:val="center"/>
            <w:hideMark/>
          </w:tcPr>
          <w:p w14:paraId="70F417E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-3 682,50</w:t>
            </w:r>
          </w:p>
        </w:tc>
        <w:tc>
          <w:tcPr>
            <w:tcW w:w="576" w:type="dxa"/>
            <w:tcBorders>
              <w:top w:val="nil"/>
              <w:left w:val="nil"/>
              <w:bottom w:val="single" w:sz="4" w:space="0" w:color="C0C0C0"/>
              <w:right w:val="single" w:sz="4" w:space="0" w:color="C0C0C0"/>
            </w:tcBorders>
            <w:shd w:val="clear" w:color="000000" w:fill="FFFFCC"/>
            <w:vAlign w:val="center"/>
            <w:hideMark/>
          </w:tcPr>
          <w:p w14:paraId="5F4526F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7AF3F6D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-182,60</w:t>
            </w:r>
          </w:p>
        </w:tc>
        <w:tc>
          <w:tcPr>
            <w:tcW w:w="357" w:type="dxa"/>
            <w:tcBorders>
              <w:top w:val="nil"/>
              <w:left w:val="nil"/>
              <w:bottom w:val="single" w:sz="4" w:space="0" w:color="C0C0C0"/>
              <w:right w:val="single" w:sz="4" w:space="0" w:color="C0C0C0"/>
            </w:tcBorders>
            <w:shd w:val="clear" w:color="000000" w:fill="D7EAD3"/>
            <w:vAlign w:val="center"/>
            <w:hideMark/>
          </w:tcPr>
          <w:p w14:paraId="7C5189A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-8 492,63</w:t>
            </w:r>
          </w:p>
        </w:tc>
        <w:tc>
          <w:tcPr>
            <w:tcW w:w="357" w:type="dxa"/>
            <w:tcBorders>
              <w:top w:val="nil"/>
              <w:left w:val="nil"/>
              <w:bottom w:val="single" w:sz="4" w:space="0" w:color="C0C0C0"/>
              <w:right w:val="single" w:sz="4" w:space="0" w:color="C0C0C0"/>
            </w:tcBorders>
            <w:shd w:val="clear" w:color="000000" w:fill="D7EAD3"/>
            <w:vAlign w:val="center"/>
            <w:hideMark/>
          </w:tcPr>
          <w:p w14:paraId="5F1A5C6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8 310,03</w:t>
            </w:r>
          </w:p>
        </w:tc>
        <w:tc>
          <w:tcPr>
            <w:tcW w:w="576" w:type="dxa"/>
            <w:tcBorders>
              <w:top w:val="nil"/>
              <w:left w:val="nil"/>
              <w:bottom w:val="single" w:sz="4" w:space="0" w:color="C0C0C0"/>
              <w:right w:val="single" w:sz="4" w:space="0" w:color="C0C0C0"/>
            </w:tcBorders>
            <w:shd w:val="clear" w:color="000000" w:fill="FFFFCC"/>
            <w:vAlign w:val="center"/>
            <w:hideMark/>
          </w:tcPr>
          <w:p w14:paraId="1156BC3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1222C0C8" w14:textId="77777777" w:rsidTr="00093E94">
        <w:trPr>
          <w:trHeight w:val="570"/>
          <w:jc w:val="center"/>
        </w:trPr>
        <w:tc>
          <w:tcPr>
            <w:tcW w:w="188" w:type="dxa"/>
            <w:tcBorders>
              <w:top w:val="nil"/>
              <w:left w:val="nil"/>
              <w:bottom w:val="nil"/>
              <w:right w:val="nil"/>
            </w:tcBorders>
            <w:shd w:val="clear" w:color="000000" w:fill="C4BD97"/>
            <w:noWrap/>
            <w:vAlign w:val="bottom"/>
            <w:hideMark/>
          </w:tcPr>
          <w:p w14:paraId="607AAB21"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КР</w:t>
            </w:r>
          </w:p>
        </w:tc>
        <w:tc>
          <w:tcPr>
            <w:tcW w:w="137" w:type="dxa"/>
            <w:tcBorders>
              <w:top w:val="nil"/>
              <w:left w:val="nil"/>
              <w:bottom w:val="nil"/>
              <w:right w:val="nil"/>
            </w:tcBorders>
            <w:shd w:val="clear" w:color="auto" w:fill="auto"/>
            <w:noWrap/>
            <w:vAlign w:val="bottom"/>
            <w:hideMark/>
          </w:tcPr>
          <w:p w14:paraId="5D03F3E4"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BB0690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16.1</w:t>
            </w:r>
          </w:p>
        </w:tc>
        <w:tc>
          <w:tcPr>
            <w:tcW w:w="1831" w:type="dxa"/>
            <w:tcBorders>
              <w:top w:val="nil"/>
              <w:left w:val="nil"/>
              <w:bottom w:val="single" w:sz="4" w:space="0" w:color="C0C0C0"/>
              <w:right w:val="single" w:sz="4" w:space="0" w:color="C0C0C0"/>
            </w:tcBorders>
            <w:shd w:val="clear" w:color="auto" w:fill="auto"/>
            <w:vAlign w:val="center"/>
            <w:hideMark/>
          </w:tcPr>
          <w:p w14:paraId="39BA7E19" w14:textId="77777777" w:rsidR="00093E94" w:rsidRPr="00093E94" w:rsidRDefault="00093E94" w:rsidP="00093E94">
            <w:pPr>
              <w:rPr>
                <w:rFonts w:ascii="Tahoma" w:hAnsi="Tahoma" w:cs="Tahoma"/>
                <w:sz w:val="11"/>
                <w:szCs w:val="11"/>
              </w:rPr>
            </w:pPr>
            <w:r w:rsidRPr="00093E94">
              <w:rPr>
                <w:rFonts w:ascii="Tahoma" w:hAnsi="Tahoma" w:cs="Tahoma"/>
                <w:sz w:val="11"/>
                <w:szCs w:val="11"/>
              </w:rPr>
              <w:t>Корректировка НВВ в целях сглаживания тарифов (уменьшение)</w:t>
            </w:r>
          </w:p>
        </w:tc>
        <w:tc>
          <w:tcPr>
            <w:tcW w:w="336" w:type="dxa"/>
            <w:tcBorders>
              <w:top w:val="nil"/>
              <w:left w:val="nil"/>
              <w:bottom w:val="single" w:sz="4" w:space="0" w:color="C0C0C0"/>
              <w:right w:val="single" w:sz="4" w:space="0" w:color="C0C0C0"/>
            </w:tcBorders>
            <w:shd w:val="clear" w:color="auto" w:fill="auto"/>
            <w:vAlign w:val="center"/>
            <w:hideMark/>
          </w:tcPr>
          <w:p w14:paraId="42845A6D"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6A8DDD2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F6A7EB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38CAA0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499" w:type="dxa"/>
            <w:tcBorders>
              <w:top w:val="nil"/>
              <w:left w:val="nil"/>
              <w:bottom w:val="single" w:sz="4" w:space="0" w:color="C0C0C0"/>
              <w:right w:val="single" w:sz="4" w:space="0" w:color="C0C0C0"/>
            </w:tcBorders>
            <w:shd w:val="clear" w:color="000000" w:fill="FFFFCC"/>
            <w:vAlign w:val="center"/>
            <w:hideMark/>
          </w:tcPr>
          <w:p w14:paraId="1664473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200D771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-1 530,22</w:t>
            </w:r>
          </w:p>
        </w:tc>
        <w:tc>
          <w:tcPr>
            <w:tcW w:w="357" w:type="dxa"/>
            <w:tcBorders>
              <w:top w:val="nil"/>
              <w:left w:val="nil"/>
              <w:bottom w:val="single" w:sz="4" w:space="0" w:color="C0C0C0"/>
              <w:right w:val="single" w:sz="4" w:space="0" w:color="C0C0C0"/>
            </w:tcBorders>
            <w:shd w:val="clear" w:color="000000" w:fill="D7EAD3"/>
            <w:vAlign w:val="center"/>
            <w:hideMark/>
          </w:tcPr>
          <w:p w14:paraId="3F9F040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1 530,22</w:t>
            </w:r>
          </w:p>
        </w:tc>
        <w:tc>
          <w:tcPr>
            <w:tcW w:w="576" w:type="dxa"/>
            <w:tcBorders>
              <w:top w:val="nil"/>
              <w:left w:val="nil"/>
              <w:bottom w:val="single" w:sz="4" w:space="0" w:color="C0C0C0"/>
              <w:right w:val="single" w:sz="4" w:space="0" w:color="C0C0C0"/>
            </w:tcBorders>
            <w:shd w:val="clear" w:color="000000" w:fill="FFFFCC"/>
            <w:vAlign w:val="center"/>
            <w:hideMark/>
          </w:tcPr>
          <w:p w14:paraId="526A436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1A7BAF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2ABCE16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2B1F614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6DE3406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22B5D7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14AD0C7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-8 401,33</w:t>
            </w:r>
          </w:p>
        </w:tc>
        <w:tc>
          <w:tcPr>
            <w:tcW w:w="357" w:type="dxa"/>
            <w:tcBorders>
              <w:top w:val="nil"/>
              <w:left w:val="nil"/>
              <w:bottom w:val="single" w:sz="4" w:space="0" w:color="C0C0C0"/>
              <w:right w:val="single" w:sz="4" w:space="0" w:color="C0C0C0"/>
            </w:tcBorders>
            <w:shd w:val="clear" w:color="000000" w:fill="D7EAD3"/>
            <w:vAlign w:val="center"/>
            <w:hideMark/>
          </w:tcPr>
          <w:p w14:paraId="4DC455E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8 401,33</w:t>
            </w:r>
          </w:p>
        </w:tc>
        <w:tc>
          <w:tcPr>
            <w:tcW w:w="576" w:type="dxa"/>
            <w:tcBorders>
              <w:top w:val="nil"/>
              <w:left w:val="nil"/>
              <w:bottom w:val="single" w:sz="4" w:space="0" w:color="C0C0C0"/>
              <w:right w:val="single" w:sz="4" w:space="0" w:color="C0C0C0"/>
            </w:tcBorders>
            <w:shd w:val="clear" w:color="000000" w:fill="FFFFCC"/>
            <w:vAlign w:val="center"/>
            <w:hideMark/>
          </w:tcPr>
          <w:p w14:paraId="0021220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470C2A4E" w14:textId="77777777" w:rsidTr="00093E94">
        <w:trPr>
          <w:trHeight w:val="660"/>
          <w:jc w:val="center"/>
        </w:trPr>
        <w:tc>
          <w:tcPr>
            <w:tcW w:w="188" w:type="dxa"/>
            <w:tcBorders>
              <w:top w:val="nil"/>
              <w:left w:val="nil"/>
              <w:bottom w:val="nil"/>
              <w:right w:val="nil"/>
            </w:tcBorders>
            <w:shd w:val="clear" w:color="000000" w:fill="C4BD97"/>
            <w:noWrap/>
            <w:vAlign w:val="bottom"/>
            <w:hideMark/>
          </w:tcPr>
          <w:p w14:paraId="5A4A7D84"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КР</w:t>
            </w:r>
          </w:p>
        </w:tc>
        <w:tc>
          <w:tcPr>
            <w:tcW w:w="137" w:type="dxa"/>
            <w:tcBorders>
              <w:top w:val="nil"/>
              <w:left w:val="nil"/>
              <w:bottom w:val="nil"/>
              <w:right w:val="nil"/>
            </w:tcBorders>
            <w:shd w:val="clear" w:color="auto" w:fill="auto"/>
            <w:noWrap/>
            <w:vAlign w:val="bottom"/>
            <w:hideMark/>
          </w:tcPr>
          <w:p w14:paraId="76BE1662"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56DB36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16.2</w:t>
            </w:r>
          </w:p>
        </w:tc>
        <w:tc>
          <w:tcPr>
            <w:tcW w:w="1831" w:type="dxa"/>
            <w:tcBorders>
              <w:top w:val="nil"/>
              <w:left w:val="nil"/>
              <w:bottom w:val="single" w:sz="4" w:space="0" w:color="C0C0C0"/>
              <w:right w:val="single" w:sz="4" w:space="0" w:color="C0C0C0"/>
            </w:tcBorders>
            <w:shd w:val="clear" w:color="auto" w:fill="auto"/>
            <w:vAlign w:val="center"/>
            <w:hideMark/>
          </w:tcPr>
          <w:p w14:paraId="0C891FF6" w14:textId="77777777" w:rsidR="00093E94" w:rsidRPr="00093E94" w:rsidRDefault="00093E94" w:rsidP="00093E94">
            <w:pPr>
              <w:rPr>
                <w:rFonts w:ascii="Tahoma" w:hAnsi="Tahoma" w:cs="Tahoma"/>
                <w:sz w:val="11"/>
                <w:szCs w:val="11"/>
              </w:rPr>
            </w:pPr>
            <w:r w:rsidRPr="00093E94">
              <w:rPr>
                <w:rFonts w:ascii="Tahoma" w:hAnsi="Tahoma" w:cs="Tahoma"/>
                <w:sz w:val="11"/>
                <w:szCs w:val="11"/>
              </w:rPr>
              <w:t>Корректировка НВВ в целях сглаживания тарифов (увеличение)</w:t>
            </w:r>
          </w:p>
        </w:tc>
        <w:tc>
          <w:tcPr>
            <w:tcW w:w="336" w:type="dxa"/>
            <w:tcBorders>
              <w:top w:val="nil"/>
              <w:left w:val="nil"/>
              <w:bottom w:val="single" w:sz="4" w:space="0" w:color="C0C0C0"/>
              <w:right w:val="single" w:sz="4" w:space="0" w:color="C0C0C0"/>
            </w:tcBorders>
            <w:shd w:val="clear" w:color="auto" w:fill="auto"/>
            <w:vAlign w:val="center"/>
            <w:hideMark/>
          </w:tcPr>
          <w:p w14:paraId="039BDF3C"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0DCFC37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68B38D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610BDA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499" w:type="dxa"/>
            <w:tcBorders>
              <w:top w:val="nil"/>
              <w:left w:val="nil"/>
              <w:bottom w:val="single" w:sz="4" w:space="0" w:color="C0C0C0"/>
              <w:right w:val="single" w:sz="4" w:space="0" w:color="C0C0C0"/>
            </w:tcBorders>
            <w:shd w:val="clear" w:color="000000" w:fill="FFFFCC"/>
            <w:vAlign w:val="center"/>
            <w:hideMark/>
          </w:tcPr>
          <w:p w14:paraId="5B480A2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75B96DC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65B44FD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5166E28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30C906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440CD74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3BAC5FA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5EDDF90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4A79BA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2D0BE15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3BCF8D0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2461627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0C34C3E3" w14:textId="77777777" w:rsidTr="00093E94">
        <w:trPr>
          <w:trHeight w:val="1365"/>
          <w:jc w:val="center"/>
        </w:trPr>
        <w:tc>
          <w:tcPr>
            <w:tcW w:w="188" w:type="dxa"/>
            <w:tcBorders>
              <w:top w:val="nil"/>
              <w:left w:val="nil"/>
              <w:bottom w:val="nil"/>
              <w:right w:val="nil"/>
            </w:tcBorders>
            <w:shd w:val="clear" w:color="000000" w:fill="C4BD97"/>
            <w:noWrap/>
            <w:vAlign w:val="bottom"/>
            <w:hideMark/>
          </w:tcPr>
          <w:p w14:paraId="38BFC475"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lastRenderedPageBreak/>
              <w:t>КР</w:t>
            </w:r>
          </w:p>
        </w:tc>
        <w:tc>
          <w:tcPr>
            <w:tcW w:w="137" w:type="dxa"/>
            <w:tcBorders>
              <w:top w:val="nil"/>
              <w:left w:val="nil"/>
              <w:bottom w:val="nil"/>
              <w:right w:val="nil"/>
            </w:tcBorders>
            <w:shd w:val="clear" w:color="auto" w:fill="auto"/>
            <w:noWrap/>
            <w:vAlign w:val="bottom"/>
            <w:hideMark/>
          </w:tcPr>
          <w:p w14:paraId="2FE09957"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56677A7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16.3</w:t>
            </w:r>
          </w:p>
        </w:tc>
        <w:tc>
          <w:tcPr>
            <w:tcW w:w="1831" w:type="dxa"/>
            <w:tcBorders>
              <w:top w:val="nil"/>
              <w:left w:val="nil"/>
              <w:bottom w:val="single" w:sz="4" w:space="0" w:color="C0C0C0"/>
              <w:right w:val="single" w:sz="4" w:space="0" w:color="C0C0C0"/>
            </w:tcBorders>
            <w:shd w:val="clear" w:color="auto" w:fill="auto"/>
            <w:vAlign w:val="center"/>
            <w:hideMark/>
          </w:tcPr>
          <w:p w14:paraId="5AD21B98" w14:textId="77777777" w:rsidR="00093E94" w:rsidRPr="00093E94" w:rsidRDefault="00093E94" w:rsidP="00093E94">
            <w:pPr>
              <w:rPr>
                <w:rFonts w:ascii="Tahoma" w:hAnsi="Tahoma" w:cs="Tahoma"/>
                <w:sz w:val="11"/>
                <w:szCs w:val="11"/>
              </w:rPr>
            </w:pPr>
            <w:r w:rsidRPr="00093E94">
              <w:rPr>
                <w:rFonts w:ascii="Tahoma" w:hAnsi="Tahoma" w:cs="Tahoma"/>
                <w:sz w:val="11"/>
                <w:szCs w:val="11"/>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336" w:type="dxa"/>
            <w:tcBorders>
              <w:top w:val="nil"/>
              <w:left w:val="nil"/>
              <w:bottom w:val="single" w:sz="4" w:space="0" w:color="C0C0C0"/>
              <w:right w:val="single" w:sz="4" w:space="0" w:color="C0C0C0"/>
            </w:tcBorders>
            <w:shd w:val="clear" w:color="auto" w:fill="auto"/>
            <w:vAlign w:val="center"/>
            <w:hideMark/>
          </w:tcPr>
          <w:p w14:paraId="4979736E"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534E1B4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67A38B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9DF3D0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541,64</w:t>
            </w:r>
          </w:p>
        </w:tc>
        <w:tc>
          <w:tcPr>
            <w:tcW w:w="499" w:type="dxa"/>
            <w:tcBorders>
              <w:top w:val="nil"/>
              <w:left w:val="nil"/>
              <w:bottom w:val="single" w:sz="4" w:space="0" w:color="C0C0C0"/>
              <w:right w:val="single" w:sz="4" w:space="0" w:color="C0C0C0"/>
            </w:tcBorders>
            <w:shd w:val="clear" w:color="000000" w:fill="FFFFCC"/>
            <w:vAlign w:val="center"/>
            <w:hideMark/>
          </w:tcPr>
          <w:p w14:paraId="1434AFA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4442598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40725A8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7E08B56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F23222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71E1285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65D6C34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7B0ED49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2FF3FA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541,64</w:t>
            </w:r>
          </w:p>
        </w:tc>
        <w:tc>
          <w:tcPr>
            <w:tcW w:w="357" w:type="dxa"/>
            <w:tcBorders>
              <w:top w:val="nil"/>
              <w:left w:val="nil"/>
              <w:bottom w:val="single" w:sz="4" w:space="0" w:color="C0C0C0"/>
              <w:right w:val="single" w:sz="4" w:space="0" w:color="C0C0C0"/>
            </w:tcBorders>
            <w:shd w:val="clear" w:color="000000" w:fill="D7EAD3"/>
            <w:vAlign w:val="center"/>
            <w:hideMark/>
          </w:tcPr>
          <w:p w14:paraId="1539177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270,82</w:t>
            </w:r>
          </w:p>
        </w:tc>
        <w:tc>
          <w:tcPr>
            <w:tcW w:w="357" w:type="dxa"/>
            <w:tcBorders>
              <w:top w:val="nil"/>
              <w:left w:val="nil"/>
              <w:bottom w:val="single" w:sz="4" w:space="0" w:color="C0C0C0"/>
              <w:right w:val="single" w:sz="4" w:space="0" w:color="C0C0C0"/>
            </w:tcBorders>
            <w:shd w:val="clear" w:color="000000" w:fill="D7EAD3"/>
            <w:vAlign w:val="center"/>
            <w:hideMark/>
          </w:tcPr>
          <w:p w14:paraId="4A464CD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270,82</w:t>
            </w:r>
          </w:p>
        </w:tc>
        <w:tc>
          <w:tcPr>
            <w:tcW w:w="576" w:type="dxa"/>
            <w:tcBorders>
              <w:top w:val="nil"/>
              <w:left w:val="nil"/>
              <w:bottom w:val="single" w:sz="4" w:space="0" w:color="C0C0C0"/>
              <w:right w:val="single" w:sz="4" w:space="0" w:color="C0C0C0"/>
            </w:tcBorders>
            <w:shd w:val="clear" w:color="000000" w:fill="FFFFCC"/>
            <w:vAlign w:val="center"/>
            <w:hideMark/>
          </w:tcPr>
          <w:p w14:paraId="05FE69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55BDBB7" w14:textId="77777777" w:rsidTr="00093E94">
        <w:trPr>
          <w:trHeight w:val="825"/>
          <w:jc w:val="center"/>
        </w:trPr>
        <w:tc>
          <w:tcPr>
            <w:tcW w:w="188" w:type="dxa"/>
            <w:tcBorders>
              <w:top w:val="nil"/>
              <w:left w:val="nil"/>
              <w:bottom w:val="nil"/>
              <w:right w:val="nil"/>
            </w:tcBorders>
            <w:shd w:val="clear" w:color="000000" w:fill="C4BD97"/>
            <w:noWrap/>
            <w:vAlign w:val="bottom"/>
            <w:hideMark/>
          </w:tcPr>
          <w:p w14:paraId="5F4B9F0C"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КР</w:t>
            </w:r>
          </w:p>
        </w:tc>
        <w:tc>
          <w:tcPr>
            <w:tcW w:w="137" w:type="dxa"/>
            <w:tcBorders>
              <w:top w:val="nil"/>
              <w:left w:val="nil"/>
              <w:bottom w:val="nil"/>
              <w:right w:val="nil"/>
            </w:tcBorders>
            <w:shd w:val="clear" w:color="auto" w:fill="auto"/>
            <w:noWrap/>
            <w:vAlign w:val="bottom"/>
            <w:hideMark/>
          </w:tcPr>
          <w:p w14:paraId="7321896A"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8A1A39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16.4</w:t>
            </w:r>
          </w:p>
        </w:tc>
        <w:tc>
          <w:tcPr>
            <w:tcW w:w="1831" w:type="dxa"/>
            <w:tcBorders>
              <w:top w:val="nil"/>
              <w:left w:val="nil"/>
              <w:bottom w:val="single" w:sz="4" w:space="0" w:color="C0C0C0"/>
              <w:right w:val="single" w:sz="4" w:space="0" w:color="C0C0C0"/>
            </w:tcBorders>
            <w:shd w:val="clear" w:color="auto" w:fill="auto"/>
            <w:vAlign w:val="center"/>
            <w:hideMark/>
          </w:tcPr>
          <w:p w14:paraId="1C0DA9E8" w14:textId="77777777" w:rsidR="00093E94" w:rsidRPr="00093E94" w:rsidRDefault="00093E94" w:rsidP="00093E94">
            <w:pPr>
              <w:rPr>
                <w:rFonts w:ascii="Tahoma" w:hAnsi="Tahoma" w:cs="Tahoma"/>
                <w:sz w:val="11"/>
                <w:szCs w:val="11"/>
              </w:rPr>
            </w:pPr>
            <w:r w:rsidRPr="00093E94">
              <w:rPr>
                <w:rFonts w:ascii="Tahoma" w:hAnsi="Tahoma" w:cs="Tahoma"/>
                <w:sz w:val="11"/>
                <w:szCs w:val="11"/>
              </w:rPr>
              <w:t>Величина отклонения показателя ввода объектов системы водоснабжения в эксплуатацию и изменения инвестиционной программы</w:t>
            </w:r>
          </w:p>
        </w:tc>
        <w:tc>
          <w:tcPr>
            <w:tcW w:w="336" w:type="dxa"/>
            <w:tcBorders>
              <w:top w:val="nil"/>
              <w:left w:val="nil"/>
              <w:bottom w:val="single" w:sz="4" w:space="0" w:color="C0C0C0"/>
              <w:right w:val="single" w:sz="4" w:space="0" w:color="C0C0C0"/>
            </w:tcBorders>
            <w:shd w:val="clear" w:color="auto" w:fill="auto"/>
            <w:vAlign w:val="center"/>
            <w:hideMark/>
          </w:tcPr>
          <w:p w14:paraId="533BD8C9"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39F8770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BFA2EF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7E980A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499" w:type="dxa"/>
            <w:tcBorders>
              <w:top w:val="nil"/>
              <w:left w:val="nil"/>
              <w:bottom w:val="single" w:sz="4" w:space="0" w:color="C0C0C0"/>
              <w:right w:val="single" w:sz="4" w:space="0" w:color="C0C0C0"/>
            </w:tcBorders>
            <w:shd w:val="clear" w:color="000000" w:fill="FFFFCC"/>
            <w:vAlign w:val="center"/>
            <w:hideMark/>
          </w:tcPr>
          <w:p w14:paraId="73F9008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3295F29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3D876F14"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0FBD3A4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971210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340D4A6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CEC667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14232E7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4BB035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357B241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5023CB1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0832F13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59FC256F" w14:textId="77777777" w:rsidTr="00093E94">
        <w:trPr>
          <w:trHeight w:val="3435"/>
          <w:jc w:val="center"/>
        </w:trPr>
        <w:tc>
          <w:tcPr>
            <w:tcW w:w="188" w:type="dxa"/>
            <w:tcBorders>
              <w:top w:val="nil"/>
              <w:left w:val="nil"/>
              <w:bottom w:val="nil"/>
              <w:right w:val="nil"/>
            </w:tcBorders>
            <w:shd w:val="clear" w:color="000000" w:fill="C4BD97"/>
            <w:noWrap/>
            <w:vAlign w:val="bottom"/>
            <w:hideMark/>
          </w:tcPr>
          <w:p w14:paraId="5008B912"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КР</w:t>
            </w:r>
          </w:p>
        </w:tc>
        <w:tc>
          <w:tcPr>
            <w:tcW w:w="137" w:type="dxa"/>
            <w:tcBorders>
              <w:top w:val="nil"/>
              <w:left w:val="nil"/>
              <w:bottom w:val="nil"/>
              <w:right w:val="nil"/>
            </w:tcBorders>
            <w:shd w:val="clear" w:color="auto" w:fill="auto"/>
            <w:noWrap/>
            <w:vAlign w:val="bottom"/>
            <w:hideMark/>
          </w:tcPr>
          <w:p w14:paraId="79B0CD37"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0EBDA37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16.5</w:t>
            </w:r>
          </w:p>
        </w:tc>
        <w:tc>
          <w:tcPr>
            <w:tcW w:w="1831" w:type="dxa"/>
            <w:tcBorders>
              <w:top w:val="nil"/>
              <w:left w:val="nil"/>
              <w:bottom w:val="single" w:sz="4" w:space="0" w:color="C0C0C0"/>
              <w:right w:val="single" w:sz="4" w:space="0" w:color="C0C0C0"/>
            </w:tcBorders>
            <w:shd w:val="clear" w:color="auto" w:fill="auto"/>
            <w:vAlign w:val="center"/>
            <w:hideMark/>
          </w:tcPr>
          <w:p w14:paraId="1C3559C3" w14:textId="77777777" w:rsidR="00093E94" w:rsidRPr="00093E94" w:rsidRDefault="00093E94" w:rsidP="00093E94">
            <w:pPr>
              <w:rPr>
                <w:rFonts w:ascii="Tahoma" w:hAnsi="Tahoma" w:cs="Tahoma"/>
                <w:sz w:val="11"/>
                <w:szCs w:val="11"/>
              </w:rPr>
            </w:pPr>
            <w:r w:rsidRPr="00093E94">
              <w:rPr>
                <w:rFonts w:ascii="Tahoma" w:hAnsi="Tahoma" w:cs="Tahoma"/>
                <w:sz w:val="11"/>
                <w:szCs w:val="11"/>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336" w:type="dxa"/>
            <w:tcBorders>
              <w:top w:val="nil"/>
              <w:left w:val="nil"/>
              <w:bottom w:val="single" w:sz="4" w:space="0" w:color="C0C0C0"/>
              <w:right w:val="single" w:sz="4" w:space="0" w:color="C0C0C0"/>
            </w:tcBorders>
            <w:shd w:val="clear" w:color="auto" w:fill="auto"/>
            <w:vAlign w:val="center"/>
            <w:hideMark/>
          </w:tcPr>
          <w:p w14:paraId="45C14A88"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2355223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140D830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6568531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-724,24</w:t>
            </w:r>
          </w:p>
        </w:tc>
        <w:tc>
          <w:tcPr>
            <w:tcW w:w="499" w:type="dxa"/>
            <w:tcBorders>
              <w:top w:val="nil"/>
              <w:left w:val="nil"/>
              <w:bottom w:val="single" w:sz="4" w:space="0" w:color="C0C0C0"/>
              <w:right w:val="single" w:sz="4" w:space="0" w:color="C0C0C0"/>
            </w:tcBorders>
            <w:shd w:val="clear" w:color="000000" w:fill="FFFFCC"/>
            <w:vAlign w:val="center"/>
            <w:hideMark/>
          </w:tcPr>
          <w:p w14:paraId="6E49B33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1C6D0E7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1ED18C3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67FD7D7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02C3036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0E65DFE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754B932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6F5A62FD"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99479E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-724,24</w:t>
            </w:r>
          </w:p>
        </w:tc>
        <w:tc>
          <w:tcPr>
            <w:tcW w:w="357" w:type="dxa"/>
            <w:tcBorders>
              <w:top w:val="nil"/>
              <w:left w:val="nil"/>
              <w:bottom w:val="single" w:sz="4" w:space="0" w:color="C0C0C0"/>
              <w:right w:val="single" w:sz="4" w:space="0" w:color="C0C0C0"/>
            </w:tcBorders>
            <w:shd w:val="clear" w:color="000000" w:fill="D7EAD3"/>
            <w:vAlign w:val="center"/>
            <w:hideMark/>
          </w:tcPr>
          <w:p w14:paraId="50162FD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-362,12</w:t>
            </w:r>
          </w:p>
        </w:tc>
        <w:tc>
          <w:tcPr>
            <w:tcW w:w="357" w:type="dxa"/>
            <w:tcBorders>
              <w:top w:val="nil"/>
              <w:left w:val="nil"/>
              <w:bottom w:val="single" w:sz="4" w:space="0" w:color="C0C0C0"/>
              <w:right w:val="single" w:sz="4" w:space="0" w:color="C0C0C0"/>
            </w:tcBorders>
            <w:shd w:val="clear" w:color="000000" w:fill="D7EAD3"/>
            <w:vAlign w:val="center"/>
            <w:hideMark/>
          </w:tcPr>
          <w:p w14:paraId="7E374F7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-362,12</w:t>
            </w:r>
          </w:p>
        </w:tc>
        <w:tc>
          <w:tcPr>
            <w:tcW w:w="576" w:type="dxa"/>
            <w:tcBorders>
              <w:top w:val="nil"/>
              <w:left w:val="nil"/>
              <w:bottom w:val="single" w:sz="4" w:space="0" w:color="C0C0C0"/>
              <w:right w:val="single" w:sz="4" w:space="0" w:color="C0C0C0"/>
            </w:tcBorders>
            <w:shd w:val="clear" w:color="000000" w:fill="FFFFCC"/>
            <w:vAlign w:val="center"/>
            <w:hideMark/>
          </w:tcPr>
          <w:p w14:paraId="2AF0265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63E89AB5" w14:textId="77777777" w:rsidTr="00093E94">
        <w:trPr>
          <w:trHeight w:val="1035"/>
          <w:jc w:val="center"/>
        </w:trPr>
        <w:tc>
          <w:tcPr>
            <w:tcW w:w="188" w:type="dxa"/>
            <w:tcBorders>
              <w:top w:val="nil"/>
              <w:left w:val="nil"/>
              <w:bottom w:val="nil"/>
              <w:right w:val="nil"/>
            </w:tcBorders>
            <w:shd w:val="clear" w:color="000000" w:fill="C4BD97"/>
            <w:noWrap/>
            <w:vAlign w:val="bottom"/>
            <w:hideMark/>
          </w:tcPr>
          <w:p w14:paraId="3934EBE4" w14:textId="77777777" w:rsidR="00093E94" w:rsidRPr="00093E94" w:rsidRDefault="00093E94" w:rsidP="00093E94">
            <w:pPr>
              <w:rPr>
                <w:rFonts w:ascii="Tahoma" w:hAnsi="Tahoma" w:cs="Tahoma"/>
                <w:b/>
                <w:bCs/>
                <w:color w:val="000000"/>
                <w:sz w:val="11"/>
                <w:szCs w:val="11"/>
              </w:rPr>
            </w:pPr>
            <w:r w:rsidRPr="00093E94">
              <w:rPr>
                <w:rFonts w:ascii="Tahoma" w:hAnsi="Tahoma" w:cs="Tahoma"/>
                <w:b/>
                <w:bCs/>
                <w:color w:val="000000"/>
                <w:sz w:val="11"/>
                <w:szCs w:val="11"/>
              </w:rPr>
              <w:t>КР</w:t>
            </w:r>
          </w:p>
        </w:tc>
        <w:tc>
          <w:tcPr>
            <w:tcW w:w="137" w:type="dxa"/>
            <w:tcBorders>
              <w:top w:val="nil"/>
              <w:left w:val="nil"/>
              <w:bottom w:val="nil"/>
              <w:right w:val="nil"/>
            </w:tcBorders>
            <w:shd w:val="clear" w:color="auto" w:fill="auto"/>
            <w:noWrap/>
            <w:vAlign w:val="bottom"/>
            <w:hideMark/>
          </w:tcPr>
          <w:p w14:paraId="3E4A5821" w14:textId="77777777" w:rsidR="00093E94" w:rsidRPr="00093E94" w:rsidRDefault="00093E94" w:rsidP="00093E94">
            <w:pPr>
              <w:rPr>
                <w:rFonts w:ascii="Tahoma" w:hAnsi="Tahoma" w:cs="Tahoma"/>
                <w:b/>
                <w:bCs/>
                <w:color w:val="000000"/>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4523BCB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16.6</w:t>
            </w:r>
          </w:p>
        </w:tc>
        <w:tc>
          <w:tcPr>
            <w:tcW w:w="1831" w:type="dxa"/>
            <w:tcBorders>
              <w:top w:val="nil"/>
              <w:left w:val="nil"/>
              <w:bottom w:val="single" w:sz="4" w:space="0" w:color="C0C0C0"/>
              <w:right w:val="single" w:sz="4" w:space="0" w:color="C0C0C0"/>
            </w:tcBorders>
            <w:shd w:val="clear" w:color="auto" w:fill="auto"/>
            <w:vAlign w:val="center"/>
            <w:hideMark/>
          </w:tcPr>
          <w:p w14:paraId="070B59FA" w14:textId="77777777" w:rsidR="00093E94" w:rsidRPr="00093E94" w:rsidRDefault="00093E94" w:rsidP="00093E94">
            <w:pPr>
              <w:rPr>
                <w:rFonts w:ascii="Tahoma" w:hAnsi="Tahoma" w:cs="Tahoma"/>
                <w:sz w:val="11"/>
                <w:szCs w:val="11"/>
              </w:rPr>
            </w:pPr>
            <w:r w:rsidRPr="00093E94">
              <w:rPr>
                <w:rFonts w:ascii="Tahoma" w:hAnsi="Tahoma" w:cs="Tahoma"/>
                <w:sz w:val="11"/>
                <w:szCs w:val="11"/>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336" w:type="dxa"/>
            <w:tcBorders>
              <w:top w:val="nil"/>
              <w:left w:val="nil"/>
              <w:bottom w:val="single" w:sz="4" w:space="0" w:color="C0C0C0"/>
              <w:right w:val="single" w:sz="4" w:space="0" w:color="C0C0C0"/>
            </w:tcBorders>
            <w:shd w:val="clear" w:color="auto" w:fill="auto"/>
            <w:vAlign w:val="center"/>
            <w:hideMark/>
          </w:tcPr>
          <w:p w14:paraId="598786B6"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3F47EB7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45218EB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-7 364,99</w:t>
            </w:r>
          </w:p>
        </w:tc>
        <w:tc>
          <w:tcPr>
            <w:tcW w:w="520" w:type="dxa"/>
            <w:tcBorders>
              <w:top w:val="nil"/>
              <w:left w:val="nil"/>
              <w:bottom w:val="single" w:sz="4" w:space="0" w:color="C0C0C0"/>
              <w:right w:val="single" w:sz="4" w:space="0" w:color="C0C0C0"/>
            </w:tcBorders>
            <w:shd w:val="clear" w:color="000000" w:fill="FFFFCC"/>
            <w:vAlign w:val="center"/>
            <w:hideMark/>
          </w:tcPr>
          <w:p w14:paraId="336D1C2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499" w:type="dxa"/>
            <w:tcBorders>
              <w:top w:val="nil"/>
              <w:left w:val="nil"/>
              <w:bottom w:val="single" w:sz="4" w:space="0" w:color="C0C0C0"/>
              <w:right w:val="single" w:sz="4" w:space="0" w:color="C0C0C0"/>
            </w:tcBorders>
            <w:shd w:val="clear" w:color="000000" w:fill="FFFFCC"/>
            <w:vAlign w:val="center"/>
            <w:hideMark/>
          </w:tcPr>
          <w:p w14:paraId="7BDE194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127C7E1B"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4CFE860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5B68D1E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5F493B1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-7 364,99</w:t>
            </w:r>
          </w:p>
        </w:tc>
        <w:tc>
          <w:tcPr>
            <w:tcW w:w="357" w:type="dxa"/>
            <w:tcBorders>
              <w:top w:val="nil"/>
              <w:left w:val="nil"/>
              <w:bottom w:val="single" w:sz="4" w:space="0" w:color="C0C0C0"/>
              <w:right w:val="single" w:sz="4" w:space="0" w:color="C0C0C0"/>
            </w:tcBorders>
            <w:shd w:val="clear" w:color="000000" w:fill="D7EAD3"/>
            <w:vAlign w:val="center"/>
            <w:hideMark/>
          </w:tcPr>
          <w:p w14:paraId="176D000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-3 682,50</w:t>
            </w:r>
          </w:p>
        </w:tc>
        <w:tc>
          <w:tcPr>
            <w:tcW w:w="357" w:type="dxa"/>
            <w:tcBorders>
              <w:top w:val="nil"/>
              <w:left w:val="nil"/>
              <w:bottom w:val="single" w:sz="4" w:space="0" w:color="C0C0C0"/>
              <w:right w:val="single" w:sz="4" w:space="0" w:color="C0C0C0"/>
            </w:tcBorders>
            <w:shd w:val="clear" w:color="000000" w:fill="D7EAD3"/>
            <w:vAlign w:val="center"/>
            <w:hideMark/>
          </w:tcPr>
          <w:p w14:paraId="4BA7E7F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-3 682,50</w:t>
            </w:r>
          </w:p>
        </w:tc>
        <w:tc>
          <w:tcPr>
            <w:tcW w:w="576" w:type="dxa"/>
            <w:tcBorders>
              <w:top w:val="nil"/>
              <w:left w:val="nil"/>
              <w:bottom w:val="single" w:sz="4" w:space="0" w:color="C0C0C0"/>
              <w:right w:val="single" w:sz="4" w:space="0" w:color="C0C0C0"/>
            </w:tcBorders>
            <w:shd w:val="clear" w:color="000000" w:fill="FFFFCC"/>
            <w:vAlign w:val="center"/>
            <w:hideMark/>
          </w:tcPr>
          <w:p w14:paraId="037B92A8"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36B5DDE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single" w:sz="4" w:space="0" w:color="C0C0C0"/>
              <w:right w:val="single" w:sz="4" w:space="0" w:color="C0C0C0"/>
            </w:tcBorders>
            <w:shd w:val="clear" w:color="000000" w:fill="D7EAD3"/>
            <w:vAlign w:val="center"/>
            <w:hideMark/>
          </w:tcPr>
          <w:p w14:paraId="7A0F649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357" w:type="dxa"/>
            <w:tcBorders>
              <w:top w:val="nil"/>
              <w:left w:val="nil"/>
              <w:bottom w:val="single" w:sz="4" w:space="0" w:color="C0C0C0"/>
              <w:right w:val="single" w:sz="4" w:space="0" w:color="C0C0C0"/>
            </w:tcBorders>
            <w:shd w:val="clear" w:color="000000" w:fill="D7EAD3"/>
            <w:vAlign w:val="center"/>
            <w:hideMark/>
          </w:tcPr>
          <w:p w14:paraId="3B94295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0,00</w:t>
            </w:r>
          </w:p>
        </w:tc>
        <w:tc>
          <w:tcPr>
            <w:tcW w:w="576" w:type="dxa"/>
            <w:tcBorders>
              <w:top w:val="nil"/>
              <w:left w:val="nil"/>
              <w:bottom w:val="single" w:sz="4" w:space="0" w:color="C0C0C0"/>
              <w:right w:val="single" w:sz="4" w:space="0" w:color="C0C0C0"/>
            </w:tcBorders>
            <w:shd w:val="clear" w:color="000000" w:fill="FFFFCC"/>
            <w:vAlign w:val="center"/>
            <w:hideMark/>
          </w:tcPr>
          <w:p w14:paraId="3E01BE2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24498721"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6D8408F6"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7D58C531"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5191E48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17</w:t>
            </w:r>
          </w:p>
        </w:tc>
        <w:tc>
          <w:tcPr>
            <w:tcW w:w="1831" w:type="dxa"/>
            <w:tcBorders>
              <w:top w:val="nil"/>
              <w:left w:val="nil"/>
              <w:bottom w:val="single" w:sz="4" w:space="0" w:color="C0C0C0"/>
              <w:right w:val="single" w:sz="4" w:space="0" w:color="C0C0C0"/>
            </w:tcBorders>
            <w:shd w:val="clear" w:color="auto" w:fill="auto"/>
            <w:vAlign w:val="center"/>
            <w:hideMark/>
          </w:tcPr>
          <w:p w14:paraId="64F824DE"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НВВ без НДС с учетом корректировок</w:t>
            </w:r>
          </w:p>
        </w:tc>
        <w:tc>
          <w:tcPr>
            <w:tcW w:w="336" w:type="dxa"/>
            <w:tcBorders>
              <w:top w:val="nil"/>
              <w:left w:val="nil"/>
              <w:bottom w:val="single" w:sz="4" w:space="0" w:color="C0C0C0"/>
              <w:right w:val="single" w:sz="4" w:space="0" w:color="C0C0C0"/>
            </w:tcBorders>
            <w:shd w:val="clear" w:color="auto" w:fill="auto"/>
            <w:vAlign w:val="center"/>
            <w:hideMark/>
          </w:tcPr>
          <w:p w14:paraId="1EAB4A18"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2C462E5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21 835,88</w:t>
            </w:r>
          </w:p>
        </w:tc>
        <w:tc>
          <w:tcPr>
            <w:tcW w:w="520" w:type="dxa"/>
            <w:tcBorders>
              <w:top w:val="nil"/>
              <w:left w:val="nil"/>
              <w:bottom w:val="single" w:sz="4" w:space="0" w:color="C0C0C0"/>
              <w:right w:val="single" w:sz="4" w:space="0" w:color="C0C0C0"/>
            </w:tcBorders>
            <w:shd w:val="clear" w:color="000000" w:fill="D7EAD3"/>
            <w:vAlign w:val="center"/>
            <w:hideMark/>
          </w:tcPr>
          <w:p w14:paraId="1B6CC59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9 210,39</w:t>
            </w:r>
          </w:p>
        </w:tc>
        <w:tc>
          <w:tcPr>
            <w:tcW w:w="520" w:type="dxa"/>
            <w:tcBorders>
              <w:top w:val="nil"/>
              <w:left w:val="nil"/>
              <w:bottom w:val="single" w:sz="4" w:space="0" w:color="C0C0C0"/>
              <w:right w:val="single" w:sz="4" w:space="0" w:color="C0C0C0"/>
            </w:tcBorders>
            <w:shd w:val="clear" w:color="000000" w:fill="D7EAD3"/>
            <w:vAlign w:val="center"/>
            <w:hideMark/>
          </w:tcPr>
          <w:p w14:paraId="36E48FE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24 123,13</w:t>
            </w:r>
          </w:p>
        </w:tc>
        <w:tc>
          <w:tcPr>
            <w:tcW w:w="499" w:type="dxa"/>
            <w:tcBorders>
              <w:top w:val="nil"/>
              <w:left w:val="nil"/>
              <w:bottom w:val="single" w:sz="4" w:space="0" w:color="C0C0C0"/>
              <w:right w:val="single" w:sz="4" w:space="0" w:color="C0C0C0"/>
            </w:tcBorders>
            <w:shd w:val="clear" w:color="000000" w:fill="D7EAD3"/>
            <w:vAlign w:val="center"/>
            <w:hideMark/>
          </w:tcPr>
          <w:p w14:paraId="7971D2F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21 658,40</w:t>
            </w:r>
          </w:p>
        </w:tc>
        <w:tc>
          <w:tcPr>
            <w:tcW w:w="357" w:type="dxa"/>
            <w:tcBorders>
              <w:top w:val="nil"/>
              <w:left w:val="nil"/>
              <w:bottom w:val="single" w:sz="4" w:space="0" w:color="C0C0C0"/>
              <w:right w:val="single" w:sz="4" w:space="0" w:color="C0C0C0"/>
            </w:tcBorders>
            <w:shd w:val="clear" w:color="000000" w:fill="D7EAD3"/>
            <w:vAlign w:val="center"/>
            <w:hideMark/>
          </w:tcPr>
          <w:p w14:paraId="1EB7D24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9 298,98</w:t>
            </w:r>
          </w:p>
        </w:tc>
        <w:tc>
          <w:tcPr>
            <w:tcW w:w="357" w:type="dxa"/>
            <w:tcBorders>
              <w:top w:val="nil"/>
              <w:left w:val="nil"/>
              <w:bottom w:val="single" w:sz="4" w:space="0" w:color="C0C0C0"/>
              <w:right w:val="single" w:sz="4" w:space="0" w:color="C0C0C0"/>
            </w:tcBorders>
            <w:shd w:val="clear" w:color="000000" w:fill="D7EAD3"/>
            <w:vAlign w:val="center"/>
            <w:hideMark/>
          </w:tcPr>
          <w:p w14:paraId="0D09F72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12 359,42</w:t>
            </w:r>
          </w:p>
        </w:tc>
        <w:tc>
          <w:tcPr>
            <w:tcW w:w="576" w:type="dxa"/>
            <w:tcBorders>
              <w:top w:val="nil"/>
              <w:left w:val="nil"/>
              <w:bottom w:val="single" w:sz="4" w:space="0" w:color="C0C0C0"/>
              <w:right w:val="single" w:sz="4" w:space="0" w:color="C0C0C0"/>
            </w:tcBorders>
            <w:shd w:val="clear" w:color="000000" w:fill="FFFFCC"/>
            <w:vAlign w:val="center"/>
            <w:hideMark/>
          </w:tcPr>
          <w:p w14:paraId="525C8B4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4359293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9 223,00</w:t>
            </w:r>
          </w:p>
        </w:tc>
        <w:tc>
          <w:tcPr>
            <w:tcW w:w="357" w:type="dxa"/>
            <w:tcBorders>
              <w:top w:val="nil"/>
              <w:left w:val="nil"/>
              <w:bottom w:val="single" w:sz="4" w:space="0" w:color="C0C0C0"/>
              <w:right w:val="single" w:sz="4" w:space="0" w:color="C0C0C0"/>
            </w:tcBorders>
            <w:shd w:val="clear" w:color="000000" w:fill="D7EAD3"/>
            <w:vAlign w:val="center"/>
            <w:hideMark/>
          </w:tcPr>
          <w:p w14:paraId="4E901DA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4 611,50</w:t>
            </w:r>
          </w:p>
        </w:tc>
        <w:tc>
          <w:tcPr>
            <w:tcW w:w="357" w:type="dxa"/>
            <w:tcBorders>
              <w:top w:val="nil"/>
              <w:left w:val="nil"/>
              <w:bottom w:val="single" w:sz="4" w:space="0" w:color="C0C0C0"/>
              <w:right w:val="single" w:sz="4" w:space="0" w:color="C0C0C0"/>
            </w:tcBorders>
            <w:shd w:val="clear" w:color="000000" w:fill="D7EAD3"/>
            <w:vAlign w:val="center"/>
            <w:hideMark/>
          </w:tcPr>
          <w:p w14:paraId="09CF036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4 611,50</w:t>
            </w:r>
          </w:p>
        </w:tc>
        <w:tc>
          <w:tcPr>
            <w:tcW w:w="576" w:type="dxa"/>
            <w:tcBorders>
              <w:top w:val="nil"/>
              <w:left w:val="nil"/>
              <w:bottom w:val="single" w:sz="4" w:space="0" w:color="C0C0C0"/>
              <w:right w:val="single" w:sz="4" w:space="0" w:color="C0C0C0"/>
            </w:tcBorders>
            <w:shd w:val="clear" w:color="000000" w:fill="FFFFCC"/>
            <w:vAlign w:val="center"/>
            <w:hideMark/>
          </w:tcPr>
          <w:p w14:paraId="65C2A843"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77BDF95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24 136,47</w:t>
            </w:r>
          </w:p>
        </w:tc>
        <w:tc>
          <w:tcPr>
            <w:tcW w:w="357" w:type="dxa"/>
            <w:tcBorders>
              <w:top w:val="nil"/>
              <w:left w:val="nil"/>
              <w:bottom w:val="single" w:sz="4" w:space="0" w:color="C0C0C0"/>
              <w:right w:val="single" w:sz="4" w:space="0" w:color="C0C0C0"/>
            </w:tcBorders>
            <w:shd w:val="clear" w:color="000000" w:fill="D7EAD3"/>
            <w:vAlign w:val="center"/>
            <w:hideMark/>
          </w:tcPr>
          <w:p w14:paraId="4E145B9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3 637,50</w:t>
            </w:r>
          </w:p>
        </w:tc>
        <w:tc>
          <w:tcPr>
            <w:tcW w:w="357" w:type="dxa"/>
            <w:tcBorders>
              <w:top w:val="nil"/>
              <w:left w:val="nil"/>
              <w:bottom w:val="single" w:sz="4" w:space="0" w:color="C0C0C0"/>
              <w:right w:val="single" w:sz="4" w:space="0" w:color="C0C0C0"/>
            </w:tcBorders>
            <w:shd w:val="clear" w:color="000000" w:fill="D7EAD3"/>
            <w:vAlign w:val="center"/>
            <w:hideMark/>
          </w:tcPr>
          <w:p w14:paraId="7E0BBFE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20 498,97</w:t>
            </w:r>
          </w:p>
        </w:tc>
        <w:tc>
          <w:tcPr>
            <w:tcW w:w="576" w:type="dxa"/>
            <w:tcBorders>
              <w:top w:val="nil"/>
              <w:left w:val="nil"/>
              <w:bottom w:val="single" w:sz="4" w:space="0" w:color="C0C0C0"/>
              <w:right w:val="single" w:sz="4" w:space="0" w:color="C0C0C0"/>
            </w:tcBorders>
            <w:shd w:val="clear" w:color="000000" w:fill="FFFFCC"/>
            <w:vAlign w:val="center"/>
            <w:hideMark/>
          </w:tcPr>
          <w:p w14:paraId="23CDABE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4DC3C590"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33D1C346"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113D1672"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F92C7D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17.1</w:t>
            </w:r>
          </w:p>
        </w:tc>
        <w:tc>
          <w:tcPr>
            <w:tcW w:w="1831" w:type="dxa"/>
            <w:tcBorders>
              <w:top w:val="nil"/>
              <w:left w:val="nil"/>
              <w:bottom w:val="single" w:sz="4" w:space="0" w:color="C0C0C0"/>
              <w:right w:val="single" w:sz="4" w:space="0" w:color="C0C0C0"/>
            </w:tcBorders>
            <w:shd w:val="clear" w:color="auto" w:fill="auto"/>
            <w:vAlign w:val="center"/>
            <w:hideMark/>
          </w:tcPr>
          <w:p w14:paraId="6D0A48D1"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На потребительский рынок</w:t>
            </w:r>
          </w:p>
        </w:tc>
        <w:tc>
          <w:tcPr>
            <w:tcW w:w="336" w:type="dxa"/>
            <w:tcBorders>
              <w:top w:val="nil"/>
              <w:left w:val="nil"/>
              <w:bottom w:val="single" w:sz="4" w:space="0" w:color="C0C0C0"/>
              <w:right w:val="single" w:sz="4" w:space="0" w:color="C0C0C0"/>
            </w:tcBorders>
            <w:shd w:val="clear" w:color="auto" w:fill="auto"/>
            <w:vAlign w:val="center"/>
            <w:hideMark/>
          </w:tcPr>
          <w:p w14:paraId="3E986A8B"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тыс</w:t>
            </w:r>
            <w:proofErr w:type="spellEnd"/>
            <w:r w:rsidRPr="00093E94">
              <w:rPr>
                <w:rFonts w:ascii="Tahoma" w:hAnsi="Tahoma" w:cs="Tahoma"/>
                <w:sz w:val="11"/>
                <w:szCs w:val="11"/>
              </w:rPr>
              <w:t xml:space="preserve"> </w:t>
            </w:r>
            <w:proofErr w:type="spellStart"/>
            <w:r w:rsidRPr="00093E94">
              <w:rPr>
                <w:rFonts w:ascii="Tahoma" w:hAnsi="Tahoma" w:cs="Tahoma"/>
                <w:sz w:val="11"/>
                <w:szCs w:val="11"/>
              </w:rPr>
              <w:t>руб</w:t>
            </w:r>
            <w:proofErr w:type="spellEnd"/>
          </w:p>
        </w:tc>
        <w:tc>
          <w:tcPr>
            <w:tcW w:w="499" w:type="dxa"/>
            <w:tcBorders>
              <w:top w:val="nil"/>
              <w:left w:val="nil"/>
              <w:bottom w:val="single" w:sz="4" w:space="0" w:color="C0C0C0"/>
              <w:right w:val="single" w:sz="4" w:space="0" w:color="C0C0C0"/>
            </w:tcBorders>
            <w:shd w:val="clear" w:color="000000" w:fill="FFFFCC"/>
            <w:vAlign w:val="center"/>
            <w:hideMark/>
          </w:tcPr>
          <w:p w14:paraId="783C30A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21 835,88</w:t>
            </w:r>
          </w:p>
        </w:tc>
        <w:tc>
          <w:tcPr>
            <w:tcW w:w="520" w:type="dxa"/>
            <w:tcBorders>
              <w:top w:val="nil"/>
              <w:left w:val="nil"/>
              <w:bottom w:val="single" w:sz="4" w:space="0" w:color="C0C0C0"/>
              <w:right w:val="single" w:sz="4" w:space="0" w:color="C0C0C0"/>
            </w:tcBorders>
            <w:shd w:val="clear" w:color="000000" w:fill="FFFFCC"/>
            <w:vAlign w:val="center"/>
            <w:hideMark/>
          </w:tcPr>
          <w:p w14:paraId="3822A46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9 210,39</w:t>
            </w:r>
          </w:p>
        </w:tc>
        <w:tc>
          <w:tcPr>
            <w:tcW w:w="520" w:type="dxa"/>
            <w:tcBorders>
              <w:top w:val="nil"/>
              <w:left w:val="nil"/>
              <w:bottom w:val="single" w:sz="4" w:space="0" w:color="C0C0C0"/>
              <w:right w:val="single" w:sz="4" w:space="0" w:color="C0C0C0"/>
            </w:tcBorders>
            <w:shd w:val="clear" w:color="000000" w:fill="FFFFCC"/>
            <w:vAlign w:val="center"/>
            <w:hideMark/>
          </w:tcPr>
          <w:p w14:paraId="2409A61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24 123,13</w:t>
            </w:r>
          </w:p>
        </w:tc>
        <w:tc>
          <w:tcPr>
            <w:tcW w:w="499" w:type="dxa"/>
            <w:tcBorders>
              <w:top w:val="nil"/>
              <w:left w:val="nil"/>
              <w:bottom w:val="single" w:sz="4" w:space="0" w:color="C0C0C0"/>
              <w:right w:val="single" w:sz="4" w:space="0" w:color="C0C0C0"/>
            </w:tcBorders>
            <w:shd w:val="clear" w:color="000000" w:fill="FFFFCC"/>
            <w:vAlign w:val="center"/>
            <w:hideMark/>
          </w:tcPr>
          <w:p w14:paraId="21365DD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21 658,40</w:t>
            </w:r>
          </w:p>
        </w:tc>
        <w:tc>
          <w:tcPr>
            <w:tcW w:w="357" w:type="dxa"/>
            <w:tcBorders>
              <w:top w:val="nil"/>
              <w:left w:val="nil"/>
              <w:bottom w:val="single" w:sz="4" w:space="0" w:color="C0C0C0"/>
              <w:right w:val="single" w:sz="4" w:space="0" w:color="C0C0C0"/>
            </w:tcBorders>
            <w:shd w:val="clear" w:color="000000" w:fill="D7EAD3"/>
            <w:vAlign w:val="center"/>
            <w:hideMark/>
          </w:tcPr>
          <w:p w14:paraId="3DBA902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9 298,98</w:t>
            </w:r>
          </w:p>
        </w:tc>
        <w:tc>
          <w:tcPr>
            <w:tcW w:w="357" w:type="dxa"/>
            <w:tcBorders>
              <w:top w:val="nil"/>
              <w:left w:val="nil"/>
              <w:bottom w:val="single" w:sz="4" w:space="0" w:color="C0C0C0"/>
              <w:right w:val="single" w:sz="4" w:space="0" w:color="C0C0C0"/>
            </w:tcBorders>
            <w:shd w:val="clear" w:color="000000" w:fill="D7EAD3"/>
            <w:vAlign w:val="center"/>
            <w:hideMark/>
          </w:tcPr>
          <w:p w14:paraId="393988A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12 359,42</w:t>
            </w:r>
          </w:p>
        </w:tc>
        <w:tc>
          <w:tcPr>
            <w:tcW w:w="576" w:type="dxa"/>
            <w:tcBorders>
              <w:top w:val="nil"/>
              <w:left w:val="nil"/>
              <w:bottom w:val="single" w:sz="4" w:space="0" w:color="C0C0C0"/>
              <w:right w:val="single" w:sz="4" w:space="0" w:color="C0C0C0"/>
            </w:tcBorders>
            <w:shd w:val="clear" w:color="000000" w:fill="FFFFCC"/>
            <w:vAlign w:val="center"/>
            <w:hideMark/>
          </w:tcPr>
          <w:p w14:paraId="6F3C4FF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77D5E7F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9 223,00</w:t>
            </w:r>
          </w:p>
        </w:tc>
        <w:tc>
          <w:tcPr>
            <w:tcW w:w="357" w:type="dxa"/>
            <w:tcBorders>
              <w:top w:val="nil"/>
              <w:left w:val="nil"/>
              <w:bottom w:val="single" w:sz="4" w:space="0" w:color="C0C0C0"/>
              <w:right w:val="single" w:sz="4" w:space="0" w:color="C0C0C0"/>
            </w:tcBorders>
            <w:shd w:val="clear" w:color="000000" w:fill="D7EAD3"/>
            <w:vAlign w:val="center"/>
            <w:hideMark/>
          </w:tcPr>
          <w:p w14:paraId="6430D22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4 611,50</w:t>
            </w:r>
          </w:p>
        </w:tc>
        <w:tc>
          <w:tcPr>
            <w:tcW w:w="357" w:type="dxa"/>
            <w:tcBorders>
              <w:top w:val="nil"/>
              <w:left w:val="nil"/>
              <w:bottom w:val="single" w:sz="4" w:space="0" w:color="C0C0C0"/>
              <w:right w:val="single" w:sz="4" w:space="0" w:color="C0C0C0"/>
            </w:tcBorders>
            <w:shd w:val="clear" w:color="000000" w:fill="D7EAD3"/>
            <w:vAlign w:val="center"/>
            <w:hideMark/>
          </w:tcPr>
          <w:p w14:paraId="3FFB4A3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4 611,50</w:t>
            </w:r>
          </w:p>
        </w:tc>
        <w:tc>
          <w:tcPr>
            <w:tcW w:w="576" w:type="dxa"/>
            <w:tcBorders>
              <w:top w:val="nil"/>
              <w:left w:val="nil"/>
              <w:bottom w:val="single" w:sz="4" w:space="0" w:color="C0C0C0"/>
              <w:right w:val="single" w:sz="4" w:space="0" w:color="C0C0C0"/>
            </w:tcBorders>
            <w:shd w:val="clear" w:color="000000" w:fill="FFFFCC"/>
            <w:vAlign w:val="center"/>
            <w:hideMark/>
          </w:tcPr>
          <w:p w14:paraId="265BA36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FFFFCC"/>
            <w:vAlign w:val="center"/>
            <w:hideMark/>
          </w:tcPr>
          <w:p w14:paraId="2497BA4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24 136,47</w:t>
            </w:r>
          </w:p>
        </w:tc>
        <w:tc>
          <w:tcPr>
            <w:tcW w:w="357" w:type="dxa"/>
            <w:tcBorders>
              <w:top w:val="nil"/>
              <w:left w:val="nil"/>
              <w:bottom w:val="single" w:sz="4" w:space="0" w:color="C0C0C0"/>
              <w:right w:val="single" w:sz="4" w:space="0" w:color="C0C0C0"/>
            </w:tcBorders>
            <w:shd w:val="clear" w:color="000000" w:fill="D7EAD3"/>
            <w:vAlign w:val="center"/>
            <w:hideMark/>
          </w:tcPr>
          <w:p w14:paraId="6BD2CB5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3 637,50</w:t>
            </w:r>
          </w:p>
        </w:tc>
        <w:tc>
          <w:tcPr>
            <w:tcW w:w="357" w:type="dxa"/>
            <w:tcBorders>
              <w:top w:val="nil"/>
              <w:left w:val="nil"/>
              <w:bottom w:val="single" w:sz="4" w:space="0" w:color="C0C0C0"/>
              <w:right w:val="single" w:sz="4" w:space="0" w:color="C0C0C0"/>
            </w:tcBorders>
            <w:shd w:val="clear" w:color="000000" w:fill="D7EAD3"/>
            <w:vAlign w:val="center"/>
            <w:hideMark/>
          </w:tcPr>
          <w:p w14:paraId="10CF279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20 498,97</w:t>
            </w:r>
          </w:p>
        </w:tc>
        <w:tc>
          <w:tcPr>
            <w:tcW w:w="576" w:type="dxa"/>
            <w:tcBorders>
              <w:top w:val="nil"/>
              <w:left w:val="nil"/>
              <w:bottom w:val="single" w:sz="4" w:space="0" w:color="C0C0C0"/>
              <w:right w:val="single" w:sz="4" w:space="0" w:color="C0C0C0"/>
            </w:tcBorders>
            <w:shd w:val="clear" w:color="000000" w:fill="FFFFCC"/>
            <w:vAlign w:val="center"/>
            <w:hideMark/>
          </w:tcPr>
          <w:p w14:paraId="762D954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605F08E2"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6A7F1554"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28622690"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586E1D2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18</w:t>
            </w:r>
          </w:p>
        </w:tc>
        <w:tc>
          <w:tcPr>
            <w:tcW w:w="1831" w:type="dxa"/>
            <w:tcBorders>
              <w:top w:val="nil"/>
              <w:left w:val="nil"/>
              <w:bottom w:val="single" w:sz="4" w:space="0" w:color="C0C0C0"/>
              <w:right w:val="single" w:sz="4" w:space="0" w:color="C0C0C0"/>
            </w:tcBorders>
            <w:shd w:val="clear" w:color="auto" w:fill="auto"/>
            <w:vAlign w:val="center"/>
            <w:hideMark/>
          </w:tcPr>
          <w:p w14:paraId="13606B62"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Тариф</w:t>
            </w:r>
          </w:p>
        </w:tc>
        <w:tc>
          <w:tcPr>
            <w:tcW w:w="336" w:type="dxa"/>
            <w:tcBorders>
              <w:top w:val="nil"/>
              <w:left w:val="nil"/>
              <w:bottom w:val="single" w:sz="4" w:space="0" w:color="C0C0C0"/>
              <w:right w:val="single" w:sz="4" w:space="0" w:color="C0C0C0"/>
            </w:tcBorders>
            <w:shd w:val="clear" w:color="auto" w:fill="auto"/>
            <w:vAlign w:val="center"/>
            <w:hideMark/>
          </w:tcPr>
          <w:p w14:paraId="750453C2"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руб</w:t>
            </w:r>
            <w:proofErr w:type="spellEnd"/>
            <w:r w:rsidRPr="00093E94">
              <w:rPr>
                <w:rFonts w:ascii="Tahoma" w:hAnsi="Tahoma" w:cs="Tahoma"/>
                <w:b/>
                <w:bCs/>
                <w:sz w:val="11"/>
                <w:szCs w:val="11"/>
              </w:rPr>
              <w:t>/м3</w:t>
            </w:r>
          </w:p>
        </w:tc>
        <w:tc>
          <w:tcPr>
            <w:tcW w:w="499" w:type="dxa"/>
            <w:tcBorders>
              <w:top w:val="nil"/>
              <w:left w:val="nil"/>
              <w:bottom w:val="single" w:sz="4" w:space="0" w:color="C0C0C0"/>
              <w:right w:val="single" w:sz="4" w:space="0" w:color="C0C0C0"/>
            </w:tcBorders>
            <w:shd w:val="clear" w:color="000000" w:fill="D7EAD3"/>
            <w:vAlign w:val="center"/>
            <w:hideMark/>
          </w:tcPr>
          <w:p w14:paraId="420E2C6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67,06</w:t>
            </w:r>
          </w:p>
        </w:tc>
        <w:tc>
          <w:tcPr>
            <w:tcW w:w="520" w:type="dxa"/>
            <w:tcBorders>
              <w:top w:val="nil"/>
              <w:left w:val="nil"/>
              <w:bottom w:val="single" w:sz="4" w:space="0" w:color="C0C0C0"/>
              <w:right w:val="single" w:sz="4" w:space="0" w:color="C0C0C0"/>
            </w:tcBorders>
            <w:shd w:val="clear" w:color="000000" w:fill="D7EAD3"/>
            <w:vAlign w:val="center"/>
            <w:hideMark/>
          </w:tcPr>
          <w:p w14:paraId="34CAD0E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26,87</w:t>
            </w:r>
          </w:p>
        </w:tc>
        <w:tc>
          <w:tcPr>
            <w:tcW w:w="520" w:type="dxa"/>
            <w:tcBorders>
              <w:top w:val="nil"/>
              <w:left w:val="nil"/>
              <w:bottom w:val="single" w:sz="4" w:space="0" w:color="C0C0C0"/>
              <w:right w:val="single" w:sz="4" w:space="0" w:color="C0C0C0"/>
            </w:tcBorders>
            <w:shd w:val="clear" w:color="000000" w:fill="D7EAD3"/>
            <w:vAlign w:val="center"/>
            <w:hideMark/>
          </w:tcPr>
          <w:p w14:paraId="63BDD59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89,22</w:t>
            </w:r>
          </w:p>
        </w:tc>
        <w:tc>
          <w:tcPr>
            <w:tcW w:w="499" w:type="dxa"/>
            <w:tcBorders>
              <w:top w:val="nil"/>
              <w:left w:val="nil"/>
              <w:bottom w:val="single" w:sz="4" w:space="0" w:color="C0C0C0"/>
              <w:right w:val="single" w:sz="4" w:space="0" w:color="C0C0C0"/>
            </w:tcBorders>
            <w:shd w:val="clear" w:color="000000" w:fill="D7EAD3"/>
            <w:vAlign w:val="center"/>
            <w:hideMark/>
          </w:tcPr>
          <w:p w14:paraId="04B7ABE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62,51</w:t>
            </w:r>
          </w:p>
        </w:tc>
        <w:tc>
          <w:tcPr>
            <w:tcW w:w="357" w:type="dxa"/>
            <w:tcBorders>
              <w:top w:val="nil"/>
              <w:left w:val="nil"/>
              <w:bottom w:val="single" w:sz="4" w:space="0" w:color="C0C0C0"/>
              <w:right w:val="single" w:sz="4" w:space="0" w:color="C0C0C0"/>
            </w:tcBorders>
            <w:shd w:val="clear" w:color="000000" w:fill="D7EAD3"/>
            <w:vAlign w:val="center"/>
            <w:hideMark/>
          </w:tcPr>
          <w:p w14:paraId="154A1FD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53,67</w:t>
            </w:r>
          </w:p>
        </w:tc>
        <w:tc>
          <w:tcPr>
            <w:tcW w:w="357" w:type="dxa"/>
            <w:tcBorders>
              <w:top w:val="nil"/>
              <w:left w:val="nil"/>
              <w:bottom w:val="single" w:sz="4" w:space="0" w:color="C0C0C0"/>
              <w:right w:val="single" w:sz="4" w:space="0" w:color="C0C0C0"/>
            </w:tcBorders>
            <w:shd w:val="clear" w:color="000000" w:fill="D7EAD3"/>
            <w:vAlign w:val="center"/>
            <w:hideMark/>
          </w:tcPr>
          <w:p w14:paraId="57B48F6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71,34</w:t>
            </w:r>
          </w:p>
        </w:tc>
        <w:tc>
          <w:tcPr>
            <w:tcW w:w="576" w:type="dxa"/>
            <w:tcBorders>
              <w:top w:val="nil"/>
              <w:left w:val="nil"/>
              <w:bottom w:val="single" w:sz="4" w:space="0" w:color="C0C0C0"/>
              <w:right w:val="single" w:sz="4" w:space="0" w:color="C0C0C0"/>
            </w:tcBorders>
            <w:shd w:val="clear" w:color="000000" w:fill="FFFFCC"/>
            <w:vAlign w:val="center"/>
            <w:hideMark/>
          </w:tcPr>
          <w:p w14:paraId="44EDB4B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6E3A8B9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26,91</w:t>
            </w:r>
          </w:p>
        </w:tc>
        <w:tc>
          <w:tcPr>
            <w:tcW w:w="357" w:type="dxa"/>
            <w:tcBorders>
              <w:top w:val="nil"/>
              <w:left w:val="nil"/>
              <w:bottom w:val="single" w:sz="4" w:space="0" w:color="C0C0C0"/>
              <w:right w:val="single" w:sz="4" w:space="0" w:color="C0C0C0"/>
            </w:tcBorders>
            <w:shd w:val="clear" w:color="000000" w:fill="D7EAD3"/>
            <w:vAlign w:val="center"/>
            <w:hideMark/>
          </w:tcPr>
          <w:p w14:paraId="570A527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26,91</w:t>
            </w:r>
          </w:p>
        </w:tc>
        <w:tc>
          <w:tcPr>
            <w:tcW w:w="357" w:type="dxa"/>
            <w:tcBorders>
              <w:top w:val="nil"/>
              <w:left w:val="nil"/>
              <w:bottom w:val="single" w:sz="4" w:space="0" w:color="C0C0C0"/>
              <w:right w:val="single" w:sz="4" w:space="0" w:color="C0C0C0"/>
            </w:tcBorders>
            <w:shd w:val="clear" w:color="000000" w:fill="D7EAD3"/>
            <w:vAlign w:val="center"/>
            <w:hideMark/>
          </w:tcPr>
          <w:p w14:paraId="420B3A1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26,91</w:t>
            </w:r>
          </w:p>
        </w:tc>
        <w:tc>
          <w:tcPr>
            <w:tcW w:w="576" w:type="dxa"/>
            <w:tcBorders>
              <w:top w:val="nil"/>
              <w:left w:val="nil"/>
              <w:bottom w:val="single" w:sz="4" w:space="0" w:color="C0C0C0"/>
              <w:right w:val="single" w:sz="4" w:space="0" w:color="C0C0C0"/>
            </w:tcBorders>
            <w:shd w:val="clear" w:color="000000" w:fill="FFFFCC"/>
            <w:vAlign w:val="center"/>
            <w:hideMark/>
          </w:tcPr>
          <w:p w14:paraId="43C02C1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E676C5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89,27</w:t>
            </w:r>
          </w:p>
        </w:tc>
        <w:tc>
          <w:tcPr>
            <w:tcW w:w="357" w:type="dxa"/>
            <w:tcBorders>
              <w:top w:val="nil"/>
              <w:left w:val="nil"/>
              <w:bottom w:val="single" w:sz="4" w:space="0" w:color="C0C0C0"/>
              <w:right w:val="single" w:sz="4" w:space="0" w:color="C0C0C0"/>
            </w:tcBorders>
            <w:shd w:val="clear" w:color="000000" w:fill="D7EAD3"/>
            <w:vAlign w:val="center"/>
            <w:hideMark/>
          </w:tcPr>
          <w:p w14:paraId="20B4B34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26,91</w:t>
            </w:r>
          </w:p>
        </w:tc>
        <w:tc>
          <w:tcPr>
            <w:tcW w:w="357" w:type="dxa"/>
            <w:tcBorders>
              <w:top w:val="nil"/>
              <w:left w:val="nil"/>
              <w:bottom w:val="single" w:sz="4" w:space="0" w:color="C0C0C0"/>
              <w:right w:val="single" w:sz="4" w:space="0" w:color="C0C0C0"/>
            </w:tcBorders>
            <w:shd w:val="clear" w:color="000000" w:fill="D7EAD3"/>
            <w:vAlign w:val="center"/>
            <w:hideMark/>
          </w:tcPr>
          <w:p w14:paraId="4F4E8AE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151,63</w:t>
            </w:r>
          </w:p>
        </w:tc>
        <w:tc>
          <w:tcPr>
            <w:tcW w:w="576" w:type="dxa"/>
            <w:tcBorders>
              <w:top w:val="nil"/>
              <w:left w:val="nil"/>
              <w:bottom w:val="single" w:sz="4" w:space="0" w:color="C0C0C0"/>
              <w:right w:val="single" w:sz="4" w:space="0" w:color="C0C0C0"/>
            </w:tcBorders>
            <w:shd w:val="clear" w:color="000000" w:fill="FFFFCC"/>
            <w:vAlign w:val="center"/>
            <w:hideMark/>
          </w:tcPr>
          <w:p w14:paraId="133481AA"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6F279372"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38E4B3CC"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38D26FF4"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7C1DAB1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18.1</w:t>
            </w:r>
          </w:p>
        </w:tc>
        <w:tc>
          <w:tcPr>
            <w:tcW w:w="1831" w:type="dxa"/>
            <w:tcBorders>
              <w:top w:val="nil"/>
              <w:left w:val="nil"/>
              <w:bottom w:val="single" w:sz="4" w:space="0" w:color="C0C0C0"/>
              <w:right w:val="single" w:sz="4" w:space="0" w:color="C0C0C0"/>
            </w:tcBorders>
            <w:shd w:val="clear" w:color="auto" w:fill="auto"/>
            <w:vAlign w:val="center"/>
            <w:hideMark/>
          </w:tcPr>
          <w:p w14:paraId="193AA90B" w14:textId="77777777" w:rsidR="00093E94" w:rsidRPr="00093E94" w:rsidRDefault="00093E94" w:rsidP="00093E94">
            <w:pPr>
              <w:ind w:firstLineChars="100" w:firstLine="110"/>
              <w:rPr>
                <w:rFonts w:ascii="Tahoma" w:hAnsi="Tahoma" w:cs="Tahoma"/>
                <w:sz w:val="11"/>
                <w:szCs w:val="11"/>
              </w:rPr>
            </w:pPr>
            <w:r w:rsidRPr="00093E94">
              <w:rPr>
                <w:rFonts w:ascii="Tahoma" w:hAnsi="Tahoma" w:cs="Tahoma"/>
                <w:sz w:val="11"/>
                <w:szCs w:val="11"/>
              </w:rPr>
              <w:t>Тариф на потребительский рынок</w:t>
            </w:r>
          </w:p>
        </w:tc>
        <w:tc>
          <w:tcPr>
            <w:tcW w:w="336" w:type="dxa"/>
            <w:tcBorders>
              <w:top w:val="nil"/>
              <w:left w:val="nil"/>
              <w:bottom w:val="single" w:sz="4" w:space="0" w:color="C0C0C0"/>
              <w:right w:val="single" w:sz="4" w:space="0" w:color="C0C0C0"/>
            </w:tcBorders>
            <w:shd w:val="clear" w:color="auto" w:fill="auto"/>
            <w:vAlign w:val="center"/>
            <w:hideMark/>
          </w:tcPr>
          <w:p w14:paraId="7A73CA4F" w14:textId="77777777" w:rsidR="00093E94" w:rsidRPr="00093E94" w:rsidRDefault="00093E94" w:rsidP="00093E94">
            <w:pPr>
              <w:jc w:val="center"/>
              <w:rPr>
                <w:rFonts w:ascii="Tahoma" w:hAnsi="Tahoma" w:cs="Tahoma"/>
                <w:sz w:val="11"/>
                <w:szCs w:val="11"/>
              </w:rPr>
            </w:pPr>
            <w:proofErr w:type="spellStart"/>
            <w:r w:rsidRPr="00093E94">
              <w:rPr>
                <w:rFonts w:ascii="Tahoma" w:hAnsi="Tahoma" w:cs="Tahoma"/>
                <w:sz w:val="11"/>
                <w:szCs w:val="11"/>
              </w:rPr>
              <w:t>руб</w:t>
            </w:r>
            <w:proofErr w:type="spellEnd"/>
            <w:r w:rsidRPr="00093E94">
              <w:rPr>
                <w:rFonts w:ascii="Tahoma" w:hAnsi="Tahoma" w:cs="Tahoma"/>
                <w:sz w:val="11"/>
                <w:szCs w:val="11"/>
              </w:rPr>
              <w:t>/м3</w:t>
            </w:r>
          </w:p>
        </w:tc>
        <w:tc>
          <w:tcPr>
            <w:tcW w:w="499" w:type="dxa"/>
            <w:tcBorders>
              <w:top w:val="nil"/>
              <w:left w:val="nil"/>
              <w:bottom w:val="single" w:sz="4" w:space="0" w:color="C0C0C0"/>
              <w:right w:val="single" w:sz="4" w:space="0" w:color="C0C0C0"/>
            </w:tcBorders>
            <w:shd w:val="clear" w:color="000000" w:fill="D7EAD3"/>
            <w:vAlign w:val="center"/>
            <w:hideMark/>
          </w:tcPr>
          <w:p w14:paraId="4725253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67,06</w:t>
            </w:r>
          </w:p>
        </w:tc>
        <w:tc>
          <w:tcPr>
            <w:tcW w:w="520" w:type="dxa"/>
            <w:tcBorders>
              <w:top w:val="nil"/>
              <w:left w:val="nil"/>
              <w:bottom w:val="single" w:sz="4" w:space="0" w:color="C0C0C0"/>
              <w:right w:val="single" w:sz="4" w:space="0" w:color="C0C0C0"/>
            </w:tcBorders>
            <w:shd w:val="clear" w:color="000000" w:fill="D7EAD3"/>
            <w:vAlign w:val="center"/>
            <w:hideMark/>
          </w:tcPr>
          <w:p w14:paraId="7710C99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26,87</w:t>
            </w:r>
          </w:p>
        </w:tc>
        <w:tc>
          <w:tcPr>
            <w:tcW w:w="520" w:type="dxa"/>
            <w:tcBorders>
              <w:top w:val="nil"/>
              <w:left w:val="nil"/>
              <w:bottom w:val="single" w:sz="4" w:space="0" w:color="C0C0C0"/>
              <w:right w:val="single" w:sz="4" w:space="0" w:color="C0C0C0"/>
            </w:tcBorders>
            <w:shd w:val="clear" w:color="000000" w:fill="D7EAD3"/>
            <w:vAlign w:val="center"/>
            <w:hideMark/>
          </w:tcPr>
          <w:p w14:paraId="5A12FC0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89,22</w:t>
            </w:r>
          </w:p>
        </w:tc>
        <w:tc>
          <w:tcPr>
            <w:tcW w:w="499" w:type="dxa"/>
            <w:tcBorders>
              <w:top w:val="nil"/>
              <w:left w:val="nil"/>
              <w:bottom w:val="single" w:sz="4" w:space="0" w:color="C0C0C0"/>
              <w:right w:val="single" w:sz="4" w:space="0" w:color="C0C0C0"/>
            </w:tcBorders>
            <w:shd w:val="clear" w:color="000000" w:fill="D7EAD3"/>
            <w:vAlign w:val="center"/>
            <w:hideMark/>
          </w:tcPr>
          <w:p w14:paraId="255A6AF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62,51</w:t>
            </w:r>
          </w:p>
        </w:tc>
        <w:tc>
          <w:tcPr>
            <w:tcW w:w="357" w:type="dxa"/>
            <w:tcBorders>
              <w:top w:val="nil"/>
              <w:left w:val="nil"/>
              <w:bottom w:val="single" w:sz="4" w:space="0" w:color="C0C0C0"/>
              <w:right w:val="single" w:sz="4" w:space="0" w:color="C0C0C0"/>
            </w:tcBorders>
            <w:shd w:val="clear" w:color="000000" w:fill="D7EAD3"/>
            <w:vAlign w:val="center"/>
            <w:hideMark/>
          </w:tcPr>
          <w:p w14:paraId="18C531F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53,67</w:t>
            </w:r>
          </w:p>
        </w:tc>
        <w:tc>
          <w:tcPr>
            <w:tcW w:w="357" w:type="dxa"/>
            <w:tcBorders>
              <w:top w:val="nil"/>
              <w:left w:val="nil"/>
              <w:bottom w:val="single" w:sz="4" w:space="0" w:color="C0C0C0"/>
              <w:right w:val="single" w:sz="4" w:space="0" w:color="C0C0C0"/>
            </w:tcBorders>
            <w:shd w:val="clear" w:color="000000" w:fill="D7EAD3"/>
            <w:vAlign w:val="center"/>
            <w:hideMark/>
          </w:tcPr>
          <w:p w14:paraId="601B5E3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71,34</w:t>
            </w:r>
          </w:p>
        </w:tc>
        <w:tc>
          <w:tcPr>
            <w:tcW w:w="576" w:type="dxa"/>
            <w:tcBorders>
              <w:top w:val="nil"/>
              <w:left w:val="nil"/>
              <w:bottom w:val="single" w:sz="4" w:space="0" w:color="C0C0C0"/>
              <w:right w:val="single" w:sz="4" w:space="0" w:color="C0C0C0"/>
            </w:tcBorders>
            <w:shd w:val="clear" w:color="000000" w:fill="FFFFCC"/>
            <w:vAlign w:val="center"/>
            <w:hideMark/>
          </w:tcPr>
          <w:p w14:paraId="14FB7E9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0F34295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26,91</w:t>
            </w:r>
          </w:p>
        </w:tc>
        <w:tc>
          <w:tcPr>
            <w:tcW w:w="357" w:type="dxa"/>
            <w:tcBorders>
              <w:top w:val="nil"/>
              <w:left w:val="nil"/>
              <w:bottom w:val="single" w:sz="4" w:space="0" w:color="C0C0C0"/>
              <w:right w:val="single" w:sz="4" w:space="0" w:color="C0C0C0"/>
            </w:tcBorders>
            <w:shd w:val="clear" w:color="000000" w:fill="D7EAD3"/>
            <w:vAlign w:val="center"/>
            <w:hideMark/>
          </w:tcPr>
          <w:p w14:paraId="5F21E6A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26,91</w:t>
            </w:r>
          </w:p>
        </w:tc>
        <w:tc>
          <w:tcPr>
            <w:tcW w:w="357" w:type="dxa"/>
            <w:tcBorders>
              <w:top w:val="nil"/>
              <w:left w:val="nil"/>
              <w:bottom w:val="single" w:sz="4" w:space="0" w:color="C0C0C0"/>
              <w:right w:val="single" w:sz="4" w:space="0" w:color="C0C0C0"/>
            </w:tcBorders>
            <w:shd w:val="clear" w:color="000000" w:fill="D7EAD3"/>
            <w:vAlign w:val="center"/>
            <w:hideMark/>
          </w:tcPr>
          <w:p w14:paraId="329BB4BF"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26,91</w:t>
            </w:r>
          </w:p>
        </w:tc>
        <w:tc>
          <w:tcPr>
            <w:tcW w:w="576" w:type="dxa"/>
            <w:tcBorders>
              <w:top w:val="nil"/>
              <w:left w:val="nil"/>
              <w:bottom w:val="single" w:sz="4" w:space="0" w:color="C0C0C0"/>
              <w:right w:val="single" w:sz="4" w:space="0" w:color="C0C0C0"/>
            </w:tcBorders>
            <w:shd w:val="clear" w:color="000000" w:fill="FFFFCC"/>
            <w:vAlign w:val="center"/>
            <w:hideMark/>
          </w:tcPr>
          <w:p w14:paraId="1A71CFD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B3E42E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89,27</w:t>
            </w:r>
          </w:p>
        </w:tc>
        <w:tc>
          <w:tcPr>
            <w:tcW w:w="357" w:type="dxa"/>
            <w:tcBorders>
              <w:top w:val="nil"/>
              <w:left w:val="nil"/>
              <w:bottom w:val="single" w:sz="4" w:space="0" w:color="C0C0C0"/>
              <w:right w:val="single" w:sz="4" w:space="0" w:color="C0C0C0"/>
            </w:tcBorders>
            <w:shd w:val="clear" w:color="000000" w:fill="D7EAD3"/>
            <w:vAlign w:val="center"/>
            <w:hideMark/>
          </w:tcPr>
          <w:p w14:paraId="3E9906FC"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26,91</w:t>
            </w:r>
          </w:p>
        </w:tc>
        <w:tc>
          <w:tcPr>
            <w:tcW w:w="357" w:type="dxa"/>
            <w:tcBorders>
              <w:top w:val="nil"/>
              <w:left w:val="nil"/>
              <w:bottom w:val="single" w:sz="4" w:space="0" w:color="C0C0C0"/>
              <w:right w:val="single" w:sz="4" w:space="0" w:color="C0C0C0"/>
            </w:tcBorders>
            <w:shd w:val="clear" w:color="000000" w:fill="D7EAD3"/>
            <w:vAlign w:val="center"/>
            <w:hideMark/>
          </w:tcPr>
          <w:p w14:paraId="0FADC971"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151,63</w:t>
            </w:r>
          </w:p>
        </w:tc>
        <w:tc>
          <w:tcPr>
            <w:tcW w:w="576" w:type="dxa"/>
            <w:tcBorders>
              <w:top w:val="nil"/>
              <w:left w:val="nil"/>
              <w:bottom w:val="single" w:sz="4" w:space="0" w:color="C0C0C0"/>
              <w:right w:val="single" w:sz="4" w:space="0" w:color="C0C0C0"/>
            </w:tcBorders>
            <w:shd w:val="clear" w:color="000000" w:fill="FFFFCC"/>
            <w:vAlign w:val="center"/>
            <w:hideMark/>
          </w:tcPr>
          <w:p w14:paraId="1915AA00"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6A70FBFC" w14:textId="77777777" w:rsidTr="00093E94">
        <w:trPr>
          <w:trHeight w:val="225"/>
          <w:jc w:val="center"/>
        </w:trPr>
        <w:tc>
          <w:tcPr>
            <w:tcW w:w="188" w:type="dxa"/>
            <w:tcBorders>
              <w:top w:val="nil"/>
              <w:left w:val="nil"/>
              <w:bottom w:val="nil"/>
              <w:right w:val="nil"/>
            </w:tcBorders>
            <w:shd w:val="clear" w:color="auto" w:fill="auto"/>
            <w:noWrap/>
            <w:vAlign w:val="bottom"/>
            <w:hideMark/>
          </w:tcPr>
          <w:p w14:paraId="5C506743"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13965015"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088AE7D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19</w:t>
            </w:r>
          </w:p>
        </w:tc>
        <w:tc>
          <w:tcPr>
            <w:tcW w:w="1831" w:type="dxa"/>
            <w:tcBorders>
              <w:top w:val="nil"/>
              <w:left w:val="nil"/>
              <w:bottom w:val="single" w:sz="4" w:space="0" w:color="C0C0C0"/>
              <w:right w:val="single" w:sz="4" w:space="0" w:color="C0C0C0"/>
            </w:tcBorders>
            <w:shd w:val="clear" w:color="auto" w:fill="auto"/>
            <w:vAlign w:val="center"/>
            <w:hideMark/>
          </w:tcPr>
          <w:p w14:paraId="53ECA4AE"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ФОТ, всего</w:t>
            </w:r>
          </w:p>
        </w:tc>
        <w:tc>
          <w:tcPr>
            <w:tcW w:w="336" w:type="dxa"/>
            <w:tcBorders>
              <w:top w:val="nil"/>
              <w:left w:val="nil"/>
              <w:bottom w:val="single" w:sz="4" w:space="0" w:color="C0C0C0"/>
              <w:right w:val="single" w:sz="4" w:space="0" w:color="C0C0C0"/>
            </w:tcBorders>
            <w:shd w:val="clear" w:color="auto" w:fill="auto"/>
            <w:vAlign w:val="center"/>
            <w:hideMark/>
          </w:tcPr>
          <w:p w14:paraId="387679EF"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34308DA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7 708,03</w:t>
            </w:r>
          </w:p>
        </w:tc>
        <w:tc>
          <w:tcPr>
            <w:tcW w:w="520" w:type="dxa"/>
            <w:tcBorders>
              <w:top w:val="nil"/>
              <w:left w:val="nil"/>
              <w:bottom w:val="single" w:sz="4" w:space="0" w:color="C0C0C0"/>
              <w:right w:val="single" w:sz="4" w:space="0" w:color="C0C0C0"/>
            </w:tcBorders>
            <w:shd w:val="clear" w:color="000000" w:fill="D7EAD3"/>
            <w:vAlign w:val="center"/>
            <w:hideMark/>
          </w:tcPr>
          <w:p w14:paraId="45B82D7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7 905,66</w:t>
            </w:r>
          </w:p>
        </w:tc>
        <w:tc>
          <w:tcPr>
            <w:tcW w:w="520" w:type="dxa"/>
            <w:tcBorders>
              <w:top w:val="nil"/>
              <w:left w:val="nil"/>
              <w:bottom w:val="single" w:sz="4" w:space="0" w:color="C0C0C0"/>
              <w:right w:val="single" w:sz="4" w:space="0" w:color="C0C0C0"/>
            </w:tcBorders>
            <w:shd w:val="clear" w:color="000000" w:fill="D7EAD3"/>
            <w:vAlign w:val="center"/>
            <w:hideMark/>
          </w:tcPr>
          <w:p w14:paraId="45B5259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8 352,26</w:t>
            </w:r>
          </w:p>
        </w:tc>
        <w:tc>
          <w:tcPr>
            <w:tcW w:w="499" w:type="dxa"/>
            <w:tcBorders>
              <w:top w:val="nil"/>
              <w:left w:val="nil"/>
              <w:bottom w:val="single" w:sz="4" w:space="0" w:color="C0C0C0"/>
              <w:right w:val="single" w:sz="4" w:space="0" w:color="C0C0C0"/>
            </w:tcBorders>
            <w:shd w:val="clear" w:color="000000" w:fill="D7EAD3"/>
            <w:vAlign w:val="center"/>
            <w:hideMark/>
          </w:tcPr>
          <w:p w14:paraId="516FF94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7 708,03</w:t>
            </w:r>
          </w:p>
        </w:tc>
        <w:tc>
          <w:tcPr>
            <w:tcW w:w="357" w:type="dxa"/>
            <w:tcBorders>
              <w:top w:val="nil"/>
              <w:left w:val="nil"/>
              <w:bottom w:val="single" w:sz="4" w:space="0" w:color="C0C0C0"/>
              <w:right w:val="single" w:sz="4" w:space="0" w:color="C0C0C0"/>
            </w:tcBorders>
            <w:shd w:val="clear" w:color="000000" w:fill="D7EAD3"/>
            <w:vAlign w:val="center"/>
            <w:hideMark/>
          </w:tcPr>
          <w:p w14:paraId="4FBA25E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3 854,02</w:t>
            </w:r>
          </w:p>
        </w:tc>
        <w:tc>
          <w:tcPr>
            <w:tcW w:w="357" w:type="dxa"/>
            <w:tcBorders>
              <w:top w:val="nil"/>
              <w:left w:val="nil"/>
              <w:bottom w:val="single" w:sz="4" w:space="0" w:color="C0C0C0"/>
              <w:right w:val="single" w:sz="4" w:space="0" w:color="C0C0C0"/>
            </w:tcBorders>
            <w:shd w:val="clear" w:color="000000" w:fill="D7EAD3"/>
            <w:vAlign w:val="center"/>
            <w:hideMark/>
          </w:tcPr>
          <w:p w14:paraId="334DE3D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3 854,02</w:t>
            </w:r>
          </w:p>
        </w:tc>
        <w:tc>
          <w:tcPr>
            <w:tcW w:w="576" w:type="dxa"/>
            <w:tcBorders>
              <w:top w:val="nil"/>
              <w:left w:val="nil"/>
              <w:bottom w:val="single" w:sz="4" w:space="0" w:color="C0C0C0"/>
              <w:right w:val="single" w:sz="4" w:space="0" w:color="C0C0C0"/>
            </w:tcBorders>
            <w:shd w:val="clear" w:color="000000" w:fill="FFFFCC"/>
            <w:vAlign w:val="center"/>
            <w:hideMark/>
          </w:tcPr>
          <w:p w14:paraId="4E2A9AC7"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53809EC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7 905,66</w:t>
            </w:r>
          </w:p>
        </w:tc>
        <w:tc>
          <w:tcPr>
            <w:tcW w:w="357" w:type="dxa"/>
            <w:tcBorders>
              <w:top w:val="nil"/>
              <w:left w:val="nil"/>
              <w:bottom w:val="single" w:sz="4" w:space="0" w:color="C0C0C0"/>
              <w:right w:val="single" w:sz="4" w:space="0" w:color="C0C0C0"/>
            </w:tcBorders>
            <w:shd w:val="clear" w:color="000000" w:fill="D7EAD3"/>
            <w:vAlign w:val="center"/>
            <w:hideMark/>
          </w:tcPr>
          <w:p w14:paraId="08592ED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3 952,83</w:t>
            </w:r>
          </w:p>
        </w:tc>
        <w:tc>
          <w:tcPr>
            <w:tcW w:w="357" w:type="dxa"/>
            <w:tcBorders>
              <w:top w:val="nil"/>
              <w:left w:val="nil"/>
              <w:bottom w:val="single" w:sz="4" w:space="0" w:color="C0C0C0"/>
              <w:right w:val="single" w:sz="4" w:space="0" w:color="C0C0C0"/>
            </w:tcBorders>
            <w:shd w:val="clear" w:color="000000" w:fill="D7EAD3"/>
            <w:vAlign w:val="center"/>
            <w:hideMark/>
          </w:tcPr>
          <w:p w14:paraId="6067889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3 952,83</w:t>
            </w:r>
          </w:p>
        </w:tc>
        <w:tc>
          <w:tcPr>
            <w:tcW w:w="576" w:type="dxa"/>
            <w:tcBorders>
              <w:top w:val="nil"/>
              <w:left w:val="nil"/>
              <w:bottom w:val="single" w:sz="4" w:space="0" w:color="C0C0C0"/>
              <w:right w:val="single" w:sz="4" w:space="0" w:color="C0C0C0"/>
            </w:tcBorders>
            <w:shd w:val="clear" w:color="000000" w:fill="FFFFCC"/>
            <w:vAlign w:val="center"/>
            <w:hideMark/>
          </w:tcPr>
          <w:p w14:paraId="7EEFB41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4CDCA8C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8 352,26</w:t>
            </w:r>
          </w:p>
        </w:tc>
        <w:tc>
          <w:tcPr>
            <w:tcW w:w="357" w:type="dxa"/>
            <w:tcBorders>
              <w:top w:val="nil"/>
              <w:left w:val="nil"/>
              <w:bottom w:val="single" w:sz="4" w:space="0" w:color="C0C0C0"/>
              <w:right w:val="single" w:sz="4" w:space="0" w:color="C0C0C0"/>
            </w:tcBorders>
            <w:shd w:val="clear" w:color="000000" w:fill="D7EAD3"/>
            <w:vAlign w:val="center"/>
            <w:hideMark/>
          </w:tcPr>
          <w:p w14:paraId="4843ACA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4 176,13</w:t>
            </w:r>
          </w:p>
        </w:tc>
        <w:tc>
          <w:tcPr>
            <w:tcW w:w="357" w:type="dxa"/>
            <w:tcBorders>
              <w:top w:val="nil"/>
              <w:left w:val="nil"/>
              <w:bottom w:val="single" w:sz="4" w:space="0" w:color="C0C0C0"/>
              <w:right w:val="single" w:sz="4" w:space="0" w:color="C0C0C0"/>
            </w:tcBorders>
            <w:shd w:val="clear" w:color="000000" w:fill="D7EAD3"/>
            <w:vAlign w:val="center"/>
            <w:hideMark/>
          </w:tcPr>
          <w:p w14:paraId="6742DAF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4 176,13</w:t>
            </w:r>
          </w:p>
        </w:tc>
        <w:tc>
          <w:tcPr>
            <w:tcW w:w="576" w:type="dxa"/>
            <w:tcBorders>
              <w:top w:val="nil"/>
              <w:left w:val="nil"/>
              <w:bottom w:val="single" w:sz="4" w:space="0" w:color="C0C0C0"/>
              <w:right w:val="single" w:sz="4" w:space="0" w:color="C0C0C0"/>
            </w:tcBorders>
            <w:shd w:val="clear" w:color="000000" w:fill="FFFFCC"/>
            <w:vAlign w:val="center"/>
            <w:hideMark/>
          </w:tcPr>
          <w:p w14:paraId="0AD6B88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038C2A12"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0B7FEB8F"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457C8DD6"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565A301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20</w:t>
            </w:r>
          </w:p>
        </w:tc>
        <w:tc>
          <w:tcPr>
            <w:tcW w:w="1831" w:type="dxa"/>
            <w:tcBorders>
              <w:top w:val="nil"/>
              <w:left w:val="nil"/>
              <w:bottom w:val="single" w:sz="4" w:space="0" w:color="C0C0C0"/>
              <w:right w:val="single" w:sz="4" w:space="0" w:color="C0C0C0"/>
            </w:tcBorders>
            <w:shd w:val="clear" w:color="auto" w:fill="auto"/>
            <w:vAlign w:val="center"/>
            <w:hideMark/>
          </w:tcPr>
          <w:p w14:paraId="5CF4E5E2"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Численность персонала, всего</w:t>
            </w:r>
          </w:p>
        </w:tc>
        <w:tc>
          <w:tcPr>
            <w:tcW w:w="336" w:type="dxa"/>
            <w:tcBorders>
              <w:top w:val="nil"/>
              <w:left w:val="nil"/>
              <w:bottom w:val="single" w:sz="4" w:space="0" w:color="C0C0C0"/>
              <w:right w:val="single" w:sz="4" w:space="0" w:color="C0C0C0"/>
            </w:tcBorders>
            <w:shd w:val="clear" w:color="auto" w:fill="auto"/>
            <w:vAlign w:val="center"/>
            <w:hideMark/>
          </w:tcPr>
          <w:p w14:paraId="3A23FA0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чел</w:t>
            </w:r>
          </w:p>
        </w:tc>
        <w:tc>
          <w:tcPr>
            <w:tcW w:w="499" w:type="dxa"/>
            <w:tcBorders>
              <w:top w:val="nil"/>
              <w:left w:val="nil"/>
              <w:bottom w:val="single" w:sz="4" w:space="0" w:color="C0C0C0"/>
              <w:right w:val="single" w:sz="4" w:space="0" w:color="C0C0C0"/>
            </w:tcBorders>
            <w:shd w:val="clear" w:color="000000" w:fill="D7EAD3"/>
            <w:vAlign w:val="center"/>
            <w:hideMark/>
          </w:tcPr>
          <w:p w14:paraId="113B99B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520" w:type="dxa"/>
            <w:tcBorders>
              <w:top w:val="nil"/>
              <w:left w:val="nil"/>
              <w:bottom w:val="single" w:sz="4" w:space="0" w:color="C0C0C0"/>
              <w:right w:val="single" w:sz="4" w:space="0" w:color="C0C0C0"/>
            </w:tcBorders>
            <w:shd w:val="clear" w:color="000000" w:fill="D7EAD3"/>
            <w:vAlign w:val="center"/>
            <w:hideMark/>
          </w:tcPr>
          <w:p w14:paraId="3685AE2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520" w:type="dxa"/>
            <w:tcBorders>
              <w:top w:val="nil"/>
              <w:left w:val="nil"/>
              <w:bottom w:val="single" w:sz="4" w:space="0" w:color="C0C0C0"/>
              <w:right w:val="single" w:sz="4" w:space="0" w:color="C0C0C0"/>
            </w:tcBorders>
            <w:shd w:val="clear" w:color="000000" w:fill="D7EAD3"/>
            <w:vAlign w:val="center"/>
            <w:hideMark/>
          </w:tcPr>
          <w:p w14:paraId="41777E8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499" w:type="dxa"/>
            <w:tcBorders>
              <w:top w:val="nil"/>
              <w:left w:val="nil"/>
              <w:bottom w:val="single" w:sz="4" w:space="0" w:color="C0C0C0"/>
              <w:right w:val="single" w:sz="4" w:space="0" w:color="C0C0C0"/>
            </w:tcBorders>
            <w:shd w:val="clear" w:color="000000" w:fill="D7EAD3"/>
            <w:vAlign w:val="center"/>
            <w:hideMark/>
          </w:tcPr>
          <w:p w14:paraId="203E429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357" w:type="dxa"/>
            <w:tcBorders>
              <w:top w:val="nil"/>
              <w:left w:val="nil"/>
              <w:bottom w:val="single" w:sz="4" w:space="0" w:color="C0C0C0"/>
              <w:right w:val="single" w:sz="4" w:space="0" w:color="C0C0C0"/>
            </w:tcBorders>
            <w:shd w:val="clear" w:color="000000" w:fill="D7EAD3"/>
            <w:vAlign w:val="center"/>
            <w:hideMark/>
          </w:tcPr>
          <w:p w14:paraId="0F8D2EC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357" w:type="dxa"/>
            <w:tcBorders>
              <w:top w:val="nil"/>
              <w:left w:val="nil"/>
              <w:bottom w:val="single" w:sz="4" w:space="0" w:color="C0C0C0"/>
              <w:right w:val="single" w:sz="4" w:space="0" w:color="C0C0C0"/>
            </w:tcBorders>
            <w:shd w:val="clear" w:color="000000" w:fill="D7EAD3"/>
            <w:vAlign w:val="center"/>
            <w:hideMark/>
          </w:tcPr>
          <w:p w14:paraId="3648BAF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576" w:type="dxa"/>
            <w:tcBorders>
              <w:top w:val="nil"/>
              <w:left w:val="nil"/>
              <w:bottom w:val="single" w:sz="4" w:space="0" w:color="C0C0C0"/>
              <w:right w:val="single" w:sz="4" w:space="0" w:color="C0C0C0"/>
            </w:tcBorders>
            <w:shd w:val="clear" w:color="000000" w:fill="FFFFCC"/>
            <w:vAlign w:val="center"/>
            <w:hideMark/>
          </w:tcPr>
          <w:p w14:paraId="1F3AAAA5"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28B145E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357" w:type="dxa"/>
            <w:tcBorders>
              <w:top w:val="nil"/>
              <w:left w:val="nil"/>
              <w:bottom w:val="single" w:sz="4" w:space="0" w:color="C0C0C0"/>
              <w:right w:val="single" w:sz="4" w:space="0" w:color="C0C0C0"/>
            </w:tcBorders>
            <w:shd w:val="clear" w:color="000000" w:fill="D7EAD3"/>
            <w:vAlign w:val="center"/>
            <w:hideMark/>
          </w:tcPr>
          <w:p w14:paraId="33D346B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357" w:type="dxa"/>
            <w:tcBorders>
              <w:top w:val="nil"/>
              <w:left w:val="nil"/>
              <w:bottom w:val="single" w:sz="4" w:space="0" w:color="C0C0C0"/>
              <w:right w:val="single" w:sz="4" w:space="0" w:color="C0C0C0"/>
            </w:tcBorders>
            <w:shd w:val="clear" w:color="000000" w:fill="D7EAD3"/>
            <w:vAlign w:val="center"/>
            <w:hideMark/>
          </w:tcPr>
          <w:p w14:paraId="4B4DDE1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576" w:type="dxa"/>
            <w:tcBorders>
              <w:top w:val="nil"/>
              <w:left w:val="nil"/>
              <w:bottom w:val="single" w:sz="4" w:space="0" w:color="C0C0C0"/>
              <w:right w:val="single" w:sz="4" w:space="0" w:color="C0C0C0"/>
            </w:tcBorders>
            <w:shd w:val="clear" w:color="000000" w:fill="FFFFCC"/>
            <w:vAlign w:val="center"/>
            <w:hideMark/>
          </w:tcPr>
          <w:p w14:paraId="054DBD86"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126C74C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357" w:type="dxa"/>
            <w:tcBorders>
              <w:top w:val="nil"/>
              <w:left w:val="nil"/>
              <w:bottom w:val="single" w:sz="4" w:space="0" w:color="C0C0C0"/>
              <w:right w:val="single" w:sz="4" w:space="0" w:color="C0C0C0"/>
            </w:tcBorders>
            <w:shd w:val="clear" w:color="000000" w:fill="D7EAD3"/>
            <w:vAlign w:val="center"/>
            <w:hideMark/>
          </w:tcPr>
          <w:p w14:paraId="65C7D6F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357" w:type="dxa"/>
            <w:tcBorders>
              <w:top w:val="nil"/>
              <w:left w:val="nil"/>
              <w:bottom w:val="single" w:sz="4" w:space="0" w:color="C0C0C0"/>
              <w:right w:val="single" w:sz="4" w:space="0" w:color="C0C0C0"/>
            </w:tcBorders>
            <w:shd w:val="clear" w:color="000000" w:fill="D7EAD3"/>
            <w:vAlign w:val="center"/>
            <w:hideMark/>
          </w:tcPr>
          <w:p w14:paraId="3E8FC80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27,10</w:t>
            </w:r>
          </w:p>
        </w:tc>
        <w:tc>
          <w:tcPr>
            <w:tcW w:w="576" w:type="dxa"/>
            <w:tcBorders>
              <w:top w:val="nil"/>
              <w:left w:val="nil"/>
              <w:bottom w:val="single" w:sz="4" w:space="0" w:color="C0C0C0"/>
              <w:right w:val="single" w:sz="4" w:space="0" w:color="C0C0C0"/>
            </w:tcBorders>
            <w:shd w:val="clear" w:color="000000" w:fill="FFFFCC"/>
            <w:vAlign w:val="center"/>
            <w:hideMark/>
          </w:tcPr>
          <w:p w14:paraId="2CF9BB1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30953747" w14:textId="77777777" w:rsidTr="00093E94">
        <w:trPr>
          <w:trHeight w:val="300"/>
          <w:jc w:val="center"/>
        </w:trPr>
        <w:tc>
          <w:tcPr>
            <w:tcW w:w="188" w:type="dxa"/>
            <w:tcBorders>
              <w:top w:val="nil"/>
              <w:left w:val="nil"/>
              <w:bottom w:val="nil"/>
              <w:right w:val="nil"/>
            </w:tcBorders>
            <w:shd w:val="clear" w:color="auto" w:fill="auto"/>
            <w:noWrap/>
            <w:vAlign w:val="bottom"/>
            <w:hideMark/>
          </w:tcPr>
          <w:p w14:paraId="3336A28C"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noWrap/>
            <w:vAlign w:val="bottom"/>
            <w:hideMark/>
          </w:tcPr>
          <w:p w14:paraId="52069C91" w14:textId="77777777" w:rsidR="00093E94" w:rsidRPr="00093E94" w:rsidRDefault="00093E94" w:rsidP="00093E94">
            <w:pPr>
              <w:rPr>
                <w:sz w:val="11"/>
                <w:szCs w:val="11"/>
              </w:rPr>
            </w:pPr>
          </w:p>
        </w:tc>
        <w:tc>
          <w:tcPr>
            <w:tcW w:w="249" w:type="dxa"/>
            <w:tcBorders>
              <w:top w:val="nil"/>
              <w:left w:val="single" w:sz="4" w:space="0" w:color="C0C0C0"/>
              <w:bottom w:val="single" w:sz="4" w:space="0" w:color="C0C0C0"/>
              <w:right w:val="single" w:sz="4" w:space="0" w:color="C0C0C0"/>
            </w:tcBorders>
            <w:shd w:val="clear" w:color="auto" w:fill="auto"/>
            <w:vAlign w:val="center"/>
            <w:hideMark/>
          </w:tcPr>
          <w:p w14:paraId="62B139F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w:t>
            </w:r>
          </w:p>
        </w:tc>
        <w:tc>
          <w:tcPr>
            <w:tcW w:w="1831" w:type="dxa"/>
            <w:tcBorders>
              <w:top w:val="nil"/>
              <w:left w:val="nil"/>
              <w:bottom w:val="single" w:sz="4" w:space="0" w:color="C0C0C0"/>
              <w:right w:val="single" w:sz="4" w:space="0" w:color="C0C0C0"/>
            </w:tcBorders>
            <w:shd w:val="clear" w:color="auto" w:fill="auto"/>
            <w:vAlign w:val="center"/>
            <w:hideMark/>
          </w:tcPr>
          <w:p w14:paraId="440AC4E0"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Среднемесячная заработная плата</w:t>
            </w:r>
          </w:p>
        </w:tc>
        <w:tc>
          <w:tcPr>
            <w:tcW w:w="336" w:type="dxa"/>
            <w:tcBorders>
              <w:top w:val="nil"/>
              <w:left w:val="nil"/>
              <w:bottom w:val="single" w:sz="4" w:space="0" w:color="C0C0C0"/>
              <w:right w:val="single" w:sz="4" w:space="0" w:color="C0C0C0"/>
            </w:tcBorders>
            <w:shd w:val="clear" w:color="auto" w:fill="auto"/>
            <w:vAlign w:val="center"/>
            <w:hideMark/>
          </w:tcPr>
          <w:p w14:paraId="6C2FAC06"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000000" w:fill="D7EAD3"/>
            <w:vAlign w:val="center"/>
            <w:hideMark/>
          </w:tcPr>
          <w:p w14:paraId="7BE75C8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23 702,42</w:t>
            </w:r>
          </w:p>
        </w:tc>
        <w:tc>
          <w:tcPr>
            <w:tcW w:w="520" w:type="dxa"/>
            <w:tcBorders>
              <w:top w:val="nil"/>
              <w:left w:val="nil"/>
              <w:bottom w:val="single" w:sz="4" w:space="0" w:color="C0C0C0"/>
              <w:right w:val="single" w:sz="4" w:space="0" w:color="C0C0C0"/>
            </w:tcBorders>
            <w:shd w:val="clear" w:color="000000" w:fill="D7EAD3"/>
            <w:vAlign w:val="center"/>
            <w:hideMark/>
          </w:tcPr>
          <w:p w14:paraId="75D5E56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24 310,15</w:t>
            </w:r>
          </w:p>
        </w:tc>
        <w:tc>
          <w:tcPr>
            <w:tcW w:w="520" w:type="dxa"/>
            <w:tcBorders>
              <w:top w:val="nil"/>
              <w:left w:val="nil"/>
              <w:bottom w:val="single" w:sz="4" w:space="0" w:color="C0C0C0"/>
              <w:right w:val="single" w:sz="4" w:space="0" w:color="C0C0C0"/>
            </w:tcBorders>
            <w:shd w:val="clear" w:color="000000" w:fill="D7EAD3"/>
            <w:vAlign w:val="center"/>
            <w:hideMark/>
          </w:tcPr>
          <w:p w14:paraId="29CFC24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25 683,44</w:t>
            </w:r>
          </w:p>
        </w:tc>
        <w:tc>
          <w:tcPr>
            <w:tcW w:w="499" w:type="dxa"/>
            <w:tcBorders>
              <w:top w:val="nil"/>
              <w:left w:val="nil"/>
              <w:bottom w:val="single" w:sz="4" w:space="0" w:color="C0C0C0"/>
              <w:right w:val="single" w:sz="4" w:space="0" w:color="C0C0C0"/>
            </w:tcBorders>
            <w:shd w:val="clear" w:color="000000" w:fill="D7EAD3"/>
            <w:vAlign w:val="center"/>
            <w:hideMark/>
          </w:tcPr>
          <w:p w14:paraId="225D918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23 702,42</w:t>
            </w:r>
          </w:p>
        </w:tc>
        <w:tc>
          <w:tcPr>
            <w:tcW w:w="357" w:type="dxa"/>
            <w:tcBorders>
              <w:top w:val="nil"/>
              <w:left w:val="nil"/>
              <w:bottom w:val="single" w:sz="4" w:space="0" w:color="C0C0C0"/>
              <w:right w:val="single" w:sz="4" w:space="0" w:color="C0C0C0"/>
            </w:tcBorders>
            <w:shd w:val="clear" w:color="000000" w:fill="D7EAD3"/>
            <w:vAlign w:val="center"/>
            <w:hideMark/>
          </w:tcPr>
          <w:p w14:paraId="7AA509E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23 702,42</w:t>
            </w:r>
          </w:p>
        </w:tc>
        <w:tc>
          <w:tcPr>
            <w:tcW w:w="357" w:type="dxa"/>
            <w:tcBorders>
              <w:top w:val="nil"/>
              <w:left w:val="nil"/>
              <w:bottom w:val="single" w:sz="4" w:space="0" w:color="C0C0C0"/>
              <w:right w:val="single" w:sz="4" w:space="0" w:color="C0C0C0"/>
            </w:tcBorders>
            <w:shd w:val="clear" w:color="000000" w:fill="D7EAD3"/>
            <w:vAlign w:val="center"/>
            <w:hideMark/>
          </w:tcPr>
          <w:p w14:paraId="2879307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23 702,42</w:t>
            </w:r>
          </w:p>
        </w:tc>
        <w:tc>
          <w:tcPr>
            <w:tcW w:w="576" w:type="dxa"/>
            <w:tcBorders>
              <w:top w:val="nil"/>
              <w:left w:val="nil"/>
              <w:bottom w:val="single" w:sz="4" w:space="0" w:color="C0C0C0"/>
              <w:right w:val="single" w:sz="4" w:space="0" w:color="C0C0C0"/>
            </w:tcBorders>
            <w:shd w:val="clear" w:color="000000" w:fill="FFFFCC"/>
            <w:vAlign w:val="center"/>
            <w:hideMark/>
          </w:tcPr>
          <w:p w14:paraId="4C462252"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399F87B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24 310,15</w:t>
            </w:r>
          </w:p>
        </w:tc>
        <w:tc>
          <w:tcPr>
            <w:tcW w:w="357" w:type="dxa"/>
            <w:tcBorders>
              <w:top w:val="nil"/>
              <w:left w:val="nil"/>
              <w:bottom w:val="single" w:sz="4" w:space="0" w:color="C0C0C0"/>
              <w:right w:val="single" w:sz="4" w:space="0" w:color="C0C0C0"/>
            </w:tcBorders>
            <w:shd w:val="clear" w:color="000000" w:fill="D7EAD3"/>
            <w:vAlign w:val="center"/>
            <w:hideMark/>
          </w:tcPr>
          <w:p w14:paraId="382769B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24 310,15</w:t>
            </w:r>
          </w:p>
        </w:tc>
        <w:tc>
          <w:tcPr>
            <w:tcW w:w="357" w:type="dxa"/>
            <w:tcBorders>
              <w:top w:val="nil"/>
              <w:left w:val="nil"/>
              <w:bottom w:val="single" w:sz="4" w:space="0" w:color="C0C0C0"/>
              <w:right w:val="single" w:sz="4" w:space="0" w:color="C0C0C0"/>
            </w:tcBorders>
            <w:shd w:val="clear" w:color="000000" w:fill="D7EAD3"/>
            <w:vAlign w:val="center"/>
            <w:hideMark/>
          </w:tcPr>
          <w:p w14:paraId="5B0EE48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24 310,15</w:t>
            </w:r>
          </w:p>
        </w:tc>
        <w:tc>
          <w:tcPr>
            <w:tcW w:w="576" w:type="dxa"/>
            <w:tcBorders>
              <w:top w:val="nil"/>
              <w:left w:val="nil"/>
              <w:bottom w:val="single" w:sz="4" w:space="0" w:color="C0C0C0"/>
              <w:right w:val="single" w:sz="4" w:space="0" w:color="C0C0C0"/>
            </w:tcBorders>
            <w:shd w:val="clear" w:color="000000" w:fill="FFFFCC"/>
            <w:vAlign w:val="center"/>
            <w:hideMark/>
          </w:tcPr>
          <w:p w14:paraId="6561C31E"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c>
          <w:tcPr>
            <w:tcW w:w="520" w:type="dxa"/>
            <w:tcBorders>
              <w:top w:val="nil"/>
              <w:left w:val="nil"/>
              <w:bottom w:val="single" w:sz="4" w:space="0" w:color="C0C0C0"/>
              <w:right w:val="single" w:sz="4" w:space="0" w:color="C0C0C0"/>
            </w:tcBorders>
            <w:shd w:val="clear" w:color="000000" w:fill="D7EAD3"/>
            <w:vAlign w:val="center"/>
            <w:hideMark/>
          </w:tcPr>
          <w:p w14:paraId="728738F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25 683,44</w:t>
            </w:r>
          </w:p>
        </w:tc>
        <w:tc>
          <w:tcPr>
            <w:tcW w:w="357" w:type="dxa"/>
            <w:tcBorders>
              <w:top w:val="nil"/>
              <w:left w:val="nil"/>
              <w:bottom w:val="single" w:sz="4" w:space="0" w:color="C0C0C0"/>
              <w:right w:val="single" w:sz="4" w:space="0" w:color="C0C0C0"/>
            </w:tcBorders>
            <w:shd w:val="clear" w:color="000000" w:fill="D7EAD3"/>
            <w:vAlign w:val="center"/>
            <w:hideMark/>
          </w:tcPr>
          <w:p w14:paraId="48A0C76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25 683,44</w:t>
            </w:r>
          </w:p>
        </w:tc>
        <w:tc>
          <w:tcPr>
            <w:tcW w:w="357" w:type="dxa"/>
            <w:tcBorders>
              <w:top w:val="nil"/>
              <w:left w:val="nil"/>
              <w:bottom w:val="single" w:sz="4" w:space="0" w:color="C0C0C0"/>
              <w:right w:val="single" w:sz="4" w:space="0" w:color="C0C0C0"/>
            </w:tcBorders>
            <w:shd w:val="clear" w:color="000000" w:fill="D7EAD3"/>
            <w:vAlign w:val="center"/>
            <w:hideMark/>
          </w:tcPr>
          <w:p w14:paraId="5B0F71E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25 683,44</w:t>
            </w:r>
          </w:p>
        </w:tc>
        <w:tc>
          <w:tcPr>
            <w:tcW w:w="576" w:type="dxa"/>
            <w:tcBorders>
              <w:top w:val="nil"/>
              <w:left w:val="nil"/>
              <w:bottom w:val="single" w:sz="4" w:space="0" w:color="C0C0C0"/>
              <w:right w:val="single" w:sz="4" w:space="0" w:color="C0C0C0"/>
            </w:tcBorders>
            <w:shd w:val="clear" w:color="000000" w:fill="FFFFCC"/>
            <w:vAlign w:val="center"/>
            <w:hideMark/>
          </w:tcPr>
          <w:p w14:paraId="7A913B19" w14:textId="77777777" w:rsidR="00093E94" w:rsidRPr="00093E94" w:rsidRDefault="00093E94" w:rsidP="00093E94">
            <w:pPr>
              <w:jc w:val="center"/>
              <w:rPr>
                <w:rFonts w:ascii="Tahoma" w:hAnsi="Tahoma" w:cs="Tahoma"/>
                <w:sz w:val="11"/>
                <w:szCs w:val="11"/>
              </w:rPr>
            </w:pPr>
            <w:r w:rsidRPr="00093E94">
              <w:rPr>
                <w:rFonts w:ascii="Tahoma" w:hAnsi="Tahoma" w:cs="Tahoma"/>
                <w:sz w:val="11"/>
                <w:szCs w:val="11"/>
              </w:rPr>
              <w:t> </w:t>
            </w:r>
          </w:p>
        </w:tc>
      </w:tr>
      <w:tr w:rsidR="00093E94" w:rsidRPr="00093E94" w14:paraId="75FDDD73" w14:textId="77777777" w:rsidTr="00093E94">
        <w:trPr>
          <w:trHeight w:val="225"/>
          <w:jc w:val="center"/>
        </w:trPr>
        <w:tc>
          <w:tcPr>
            <w:tcW w:w="188" w:type="dxa"/>
            <w:tcBorders>
              <w:top w:val="nil"/>
              <w:left w:val="nil"/>
              <w:bottom w:val="nil"/>
              <w:right w:val="nil"/>
            </w:tcBorders>
            <w:shd w:val="clear" w:color="auto" w:fill="auto"/>
            <w:vAlign w:val="center"/>
            <w:hideMark/>
          </w:tcPr>
          <w:p w14:paraId="677668BF" w14:textId="77777777" w:rsidR="00093E94" w:rsidRPr="00093E94" w:rsidRDefault="00093E94" w:rsidP="00093E94">
            <w:pPr>
              <w:jc w:val="center"/>
              <w:rPr>
                <w:rFonts w:ascii="Tahoma" w:hAnsi="Tahoma" w:cs="Tahoma"/>
                <w:sz w:val="11"/>
                <w:szCs w:val="11"/>
              </w:rPr>
            </w:pPr>
          </w:p>
        </w:tc>
        <w:tc>
          <w:tcPr>
            <w:tcW w:w="137" w:type="dxa"/>
            <w:tcBorders>
              <w:top w:val="nil"/>
              <w:left w:val="nil"/>
              <w:bottom w:val="nil"/>
              <w:right w:val="nil"/>
            </w:tcBorders>
            <w:shd w:val="clear" w:color="auto" w:fill="auto"/>
            <w:vAlign w:val="center"/>
            <w:hideMark/>
          </w:tcPr>
          <w:p w14:paraId="449D4BF1"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61772D3F" w14:textId="77777777" w:rsidR="00093E94" w:rsidRPr="00093E94" w:rsidRDefault="00093E94" w:rsidP="00093E94">
            <w:pPr>
              <w:rPr>
                <w:sz w:val="11"/>
                <w:szCs w:val="11"/>
              </w:rPr>
            </w:pPr>
          </w:p>
        </w:tc>
        <w:tc>
          <w:tcPr>
            <w:tcW w:w="1831" w:type="dxa"/>
            <w:tcBorders>
              <w:top w:val="nil"/>
              <w:left w:val="nil"/>
              <w:bottom w:val="nil"/>
              <w:right w:val="nil"/>
            </w:tcBorders>
            <w:shd w:val="clear" w:color="auto" w:fill="auto"/>
            <w:vAlign w:val="center"/>
            <w:hideMark/>
          </w:tcPr>
          <w:p w14:paraId="340FBBC7" w14:textId="77777777" w:rsidR="00093E94" w:rsidRPr="00093E94" w:rsidRDefault="00093E94" w:rsidP="00093E94">
            <w:pPr>
              <w:rPr>
                <w:sz w:val="11"/>
                <w:szCs w:val="11"/>
              </w:rPr>
            </w:pPr>
          </w:p>
        </w:tc>
        <w:tc>
          <w:tcPr>
            <w:tcW w:w="336" w:type="dxa"/>
            <w:tcBorders>
              <w:top w:val="nil"/>
              <w:left w:val="nil"/>
              <w:bottom w:val="nil"/>
              <w:right w:val="nil"/>
            </w:tcBorders>
            <w:shd w:val="clear" w:color="auto" w:fill="auto"/>
            <w:vAlign w:val="center"/>
            <w:hideMark/>
          </w:tcPr>
          <w:p w14:paraId="5AA39EBA" w14:textId="77777777" w:rsidR="00093E94" w:rsidRPr="00093E94" w:rsidRDefault="00093E94" w:rsidP="00093E94">
            <w:pPr>
              <w:rPr>
                <w:sz w:val="11"/>
                <w:szCs w:val="11"/>
              </w:rPr>
            </w:pPr>
          </w:p>
        </w:tc>
        <w:tc>
          <w:tcPr>
            <w:tcW w:w="499" w:type="dxa"/>
            <w:tcBorders>
              <w:top w:val="nil"/>
              <w:left w:val="nil"/>
              <w:bottom w:val="nil"/>
              <w:right w:val="nil"/>
            </w:tcBorders>
            <w:shd w:val="clear" w:color="auto" w:fill="auto"/>
            <w:vAlign w:val="center"/>
            <w:hideMark/>
          </w:tcPr>
          <w:p w14:paraId="520D32D1" w14:textId="77777777" w:rsidR="00093E94" w:rsidRPr="00093E94" w:rsidRDefault="00093E94" w:rsidP="00093E94">
            <w:pPr>
              <w:rPr>
                <w:sz w:val="11"/>
                <w:szCs w:val="11"/>
              </w:rPr>
            </w:pPr>
          </w:p>
        </w:tc>
        <w:tc>
          <w:tcPr>
            <w:tcW w:w="520" w:type="dxa"/>
            <w:tcBorders>
              <w:top w:val="nil"/>
              <w:left w:val="nil"/>
              <w:bottom w:val="nil"/>
              <w:right w:val="nil"/>
            </w:tcBorders>
            <w:shd w:val="clear" w:color="auto" w:fill="auto"/>
            <w:vAlign w:val="center"/>
            <w:hideMark/>
          </w:tcPr>
          <w:p w14:paraId="5F634F52" w14:textId="77777777" w:rsidR="00093E94" w:rsidRPr="00093E94" w:rsidRDefault="00093E94" w:rsidP="00093E94">
            <w:pPr>
              <w:rPr>
                <w:sz w:val="11"/>
                <w:szCs w:val="11"/>
              </w:rPr>
            </w:pPr>
          </w:p>
        </w:tc>
        <w:tc>
          <w:tcPr>
            <w:tcW w:w="520" w:type="dxa"/>
            <w:tcBorders>
              <w:top w:val="nil"/>
              <w:left w:val="nil"/>
              <w:bottom w:val="nil"/>
              <w:right w:val="nil"/>
            </w:tcBorders>
            <w:shd w:val="clear" w:color="auto" w:fill="auto"/>
            <w:vAlign w:val="center"/>
            <w:hideMark/>
          </w:tcPr>
          <w:p w14:paraId="7FE6DCFE" w14:textId="77777777" w:rsidR="00093E94" w:rsidRPr="00093E94" w:rsidRDefault="00093E94" w:rsidP="00093E94">
            <w:pPr>
              <w:rPr>
                <w:sz w:val="11"/>
                <w:szCs w:val="11"/>
              </w:rPr>
            </w:pPr>
          </w:p>
        </w:tc>
        <w:tc>
          <w:tcPr>
            <w:tcW w:w="499" w:type="dxa"/>
            <w:tcBorders>
              <w:top w:val="nil"/>
              <w:left w:val="nil"/>
              <w:bottom w:val="nil"/>
              <w:right w:val="nil"/>
            </w:tcBorders>
            <w:shd w:val="clear" w:color="auto" w:fill="auto"/>
            <w:vAlign w:val="center"/>
            <w:hideMark/>
          </w:tcPr>
          <w:p w14:paraId="56B9052B"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13081711"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3869B5DA" w14:textId="77777777" w:rsidR="00093E94" w:rsidRPr="00093E94" w:rsidRDefault="00093E94" w:rsidP="00093E94">
            <w:pPr>
              <w:rPr>
                <w:sz w:val="11"/>
                <w:szCs w:val="11"/>
              </w:rPr>
            </w:pPr>
          </w:p>
        </w:tc>
        <w:tc>
          <w:tcPr>
            <w:tcW w:w="576" w:type="dxa"/>
            <w:tcBorders>
              <w:top w:val="nil"/>
              <w:left w:val="nil"/>
              <w:bottom w:val="nil"/>
              <w:right w:val="nil"/>
            </w:tcBorders>
            <w:shd w:val="clear" w:color="auto" w:fill="auto"/>
            <w:vAlign w:val="center"/>
            <w:hideMark/>
          </w:tcPr>
          <w:p w14:paraId="4A723B65" w14:textId="77777777" w:rsidR="00093E94" w:rsidRPr="00093E94" w:rsidRDefault="00093E94" w:rsidP="00093E94">
            <w:pPr>
              <w:rPr>
                <w:sz w:val="11"/>
                <w:szCs w:val="11"/>
              </w:rPr>
            </w:pPr>
          </w:p>
        </w:tc>
        <w:tc>
          <w:tcPr>
            <w:tcW w:w="520" w:type="dxa"/>
            <w:tcBorders>
              <w:top w:val="nil"/>
              <w:left w:val="nil"/>
              <w:bottom w:val="nil"/>
              <w:right w:val="nil"/>
            </w:tcBorders>
            <w:shd w:val="clear" w:color="auto" w:fill="auto"/>
            <w:vAlign w:val="center"/>
            <w:hideMark/>
          </w:tcPr>
          <w:p w14:paraId="1B5D6B4F" w14:textId="77777777" w:rsidR="00093E94" w:rsidRPr="00093E94" w:rsidRDefault="00093E94" w:rsidP="00093E94">
            <w:pPr>
              <w:rPr>
                <w:rFonts w:ascii="Tahoma" w:hAnsi="Tahoma" w:cs="Tahoma"/>
                <w:sz w:val="11"/>
                <w:szCs w:val="11"/>
              </w:rPr>
            </w:pPr>
            <w:r w:rsidRPr="00093E94">
              <w:rPr>
                <w:rFonts w:ascii="Tahoma" w:hAnsi="Tahoma" w:cs="Tahoma"/>
                <w:sz w:val="11"/>
                <w:szCs w:val="11"/>
              </w:rPr>
              <w:t>2021 год</w:t>
            </w:r>
          </w:p>
        </w:tc>
        <w:tc>
          <w:tcPr>
            <w:tcW w:w="357" w:type="dxa"/>
            <w:tcBorders>
              <w:top w:val="nil"/>
              <w:left w:val="nil"/>
              <w:bottom w:val="nil"/>
              <w:right w:val="nil"/>
            </w:tcBorders>
            <w:shd w:val="clear" w:color="auto" w:fill="auto"/>
            <w:vAlign w:val="center"/>
            <w:hideMark/>
          </w:tcPr>
          <w:p w14:paraId="69EA7277" w14:textId="77777777" w:rsidR="00093E94" w:rsidRPr="00093E94" w:rsidRDefault="00093E94" w:rsidP="00093E94">
            <w:pPr>
              <w:rPr>
                <w:rFonts w:ascii="Tahoma" w:hAnsi="Tahoma" w:cs="Tahoma"/>
                <w:sz w:val="11"/>
                <w:szCs w:val="11"/>
              </w:rPr>
            </w:pPr>
          </w:p>
        </w:tc>
        <w:tc>
          <w:tcPr>
            <w:tcW w:w="357" w:type="dxa"/>
            <w:tcBorders>
              <w:top w:val="nil"/>
              <w:left w:val="nil"/>
              <w:bottom w:val="nil"/>
              <w:right w:val="nil"/>
            </w:tcBorders>
            <w:shd w:val="clear" w:color="auto" w:fill="auto"/>
            <w:vAlign w:val="center"/>
            <w:hideMark/>
          </w:tcPr>
          <w:p w14:paraId="623624FB" w14:textId="77777777" w:rsidR="00093E94" w:rsidRPr="00093E94" w:rsidRDefault="00093E94" w:rsidP="00093E94">
            <w:pPr>
              <w:rPr>
                <w:sz w:val="11"/>
                <w:szCs w:val="11"/>
              </w:rPr>
            </w:pPr>
          </w:p>
        </w:tc>
        <w:tc>
          <w:tcPr>
            <w:tcW w:w="576" w:type="dxa"/>
            <w:tcBorders>
              <w:top w:val="nil"/>
              <w:left w:val="nil"/>
              <w:bottom w:val="nil"/>
              <w:right w:val="nil"/>
            </w:tcBorders>
            <w:shd w:val="clear" w:color="auto" w:fill="auto"/>
            <w:vAlign w:val="center"/>
            <w:hideMark/>
          </w:tcPr>
          <w:p w14:paraId="5235A4A6" w14:textId="77777777" w:rsidR="00093E94" w:rsidRPr="00093E94" w:rsidRDefault="00093E94" w:rsidP="00093E94">
            <w:pPr>
              <w:rPr>
                <w:sz w:val="11"/>
                <w:szCs w:val="11"/>
              </w:rPr>
            </w:pPr>
          </w:p>
        </w:tc>
        <w:tc>
          <w:tcPr>
            <w:tcW w:w="520" w:type="dxa"/>
            <w:tcBorders>
              <w:top w:val="nil"/>
              <w:left w:val="nil"/>
              <w:bottom w:val="nil"/>
              <w:right w:val="nil"/>
            </w:tcBorders>
            <w:shd w:val="clear" w:color="auto" w:fill="auto"/>
            <w:vAlign w:val="center"/>
            <w:hideMark/>
          </w:tcPr>
          <w:p w14:paraId="6EFA4A9F" w14:textId="77777777" w:rsidR="00093E94" w:rsidRPr="00093E94" w:rsidRDefault="00093E94" w:rsidP="00093E94">
            <w:pPr>
              <w:rPr>
                <w:rFonts w:ascii="Tahoma" w:hAnsi="Tahoma" w:cs="Tahoma"/>
                <w:sz w:val="11"/>
                <w:szCs w:val="11"/>
              </w:rPr>
            </w:pPr>
            <w:r w:rsidRPr="00093E94">
              <w:rPr>
                <w:rFonts w:ascii="Tahoma" w:hAnsi="Tahoma" w:cs="Tahoma"/>
                <w:sz w:val="11"/>
                <w:szCs w:val="11"/>
              </w:rPr>
              <w:t>2022 год</w:t>
            </w:r>
          </w:p>
        </w:tc>
        <w:tc>
          <w:tcPr>
            <w:tcW w:w="357" w:type="dxa"/>
            <w:tcBorders>
              <w:top w:val="nil"/>
              <w:left w:val="nil"/>
              <w:bottom w:val="nil"/>
              <w:right w:val="nil"/>
            </w:tcBorders>
            <w:shd w:val="clear" w:color="auto" w:fill="auto"/>
            <w:vAlign w:val="center"/>
            <w:hideMark/>
          </w:tcPr>
          <w:p w14:paraId="130D9932" w14:textId="77777777" w:rsidR="00093E94" w:rsidRPr="00093E94" w:rsidRDefault="00093E94" w:rsidP="00093E94">
            <w:pPr>
              <w:rPr>
                <w:rFonts w:ascii="Tahoma" w:hAnsi="Tahoma" w:cs="Tahoma"/>
                <w:sz w:val="11"/>
                <w:szCs w:val="11"/>
              </w:rPr>
            </w:pPr>
            <w:r w:rsidRPr="00093E94">
              <w:rPr>
                <w:rFonts w:ascii="Tahoma" w:hAnsi="Tahoma" w:cs="Tahoma"/>
                <w:sz w:val="11"/>
                <w:szCs w:val="11"/>
              </w:rPr>
              <w:t>2021 год</w:t>
            </w:r>
          </w:p>
        </w:tc>
        <w:tc>
          <w:tcPr>
            <w:tcW w:w="357" w:type="dxa"/>
            <w:tcBorders>
              <w:top w:val="nil"/>
              <w:left w:val="nil"/>
              <w:bottom w:val="nil"/>
              <w:right w:val="nil"/>
            </w:tcBorders>
            <w:shd w:val="clear" w:color="auto" w:fill="auto"/>
            <w:vAlign w:val="center"/>
            <w:hideMark/>
          </w:tcPr>
          <w:p w14:paraId="0BBAC824" w14:textId="77777777" w:rsidR="00093E94" w:rsidRPr="00093E94" w:rsidRDefault="00093E94" w:rsidP="00093E94">
            <w:pPr>
              <w:rPr>
                <w:rFonts w:ascii="Tahoma" w:hAnsi="Tahoma" w:cs="Tahoma"/>
                <w:sz w:val="11"/>
                <w:szCs w:val="11"/>
              </w:rPr>
            </w:pPr>
          </w:p>
        </w:tc>
        <w:tc>
          <w:tcPr>
            <w:tcW w:w="576" w:type="dxa"/>
            <w:tcBorders>
              <w:top w:val="nil"/>
              <w:left w:val="nil"/>
              <w:bottom w:val="nil"/>
              <w:right w:val="nil"/>
            </w:tcBorders>
            <w:shd w:val="clear" w:color="auto" w:fill="auto"/>
            <w:vAlign w:val="center"/>
            <w:hideMark/>
          </w:tcPr>
          <w:p w14:paraId="179CD0AB" w14:textId="77777777" w:rsidR="00093E94" w:rsidRPr="00093E94" w:rsidRDefault="00093E94" w:rsidP="00093E94">
            <w:pPr>
              <w:rPr>
                <w:sz w:val="11"/>
                <w:szCs w:val="11"/>
              </w:rPr>
            </w:pPr>
          </w:p>
        </w:tc>
      </w:tr>
      <w:tr w:rsidR="00093E94" w:rsidRPr="00093E94" w14:paraId="1B20FF72" w14:textId="77777777" w:rsidTr="00093E94">
        <w:trPr>
          <w:trHeight w:val="225"/>
          <w:jc w:val="center"/>
        </w:trPr>
        <w:tc>
          <w:tcPr>
            <w:tcW w:w="188" w:type="dxa"/>
            <w:tcBorders>
              <w:top w:val="nil"/>
              <w:left w:val="nil"/>
              <w:bottom w:val="nil"/>
              <w:right w:val="nil"/>
            </w:tcBorders>
            <w:shd w:val="clear" w:color="auto" w:fill="auto"/>
            <w:vAlign w:val="center"/>
            <w:hideMark/>
          </w:tcPr>
          <w:p w14:paraId="272580DC"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64CD49F7"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329B84F6" w14:textId="77777777" w:rsidR="00093E94" w:rsidRPr="00093E94" w:rsidRDefault="00093E94" w:rsidP="00093E94">
            <w:pPr>
              <w:rPr>
                <w:sz w:val="11"/>
                <w:szCs w:val="11"/>
              </w:rPr>
            </w:pPr>
          </w:p>
        </w:tc>
        <w:tc>
          <w:tcPr>
            <w:tcW w:w="183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1348B15A" w14:textId="77777777" w:rsidR="00093E94" w:rsidRPr="00093E94" w:rsidRDefault="00093E94" w:rsidP="00093E94">
            <w:pPr>
              <w:rPr>
                <w:rFonts w:ascii="Tahoma" w:hAnsi="Tahoma" w:cs="Tahoma"/>
                <w:color w:val="000000"/>
                <w:sz w:val="11"/>
                <w:szCs w:val="11"/>
              </w:rPr>
            </w:pPr>
            <w:r w:rsidRPr="00093E94">
              <w:rPr>
                <w:rFonts w:ascii="Tahoma" w:hAnsi="Tahoma" w:cs="Tahoma"/>
                <w:color w:val="000000"/>
                <w:sz w:val="11"/>
                <w:szCs w:val="11"/>
              </w:rPr>
              <w:t>Индекс эффективности операционных расходов</w:t>
            </w:r>
          </w:p>
        </w:tc>
        <w:tc>
          <w:tcPr>
            <w:tcW w:w="336" w:type="dxa"/>
            <w:tcBorders>
              <w:top w:val="single" w:sz="4" w:space="0" w:color="C0C0C0"/>
              <w:left w:val="nil"/>
              <w:bottom w:val="single" w:sz="4" w:space="0" w:color="C0C0C0"/>
              <w:right w:val="nil"/>
            </w:tcBorders>
            <w:shd w:val="clear" w:color="auto" w:fill="auto"/>
            <w:noWrap/>
            <w:vAlign w:val="center"/>
            <w:hideMark/>
          </w:tcPr>
          <w:p w14:paraId="66C89752" w14:textId="77777777" w:rsidR="00093E94" w:rsidRPr="00093E94" w:rsidRDefault="00093E94" w:rsidP="00093E94">
            <w:pPr>
              <w:jc w:val="center"/>
              <w:rPr>
                <w:rFonts w:ascii="Tahoma" w:hAnsi="Tahoma" w:cs="Tahoma"/>
                <w:color w:val="000000"/>
                <w:sz w:val="11"/>
                <w:szCs w:val="11"/>
              </w:rPr>
            </w:pPr>
            <w:r w:rsidRPr="00093E94">
              <w:rPr>
                <w:rFonts w:ascii="Tahoma" w:hAnsi="Tahoma" w:cs="Tahoma"/>
                <w:color w:val="000000"/>
                <w:sz w:val="11"/>
                <w:szCs w:val="11"/>
              </w:rPr>
              <w:t>%</w:t>
            </w:r>
          </w:p>
        </w:tc>
        <w:tc>
          <w:tcPr>
            <w:tcW w:w="499"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862058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single" w:sz="4" w:space="0" w:color="C0C0C0"/>
              <w:left w:val="nil"/>
              <w:bottom w:val="single" w:sz="4" w:space="0" w:color="C0C0C0"/>
              <w:right w:val="single" w:sz="4" w:space="0" w:color="C0C0C0"/>
            </w:tcBorders>
            <w:shd w:val="clear" w:color="auto" w:fill="auto"/>
            <w:vAlign w:val="center"/>
            <w:hideMark/>
          </w:tcPr>
          <w:p w14:paraId="237AAC4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 </w:t>
            </w:r>
          </w:p>
        </w:tc>
        <w:tc>
          <w:tcPr>
            <w:tcW w:w="520" w:type="dxa"/>
            <w:tcBorders>
              <w:top w:val="single" w:sz="4" w:space="0" w:color="C0C0C0"/>
              <w:left w:val="nil"/>
              <w:bottom w:val="single" w:sz="4" w:space="0" w:color="C0C0C0"/>
              <w:right w:val="single" w:sz="4" w:space="0" w:color="C0C0C0"/>
            </w:tcBorders>
            <w:shd w:val="clear" w:color="auto" w:fill="auto"/>
            <w:vAlign w:val="center"/>
            <w:hideMark/>
          </w:tcPr>
          <w:p w14:paraId="342F643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 </w:t>
            </w:r>
          </w:p>
        </w:tc>
        <w:tc>
          <w:tcPr>
            <w:tcW w:w="499" w:type="dxa"/>
            <w:tcBorders>
              <w:top w:val="single" w:sz="4" w:space="0" w:color="C0C0C0"/>
              <w:left w:val="nil"/>
              <w:bottom w:val="single" w:sz="4" w:space="0" w:color="C0C0C0"/>
              <w:right w:val="single" w:sz="4" w:space="0" w:color="C0C0C0"/>
            </w:tcBorders>
            <w:shd w:val="clear" w:color="auto" w:fill="auto"/>
            <w:vAlign w:val="center"/>
            <w:hideMark/>
          </w:tcPr>
          <w:p w14:paraId="1924CF6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nil"/>
              <w:right w:val="nil"/>
            </w:tcBorders>
            <w:shd w:val="clear" w:color="auto" w:fill="auto"/>
            <w:vAlign w:val="center"/>
            <w:hideMark/>
          </w:tcPr>
          <w:p w14:paraId="34355D16"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7E40F772"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1D61C42E" w14:textId="77777777" w:rsidR="00093E94" w:rsidRPr="00093E94" w:rsidRDefault="00093E94" w:rsidP="00093E94">
            <w:pPr>
              <w:jc w:val="center"/>
              <w:rPr>
                <w:sz w:val="11"/>
                <w:szCs w:val="11"/>
              </w:rPr>
            </w:pPr>
          </w:p>
        </w:tc>
        <w:tc>
          <w:tcPr>
            <w:tcW w:w="5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AAFE49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 </w:t>
            </w:r>
          </w:p>
        </w:tc>
        <w:tc>
          <w:tcPr>
            <w:tcW w:w="357" w:type="dxa"/>
            <w:tcBorders>
              <w:top w:val="nil"/>
              <w:left w:val="nil"/>
              <w:bottom w:val="nil"/>
              <w:right w:val="nil"/>
            </w:tcBorders>
            <w:shd w:val="clear" w:color="auto" w:fill="auto"/>
            <w:vAlign w:val="center"/>
            <w:hideMark/>
          </w:tcPr>
          <w:p w14:paraId="58E234F3"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791626EA"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61DFDAA3" w14:textId="77777777" w:rsidR="00093E94" w:rsidRPr="00093E94" w:rsidRDefault="00093E94" w:rsidP="00093E94">
            <w:pPr>
              <w:jc w:val="center"/>
              <w:rPr>
                <w:sz w:val="11"/>
                <w:szCs w:val="11"/>
              </w:rPr>
            </w:pPr>
          </w:p>
        </w:tc>
        <w:tc>
          <w:tcPr>
            <w:tcW w:w="5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63D3945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 </w:t>
            </w:r>
          </w:p>
        </w:tc>
        <w:tc>
          <w:tcPr>
            <w:tcW w:w="357" w:type="dxa"/>
            <w:tcBorders>
              <w:top w:val="single" w:sz="4" w:space="0" w:color="C0C0C0"/>
              <w:left w:val="nil"/>
              <w:bottom w:val="single" w:sz="4" w:space="0" w:color="C0C0C0"/>
              <w:right w:val="single" w:sz="4" w:space="0" w:color="C0C0C0"/>
            </w:tcBorders>
            <w:shd w:val="clear" w:color="auto" w:fill="auto"/>
            <w:vAlign w:val="center"/>
            <w:hideMark/>
          </w:tcPr>
          <w:p w14:paraId="46EE30A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 </w:t>
            </w:r>
          </w:p>
        </w:tc>
        <w:tc>
          <w:tcPr>
            <w:tcW w:w="357" w:type="dxa"/>
            <w:tcBorders>
              <w:top w:val="nil"/>
              <w:left w:val="nil"/>
              <w:bottom w:val="nil"/>
              <w:right w:val="nil"/>
            </w:tcBorders>
            <w:shd w:val="clear" w:color="auto" w:fill="auto"/>
            <w:vAlign w:val="center"/>
            <w:hideMark/>
          </w:tcPr>
          <w:p w14:paraId="3ACE7F11" w14:textId="77777777" w:rsidR="00093E94" w:rsidRPr="00093E94" w:rsidRDefault="00093E94" w:rsidP="00093E94">
            <w:pPr>
              <w:jc w:val="center"/>
              <w:rPr>
                <w:rFonts w:ascii="Tahoma" w:hAnsi="Tahoma" w:cs="Tahoma"/>
                <w:b/>
                <w:bCs/>
                <w:sz w:val="11"/>
                <w:szCs w:val="11"/>
              </w:rPr>
            </w:pPr>
          </w:p>
        </w:tc>
        <w:tc>
          <w:tcPr>
            <w:tcW w:w="576" w:type="dxa"/>
            <w:tcBorders>
              <w:top w:val="nil"/>
              <w:left w:val="nil"/>
              <w:bottom w:val="nil"/>
              <w:right w:val="nil"/>
            </w:tcBorders>
            <w:shd w:val="clear" w:color="auto" w:fill="auto"/>
            <w:vAlign w:val="center"/>
            <w:hideMark/>
          </w:tcPr>
          <w:p w14:paraId="1EED92AF" w14:textId="77777777" w:rsidR="00093E94" w:rsidRPr="00093E94" w:rsidRDefault="00093E94" w:rsidP="00093E94">
            <w:pPr>
              <w:jc w:val="center"/>
              <w:rPr>
                <w:sz w:val="11"/>
                <w:szCs w:val="11"/>
              </w:rPr>
            </w:pPr>
          </w:p>
        </w:tc>
      </w:tr>
      <w:tr w:rsidR="00093E94" w:rsidRPr="00093E94" w14:paraId="2DAC9915" w14:textId="77777777" w:rsidTr="00093E94">
        <w:trPr>
          <w:trHeight w:val="225"/>
          <w:jc w:val="center"/>
        </w:trPr>
        <w:tc>
          <w:tcPr>
            <w:tcW w:w="188" w:type="dxa"/>
            <w:tcBorders>
              <w:top w:val="nil"/>
              <w:left w:val="nil"/>
              <w:bottom w:val="nil"/>
              <w:right w:val="nil"/>
            </w:tcBorders>
            <w:shd w:val="clear" w:color="auto" w:fill="auto"/>
            <w:vAlign w:val="center"/>
            <w:hideMark/>
          </w:tcPr>
          <w:p w14:paraId="5BF470E9"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4B9C72D6"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4BEE4D90"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auto" w:fill="auto"/>
            <w:noWrap/>
            <w:vAlign w:val="bottom"/>
            <w:hideMark/>
          </w:tcPr>
          <w:p w14:paraId="102274A4" w14:textId="77777777" w:rsidR="00093E94" w:rsidRPr="00093E94" w:rsidRDefault="00093E94" w:rsidP="00093E94">
            <w:pPr>
              <w:rPr>
                <w:rFonts w:ascii="Tahoma" w:hAnsi="Tahoma" w:cs="Tahoma"/>
                <w:color w:val="000000"/>
                <w:sz w:val="11"/>
                <w:szCs w:val="11"/>
              </w:rPr>
            </w:pPr>
            <w:r w:rsidRPr="00093E94">
              <w:rPr>
                <w:rFonts w:ascii="Tahoma" w:hAnsi="Tahoma" w:cs="Tahoma"/>
                <w:color w:val="000000"/>
                <w:sz w:val="11"/>
                <w:szCs w:val="11"/>
              </w:rPr>
              <w:t>Индекс потребительских цен</w:t>
            </w:r>
          </w:p>
        </w:tc>
        <w:tc>
          <w:tcPr>
            <w:tcW w:w="336" w:type="dxa"/>
            <w:tcBorders>
              <w:top w:val="nil"/>
              <w:left w:val="nil"/>
              <w:bottom w:val="single" w:sz="4" w:space="0" w:color="C0C0C0"/>
              <w:right w:val="nil"/>
            </w:tcBorders>
            <w:shd w:val="clear" w:color="auto" w:fill="auto"/>
            <w:noWrap/>
            <w:vAlign w:val="center"/>
            <w:hideMark/>
          </w:tcPr>
          <w:p w14:paraId="14E17D90" w14:textId="77777777" w:rsidR="00093E94" w:rsidRPr="00093E94" w:rsidRDefault="00093E94" w:rsidP="00093E94">
            <w:pPr>
              <w:jc w:val="center"/>
              <w:rPr>
                <w:rFonts w:ascii="Tahoma" w:hAnsi="Tahoma" w:cs="Tahoma"/>
                <w:color w:val="000000"/>
                <w:sz w:val="11"/>
                <w:szCs w:val="11"/>
              </w:rPr>
            </w:pPr>
            <w:r w:rsidRPr="00093E94">
              <w:rPr>
                <w:rFonts w:ascii="Tahoma" w:hAnsi="Tahoma" w:cs="Tahoma"/>
                <w:color w:val="000000"/>
                <w:sz w:val="11"/>
                <w:szCs w:val="11"/>
              </w:rPr>
              <w:t>%</w:t>
            </w:r>
          </w:p>
        </w:tc>
        <w:tc>
          <w:tcPr>
            <w:tcW w:w="499" w:type="dxa"/>
            <w:tcBorders>
              <w:top w:val="nil"/>
              <w:left w:val="single" w:sz="4" w:space="0" w:color="C0C0C0"/>
              <w:bottom w:val="single" w:sz="4" w:space="0" w:color="C0C0C0"/>
              <w:right w:val="single" w:sz="4" w:space="0" w:color="C0C0C0"/>
            </w:tcBorders>
            <w:shd w:val="clear" w:color="auto" w:fill="auto"/>
            <w:vAlign w:val="center"/>
            <w:hideMark/>
          </w:tcPr>
          <w:p w14:paraId="299AC9D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auto" w:fill="auto"/>
            <w:vAlign w:val="center"/>
            <w:hideMark/>
          </w:tcPr>
          <w:p w14:paraId="323D1BD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3,6 </w:t>
            </w:r>
          </w:p>
        </w:tc>
        <w:tc>
          <w:tcPr>
            <w:tcW w:w="520" w:type="dxa"/>
            <w:tcBorders>
              <w:top w:val="nil"/>
              <w:left w:val="nil"/>
              <w:bottom w:val="single" w:sz="4" w:space="0" w:color="C0C0C0"/>
              <w:right w:val="single" w:sz="4" w:space="0" w:color="C0C0C0"/>
            </w:tcBorders>
            <w:shd w:val="clear" w:color="auto" w:fill="auto"/>
            <w:vAlign w:val="center"/>
            <w:hideMark/>
          </w:tcPr>
          <w:p w14:paraId="6D62A4F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4,3 </w:t>
            </w:r>
          </w:p>
        </w:tc>
        <w:tc>
          <w:tcPr>
            <w:tcW w:w="499" w:type="dxa"/>
            <w:tcBorders>
              <w:top w:val="nil"/>
              <w:left w:val="nil"/>
              <w:bottom w:val="single" w:sz="4" w:space="0" w:color="C0C0C0"/>
              <w:right w:val="single" w:sz="4" w:space="0" w:color="C0C0C0"/>
            </w:tcBorders>
            <w:shd w:val="clear" w:color="auto" w:fill="auto"/>
            <w:vAlign w:val="center"/>
            <w:hideMark/>
          </w:tcPr>
          <w:p w14:paraId="7C5F234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nil"/>
              <w:right w:val="nil"/>
            </w:tcBorders>
            <w:shd w:val="clear" w:color="auto" w:fill="auto"/>
            <w:vAlign w:val="center"/>
            <w:hideMark/>
          </w:tcPr>
          <w:p w14:paraId="68D8E701"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64230294"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2E26D337"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2281AA9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3,6 </w:t>
            </w:r>
          </w:p>
        </w:tc>
        <w:tc>
          <w:tcPr>
            <w:tcW w:w="357" w:type="dxa"/>
            <w:tcBorders>
              <w:top w:val="nil"/>
              <w:left w:val="nil"/>
              <w:bottom w:val="nil"/>
              <w:right w:val="nil"/>
            </w:tcBorders>
            <w:shd w:val="clear" w:color="auto" w:fill="auto"/>
            <w:vAlign w:val="center"/>
            <w:hideMark/>
          </w:tcPr>
          <w:p w14:paraId="637A32E1"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61FEBB47"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04636EF5"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75A4708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4,3 </w:t>
            </w:r>
          </w:p>
        </w:tc>
        <w:tc>
          <w:tcPr>
            <w:tcW w:w="357" w:type="dxa"/>
            <w:tcBorders>
              <w:top w:val="nil"/>
              <w:left w:val="nil"/>
              <w:bottom w:val="single" w:sz="4" w:space="0" w:color="C0C0C0"/>
              <w:right w:val="single" w:sz="4" w:space="0" w:color="C0C0C0"/>
            </w:tcBorders>
            <w:shd w:val="clear" w:color="auto" w:fill="auto"/>
            <w:vAlign w:val="center"/>
            <w:hideMark/>
          </w:tcPr>
          <w:p w14:paraId="407D44A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6,0 </w:t>
            </w:r>
          </w:p>
        </w:tc>
        <w:tc>
          <w:tcPr>
            <w:tcW w:w="357" w:type="dxa"/>
            <w:tcBorders>
              <w:top w:val="nil"/>
              <w:left w:val="nil"/>
              <w:bottom w:val="nil"/>
              <w:right w:val="nil"/>
            </w:tcBorders>
            <w:shd w:val="clear" w:color="auto" w:fill="auto"/>
            <w:vAlign w:val="center"/>
            <w:hideMark/>
          </w:tcPr>
          <w:p w14:paraId="20C0A10D" w14:textId="77777777" w:rsidR="00093E94" w:rsidRPr="00093E94" w:rsidRDefault="00093E94" w:rsidP="00093E94">
            <w:pPr>
              <w:jc w:val="center"/>
              <w:rPr>
                <w:rFonts w:ascii="Tahoma" w:hAnsi="Tahoma" w:cs="Tahoma"/>
                <w:b/>
                <w:bCs/>
                <w:sz w:val="11"/>
                <w:szCs w:val="11"/>
              </w:rPr>
            </w:pPr>
          </w:p>
        </w:tc>
        <w:tc>
          <w:tcPr>
            <w:tcW w:w="576" w:type="dxa"/>
            <w:tcBorders>
              <w:top w:val="nil"/>
              <w:left w:val="nil"/>
              <w:bottom w:val="nil"/>
              <w:right w:val="nil"/>
            </w:tcBorders>
            <w:shd w:val="clear" w:color="auto" w:fill="auto"/>
            <w:vAlign w:val="center"/>
            <w:hideMark/>
          </w:tcPr>
          <w:p w14:paraId="18EF4166" w14:textId="77777777" w:rsidR="00093E94" w:rsidRPr="00093E94" w:rsidRDefault="00093E94" w:rsidP="00093E94">
            <w:pPr>
              <w:jc w:val="center"/>
              <w:rPr>
                <w:sz w:val="11"/>
                <w:szCs w:val="11"/>
              </w:rPr>
            </w:pPr>
          </w:p>
        </w:tc>
      </w:tr>
      <w:tr w:rsidR="00093E94" w:rsidRPr="00093E94" w14:paraId="1AA758F2" w14:textId="77777777" w:rsidTr="00093E94">
        <w:trPr>
          <w:trHeight w:val="225"/>
          <w:jc w:val="center"/>
        </w:trPr>
        <w:tc>
          <w:tcPr>
            <w:tcW w:w="188" w:type="dxa"/>
            <w:tcBorders>
              <w:top w:val="nil"/>
              <w:left w:val="nil"/>
              <w:bottom w:val="nil"/>
              <w:right w:val="nil"/>
            </w:tcBorders>
            <w:shd w:val="clear" w:color="auto" w:fill="auto"/>
            <w:vAlign w:val="center"/>
            <w:hideMark/>
          </w:tcPr>
          <w:p w14:paraId="517988DA"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3E840550"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69CC9A0A"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auto" w:fill="auto"/>
            <w:vAlign w:val="center"/>
            <w:hideMark/>
          </w:tcPr>
          <w:p w14:paraId="693E5283" w14:textId="77777777" w:rsidR="00093E94" w:rsidRPr="00093E94" w:rsidRDefault="00093E94" w:rsidP="00093E94">
            <w:pPr>
              <w:rPr>
                <w:rFonts w:ascii="Tahoma" w:hAnsi="Tahoma" w:cs="Tahoma"/>
                <w:sz w:val="11"/>
                <w:szCs w:val="11"/>
              </w:rPr>
            </w:pPr>
            <w:r w:rsidRPr="00093E94">
              <w:rPr>
                <w:rFonts w:ascii="Tahoma" w:hAnsi="Tahoma" w:cs="Tahoma"/>
                <w:sz w:val="11"/>
                <w:szCs w:val="11"/>
              </w:rPr>
              <w:t>Итого коэффициент индексации</w:t>
            </w:r>
          </w:p>
        </w:tc>
        <w:tc>
          <w:tcPr>
            <w:tcW w:w="336" w:type="dxa"/>
            <w:tcBorders>
              <w:top w:val="nil"/>
              <w:left w:val="nil"/>
              <w:bottom w:val="single" w:sz="4" w:space="0" w:color="C0C0C0"/>
              <w:right w:val="single" w:sz="4" w:space="0" w:color="C0C0C0"/>
            </w:tcBorders>
            <w:shd w:val="clear" w:color="auto" w:fill="auto"/>
            <w:vAlign w:val="center"/>
            <w:hideMark/>
          </w:tcPr>
          <w:p w14:paraId="16F0667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499" w:type="dxa"/>
            <w:tcBorders>
              <w:top w:val="nil"/>
              <w:left w:val="nil"/>
              <w:bottom w:val="single" w:sz="4" w:space="0" w:color="C0C0C0"/>
              <w:right w:val="single" w:sz="4" w:space="0" w:color="C0C0C0"/>
            </w:tcBorders>
            <w:shd w:val="clear" w:color="auto" w:fill="auto"/>
            <w:vAlign w:val="center"/>
            <w:hideMark/>
          </w:tcPr>
          <w:p w14:paraId="1F98059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520" w:type="dxa"/>
            <w:tcBorders>
              <w:top w:val="nil"/>
              <w:left w:val="nil"/>
              <w:bottom w:val="single" w:sz="4" w:space="0" w:color="C0C0C0"/>
              <w:right w:val="single" w:sz="4" w:space="0" w:color="C0C0C0"/>
            </w:tcBorders>
            <w:shd w:val="clear" w:color="auto" w:fill="auto"/>
            <w:vAlign w:val="center"/>
            <w:hideMark/>
          </w:tcPr>
          <w:p w14:paraId="261BB006"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1,0256 </w:t>
            </w:r>
          </w:p>
        </w:tc>
        <w:tc>
          <w:tcPr>
            <w:tcW w:w="520" w:type="dxa"/>
            <w:tcBorders>
              <w:top w:val="nil"/>
              <w:left w:val="nil"/>
              <w:bottom w:val="single" w:sz="4" w:space="0" w:color="C0C0C0"/>
              <w:right w:val="single" w:sz="4" w:space="0" w:color="C0C0C0"/>
            </w:tcBorders>
            <w:shd w:val="clear" w:color="auto" w:fill="auto"/>
            <w:vAlign w:val="center"/>
            <w:hideMark/>
          </w:tcPr>
          <w:p w14:paraId="0F3CB02C"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1,0326 </w:t>
            </w:r>
          </w:p>
        </w:tc>
        <w:tc>
          <w:tcPr>
            <w:tcW w:w="499" w:type="dxa"/>
            <w:tcBorders>
              <w:top w:val="nil"/>
              <w:left w:val="nil"/>
              <w:bottom w:val="single" w:sz="4" w:space="0" w:color="C0C0C0"/>
              <w:right w:val="single" w:sz="4" w:space="0" w:color="C0C0C0"/>
            </w:tcBorders>
            <w:shd w:val="clear" w:color="auto" w:fill="auto"/>
            <w:vAlign w:val="center"/>
            <w:hideMark/>
          </w:tcPr>
          <w:p w14:paraId="263F413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w:t>
            </w:r>
          </w:p>
        </w:tc>
        <w:tc>
          <w:tcPr>
            <w:tcW w:w="357" w:type="dxa"/>
            <w:tcBorders>
              <w:top w:val="nil"/>
              <w:left w:val="nil"/>
              <w:bottom w:val="nil"/>
              <w:right w:val="nil"/>
            </w:tcBorders>
            <w:shd w:val="clear" w:color="auto" w:fill="auto"/>
            <w:vAlign w:val="center"/>
            <w:hideMark/>
          </w:tcPr>
          <w:p w14:paraId="63B64594"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6298341A"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0413B486"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03011B7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1,0256 </w:t>
            </w:r>
          </w:p>
        </w:tc>
        <w:tc>
          <w:tcPr>
            <w:tcW w:w="357" w:type="dxa"/>
            <w:tcBorders>
              <w:top w:val="nil"/>
              <w:left w:val="nil"/>
              <w:bottom w:val="nil"/>
              <w:right w:val="nil"/>
            </w:tcBorders>
            <w:shd w:val="clear" w:color="auto" w:fill="auto"/>
            <w:vAlign w:val="center"/>
            <w:hideMark/>
          </w:tcPr>
          <w:p w14:paraId="5C86C90B"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39DB82AA"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3530922B"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2364505E"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1,0326 </w:t>
            </w:r>
          </w:p>
        </w:tc>
        <w:tc>
          <w:tcPr>
            <w:tcW w:w="357" w:type="dxa"/>
            <w:tcBorders>
              <w:top w:val="nil"/>
              <w:left w:val="nil"/>
              <w:bottom w:val="single" w:sz="4" w:space="0" w:color="C0C0C0"/>
              <w:right w:val="single" w:sz="4" w:space="0" w:color="C0C0C0"/>
            </w:tcBorders>
            <w:shd w:val="clear" w:color="auto" w:fill="auto"/>
            <w:vAlign w:val="center"/>
            <w:hideMark/>
          </w:tcPr>
          <w:p w14:paraId="5A6BEA5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1,0494 </w:t>
            </w:r>
          </w:p>
        </w:tc>
        <w:tc>
          <w:tcPr>
            <w:tcW w:w="357" w:type="dxa"/>
            <w:tcBorders>
              <w:top w:val="nil"/>
              <w:left w:val="nil"/>
              <w:bottom w:val="nil"/>
              <w:right w:val="nil"/>
            </w:tcBorders>
            <w:shd w:val="clear" w:color="auto" w:fill="auto"/>
            <w:vAlign w:val="center"/>
            <w:hideMark/>
          </w:tcPr>
          <w:p w14:paraId="7909A3F4" w14:textId="77777777" w:rsidR="00093E94" w:rsidRPr="00093E94" w:rsidRDefault="00093E94" w:rsidP="00093E94">
            <w:pPr>
              <w:jc w:val="center"/>
              <w:rPr>
                <w:rFonts w:ascii="Tahoma" w:hAnsi="Tahoma" w:cs="Tahoma"/>
                <w:b/>
                <w:bCs/>
                <w:sz w:val="11"/>
                <w:szCs w:val="11"/>
              </w:rPr>
            </w:pPr>
          </w:p>
        </w:tc>
        <w:tc>
          <w:tcPr>
            <w:tcW w:w="576" w:type="dxa"/>
            <w:tcBorders>
              <w:top w:val="nil"/>
              <w:left w:val="nil"/>
              <w:bottom w:val="nil"/>
              <w:right w:val="nil"/>
            </w:tcBorders>
            <w:shd w:val="clear" w:color="auto" w:fill="auto"/>
            <w:vAlign w:val="center"/>
            <w:hideMark/>
          </w:tcPr>
          <w:p w14:paraId="01E3C91F" w14:textId="77777777" w:rsidR="00093E94" w:rsidRPr="00093E94" w:rsidRDefault="00093E94" w:rsidP="00093E94">
            <w:pPr>
              <w:jc w:val="center"/>
              <w:rPr>
                <w:sz w:val="11"/>
                <w:szCs w:val="11"/>
              </w:rPr>
            </w:pPr>
          </w:p>
        </w:tc>
      </w:tr>
      <w:tr w:rsidR="00093E94" w:rsidRPr="00093E94" w14:paraId="1CC69BC8" w14:textId="77777777" w:rsidTr="00093E94">
        <w:trPr>
          <w:trHeight w:val="225"/>
          <w:jc w:val="center"/>
        </w:trPr>
        <w:tc>
          <w:tcPr>
            <w:tcW w:w="188" w:type="dxa"/>
            <w:tcBorders>
              <w:top w:val="nil"/>
              <w:left w:val="nil"/>
              <w:bottom w:val="nil"/>
              <w:right w:val="nil"/>
            </w:tcBorders>
            <w:shd w:val="clear" w:color="auto" w:fill="auto"/>
            <w:vAlign w:val="center"/>
            <w:hideMark/>
          </w:tcPr>
          <w:p w14:paraId="210BF59D"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62DA4D44"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6BD3239C"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auto" w:fill="auto"/>
            <w:vAlign w:val="center"/>
            <w:hideMark/>
          </w:tcPr>
          <w:p w14:paraId="1E0A05D2" w14:textId="77777777" w:rsidR="00093E94" w:rsidRPr="00093E94" w:rsidRDefault="00093E94" w:rsidP="00093E94">
            <w:pPr>
              <w:rPr>
                <w:rFonts w:ascii="Tahoma" w:hAnsi="Tahoma" w:cs="Tahoma"/>
                <w:sz w:val="11"/>
                <w:szCs w:val="11"/>
              </w:rPr>
            </w:pPr>
            <w:r w:rsidRPr="00093E94">
              <w:rPr>
                <w:rFonts w:ascii="Tahoma" w:hAnsi="Tahoma" w:cs="Tahoma"/>
                <w:sz w:val="11"/>
                <w:szCs w:val="11"/>
              </w:rPr>
              <w:t>Нормативный уровень прибыли</w:t>
            </w:r>
          </w:p>
        </w:tc>
        <w:tc>
          <w:tcPr>
            <w:tcW w:w="336" w:type="dxa"/>
            <w:tcBorders>
              <w:top w:val="nil"/>
              <w:left w:val="nil"/>
              <w:bottom w:val="single" w:sz="4" w:space="0" w:color="C0C0C0"/>
              <w:right w:val="nil"/>
            </w:tcBorders>
            <w:shd w:val="clear" w:color="auto" w:fill="auto"/>
            <w:noWrap/>
            <w:vAlign w:val="center"/>
            <w:hideMark/>
          </w:tcPr>
          <w:p w14:paraId="018DFD5E" w14:textId="77777777" w:rsidR="00093E94" w:rsidRPr="00093E94" w:rsidRDefault="00093E94" w:rsidP="00093E94">
            <w:pPr>
              <w:jc w:val="center"/>
              <w:rPr>
                <w:rFonts w:ascii="Tahoma" w:hAnsi="Tahoma" w:cs="Tahoma"/>
                <w:color w:val="000000"/>
                <w:sz w:val="11"/>
                <w:szCs w:val="11"/>
              </w:rPr>
            </w:pPr>
            <w:r w:rsidRPr="00093E94">
              <w:rPr>
                <w:rFonts w:ascii="Tahoma" w:hAnsi="Tahoma" w:cs="Tahoma"/>
                <w:color w:val="000000"/>
                <w:sz w:val="11"/>
                <w:szCs w:val="11"/>
              </w:rPr>
              <w:t>%</w:t>
            </w:r>
          </w:p>
        </w:tc>
        <w:tc>
          <w:tcPr>
            <w:tcW w:w="499" w:type="dxa"/>
            <w:tcBorders>
              <w:top w:val="nil"/>
              <w:left w:val="single" w:sz="4" w:space="0" w:color="C0C0C0"/>
              <w:bottom w:val="single" w:sz="4" w:space="0" w:color="C0C0C0"/>
              <w:right w:val="single" w:sz="4" w:space="0" w:color="C0C0C0"/>
            </w:tcBorders>
            <w:shd w:val="clear" w:color="auto" w:fill="auto"/>
            <w:vAlign w:val="center"/>
            <w:hideMark/>
          </w:tcPr>
          <w:p w14:paraId="3F3DBBD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520" w:type="dxa"/>
            <w:tcBorders>
              <w:top w:val="nil"/>
              <w:left w:val="nil"/>
              <w:bottom w:val="single" w:sz="4" w:space="0" w:color="C0C0C0"/>
              <w:right w:val="single" w:sz="4" w:space="0" w:color="C0C0C0"/>
            </w:tcBorders>
            <w:shd w:val="clear" w:color="auto" w:fill="auto"/>
            <w:vAlign w:val="center"/>
            <w:hideMark/>
          </w:tcPr>
          <w:p w14:paraId="3E5C05E4"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520" w:type="dxa"/>
            <w:tcBorders>
              <w:top w:val="nil"/>
              <w:left w:val="nil"/>
              <w:bottom w:val="single" w:sz="4" w:space="0" w:color="C0C0C0"/>
              <w:right w:val="single" w:sz="4" w:space="0" w:color="C0C0C0"/>
            </w:tcBorders>
            <w:shd w:val="clear" w:color="auto" w:fill="auto"/>
            <w:vAlign w:val="center"/>
            <w:hideMark/>
          </w:tcPr>
          <w:p w14:paraId="6B5AD88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499" w:type="dxa"/>
            <w:tcBorders>
              <w:top w:val="nil"/>
              <w:left w:val="nil"/>
              <w:bottom w:val="single" w:sz="4" w:space="0" w:color="C0C0C0"/>
              <w:right w:val="single" w:sz="4" w:space="0" w:color="C0C0C0"/>
            </w:tcBorders>
            <w:shd w:val="clear" w:color="auto" w:fill="auto"/>
            <w:vAlign w:val="center"/>
            <w:hideMark/>
          </w:tcPr>
          <w:p w14:paraId="17310DE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nil"/>
              <w:right w:val="nil"/>
            </w:tcBorders>
            <w:shd w:val="clear" w:color="auto" w:fill="auto"/>
            <w:vAlign w:val="center"/>
            <w:hideMark/>
          </w:tcPr>
          <w:p w14:paraId="4FEE46FB"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0325E7A6"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60348453"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59C546C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nil"/>
              <w:right w:val="nil"/>
            </w:tcBorders>
            <w:shd w:val="clear" w:color="auto" w:fill="auto"/>
            <w:vAlign w:val="center"/>
            <w:hideMark/>
          </w:tcPr>
          <w:p w14:paraId="003872D2"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10999CD0"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02185B8"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5113C7D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single" w:sz="4" w:space="0" w:color="C0C0C0"/>
              <w:right w:val="single" w:sz="4" w:space="0" w:color="C0C0C0"/>
            </w:tcBorders>
            <w:shd w:val="clear" w:color="auto" w:fill="auto"/>
            <w:vAlign w:val="center"/>
            <w:hideMark/>
          </w:tcPr>
          <w:p w14:paraId="7EE6EAB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#ДЕЛ/0!</w:t>
            </w:r>
          </w:p>
        </w:tc>
        <w:tc>
          <w:tcPr>
            <w:tcW w:w="357" w:type="dxa"/>
            <w:tcBorders>
              <w:top w:val="nil"/>
              <w:left w:val="nil"/>
              <w:bottom w:val="nil"/>
              <w:right w:val="nil"/>
            </w:tcBorders>
            <w:shd w:val="clear" w:color="auto" w:fill="auto"/>
            <w:vAlign w:val="center"/>
            <w:hideMark/>
          </w:tcPr>
          <w:p w14:paraId="7BC70CE6" w14:textId="77777777" w:rsidR="00093E94" w:rsidRPr="00093E94" w:rsidRDefault="00093E94" w:rsidP="00093E94">
            <w:pPr>
              <w:jc w:val="center"/>
              <w:rPr>
                <w:rFonts w:ascii="Tahoma" w:hAnsi="Tahoma" w:cs="Tahoma"/>
                <w:b/>
                <w:bCs/>
                <w:sz w:val="11"/>
                <w:szCs w:val="11"/>
              </w:rPr>
            </w:pPr>
          </w:p>
        </w:tc>
        <w:tc>
          <w:tcPr>
            <w:tcW w:w="576" w:type="dxa"/>
            <w:tcBorders>
              <w:top w:val="nil"/>
              <w:left w:val="nil"/>
              <w:bottom w:val="nil"/>
              <w:right w:val="nil"/>
            </w:tcBorders>
            <w:shd w:val="clear" w:color="auto" w:fill="auto"/>
            <w:vAlign w:val="center"/>
            <w:hideMark/>
          </w:tcPr>
          <w:p w14:paraId="1E46CA2B" w14:textId="77777777" w:rsidR="00093E94" w:rsidRPr="00093E94" w:rsidRDefault="00093E94" w:rsidP="00093E94">
            <w:pPr>
              <w:jc w:val="center"/>
              <w:rPr>
                <w:sz w:val="11"/>
                <w:szCs w:val="11"/>
              </w:rPr>
            </w:pPr>
          </w:p>
        </w:tc>
      </w:tr>
      <w:tr w:rsidR="00093E94" w:rsidRPr="00093E94" w14:paraId="3E5F85FC" w14:textId="77777777" w:rsidTr="00093E94">
        <w:trPr>
          <w:trHeight w:val="225"/>
          <w:jc w:val="center"/>
        </w:trPr>
        <w:tc>
          <w:tcPr>
            <w:tcW w:w="188" w:type="dxa"/>
            <w:tcBorders>
              <w:top w:val="nil"/>
              <w:left w:val="nil"/>
              <w:bottom w:val="nil"/>
              <w:right w:val="nil"/>
            </w:tcBorders>
            <w:shd w:val="clear" w:color="auto" w:fill="auto"/>
            <w:vAlign w:val="center"/>
            <w:hideMark/>
          </w:tcPr>
          <w:p w14:paraId="0A52F810"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2C033E54"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137ADF0E" w14:textId="77777777" w:rsidR="00093E94" w:rsidRPr="00093E94" w:rsidRDefault="00093E94" w:rsidP="00093E94">
            <w:pPr>
              <w:rPr>
                <w:sz w:val="11"/>
                <w:szCs w:val="11"/>
              </w:rPr>
            </w:pPr>
          </w:p>
        </w:tc>
        <w:tc>
          <w:tcPr>
            <w:tcW w:w="1831" w:type="dxa"/>
            <w:tcBorders>
              <w:top w:val="nil"/>
              <w:left w:val="nil"/>
              <w:bottom w:val="nil"/>
              <w:right w:val="nil"/>
            </w:tcBorders>
            <w:shd w:val="clear" w:color="auto" w:fill="auto"/>
            <w:vAlign w:val="center"/>
            <w:hideMark/>
          </w:tcPr>
          <w:p w14:paraId="6BCBDAF3" w14:textId="77777777" w:rsidR="00093E94" w:rsidRPr="00093E94" w:rsidRDefault="00093E94" w:rsidP="00093E94">
            <w:pPr>
              <w:rPr>
                <w:sz w:val="11"/>
                <w:szCs w:val="11"/>
              </w:rPr>
            </w:pPr>
          </w:p>
        </w:tc>
        <w:tc>
          <w:tcPr>
            <w:tcW w:w="336" w:type="dxa"/>
            <w:tcBorders>
              <w:top w:val="nil"/>
              <w:left w:val="nil"/>
              <w:bottom w:val="nil"/>
              <w:right w:val="nil"/>
            </w:tcBorders>
            <w:shd w:val="clear" w:color="auto" w:fill="auto"/>
            <w:vAlign w:val="center"/>
            <w:hideMark/>
          </w:tcPr>
          <w:p w14:paraId="069B8555" w14:textId="77777777" w:rsidR="00093E94" w:rsidRPr="00093E94" w:rsidRDefault="00093E94" w:rsidP="00093E94">
            <w:pPr>
              <w:rPr>
                <w:sz w:val="11"/>
                <w:szCs w:val="11"/>
              </w:rPr>
            </w:pPr>
          </w:p>
        </w:tc>
        <w:tc>
          <w:tcPr>
            <w:tcW w:w="499" w:type="dxa"/>
            <w:tcBorders>
              <w:top w:val="nil"/>
              <w:left w:val="nil"/>
              <w:bottom w:val="nil"/>
              <w:right w:val="nil"/>
            </w:tcBorders>
            <w:shd w:val="clear" w:color="auto" w:fill="auto"/>
            <w:vAlign w:val="center"/>
            <w:hideMark/>
          </w:tcPr>
          <w:p w14:paraId="1756B478" w14:textId="77777777" w:rsidR="00093E94" w:rsidRPr="00093E94" w:rsidRDefault="00093E94" w:rsidP="00093E94">
            <w:pPr>
              <w:jc w:val="center"/>
              <w:rPr>
                <w:sz w:val="11"/>
                <w:szCs w:val="11"/>
              </w:rPr>
            </w:pPr>
          </w:p>
        </w:tc>
        <w:tc>
          <w:tcPr>
            <w:tcW w:w="520" w:type="dxa"/>
            <w:tcBorders>
              <w:top w:val="nil"/>
              <w:left w:val="nil"/>
              <w:bottom w:val="nil"/>
              <w:right w:val="nil"/>
            </w:tcBorders>
            <w:shd w:val="clear" w:color="auto" w:fill="auto"/>
            <w:vAlign w:val="center"/>
            <w:hideMark/>
          </w:tcPr>
          <w:p w14:paraId="745627F9" w14:textId="77777777" w:rsidR="00093E94" w:rsidRPr="00093E94" w:rsidRDefault="00093E94" w:rsidP="00093E94">
            <w:pPr>
              <w:jc w:val="center"/>
              <w:rPr>
                <w:sz w:val="11"/>
                <w:szCs w:val="11"/>
              </w:rPr>
            </w:pPr>
          </w:p>
        </w:tc>
        <w:tc>
          <w:tcPr>
            <w:tcW w:w="520" w:type="dxa"/>
            <w:tcBorders>
              <w:top w:val="nil"/>
              <w:left w:val="nil"/>
              <w:bottom w:val="nil"/>
              <w:right w:val="nil"/>
            </w:tcBorders>
            <w:shd w:val="clear" w:color="auto" w:fill="auto"/>
            <w:vAlign w:val="center"/>
            <w:hideMark/>
          </w:tcPr>
          <w:p w14:paraId="28486721" w14:textId="77777777" w:rsidR="00093E94" w:rsidRPr="00093E94" w:rsidRDefault="00093E94" w:rsidP="00093E94">
            <w:pPr>
              <w:jc w:val="center"/>
              <w:rPr>
                <w:sz w:val="11"/>
                <w:szCs w:val="11"/>
              </w:rPr>
            </w:pPr>
          </w:p>
        </w:tc>
        <w:tc>
          <w:tcPr>
            <w:tcW w:w="499" w:type="dxa"/>
            <w:tcBorders>
              <w:top w:val="nil"/>
              <w:left w:val="nil"/>
              <w:bottom w:val="nil"/>
              <w:right w:val="nil"/>
            </w:tcBorders>
            <w:shd w:val="clear" w:color="auto" w:fill="auto"/>
            <w:vAlign w:val="center"/>
            <w:hideMark/>
          </w:tcPr>
          <w:p w14:paraId="7CA93793" w14:textId="77777777" w:rsidR="00093E94" w:rsidRPr="00093E94" w:rsidRDefault="00093E94" w:rsidP="00093E94">
            <w:pPr>
              <w:jc w:val="center"/>
              <w:rPr>
                <w:sz w:val="11"/>
                <w:szCs w:val="11"/>
              </w:rPr>
            </w:pPr>
          </w:p>
        </w:tc>
        <w:tc>
          <w:tcPr>
            <w:tcW w:w="357" w:type="dxa"/>
            <w:tcBorders>
              <w:top w:val="nil"/>
              <w:left w:val="nil"/>
              <w:bottom w:val="nil"/>
              <w:right w:val="nil"/>
            </w:tcBorders>
            <w:shd w:val="clear" w:color="auto" w:fill="auto"/>
            <w:vAlign w:val="center"/>
            <w:hideMark/>
          </w:tcPr>
          <w:p w14:paraId="02C5F366" w14:textId="77777777" w:rsidR="00093E94" w:rsidRPr="00093E94" w:rsidRDefault="00093E94" w:rsidP="00093E94">
            <w:pPr>
              <w:jc w:val="center"/>
              <w:rPr>
                <w:sz w:val="11"/>
                <w:szCs w:val="11"/>
              </w:rPr>
            </w:pPr>
          </w:p>
        </w:tc>
        <w:tc>
          <w:tcPr>
            <w:tcW w:w="357" w:type="dxa"/>
            <w:tcBorders>
              <w:top w:val="nil"/>
              <w:left w:val="nil"/>
              <w:bottom w:val="nil"/>
              <w:right w:val="nil"/>
            </w:tcBorders>
            <w:shd w:val="clear" w:color="auto" w:fill="auto"/>
            <w:vAlign w:val="center"/>
            <w:hideMark/>
          </w:tcPr>
          <w:p w14:paraId="7F17403B"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3A080FC5" w14:textId="77777777" w:rsidR="00093E94" w:rsidRPr="00093E94" w:rsidRDefault="00093E94" w:rsidP="00093E94">
            <w:pPr>
              <w:jc w:val="center"/>
              <w:rPr>
                <w:sz w:val="11"/>
                <w:szCs w:val="11"/>
              </w:rPr>
            </w:pPr>
          </w:p>
        </w:tc>
        <w:tc>
          <w:tcPr>
            <w:tcW w:w="520" w:type="dxa"/>
            <w:tcBorders>
              <w:top w:val="nil"/>
              <w:left w:val="nil"/>
              <w:bottom w:val="nil"/>
              <w:right w:val="nil"/>
            </w:tcBorders>
            <w:shd w:val="clear" w:color="auto" w:fill="auto"/>
            <w:vAlign w:val="center"/>
            <w:hideMark/>
          </w:tcPr>
          <w:p w14:paraId="6251DE8B"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79D35C80" w14:textId="77777777" w:rsidR="00093E94" w:rsidRPr="00093E94" w:rsidRDefault="00093E94" w:rsidP="00093E94">
            <w:pPr>
              <w:jc w:val="center"/>
              <w:rPr>
                <w:sz w:val="11"/>
                <w:szCs w:val="11"/>
              </w:rPr>
            </w:pPr>
          </w:p>
        </w:tc>
        <w:tc>
          <w:tcPr>
            <w:tcW w:w="357" w:type="dxa"/>
            <w:tcBorders>
              <w:top w:val="nil"/>
              <w:left w:val="nil"/>
              <w:bottom w:val="nil"/>
              <w:right w:val="nil"/>
            </w:tcBorders>
            <w:shd w:val="clear" w:color="auto" w:fill="auto"/>
            <w:vAlign w:val="center"/>
            <w:hideMark/>
          </w:tcPr>
          <w:p w14:paraId="3C908AD1"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102A588F" w14:textId="77777777" w:rsidR="00093E94" w:rsidRPr="00093E94" w:rsidRDefault="00093E94" w:rsidP="00093E94">
            <w:pPr>
              <w:jc w:val="center"/>
              <w:rPr>
                <w:sz w:val="11"/>
                <w:szCs w:val="11"/>
              </w:rPr>
            </w:pPr>
          </w:p>
        </w:tc>
        <w:tc>
          <w:tcPr>
            <w:tcW w:w="520" w:type="dxa"/>
            <w:tcBorders>
              <w:top w:val="nil"/>
              <w:left w:val="nil"/>
              <w:bottom w:val="nil"/>
              <w:right w:val="nil"/>
            </w:tcBorders>
            <w:shd w:val="clear" w:color="auto" w:fill="auto"/>
            <w:vAlign w:val="center"/>
            <w:hideMark/>
          </w:tcPr>
          <w:p w14:paraId="43941741"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234CE006" w14:textId="77777777" w:rsidR="00093E94" w:rsidRPr="00093E94" w:rsidRDefault="00093E94" w:rsidP="00093E94">
            <w:pPr>
              <w:jc w:val="center"/>
              <w:rPr>
                <w:sz w:val="11"/>
                <w:szCs w:val="11"/>
              </w:rPr>
            </w:pPr>
          </w:p>
        </w:tc>
        <w:tc>
          <w:tcPr>
            <w:tcW w:w="357" w:type="dxa"/>
            <w:tcBorders>
              <w:top w:val="nil"/>
              <w:left w:val="nil"/>
              <w:bottom w:val="nil"/>
              <w:right w:val="nil"/>
            </w:tcBorders>
            <w:shd w:val="clear" w:color="auto" w:fill="auto"/>
            <w:vAlign w:val="center"/>
            <w:hideMark/>
          </w:tcPr>
          <w:p w14:paraId="573AFDA0"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0D20CCDA" w14:textId="77777777" w:rsidR="00093E94" w:rsidRPr="00093E94" w:rsidRDefault="00093E94" w:rsidP="00093E94">
            <w:pPr>
              <w:jc w:val="center"/>
              <w:rPr>
                <w:sz w:val="11"/>
                <w:szCs w:val="11"/>
              </w:rPr>
            </w:pPr>
          </w:p>
        </w:tc>
      </w:tr>
      <w:tr w:rsidR="00093E94" w:rsidRPr="00093E94" w14:paraId="3D53B487" w14:textId="77777777" w:rsidTr="00093E94">
        <w:trPr>
          <w:trHeight w:val="225"/>
          <w:jc w:val="center"/>
        </w:trPr>
        <w:tc>
          <w:tcPr>
            <w:tcW w:w="188" w:type="dxa"/>
            <w:tcBorders>
              <w:top w:val="nil"/>
              <w:left w:val="nil"/>
              <w:bottom w:val="nil"/>
              <w:right w:val="nil"/>
            </w:tcBorders>
            <w:shd w:val="clear" w:color="auto" w:fill="auto"/>
            <w:vAlign w:val="center"/>
            <w:hideMark/>
          </w:tcPr>
          <w:p w14:paraId="71A3F6A0"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3A394F69"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43A84F94" w14:textId="77777777" w:rsidR="00093E94" w:rsidRPr="00093E94" w:rsidRDefault="00093E94" w:rsidP="00093E94">
            <w:pPr>
              <w:rPr>
                <w:sz w:val="11"/>
                <w:szCs w:val="11"/>
              </w:rPr>
            </w:pPr>
          </w:p>
        </w:tc>
        <w:tc>
          <w:tcPr>
            <w:tcW w:w="183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2B01B1D7"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Текущие расходы, в том числе:</w:t>
            </w:r>
          </w:p>
        </w:tc>
        <w:tc>
          <w:tcPr>
            <w:tcW w:w="336" w:type="dxa"/>
            <w:tcBorders>
              <w:top w:val="single" w:sz="4" w:space="0" w:color="C0C0C0"/>
              <w:left w:val="nil"/>
              <w:bottom w:val="single" w:sz="4" w:space="0" w:color="C0C0C0"/>
              <w:right w:val="single" w:sz="4" w:space="0" w:color="C0C0C0"/>
            </w:tcBorders>
            <w:shd w:val="clear" w:color="auto" w:fill="auto"/>
            <w:vAlign w:val="center"/>
            <w:hideMark/>
          </w:tcPr>
          <w:p w14:paraId="7B104D1C"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single" w:sz="4" w:space="0" w:color="C0C0C0"/>
              <w:left w:val="nil"/>
              <w:bottom w:val="single" w:sz="4" w:space="0" w:color="C0C0C0"/>
              <w:right w:val="single" w:sz="4" w:space="0" w:color="C0C0C0"/>
            </w:tcBorders>
            <w:shd w:val="clear" w:color="auto" w:fill="auto"/>
            <w:vAlign w:val="center"/>
            <w:hideMark/>
          </w:tcPr>
          <w:p w14:paraId="3B6B1A5E" w14:textId="514103C5"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21 835,88</w:t>
            </w:r>
          </w:p>
        </w:tc>
        <w:tc>
          <w:tcPr>
            <w:tcW w:w="520" w:type="dxa"/>
            <w:tcBorders>
              <w:top w:val="single" w:sz="4" w:space="0" w:color="C0C0C0"/>
              <w:left w:val="nil"/>
              <w:bottom w:val="single" w:sz="4" w:space="0" w:color="C0C0C0"/>
              <w:right w:val="single" w:sz="4" w:space="0" w:color="C0C0C0"/>
            </w:tcBorders>
            <w:shd w:val="clear" w:color="auto" w:fill="auto"/>
            <w:vAlign w:val="center"/>
            <w:hideMark/>
          </w:tcPr>
          <w:p w14:paraId="16DF50E8" w14:textId="77E93D38"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16 575,38</w:t>
            </w:r>
          </w:p>
        </w:tc>
        <w:tc>
          <w:tcPr>
            <w:tcW w:w="520" w:type="dxa"/>
            <w:tcBorders>
              <w:top w:val="single" w:sz="4" w:space="0" w:color="C0C0C0"/>
              <w:left w:val="nil"/>
              <w:bottom w:val="single" w:sz="4" w:space="0" w:color="C0C0C0"/>
              <w:right w:val="single" w:sz="4" w:space="0" w:color="C0C0C0"/>
            </w:tcBorders>
            <w:shd w:val="clear" w:color="auto" w:fill="auto"/>
            <w:vAlign w:val="center"/>
            <w:hideMark/>
          </w:tcPr>
          <w:p w14:paraId="102F9612" w14:textId="76E0E885"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24 305,72</w:t>
            </w:r>
          </w:p>
        </w:tc>
        <w:tc>
          <w:tcPr>
            <w:tcW w:w="499" w:type="dxa"/>
            <w:tcBorders>
              <w:top w:val="single" w:sz="4" w:space="0" w:color="C0C0C0"/>
              <w:left w:val="nil"/>
              <w:bottom w:val="single" w:sz="4" w:space="0" w:color="C0C0C0"/>
              <w:right w:val="single" w:sz="4" w:space="0" w:color="C0C0C0"/>
            </w:tcBorders>
            <w:shd w:val="clear" w:color="auto" w:fill="auto"/>
            <w:vAlign w:val="center"/>
            <w:hideMark/>
          </w:tcPr>
          <w:p w14:paraId="0C9CF67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21 658,40   </w:t>
            </w:r>
          </w:p>
        </w:tc>
        <w:tc>
          <w:tcPr>
            <w:tcW w:w="357" w:type="dxa"/>
            <w:tcBorders>
              <w:top w:val="nil"/>
              <w:left w:val="nil"/>
              <w:bottom w:val="nil"/>
              <w:right w:val="nil"/>
            </w:tcBorders>
            <w:shd w:val="clear" w:color="auto" w:fill="auto"/>
            <w:vAlign w:val="center"/>
            <w:hideMark/>
          </w:tcPr>
          <w:p w14:paraId="7CA75F4F"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3C00491E"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201E1A2" w14:textId="77777777" w:rsidR="00093E94" w:rsidRPr="00093E94" w:rsidRDefault="00093E94" w:rsidP="00093E94">
            <w:pPr>
              <w:jc w:val="center"/>
              <w:rPr>
                <w:sz w:val="11"/>
                <w:szCs w:val="11"/>
              </w:rPr>
            </w:pPr>
          </w:p>
        </w:tc>
        <w:tc>
          <w:tcPr>
            <w:tcW w:w="5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D39E69B"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16 587,99   </w:t>
            </w:r>
          </w:p>
        </w:tc>
        <w:tc>
          <w:tcPr>
            <w:tcW w:w="357" w:type="dxa"/>
            <w:tcBorders>
              <w:top w:val="nil"/>
              <w:left w:val="nil"/>
              <w:bottom w:val="nil"/>
              <w:right w:val="nil"/>
            </w:tcBorders>
            <w:shd w:val="clear" w:color="auto" w:fill="auto"/>
            <w:vAlign w:val="center"/>
            <w:hideMark/>
          </w:tcPr>
          <w:p w14:paraId="4150B1BC"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4FBF4293"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769F3F7" w14:textId="77777777" w:rsidR="00093E94" w:rsidRPr="00093E94" w:rsidRDefault="00093E94" w:rsidP="00093E94">
            <w:pPr>
              <w:jc w:val="center"/>
              <w:rPr>
                <w:sz w:val="11"/>
                <w:szCs w:val="11"/>
              </w:rPr>
            </w:pPr>
          </w:p>
        </w:tc>
        <w:tc>
          <w:tcPr>
            <w:tcW w:w="520"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6C14085" w14:textId="684D485F"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24 319,06</w:t>
            </w:r>
          </w:p>
        </w:tc>
        <w:tc>
          <w:tcPr>
            <w:tcW w:w="357" w:type="dxa"/>
            <w:tcBorders>
              <w:top w:val="nil"/>
              <w:left w:val="nil"/>
              <w:bottom w:val="nil"/>
              <w:right w:val="nil"/>
            </w:tcBorders>
            <w:shd w:val="clear" w:color="auto" w:fill="auto"/>
            <w:vAlign w:val="center"/>
            <w:hideMark/>
          </w:tcPr>
          <w:p w14:paraId="2ED4F679"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3B0056BA"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170BDE16" w14:textId="77777777" w:rsidR="00093E94" w:rsidRPr="00093E94" w:rsidRDefault="00093E94" w:rsidP="00093E94">
            <w:pPr>
              <w:jc w:val="center"/>
              <w:rPr>
                <w:sz w:val="11"/>
                <w:szCs w:val="11"/>
              </w:rPr>
            </w:pPr>
          </w:p>
        </w:tc>
      </w:tr>
      <w:tr w:rsidR="00093E94" w:rsidRPr="00093E94" w14:paraId="5224B831" w14:textId="77777777" w:rsidTr="00093E94">
        <w:trPr>
          <w:trHeight w:val="225"/>
          <w:jc w:val="center"/>
        </w:trPr>
        <w:tc>
          <w:tcPr>
            <w:tcW w:w="188" w:type="dxa"/>
            <w:tcBorders>
              <w:top w:val="nil"/>
              <w:left w:val="nil"/>
              <w:bottom w:val="nil"/>
              <w:right w:val="nil"/>
            </w:tcBorders>
            <w:shd w:val="clear" w:color="auto" w:fill="auto"/>
            <w:vAlign w:val="center"/>
            <w:hideMark/>
          </w:tcPr>
          <w:p w14:paraId="4F418445"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1F7C341E"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7AE82FB2"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000000" w:fill="FFFF00"/>
            <w:vAlign w:val="center"/>
            <w:hideMark/>
          </w:tcPr>
          <w:p w14:paraId="387AC6D6" w14:textId="77777777" w:rsidR="00093E94" w:rsidRPr="00093E94" w:rsidRDefault="00093E94" w:rsidP="00093E94">
            <w:pPr>
              <w:jc w:val="right"/>
              <w:rPr>
                <w:rFonts w:ascii="Tahoma" w:hAnsi="Tahoma" w:cs="Tahoma"/>
                <w:b/>
                <w:bCs/>
                <w:sz w:val="11"/>
                <w:szCs w:val="11"/>
              </w:rPr>
            </w:pPr>
            <w:r w:rsidRPr="00093E94">
              <w:rPr>
                <w:rFonts w:ascii="Tahoma" w:hAnsi="Tahoma" w:cs="Tahoma"/>
                <w:b/>
                <w:bCs/>
                <w:sz w:val="11"/>
                <w:szCs w:val="11"/>
              </w:rPr>
              <w:t>Операционные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592ACD4B"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auto" w:fill="auto"/>
            <w:vAlign w:val="center"/>
            <w:hideMark/>
          </w:tcPr>
          <w:p w14:paraId="5A129002" w14:textId="4D9511AA"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12 079,30</w:t>
            </w:r>
          </w:p>
        </w:tc>
        <w:tc>
          <w:tcPr>
            <w:tcW w:w="520" w:type="dxa"/>
            <w:tcBorders>
              <w:top w:val="nil"/>
              <w:left w:val="nil"/>
              <w:bottom w:val="single" w:sz="4" w:space="0" w:color="C0C0C0"/>
              <w:right w:val="single" w:sz="4" w:space="0" w:color="C0C0C0"/>
            </w:tcBorders>
            <w:shd w:val="clear" w:color="auto" w:fill="auto"/>
            <w:vAlign w:val="center"/>
            <w:hideMark/>
          </w:tcPr>
          <w:p w14:paraId="152B8DCC" w14:textId="5449327A"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12 389,01</w:t>
            </w:r>
          </w:p>
        </w:tc>
        <w:tc>
          <w:tcPr>
            <w:tcW w:w="520" w:type="dxa"/>
            <w:tcBorders>
              <w:top w:val="nil"/>
              <w:left w:val="nil"/>
              <w:bottom w:val="single" w:sz="4" w:space="0" w:color="C0C0C0"/>
              <w:right w:val="single" w:sz="4" w:space="0" w:color="C0C0C0"/>
            </w:tcBorders>
            <w:shd w:val="clear" w:color="auto" w:fill="auto"/>
            <w:vAlign w:val="center"/>
            <w:hideMark/>
          </w:tcPr>
          <w:p w14:paraId="42EB8242" w14:textId="1C46163F"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13 088,87</w:t>
            </w:r>
          </w:p>
        </w:tc>
        <w:tc>
          <w:tcPr>
            <w:tcW w:w="499" w:type="dxa"/>
            <w:tcBorders>
              <w:top w:val="nil"/>
              <w:left w:val="nil"/>
              <w:bottom w:val="single" w:sz="4" w:space="0" w:color="C0C0C0"/>
              <w:right w:val="single" w:sz="4" w:space="0" w:color="C0C0C0"/>
            </w:tcBorders>
            <w:shd w:val="clear" w:color="auto" w:fill="auto"/>
            <w:vAlign w:val="center"/>
            <w:hideMark/>
          </w:tcPr>
          <w:p w14:paraId="5FF0EBD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12 091,61   </w:t>
            </w:r>
          </w:p>
        </w:tc>
        <w:tc>
          <w:tcPr>
            <w:tcW w:w="357" w:type="dxa"/>
            <w:tcBorders>
              <w:top w:val="nil"/>
              <w:left w:val="nil"/>
              <w:bottom w:val="nil"/>
              <w:right w:val="nil"/>
            </w:tcBorders>
            <w:shd w:val="clear" w:color="auto" w:fill="auto"/>
            <w:vAlign w:val="center"/>
            <w:hideMark/>
          </w:tcPr>
          <w:p w14:paraId="3893F34A"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1EE93E78"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50E3A3D"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3DDD1C4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12 401,63   </w:t>
            </w:r>
          </w:p>
        </w:tc>
        <w:tc>
          <w:tcPr>
            <w:tcW w:w="357" w:type="dxa"/>
            <w:tcBorders>
              <w:top w:val="nil"/>
              <w:left w:val="nil"/>
              <w:bottom w:val="nil"/>
              <w:right w:val="nil"/>
            </w:tcBorders>
            <w:shd w:val="clear" w:color="auto" w:fill="auto"/>
            <w:vAlign w:val="center"/>
            <w:hideMark/>
          </w:tcPr>
          <w:p w14:paraId="66930C89"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3254D2D0"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B2856BE"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5594A76A" w14:textId="26C554F1"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13 102,21</w:t>
            </w:r>
          </w:p>
        </w:tc>
        <w:tc>
          <w:tcPr>
            <w:tcW w:w="357" w:type="dxa"/>
            <w:tcBorders>
              <w:top w:val="nil"/>
              <w:left w:val="nil"/>
              <w:bottom w:val="nil"/>
              <w:right w:val="nil"/>
            </w:tcBorders>
            <w:shd w:val="clear" w:color="auto" w:fill="auto"/>
            <w:vAlign w:val="center"/>
            <w:hideMark/>
          </w:tcPr>
          <w:p w14:paraId="42E77908"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451AF47C"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362204F3" w14:textId="77777777" w:rsidR="00093E94" w:rsidRPr="00093E94" w:rsidRDefault="00093E94" w:rsidP="00093E94">
            <w:pPr>
              <w:jc w:val="center"/>
              <w:rPr>
                <w:sz w:val="11"/>
                <w:szCs w:val="11"/>
              </w:rPr>
            </w:pPr>
          </w:p>
        </w:tc>
      </w:tr>
      <w:tr w:rsidR="00093E94" w:rsidRPr="00093E94" w14:paraId="299A444C" w14:textId="77777777" w:rsidTr="00093E94">
        <w:trPr>
          <w:trHeight w:val="225"/>
          <w:jc w:val="center"/>
        </w:trPr>
        <w:tc>
          <w:tcPr>
            <w:tcW w:w="188" w:type="dxa"/>
            <w:tcBorders>
              <w:top w:val="nil"/>
              <w:left w:val="nil"/>
              <w:bottom w:val="nil"/>
              <w:right w:val="nil"/>
            </w:tcBorders>
            <w:shd w:val="clear" w:color="auto" w:fill="auto"/>
            <w:vAlign w:val="center"/>
            <w:hideMark/>
          </w:tcPr>
          <w:p w14:paraId="65BB0870"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533FAC51"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4CC29463"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000000" w:fill="00B050"/>
            <w:vAlign w:val="center"/>
            <w:hideMark/>
          </w:tcPr>
          <w:p w14:paraId="5FC3888F" w14:textId="77777777" w:rsidR="00093E94" w:rsidRPr="00093E94" w:rsidRDefault="00093E94" w:rsidP="00093E94">
            <w:pPr>
              <w:jc w:val="right"/>
              <w:rPr>
                <w:rFonts w:ascii="Tahoma" w:hAnsi="Tahoma" w:cs="Tahoma"/>
                <w:b/>
                <w:bCs/>
                <w:sz w:val="11"/>
                <w:szCs w:val="11"/>
              </w:rPr>
            </w:pPr>
            <w:r w:rsidRPr="00093E94">
              <w:rPr>
                <w:rFonts w:ascii="Tahoma" w:hAnsi="Tahoma" w:cs="Tahoma"/>
                <w:b/>
                <w:bCs/>
                <w:sz w:val="11"/>
                <w:szCs w:val="11"/>
              </w:rPr>
              <w:t>Неподконтрольные расходы</w:t>
            </w:r>
          </w:p>
        </w:tc>
        <w:tc>
          <w:tcPr>
            <w:tcW w:w="336" w:type="dxa"/>
            <w:tcBorders>
              <w:top w:val="nil"/>
              <w:left w:val="nil"/>
              <w:bottom w:val="single" w:sz="4" w:space="0" w:color="C0C0C0"/>
              <w:right w:val="single" w:sz="4" w:space="0" w:color="C0C0C0"/>
            </w:tcBorders>
            <w:shd w:val="clear" w:color="auto" w:fill="auto"/>
            <w:vAlign w:val="center"/>
            <w:hideMark/>
          </w:tcPr>
          <w:p w14:paraId="6B5AB3AF"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auto" w:fill="auto"/>
            <w:vAlign w:val="center"/>
            <w:hideMark/>
          </w:tcPr>
          <w:p w14:paraId="11AC2355" w14:textId="5226BAA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2 584,46</w:t>
            </w:r>
          </w:p>
        </w:tc>
        <w:tc>
          <w:tcPr>
            <w:tcW w:w="520" w:type="dxa"/>
            <w:tcBorders>
              <w:top w:val="nil"/>
              <w:left w:val="nil"/>
              <w:bottom w:val="single" w:sz="4" w:space="0" w:color="C0C0C0"/>
              <w:right w:val="single" w:sz="4" w:space="0" w:color="C0C0C0"/>
            </w:tcBorders>
            <w:shd w:val="clear" w:color="auto" w:fill="auto"/>
            <w:vAlign w:val="center"/>
            <w:hideMark/>
          </w:tcPr>
          <w:p w14:paraId="13D436F1" w14:textId="47D0341F"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3 857,53</w:t>
            </w:r>
          </w:p>
        </w:tc>
        <w:tc>
          <w:tcPr>
            <w:tcW w:w="520" w:type="dxa"/>
            <w:tcBorders>
              <w:top w:val="nil"/>
              <w:left w:val="nil"/>
              <w:bottom w:val="single" w:sz="4" w:space="0" w:color="C0C0C0"/>
              <w:right w:val="single" w:sz="4" w:space="0" w:color="C0C0C0"/>
            </w:tcBorders>
            <w:shd w:val="clear" w:color="auto" w:fill="auto"/>
            <w:vAlign w:val="center"/>
            <w:hideMark/>
          </w:tcPr>
          <w:p w14:paraId="4F4C84D4" w14:textId="6D3138FA"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4 609,60</w:t>
            </w:r>
          </w:p>
        </w:tc>
        <w:tc>
          <w:tcPr>
            <w:tcW w:w="499" w:type="dxa"/>
            <w:tcBorders>
              <w:top w:val="nil"/>
              <w:left w:val="nil"/>
              <w:bottom w:val="single" w:sz="4" w:space="0" w:color="C0C0C0"/>
              <w:right w:val="single" w:sz="4" w:space="0" w:color="C0C0C0"/>
            </w:tcBorders>
            <w:shd w:val="clear" w:color="auto" w:fill="auto"/>
            <w:vAlign w:val="center"/>
            <w:hideMark/>
          </w:tcPr>
          <w:p w14:paraId="4590AB95"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2 394,67   </w:t>
            </w:r>
          </w:p>
        </w:tc>
        <w:tc>
          <w:tcPr>
            <w:tcW w:w="357" w:type="dxa"/>
            <w:tcBorders>
              <w:top w:val="nil"/>
              <w:left w:val="nil"/>
              <w:bottom w:val="nil"/>
              <w:right w:val="nil"/>
            </w:tcBorders>
            <w:shd w:val="clear" w:color="auto" w:fill="auto"/>
            <w:vAlign w:val="center"/>
            <w:hideMark/>
          </w:tcPr>
          <w:p w14:paraId="5A13428D"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2FED09BE"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339B94CB"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72A7F042"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3 857,53   </w:t>
            </w:r>
          </w:p>
        </w:tc>
        <w:tc>
          <w:tcPr>
            <w:tcW w:w="357" w:type="dxa"/>
            <w:tcBorders>
              <w:top w:val="nil"/>
              <w:left w:val="nil"/>
              <w:bottom w:val="nil"/>
              <w:right w:val="nil"/>
            </w:tcBorders>
            <w:shd w:val="clear" w:color="auto" w:fill="auto"/>
            <w:vAlign w:val="center"/>
            <w:hideMark/>
          </w:tcPr>
          <w:p w14:paraId="2FB8FCE1"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66CA029A"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6ED2B6FE"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24C32171" w14:textId="0BDBC481"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4 609,60</w:t>
            </w:r>
          </w:p>
        </w:tc>
        <w:tc>
          <w:tcPr>
            <w:tcW w:w="357" w:type="dxa"/>
            <w:tcBorders>
              <w:top w:val="nil"/>
              <w:left w:val="nil"/>
              <w:bottom w:val="nil"/>
              <w:right w:val="nil"/>
            </w:tcBorders>
            <w:shd w:val="clear" w:color="auto" w:fill="auto"/>
            <w:vAlign w:val="center"/>
            <w:hideMark/>
          </w:tcPr>
          <w:p w14:paraId="6CE6A691"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6791038E"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41425A98" w14:textId="77777777" w:rsidR="00093E94" w:rsidRPr="00093E94" w:rsidRDefault="00093E94" w:rsidP="00093E94">
            <w:pPr>
              <w:jc w:val="center"/>
              <w:rPr>
                <w:sz w:val="11"/>
                <w:szCs w:val="11"/>
              </w:rPr>
            </w:pPr>
          </w:p>
        </w:tc>
      </w:tr>
      <w:tr w:rsidR="00093E94" w:rsidRPr="00093E94" w14:paraId="050E2608" w14:textId="77777777" w:rsidTr="00093E94">
        <w:trPr>
          <w:trHeight w:val="225"/>
          <w:jc w:val="center"/>
        </w:trPr>
        <w:tc>
          <w:tcPr>
            <w:tcW w:w="188" w:type="dxa"/>
            <w:tcBorders>
              <w:top w:val="nil"/>
              <w:left w:val="nil"/>
              <w:bottom w:val="nil"/>
              <w:right w:val="nil"/>
            </w:tcBorders>
            <w:shd w:val="clear" w:color="auto" w:fill="auto"/>
            <w:vAlign w:val="center"/>
            <w:hideMark/>
          </w:tcPr>
          <w:p w14:paraId="1E3AF19A"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56535A31"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56B7DAF2"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000000" w:fill="FABF8F"/>
            <w:vAlign w:val="center"/>
            <w:hideMark/>
          </w:tcPr>
          <w:p w14:paraId="66576B40" w14:textId="77777777" w:rsidR="00093E94" w:rsidRPr="00093E94" w:rsidRDefault="00093E94" w:rsidP="00093E94">
            <w:pPr>
              <w:jc w:val="right"/>
              <w:rPr>
                <w:rFonts w:ascii="Tahoma" w:hAnsi="Tahoma" w:cs="Tahoma"/>
                <w:b/>
                <w:bCs/>
                <w:sz w:val="11"/>
                <w:szCs w:val="11"/>
              </w:rPr>
            </w:pPr>
            <w:r w:rsidRPr="00093E94">
              <w:rPr>
                <w:rFonts w:ascii="Tahoma" w:hAnsi="Tahoma" w:cs="Tahoma"/>
                <w:b/>
                <w:bCs/>
                <w:sz w:val="11"/>
                <w:szCs w:val="11"/>
              </w:rPr>
              <w:t>Расходы на приобретение энергетических ресурсов</w:t>
            </w:r>
          </w:p>
        </w:tc>
        <w:tc>
          <w:tcPr>
            <w:tcW w:w="336" w:type="dxa"/>
            <w:tcBorders>
              <w:top w:val="nil"/>
              <w:left w:val="nil"/>
              <w:bottom w:val="single" w:sz="4" w:space="0" w:color="C0C0C0"/>
              <w:right w:val="single" w:sz="4" w:space="0" w:color="C0C0C0"/>
            </w:tcBorders>
            <w:shd w:val="clear" w:color="auto" w:fill="auto"/>
            <w:vAlign w:val="center"/>
            <w:hideMark/>
          </w:tcPr>
          <w:p w14:paraId="42BA6153"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auto" w:fill="auto"/>
            <w:vAlign w:val="center"/>
            <w:hideMark/>
          </w:tcPr>
          <w:p w14:paraId="03347649" w14:textId="7840CFD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7 172,12</w:t>
            </w:r>
          </w:p>
        </w:tc>
        <w:tc>
          <w:tcPr>
            <w:tcW w:w="520" w:type="dxa"/>
            <w:tcBorders>
              <w:top w:val="nil"/>
              <w:left w:val="nil"/>
              <w:bottom w:val="single" w:sz="4" w:space="0" w:color="C0C0C0"/>
              <w:right w:val="single" w:sz="4" w:space="0" w:color="C0C0C0"/>
            </w:tcBorders>
            <w:shd w:val="clear" w:color="auto" w:fill="auto"/>
            <w:vAlign w:val="center"/>
            <w:hideMark/>
          </w:tcPr>
          <w:p w14:paraId="0EAA8CCA" w14:textId="541B2A26"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8 043,89</w:t>
            </w:r>
          </w:p>
        </w:tc>
        <w:tc>
          <w:tcPr>
            <w:tcW w:w="520" w:type="dxa"/>
            <w:tcBorders>
              <w:top w:val="nil"/>
              <w:left w:val="nil"/>
              <w:bottom w:val="single" w:sz="4" w:space="0" w:color="C0C0C0"/>
              <w:right w:val="single" w:sz="4" w:space="0" w:color="C0C0C0"/>
            </w:tcBorders>
            <w:shd w:val="clear" w:color="auto" w:fill="auto"/>
            <w:vAlign w:val="center"/>
            <w:hideMark/>
          </w:tcPr>
          <w:p w14:paraId="3FE7D2B0" w14:textId="21DF41D4"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6 607,25</w:t>
            </w:r>
          </w:p>
        </w:tc>
        <w:tc>
          <w:tcPr>
            <w:tcW w:w="499" w:type="dxa"/>
            <w:tcBorders>
              <w:top w:val="nil"/>
              <w:left w:val="nil"/>
              <w:bottom w:val="single" w:sz="4" w:space="0" w:color="C0C0C0"/>
              <w:right w:val="single" w:sz="4" w:space="0" w:color="C0C0C0"/>
            </w:tcBorders>
            <w:shd w:val="clear" w:color="auto" w:fill="auto"/>
            <w:vAlign w:val="center"/>
            <w:hideMark/>
          </w:tcPr>
          <w:p w14:paraId="3B8A885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7 172,12   </w:t>
            </w:r>
          </w:p>
        </w:tc>
        <w:tc>
          <w:tcPr>
            <w:tcW w:w="357" w:type="dxa"/>
            <w:tcBorders>
              <w:top w:val="nil"/>
              <w:left w:val="nil"/>
              <w:bottom w:val="nil"/>
              <w:right w:val="nil"/>
            </w:tcBorders>
            <w:shd w:val="clear" w:color="auto" w:fill="auto"/>
            <w:vAlign w:val="center"/>
            <w:hideMark/>
          </w:tcPr>
          <w:p w14:paraId="4C9D9313"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54202A73"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10962DA"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102246AD"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8 043,89   </w:t>
            </w:r>
          </w:p>
        </w:tc>
        <w:tc>
          <w:tcPr>
            <w:tcW w:w="357" w:type="dxa"/>
            <w:tcBorders>
              <w:top w:val="nil"/>
              <w:left w:val="nil"/>
              <w:bottom w:val="nil"/>
              <w:right w:val="nil"/>
            </w:tcBorders>
            <w:shd w:val="clear" w:color="auto" w:fill="auto"/>
            <w:vAlign w:val="center"/>
            <w:hideMark/>
          </w:tcPr>
          <w:p w14:paraId="0DFE0988"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65C06019"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20339A0B"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76A94E3E" w14:textId="036F98CC"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6 607,25</w:t>
            </w:r>
          </w:p>
        </w:tc>
        <w:tc>
          <w:tcPr>
            <w:tcW w:w="357" w:type="dxa"/>
            <w:tcBorders>
              <w:top w:val="nil"/>
              <w:left w:val="nil"/>
              <w:bottom w:val="nil"/>
              <w:right w:val="nil"/>
            </w:tcBorders>
            <w:shd w:val="clear" w:color="auto" w:fill="auto"/>
            <w:vAlign w:val="center"/>
            <w:hideMark/>
          </w:tcPr>
          <w:p w14:paraId="582B8DD8"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19ED71E9"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4537B456" w14:textId="77777777" w:rsidR="00093E94" w:rsidRPr="00093E94" w:rsidRDefault="00093E94" w:rsidP="00093E94">
            <w:pPr>
              <w:jc w:val="center"/>
              <w:rPr>
                <w:sz w:val="11"/>
                <w:szCs w:val="11"/>
              </w:rPr>
            </w:pPr>
          </w:p>
        </w:tc>
      </w:tr>
      <w:tr w:rsidR="00093E94" w:rsidRPr="00093E94" w14:paraId="414D0058" w14:textId="77777777" w:rsidTr="00093E94">
        <w:trPr>
          <w:trHeight w:val="225"/>
          <w:jc w:val="center"/>
        </w:trPr>
        <w:tc>
          <w:tcPr>
            <w:tcW w:w="188" w:type="dxa"/>
            <w:tcBorders>
              <w:top w:val="nil"/>
              <w:left w:val="nil"/>
              <w:bottom w:val="nil"/>
              <w:right w:val="nil"/>
            </w:tcBorders>
            <w:shd w:val="clear" w:color="auto" w:fill="auto"/>
            <w:vAlign w:val="center"/>
            <w:hideMark/>
          </w:tcPr>
          <w:p w14:paraId="0AD5ABC5"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422B5425"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1347F665"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000000" w:fill="B1A0C7"/>
            <w:vAlign w:val="center"/>
            <w:hideMark/>
          </w:tcPr>
          <w:p w14:paraId="4AC44A32"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Амортизация</w:t>
            </w:r>
          </w:p>
        </w:tc>
        <w:tc>
          <w:tcPr>
            <w:tcW w:w="336" w:type="dxa"/>
            <w:tcBorders>
              <w:top w:val="nil"/>
              <w:left w:val="nil"/>
              <w:bottom w:val="single" w:sz="4" w:space="0" w:color="C0C0C0"/>
              <w:right w:val="single" w:sz="4" w:space="0" w:color="C0C0C0"/>
            </w:tcBorders>
            <w:shd w:val="clear" w:color="auto" w:fill="auto"/>
            <w:vAlign w:val="center"/>
            <w:hideMark/>
          </w:tcPr>
          <w:p w14:paraId="675F4145"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auto" w:fill="auto"/>
            <w:vAlign w:val="center"/>
            <w:hideMark/>
          </w:tcPr>
          <w:p w14:paraId="4C57DD7D" w14:textId="62F0A573"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520" w:type="dxa"/>
            <w:tcBorders>
              <w:top w:val="nil"/>
              <w:left w:val="nil"/>
              <w:bottom w:val="single" w:sz="4" w:space="0" w:color="C0C0C0"/>
              <w:right w:val="single" w:sz="4" w:space="0" w:color="C0C0C0"/>
            </w:tcBorders>
            <w:shd w:val="clear" w:color="auto" w:fill="auto"/>
            <w:vAlign w:val="center"/>
            <w:hideMark/>
          </w:tcPr>
          <w:p w14:paraId="61D8F40D" w14:textId="7EE56E5D"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520" w:type="dxa"/>
            <w:tcBorders>
              <w:top w:val="nil"/>
              <w:left w:val="nil"/>
              <w:bottom w:val="single" w:sz="4" w:space="0" w:color="C0C0C0"/>
              <w:right w:val="single" w:sz="4" w:space="0" w:color="C0C0C0"/>
            </w:tcBorders>
            <w:shd w:val="clear" w:color="auto" w:fill="auto"/>
            <w:vAlign w:val="center"/>
            <w:hideMark/>
          </w:tcPr>
          <w:p w14:paraId="5B178949" w14:textId="0975D098"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499" w:type="dxa"/>
            <w:tcBorders>
              <w:top w:val="nil"/>
              <w:left w:val="nil"/>
              <w:bottom w:val="single" w:sz="4" w:space="0" w:color="C0C0C0"/>
              <w:right w:val="single" w:sz="4" w:space="0" w:color="C0C0C0"/>
            </w:tcBorders>
            <w:shd w:val="clear" w:color="auto" w:fill="auto"/>
            <w:vAlign w:val="center"/>
            <w:hideMark/>
          </w:tcPr>
          <w:p w14:paraId="30FAAB4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nil"/>
              <w:right w:val="nil"/>
            </w:tcBorders>
            <w:shd w:val="clear" w:color="auto" w:fill="auto"/>
            <w:vAlign w:val="center"/>
            <w:hideMark/>
          </w:tcPr>
          <w:p w14:paraId="1B8ABDDC"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34A25154"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5216C407"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4E6B2971"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nil"/>
              <w:right w:val="nil"/>
            </w:tcBorders>
            <w:shd w:val="clear" w:color="auto" w:fill="auto"/>
            <w:vAlign w:val="center"/>
            <w:hideMark/>
          </w:tcPr>
          <w:p w14:paraId="0021B948"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28CDC1D8"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8924845"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1EEB6E43" w14:textId="63B07802"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357" w:type="dxa"/>
            <w:tcBorders>
              <w:top w:val="nil"/>
              <w:left w:val="nil"/>
              <w:bottom w:val="nil"/>
              <w:right w:val="nil"/>
            </w:tcBorders>
            <w:shd w:val="clear" w:color="auto" w:fill="auto"/>
            <w:vAlign w:val="center"/>
            <w:hideMark/>
          </w:tcPr>
          <w:p w14:paraId="48F1C918"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7EBC85DE"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216881EC" w14:textId="77777777" w:rsidR="00093E94" w:rsidRPr="00093E94" w:rsidRDefault="00093E94" w:rsidP="00093E94">
            <w:pPr>
              <w:jc w:val="center"/>
              <w:rPr>
                <w:sz w:val="11"/>
                <w:szCs w:val="11"/>
              </w:rPr>
            </w:pPr>
          </w:p>
        </w:tc>
      </w:tr>
      <w:tr w:rsidR="00093E94" w:rsidRPr="00093E94" w14:paraId="2E960A74" w14:textId="77777777" w:rsidTr="00093E94">
        <w:trPr>
          <w:trHeight w:val="225"/>
          <w:jc w:val="center"/>
        </w:trPr>
        <w:tc>
          <w:tcPr>
            <w:tcW w:w="188" w:type="dxa"/>
            <w:tcBorders>
              <w:top w:val="nil"/>
              <w:left w:val="nil"/>
              <w:bottom w:val="nil"/>
              <w:right w:val="nil"/>
            </w:tcBorders>
            <w:shd w:val="clear" w:color="auto" w:fill="auto"/>
            <w:vAlign w:val="center"/>
            <w:hideMark/>
          </w:tcPr>
          <w:p w14:paraId="4212FFFE"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6DF38CCF"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336DE3BA"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000000" w:fill="00B0F0"/>
            <w:vAlign w:val="center"/>
            <w:hideMark/>
          </w:tcPr>
          <w:p w14:paraId="19C61A3C"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Нормативная прибыль</w:t>
            </w:r>
          </w:p>
        </w:tc>
        <w:tc>
          <w:tcPr>
            <w:tcW w:w="336" w:type="dxa"/>
            <w:tcBorders>
              <w:top w:val="nil"/>
              <w:left w:val="nil"/>
              <w:bottom w:val="single" w:sz="4" w:space="0" w:color="C0C0C0"/>
              <w:right w:val="single" w:sz="4" w:space="0" w:color="C0C0C0"/>
            </w:tcBorders>
            <w:shd w:val="clear" w:color="auto" w:fill="auto"/>
            <w:vAlign w:val="center"/>
            <w:hideMark/>
          </w:tcPr>
          <w:p w14:paraId="5FE92418"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auto" w:fill="auto"/>
            <w:vAlign w:val="center"/>
            <w:hideMark/>
          </w:tcPr>
          <w:p w14:paraId="0E1AA4AF" w14:textId="6079C6FE"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520" w:type="dxa"/>
            <w:tcBorders>
              <w:top w:val="nil"/>
              <w:left w:val="nil"/>
              <w:bottom w:val="single" w:sz="4" w:space="0" w:color="C0C0C0"/>
              <w:right w:val="single" w:sz="4" w:space="0" w:color="C0C0C0"/>
            </w:tcBorders>
            <w:shd w:val="clear" w:color="auto" w:fill="auto"/>
            <w:vAlign w:val="center"/>
            <w:hideMark/>
          </w:tcPr>
          <w:p w14:paraId="2F2C79A2" w14:textId="550BAB41"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520" w:type="dxa"/>
            <w:tcBorders>
              <w:top w:val="nil"/>
              <w:left w:val="nil"/>
              <w:bottom w:val="single" w:sz="4" w:space="0" w:color="C0C0C0"/>
              <w:right w:val="single" w:sz="4" w:space="0" w:color="C0C0C0"/>
            </w:tcBorders>
            <w:shd w:val="clear" w:color="auto" w:fill="auto"/>
            <w:vAlign w:val="center"/>
            <w:hideMark/>
          </w:tcPr>
          <w:p w14:paraId="58430E32" w14:textId="47E59221"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499" w:type="dxa"/>
            <w:tcBorders>
              <w:top w:val="nil"/>
              <w:left w:val="nil"/>
              <w:bottom w:val="single" w:sz="4" w:space="0" w:color="C0C0C0"/>
              <w:right w:val="single" w:sz="4" w:space="0" w:color="C0C0C0"/>
            </w:tcBorders>
            <w:shd w:val="clear" w:color="auto" w:fill="auto"/>
            <w:vAlign w:val="center"/>
            <w:hideMark/>
          </w:tcPr>
          <w:p w14:paraId="1F8485E8"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nil"/>
              <w:right w:val="nil"/>
            </w:tcBorders>
            <w:shd w:val="clear" w:color="auto" w:fill="auto"/>
            <w:vAlign w:val="center"/>
            <w:hideMark/>
          </w:tcPr>
          <w:p w14:paraId="3A11E4C8"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5B829BC7"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3C9F1A4D"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3EC0E339"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nil"/>
              <w:right w:val="nil"/>
            </w:tcBorders>
            <w:shd w:val="clear" w:color="auto" w:fill="auto"/>
            <w:vAlign w:val="center"/>
            <w:hideMark/>
          </w:tcPr>
          <w:p w14:paraId="08D9E717"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2A83079E"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FC7FCF4"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36402490" w14:textId="7AB8FB11"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357" w:type="dxa"/>
            <w:tcBorders>
              <w:top w:val="nil"/>
              <w:left w:val="nil"/>
              <w:bottom w:val="nil"/>
              <w:right w:val="nil"/>
            </w:tcBorders>
            <w:shd w:val="clear" w:color="auto" w:fill="auto"/>
            <w:vAlign w:val="center"/>
            <w:hideMark/>
          </w:tcPr>
          <w:p w14:paraId="55C76EF8"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5EF904F2"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123FA47D" w14:textId="77777777" w:rsidR="00093E94" w:rsidRPr="00093E94" w:rsidRDefault="00093E94" w:rsidP="00093E94">
            <w:pPr>
              <w:jc w:val="center"/>
              <w:rPr>
                <w:sz w:val="11"/>
                <w:szCs w:val="11"/>
              </w:rPr>
            </w:pPr>
          </w:p>
        </w:tc>
      </w:tr>
      <w:tr w:rsidR="00093E94" w:rsidRPr="00093E94" w14:paraId="1D7DC305" w14:textId="77777777" w:rsidTr="00093E94">
        <w:trPr>
          <w:trHeight w:val="225"/>
          <w:jc w:val="center"/>
        </w:trPr>
        <w:tc>
          <w:tcPr>
            <w:tcW w:w="188" w:type="dxa"/>
            <w:tcBorders>
              <w:top w:val="nil"/>
              <w:left w:val="nil"/>
              <w:bottom w:val="nil"/>
              <w:right w:val="nil"/>
            </w:tcBorders>
            <w:shd w:val="clear" w:color="auto" w:fill="auto"/>
            <w:vAlign w:val="center"/>
            <w:hideMark/>
          </w:tcPr>
          <w:p w14:paraId="4D1BE313"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41E32F10"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43914683"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000000" w:fill="B7DEE8"/>
            <w:vAlign w:val="center"/>
            <w:hideMark/>
          </w:tcPr>
          <w:p w14:paraId="374AF74B"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Расчетная предпринимательская прибыль</w:t>
            </w:r>
          </w:p>
        </w:tc>
        <w:tc>
          <w:tcPr>
            <w:tcW w:w="336" w:type="dxa"/>
            <w:tcBorders>
              <w:top w:val="nil"/>
              <w:left w:val="nil"/>
              <w:bottom w:val="single" w:sz="4" w:space="0" w:color="C0C0C0"/>
              <w:right w:val="single" w:sz="4" w:space="0" w:color="C0C0C0"/>
            </w:tcBorders>
            <w:shd w:val="clear" w:color="auto" w:fill="auto"/>
            <w:vAlign w:val="center"/>
            <w:hideMark/>
          </w:tcPr>
          <w:p w14:paraId="51FDBAB5"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auto" w:fill="auto"/>
            <w:vAlign w:val="center"/>
            <w:hideMark/>
          </w:tcPr>
          <w:p w14:paraId="0DF09004" w14:textId="6BBD863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520" w:type="dxa"/>
            <w:tcBorders>
              <w:top w:val="nil"/>
              <w:left w:val="nil"/>
              <w:bottom w:val="single" w:sz="4" w:space="0" w:color="C0C0C0"/>
              <w:right w:val="single" w:sz="4" w:space="0" w:color="C0C0C0"/>
            </w:tcBorders>
            <w:shd w:val="clear" w:color="auto" w:fill="auto"/>
            <w:vAlign w:val="center"/>
            <w:hideMark/>
          </w:tcPr>
          <w:p w14:paraId="60D1B042" w14:textId="70E92D8A"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520" w:type="dxa"/>
            <w:tcBorders>
              <w:top w:val="nil"/>
              <w:left w:val="nil"/>
              <w:bottom w:val="single" w:sz="4" w:space="0" w:color="C0C0C0"/>
              <w:right w:val="single" w:sz="4" w:space="0" w:color="C0C0C0"/>
            </w:tcBorders>
            <w:shd w:val="clear" w:color="auto" w:fill="auto"/>
            <w:vAlign w:val="center"/>
            <w:hideMark/>
          </w:tcPr>
          <w:p w14:paraId="6763C6C4" w14:textId="57491679"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499" w:type="dxa"/>
            <w:tcBorders>
              <w:top w:val="nil"/>
              <w:left w:val="nil"/>
              <w:bottom w:val="single" w:sz="4" w:space="0" w:color="C0C0C0"/>
              <w:right w:val="single" w:sz="4" w:space="0" w:color="C0C0C0"/>
            </w:tcBorders>
            <w:shd w:val="clear" w:color="auto" w:fill="auto"/>
            <w:vAlign w:val="center"/>
            <w:hideMark/>
          </w:tcPr>
          <w:p w14:paraId="79CD318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nil"/>
              <w:right w:val="nil"/>
            </w:tcBorders>
            <w:shd w:val="clear" w:color="auto" w:fill="auto"/>
            <w:vAlign w:val="center"/>
            <w:hideMark/>
          </w:tcPr>
          <w:p w14:paraId="4FF21090"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14723C5B"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D8232F1"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06E9371F"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nil"/>
              <w:right w:val="nil"/>
            </w:tcBorders>
            <w:shd w:val="clear" w:color="auto" w:fill="auto"/>
            <w:vAlign w:val="center"/>
            <w:hideMark/>
          </w:tcPr>
          <w:p w14:paraId="3BF46592"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29E96C8E"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AF6473E"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5518168D" w14:textId="6E15A101"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357" w:type="dxa"/>
            <w:tcBorders>
              <w:top w:val="nil"/>
              <w:left w:val="nil"/>
              <w:bottom w:val="nil"/>
              <w:right w:val="nil"/>
            </w:tcBorders>
            <w:shd w:val="clear" w:color="auto" w:fill="auto"/>
            <w:vAlign w:val="center"/>
            <w:hideMark/>
          </w:tcPr>
          <w:p w14:paraId="1825F0F9"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029A3A75"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1C13E3E" w14:textId="77777777" w:rsidR="00093E94" w:rsidRPr="00093E94" w:rsidRDefault="00093E94" w:rsidP="00093E94">
            <w:pPr>
              <w:jc w:val="center"/>
              <w:rPr>
                <w:sz w:val="11"/>
                <w:szCs w:val="11"/>
              </w:rPr>
            </w:pPr>
          </w:p>
        </w:tc>
      </w:tr>
      <w:tr w:rsidR="00093E94" w:rsidRPr="00093E94" w14:paraId="221525FD" w14:textId="77777777" w:rsidTr="00093E94">
        <w:trPr>
          <w:trHeight w:val="225"/>
          <w:jc w:val="center"/>
        </w:trPr>
        <w:tc>
          <w:tcPr>
            <w:tcW w:w="188" w:type="dxa"/>
            <w:tcBorders>
              <w:top w:val="nil"/>
              <w:left w:val="nil"/>
              <w:bottom w:val="nil"/>
              <w:right w:val="nil"/>
            </w:tcBorders>
            <w:shd w:val="clear" w:color="auto" w:fill="auto"/>
            <w:vAlign w:val="center"/>
            <w:hideMark/>
          </w:tcPr>
          <w:p w14:paraId="7CAF4FFC"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6C9C6716"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472BB09A"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000000" w:fill="C4BD97"/>
            <w:vAlign w:val="center"/>
            <w:hideMark/>
          </w:tcPr>
          <w:p w14:paraId="7222D64A"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Корректировки НВВ</w:t>
            </w:r>
          </w:p>
        </w:tc>
        <w:tc>
          <w:tcPr>
            <w:tcW w:w="336" w:type="dxa"/>
            <w:tcBorders>
              <w:top w:val="nil"/>
              <w:left w:val="nil"/>
              <w:bottom w:val="single" w:sz="4" w:space="0" w:color="C0C0C0"/>
              <w:right w:val="single" w:sz="4" w:space="0" w:color="C0C0C0"/>
            </w:tcBorders>
            <w:shd w:val="clear" w:color="auto" w:fill="auto"/>
            <w:vAlign w:val="center"/>
            <w:hideMark/>
          </w:tcPr>
          <w:p w14:paraId="3D83C6A0"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auto" w:fill="auto"/>
            <w:vAlign w:val="center"/>
            <w:hideMark/>
          </w:tcPr>
          <w:p w14:paraId="0367B7C7" w14:textId="12D06609"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w:t>
            </w:r>
          </w:p>
        </w:tc>
        <w:tc>
          <w:tcPr>
            <w:tcW w:w="520" w:type="dxa"/>
            <w:tcBorders>
              <w:top w:val="nil"/>
              <w:left w:val="nil"/>
              <w:bottom w:val="single" w:sz="4" w:space="0" w:color="C0C0C0"/>
              <w:right w:val="single" w:sz="4" w:space="0" w:color="C0C0C0"/>
            </w:tcBorders>
            <w:shd w:val="clear" w:color="auto" w:fill="auto"/>
            <w:vAlign w:val="center"/>
            <w:hideMark/>
          </w:tcPr>
          <w:p w14:paraId="3D0203FE" w14:textId="29EFFF6B"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7 364,99</w:t>
            </w:r>
          </w:p>
        </w:tc>
        <w:tc>
          <w:tcPr>
            <w:tcW w:w="520" w:type="dxa"/>
            <w:tcBorders>
              <w:top w:val="nil"/>
              <w:left w:val="nil"/>
              <w:bottom w:val="single" w:sz="4" w:space="0" w:color="C0C0C0"/>
              <w:right w:val="single" w:sz="4" w:space="0" w:color="C0C0C0"/>
            </w:tcBorders>
            <w:shd w:val="clear" w:color="auto" w:fill="auto"/>
            <w:vAlign w:val="center"/>
            <w:hideMark/>
          </w:tcPr>
          <w:p w14:paraId="115FF1AE" w14:textId="77266F14"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182,60</w:t>
            </w:r>
          </w:p>
        </w:tc>
        <w:tc>
          <w:tcPr>
            <w:tcW w:w="499" w:type="dxa"/>
            <w:tcBorders>
              <w:top w:val="nil"/>
              <w:left w:val="nil"/>
              <w:bottom w:val="single" w:sz="4" w:space="0" w:color="C0C0C0"/>
              <w:right w:val="single" w:sz="4" w:space="0" w:color="C0C0C0"/>
            </w:tcBorders>
            <w:shd w:val="clear" w:color="auto" w:fill="auto"/>
            <w:vAlign w:val="center"/>
            <w:hideMark/>
          </w:tcPr>
          <w:p w14:paraId="28C761DA"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     </w:t>
            </w:r>
          </w:p>
        </w:tc>
        <w:tc>
          <w:tcPr>
            <w:tcW w:w="357" w:type="dxa"/>
            <w:tcBorders>
              <w:top w:val="nil"/>
              <w:left w:val="nil"/>
              <w:bottom w:val="nil"/>
              <w:right w:val="nil"/>
            </w:tcBorders>
            <w:shd w:val="clear" w:color="auto" w:fill="auto"/>
            <w:vAlign w:val="center"/>
            <w:hideMark/>
          </w:tcPr>
          <w:p w14:paraId="0401A02C"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4D6A5F65"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04DA945D"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507A7220"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7 364,99   </w:t>
            </w:r>
          </w:p>
        </w:tc>
        <w:tc>
          <w:tcPr>
            <w:tcW w:w="357" w:type="dxa"/>
            <w:tcBorders>
              <w:top w:val="nil"/>
              <w:left w:val="nil"/>
              <w:bottom w:val="nil"/>
              <w:right w:val="nil"/>
            </w:tcBorders>
            <w:shd w:val="clear" w:color="auto" w:fill="auto"/>
            <w:vAlign w:val="center"/>
            <w:hideMark/>
          </w:tcPr>
          <w:p w14:paraId="04791443"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340B11A0"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27B00550"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26C88DE7" w14:textId="4ECE885E"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182,60</w:t>
            </w:r>
          </w:p>
        </w:tc>
        <w:tc>
          <w:tcPr>
            <w:tcW w:w="357" w:type="dxa"/>
            <w:tcBorders>
              <w:top w:val="nil"/>
              <w:left w:val="nil"/>
              <w:bottom w:val="nil"/>
              <w:right w:val="nil"/>
            </w:tcBorders>
            <w:shd w:val="clear" w:color="auto" w:fill="auto"/>
            <w:vAlign w:val="center"/>
            <w:hideMark/>
          </w:tcPr>
          <w:p w14:paraId="76F8A776"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3C3D642F"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1A3944E8" w14:textId="77777777" w:rsidR="00093E94" w:rsidRPr="00093E94" w:rsidRDefault="00093E94" w:rsidP="00093E94">
            <w:pPr>
              <w:jc w:val="center"/>
              <w:rPr>
                <w:sz w:val="11"/>
                <w:szCs w:val="11"/>
              </w:rPr>
            </w:pPr>
          </w:p>
        </w:tc>
      </w:tr>
      <w:tr w:rsidR="00093E94" w:rsidRPr="00093E94" w14:paraId="06C5FFEA" w14:textId="77777777" w:rsidTr="00093E94">
        <w:trPr>
          <w:trHeight w:val="225"/>
          <w:jc w:val="center"/>
        </w:trPr>
        <w:tc>
          <w:tcPr>
            <w:tcW w:w="188" w:type="dxa"/>
            <w:tcBorders>
              <w:top w:val="nil"/>
              <w:left w:val="nil"/>
              <w:bottom w:val="nil"/>
              <w:right w:val="nil"/>
            </w:tcBorders>
            <w:shd w:val="clear" w:color="auto" w:fill="auto"/>
            <w:vAlign w:val="center"/>
            <w:hideMark/>
          </w:tcPr>
          <w:p w14:paraId="205F2D1C"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7E52489C"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35B886C7" w14:textId="77777777" w:rsidR="00093E94" w:rsidRPr="00093E94" w:rsidRDefault="00093E94" w:rsidP="00093E94">
            <w:pPr>
              <w:rPr>
                <w:sz w:val="11"/>
                <w:szCs w:val="11"/>
              </w:rPr>
            </w:pPr>
          </w:p>
        </w:tc>
        <w:tc>
          <w:tcPr>
            <w:tcW w:w="1831" w:type="dxa"/>
            <w:tcBorders>
              <w:top w:val="nil"/>
              <w:left w:val="single" w:sz="4" w:space="0" w:color="C0C0C0"/>
              <w:bottom w:val="single" w:sz="4" w:space="0" w:color="C0C0C0"/>
              <w:right w:val="single" w:sz="4" w:space="0" w:color="C0C0C0"/>
            </w:tcBorders>
            <w:shd w:val="clear" w:color="auto" w:fill="auto"/>
            <w:vAlign w:val="center"/>
            <w:hideMark/>
          </w:tcPr>
          <w:p w14:paraId="03174EBF" w14:textId="77777777" w:rsidR="00093E94" w:rsidRPr="00093E94" w:rsidRDefault="00093E94" w:rsidP="00093E94">
            <w:pPr>
              <w:rPr>
                <w:rFonts w:ascii="Tahoma" w:hAnsi="Tahoma" w:cs="Tahoma"/>
                <w:b/>
                <w:bCs/>
                <w:sz w:val="11"/>
                <w:szCs w:val="11"/>
              </w:rPr>
            </w:pPr>
            <w:r w:rsidRPr="00093E94">
              <w:rPr>
                <w:rFonts w:ascii="Tahoma" w:hAnsi="Tahoma" w:cs="Tahoma"/>
                <w:b/>
                <w:bCs/>
                <w:sz w:val="11"/>
                <w:szCs w:val="11"/>
              </w:rPr>
              <w:t>ВСЕГО:</w:t>
            </w:r>
          </w:p>
        </w:tc>
        <w:tc>
          <w:tcPr>
            <w:tcW w:w="336" w:type="dxa"/>
            <w:tcBorders>
              <w:top w:val="nil"/>
              <w:left w:val="nil"/>
              <w:bottom w:val="single" w:sz="4" w:space="0" w:color="C0C0C0"/>
              <w:right w:val="single" w:sz="4" w:space="0" w:color="C0C0C0"/>
            </w:tcBorders>
            <w:shd w:val="clear" w:color="auto" w:fill="auto"/>
            <w:vAlign w:val="center"/>
            <w:hideMark/>
          </w:tcPr>
          <w:p w14:paraId="3034AFAF" w14:textId="77777777" w:rsidR="00093E94" w:rsidRPr="00093E94" w:rsidRDefault="00093E94" w:rsidP="00093E94">
            <w:pPr>
              <w:jc w:val="center"/>
              <w:rPr>
                <w:rFonts w:ascii="Tahoma" w:hAnsi="Tahoma" w:cs="Tahoma"/>
                <w:b/>
                <w:bCs/>
                <w:sz w:val="11"/>
                <w:szCs w:val="11"/>
              </w:rPr>
            </w:pPr>
            <w:proofErr w:type="spellStart"/>
            <w:r w:rsidRPr="00093E94">
              <w:rPr>
                <w:rFonts w:ascii="Tahoma" w:hAnsi="Tahoma" w:cs="Tahoma"/>
                <w:b/>
                <w:bCs/>
                <w:sz w:val="11"/>
                <w:szCs w:val="11"/>
              </w:rPr>
              <w:t>тыс</w:t>
            </w:r>
            <w:proofErr w:type="spellEnd"/>
            <w:r w:rsidRPr="00093E94">
              <w:rPr>
                <w:rFonts w:ascii="Tahoma" w:hAnsi="Tahoma" w:cs="Tahoma"/>
                <w:b/>
                <w:bCs/>
                <w:sz w:val="11"/>
                <w:szCs w:val="11"/>
              </w:rPr>
              <w:t xml:space="preserve"> </w:t>
            </w:r>
            <w:proofErr w:type="spellStart"/>
            <w:r w:rsidRPr="00093E94">
              <w:rPr>
                <w:rFonts w:ascii="Tahoma" w:hAnsi="Tahoma" w:cs="Tahoma"/>
                <w:b/>
                <w:bCs/>
                <w:sz w:val="11"/>
                <w:szCs w:val="11"/>
              </w:rPr>
              <w:t>руб</w:t>
            </w:r>
            <w:proofErr w:type="spellEnd"/>
          </w:p>
        </w:tc>
        <w:tc>
          <w:tcPr>
            <w:tcW w:w="499" w:type="dxa"/>
            <w:tcBorders>
              <w:top w:val="nil"/>
              <w:left w:val="nil"/>
              <w:bottom w:val="single" w:sz="4" w:space="0" w:color="C0C0C0"/>
              <w:right w:val="single" w:sz="4" w:space="0" w:color="C0C0C0"/>
            </w:tcBorders>
            <w:shd w:val="clear" w:color="auto" w:fill="auto"/>
            <w:vAlign w:val="center"/>
            <w:hideMark/>
          </w:tcPr>
          <w:p w14:paraId="70448C30" w14:textId="3F110D89"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21 835,88</w:t>
            </w:r>
          </w:p>
        </w:tc>
        <w:tc>
          <w:tcPr>
            <w:tcW w:w="520" w:type="dxa"/>
            <w:tcBorders>
              <w:top w:val="nil"/>
              <w:left w:val="nil"/>
              <w:bottom w:val="single" w:sz="4" w:space="0" w:color="C0C0C0"/>
              <w:right w:val="single" w:sz="4" w:space="0" w:color="C0C0C0"/>
            </w:tcBorders>
            <w:shd w:val="clear" w:color="auto" w:fill="auto"/>
            <w:vAlign w:val="center"/>
            <w:hideMark/>
          </w:tcPr>
          <w:p w14:paraId="10C30673" w14:textId="0D83FBCC"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9 210,39</w:t>
            </w:r>
          </w:p>
        </w:tc>
        <w:tc>
          <w:tcPr>
            <w:tcW w:w="520" w:type="dxa"/>
            <w:tcBorders>
              <w:top w:val="nil"/>
              <w:left w:val="nil"/>
              <w:bottom w:val="single" w:sz="4" w:space="0" w:color="C0C0C0"/>
              <w:right w:val="single" w:sz="4" w:space="0" w:color="C0C0C0"/>
            </w:tcBorders>
            <w:shd w:val="clear" w:color="auto" w:fill="auto"/>
            <w:vAlign w:val="center"/>
            <w:hideMark/>
          </w:tcPr>
          <w:p w14:paraId="24DB2ABE" w14:textId="3695A0D9"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24 123,13</w:t>
            </w:r>
          </w:p>
        </w:tc>
        <w:tc>
          <w:tcPr>
            <w:tcW w:w="499" w:type="dxa"/>
            <w:tcBorders>
              <w:top w:val="nil"/>
              <w:left w:val="nil"/>
              <w:bottom w:val="single" w:sz="4" w:space="0" w:color="C0C0C0"/>
              <w:right w:val="single" w:sz="4" w:space="0" w:color="C0C0C0"/>
            </w:tcBorders>
            <w:shd w:val="clear" w:color="auto" w:fill="auto"/>
            <w:vAlign w:val="center"/>
            <w:hideMark/>
          </w:tcPr>
          <w:p w14:paraId="07038103"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21 658,40   </w:t>
            </w:r>
          </w:p>
        </w:tc>
        <w:tc>
          <w:tcPr>
            <w:tcW w:w="357" w:type="dxa"/>
            <w:tcBorders>
              <w:top w:val="nil"/>
              <w:left w:val="nil"/>
              <w:bottom w:val="nil"/>
              <w:right w:val="nil"/>
            </w:tcBorders>
            <w:shd w:val="clear" w:color="auto" w:fill="auto"/>
            <w:vAlign w:val="center"/>
            <w:hideMark/>
          </w:tcPr>
          <w:p w14:paraId="2C78F63B"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378AFA5E"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69B3C62E"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30C6D157" w14:textId="77777777"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 xml:space="preserve">           9 223,00   </w:t>
            </w:r>
          </w:p>
        </w:tc>
        <w:tc>
          <w:tcPr>
            <w:tcW w:w="357" w:type="dxa"/>
            <w:tcBorders>
              <w:top w:val="nil"/>
              <w:left w:val="nil"/>
              <w:bottom w:val="nil"/>
              <w:right w:val="nil"/>
            </w:tcBorders>
            <w:shd w:val="clear" w:color="auto" w:fill="auto"/>
            <w:vAlign w:val="center"/>
            <w:hideMark/>
          </w:tcPr>
          <w:p w14:paraId="5659CF65"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4E7638E5"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287195EA" w14:textId="77777777" w:rsidR="00093E94" w:rsidRPr="00093E94" w:rsidRDefault="00093E94" w:rsidP="00093E94">
            <w:pPr>
              <w:jc w:val="center"/>
              <w:rPr>
                <w:sz w:val="11"/>
                <w:szCs w:val="11"/>
              </w:rPr>
            </w:pPr>
          </w:p>
        </w:tc>
        <w:tc>
          <w:tcPr>
            <w:tcW w:w="520" w:type="dxa"/>
            <w:tcBorders>
              <w:top w:val="nil"/>
              <w:left w:val="single" w:sz="4" w:space="0" w:color="C0C0C0"/>
              <w:bottom w:val="single" w:sz="4" w:space="0" w:color="C0C0C0"/>
              <w:right w:val="single" w:sz="4" w:space="0" w:color="C0C0C0"/>
            </w:tcBorders>
            <w:shd w:val="clear" w:color="auto" w:fill="auto"/>
            <w:vAlign w:val="center"/>
            <w:hideMark/>
          </w:tcPr>
          <w:p w14:paraId="2890FAFD" w14:textId="452BE069" w:rsidR="00093E94" w:rsidRPr="00093E94" w:rsidRDefault="00093E94" w:rsidP="00093E94">
            <w:pPr>
              <w:jc w:val="center"/>
              <w:rPr>
                <w:rFonts w:ascii="Tahoma" w:hAnsi="Tahoma" w:cs="Tahoma"/>
                <w:b/>
                <w:bCs/>
                <w:sz w:val="11"/>
                <w:szCs w:val="11"/>
              </w:rPr>
            </w:pPr>
            <w:r w:rsidRPr="00093E94">
              <w:rPr>
                <w:rFonts w:ascii="Tahoma" w:hAnsi="Tahoma" w:cs="Tahoma"/>
                <w:b/>
                <w:bCs/>
                <w:sz w:val="11"/>
                <w:szCs w:val="11"/>
              </w:rPr>
              <w:t>24 136,47</w:t>
            </w:r>
          </w:p>
        </w:tc>
        <w:tc>
          <w:tcPr>
            <w:tcW w:w="357" w:type="dxa"/>
            <w:tcBorders>
              <w:top w:val="nil"/>
              <w:left w:val="nil"/>
              <w:bottom w:val="nil"/>
              <w:right w:val="nil"/>
            </w:tcBorders>
            <w:shd w:val="clear" w:color="auto" w:fill="auto"/>
            <w:vAlign w:val="center"/>
            <w:hideMark/>
          </w:tcPr>
          <w:p w14:paraId="5CF9929A" w14:textId="77777777" w:rsidR="00093E94" w:rsidRPr="00093E94" w:rsidRDefault="00093E94" w:rsidP="00093E94">
            <w:pPr>
              <w:jc w:val="center"/>
              <w:rPr>
                <w:rFonts w:ascii="Tahoma" w:hAnsi="Tahoma" w:cs="Tahoma"/>
                <w:b/>
                <w:bCs/>
                <w:sz w:val="11"/>
                <w:szCs w:val="11"/>
              </w:rPr>
            </w:pPr>
          </w:p>
        </w:tc>
        <w:tc>
          <w:tcPr>
            <w:tcW w:w="357" w:type="dxa"/>
            <w:tcBorders>
              <w:top w:val="nil"/>
              <w:left w:val="nil"/>
              <w:bottom w:val="nil"/>
              <w:right w:val="nil"/>
            </w:tcBorders>
            <w:shd w:val="clear" w:color="auto" w:fill="auto"/>
            <w:vAlign w:val="center"/>
            <w:hideMark/>
          </w:tcPr>
          <w:p w14:paraId="6D79FDDA" w14:textId="77777777" w:rsidR="00093E94" w:rsidRPr="00093E94" w:rsidRDefault="00093E94" w:rsidP="00093E94">
            <w:pPr>
              <w:jc w:val="center"/>
              <w:rPr>
                <w:sz w:val="11"/>
                <w:szCs w:val="11"/>
              </w:rPr>
            </w:pPr>
          </w:p>
        </w:tc>
        <w:tc>
          <w:tcPr>
            <w:tcW w:w="576" w:type="dxa"/>
            <w:tcBorders>
              <w:top w:val="nil"/>
              <w:left w:val="nil"/>
              <w:bottom w:val="nil"/>
              <w:right w:val="nil"/>
            </w:tcBorders>
            <w:shd w:val="clear" w:color="auto" w:fill="auto"/>
            <w:vAlign w:val="center"/>
            <w:hideMark/>
          </w:tcPr>
          <w:p w14:paraId="7C0C8136" w14:textId="77777777" w:rsidR="00093E94" w:rsidRPr="00093E94" w:rsidRDefault="00093E94" w:rsidP="00093E94">
            <w:pPr>
              <w:jc w:val="center"/>
              <w:rPr>
                <w:sz w:val="11"/>
                <w:szCs w:val="11"/>
              </w:rPr>
            </w:pPr>
          </w:p>
        </w:tc>
      </w:tr>
      <w:tr w:rsidR="00093E94" w:rsidRPr="00093E94" w14:paraId="58AF8633" w14:textId="77777777" w:rsidTr="00093E94">
        <w:trPr>
          <w:trHeight w:val="225"/>
          <w:jc w:val="center"/>
        </w:trPr>
        <w:tc>
          <w:tcPr>
            <w:tcW w:w="188" w:type="dxa"/>
            <w:tcBorders>
              <w:top w:val="nil"/>
              <w:left w:val="nil"/>
              <w:bottom w:val="nil"/>
              <w:right w:val="nil"/>
            </w:tcBorders>
            <w:shd w:val="clear" w:color="auto" w:fill="auto"/>
            <w:vAlign w:val="center"/>
            <w:hideMark/>
          </w:tcPr>
          <w:p w14:paraId="74F75AE5" w14:textId="77777777" w:rsidR="00093E94" w:rsidRPr="00093E94" w:rsidRDefault="00093E94" w:rsidP="00093E94">
            <w:pPr>
              <w:rPr>
                <w:sz w:val="11"/>
                <w:szCs w:val="11"/>
              </w:rPr>
            </w:pPr>
          </w:p>
        </w:tc>
        <w:tc>
          <w:tcPr>
            <w:tcW w:w="137" w:type="dxa"/>
            <w:tcBorders>
              <w:top w:val="nil"/>
              <w:left w:val="nil"/>
              <w:bottom w:val="nil"/>
              <w:right w:val="nil"/>
            </w:tcBorders>
            <w:shd w:val="clear" w:color="auto" w:fill="auto"/>
            <w:vAlign w:val="center"/>
            <w:hideMark/>
          </w:tcPr>
          <w:p w14:paraId="5066E772" w14:textId="77777777" w:rsidR="00093E94" w:rsidRPr="00093E94" w:rsidRDefault="00093E94" w:rsidP="00093E94">
            <w:pPr>
              <w:rPr>
                <w:sz w:val="11"/>
                <w:szCs w:val="11"/>
              </w:rPr>
            </w:pPr>
          </w:p>
        </w:tc>
        <w:tc>
          <w:tcPr>
            <w:tcW w:w="249" w:type="dxa"/>
            <w:tcBorders>
              <w:top w:val="nil"/>
              <w:left w:val="nil"/>
              <w:bottom w:val="nil"/>
              <w:right w:val="nil"/>
            </w:tcBorders>
            <w:shd w:val="clear" w:color="auto" w:fill="auto"/>
            <w:vAlign w:val="center"/>
            <w:hideMark/>
          </w:tcPr>
          <w:p w14:paraId="16C9DBC1" w14:textId="77777777" w:rsidR="00093E94" w:rsidRPr="00093E94" w:rsidRDefault="00093E94" w:rsidP="00093E94">
            <w:pPr>
              <w:rPr>
                <w:sz w:val="11"/>
                <w:szCs w:val="11"/>
              </w:rPr>
            </w:pPr>
          </w:p>
        </w:tc>
        <w:tc>
          <w:tcPr>
            <w:tcW w:w="1831" w:type="dxa"/>
            <w:tcBorders>
              <w:top w:val="nil"/>
              <w:left w:val="nil"/>
              <w:bottom w:val="nil"/>
              <w:right w:val="nil"/>
            </w:tcBorders>
            <w:shd w:val="clear" w:color="auto" w:fill="auto"/>
            <w:vAlign w:val="center"/>
            <w:hideMark/>
          </w:tcPr>
          <w:p w14:paraId="59003EB3" w14:textId="77777777" w:rsidR="00093E94" w:rsidRPr="00093E94" w:rsidRDefault="00093E94" w:rsidP="00093E94">
            <w:pPr>
              <w:rPr>
                <w:sz w:val="11"/>
                <w:szCs w:val="11"/>
              </w:rPr>
            </w:pPr>
          </w:p>
        </w:tc>
        <w:tc>
          <w:tcPr>
            <w:tcW w:w="336" w:type="dxa"/>
            <w:tcBorders>
              <w:top w:val="nil"/>
              <w:left w:val="nil"/>
              <w:bottom w:val="nil"/>
              <w:right w:val="nil"/>
            </w:tcBorders>
            <w:shd w:val="clear" w:color="auto" w:fill="auto"/>
            <w:vAlign w:val="center"/>
            <w:hideMark/>
          </w:tcPr>
          <w:p w14:paraId="79722CB8" w14:textId="77777777" w:rsidR="00093E94" w:rsidRPr="00093E94" w:rsidRDefault="00093E94" w:rsidP="00093E94">
            <w:pPr>
              <w:rPr>
                <w:sz w:val="11"/>
                <w:szCs w:val="11"/>
              </w:rPr>
            </w:pPr>
          </w:p>
        </w:tc>
        <w:tc>
          <w:tcPr>
            <w:tcW w:w="499" w:type="dxa"/>
            <w:tcBorders>
              <w:top w:val="nil"/>
              <w:left w:val="nil"/>
              <w:bottom w:val="nil"/>
              <w:right w:val="nil"/>
            </w:tcBorders>
            <w:shd w:val="clear" w:color="auto" w:fill="auto"/>
            <w:vAlign w:val="center"/>
            <w:hideMark/>
          </w:tcPr>
          <w:p w14:paraId="2C2A8AED" w14:textId="77777777" w:rsidR="00093E94" w:rsidRPr="00093E94" w:rsidRDefault="00093E94" w:rsidP="00093E94">
            <w:pPr>
              <w:rPr>
                <w:sz w:val="11"/>
                <w:szCs w:val="11"/>
              </w:rPr>
            </w:pPr>
          </w:p>
        </w:tc>
        <w:tc>
          <w:tcPr>
            <w:tcW w:w="520" w:type="dxa"/>
            <w:tcBorders>
              <w:top w:val="nil"/>
              <w:left w:val="nil"/>
              <w:bottom w:val="nil"/>
              <w:right w:val="nil"/>
            </w:tcBorders>
            <w:shd w:val="clear" w:color="auto" w:fill="auto"/>
            <w:vAlign w:val="center"/>
            <w:hideMark/>
          </w:tcPr>
          <w:p w14:paraId="77207824" w14:textId="77777777" w:rsidR="00093E94" w:rsidRPr="00093E94" w:rsidRDefault="00093E94" w:rsidP="00093E94">
            <w:pPr>
              <w:rPr>
                <w:sz w:val="11"/>
                <w:szCs w:val="11"/>
              </w:rPr>
            </w:pPr>
          </w:p>
        </w:tc>
        <w:tc>
          <w:tcPr>
            <w:tcW w:w="520" w:type="dxa"/>
            <w:tcBorders>
              <w:top w:val="nil"/>
              <w:left w:val="nil"/>
              <w:bottom w:val="nil"/>
              <w:right w:val="nil"/>
            </w:tcBorders>
            <w:shd w:val="clear" w:color="auto" w:fill="auto"/>
            <w:vAlign w:val="center"/>
            <w:hideMark/>
          </w:tcPr>
          <w:p w14:paraId="33ADF94F" w14:textId="77777777" w:rsidR="00093E94" w:rsidRPr="00093E94" w:rsidRDefault="00093E94" w:rsidP="00093E94">
            <w:pPr>
              <w:rPr>
                <w:sz w:val="11"/>
                <w:szCs w:val="11"/>
              </w:rPr>
            </w:pPr>
          </w:p>
        </w:tc>
        <w:tc>
          <w:tcPr>
            <w:tcW w:w="499" w:type="dxa"/>
            <w:tcBorders>
              <w:top w:val="nil"/>
              <w:left w:val="nil"/>
              <w:bottom w:val="nil"/>
              <w:right w:val="nil"/>
            </w:tcBorders>
            <w:shd w:val="clear" w:color="auto" w:fill="auto"/>
            <w:vAlign w:val="center"/>
            <w:hideMark/>
          </w:tcPr>
          <w:p w14:paraId="34422BD5"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699865F0"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168BA70B" w14:textId="77777777" w:rsidR="00093E94" w:rsidRPr="00093E94" w:rsidRDefault="00093E94" w:rsidP="00093E94">
            <w:pPr>
              <w:rPr>
                <w:sz w:val="11"/>
                <w:szCs w:val="11"/>
              </w:rPr>
            </w:pPr>
          </w:p>
        </w:tc>
        <w:tc>
          <w:tcPr>
            <w:tcW w:w="576" w:type="dxa"/>
            <w:tcBorders>
              <w:top w:val="nil"/>
              <w:left w:val="nil"/>
              <w:bottom w:val="nil"/>
              <w:right w:val="nil"/>
            </w:tcBorders>
            <w:shd w:val="clear" w:color="auto" w:fill="auto"/>
            <w:vAlign w:val="center"/>
            <w:hideMark/>
          </w:tcPr>
          <w:p w14:paraId="06941855" w14:textId="77777777" w:rsidR="00093E94" w:rsidRPr="00093E94" w:rsidRDefault="00093E94" w:rsidP="00093E94">
            <w:pPr>
              <w:rPr>
                <w:sz w:val="11"/>
                <w:szCs w:val="11"/>
              </w:rPr>
            </w:pPr>
          </w:p>
        </w:tc>
        <w:tc>
          <w:tcPr>
            <w:tcW w:w="520" w:type="dxa"/>
            <w:tcBorders>
              <w:top w:val="nil"/>
              <w:left w:val="nil"/>
              <w:bottom w:val="nil"/>
              <w:right w:val="nil"/>
            </w:tcBorders>
            <w:shd w:val="clear" w:color="auto" w:fill="auto"/>
            <w:vAlign w:val="center"/>
            <w:hideMark/>
          </w:tcPr>
          <w:p w14:paraId="7A76255B"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218401E8"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6049DFD8" w14:textId="77777777" w:rsidR="00093E94" w:rsidRPr="00093E94" w:rsidRDefault="00093E94" w:rsidP="00093E94">
            <w:pPr>
              <w:rPr>
                <w:sz w:val="11"/>
                <w:szCs w:val="11"/>
              </w:rPr>
            </w:pPr>
          </w:p>
        </w:tc>
        <w:tc>
          <w:tcPr>
            <w:tcW w:w="576" w:type="dxa"/>
            <w:tcBorders>
              <w:top w:val="nil"/>
              <w:left w:val="nil"/>
              <w:bottom w:val="nil"/>
              <w:right w:val="nil"/>
            </w:tcBorders>
            <w:shd w:val="clear" w:color="auto" w:fill="auto"/>
            <w:vAlign w:val="center"/>
            <w:hideMark/>
          </w:tcPr>
          <w:p w14:paraId="0D1D5503" w14:textId="77777777" w:rsidR="00093E94" w:rsidRPr="00093E94" w:rsidRDefault="00093E94" w:rsidP="00093E94">
            <w:pPr>
              <w:rPr>
                <w:sz w:val="11"/>
                <w:szCs w:val="11"/>
              </w:rPr>
            </w:pPr>
          </w:p>
        </w:tc>
        <w:tc>
          <w:tcPr>
            <w:tcW w:w="520" w:type="dxa"/>
            <w:tcBorders>
              <w:top w:val="nil"/>
              <w:left w:val="nil"/>
              <w:bottom w:val="nil"/>
              <w:right w:val="nil"/>
            </w:tcBorders>
            <w:shd w:val="clear" w:color="auto" w:fill="auto"/>
            <w:vAlign w:val="center"/>
            <w:hideMark/>
          </w:tcPr>
          <w:p w14:paraId="39530B03"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41DA5166" w14:textId="77777777" w:rsidR="00093E94" w:rsidRPr="00093E94" w:rsidRDefault="00093E94" w:rsidP="00093E94">
            <w:pPr>
              <w:rPr>
                <w:sz w:val="11"/>
                <w:szCs w:val="11"/>
              </w:rPr>
            </w:pPr>
          </w:p>
        </w:tc>
        <w:tc>
          <w:tcPr>
            <w:tcW w:w="357" w:type="dxa"/>
            <w:tcBorders>
              <w:top w:val="nil"/>
              <w:left w:val="nil"/>
              <w:bottom w:val="nil"/>
              <w:right w:val="nil"/>
            </w:tcBorders>
            <w:shd w:val="clear" w:color="auto" w:fill="auto"/>
            <w:vAlign w:val="center"/>
            <w:hideMark/>
          </w:tcPr>
          <w:p w14:paraId="6F7191B0" w14:textId="77777777" w:rsidR="00093E94" w:rsidRPr="00093E94" w:rsidRDefault="00093E94" w:rsidP="00093E94">
            <w:pPr>
              <w:rPr>
                <w:sz w:val="11"/>
                <w:szCs w:val="11"/>
              </w:rPr>
            </w:pPr>
          </w:p>
        </w:tc>
        <w:tc>
          <w:tcPr>
            <w:tcW w:w="576" w:type="dxa"/>
            <w:tcBorders>
              <w:top w:val="nil"/>
              <w:left w:val="nil"/>
              <w:bottom w:val="nil"/>
              <w:right w:val="nil"/>
            </w:tcBorders>
            <w:shd w:val="clear" w:color="auto" w:fill="auto"/>
            <w:vAlign w:val="center"/>
            <w:hideMark/>
          </w:tcPr>
          <w:p w14:paraId="72EF12C2" w14:textId="77777777" w:rsidR="00093E94" w:rsidRPr="00093E94" w:rsidRDefault="00093E94" w:rsidP="00093E94">
            <w:pPr>
              <w:rPr>
                <w:sz w:val="11"/>
                <w:szCs w:val="11"/>
              </w:rPr>
            </w:pPr>
          </w:p>
        </w:tc>
      </w:tr>
    </w:tbl>
    <w:p w14:paraId="0C410EB3" w14:textId="77777777" w:rsidR="00093E94" w:rsidRDefault="00093E94" w:rsidP="00093E94">
      <w:pPr>
        <w:tabs>
          <w:tab w:val="left" w:pos="0"/>
          <w:tab w:val="left" w:pos="3052"/>
        </w:tabs>
        <w:rPr>
          <w:color w:val="000000"/>
          <w:lang w:eastAsia="en-US"/>
        </w:rPr>
        <w:sectPr w:rsidR="00093E94" w:rsidSect="00093E94">
          <w:pgSz w:w="15840" w:h="12240" w:orient="landscape"/>
          <w:pgMar w:top="709" w:right="709" w:bottom="851" w:left="709" w:header="708" w:footer="708" w:gutter="0"/>
          <w:cols w:space="708"/>
          <w:titlePg/>
          <w:docGrid w:linePitch="381"/>
        </w:sectPr>
      </w:pPr>
    </w:p>
    <w:tbl>
      <w:tblPr>
        <w:tblW w:w="3360" w:type="pct"/>
        <w:jc w:val="center"/>
        <w:tblCellMar>
          <w:left w:w="0" w:type="dxa"/>
          <w:right w:w="0" w:type="dxa"/>
        </w:tblCellMar>
        <w:tblLook w:val="04A0" w:firstRow="1" w:lastRow="0" w:firstColumn="1" w:lastColumn="0" w:noHBand="0" w:noVBand="1"/>
      </w:tblPr>
      <w:tblGrid>
        <w:gridCol w:w="146"/>
        <w:gridCol w:w="97"/>
        <w:gridCol w:w="415"/>
        <w:gridCol w:w="1610"/>
        <w:gridCol w:w="461"/>
        <w:gridCol w:w="841"/>
        <w:gridCol w:w="876"/>
        <w:gridCol w:w="876"/>
        <w:gridCol w:w="841"/>
        <w:gridCol w:w="599"/>
        <w:gridCol w:w="599"/>
        <w:gridCol w:w="971"/>
        <w:gridCol w:w="876"/>
        <w:gridCol w:w="599"/>
        <w:gridCol w:w="599"/>
        <w:gridCol w:w="971"/>
        <w:gridCol w:w="876"/>
        <w:gridCol w:w="599"/>
        <w:gridCol w:w="599"/>
        <w:gridCol w:w="971"/>
      </w:tblGrid>
      <w:tr w:rsidR="00093E94" w:rsidRPr="00093E94" w14:paraId="0E297B32" w14:textId="77777777" w:rsidTr="00093E94">
        <w:trPr>
          <w:trHeight w:val="450"/>
          <w:jc w:val="center"/>
        </w:trPr>
        <w:tc>
          <w:tcPr>
            <w:tcW w:w="88" w:type="dxa"/>
            <w:tcBorders>
              <w:top w:val="nil"/>
              <w:left w:val="nil"/>
              <w:bottom w:val="nil"/>
              <w:right w:val="nil"/>
            </w:tcBorders>
            <w:shd w:val="clear" w:color="auto" w:fill="auto"/>
            <w:vAlign w:val="center"/>
            <w:hideMark/>
          </w:tcPr>
          <w:p w14:paraId="32EB3FBD"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05F915CC" w14:textId="77777777" w:rsidR="00093E94" w:rsidRPr="00093E94" w:rsidRDefault="00093E94" w:rsidP="00093E94">
            <w:pPr>
              <w:rPr>
                <w:sz w:val="12"/>
                <w:szCs w:val="12"/>
              </w:rPr>
            </w:pPr>
          </w:p>
        </w:tc>
        <w:tc>
          <w:tcPr>
            <w:tcW w:w="2116" w:type="dxa"/>
            <w:gridSpan w:val="2"/>
            <w:tcBorders>
              <w:top w:val="single" w:sz="4" w:space="0" w:color="C0C0C0"/>
              <w:left w:val="nil"/>
              <w:bottom w:val="single" w:sz="4" w:space="0" w:color="C0C0C0"/>
              <w:right w:val="nil"/>
            </w:tcBorders>
            <w:shd w:val="clear" w:color="auto" w:fill="auto"/>
            <w:vAlign w:val="bottom"/>
            <w:hideMark/>
          </w:tcPr>
          <w:p w14:paraId="3FC5E84F" w14:textId="77777777" w:rsidR="00093E94" w:rsidRPr="00093E94" w:rsidRDefault="00093E94" w:rsidP="00093E94">
            <w:pPr>
              <w:rPr>
                <w:rFonts w:ascii="Tahoma" w:hAnsi="Tahoma" w:cs="Tahoma"/>
                <w:sz w:val="12"/>
                <w:szCs w:val="12"/>
              </w:rPr>
            </w:pPr>
            <w:r w:rsidRPr="00093E94">
              <w:rPr>
                <w:rFonts w:ascii="Tahoma" w:hAnsi="Tahoma" w:cs="Tahoma"/>
                <w:sz w:val="12"/>
                <w:szCs w:val="12"/>
              </w:rPr>
              <w:t>МКП "ВКХ"</w:t>
            </w:r>
          </w:p>
        </w:tc>
        <w:tc>
          <w:tcPr>
            <w:tcW w:w="283" w:type="dxa"/>
            <w:tcBorders>
              <w:top w:val="single" w:sz="4" w:space="0" w:color="C0C0C0"/>
              <w:left w:val="nil"/>
              <w:bottom w:val="single" w:sz="4" w:space="0" w:color="C0C0C0"/>
              <w:right w:val="nil"/>
            </w:tcBorders>
            <w:shd w:val="clear" w:color="auto" w:fill="auto"/>
            <w:vAlign w:val="bottom"/>
            <w:hideMark/>
          </w:tcPr>
          <w:p w14:paraId="266DF73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12" w:type="dxa"/>
            <w:tcBorders>
              <w:top w:val="single" w:sz="4" w:space="0" w:color="C0C0C0"/>
              <w:left w:val="nil"/>
              <w:bottom w:val="single" w:sz="4" w:space="0" w:color="C0C0C0"/>
              <w:right w:val="nil"/>
            </w:tcBorders>
            <w:shd w:val="clear" w:color="auto" w:fill="auto"/>
            <w:vAlign w:val="bottom"/>
            <w:hideMark/>
          </w:tcPr>
          <w:p w14:paraId="63B0DA2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nil"/>
            </w:tcBorders>
            <w:shd w:val="clear" w:color="auto" w:fill="auto"/>
            <w:vAlign w:val="bottom"/>
            <w:hideMark/>
          </w:tcPr>
          <w:p w14:paraId="12AD213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nil"/>
            </w:tcBorders>
            <w:shd w:val="clear" w:color="auto" w:fill="auto"/>
            <w:vAlign w:val="bottom"/>
            <w:hideMark/>
          </w:tcPr>
          <w:p w14:paraId="16DF42A6"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12" w:type="dxa"/>
            <w:tcBorders>
              <w:top w:val="single" w:sz="4" w:space="0" w:color="C0C0C0"/>
              <w:left w:val="nil"/>
              <w:bottom w:val="single" w:sz="4" w:space="0" w:color="C0C0C0"/>
              <w:right w:val="nil"/>
            </w:tcBorders>
            <w:shd w:val="clear" w:color="auto" w:fill="auto"/>
            <w:vAlign w:val="bottom"/>
            <w:hideMark/>
          </w:tcPr>
          <w:p w14:paraId="0E0C98B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366" w:type="dxa"/>
            <w:tcBorders>
              <w:top w:val="single" w:sz="4" w:space="0" w:color="C0C0C0"/>
              <w:left w:val="nil"/>
              <w:bottom w:val="single" w:sz="4" w:space="0" w:color="C0C0C0"/>
              <w:right w:val="nil"/>
            </w:tcBorders>
            <w:shd w:val="clear" w:color="auto" w:fill="auto"/>
            <w:vAlign w:val="bottom"/>
            <w:hideMark/>
          </w:tcPr>
          <w:p w14:paraId="144BB07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366" w:type="dxa"/>
            <w:tcBorders>
              <w:top w:val="single" w:sz="4" w:space="0" w:color="C0C0C0"/>
              <w:left w:val="nil"/>
              <w:bottom w:val="single" w:sz="4" w:space="0" w:color="C0C0C0"/>
              <w:right w:val="nil"/>
            </w:tcBorders>
            <w:shd w:val="clear" w:color="auto" w:fill="auto"/>
            <w:vAlign w:val="bottom"/>
            <w:hideMark/>
          </w:tcPr>
          <w:p w14:paraId="36BCEAF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91" w:type="dxa"/>
            <w:tcBorders>
              <w:top w:val="single" w:sz="4" w:space="0" w:color="C0C0C0"/>
              <w:left w:val="nil"/>
              <w:bottom w:val="single" w:sz="4" w:space="0" w:color="C0C0C0"/>
              <w:right w:val="nil"/>
            </w:tcBorders>
            <w:shd w:val="clear" w:color="auto" w:fill="auto"/>
            <w:vAlign w:val="bottom"/>
            <w:hideMark/>
          </w:tcPr>
          <w:p w14:paraId="088DFE1D"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nil"/>
            </w:tcBorders>
            <w:shd w:val="clear" w:color="auto" w:fill="auto"/>
            <w:vAlign w:val="bottom"/>
            <w:hideMark/>
          </w:tcPr>
          <w:p w14:paraId="4A5A5ADA"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366" w:type="dxa"/>
            <w:tcBorders>
              <w:top w:val="single" w:sz="4" w:space="0" w:color="C0C0C0"/>
              <w:left w:val="nil"/>
              <w:bottom w:val="single" w:sz="4" w:space="0" w:color="C0C0C0"/>
              <w:right w:val="nil"/>
            </w:tcBorders>
            <w:shd w:val="clear" w:color="auto" w:fill="auto"/>
            <w:vAlign w:val="bottom"/>
            <w:hideMark/>
          </w:tcPr>
          <w:p w14:paraId="075C3F8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366" w:type="dxa"/>
            <w:tcBorders>
              <w:top w:val="single" w:sz="4" w:space="0" w:color="C0C0C0"/>
              <w:left w:val="nil"/>
              <w:bottom w:val="single" w:sz="4" w:space="0" w:color="C0C0C0"/>
              <w:right w:val="nil"/>
            </w:tcBorders>
            <w:shd w:val="clear" w:color="auto" w:fill="auto"/>
            <w:vAlign w:val="bottom"/>
            <w:hideMark/>
          </w:tcPr>
          <w:p w14:paraId="78FCF75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91" w:type="dxa"/>
            <w:tcBorders>
              <w:top w:val="single" w:sz="4" w:space="0" w:color="C0C0C0"/>
              <w:left w:val="nil"/>
              <w:bottom w:val="single" w:sz="4" w:space="0" w:color="C0C0C0"/>
              <w:right w:val="nil"/>
            </w:tcBorders>
            <w:shd w:val="clear" w:color="auto" w:fill="auto"/>
            <w:vAlign w:val="bottom"/>
            <w:hideMark/>
          </w:tcPr>
          <w:p w14:paraId="1BA92596"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nil"/>
            </w:tcBorders>
            <w:shd w:val="clear" w:color="auto" w:fill="auto"/>
            <w:vAlign w:val="bottom"/>
            <w:hideMark/>
          </w:tcPr>
          <w:p w14:paraId="4313BDD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366" w:type="dxa"/>
            <w:tcBorders>
              <w:top w:val="single" w:sz="4" w:space="0" w:color="C0C0C0"/>
              <w:left w:val="nil"/>
              <w:bottom w:val="single" w:sz="4" w:space="0" w:color="C0C0C0"/>
              <w:right w:val="nil"/>
            </w:tcBorders>
            <w:shd w:val="clear" w:color="auto" w:fill="auto"/>
            <w:vAlign w:val="bottom"/>
            <w:hideMark/>
          </w:tcPr>
          <w:p w14:paraId="6766AC7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366" w:type="dxa"/>
            <w:tcBorders>
              <w:top w:val="single" w:sz="4" w:space="0" w:color="C0C0C0"/>
              <w:left w:val="nil"/>
              <w:bottom w:val="single" w:sz="4" w:space="0" w:color="C0C0C0"/>
              <w:right w:val="nil"/>
            </w:tcBorders>
            <w:shd w:val="clear" w:color="auto" w:fill="auto"/>
            <w:vAlign w:val="bottom"/>
            <w:hideMark/>
          </w:tcPr>
          <w:p w14:paraId="68F3E08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91" w:type="dxa"/>
            <w:tcBorders>
              <w:top w:val="single" w:sz="4" w:space="0" w:color="C0C0C0"/>
              <w:left w:val="nil"/>
              <w:bottom w:val="single" w:sz="4" w:space="0" w:color="C0C0C0"/>
              <w:right w:val="nil"/>
            </w:tcBorders>
            <w:shd w:val="clear" w:color="auto" w:fill="auto"/>
            <w:vAlign w:val="bottom"/>
            <w:hideMark/>
          </w:tcPr>
          <w:p w14:paraId="6EFA29F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0F561DA9" w14:textId="77777777" w:rsidTr="00093E94">
        <w:trPr>
          <w:trHeight w:val="750"/>
          <w:jc w:val="center"/>
        </w:trPr>
        <w:tc>
          <w:tcPr>
            <w:tcW w:w="88" w:type="dxa"/>
            <w:tcBorders>
              <w:top w:val="nil"/>
              <w:left w:val="nil"/>
              <w:bottom w:val="nil"/>
              <w:right w:val="nil"/>
            </w:tcBorders>
            <w:shd w:val="clear" w:color="auto" w:fill="auto"/>
            <w:vAlign w:val="center"/>
            <w:hideMark/>
          </w:tcPr>
          <w:p w14:paraId="6867EE20" w14:textId="77777777" w:rsidR="00093E94" w:rsidRPr="00093E94" w:rsidRDefault="00093E94" w:rsidP="00093E94">
            <w:pPr>
              <w:rPr>
                <w:rFonts w:ascii="Tahoma" w:hAnsi="Tahoma" w:cs="Tahoma"/>
                <w:sz w:val="12"/>
                <w:szCs w:val="12"/>
              </w:rPr>
            </w:pPr>
          </w:p>
        </w:tc>
        <w:tc>
          <w:tcPr>
            <w:tcW w:w="73" w:type="dxa"/>
            <w:tcBorders>
              <w:top w:val="nil"/>
              <w:left w:val="nil"/>
              <w:bottom w:val="nil"/>
              <w:right w:val="nil"/>
            </w:tcBorders>
            <w:shd w:val="clear" w:color="auto" w:fill="auto"/>
            <w:vAlign w:val="center"/>
            <w:hideMark/>
          </w:tcPr>
          <w:p w14:paraId="76272DF8" w14:textId="77777777" w:rsidR="00093E94" w:rsidRPr="00093E94" w:rsidRDefault="00093E94" w:rsidP="00093E94">
            <w:pPr>
              <w:rPr>
                <w:sz w:val="12"/>
                <w:szCs w:val="12"/>
              </w:rPr>
            </w:pPr>
          </w:p>
        </w:tc>
        <w:tc>
          <w:tcPr>
            <w:tcW w:w="255"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81B75F5"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 п/п</w:t>
            </w:r>
          </w:p>
        </w:tc>
        <w:tc>
          <w:tcPr>
            <w:tcW w:w="186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30892361"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Наименование показателя</w:t>
            </w:r>
          </w:p>
        </w:tc>
        <w:tc>
          <w:tcPr>
            <w:tcW w:w="283"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181EFEE2"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Ед. изм.</w:t>
            </w:r>
          </w:p>
        </w:tc>
        <w:tc>
          <w:tcPr>
            <w:tcW w:w="512" w:type="dxa"/>
            <w:tcBorders>
              <w:top w:val="nil"/>
              <w:left w:val="nil"/>
              <w:bottom w:val="single" w:sz="4" w:space="0" w:color="C0C0C0"/>
              <w:right w:val="single" w:sz="4" w:space="0" w:color="C0C0C0"/>
            </w:tcBorders>
            <w:shd w:val="clear" w:color="auto" w:fill="auto"/>
            <w:vAlign w:val="center"/>
            <w:hideMark/>
          </w:tcPr>
          <w:p w14:paraId="7824D1E1"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2020 год</w:t>
            </w:r>
          </w:p>
        </w:tc>
        <w:tc>
          <w:tcPr>
            <w:tcW w:w="534" w:type="dxa"/>
            <w:tcBorders>
              <w:top w:val="nil"/>
              <w:left w:val="nil"/>
              <w:bottom w:val="single" w:sz="4" w:space="0" w:color="C0C0C0"/>
              <w:right w:val="single" w:sz="4" w:space="0" w:color="C0C0C0"/>
            </w:tcBorders>
            <w:shd w:val="clear" w:color="auto" w:fill="auto"/>
            <w:vAlign w:val="center"/>
            <w:hideMark/>
          </w:tcPr>
          <w:p w14:paraId="3794A444"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2021 год</w:t>
            </w:r>
          </w:p>
        </w:tc>
        <w:tc>
          <w:tcPr>
            <w:tcW w:w="534" w:type="dxa"/>
            <w:tcBorders>
              <w:top w:val="nil"/>
              <w:left w:val="nil"/>
              <w:bottom w:val="single" w:sz="4" w:space="0" w:color="C0C0C0"/>
              <w:right w:val="nil"/>
            </w:tcBorders>
            <w:shd w:val="clear" w:color="auto" w:fill="auto"/>
            <w:vAlign w:val="center"/>
            <w:hideMark/>
          </w:tcPr>
          <w:p w14:paraId="5C6EA489"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 xml:space="preserve">2022 год </w:t>
            </w:r>
          </w:p>
        </w:tc>
        <w:tc>
          <w:tcPr>
            <w:tcW w:w="1244" w:type="dxa"/>
            <w:gridSpan w:val="3"/>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BAB01D3"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2020 год</w:t>
            </w:r>
          </w:p>
        </w:tc>
        <w:tc>
          <w:tcPr>
            <w:tcW w:w="59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A71BE44"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Обоснование отклонений</w:t>
            </w:r>
          </w:p>
        </w:tc>
        <w:tc>
          <w:tcPr>
            <w:tcW w:w="1266" w:type="dxa"/>
            <w:gridSpan w:val="3"/>
            <w:tcBorders>
              <w:top w:val="single" w:sz="4" w:space="0" w:color="C0C0C0"/>
              <w:left w:val="nil"/>
              <w:bottom w:val="single" w:sz="4" w:space="0" w:color="C0C0C0"/>
              <w:right w:val="single" w:sz="4" w:space="0" w:color="C0C0C0"/>
            </w:tcBorders>
            <w:shd w:val="clear" w:color="auto" w:fill="auto"/>
            <w:vAlign w:val="center"/>
            <w:hideMark/>
          </w:tcPr>
          <w:p w14:paraId="489CFC89"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2021 год</w:t>
            </w:r>
          </w:p>
        </w:tc>
        <w:tc>
          <w:tcPr>
            <w:tcW w:w="59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4990F8B3"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Обоснование отклонений</w:t>
            </w:r>
          </w:p>
        </w:tc>
        <w:tc>
          <w:tcPr>
            <w:tcW w:w="1266" w:type="dxa"/>
            <w:gridSpan w:val="3"/>
            <w:tcBorders>
              <w:top w:val="single" w:sz="4" w:space="0" w:color="C0C0C0"/>
              <w:left w:val="nil"/>
              <w:bottom w:val="single" w:sz="4" w:space="0" w:color="C0C0C0"/>
              <w:right w:val="single" w:sz="4" w:space="0" w:color="C0C0C0"/>
            </w:tcBorders>
            <w:shd w:val="clear" w:color="auto" w:fill="auto"/>
            <w:vAlign w:val="center"/>
            <w:hideMark/>
          </w:tcPr>
          <w:p w14:paraId="59A1B834"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 xml:space="preserve">2022 год </w:t>
            </w:r>
          </w:p>
        </w:tc>
        <w:tc>
          <w:tcPr>
            <w:tcW w:w="591"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2C24802E"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Обоснование отклонений</w:t>
            </w:r>
          </w:p>
        </w:tc>
      </w:tr>
      <w:tr w:rsidR="00093E94" w:rsidRPr="00093E94" w14:paraId="2BA71D72" w14:textId="77777777" w:rsidTr="00093E94">
        <w:trPr>
          <w:trHeight w:val="300"/>
          <w:jc w:val="center"/>
        </w:trPr>
        <w:tc>
          <w:tcPr>
            <w:tcW w:w="88" w:type="dxa"/>
            <w:tcBorders>
              <w:top w:val="nil"/>
              <w:left w:val="nil"/>
              <w:bottom w:val="nil"/>
              <w:right w:val="nil"/>
            </w:tcBorders>
            <w:shd w:val="clear" w:color="auto" w:fill="auto"/>
            <w:vAlign w:val="center"/>
            <w:hideMark/>
          </w:tcPr>
          <w:p w14:paraId="75BC91AA" w14:textId="77777777" w:rsidR="00093E94" w:rsidRPr="00093E94" w:rsidRDefault="00093E94" w:rsidP="00093E94">
            <w:pPr>
              <w:jc w:val="center"/>
              <w:rPr>
                <w:rFonts w:ascii="Tahoma" w:hAnsi="Tahoma" w:cs="Tahoma"/>
                <w:b/>
                <w:bCs/>
                <w:color w:val="272727"/>
                <w:sz w:val="12"/>
                <w:szCs w:val="12"/>
              </w:rPr>
            </w:pPr>
          </w:p>
        </w:tc>
        <w:tc>
          <w:tcPr>
            <w:tcW w:w="73" w:type="dxa"/>
            <w:tcBorders>
              <w:top w:val="nil"/>
              <w:left w:val="nil"/>
              <w:bottom w:val="nil"/>
              <w:right w:val="nil"/>
            </w:tcBorders>
            <w:shd w:val="clear" w:color="auto" w:fill="auto"/>
            <w:vAlign w:val="center"/>
            <w:hideMark/>
          </w:tcPr>
          <w:p w14:paraId="5E2D2C94" w14:textId="77777777" w:rsidR="00093E94" w:rsidRPr="00093E94" w:rsidRDefault="00093E94" w:rsidP="00093E94">
            <w:pPr>
              <w:rPr>
                <w:sz w:val="12"/>
                <w:szCs w:val="12"/>
              </w:rPr>
            </w:pPr>
          </w:p>
        </w:tc>
        <w:tc>
          <w:tcPr>
            <w:tcW w:w="255" w:type="dxa"/>
            <w:vMerge/>
            <w:tcBorders>
              <w:top w:val="nil"/>
              <w:left w:val="single" w:sz="4" w:space="0" w:color="C0C0C0"/>
              <w:bottom w:val="single" w:sz="4" w:space="0" w:color="C0C0C0"/>
              <w:right w:val="single" w:sz="4" w:space="0" w:color="C0C0C0"/>
            </w:tcBorders>
            <w:vAlign w:val="center"/>
            <w:hideMark/>
          </w:tcPr>
          <w:p w14:paraId="0614137E" w14:textId="77777777" w:rsidR="00093E94" w:rsidRPr="00093E94" w:rsidRDefault="00093E94" w:rsidP="00093E94">
            <w:pPr>
              <w:rPr>
                <w:rFonts w:ascii="Tahoma" w:hAnsi="Tahoma" w:cs="Tahoma"/>
                <w:b/>
                <w:bCs/>
                <w:color w:val="272727"/>
                <w:sz w:val="12"/>
                <w:szCs w:val="12"/>
              </w:rPr>
            </w:pPr>
          </w:p>
        </w:tc>
        <w:tc>
          <w:tcPr>
            <w:tcW w:w="1861" w:type="dxa"/>
            <w:vMerge/>
            <w:tcBorders>
              <w:top w:val="nil"/>
              <w:left w:val="single" w:sz="4" w:space="0" w:color="C0C0C0"/>
              <w:bottom w:val="single" w:sz="4" w:space="0" w:color="C0C0C0"/>
              <w:right w:val="single" w:sz="4" w:space="0" w:color="C0C0C0"/>
            </w:tcBorders>
            <w:vAlign w:val="center"/>
            <w:hideMark/>
          </w:tcPr>
          <w:p w14:paraId="4B3C8790" w14:textId="77777777" w:rsidR="00093E94" w:rsidRPr="00093E94" w:rsidRDefault="00093E94" w:rsidP="00093E94">
            <w:pPr>
              <w:rPr>
                <w:rFonts w:ascii="Tahoma" w:hAnsi="Tahoma" w:cs="Tahoma"/>
                <w:b/>
                <w:bCs/>
                <w:color w:val="272727"/>
                <w:sz w:val="12"/>
                <w:szCs w:val="12"/>
              </w:rPr>
            </w:pPr>
          </w:p>
        </w:tc>
        <w:tc>
          <w:tcPr>
            <w:tcW w:w="283" w:type="dxa"/>
            <w:vMerge/>
            <w:tcBorders>
              <w:top w:val="nil"/>
              <w:left w:val="single" w:sz="4" w:space="0" w:color="C0C0C0"/>
              <w:bottom w:val="single" w:sz="4" w:space="0" w:color="C0C0C0"/>
              <w:right w:val="single" w:sz="4" w:space="0" w:color="C0C0C0"/>
            </w:tcBorders>
            <w:vAlign w:val="center"/>
            <w:hideMark/>
          </w:tcPr>
          <w:p w14:paraId="6C298164" w14:textId="77777777" w:rsidR="00093E94" w:rsidRPr="00093E94" w:rsidRDefault="00093E94" w:rsidP="00093E94">
            <w:pPr>
              <w:rPr>
                <w:rFonts w:ascii="Tahoma" w:hAnsi="Tahoma" w:cs="Tahoma"/>
                <w:b/>
                <w:bCs/>
                <w:color w:val="272727"/>
                <w:sz w:val="12"/>
                <w:szCs w:val="12"/>
              </w:rPr>
            </w:pPr>
          </w:p>
        </w:tc>
        <w:tc>
          <w:tcPr>
            <w:tcW w:w="51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F55D09E"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Утверждено регулирующим органом</w:t>
            </w:r>
          </w:p>
        </w:tc>
        <w:tc>
          <w:tcPr>
            <w:tcW w:w="53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6A30F777"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Утверждено регулирующим органом</w:t>
            </w:r>
            <w:r w:rsidRPr="00093E94">
              <w:rPr>
                <w:rFonts w:ascii="Tahoma" w:hAnsi="Tahoma" w:cs="Tahoma"/>
                <w:b/>
                <w:bCs/>
                <w:color w:val="272727"/>
                <w:sz w:val="12"/>
                <w:szCs w:val="12"/>
              </w:rPr>
              <w:br/>
              <w:t>(с учетом корректировки)</w:t>
            </w:r>
          </w:p>
        </w:tc>
        <w:tc>
          <w:tcPr>
            <w:tcW w:w="53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739287AA"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Утверждено регулирующим органом</w:t>
            </w:r>
            <w:r w:rsidRPr="00093E94">
              <w:rPr>
                <w:rFonts w:ascii="Tahoma" w:hAnsi="Tahoma" w:cs="Tahoma"/>
                <w:b/>
                <w:bCs/>
                <w:color w:val="272727"/>
                <w:sz w:val="12"/>
                <w:szCs w:val="12"/>
              </w:rPr>
              <w:br/>
              <w:t>(с учетом корректировки)</w:t>
            </w:r>
          </w:p>
        </w:tc>
        <w:tc>
          <w:tcPr>
            <w:tcW w:w="512"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576B7320"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Утверждено регулирующим органом</w:t>
            </w:r>
          </w:p>
        </w:tc>
        <w:tc>
          <w:tcPr>
            <w:tcW w:w="732" w:type="dxa"/>
            <w:gridSpan w:val="2"/>
            <w:tcBorders>
              <w:top w:val="single" w:sz="4" w:space="0" w:color="C0C0C0"/>
              <w:left w:val="nil"/>
              <w:bottom w:val="single" w:sz="4" w:space="0" w:color="C0C0C0"/>
              <w:right w:val="single" w:sz="4" w:space="0" w:color="C0C0C0"/>
            </w:tcBorders>
            <w:shd w:val="clear" w:color="auto" w:fill="auto"/>
            <w:vAlign w:val="center"/>
            <w:hideMark/>
          </w:tcPr>
          <w:p w14:paraId="502C81E5"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В том числе на период</w:t>
            </w:r>
          </w:p>
        </w:tc>
        <w:tc>
          <w:tcPr>
            <w:tcW w:w="591" w:type="dxa"/>
            <w:vMerge/>
            <w:tcBorders>
              <w:top w:val="nil"/>
              <w:left w:val="single" w:sz="4" w:space="0" w:color="C0C0C0"/>
              <w:bottom w:val="single" w:sz="4" w:space="0" w:color="C0C0C0"/>
              <w:right w:val="single" w:sz="4" w:space="0" w:color="C0C0C0"/>
            </w:tcBorders>
            <w:vAlign w:val="center"/>
            <w:hideMark/>
          </w:tcPr>
          <w:p w14:paraId="567FFDEA" w14:textId="77777777" w:rsidR="00093E94" w:rsidRPr="00093E94" w:rsidRDefault="00093E94" w:rsidP="00093E94">
            <w:pPr>
              <w:rPr>
                <w:rFonts w:ascii="Tahoma" w:hAnsi="Tahoma" w:cs="Tahoma"/>
                <w:b/>
                <w:bCs/>
                <w:color w:val="272727"/>
                <w:sz w:val="12"/>
                <w:szCs w:val="12"/>
              </w:rPr>
            </w:pPr>
          </w:p>
        </w:tc>
        <w:tc>
          <w:tcPr>
            <w:tcW w:w="53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73CDE0A"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Утверждено регулирующим органом</w:t>
            </w:r>
            <w:r w:rsidRPr="00093E94">
              <w:rPr>
                <w:rFonts w:ascii="Tahoma" w:hAnsi="Tahoma" w:cs="Tahoma"/>
                <w:b/>
                <w:bCs/>
                <w:color w:val="272727"/>
                <w:sz w:val="12"/>
                <w:szCs w:val="12"/>
              </w:rPr>
              <w:br/>
              <w:t>(с учетом корректировки)</w:t>
            </w:r>
          </w:p>
        </w:tc>
        <w:tc>
          <w:tcPr>
            <w:tcW w:w="732" w:type="dxa"/>
            <w:gridSpan w:val="2"/>
            <w:tcBorders>
              <w:top w:val="single" w:sz="4" w:space="0" w:color="C0C0C0"/>
              <w:left w:val="nil"/>
              <w:bottom w:val="single" w:sz="4" w:space="0" w:color="C0C0C0"/>
              <w:right w:val="single" w:sz="4" w:space="0" w:color="C0C0C0"/>
            </w:tcBorders>
            <w:shd w:val="clear" w:color="auto" w:fill="auto"/>
            <w:vAlign w:val="center"/>
            <w:hideMark/>
          </w:tcPr>
          <w:p w14:paraId="451EEBEA"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В том числе на период</w:t>
            </w:r>
          </w:p>
        </w:tc>
        <w:tc>
          <w:tcPr>
            <w:tcW w:w="591" w:type="dxa"/>
            <w:vMerge/>
            <w:tcBorders>
              <w:top w:val="nil"/>
              <w:left w:val="single" w:sz="4" w:space="0" w:color="C0C0C0"/>
              <w:bottom w:val="single" w:sz="4" w:space="0" w:color="C0C0C0"/>
              <w:right w:val="single" w:sz="4" w:space="0" w:color="C0C0C0"/>
            </w:tcBorders>
            <w:vAlign w:val="center"/>
            <w:hideMark/>
          </w:tcPr>
          <w:p w14:paraId="4E4D5862" w14:textId="77777777" w:rsidR="00093E94" w:rsidRPr="00093E94" w:rsidRDefault="00093E94" w:rsidP="00093E94">
            <w:pPr>
              <w:rPr>
                <w:rFonts w:ascii="Tahoma" w:hAnsi="Tahoma" w:cs="Tahoma"/>
                <w:b/>
                <w:bCs/>
                <w:color w:val="272727"/>
                <w:sz w:val="12"/>
                <w:szCs w:val="12"/>
              </w:rPr>
            </w:pPr>
          </w:p>
        </w:tc>
        <w:tc>
          <w:tcPr>
            <w:tcW w:w="534" w:type="dxa"/>
            <w:vMerge w:val="restart"/>
            <w:tcBorders>
              <w:top w:val="nil"/>
              <w:left w:val="single" w:sz="4" w:space="0" w:color="C0C0C0"/>
              <w:bottom w:val="single" w:sz="4" w:space="0" w:color="C0C0C0"/>
              <w:right w:val="single" w:sz="4" w:space="0" w:color="C0C0C0"/>
            </w:tcBorders>
            <w:shd w:val="clear" w:color="auto" w:fill="auto"/>
            <w:vAlign w:val="center"/>
            <w:hideMark/>
          </w:tcPr>
          <w:p w14:paraId="0844826B"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Утверждено регулирующим органом</w:t>
            </w:r>
            <w:r w:rsidRPr="00093E94">
              <w:rPr>
                <w:rFonts w:ascii="Tahoma" w:hAnsi="Tahoma" w:cs="Tahoma"/>
                <w:b/>
                <w:bCs/>
                <w:color w:val="272727"/>
                <w:sz w:val="12"/>
                <w:szCs w:val="12"/>
              </w:rPr>
              <w:br/>
              <w:t>(с учетом корректировки)</w:t>
            </w:r>
          </w:p>
        </w:tc>
        <w:tc>
          <w:tcPr>
            <w:tcW w:w="732" w:type="dxa"/>
            <w:gridSpan w:val="2"/>
            <w:tcBorders>
              <w:top w:val="single" w:sz="4" w:space="0" w:color="C0C0C0"/>
              <w:left w:val="nil"/>
              <w:bottom w:val="single" w:sz="4" w:space="0" w:color="C0C0C0"/>
              <w:right w:val="single" w:sz="4" w:space="0" w:color="C0C0C0"/>
            </w:tcBorders>
            <w:shd w:val="clear" w:color="auto" w:fill="auto"/>
            <w:vAlign w:val="center"/>
            <w:hideMark/>
          </w:tcPr>
          <w:p w14:paraId="474BFC0B"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В том числе на период</w:t>
            </w:r>
          </w:p>
        </w:tc>
        <w:tc>
          <w:tcPr>
            <w:tcW w:w="591" w:type="dxa"/>
            <w:vMerge/>
            <w:tcBorders>
              <w:top w:val="nil"/>
              <w:left w:val="single" w:sz="4" w:space="0" w:color="C0C0C0"/>
              <w:bottom w:val="single" w:sz="4" w:space="0" w:color="C0C0C0"/>
              <w:right w:val="single" w:sz="4" w:space="0" w:color="C0C0C0"/>
            </w:tcBorders>
            <w:vAlign w:val="center"/>
            <w:hideMark/>
          </w:tcPr>
          <w:p w14:paraId="4910FC2D" w14:textId="77777777" w:rsidR="00093E94" w:rsidRPr="00093E94" w:rsidRDefault="00093E94" w:rsidP="00093E94">
            <w:pPr>
              <w:rPr>
                <w:rFonts w:ascii="Tahoma" w:hAnsi="Tahoma" w:cs="Tahoma"/>
                <w:b/>
                <w:bCs/>
                <w:color w:val="272727"/>
                <w:sz w:val="12"/>
                <w:szCs w:val="12"/>
              </w:rPr>
            </w:pPr>
          </w:p>
        </w:tc>
      </w:tr>
      <w:tr w:rsidR="00093E94" w:rsidRPr="00093E94" w14:paraId="467B7F11" w14:textId="77777777" w:rsidTr="00093E94">
        <w:trPr>
          <w:trHeight w:val="1020"/>
          <w:jc w:val="center"/>
        </w:trPr>
        <w:tc>
          <w:tcPr>
            <w:tcW w:w="88" w:type="dxa"/>
            <w:tcBorders>
              <w:top w:val="nil"/>
              <w:left w:val="nil"/>
              <w:bottom w:val="nil"/>
              <w:right w:val="nil"/>
            </w:tcBorders>
            <w:shd w:val="clear" w:color="auto" w:fill="auto"/>
            <w:vAlign w:val="center"/>
            <w:hideMark/>
          </w:tcPr>
          <w:p w14:paraId="452162C0" w14:textId="77777777" w:rsidR="00093E94" w:rsidRPr="00093E94" w:rsidRDefault="00093E94" w:rsidP="00093E94">
            <w:pPr>
              <w:jc w:val="center"/>
              <w:rPr>
                <w:rFonts w:ascii="Tahoma" w:hAnsi="Tahoma" w:cs="Tahoma"/>
                <w:b/>
                <w:bCs/>
                <w:color w:val="272727"/>
                <w:sz w:val="12"/>
                <w:szCs w:val="12"/>
              </w:rPr>
            </w:pPr>
          </w:p>
        </w:tc>
        <w:tc>
          <w:tcPr>
            <w:tcW w:w="73" w:type="dxa"/>
            <w:tcBorders>
              <w:top w:val="nil"/>
              <w:left w:val="nil"/>
              <w:bottom w:val="nil"/>
              <w:right w:val="nil"/>
            </w:tcBorders>
            <w:shd w:val="clear" w:color="auto" w:fill="auto"/>
            <w:vAlign w:val="center"/>
            <w:hideMark/>
          </w:tcPr>
          <w:p w14:paraId="2CD62C67" w14:textId="77777777" w:rsidR="00093E94" w:rsidRPr="00093E94" w:rsidRDefault="00093E94" w:rsidP="00093E94">
            <w:pPr>
              <w:rPr>
                <w:sz w:val="12"/>
                <w:szCs w:val="12"/>
              </w:rPr>
            </w:pPr>
          </w:p>
        </w:tc>
        <w:tc>
          <w:tcPr>
            <w:tcW w:w="255" w:type="dxa"/>
            <w:vMerge/>
            <w:tcBorders>
              <w:top w:val="nil"/>
              <w:left w:val="single" w:sz="4" w:space="0" w:color="C0C0C0"/>
              <w:bottom w:val="single" w:sz="4" w:space="0" w:color="C0C0C0"/>
              <w:right w:val="single" w:sz="4" w:space="0" w:color="C0C0C0"/>
            </w:tcBorders>
            <w:vAlign w:val="center"/>
            <w:hideMark/>
          </w:tcPr>
          <w:p w14:paraId="2F723E4A" w14:textId="77777777" w:rsidR="00093E94" w:rsidRPr="00093E94" w:rsidRDefault="00093E94" w:rsidP="00093E94">
            <w:pPr>
              <w:rPr>
                <w:rFonts w:ascii="Tahoma" w:hAnsi="Tahoma" w:cs="Tahoma"/>
                <w:b/>
                <w:bCs/>
                <w:color w:val="272727"/>
                <w:sz w:val="12"/>
                <w:szCs w:val="12"/>
              </w:rPr>
            </w:pPr>
          </w:p>
        </w:tc>
        <w:tc>
          <w:tcPr>
            <w:tcW w:w="1861" w:type="dxa"/>
            <w:vMerge/>
            <w:tcBorders>
              <w:top w:val="nil"/>
              <w:left w:val="single" w:sz="4" w:space="0" w:color="C0C0C0"/>
              <w:bottom w:val="single" w:sz="4" w:space="0" w:color="C0C0C0"/>
              <w:right w:val="single" w:sz="4" w:space="0" w:color="C0C0C0"/>
            </w:tcBorders>
            <w:vAlign w:val="center"/>
            <w:hideMark/>
          </w:tcPr>
          <w:p w14:paraId="4CCC72AD" w14:textId="77777777" w:rsidR="00093E94" w:rsidRPr="00093E94" w:rsidRDefault="00093E94" w:rsidP="00093E94">
            <w:pPr>
              <w:rPr>
                <w:rFonts w:ascii="Tahoma" w:hAnsi="Tahoma" w:cs="Tahoma"/>
                <w:b/>
                <w:bCs/>
                <w:color w:val="272727"/>
                <w:sz w:val="12"/>
                <w:szCs w:val="12"/>
              </w:rPr>
            </w:pPr>
          </w:p>
        </w:tc>
        <w:tc>
          <w:tcPr>
            <w:tcW w:w="283" w:type="dxa"/>
            <w:vMerge/>
            <w:tcBorders>
              <w:top w:val="nil"/>
              <w:left w:val="single" w:sz="4" w:space="0" w:color="C0C0C0"/>
              <w:bottom w:val="single" w:sz="4" w:space="0" w:color="C0C0C0"/>
              <w:right w:val="single" w:sz="4" w:space="0" w:color="C0C0C0"/>
            </w:tcBorders>
            <w:vAlign w:val="center"/>
            <w:hideMark/>
          </w:tcPr>
          <w:p w14:paraId="5A582FDC" w14:textId="77777777" w:rsidR="00093E94" w:rsidRPr="00093E94" w:rsidRDefault="00093E94" w:rsidP="00093E94">
            <w:pPr>
              <w:rPr>
                <w:rFonts w:ascii="Tahoma" w:hAnsi="Tahoma" w:cs="Tahoma"/>
                <w:b/>
                <w:bCs/>
                <w:color w:val="272727"/>
                <w:sz w:val="12"/>
                <w:szCs w:val="12"/>
              </w:rPr>
            </w:pPr>
          </w:p>
        </w:tc>
        <w:tc>
          <w:tcPr>
            <w:tcW w:w="512" w:type="dxa"/>
            <w:vMerge/>
            <w:tcBorders>
              <w:top w:val="nil"/>
              <w:left w:val="single" w:sz="4" w:space="0" w:color="C0C0C0"/>
              <w:bottom w:val="single" w:sz="4" w:space="0" w:color="C0C0C0"/>
              <w:right w:val="single" w:sz="4" w:space="0" w:color="C0C0C0"/>
            </w:tcBorders>
            <w:vAlign w:val="center"/>
            <w:hideMark/>
          </w:tcPr>
          <w:p w14:paraId="04310309" w14:textId="77777777" w:rsidR="00093E94" w:rsidRPr="00093E94" w:rsidRDefault="00093E94" w:rsidP="00093E94">
            <w:pPr>
              <w:rPr>
                <w:rFonts w:ascii="Tahoma" w:hAnsi="Tahoma" w:cs="Tahoma"/>
                <w:b/>
                <w:bCs/>
                <w:color w:val="272727"/>
                <w:sz w:val="12"/>
                <w:szCs w:val="12"/>
              </w:rPr>
            </w:pPr>
          </w:p>
        </w:tc>
        <w:tc>
          <w:tcPr>
            <w:tcW w:w="534" w:type="dxa"/>
            <w:vMerge/>
            <w:tcBorders>
              <w:top w:val="nil"/>
              <w:left w:val="single" w:sz="4" w:space="0" w:color="C0C0C0"/>
              <w:bottom w:val="single" w:sz="4" w:space="0" w:color="C0C0C0"/>
              <w:right w:val="single" w:sz="4" w:space="0" w:color="C0C0C0"/>
            </w:tcBorders>
            <w:vAlign w:val="center"/>
            <w:hideMark/>
          </w:tcPr>
          <w:p w14:paraId="674E2A43" w14:textId="77777777" w:rsidR="00093E94" w:rsidRPr="00093E94" w:rsidRDefault="00093E94" w:rsidP="00093E94">
            <w:pPr>
              <w:rPr>
                <w:rFonts w:ascii="Tahoma" w:hAnsi="Tahoma" w:cs="Tahoma"/>
                <w:b/>
                <w:bCs/>
                <w:color w:val="272727"/>
                <w:sz w:val="12"/>
                <w:szCs w:val="12"/>
              </w:rPr>
            </w:pPr>
          </w:p>
        </w:tc>
        <w:tc>
          <w:tcPr>
            <w:tcW w:w="534" w:type="dxa"/>
            <w:vMerge/>
            <w:tcBorders>
              <w:top w:val="nil"/>
              <w:left w:val="single" w:sz="4" w:space="0" w:color="C0C0C0"/>
              <w:bottom w:val="single" w:sz="4" w:space="0" w:color="C0C0C0"/>
              <w:right w:val="single" w:sz="4" w:space="0" w:color="C0C0C0"/>
            </w:tcBorders>
            <w:vAlign w:val="center"/>
            <w:hideMark/>
          </w:tcPr>
          <w:p w14:paraId="3CB83CCF" w14:textId="77777777" w:rsidR="00093E94" w:rsidRPr="00093E94" w:rsidRDefault="00093E94" w:rsidP="00093E94">
            <w:pPr>
              <w:rPr>
                <w:rFonts w:ascii="Tahoma" w:hAnsi="Tahoma" w:cs="Tahoma"/>
                <w:b/>
                <w:bCs/>
                <w:color w:val="272727"/>
                <w:sz w:val="12"/>
                <w:szCs w:val="12"/>
              </w:rPr>
            </w:pPr>
          </w:p>
        </w:tc>
        <w:tc>
          <w:tcPr>
            <w:tcW w:w="512" w:type="dxa"/>
            <w:vMerge/>
            <w:tcBorders>
              <w:top w:val="nil"/>
              <w:left w:val="single" w:sz="4" w:space="0" w:color="C0C0C0"/>
              <w:bottom w:val="single" w:sz="4" w:space="0" w:color="C0C0C0"/>
              <w:right w:val="single" w:sz="4" w:space="0" w:color="C0C0C0"/>
            </w:tcBorders>
            <w:vAlign w:val="center"/>
            <w:hideMark/>
          </w:tcPr>
          <w:p w14:paraId="03019D55" w14:textId="77777777" w:rsidR="00093E94" w:rsidRPr="00093E94" w:rsidRDefault="00093E94" w:rsidP="00093E94">
            <w:pPr>
              <w:rPr>
                <w:rFonts w:ascii="Tahoma" w:hAnsi="Tahoma" w:cs="Tahoma"/>
                <w:b/>
                <w:bCs/>
                <w:color w:val="272727"/>
                <w:sz w:val="12"/>
                <w:szCs w:val="12"/>
              </w:rPr>
            </w:pPr>
          </w:p>
        </w:tc>
        <w:tc>
          <w:tcPr>
            <w:tcW w:w="366" w:type="dxa"/>
            <w:tcBorders>
              <w:top w:val="nil"/>
              <w:left w:val="nil"/>
              <w:bottom w:val="single" w:sz="4" w:space="0" w:color="C0C0C0"/>
              <w:right w:val="single" w:sz="4" w:space="0" w:color="C0C0C0"/>
            </w:tcBorders>
            <w:shd w:val="clear" w:color="auto" w:fill="auto"/>
            <w:vAlign w:val="center"/>
            <w:hideMark/>
          </w:tcPr>
          <w:p w14:paraId="6FFD67F8"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с 01.01.2020 по 30.06.2020</w:t>
            </w:r>
          </w:p>
        </w:tc>
        <w:tc>
          <w:tcPr>
            <w:tcW w:w="366" w:type="dxa"/>
            <w:tcBorders>
              <w:top w:val="nil"/>
              <w:left w:val="nil"/>
              <w:bottom w:val="single" w:sz="4" w:space="0" w:color="C0C0C0"/>
              <w:right w:val="single" w:sz="4" w:space="0" w:color="C0C0C0"/>
            </w:tcBorders>
            <w:shd w:val="clear" w:color="auto" w:fill="auto"/>
            <w:vAlign w:val="center"/>
            <w:hideMark/>
          </w:tcPr>
          <w:p w14:paraId="678A87BC"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с 01.07.2020 по 31.12.2020</w:t>
            </w:r>
          </w:p>
        </w:tc>
        <w:tc>
          <w:tcPr>
            <w:tcW w:w="591" w:type="dxa"/>
            <w:vMerge/>
            <w:tcBorders>
              <w:top w:val="nil"/>
              <w:left w:val="single" w:sz="4" w:space="0" w:color="C0C0C0"/>
              <w:bottom w:val="single" w:sz="4" w:space="0" w:color="C0C0C0"/>
              <w:right w:val="single" w:sz="4" w:space="0" w:color="C0C0C0"/>
            </w:tcBorders>
            <w:vAlign w:val="center"/>
            <w:hideMark/>
          </w:tcPr>
          <w:p w14:paraId="488624C4" w14:textId="77777777" w:rsidR="00093E94" w:rsidRPr="00093E94" w:rsidRDefault="00093E94" w:rsidP="00093E94">
            <w:pPr>
              <w:rPr>
                <w:rFonts w:ascii="Tahoma" w:hAnsi="Tahoma" w:cs="Tahoma"/>
                <w:b/>
                <w:bCs/>
                <w:color w:val="272727"/>
                <w:sz w:val="12"/>
                <w:szCs w:val="12"/>
              </w:rPr>
            </w:pPr>
          </w:p>
        </w:tc>
        <w:tc>
          <w:tcPr>
            <w:tcW w:w="534" w:type="dxa"/>
            <w:vMerge/>
            <w:tcBorders>
              <w:top w:val="nil"/>
              <w:left w:val="single" w:sz="4" w:space="0" w:color="C0C0C0"/>
              <w:bottom w:val="single" w:sz="4" w:space="0" w:color="C0C0C0"/>
              <w:right w:val="single" w:sz="4" w:space="0" w:color="C0C0C0"/>
            </w:tcBorders>
            <w:vAlign w:val="center"/>
            <w:hideMark/>
          </w:tcPr>
          <w:p w14:paraId="5D3D5B80" w14:textId="77777777" w:rsidR="00093E94" w:rsidRPr="00093E94" w:rsidRDefault="00093E94" w:rsidP="00093E94">
            <w:pPr>
              <w:rPr>
                <w:rFonts w:ascii="Tahoma" w:hAnsi="Tahoma" w:cs="Tahoma"/>
                <w:b/>
                <w:bCs/>
                <w:color w:val="272727"/>
                <w:sz w:val="12"/>
                <w:szCs w:val="12"/>
              </w:rPr>
            </w:pPr>
          </w:p>
        </w:tc>
        <w:tc>
          <w:tcPr>
            <w:tcW w:w="366" w:type="dxa"/>
            <w:tcBorders>
              <w:top w:val="nil"/>
              <w:left w:val="nil"/>
              <w:bottom w:val="single" w:sz="4" w:space="0" w:color="C0C0C0"/>
              <w:right w:val="single" w:sz="4" w:space="0" w:color="C0C0C0"/>
            </w:tcBorders>
            <w:shd w:val="clear" w:color="auto" w:fill="auto"/>
            <w:vAlign w:val="center"/>
            <w:hideMark/>
          </w:tcPr>
          <w:p w14:paraId="15EC37B6"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с 01.01.2021 по 30.06.2021</w:t>
            </w:r>
          </w:p>
        </w:tc>
        <w:tc>
          <w:tcPr>
            <w:tcW w:w="366" w:type="dxa"/>
            <w:tcBorders>
              <w:top w:val="nil"/>
              <w:left w:val="nil"/>
              <w:bottom w:val="single" w:sz="4" w:space="0" w:color="C0C0C0"/>
              <w:right w:val="single" w:sz="4" w:space="0" w:color="C0C0C0"/>
            </w:tcBorders>
            <w:shd w:val="clear" w:color="auto" w:fill="auto"/>
            <w:vAlign w:val="center"/>
            <w:hideMark/>
          </w:tcPr>
          <w:p w14:paraId="2221FE69"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с 01.07.2021 по 31.12.2021</w:t>
            </w:r>
          </w:p>
        </w:tc>
        <w:tc>
          <w:tcPr>
            <w:tcW w:w="591" w:type="dxa"/>
            <w:vMerge/>
            <w:tcBorders>
              <w:top w:val="nil"/>
              <w:left w:val="single" w:sz="4" w:space="0" w:color="C0C0C0"/>
              <w:bottom w:val="single" w:sz="4" w:space="0" w:color="C0C0C0"/>
              <w:right w:val="single" w:sz="4" w:space="0" w:color="C0C0C0"/>
            </w:tcBorders>
            <w:vAlign w:val="center"/>
            <w:hideMark/>
          </w:tcPr>
          <w:p w14:paraId="0D29CBF4" w14:textId="77777777" w:rsidR="00093E94" w:rsidRPr="00093E94" w:rsidRDefault="00093E94" w:rsidP="00093E94">
            <w:pPr>
              <w:rPr>
                <w:rFonts w:ascii="Tahoma" w:hAnsi="Tahoma" w:cs="Tahoma"/>
                <w:b/>
                <w:bCs/>
                <w:color w:val="272727"/>
                <w:sz w:val="12"/>
                <w:szCs w:val="12"/>
              </w:rPr>
            </w:pPr>
          </w:p>
        </w:tc>
        <w:tc>
          <w:tcPr>
            <w:tcW w:w="534" w:type="dxa"/>
            <w:vMerge/>
            <w:tcBorders>
              <w:top w:val="nil"/>
              <w:left w:val="single" w:sz="4" w:space="0" w:color="C0C0C0"/>
              <w:bottom w:val="single" w:sz="4" w:space="0" w:color="C0C0C0"/>
              <w:right w:val="single" w:sz="4" w:space="0" w:color="C0C0C0"/>
            </w:tcBorders>
            <w:vAlign w:val="center"/>
            <w:hideMark/>
          </w:tcPr>
          <w:p w14:paraId="1781FFE6" w14:textId="77777777" w:rsidR="00093E94" w:rsidRPr="00093E94" w:rsidRDefault="00093E94" w:rsidP="00093E94">
            <w:pPr>
              <w:rPr>
                <w:rFonts w:ascii="Tahoma" w:hAnsi="Tahoma" w:cs="Tahoma"/>
                <w:b/>
                <w:bCs/>
                <w:color w:val="272727"/>
                <w:sz w:val="12"/>
                <w:szCs w:val="12"/>
              </w:rPr>
            </w:pPr>
          </w:p>
        </w:tc>
        <w:tc>
          <w:tcPr>
            <w:tcW w:w="366" w:type="dxa"/>
            <w:tcBorders>
              <w:top w:val="nil"/>
              <w:left w:val="nil"/>
              <w:bottom w:val="single" w:sz="4" w:space="0" w:color="C0C0C0"/>
              <w:right w:val="single" w:sz="4" w:space="0" w:color="C0C0C0"/>
            </w:tcBorders>
            <w:shd w:val="clear" w:color="auto" w:fill="auto"/>
            <w:vAlign w:val="center"/>
            <w:hideMark/>
          </w:tcPr>
          <w:p w14:paraId="7142CD21"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с 01.01.2022 по 30.06.2022</w:t>
            </w:r>
          </w:p>
        </w:tc>
        <w:tc>
          <w:tcPr>
            <w:tcW w:w="366" w:type="dxa"/>
            <w:tcBorders>
              <w:top w:val="nil"/>
              <w:left w:val="nil"/>
              <w:bottom w:val="single" w:sz="4" w:space="0" w:color="C0C0C0"/>
              <w:right w:val="single" w:sz="4" w:space="0" w:color="C0C0C0"/>
            </w:tcBorders>
            <w:shd w:val="clear" w:color="auto" w:fill="auto"/>
            <w:vAlign w:val="center"/>
            <w:hideMark/>
          </w:tcPr>
          <w:p w14:paraId="2AC45C22" w14:textId="77777777" w:rsidR="00093E94" w:rsidRPr="00093E94" w:rsidRDefault="00093E94" w:rsidP="00093E94">
            <w:pPr>
              <w:jc w:val="center"/>
              <w:rPr>
                <w:rFonts w:ascii="Tahoma" w:hAnsi="Tahoma" w:cs="Tahoma"/>
                <w:b/>
                <w:bCs/>
                <w:color w:val="272727"/>
                <w:sz w:val="12"/>
                <w:szCs w:val="12"/>
              </w:rPr>
            </w:pPr>
            <w:r w:rsidRPr="00093E94">
              <w:rPr>
                <w:rFonts w:ascii="Tahoma" w:hAnsi="Tahoma" w:cs="Tahoma"/>
                <w:b/>
                <w:bCs/>
                <w:color w:val="272727"/>
                <w:sz w:val="12"/>
                <w:szCs w:val="12"/>
              </w:rPr>
              <w:t>с 01.07.2022 по 31.12.2022</w:t>
            </w:r>
          </w:p>
        </w:tc>
        <w:tc>
          <w:tcPr>
            <w:tcW w:w="591" w:type="dxa"/>
            <w:vMerge/>
            <w:tcBorders>
              <w:top w:val="nil"/>
              <w:left w:val="single" w:sz="4" w:space="0" w:color="C0C0C0"/>
              <w:bottom w:val="single" w:sz="4" w:space="0" w:color="C0C0C0"/>
              <w:right w:val="single" w:sz="4" w:space="0" w:color="C0C0C0"/>
            </w:tcBorders>
            <w:vAlign w:val="center"/>
            <w:hideMark/>
          </w:tcPr>
          <w:p w14:paraId="4A0F429E" w14:textId="77777777" w:rsidR="00093E94" w:rsidRPr="00093E94" w:rsidRDefault="00093E94" w:rsidP="00093E94">
            <w:pPr>
              <w:rPr>
                <w:rFonts w:ascii="Tahoma" w:hAnsi="Tahoma" w:cs="Tahoma"/>
                <w:b/>
                <w:bCs/>
                <w:color w:val="272727"/>
                <w:sz w:val="12"/>
                <w:szCs w:val="12"/>
              </w:rPr>
            </w:pPr>
          </w:p>
        </w:tc>
      </w:tr>
      <w:tr w:rsidR="00093E94" w:rsidRPr="00093E94" w14:paraId="347DD2A5" w14:textId="77777777" w:rsidTr="00093E94">
        <w:trPr>
          <w:trHeight w:val="225"/>
          <w:jc w:val="center"/>
        </w:trPr>
        <w:tc>
          <w:tcPr>
            <w:tcW w:w="88" w:type="dxa"/>
            <w:tcBorders>
              <w:top w:val="nil"/>
              <w:left w:val="nil"/>
              <w:bottom w:val="nil"/>
              <w:right w:val="nil"/>
            </w:tcBorders>
            <w:shd w:val="clear" w:color="auto" w:fill="auto"/>
            <w:vAlign w:val="center"/>
            <w:hideMark/>
          </w:tcPr>
          <w:p w14:paraId="0AC67696" w14:textId="77777777" w:rsidR="00093E94" w:rsidRPr="00093E94" w:rsidRDefault="00093E94" w:rsidP="00093E94">
            <w:pPr>
              <w:jc w:val="center"/>
              <w:rPr>
                <w:rFonts w:ascii="Tahoma" w:hAnsi="Tahoma" w:cs="Tahoma"/>
                <w:b/>
                <w:bCs/>
                <w:color w:val="272727"/>
                <w:sz w:val="12"/>
                <w:szCs w:val="12"/>
              </w:rPr>
            </w:pPr>
          </w:p>
        </w:tc>
        <w:tc>
          <w:tcPr>
            <w:tcW w:w="73" w:type="dxa"/>
            <w:tcBorders>
              <w:top w:val="nil"/>
              <w:left w:val="nil"/>
              <w:bottom w:val="nil"/>
              <w:right w:val="nil"/>
            </w:tcBorders>
            <w:shd w:val="clear" w:color="auto" w:fill="auto"/>
            <w:vAlign w:val="center"/>
            <w:hideMark/>
          </w:tcPr>
          <w:p w14:paraId="7AC00FF0" w14:textId="77777777" w:rsidR="00093E94" w:rsidRPr="00093E94" w:rsidRDefault="00093E94" w:rsidP="00093E94">
            <w:pPr>
              <w:rPr>
                <w:sz w:val="12"/>
                <w:szCs w:val="12"/>
              </w:rPr>
            </w:pPr>
          </w:p>
        </w:tc>
        <w:tc>
          <w:tcPr>
            <w:tcW w:w="255" w:type="dxa"/>
            <w:tcBorders>
              <w:top w:val="single" w:sz="4" w:space="0" w:color="C0C0C0"/>
              <w:left w:val="nil"/>
              <w:bottom w:val="single" w:sz="4" w:space="0" w:color="C0C0C0"/>
              <w:right w:val="nil"/>
            </w:tcBorders>
            <w:shd w:val="clear" w:color="auto" w:fill="auto"/>
            <w:noWrap/>
            <w:vAlign w:val="center"/>
            <w:hideMark/>
          </w:tcPr>
          <w:p w14:paraId="353053EA"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w:t>
            </w:r>
          </w:p>
        </w:tc>
        <w:tc>
          <w:tcPr>
            <w:tcW w:w="1861" w:type="dxa"/>
            <w:tcBorders>
              <w:top w:val="nil"/>
              <w:left w:val="nil"/>
              <w:bottom w:val="single" w:sz="4" w:space="0" w:color="C0C0C0"/>
              <w:right w:val="nil"/>
            </w:tcBorders>
            <w:shd w:val="clear" w:color="auto" w:fill="auto"/>
            <w:noWrap/>
            <w:vAlign w:val="center"/>
            <w:hideMark/>
          </w:tcPr>
          <w:p w14:paraId="1A0FF6E0"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2</w:t>
            </w:r>
          </w:p>
        </w:tc>
        <w:tc>
          <w:tcPr>
            <w:tcW w:w="283" w:type="dxa"/>
            <w:tcBorders>
              <w:top w:val="nil"/>
              <w:left w:val="nil"/>
              <w:bottom w:val="single" w:sz="4" w:space="0" w:color="C0C0C0"/>
              <w:right w:val="nil"/>
            </w:tcBorders>
            <w:shd w:val="clear" w:color="auto" w:fill="auto"/>
            <w:noWrap/>
            <w:vAlign w:val="center"/>
            <w:hideMark/>
          </w:tcPr>
          <w:p w14:paraId="717EB20F"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3</w:t>
            </w:r>
          </w:p>
        </w:tc>
        <w:tc>
          <w:tcPr>
            <w:tcW w:w="512" w:type="dxa"/>
            <w:tcBorders>
              <w:top w:val="nil"/>
              <w:left w:val="nil"/>
              <w:bottom w:val="single" w:sz="4" w:space="0" w:color="C0C0C0"/>
              <w:right w:val="nil"/>
            </w:tcBorders>
            <w:shd w:val="clear" w:color="auto" w:fill="auto"/>
            <w:noWrap/>
            <w:vAlign w:val="center"/>
            <w:hideMark/>
          </w:tcPr>
          <w:p w14:paraId="2481DC9E"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4</w:t>
            </w:r>
          </w:p>
        </w:tc>
        <w:tc>
          <w:tcPr>
            <w:tcW w:w="534" w:type="dxa"/>
            <w:tcBorders>
              <w:top w:val="nil"/>
              <w:left w:val="nil"/>
              <w:bottom w:val="single" w:sz="4" w:space="0" w:color="C0C0C0"/>
              <w:right w:val="nil"/>
            </w:tcBorders>
            <w:shd w:val="clear" w:color="auto" w:fill="auto"/>
            <w:noWrap/>
            <w:vAlign w:val="center"/>
            <w:hideMark/>
          </w:tcPr>
          <w:p w14:paraId="24F953EB"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5</w:t>
            </w:r>
          </w:p>
        </w:tc>
        <w:tc>
          <w:tcPr>
            <w:tcW w:w="534" w:type="dxa"/>
            <w:tcBorders>
              <w:top w:val="nil"/>
              <w:left w:val="nil"/>
              <w:bottom w:val="single" w:sz="4" w:space="0" w:color="C0C0C0"/>
              <w:right w:val="nil"/>
            </w:tcBorders>
            <w:shd w:val="clear" w:color="auto" w:fill="auto"/>
            <w:noWrap/>
            <w:vAlign w:val="center"/>
            <w:hideMark/>
          </w:tcPr>
          <w:p w14:paraId="0C1532E5"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6</w:t>
            </w:r>
          </w:p>
        </w:tc>
        <w:tc>
          <w:tcPr>
            <w:tcW w:w="512" w:type="dxa"/>
            <w:tcBorders>
              <w:top w:val="nil"/>
              <w:left w:val="nil"/>
              <w:bottom w:val="single" w:sz="4" w:space="0" w:color="C0C0C0"/>
              <w:right w:val="nil"/>
            </w:tcBorders>
            <w:shd w:val="clear" w:color="auto" w:fill="auto"/>
            <w:noWrap/>
            <w:vAlign w:val="center"/>
            <w:hideMark/>
          </w:tcPr>
          <w:p w14:paraId="244E2A79"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7</w:t>
            </w:r>
          </w:p>
        </w:tc>
        <w:tc>
          <w:tcPr>
            <w:tcW w:w="366" w:type="dxa"/>
            <w:tcBorders>
              <w:top w:val="nil"/>
              <w:left w:val="nil"/>
              <w:bottom w:val="single" w:sz="4" w:space="0" w:color="C0C0C0"/>
              <w:right w:val="nil"/>
            </w:tcBorders>
            <w:shd w:val="clear" w:color="auto" w:fill="auto"/>
            <w:noWrap/>
            <w:vAlign w:val="center"/>
            <w:hideMark/>
          </w:tcPr>
          <w:p w14:paraId="65C02F08"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8</w:t>
            </w:r>
          </w:p>
        </w:tc>
        <w:tc>
          <w:tcPr>
            <w:tcW w:w="366" w:type="dxa"/>
            <w:tcBorders>
              <w:top w:val="nil"/>
              <w:left w:val="nil"/>
              <w:bottom w:val="single" w:sz="4" w:space="0" w:color="C0C0C0"/>
              <w:right w:val="nil"/>
            </w:tcBorders>
            <w:shd w:val="clear" w:color="auto" w:fill="auto"/>
            <w:noWrap/>
            <w:vAlign w:val="center"/>
            <w:hideMark/>
          </w:tcPr>
          <w:p w14:paraId="18D94643"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9</w:t>
            </w:r>
          </w:p>
        </w:tc>
        <w:tc>
          <w:tcPr>
            <w:tcW w:w="591" w:type="dxa"/>
            <w:tcBorders>
              <w:top w:val="nil"/>
              <w:left w:val="nil"/>
              <w:bottom w:val="single" w:sz="4" w:space="0" w:color="C0C0C0"/>
              <w:right w:val="nil"/>
            </w:tcBorders>
            <w:shd w:val="clear" w:color="auto" w:fill="auto"/>
            <w:noWrap/>
            <w:vAlign w:val="center"/>
            <w:hideMark/>
          </w:tcPr>
          <w:p w14:paraId="62693195"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10</w:t>
            </w:r>
          </w:p>
        </w:tc>
        <w:tc>
          <w:tcPr>
            <w:tcW w:w="534" w:type="dxa"/>
            <w:tcBorders>
              <w:top w:val="nil"/>
              <w:left w:val="nil"/>
              <w:bottom w:val="single" w:sz="4" w:space="0" w:color="C0C0C0"/>
              <w:right w:val="nil"/>
            </w:tcBorders>
            <w:shd w:val="clear" w:color="auto" w:fill="auto"/>
            <w:noWrap/>
            <w:vAlign w:val="center"/>
            <w:hideMark/>
          </w:tcPr>
          <w:p w14:paraId="78A018A3"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11</w:t>
            </w:r>
          </w:p>
        </w:tc>
        <w:tc>
          <w:tcPr>
            <w:tcW w:w="366" w:type="dxa"/>
            <w:tcBorders>
              <w:top w:val="nil"/>
              <w:left w:val="nil"/>
              <w:bottom w:val="single" w:sz="4" w:space="0" w:color="C0C0C0"/>
              <w:right w:val="nil"/>
            </w:tcBorders>
            <w:shd w:val="clear" w:color="auto" w:fill="auto"/>
            <w:noWrap/>
            <w:vAlign w:val="center"/>
            <w:hideMark/>
          </w:tcPr>
          <w:p w14:paraId="30DE1A8E"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12</w:t>
            </w:r>
          </w:p>
        </w:tc>
        <w:tc>
          <w:tcPr>
            <w:tcW w:w="366" w:type="dxa"/>
            <w:tcBorders>
              <w:top w:val="nil"/>
              <w:left w:val="nil"/>
              <w:bottom w:val="single" w:sz="4" w:space="0" w:color="C0C0C0"/>
              <w:right w:val="nil"/>
            </w:tcBorders>
            <w:shd w:val="clear" w:color="auto" w:fill="auto"/>
            <w:noWrap/>
            <w:vAlign w:val="center"/>
            <w:hideMark/>
          </w:tcPr>
          <w:p w14:paraId="53AD7E72"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13</w:t>
            </w:r>
          </w:p>
        </w:tc>
        <w:tc>
          <w:tcPr>
            <w:tcW w:w="591" w:type="dxa"/>
            <w:tcBorders>
              <w:top w:val="nil"/>
              <w:left w:val="nil"/>
              <w:bottom w:val="single" w:sz="4" w:space="0" w:color="C0C0C0"/>
              <w:right w:val="nil"/>
            </w:tcBorders>
            <w:shd w:val="clear" w:color="auto" w:fill="auto"/>
            <w:noWrap/>
            <w:vAlign w:val="center"/>
            <w:hideMark/>
          </w:tcPr>
          <w:p w14:paraId="41D8B27B"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14</w:t>
            </w:r>
          </w:p>
        </w:tc>
        <w:tc>
          <w:tcPr>
            <w:tcW w:w="534" w:type="dxa"/>
            <w:tcBorders>
              <w:top w:val="nil"/>
              <w:left w:val="nil"/>
              <w:bottom w:val="single" w:sz="4" w:space="0" w:color="C0C0C0"/>
              <w:right w:val="nil"/>
            </w:tcBorders>
            <w:shd w:val="clear" w:color="auto" w:fill="auto"/>
            <w:noWrap/>
            <w:vAlign w:val="center"/>
            <w:hideMark/>
          </w:tcPr>
          <w:p w14:paraId="3143F512"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15</w:t>
            </w:r>
          </w:p>
        </w:tc>
        <w:tc>
          <w:tcPr>
            <w:tcW w:w="366" w:type="dxa"/>
            <w:tcBorders>
              <w:top w:val="nil"/>
              <w:left w:val="nil"/>
              <w:bottom w:val="single" w:sz="4" w:space="0" w:color="C0C0C0"/>
              <w:right w:val="nil"/>
            </w:tcBorders>
            <w:shd w:val="clear" w:color="auto" w:fill="auto"/>
            <w:noWrap/>
            <w:vAlign w:val="center"/>
            <w:hideMark/>
          </w:tcPr>
          <w:p w14:paraId="171D8BF5"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16</w:t>
            </w:r>
          </w:p>
        </w:tc>
        <w:tc>
          <w:tcPr>
            <w:tcW w:w="366" w:type="dxa"/>
            <w:tcBorders>
              <w:top w:val="nil"/>
              <w:left w:val="nil"/>
              <w:bottom w:val="single" w:sz="4" w:space="0" w:color="C0C0C0"/>
              <w:right w:val="nil"/>
            </w:tcBorders>
            <w:shd w:val="clear" w:color="auto" w:fill="auto"/>
            <w:noWrap/>
            <w:vAlign w:val="center"/>
            <w:hideMark/>
          </w:tcPr>
          <w:p w14:paraId="638EF65E"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17</w:t>
            </w:r>
          </w:p>
        </w:tc>
        <w:tc>
          <w:tcPr>
            <w:tcW w:w="591" w:type="dxa"/>
            <w:tcBorders>
              <w:top w:val="nil"/>
              <w:left w:val="nil"/>
              <w:bottom w:val="single" w:sz="4" w:space="0" w:color="C0C0C0"/>
              <w:right w:val="nil"/>
            </w:tcBorders>
            <w:shd w:val="clear" w:color="auto" w:fill="auto"/>
            <w:noWrap/>
            <w:vAlign w:val="center"/>
            <w:hideMark/>
          </w:tcPr>
          <w:p w14:paraId="7E8E4F1C" w14:textId="77777777" w:rsidR="00093E94" w:rsidRPr="00093E94" w:rsidRDefault="00093E94" w:rsidP="00093E94">
            <w:pPr>
              <w:jc w:val="center"/>
              <w:rPr>
                <w:rFonts w:ascii="Tahoma" w:hAnsi="Tahoma" w:cs="Tahoma"/>
                <w:color w:val="C0C0C0"/>
                <w:sz w:val="12"/>
                <w:szCs w:val="12"/>
              </w:rPr>
            </w:pPr>
            <w:r w:rsidRPr="00093E94">
              <w:rPr>
                <w:rFonts w:ascii="Tahoma" w:hAnsi="Tahoma" w:cs="Tahoma"/>
                <w:color w:val="C0C0C0"/>
                <w:sz w:val="12"/>
                <w:szCs w:val="12"/>
              </w:rPr>
              <w:t>18</w:t>
            </w:r>
          </w:p>
        </w:tc>
      </w:tr>
      <w:tr w:rsidR="00093E94" w:rsidRPr="00093E94" w14:paraId="31962CFA" w14:textId="77777777" w:rsidTr="00093E94">
        <w:trPr>
          <w:trHeight w:val="300"/>
          <w:jc w:val="center"/>
        </w:trPr>
        <w:tc>
          <w:tcPr>
            <w:tcW w:w="88" w:type="dxa"/>
            <w:tcBorders>
              <w:top w:val="nil"/>
              <w:left w:val="nil"/>
              <w:bottom w:val="nil"/>
              <w:right w:val="nil"/>
            </w:tcBorders>
            <w:shd w:val="clear" w:color="auto" w:fill="auto"/>
            <w:vAlign w:val="center"/>
            <w:hideMark/>
          </w:tcPr>
          <w:p w14:paraId="5A06C5F4" w14:textId="77777777" w:rsidR="00093E94" w:rsidRPr="00093E94" w:rsidRDefault="00093E94" w:rsidP="00093E94">
            <w:pPr>
              <w:jc w:val="center"/>
              <w:rPr>
                <w:rFonts w:ascii="Tahoma" w:hAnsi="Tahoma" w:cs="Tahoma"/>
                <w:color w:val="C0C0C0"/>
                <w:sz w:val="12"/>
                <w:szCs w:val="12"/>
              </w:rPr>
            </w:pPr>
          </w:p>
        </w:tc>
        <w:tc>
          <w:tcPr>
            <w:tcW w:w="73" w:type="dxa"/>
            <w:tcBorders>
              <w:top w:val="nil"/>
              <w:left w:val="nil"/>
              <w:bottom w:val="nil"/>
              <w:right w:val="nil"/>
            </w:tcBorders>
            <w:shd w:val="clear" w:color="auto" w:fill="auto"/>
            <w:vAlign w:val="center"/>
            <w:hideMark/>
          </w:tcPr>
          <w:p w14:paraId="50E4FC74"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000000" w:fill="C0C0C0"/>
            <w:vAlign w:val="center"/>
            <w:hideMark/>
          </w:tcPr>
          <w:p w14:paraId="7BB5CDA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w:t>
            </w:r>
          </w:p>
        </w:tc>
        <w:tc>
          <w:tcPr>
            <w:tcW w:w="1861" w:type="dxa"/>
            <w:tcBorders>
              <w:top w:val="nil"/>
              <w:left w:val="nil"/>
              <w:bottom w:val="single" w:sz="4" w:space="0" w:color="C0C0C0"/>
              <w:right w:val="single" w:sz="4" w:space="0" w:color="C0C0C0"/>
            </w:tcBorders>
            <w:shd w:val="clear" w:color="000000" w:fill="C0C0C0"/>
            <w:vAlign w:val="center"/>
            <w:hideMark/>
          </w:tcPr>
          <w:p w14:paraId="08A03008"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Натуральные показатели</w:t>
            </w:r>
          </w:p>
        </w:tc>
        <w:tc>
          <w:tcPr>
            <w:tcW w:w="283" w:type="dxa"/>
            <w:tcBorders>
              <w:top w:val="nil"/>
              <w:left w:val="nil"/>
              <w:bottom w:val="single" w:sz="4" w:space="0" w:color="C0C0C0"/>
              <w:right w:val="single" w:sz="4" w:space="0" w:color="C0C0C0"/>
            </w:tcBorders>
            <w:shd w:val="clear" w:color="000000" w:fill="C0C0C0"/>
            <w:vAlign w:val="center"/>
            <w:hideMark/>
          </w:tcPr>
          <w:p w14:paraId="045F4FC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12" w:type="dxa"/>
            <w:tcBorders>
              <w:top w:val="nil"/>
              <w:left w:val="nil"/>
              <w:bottom w:val="single" w:sz="4" w:space="0" w:color="C0C0C0"/>
              <w:right w:val="single" w:sz="4" w:space="0" w:color="C0C0C0"/>
            </w:tcBorders>
            <w:shd w:val="clear" w:color="000000" w:fill="C0C0C0"/>
            <w:vAlign w:val="center"/>
            <w:hideMark/>
          </w:tcPr>
          <w:p w14:paraId="5784CAA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C0C0C0"/>
            <w:vAlign w:val="center"/>
            <w:hideMark/>
          </w:tcPr>
          <w:p w14:paraId="1C5F537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C0C0C0"/>
            <w:vAlign w:val="center"/>
            <w:hideMark/>
          </w:tcPr>
          <w:p w14:paraId="1010E9A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12" w:type="dxa"/>
            <w:tcBorders>
              <w:top w:val="nil"/>
              <w:left w:val="nil"/>
              <w:bottom w:val="single" w:sz="4" w:space="0" w:color="C0C0C0"/>
              <w:right w:val="single" w:sz="4" w:space="0" w:color="C0C0C0"/>
            </w:tcBorders>
            <w:shd w:val="clear" w:color="000000" w:fill="C0C0C0"/>
            <w:vAlign w:val="center"/>
            <w:hideMark/>
          </w:tcPr>
          <w:p w14:paraId="73E13A3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C0C0C0"/>
            <w:vAlign w:val="center"/>
            <w:hideMark/>
          </w:tcPr>
          <w:p w14:paraId="2283E5F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C0C0C0"/>
            <w:vAlign w:val="center"/>
            <w:hideMark/>
          </w:tcPr>
          <w:p w14:paraId="391A0A6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91" w:type="dxa"/>
            <w:tcBorders>
              <w:top w:val="nil"/>
              <w:left w:val="nil"/>
              <w:bottom w:val="single" w:sz="4" w:space="0" w:color="C0C0C0"/>
              <w:right w:val="single" w:sz="4" w:space="0" w:color="C0C0C0"/>
            </w:tcBorders>
            <w:shd w:val="clear" w:color="000000" w:fill="C0C0C0"/>
            <w:vAlign w:val="center"/>
            <w:hideMark/>
          </w:tcPr>
          <w:p w14:paraId="370CCFF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C0C0C0"/>
            <w:vAlign w:val="center"/>
            <w:hideMark/>
          </w:tcPr>
          <w:p w14:paraId="01929DA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C0C0C0"/>
            <w:vAlign w:val="center"/>
            <w:hideMark/>
          </w:tcPr>
          <w:p w14:paraId="70B6091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C0C0C0"/>
            <w:vAlign w:val="center"/>
            <w:hideMark/>
          </w:tcPr>
          <w:p w14:paraId="1287D53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91" w:type="dxa"/>
            <w:tcBorders>
              <w:top w:val="nil"/>
              <w:left w:val="nil"/>
              <w:bottom w:val="single" w:sz="4" w:space="0" w:color="C0C0C0"/>
              <w:right w:val="single" w:sz="4" w:space="0" w:color="C0C0C0"/>
            </w:tcBorders>
            <w:shd w:val="clear" w:color="000000" w:fill="C0C0C0"/>
            <w:vAlign w:val="center"/>
            <w:hideMark/>
          </w:tcPr>
          <w:p w14:paraId="000C130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C0C0C0"/>
            <w:vAlign w:val="center"/>
            <w:hideMark/>
          </w:tcPr>
          <w:p w14:paraId="6A4297C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C0C0C0"/>
            <w:vAlign w:val="center"/>
            <w:hideMark/>
          </w:tcPr>
          <w:p w14:paraId="17C6B6B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C0C0C0"/>
            <w:vAlign w:val="center"/>
            <w:hideMark/>
          </w:tcPr>
          <w:p w14:paraId="3D5D76A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91" w:type="dxa"/>
            <w:tcBorders>
              <w:top w:val="nil"/>
              <w:left w:val="nil"/>
              <w:bottom w:val="single" w:sz="4" w:space="0" w:color="C0C0C0"/>
              <w:right w:val="single" w:sz="4" w:space="0" w:color="C0C0C0"/>
            </w:tcBorders>
            <w:shd w:val="clear" w:color="000000" w:fill="C0C0C0"/>
            <w:vAlign w:val="center"/>
            <w:hideMark/>
          </w:tcPr>
          <w:p w14:paraId="459CF60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r>
      <w:tr w:rsidR="00093E94" w:rsidRPr="00093E94" w14:paraId="5EC98CB2" w14:textId="77777777" w:rsidTr="00093E94">
        <w:trPr>
          <w:trHeight w:val="300"/>
          <w:jc w:val="center"/>
        </w:trPr>
        <w:tc>
          <w:tcPr>
            <w:tcW w:w="88" w:type="dxa"/>
            <w:tcBorders>
              <w:top w:val="nil"/>
              <w:left w:val="nil"/>
              <w:bottom w:val="nil"/>
              <w:right w:val="nil"/>
            </w:tcBorders>
            <w:shd w:val="clear" w:color="auto" w:fill="auto"/>
            <w:vAlign w:val="center"/>
            <w:hideMark/>
          </w:tcPr>
          <w:p w14:paraId="69483787" w14:textId="77777777" w:rsidR="00093E94" w:rsidRPr="00093E94" w:rsidRDefault="00093E94" w:rsidP="00093E94">
            <w:pPr>
              <w:jc w:val="center"/>
              <w:rPr>
                <w:rFonts w:ascii="Tahoma" w:hAnsi="Tahoma" w:cs="Tahoma"/>
                <w:b/>
                <w:bCs/>
                <w:sz w:val="12"/>
                <w:szCs w:val="12"/>
              </w:rPr>
            </w:pPr>
          </w:p>
        </w:tc>
        <w:tc>
          <w:tcPr>
            <w:tcW w:w="73" w:type="dxa"/>
            <w:tcBorders>
              <w:top w:val="nil"/>
              <w:left w:val="nil"/>
              <w:bottom w:val="nil"/>
              <w:right w:val="nil"/>
            </w:tcBorders>
            <w:shd w:val="clear" w:color="auto" w:fill="auto"/>
            <w:vAlign w:val="center"/>
            <w:hideMark/>
          </w:tcPr>
          <w:p w14:paraId="1287258A"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5B7DD6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w:t>
            </w:r>
          </w:p>
        </w:tc>
        <w:tc>
          <w:tcPr>
            <w:tcW w:w="1861" w:type="dxa"/>
            <w:tcBorders>
              <w:top w:val="nil"/>
              <w:left w:val="nil"/>
              <w:bottom w:val="single" w:sz="4" w:space="0" w:color="C0C0C0"/>
              <w:right w:val="single" w:sz="4" w:space="0" w:color="C0C0C0"/>
            </w:tcBorders>
            <w:shd w:val="clear" w:color="auto" w:fill="auto"/>
            <w:vAlign w:val="center"/>
            <w:hideMark/>
          </w:tcPr>
          <w:p w14:paraId="59B569B8" w14:textId="77777777" w:rsidR="00093E94" w:rsidRPr="00093E94" w:rsidRDefault="00093E94" w:rsidP="00093E94">
            <w:pPr>
              <w:ind w:firstLineChars="100" w:firstLine="120"/>
              <w:rPr>
                <w:rFonts w:ascii="Tahoma" w:hAnsi="Tahoma" w:cs="Tahoma"/>
                <w:sz w:val="12"/>
                <w:szCs w:val="12"/>
              </w:rPr>
            </w:pPr>
            <w:r w:rsidRPr="00093E94">
              <w:rPr>
                <w:rFonts w:ascii="Tahoma" w:hAnsi="Tahoma" w:cs="Tahoma"/>
                <w:sz w:val="12"/>
                <w:szCs w:val="12"/>
              </w:rPr>
              <w:t>Пропущено сточных вод всего</w:t>
            </w:r>
          </w:p>
        </w:tc>
        <w:tc>
          <w:tcPr>
            <w:tcW w:w="283" w:type="dxa"/>
            <w:tcBorders>
              <w:top w:val="nil"/>
              <w:left w:val="nil"/>
              <w:bottom w:val="single" w:sz="4" w:space="0" w:color="C0C0C0"/>
              <w:right w:val="single" w:sz="4" w:space="0" w:color="C0C0C0"/>
            </w:tcBorders>
            <w:shd w:val="clear" w:color="auto" w:fill="auto"/>
            <w:vAlign w:val="center"/>
            <w:hideMark/>
          </w:tcPr>
          <w:p w14:paraId="1FA5A59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м3</w:t>
            </w:r>
          </w:p>
        </w:tc>
        <w:tc>
          <w:tcPr>
            <w:tcW w:w="512" w:type="dxa"/>
            <w:tcBorders>
              <w:top w:val="nil"/>
              <w:left w:val="nil"/>
              <w:bottom w:val="single" w:sz="4" w:space="0" w:color="C0C0C0"/>
              <w:right w:val="single" w:sz="4" w:space="0" w:color="C0C0C0"/>
            </w:tcBorders>
            <w:shd w:val="clear" w:color="000000" w:fill="FFFFCC"/>
            <w:vAlign w:val="center"/>
            <w:hideMark/>
          </w:tcPr>
          <w:p w14:paraId="30CF55D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150 039,95</w:t>
            </w:r>
          </w:p>
        </w:tc>
        <w:tc>
          <w:tcPr>
            <w:tcW w:w="534" w:type="dxa"/>
            <w:tcBorders>
              <w:top w:val="nil"/>
              <w:left w:val="nil"/>
              <w:bottom w:val="single" w:sz="4" w:space="0" w:color="C0C0C0"/>
              <w:right w:val="single" w:sz="4" w:space="0" w:color="C0C0C0"/>
            </w:tcBorders>
            <w:shd w:val="clear" w:color="000000" w:fill="FFFFCC"/>
            <w:vAlign w:val="center"/>
            <w:hideMark/>
          </w:tcPr>
          <w:p w14:paraId="1D1D293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150 798,11</w:t>
            </w:r>
          </w:p>
        </w:tc>
        <w:tc>
          <w:tcPr>
            <w:tcW w:w="534" w:type="dxa"/>
            <w:tcBorders>
              <w:top w:val="nil"/>
              <w:left w:val="nil"/>
              <w:bottom w:val="single" w:sz="4" w:space="0" w:color="C0C0C0"/>
              <w:right w:val="single" w:sz="4" w:space="0" w:color="C0C0C0"/>
            </w:tcBorders>
            <w:shd w:val="clear" w:color="000000" w:fill="FFFFCC"/>
            <w:vAlign w:val="center"/>
            <w:hideMark/>
          </w:tcPr>
          <w:p w14:paraId="02C221F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122 479,00</w:t>
            </w:r>
          </w:p>
        </w:tc>
        <w:tc>
          <w:tcPr>
            <w:tcW w:w="512" w:type="dxa"/>
            <w:tcBorders>
              <w:top w:val="nil"/>
              <w:left w:val="nil"/>
              <w:bottom w:val="single" w:sz="4" w:space="0" w:color="C0C0C0"/>
              <w:right w:val="single" w:sz="4" w:space="0" w:color="C0C0C0"/>
            </w:tcBorders>
            <w:shd w:val="clear" w:color="000000" w:fill="FFFFCC"/>
            <w:vAlign w:val="center"/>
            <w:hideMark/>
          </w:tcPr>
          <w:p w14:paraId="6C9D6FB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172 877,49</w:t>
            </w:r>
          </w:p>
        </w:tc>
        <w:tc>
          <w:tcPr>
            <w:tcW w:w="366" w:type="dxa"/>
            <w:tcBorders>
              <w:top w:val="nil"/>
              <w:left w:val="nil"/>
              <w:bottom w:val="single" w:sz="4" w:space="0" w:color="C0C0C0"/>
              <w:right w:val="single" w:sz="4" w:space="0" w:color="C0C0C0"/>
            </w:tcBorders>
            <w:shd w:val="clear" w:color="000000" w:fill="D7EAD3"/>
            <w:vAlign w:val="center"/>
            <w:hideMark/>
          </w:tcPr>
          <w:p w14:paraId="6ED3DD2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86 438,75</w:t>
            </w:r>
          </w:p>
        </w:tc>
        <w:tc>
          <w:tcPr>
            <w:tcW w:w="366" w:type="dxa"/>
            <w:tcBorders>
              <w:top w:val="nil"/>
              <w:left w:val="nil"/>
              <w:bottom w:val="single" w:sz="4" w:space="0" w:color="C0C0C0"/>
              <w:right w:val="single" w:sz="4" w:space="0" w:color="C0C0C0"/>
            </w:tcBorders>
            <w:shd w:val="clear" w:color="000000" w:fill="D7EAD3"/>
            <w:vAlign w:val="center"/>
            <w:hideMark/>
          </w:tcPr>
          <w:p w14:paraId="50D7328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86 438,75</w:t>
            </w:r>
          </w:p>
        </w:tc>
        <w:tc>
          <w:tcPr>
            <w:tcW w:w="591" w:type="dxa"/>
            <w:tcBorders>
              <w:top w:val="nil"/>
              <w:left w:val="nil"/>
              <w:bottom w:val="single" w:sz="4" w:space="0" w:color="C0C0C0"/>
              <w:right w:val="single" w:sz="4" w:space="0" w:color="C0C0C0"/>
            </w:tcBorders>
            <w:shd w:val="clear" w:color="000000" w:fill="FFFFCC"/>
            <w:vAlign w:val="center"/>
            <w:hideMark/>
          </w:tcPr>
          <w:p w14:paraId="6AB9278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C2F17E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150 798,11</w:t>
            </w:r>
          </w:p>
        </w:tc>
        <w:tc>
          <w:tcPr>
            <w:tcW w:w="366" w:type="dxa"/>
            <w:tcBorders>
              <w:top w:val="nil"/>
              <w:left w:val="nil"/>
              <w:bottom w:val="single" w:sz="4" w:space="0" w:color="C0C0C0"/>
              <w:right w:val="single" w:sz="4" w:space="0" w:color="C0C0C0"/>
            </w:tcBorders>
            <w:shd w:val="clear" w:color="000000" w:fill="D7EAD3"/>
            <w:vAlign w:val="center"/>
            <w:hideMark/>
          </w:tcPr>
          <w:p w14:paraId="15B4BDE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75 399,05</w:t>
            </w:r>
          </w:p>
        </w:tc>
        <w:tc>
          <w:tcPr>
            <w:tcW w:w="366" w:type="dxa"/>
            <w:tcBorders>
              <w:top w:val="nil"/>
              <w:left w:val="nil"/>
              <w:bottom w:val="single" w:sz="4" w:space="0" w:color="C0C0C0"/>
              <w:right w:val="single" w:sz="4" w:space="0" w:color="C0C0C0"/>
            </w:tcBorders>
            <w:shd w:val="clear" w:color="000000" w:fill="D7EAD3"/>
            <w:vAlign w:val="center"/>
            <w:hideMark/>
          </w:tcPr>
          <w:p w14:paraId="51E7121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75 399,05</w:t>
            </w:r>
          </w:p>
        </w:tc>
        <w:tc>
          <w:tcPr>
            <w:tcW w:w="591" w:type="dxa"/>
            <w:tcBorders>
              <w:top w:val="nil"/>
              <w:left w:val="nil"/>
              <w:bottom w:val="single" w:sz="4" w:space="0" w:color="C0C0C0"/>
              <w:right w:val="single" w:sz="4" w:space="0" w:color="C0C0C0"/>
            </w:tcBorders>
            <w:shd w:val="clear" w:color="000000" w:fill="FFFFCC"/>
            <w:vAlign w:val="center"/>
            <w:hideMark/>
          </w:tcPr>
          <w:p w14:paraId="28AE439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063D10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122 479,00</w:t>
            </w:r>
          </w:p>
        </w:tc>
        <w:tc>
          <w:tcPr>
            <w:tcW w:w="366" w:type="dxa"/>
            <w:tcBorders>
              <w:top w:val="nil"/>
              <w:left w:val="nil"/>
              <w:bottom w:val="single" w:sz="4" w:space="0" w:color="C0C0C0"/>
              <w:right w:val="single" w:sz="4" w:space="0" w:color="C0C0C0"/>
            </w:tcBorders>
            <w:shd w:val="clear" w:color="000000" w:fill="D7EAD3"/>
            <w:vAlign w:val="center"/>
            <w:hideMark/>
          </w:tcPr>
          <w:p w14:paraId="50568C8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61 239,50</w:t>
            </w:r>
          </w:p>
        </w:tc>
        <w:tc>
          <w:tcPr>
            <w:tcW w:w="366" w:type="dxa"/>
            <w:tcBorders>
              <w:top w:val="nil"/>
              <w:left w:val="nil"/>
              <w:bottom w:val="single" w:sz="4" w:space="0" w:color="C0C0C0"/>
              <w:right w:val="single" w:sz="4" w:space="0" w:color="C0C0C0"/>
            </w:tcBorders>
            <w:shd w:val="clear" w:color="000000" w:fill="D7EAD3"/>
            <w:vAlign w:val="center"/>
            <w:hideMark/>
          </w:tcPr>
          <w:p w14:paraId="2358E29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61 239,50</w:t>
            </w:r>
          </w:p>
        </w:tc>
        <w:tc>
          <w:tcPr>
            <w:tcW w:w="591" w:type="dxa"/>
            <w:tcBorders>
              <w:top w:val="nil"/>
              <w:left w:val="nil"/>
              <w:bottom w:val="single" w:sz="4" w:space="0" w:color="C0C0C0"/>
              <w:right w:val="single" w:sz="4" w:space="0" w:color="C0C0C0"/>
            </w:tcBorders>
            <w:shd w:val="clear" w:color="000000" w:fill="FFFFCC"/>
            <w:vAlign w:val="center"/>
            <w:hideMark/>
          </w:tcPr>
          <w:p w14:paraId="23FA924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BEDBDAE" w14:textId="77777777" w:rsidTr="00093E94">
        <w:trPr>
          <w:trHeight w:val="300"/>
          <w:jc w:val="center"/>
        </w:trPr>
        <w:tc>
          <w:tcPr>
            <w:tcW w:w="88" w:type="dxa"/>
            <w:tcBorders>
              <w:top w:val="nil"/>
              <w:left w:val="nil"/>
              <w:bottom w:val="nil"/>
              <w:right w:val="nil"/>
            </w:tcBorders>
            <w:shd w:val="clear" w:color="auto" w:fill="auto"/>
            <w:vAlign w:val="center"/>
            <w:hideMark/>
          </w:tcPr>
          <w:p w14:paraId="752774A2" w14:textId="77777777" w:rsidR="00093E94" w:rsidRPr="00093E94" w:rsidRDefault="00093E94" w:rsidP="00093E94">
            <w:pPr>
              <w:rPr>
                <w:rFonts w:ascii="Tahoma" w:hAnsi="Tahoma" w:cs="Tahoma"/>
                <w:sz w:val="12"/>
                <w:szCs w:val="12"/>
              </w:rPr>
            </w:pPr>
          </w:p>
        </w:tc>
        <w:tc>
          <w:tcPr>
            <w:tcW w:w="73" w:type="dxa"/>
            <w:tcBorders>
              <w:top w:val="nil"/>
              <w:left w:val="nil"/>
              <w:bottom w:val="nil"/>
              <w:right w:val="nil"/>
            </w:tcBorders>
            <w:shd w:val="clear" w:color="auto" w:fill="auto"/>
            <w:vAlign w:val="center"/>
            <w:hideMark/>
          </w:tcPr>
          <w:p w14:paraId="05B2613E"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27493AB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w:t>
            </w:r>
          </w:p>
        </w:tc>
        <w:tc>
          <w:tcPr>
            <w:tcW w:w="1861" w:type="dxa"/>
            <w:tcBorders>
              <w:top w:val="nil"/>
              <w:left w:val="nil"/>
              <w:bottom w:val="single" w:sz="4" w:space="0" w:color="C0C0C0"/>
              <w:right w:val="single" w:sz="4" w:space="0" w:color="C0C0C0"/>
            </w:tcBorders>
            <w:shd w:val="clear" w:color="auto" w:fill="auto"/>
            <w:vAlign w:val="center"/>
            <w:hideMark/>
          </w:tcPr>
          <w:p w14:paraId="3F5DC131" w14:textId="77777777" w:rsidR="00093E94" w:rsidRPr="00093E94" w:rsidRDefault="00093E94" w:rsidP="00093E94">
            <w:pPr>
              <w:ind w:firstLineChars="100" w:firstLine="120"/>
              <w:rPr>
                <w:rFonts w:ascii="Tahoma" w:hAnsi="Tahoma" w:cs="Tahoma"/>
                <w:sz w:val="12"/>
                <w:szCs w:val="12"/>
              </w:rPr>
            </w:pPr>
            <w:r w:rsidRPr="00093E94">
              <w:rPr>
                <w:rFonts w:ascii="Tahoma" w:hAnsi="Tahoma" w:cs="Tahoma"/>
                <w:sz w:val="12"/>
                <w:szCs w:val="12"/>
              </w:rPr>
              <w:t>Принято сточных вод по категориям потребителей</w:t>
            </w:r>
          </w:p>
        </w:tc>
        <w:tc>
          <w:tcPr>
            <w:tcW w:w="283" w:type="dxa"/>
            <w:tcBorders>
              <w:top w:val="nil"/>
              <w:left w:val="nil"/>
              <w:bottom w:val="single" w:sz="4" w:space="0" w:color="C0C0C0"/>
              <w:right w:val="single" w:sz="4" w:space="0" w:color="C0C0C0"/>
            </w:tcBorders>
            <w:shd w:val="clear" w:color="auto" w:fill="auto"/>
            <w:vAlign w:val="center"/>
            <w:hideMark/>
          </w:tcPr>
          <w:p w14:paraId="0AC9385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м3</w:t>
            </w:r>
          </w:p>
        </w:tc>
        <w:tc>
          <w:tcPr>
            <w:tcW w:w="512" w:type="dxa"/>
            <w:tcBorders>
              <w:top w:val="nil"/>
              <w:left w:val="nil"/>
              <w:bottom w:val="single" w:sz="4" w:space="0" w:color="C0C0C0"/>
              <w:right w:val="single" w:sz="4" w:space="0" w:color="C0C0C0"/>
            </w:tcBorders>
            <w:shd w:val="clear" w:color="000000" w:fill="D7EAD3"/>
            <w:vAlign w:val="center"/>
            <w:hideMark/>
          </w:tcPr>
          <w:p w14:paraId="648221C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150 039,95</w:t>
            </w:r>
          </w:p>
        </w:tc>
        <w:tc>
          <w:tcPr>
            <w:tcW w:w="534" w:type="dxa"/>
            <w:tcBorders>
              <w:top w:val="nil"/>
              <w:left w:val="nil"/>
              <w:bottom w:val="single" w:sz="4" w:space="0" w:color="C0C0C0"/>
              <w:right w:val="single" w:sz="4" w:space="0" w:color="C0C0C0"/>
            </w:tcBorders>
            <w:shd w:val="clear" w:color="000000" w:fill="D7EAD3"/>
            <w:vAlign w:val="center"/>
            <w:hideMark/>
          </w:tcPr>
          <w:p w14:paraId="6F571C3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150 798,11</w:t>
            </w:r>
          </w:p>
        </w:tc>
        <w:tc>
          <w:tcPr>
            <w:tcW w:w="534" w:type="dxa"/>
            <w:tcBorders>
              <w:top w:val="nil"/>
              <w:left w:val="nil"/>
              <w:bottom w:val="single" w:sz="4" w:space="0" w:color="C0C0C0"/>
              <w:right w:val="single" w:sz="4" w:space="0" w:color="C0C0C0"/>
            </w:tcBorders>
            <w:shd w:val="clear" w:color="000000" w:fill="D7EAD3"/>
            <w:vAlign w:val="center"/>
            <w:hideMark/>
          </w:tcPr>
          <w:p w14:paraId="7BE2886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122 479,00</w:t>
            </w:r>
          </w:p>
        </w:tc>
        <w:tc>
          <w:tcPr>
            <w:tcW w:w="512" w:type="dxa"/>
            <w:tcBorders>
              <w:top w:val="nil"/>
              <w:left w:val="nil"/>
              <w:bottom w:val="single" w:sz="4" w:space="0" w:color="C0C0C0"/>
              <w:right w:val="single" w:sz="4" w:space="0" w:color="C0C0C0"/>
            </w:tcBorders>
            <w:shd w:val="clear" w:color="000000" w:fill="D7EAD3"/>
            <w:vAlign w:val="center"/>
            <w:hideMark/>
          </w:tcPr>
          <w:p w14:paraId="3C96CAC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172 877,49</w:t>
            </w:r>
          </w:p>
        </w:tc>
        <w:tc>
          <w:tcPr>
            <w:tcW w:w="366" w:type="dxa"/>
            <w:tcBorders>
              <w:top w:val="nil"/>
              <w:left w:val="nil"/>
              <w:bottom w:val="single" w:sz="4" w:space="0" w:color="C0C0C0"/>
              <w:right w:val="single" w:sz="4" w:space="0" w:color="C0C0C0"/>
            </w:tcBorders>
            <w:shd w:val="clear" w:color="000000" w:fill="D7EAD3"/>
            <w:vAlign w:val="center"/>
            <w:hideMark/>
          </w:tcPr>
          <w:p w14:paraId="7FEE108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86 438,75</w:t>
            </w:r>
          </w:p>
        </w:tc>
        <w:tc>
          <w:tcPr>
            <w:tcW w:w="366" w:type="dxa"/>
            <w:tcBorders>
              <w:top w:val="nil"/>
              <w:left w:val="nil"/>
              <w:bottom w:val="single" w:sz="4" w:space="0" w:color="C0C0C0"/>
              <w:right w:val="single" w:sz="4" w:space="0" w:color="C0C0C0"/>
            </w:tcBorders>
            <w:shd w:val="clear" w:color="000000" w:fill="D7EAD3"/>
            <w:vAlign w:val="center"/>
            <w:hideMark/>
          </w:tcPr>
          <w:p w14:paraId="6AFCFBE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86 438,75</w:t>
            </w:r>
          </w:p>
        </w:tc>
        <w:tc>
          <w:tcPr>
            <w:tcW w:w="591" w:type="dxa"/>
            <w:tcBorders>
              <w:top w:val="nil"/>
              <w:left w:val="nil"/>
              <w:bottom w:val="single" w:sz="4" w:space="0" w:color="C0C0C0"/>
              <w:right w:val="single" w:sz="4" w:space="0" w:color="C0C0C0"/>
            </w:tcBorders>
            <w:shd w:val="clear" w:color="000000" w:fill="FFFFCC"/>
            <w:vAlign w:val="center"/>
            <w:hideMark/>
          </w:tcPr>
          <w:p w14:paraId="0657FC3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873D89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150 798,11</w:t>
            </w:r>
          </w:p>
        </w:tc>
        <w:tc>
          <w:tcPr>
            <w:tcW w:w="366" w:type="dxa"/>
            <w:tcBorders>
              <w:top w:val="nil"/>
              <w:left w:val="nil"/>
              <w:bottom w:val="single" w:sz="4" w:space="0" w:color="C0C0C0"/>
              <w:right w:val="single" w:sz="4" w:space="0" w:color="C0C0C0"/>
            </w:tcBorders>
            <w:shd w:val="clear" w:color="000000" w:fill="D7EAD3"/>
            <w:vAlign w:val="center"/>
            <w:hideMark/>
          </w:tcPr>
          <w:p w14:paraId="0F4825E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75 399,05</w:t>
            </w:r>
          </w:p>
        </w:tc>
        <w:tc>
          <w:tcPr>
            <w:tcW w:w="366" w:type="dxa"/>
            <w:tcBorders>
              <w:top w:val="nil"/>
              <w:left w:val="nil"/>
              <w:bottom w:val="single" w:sz="4" w:space="0" w:color="C0C0C0"/>
              <w:right w:val="single" w:sz="4" w:space="0" w:color="C0C0C0"/>
            </w:tcBorders>
            <w:shd w:val="clear" w:color="000000" w:fill="D7EAD3"/>
            <w:vAlign w:val="center"/>
            <w:hideMark/>
          </w:tcPr>
          <w:p w14:paraId="5DE369E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75 399,05</w:t>
            </w:r>
          </w:p>
        </w:tc>
        <w:tc>
          <w:tcPr>
            <w:tcW w:w="591" w:type="dxa"/>
            <w:tcBorders>
              <w:top w:val="nil"/>
              <w:left w:val="nil"/>
              <w:bottom w:val="single" w:sz="4" w:space="0" w:color="C0C0C0"/>
              <w:right w:val="single" w:sz="4" w:space="0" w:color="C0C0C0"/>
            </w:tcBorders>
            <w:shd w:val="clear" w:color="000000" w:fill="FFFFCC"/>
            <w:vAlign w:val="center"/>
            <w:hideMark/>
          </w:tcPr>
          <w:p w14:paraId="7863CD30"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27C3A2B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122 479,00</w:t>
            </w:r>
          </w:p>
        </w:tc>
        <w:tc>
          <w:tcPr>
            <w:tcW w:w="366" w:type="dxa"/>
            <w:tcBorders>
              <w:top w:val="nil"/>
              <w:left w:val="nil"/>
              <w:bottom w:val="single" w:sz="4" w:space="0" w:color="C0C0C0"/>
              <w:right w:val="single" w:sz="4" w:space="0" w:color="C0C0C0"/>
            </w:tcBorders>
            <w:shd w:val="clear" w:color="000000" w:fill="D7EAD3"/>
            <w:vAlign w:val="center"/>
            <w:hideMark/>
          </w:tcPr>
          <w:p w14:paraId="1745750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61 239,50</w:t>
            </w:r>
          </w:p>
        </w:tc>
        <w:tc>
          <w:tcPr>
            <w:tcW w:w="366" w:type="dxa"/>
            <w:tcBorders>
              <w:top w:val="nil"/>
              <w:left w:val="nil"/>
              <w:bottom w:val="single" w:sz="4" w:space="0" w:color="C0C0C0"/>
              <w:right w:val="single" w:sz="4" w:space="0" w:color="C0C0C0"/>
            </w:tcBorders>
            <w:shd w:val="clear" w:color="000000" w:fill="D7EAD3"/>
            <w:vAlign w:val="center"/>
            <w:hideMark/>
          </w:tcPr>
          <w:p w14:paraId="5EA7A31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61 239,50</w:t>
            </w:r>
          </w:p>
        </w:tc>
        <w:tc>
          <w:tcPr>
            <w:tcW w:w="591" w:type="dxa"/>
            <w:tcBorders>
              <w:top w:val="nil"/>
              <w:left w:val="nil"/>
              <w:bottom w:val="single" w:sz="4" w:space="0" w:color="C0C0C0"/>
              <w:right w:val="single" w:sz="4" w:space="0" w:color="C0C0C0"/>
            </w:tcBorders>
            <w:shd w:val="clear" w:color="000000" w:fill="FFFFCC"/>
            <w:vAlign w:val="center"/>
            <w:hideMark/>
          </w:tcPr>
          <w:p w14:paraId="6028E53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7217F97B" w14:textId="77777777" w:rsidTr="00093E94">
        <w:trPr>
          <w:trHeight w:val="300"/>
          <w:jc w:val="center"/>
        </w:trPr>
        <w:tc>
          <w:tcPr>
            <w:tcW w:w="88" w:type="dxa"/>
            <w:tcBorders>
              <w:top w:val="nil"/>
              <w:left w:val="nil"/>
              <w:bottom w:val="nil"/>
              <w:right w:val="nil"/>
            </w:tcBorders>
            <w:shd w:val="clear" w:color="auto" w:fill="auto"/>
            <w:vAlign w:val="center"/>
            <w:hideMark/>
          </w:tcPr>
          <w:p w14:paraId="0A92821F" w14:textId="77777777" w:rsidR="00093E94" w:rsidRPr="00093E94" w:rsidRDefault="00093E94" w:rsidP="00093E94">
            <w:pPr>
              <w:rPr>
                <w:rFonts w:ascii="Tahoma" w:hAnsi="Tahoma" w:cs="Tahoma"/>
                <w:sz w:val="12"/>
                <w:szCs w:val="12"/>
              </w:rPr>
            </w:pPr>
          </w:p>
        </w:tc>
        <w:tc>
          <w:tcPr>
            <w:tcW w:w="73" w:type="dxa"/>
            <w:tcBorders>
              <w:top w:val="nil"/>
              <w:left w:val="nil"/>
              <w:bottom w:val="nil"/>
              <w:right w:val="nil"/>
            </w:tcBorders>
            <w:shd w:val="clear" w:color="auto" w:fill="auto"/>
            <w:vAlign w:val="center"/>
            <w:hideMark/>
          </w:tcPr>
          <w:p w14:paraId="3196A4CC"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7B3CEF2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1.3.1</w:t>
            </w:r>
          </w:p>
        </w:tc>
        <w:tc>
          <w:tcPr>
            <w:tcW w:w="1861" w:type="dxa"/>
            <w:tcBorders>
              <w:top w:val="nil"/>
              <w:left w:val="nil"/>
              <w:bottom w:val="single" w:sz="4" w:space="0" w:color="C0C0C0"/>
              <w:right w:val="single" w:sz="4" w:space="0" w:color="C0C0C0"/>
            </w:tcBorders>
            <w:shd w:val="clear" w:color="auto" w:fill="auto"/>
            <w:vAlign w:val="center"/>
            <w:hideMark/>
          </w:tcPr>
          <w:p w14:paraId="6BAFFBEA"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Потребительский рынок</w:t>
            </w:r>
          </w:p>
        </w:tc>
        <w:tc>
          <w:tcPr>
            <w:tcW w:w="283" w:type="dxa"/>
            <w:tcBorders>
              <w:top w:val="nil"/>
              <w:left w:val="nil"/>
              <w:bottom w:val="single" w:sz="4" w:space="0" w:color="C0C0C0"/>
              <w:right w:val="single" w:sz="4" w:space="0" w:color="C0C0C0"/>
            </w:tcBorders>
            <w:shd w:val="clear" w:color="auto" w:fill="auto"/>
            <w:vAlign w:val="center"/>
            <w:hideMark/>
          </w:tcPr>
          <w:p w14:paraId="5960424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м3</w:t>
            </w:r>
          </w:p>
        </w:tc>
        <w:tc>
          <w:tcPr>
            <w:tcW w:w="512" w:type="dxa"/>
            <w:tcBorders>
              <w:top w:val="nil"/>
              <w:left w:val="nil"/>
              <w:bottom w:val="single" w:sz="4" w:space="0" w:color="C0C0C0"/>
              <w:right w:val="single" w:sz="4" w:space="0" w:color="C0C0C0"/>
            </w:tcBorders>
            <w:shd w:val="clear" w:color="000000" w:fill="D7EAD3"/>
            <w:vAlign w:val="center"/>
            <w:hideMark/>
          </w:tcPr>
          <w:p w14:paraId="5CDCA5B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150 039,95</w:t>
            </w:r>
          </w:p>
        </w:tc>
        <w:tc>
          <w:tcPr>
            <w:tcW w:w="534" w:type="dxa"/>
            <w:tcBorders>
              <w:top w:val="nil"/>
              <w:left w:val="nil"/>
              <w:bottom w:val="single" w:sz="4" w:space="0" w:color="C0C0C0"/>
              <w:right w:val="single" w:sz="4" w:space="0" w:color="C0C0C0"/>
            </w:tcBorders>
            <w:shd w:val="clear" w:color="000000" w:fill="D7EAD3"/>
            <w:vAlign w:val="center"/>
            <w:hideMark/>
          </w:tcPr>
          <w:p w14:paraId="17CF4A1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150 798,11</w:t>
            </w:r>
          </w:p>
        </w:tc>
        <w:tc>
          <w:tcPr>
            <w:tcW w:w="534" w:type="dxa"/>
            <w:tcBorders>
              <w:top w:val="nil"/>
              <w:left w:val="nil"/>
              <w:bottom w:val="single" w:sz="4" w:space="0" w:color="C0C0C0"/>
              <w:right w:val="single" w:sz="4" w:space="0" w:color="C0C0C0"/>
            </w:tcBorders>
            <w:shd w:val="clear" w:color="000000" w:fill="D7EAD3"/>
            <w:vAlign w:val="center"/>
            <w:hideMark/>
          </w:tcPr>
          <w:p w14:paraId="0659DC3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122 479,00</w:t>
            </w:r>
          </w:p>
        </w:tc>
        <w:tc>
          <w:tcPr>
            <w:tcW w:w="512" w:type="dxa"/>
            <w:tcBorders>
              <w:top w:val="nil"/>
              <w:left w:val="nil"/>
              <w:bottom w:val="single" w:sz="4" w:space="0" w:color="C0C0C0"/>
              <w:right w:val="single" w:sz="4" w:space="0" w:color="C0C0C0"/>
            </w:tcBorders>
            <w:shd w:val="clear" w:color="000000" w:fill="D7EAD3"/>
            <w:vAlign w:val="center"/>
            <w:hideMark/>
          </w:tcPr>
          <w:p w14:paraId="4062535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172 877,49</w:t>
            </w:r>
          </w:p>
        </w:tc>
        <w:tc>
          <w:tcPr>
            <w:tcW w:w="366" w:type="dxa"/>
            <w:tcBorders>
              <w:top w:val="nil"/>
              <w:left w:val="nil"/>
              <w:bottom w:val="single" w:sz="4" w:space="0" w:color="C0C0C0"/>
              <w:right w:val="single" w:sz="4" w:space="0" w:color="C0C0C0"/>
            </w:tcBorders>
            <w:shd w:val="clear" w:color="000000" w:fill="D7EAD3"/>
            <w:vAlign w:val="center"/>
            <w:hideMark/>
          </w:tcPr>
          <w:p w14:paraId="172337C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86 438,75</w:t>
            </w:r>
          </w:p>
        </w:tc>
        <w:tc>
          <w:tcPr>
            <w:tcW w:w="366" w:type="dxa"/>
            <w:tcBorders>
              <w:top w:val="nil"/>
              <w:left w:val="nil"/>
              <w:bottom w:val="single" w:sz="4" w:space="0" w:color="C0C0C0"/>
              <w:right w:val="single" w:sz="4" w:space="0" w:color="C0C0C0"/>
            </w:tcBorders>
            <w:shd w:val="clear" w:color="000000" w:fill="D7EAD3"/>
            <w:vAlign w:val="center"/>
            <w:hideMark/>
          </w:tcPr>
          <w:p w14:paraId="3D1E74C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86 438,75</w:t>
            </w:r>
          </w:p>
        </w:tc>
        <w:tc>
          <w:tcPr>
            <w:tcW w:w="591" w:type="dxa"/>
            <w:vMerge w:val="restart"/>
            <w:tcBorders>
              <w:top w:val="nil"/>
              <w:left w:val="single" w:sz="4" w:space="0" w:color="C0C0C0"/>
              <w:bottom w:val="nil"/>
              <w:right w:val="single" w:sz="4" w:space="0" w:color="C0C0C0"/>
            </w:tcBorders>
            <w:shd w:val="clear" w:color="000000" w:fill="FFFFCC"/>
            <w:vAlign w:val="center"/>
            <w:hideMark/>
          </w:tcPr>
          <w:p w14:paraId="5471C5D6" w14:textId="77777777" w:rsidR="00093E94" w:rsidRPr="00093E94" w:rsidRDefault="00093E94" w:rsidP="00093E94">
            <w:pPr>
              <w:rPr>
                <w:rFonts w:ascii="Tahoma" w:hAnsi="Tahoma" w:cs="Tahoma"/>
                <w:sz w:val="12"/>
                <w:szCs w:val="12"/>
              </w:rPr>
            </w:pPr>
            <w:r w:rsidRPr="00093E94">
              <w:rPr>
                <w:rFonts w:ascii="Tahoma" w:hAnsi="Tahoma" w:cs="Tahoma"/>
                <w:sz w:val="12"/>
                <w:szCs w:val="12"/>
              </w:rPr>
              <w:t xml:space="preserve"> по расчету регулирующего органа в соответствии с п.5 Методических указаний на основании данных о динамике фактических объемов за предыдущие 3 года </w:t>
            </w:r>
          </w:p>
        </w:tc>
        <w:tc>
          <w:tcPr>
            <w:tcW w:w="534" w:type="dxa"/>
            <w:tcBorders>
              <w:top w:val="nil"/>
              <w:left w:val="nil"/>
              <w:bottom w:val="single" w:sz="4" w:space="0" w:color="C0C0C0"/>
              <w:right w:val="single" w:sz="4" w:space="0" w:color="C0C0C0"/>
            </w:tcBorders>
            <w:shd w:val="clear" w:color="000000" w:fill="D7EAD3"/>
            <w:vAlign w:val="center"/>
            <w:hideMark/>
          </w:tcPr>
          <w:p w14:paraId="2BBF85A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150 798,11</w:t>
            </w:r>
          </w:p>
        </w:tc>
        <w:tc>
          <w:tcPr>
            <w:tcW w:w="366" w:type="dxa"/>
            <w:tcBorders>
              <w:top w:val="nil"/>
              <w:left w:val="nil"/>
              <w:bottom w:val="single" w:sz="4" w:space="0" w:color="C0C0C0"/>
              <w:right w:val="single" w:sz="4" w:space="0" w:color="C0C0C0"/>
            </w:tcBorders>
            <w:shd w:val="clear" w:color="000000" w:fill="D7EAD3"/>
            <w:vAlign w:val="center"/>
            <w:hideMark/>
          </w:tcPr>
          <w:p w14:paraId="6D77022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75 399,05</w:t>
            </w:r>
          </w:p>
        </w:tc>
        <w:tc>
          <w:tcPr>
            <w:tcW w:w="366" w:type="dxa"/>
            <w:tcBorders>
              <w:top w:val="nil"/>
              <w:left w:val="nil"/>
              <w:bottom w:val="single" w:sz="4" w:space="0" w:color="C0C0C0"/>
              <w:right w:val="single" w:sz="4" w:space="0" w:color="C0C0C0"/>
            </w:tcBorders>
            <w:shd w:val="clear" w:color="000000" w:fill="D7EAD3"/>
            <w:vAlign w:val="center"/>
            <w:hideMark/>
          </w:tcPr>
          <w:p w14:paraId="099A6BA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75 399,05</w:t>
            </w:r>
          </w:p>
        </w:tc>
        <w:tc>
          <w:tcPr>
            <w:tcW w:w="591" w:type="dxa"/>
            <w:vMerge w:val="restart"/>
            <w:tcBorders>
              <w:top w:val="nil"/>
              <w:left w:val="single" w:sz="4" w:space="0" w:color="C0C0C0"/>
              <w:bottom w:val="nil"/>
              <w:right w:val="single" w:sz="4" w:space="0" w:color="C0C0C0"/>
            </w:tcBorders>
            <w:shd w:val="clear" w:color="000000" w:fill="FFFFCC"/>
            <w:vAlign w:val="center"/>
            <w:hideMark/>
          </w:tcPr>
          <w:p w14:paraId="041FFB3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59F482B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122 479,00</w:t>
            </w:r>
          </w:p>
        </w:tc>
        <w:tc>
          <w:tcPr>
            <w:tcW w:w="366" w:type="dxa"/>
            <w:tcBorders>
              <w:top w:val="nil"/>
              <w:left w:val="nil"/>
              <w:bottom w:val="single" w:sz="4" w:space="0" w:color="C0C0C0"/>
              <w:right w:val="single" w:sz="4" w:space="0" w:color="C0C0C0"/>
            </w:tcBorders>
            <w:shd w:val="clear" w:color="000000" w:fill="D7EAD3"/>
            <w:vAlign w:val="center"/>
            <w:hideMark/>
          </w:tcPr>
          <w:p w14:paraId="14482A6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61 239,50</w:t>
            </w:r>
          </w:p>
        </w:tc>
        <w:tc>
          <w:tcPr>
            <w:tcW w:w="366" w:type="dxa"/>
            <w:tcBorders>
              <w:top w:val="nil"/>
              <w:left w:val="nil"/>
              <w:bottom w:val="single" w:sz="4" w:space="0" w:color="C0C0C0"/>
              <w:right w:val="single" w:sz="4" w:space="0" w:color="C0C0C0"/>
            </w:tcBorders>
            <w:shd w:val="clear" w:color="000000" w:fill="D7EAD3"/>
            <w:vAlign w:val="center"/>
            <w:hideMark/>
          </w:tcPr>
          <w:p w14:paraId="2F8FB5E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61 239,50</w:t>
            </w:r>
          </w:p>
        </w:tc>
        <w:tc>
          <w:tcPr>
            <w:tcW w:w="591" w:type="dxa"/>
            <w:vMerge w:val="restart"/>
            <w:tcBorders>
              <w:top w:val="nil"/>
              <w:left w:val="single" w:sz="4" w:space="0" w:color="C0C0C0"/>
              <w:bottom w:val="nil"/>
              <w:right w:val="single" w:sz="4" w:space="0" w:color="C0C0C0"/>
            </w:tcBorders>
            <w:shd w:val="clear" w:color="000000" w:fill="FFFFCC"/>
            <w:vAlign w:val="center"/>
            <w:hideMark/>
          </w:tcPr>
          <w:p w14:paraId="3741CB10"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C2F7290" w14:textId="77777777" w:rsidTr="00093E94">
        <w:trPr>
          <w:trHeight w:val="300"/>
          <w:jc w:val="center"/>
        </w:trPr>
        <w:tc>
          <w:tcPr>
            <w:tcW w:w="88" w:type="dxa"/>
            <w:tcBorders>
              <w:top w:val="nil"/>
              <w:left w:val="nil"/>
              <w:bottom w:val="nil"/>
              <w:right w:val="nil"/>
            </w:tcBorders>
            <w:shd w:val="clear" w:color="auto" w:fill="auto"/>
            <w:vAlign w:val="center"/>
            <w:hideMark/>
          </w:tcPr>
          <w:p w14:paraId="1CCAC744" w14:textId="77777777" w:rsidR="00093E94" w:rsidRPr="00093E94" w:rsidRDefault="00093E94" w:rsidP="00093E94">
            <w:pPr>
              <w:rPr>
                <w:rFonts w:ascii="Tahoma" w:hAnsi="Tahoma" w:cs="Tahoma"/>
                <w:sz w:val="12"/>
                <w:szCs w:val="12"/>
              </w:rPr>
            </w:pPr>
          </w:p>
        </w:tc>
        <w:tc>
          <w:tcPr>
            <w:tcW w:w="73" w:type="dxa"/>
            <w:tcBorders>
              <w:top w:val="nil"/>
              <w:left w:val="nil"/>
              <w:bottom w:val="nil"/>
              <w:right w:val="nil"/>
            </w:tcBorders>
            <w:shd w:val="clear" w:color="auto" w:fill="auto"/>
            <w:vAlign w:val="center"/>
            <w:hideMark/>
          </w:tcPr>
          <w:p w14:paraId="2A4B3E9E"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23ADEEB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1.3.1.1</w:t>
            </w:r>
          </w:p>
        </w:tc>
        <w:tc>
          <w:tcPr>
            <w:tcW w:w="1861" w:type="dxa"/>
            <w:tcBorders>
              <w:top w:val="nil"/>
              <w:left w:val="nil"/>
              <w:bottom w:val="single" w:sz="4" w:space="0" w:color="C0C0C0"/>
              <w:right w:val="single" w:sz="4" w:space="0" w:color="C0C0C0"/>
            </w:tcBorders>
            <w:shd w:val="clear" w:color="auto" w:fill="auto"/>
            <w:vAlign w:val="center"/>
            <w:hideMark/>
          </w:tcPr>
          <w:p w14:paraId="62ACC377"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Население</w:t>
            </w:r>
          </w:p>
        </w:tc>
        <w:tc>
          <w:tcPr>
            <w:tcW w:w="283" w:type="dxa"/>
            <w:tcBorders>
              <w:top w:val="nil"/>
              <w:left w:val="nil"/>
              <w:bottom w:val="single" w:sz="4" w:space="0" w:color="C0C0C0"/>
              <w:right w:val="single" w:sz="4" w:space="0" w:color="C0C0C0"/>
            </w:tcBorders>
            <w:shd w:val="clear" w:color="auto" w:fill="auto"/>
            <w:vAlign w:val="center"/>
            <w:hideMark/>
          </w:tcPr>
          <w:p w14:paraId="18D3A14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м3</w:t>
            </w:r>
          </w:p>
        </w:tc>
        <w:tc>
          <w:tcPr>
            <w:tcW w:w="512" w:type="dxa"/>
            <w:tcBorders>
              <w:top w:val="nil"/>
              <w:left w:val="nil"/>
              <w:bottom w:val="single" w:sz="4" w:space="0" w:color="C0C0C0"/>
              <w:right w:val="single" w:sz="4" w:space="0" w:color="C0C0C0"/>
            </w:tcBorders>
            <w:shd w:val="clear" w:color="000000" w:fill="FFFFCC"/>
            <w:vAlign w:val="center"/>
            <w:hideMark/>
          </w:tcPr>
          <w:p w14:paraId="09DEA34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95 603,05</w:t>
            </w:r>
          </w:p>
        </w:tc>
        <w:tc>
          <w:tcPr>
            <w:tcW w:w="534" w:type="dxa"/>
            <w:tcBorders>
              <w:top w:val="nil"/>
              <w:left w:val="nil"/>
              <w:bottom w:val="single" w:sz="4" w:space="0" w:color="C0C0C0"/>
              <w:right w:val="single" w:sz="4" w:space="0" w:color="C0C0C0"/>
            </w:tcBorders>
            <w:shd w:val="clear" w:color="000000" w:fill="FFFFCC"/>
            <w:vAlign w:val="center"/>
            <w:hideMark/>
          </w:tcPr>
          <w:p w14:paraId="3D2A415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91 597,70</w:t>
            </w:r>
          </w:p>
        </w:tc>
        <w:tc>
          <w:tcPr>
            <w:tcW w:w="534" w:type="dxa"/>
            <w:tcBorders>
              <w:top w:val="nil"/>
              <w:left w:val="nil"/>
              <w:bottom w:val="single" w:sz="4" w:space="0" w:color="C0C0C0"/>
              <w:right w:val="single" w:sz="4" w:space="0" w:color="C0C0C0"/>
            </w:tcBorders>
            <w:shd w:val="clear" w:color="000000" w:fill="FFFFCC"/>
            <w:vAlign w:val="center"/>
            <w:hideMark/>
          </w:tcPr>
          <w:p w14:paraId="1918A38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80 600,00</w:t>
            </w:r>
          </w:p>
        </w:tc>
        <w:tc>
          <w:tcPr>
            <w:tcW w:w="512" w:type="dxa"/>
            <w:tcBorders>
              <w:top w:val="nil"/>
              <w:left w:val="nil"/>
              <w:bottom w:val="single" w:sz="4" w:space="0" w:color="C0C0C0"/>
              <w:right w:val="single" w:sz="4" w:space="0" w:color="C0C0C0"/>
            </w:tcBorders>
            <w:shd w:val="clear" w:color="000000" w:fill="FFFFCC"/>
            <w:vAlign w:val="center"/>
            <w:hideMark/>
          </w:tcPr>
          <w:p w14:paraId="6147645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110 154,77</w:t>
            </w:r>
          </w:p>
        </w:tc>
        <w:tc>
          <w:tcPr>
            <w:tcW w:w="366" w:type="dxa"/>
            <w:tcBorders>
              <w:top w:val="nil"/>
              <w:left w:val="nil"/>
              <w:bottom w:val="single" w:sz="4" w:space="0" w:color="C0C0C0"/>
              <w:right w:val="single" w:sz="4" w:space="0" w:color="C0C0C0"/>
            </w:tcBorders>
            <w:shd w:val="clear" w:color="000000" w:fill="D7EAD3"/>
            <w:vAlign w:val="center"/>
            <w:hideMark/>
          </w:tcPr>
          <w:p w14:paraId="0AE12AB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55 077,39</w:t>
            </w:r>
          </w:p>
        </w:tc>
        <w:tc>
          <w:tcPr>
            <w:tcW w:w="366" w:type="dxa"/>
            <w:tcBorders>
              <w:top w:val="nil"/>
              <w:left w:val="nil"/>
              <w:bottom w:val="single" w:sz="4" w:space="0" w:color="C0C0C0"/>
              <w:right w:val="single" w:sz="4" w:space="0" w:color="C0C0C0"/>
            </w:tcBorders>
            <w:shd w:val="clear" w:color="000000" w:fill="D7EAD3"/>
            <w:vAlign w:val="center"/>
            <w:hideMark/>
          </w:tcPr>
          <w:p w14:paraId="7B30381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55 077,39</w:t>
            </w:r>
          </w:p>
        </w:tc>
        <w:tc>
          <w:tcPr>
            <w:tcW w:w="591" w:type="dxa"/>
            <w:vMerge/>
            <w:tcBorders>
              <w:top w:val="nil"/>
              <w:left w:val="single" w:sz="4" w:space="0" w:color="C0C0C0"/>
              <w:bottom w:val="nil"/>
              <w:right w:val="single" w:sz="4" w:space="0" w:color="C0C0C0"/>
            </w:tcBorders>
            <w:vAlign w:val="center"/>
            <w:hideMark/>
          </w:tcPr>
          <w:p w14:paraId="03E3EDF9"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5A2D1E6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91 597,70</w:t>
            </w:r>
          </w:p>
        </w:tc>
        <w:tc>
          <w:tcPr>
            <w:tcW w:w="366" w:type="dxa"/>
            <w:tcBorders>
              <w:top w:val="nil"/>
              <w:left w:val="nil"/>
              <w:bottom w:val="single" w:sz="4" w:space="0" w:color="C0C0C0"/>
              <w:right w:val="single" w:sz="4" w:space="0" w:color="C0C0C0"/>
            </w:tcBorders>
            <w:shd w:val="clear" w:color="000000" w:fill="D7EAD3"/>
            <w:vAlign w:val="center"/>
            <w:hideMark/>
          </w:tcPr>
          <w:p w14:paraId="0FF54BE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45 798,85</w:t>
            </w:r>
          </w:p>
        </w:tc>
        <w:tc>
          <w:tcPr>
            <w:tcW w:w="366" w:type="dxa"/>
            <w:tcBorders>
              <w:top w:val="nil"/>
              <w:left w:val="nil"/>
              <w:bottom w:val="single" w:sz="4" w:space="0" w:color="C0C0C0"/>
              <w:right w:val="single" w:sz="4" w:space="0" w:color="C0C0C0"/>
            </w:tcBorders>
            <w:shd w:val="clear" w:color="000000" w:fill="D7EAD3"/>
            <w:vAlign w:val="center"/>
            <w:hideMark/>
          </w:tcPr>
          <w:p w14:paraId="506DFD5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45 798,85</w:t>
            </w:r>
          </w:p>
        </w:tc>
        <w:tc>
          <w:tcPr>
            <w:tcW w:w="591" w:type="dxa"/>
            <w:vMerge/>
            <w:tcBorders>
              <w:top w:val="nil"/>
              <w:left w:val="single" w:sz="4" w:space="0" w:color="C0C0C0"/>
              <w:bottom w:val="nil"/>
              <w:right w:val="single" w:sz="4" w:space="0" w:color="C0C0C0"/>
            </w:tcBorders>
            <w:vAlign w:val="center"/>
            <w:hideMark/>
          </w:tcPr>
          <w:p w14:paraId="269CC853"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67BDEA3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80 600,00</w:t>
            </w:r>
          </w:p>
        </w:tc>
        <w:tc>
          <w:tcPr>
            <w:tcW w:w="366" w:type="dxa"/>
            <w:tcBorders>
              <w:top w:val="nil"/>
              <w:left w:val="nil"/>
              <w:bottom w:val="single" w:sz="4" w:space="0" w:color="C0C0C0"/>
              <w:right w:val="single" w:sz="4" w:space="0" w:color="C0C0C0"/>
            </w:tcBorders>
            <w:shd w:val="clear" w:color="000000" w:fill="D7EAD3"/>
            <w:vAlign w:val="center"/>
            <w:hideMark/>
          </w:tcPr>
          <w:p w14:paraId="7BCE7C6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40 300,00</w:t>
            </w:r>
          </w:p>
        </w:tc>
        <w:tc>
          <w:tcPr>
            <w:tcW w:w="366" w:type="dxa"/>
            <w:tcBorders>
              <w:top w:val="nil"/>
              <w:left w:val="nil"/>
              <w:bottom w:val="single" w:sz="4" w:space="0" w:color="C0C0C0"/>
              <w:right w:val="single" w:sz="4" w:space="0" w:color="C0C0C0"/>
            </w:tcBorders>
            <w:shd w:val="clear" w:color="000000" w:fill="D7EAD3"/>
            <w:vAlign w:val="center"/>
            <w:hideMark/>
          </w:tcPr>
          <w:p w14:paraId="3B870EA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40 300,00</w:t>
            </w:r>
          </w:p>
        </w:tc>
        <w:tc>
          <w:tcPr>
            <w:tcW w:w="591" w:type="dxa"/>
            <w:vMerge/>
            <w:tcBorders>
              <w:top w:val="nil"/>
              <w:left w:val="single" w:sz="4" w:space="0" w:color="C0C0C0"/>
              <w:bottom w:val="nil"/>
              <w:right w:val="single" w:sz="4" w:space="0" w:color="C0C0C0"/>
            </w:tcBorders>
            <w:vAlign w:val="center"/>
            <w:hideMark/>
          </w:tcPr>
          <w:p w14:paraId="474AD08C" w14:textId="77777777" w:rsidR="00093E94" w:rsidRPr="00093E94" w:rsidRDefault="00093E94" w:rsidP="00093E94">
            <w:pPr>
              <w:rPr>
                <w:rFonts w:ascii="Tahoma" w:hAnsi="Tahoma" w:cs="Tahoma"/>
                <w:sz w:val="12"/>
                <w:szCs w:val="12"/>
              </w:rPr>
            </w:pPr>
          </w:p>
        </w:tc>
      </w:tr>
      <w:tr w:rsidR="00093E94" w:rsidRPr="00093E94" w14:paraId="6FAF4CE8" w14:textId="77777777" w:rsidTr="00093E94">
        <w:trPr>
          <w:trHeight w:val="300"/>
          <w:jc w:val="center"/>
        </w:trPr>
        <w:tc>
          <w:tcPr>
            <w:tcW w:w="88" w:type="dxa"/>
            <w:tcBorders>
              <w:top w:val="nil"/>
              <w:left w:val="nil"/>
              <w:bottom w:val="nil"/>
              <w:right w:val="nil"/>
            </w:tcBorders>
            <w:shd w:val="clear" w:color="auto" w:fill="auto"/>
            <w:vAlign w:val="center"/>
            <w:hideMark/>
          </w:tcPr>
          <w:p w14:paraId="634AC0C6" w14:textId="77777777" w:rsidR="00093E94" w:rsidRPr="00093E94" w:rsidRDefault="00093E94" w:rsidP="00093E94">
            <w:pPr>
              <w:jc w:val="center"/>
              <w:rPr>
                <w:rFonts w:ascii="Tahoma" w:hAnsi="Tahoma" w:cs="Tahoma"/>
                <w:sz w:val="12"/>
                <w:szCs w:val="12"/>
              </w:rPr>
            </w:pPr>
          </w:p>
        </w:tc>
        <w:tc>
          <w:tcPr>
            <w:tcW w:w="73" w:type="dxa"/>
            <w:tcBorders>
              <w:top w:val="nil"/>
              <w:left w:val="nil"/>
              <w:bottom w:val="nil"/>
              <w:right w:val="nil"/>
            </w:tcBorders>
            <w:shd w:val="clear" w:color="auto" w:fill="auto"/>
            <w:vAlign w:val="center"/>
            <w:hideMark/>
          </w:tcPr>
          <w:p w14:paraId="45D24A30"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2F75009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1.3.1.2</w:t>
            </w:r>
          </w:p>
        </w:tc>
        <w:tc>
          <w:tcPr>
            <w:tcW w:w="1861" w:type="dxa"/>
            <w:tcBorders>
              <w:top w:val="nil"/>
              <w:left w:val="nil"/>
              <w:bottom w:val="single" w:sz="4" w:space="0" w:color="C0C0C0"/>
              <w:right w:val="single" w:sz="4" w:space="0" w:color="C0C0C0"/>
            </w:tcBorders>
            <w:shd w:val="clear" w:color="auto" w:fill="auto"/>
            <w:vAlign w:val="center"/>
            <w:hideMark/>
          </w:tcPr>
          <w:p w14:paraId="36A52D1A"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Бюджетные организации</w:t>
            </w:r>
          </w:p>
        </w:tc>
        <w:tc>
          <w:tcPr>
            <w:tcW w:w="283" w:type="dxa"/>
            <w:tcBorders>
              <w:top w:val="nil"/>
              <w:left w:val="nil"/>
              <w:bottom w:val="single" w:sz="4" w:space="0" w:color="C0C0C0"/>
              <w:right w:val="single" w:sz="4" w:space="0" w:color="C0C0C0"/>
            </w:tcBorders>
            <w:shd w:val="clear" w:color="auto" w:fill="auto"/>
            <w:vAlign w:val="center"/>
            <w:hideMark/>
          </w:tcPr>
          <w:p w14:paraId="79BFFC6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м3</w:t>
            </w:r>
          </w:p>
        </w:tc>
        <w:tc>
          <w:tcPr>
            <w:tcW w:w="512" w:type="dxa"/>
            <w:tcBorders>
              <w:top w:val="nil"/>
              <w:left w:val="nil"/>
              <w:bottom w:val="single" w:sz="4" w:space="0" w:color="C0C0C0"/>
              <w:right w:val="single" w:sz="4" w:space="0" w:color="C0C0C0"/>
            </w:tcBorders>
            <w:shd w:val="clear" w:color="000000" w:fill="FFFFCC"/>
            <w:vAlign w:val="center"/>
            <w:hideMark/>
          </w:tcPr>
          <w:p w14:paraId="55432A4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29 241,61</w:t>
            </w:r>
          </w:p>
        </w:tc>
        <w:tc>
          <w:tcPr>
            <w:tcW w:w="534" w:type="dxa"/>
            <w:tcBorders>
              <w:top w:val="nil"/>
              <w:left w:val="nil"/>
              <w:bottom w:val="single" w:sz="4" w:space="0" w:color="C0C0C0"/>
              <w:right w:val="single" w:sz="4" w:space="0" w:color="C0C0C0"/>
            </w:tcBorders>
            <w:shd w:val="clear" w:color="000000" w:fill="FFFFCC"/>
            <w:vAlign w:val="center"/>
            <w:hideMark/>
          </w:tcPr>
          <w:p w14:paraId="0CBAA40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27 335,66</w:t>
            </w:r>
          </w:p>
        </w:tc>
        <w:tc>
          <w:tcPr>
            <w:tcW w:w="534" w:type="dxa"/>
            <w:tcBorders>
              <w:top w:val="nil"/>
              <w:left w:val="nil"/>
              <w:bottom w:val="single" w:sz="4" w:space="0" w:color="C0C0C0"/>
              <w:right w:val="single" w:sz="4" w:space="0" w:color="C0C0C0"/>
            </w:tcBorders>
            <w:shd w:val="clear" w:color="000000" w:fill="FFFFCC"/>
            <w:vAlign w:val="center"/>
            <w:hideMark/>
          </w:tcPr>
          <w:p w14:paraId="6F32F15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18 915,00</w:t>
            </w:r>
          </w:p>
        </w:tc>
        <w:tc>
          <w:tcPr>
            <w:tcW w:w="512" w:type="dxa"/>
            <w:tcBorders>
              <w:top w:val="nil"/>
              <w:left w:val="nil"/>
              <w:bottom w:val="single" w:sz="4" w:space="0" w:color="C0C0C0"/>
              <w:right w:val="single" w:sz="4" w:space="0" w:color="C0C0C0"/>
            </w:tcBorders>
            <w:shd w:val="clear" w:color="000000" w:fill="FFFFCC"/>
            <w:vAlign w:val="center"/>
            <w:hideMark/>
          </w:tcPr>
          <w:p w14:paraId="10615FD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33 692,47</w:t>
            </w:r>
          </w:p>
        </w:tc>
        <w:tc>
          <w:tcPr>
            <w:tcW w:w="366" w:type="dxa"/>
            <w:tcBorders>
              <w:top w:val="nil"/>
              <w:left w:val="nil"/>
              <w:bottom w:val="single" w:sz="4" w:space="0" w:color="C0C0C0"/>
              <w:right w:val="single" w:sz="4" w:space="0" w:color="C0C0C0"/>
            </w:tcBorders>
            <w:shd w:val="clear" w:color="000000" w:fill="D7EAD3"/>
            <w:vAlign w:val="center"/>
            <w:hideMark/>
          </w:tcPr>
          <w:p w14:paraId="02A573E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16 846,24</w:t>
            </w:r>
          </w:p>
        </w:tc>
        <w:tc>
          <w:tcPr>
            <w:tcW w:w="366" w:type="dxa"/>
            <w:tcBorders>
              <w:top w:val="nil"/>
              <w:left w:val="nil"/>
              <w:bottom w:val="single" w:sz="4" w:space="0" w:color="C0C0C0"/>
              <w:right w:val="single" w:sz="4" w:space="0" w:color="C0C0C0"/>
            </w:tcBorders>
            <w:shd w:val="clear" w:color="000000" w:fill="D7EAD3"/>
            <w:vAlign w:val="center"/>
            <w:hideMark/>
          </w:tcPr>
          <w:p w14:paraId="205B0C8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16 846,24</w:t>
            </w:r>
          </w:p>
        </w:tc>
        <w:tc>
          <w:tcPr>
            <w:tcW w:w="591" w:type="dxa"/>
            <w:vMerge/>
            <w:tcBorders>
              <w:top w:val="nil"/>
              <w:left w:val="single" w:sz="4" w:space="0" w:color="C0C0C0"/>
              <w:bottom w:val="nil"/>
              <w:right w:val="single" w:sz="4" w:space="0" w:color="C0C0C0"/>
            </w:tcBorders>
            <w:vAlign w:val="center"/>
            <w:hideMark/>
          </w:tcPr>
          <w:p w14:paraId="5FFC5AB4"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6F309D0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27 335,66</w:t>
            </w:r>
          </w:p>
        </w:tc>
        <w:tc>
          <w:tcPr>
            <w:tcW w:w="366" w:type="dxa"/>
            <w:tcBorders>
              <w:top w:val="nil"/>
              <w:left w:val="nil"/>
              <w:bottom w:val="single" w:sz="4" w:space="0" w:color="C0C0C0"/>
              <w:right w:val="single" w:sz="4" w:space="0" w:color="C0C0C0"/>
            </w:tcBorders>
            <w:shd w:val="clear" w:color="000000" w:fill="D7EAD3"/>
            <w:vAlign w:val="center"/>
            <w:hideMark/>
          </w:tcPr>
          <w:p w14:paraId="370610F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13 667,83</w:t>
            </w:r>
          </w:p>
        </w:tc>
        <w:tc>
          <w:tcPr>
            <w:tcW w:w="366" w:type="dxa"/>
            <w:tcBorders>
              <w:top w:val="nil"/>
              <w:left w:val="nil"/>
              <w:bottom w:val="single" w:sz="4" w:space="0" w:color="C0C0C0"/>
              <w:right w:val="single" w:sz="4" w:space="0" w:color="C0C0C0"/>
            </w:tcBorders>
            <w:shd w:val="clear" w:color="000000" w:fill="D7EAD3"/>
            <w:vAlign w:val="center"/>
            <w:hideMark/>
          </w:tcPr>
          <w:p w14:paraId="7EC6406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13 667,83</w:t>
            </w:r>
          </w:p>
        </w:tc>
        <w:tc>
          <w:tcPr>
            <w:tcW w:w="591" w:type="dxa"/>
            <w:vMerge/>
            <w:tcBorders>
              <w:top w:val="nil"/>
              <w:left w:val="single" w:sz="4" w:space="0" w:color="C0C0C0"/>
              <w:bottom w:val="nil"/>
              <w:right w:val="single" w:sz="4" w:space="0" w:color="C0C0C0"/>
            </w:tcBorders>
            <w:vAlign w:val="center"/>
            <w:hideMark/>
          </w:tcPr>
          <w:p w14:paraId="16A28E3C"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7537585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18 915,00</w:t>
            </w:r>
          </w:p>
        </w:tc>
        <w:tc>
          <w:tcPr>
            <w:tcW w:w="366" w:type="dxa"/>
            <w:tcBorders>
              <w:top w:val="nil"/>
              <w:left w:val="nil"/>
              <w:bottom w:val="single" w:sz="4" w:space="0" w:color="C0C0C0"/>
              <w:right w:val="single" w:sz="4" w:space="0" w:color="C0C0C0"/>
            </w:tcBorders>
            <w:shd w:val="clear" w:color="000000" w:fill="D7EAD3"/>
            <w:vAlign w:val="center"/>
            <w:hideMark/>
          </w:tcPr>
          <w:p w14:paraId="67457C9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9 457,50</w:t>
            </w:r>
          </w:p>
        </w:tc>
        <w:tc>
          <w:tcPr>
            <w:tcW w:w="366" w:type="dxa"/>
            <w:tcBorders>
              <w:top w:val="nil"/>
              <w:left w:val="nil"/>
              <w:bottom w:val="single" w:sz="4" w:space="0" w:color="C0C0C0"/>
              <w:right w:val="single" w:sz="4" w:space="0" w:color="C0C0C0"/>
            </w:tcBorders>
            <w:shd w:val="clear" w:color="000000" w:fill="D7EAD3"/>
            <w:vAlign w:val="center"/>
            <w:hideMark/>
          </w:tcPr>
          <w:p w14:paraId="6FCA800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9 457,50</w:t>
            </w:r>
          </w:p>
        </w:tc>
        <w:tc>
          <w:tcPr>
            <w:tcW w:w="591" w:type="dxa"/>
            <w:vMerge/>
            <w:tcBorders>
              <w:top w:val="nil"/>
              <w:left w:val="single" w:sz="4" w:space="0" w:color="C0C0C0"/>
              <w:bottom w:val="nil"/>
              <w:right w:val="single" w:sz="4" w:space="0" w:color="C0C0C0"/>
            </w:tcBorders>
            <w:vAlign w:val="center"/>
            <w:hideMark/>
          </w:tcPr>
          <w:p w14:paraId="469F7DF0" w14:textId="77777777" w:rsidR="00093E94" w:rsidRPr="00093E94" w:rsidRDefault="00093E94" w:rsidP="00093E94">
            <w:pPr>
              <w:rPr>
                <w:rFonts w:ascii="Tahoma" w:hAnsi="Tahoma" w:cs="Tahoma"/>
                <w:sz w:val="12"/>
                <w:szCs w:val="12"/>
              </w:rPr>
            </w:pPr>
          </w:p>
        </w:tc>
      </w:tr>
      <w:tr w:rsidR="00093E94" w:rsidRPr="00093E94" w14:paraId="507677F5" w14:textId="77777777" w:rsidTr="00093E94">
        <w:trPr>
          <w:trHeight w:val="300"/>
          <w:jc w:val="center"/>
        </w:trPr>
        <w:tc>
          <w:tcPr>
            <w:tcW w:w="88" w:type="dxa"/>
            <w:tcBorders>
              <w:top w:val="nil"/>
              <w:left w:val="nil"/>
              <w:bottom w:val="nil"/>
              <w:right w:val="nil"/>
            </w:tcBorders>
            <w:shd w:val="clear" w:color="auto" w:fill="auto"/>
            <w:vAlign w:val="center"/>
            <w:hideMark/>
          </w:tcPr>
          <w:p w14:paraId="33264FA0" w14:textId="77777777" w:rsidR="00093E94" w:rsidRPr="00093E94" w:rsidRDefault="00093E94" w:rsidP="00093E94">
            <w:pPr>
              <w:jc w:val="center"/>
              <w:rPr>
                <w:rFonts w:ascii="Tahoma" w:hAnsi="Tahoma" w:cs="Tahoma"/>
                <w:sz w:val="12"/>
                <w:szCs w:val="12"/>
              </w:rPr>
            </w:pPr>
          </w:p>
        </w:tc>
        <w:tc>
          <w:tcPr>
            <w:tcW w:w="73" w:type="dxa"/>
            <w:tcBorders>
              <w:top w:val="nil"/>
              <w:left w:val="nil"/>
              <w:bottom w:val="nil"/>
              <w:right w:val="nil"/>
            </w:tcBorders>
            <w:shd w:val="clear" w:color="auto" w:fill="auto"/>
            <w:vAlign w:val="center"/>
            <w:hideMark/>
          </w:tcPr>
          <w:p w14:paraId="5FC983F7"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0D8889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1.3.1.3</w:t>
            </w:r>
          </w:p>
        </w:tc>
        <w:tc>
          <w:tcPr>
            <w:tcW w:w="1861" w:type="dxa"/>
            <w:tcBorders>
              <w:top w:val="nil"/>
              <w:left w:val="nil"/>
              <w:bottom w:val="single" w:sz="4" w:space="0" w:color="C0C0C0"/>
              <w:right w:val="single" w:sz="4" w:space="0" w:color="C0C0C0"/>
            </w:tcBorders>
            <w:shd w:val="clear" w:color="auto" w:fill="auto"/>
            <w:vAlign w:val="center"/>
            <w:hideMark/>
          </w:tcPr>
          <w:p w14:paraId="1DFC542F"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Прочие потребители</w:t>
            </w:r>
          </w:p>
        </w:tc>
        <w:tc>
          <w:tcPr>
            <w:tcW w:w="283" w:type="dxa"/>
            <w:tcBorders>
              <w:top w:val="nil"/>
              <w:left w:val="nil"/>
              <w:bottom w:val="single" w:sz="4" w:space="0" w:color="C0C0C0"/>
              <w:right w:val="single" w:sz="4" w:space="0" w:color="C0C0C0"/>
            </w:tcBorders>
            <w:shd w:val="clear" w:color="auto" w:fill="auto"/>
            <w:vAlign w:val="center"/>
            <w:hideMark/>
          </w:tcPr>
          <w:p w14:paraId="74364E5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м3</w:t>
            </w:r>
          </w:p>
        </w:tc>
        <w:tc>
          <w:tcPr>
            <w:tcW w:w="512" w:type="dxa"/>
            <w:tcBorders>
              <w:top w:val="nil"/>
              <w:left w:val="nil"/>
              <w:bottom w:val="single" w:sz="4" w:space="0" w:color="C0C0C0"/>
              <w:right w:val="single" w:sz="4" w:space="0" w:color="C0C0C0"/>
            </w:tcBorders>
            <w:shd w:val="clear" w:color="000000" w:fill="FFFFCC"/>
            <w:vAlign w:val="center"/>
            <w:hideMark/>
          </w:tcPr>
          <w:p w14:paraId="6267389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25 195,28</w:t>
            </w:r>
          </w:p>
        </w:tc>
        <w:tc>
          <w:tcPr>
            <w:tcW w:w="534" w:type="dxa"/>
            <w:tcBorders>
              <w:top w:val="nil"/>
              <w:left w:val="nil"/>
              <w:bottom w:val="single" w:sz="4" w:space="0" w:color="C0C0C0"/>
              <w:right w:val="single" w:sz="4" w:space="0" w:color="C0C0C0"/>
            </w:tcBorders>
            <w:shd w:val="clear" w:color="000000" w:fill="FFFFCC"/>
            <w:vAlign w:val="center"/>
            <w:hideMark/>
          </w:tcPr>
          <w:p w14:paraId="2CF2D77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31 864,75</w:t>
            </w:r>
          </w:p>
        </w:tc>
        <w:tc>
          <w:tcPr>
            <w:tcW w:w="534" w:type="dxa"/>
            <w:tcBorders>
              <w:top w:val="nil"/>
              <w:left w:val="nil"/>
              <w:bottom w:val="single" w:sz="4" w:space="0" w:color="C0C0C0"/>
              <w:right w:val="single" w:sz="4" w:space="0" w:color="C0C0C0"/>
            </w:tcBorders>
            <w:shd w:val="clear" w:color="000000" w:fill="FFFFCC"/>
            <w:vAlign w:val="center"/>
            <w:hideMark/>
          </w:tcPr>
          <w:p w14:paraId="7B41C00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22 964,00</w:t>
            </w:r>
          </w:p>
        </w:tc>
        <w:tc>
          <w:tcPr>
            <w:tcW w:w="512" w:type="dxa"/>
            <w:tcBorders>
              <w:top w:val="nil"/>
              <w:left w:val="nil"/>
              <w:bottom w:val="single" w:sz="4" w:space="0" w:color="C0C0C0"/>
              <w:right w:val="single" w:sz="4" w:space="0" w:color="C0C0C0"/>
            </w:tcBorders>
            <w:shd w:val="clear" w:color="000000" w:fill="FFFFCC"/>
            <w:vAlign w:val="center"/>
            <w:hideMark/>
          </w:tcPr>
          <w:p w14:paraId="2471DDA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29 030,25</w:t>
            </w:r>
          </w:p>
        </w:tc>
        <w:tc>
          <w:tcPr>
            <w:tcW w:w="366" w:type="dxa"/>
            <w:tcBorders>
              <w:top w:val="nil"/>
              <w:left w:val="nil"/>
              <w:bottom w:val="single" w:sz="4" w:space="0" w:color="C0C0C0"/>
              <w:right w:val="single" w:sz="4" w:space="0" w:color="C0C0C0"/>
            </w:tcBorders>
            <w:shd w:val="clear" w:color="000000" w:fill="D7EAD3"/>
            <w:vAlign w:val="center"/>
            <w:hideMark/>
          </w:tcPr>
          <w:p w14:paraId="3F50762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14 515,13</w:t>
            </w:r>
          </w:p>
        </w:tc>
        <w:tc>
          <w:tcPr>
            <w:tcW w:w="366" w:type="dxa"/>
            <w:tcBorders>
              <w:top w:val="nil"/>
              <w:left w:val="nil"/>
              <w:bottom w:val="single" w:sz="4" w:space="0" w:color="C0C0C0"/>
              <w:right w:val="single" w:sz="4" w:space="0" w:color="C0C0C0"/>
            </w:tcBorders>
            <w:shd w:val="clear" w:color="000000" w:fill="D7EAD3"/>
            <w:vAlign w:val="center"/>
            <w:hideMark/>
          </w:tcPr>
          <w:p w14:paraId="0CD0A78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14 515,13</w:t>
            </w:r>
          </w:p>
        </w:tc>
        <w:tc>
          <w:tcPr>
            <w:tcW w:w="591" w:type="dxa"/>
            <w:vMerge/>
            <w:tcBorders>
              <w:top w:val="nil"/>
              <w:left w:val="single" w:sz="4" w:space="0" w:color="C0C0C0"/>
              <w:bottom w:val="nil"/>
              <w:right w:val="single" w:sz="4" w:space="0" w:color="C0C0C0"/>
            </w:tcBorders>
            <w:vAlign w:val="center"/>
            <w:hideMark/>
          </w:tcPr>
          <w:p w14:paraId="3BB6DFB2"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71B095B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31 864,75</w:t>
            </w:r>
          </w:p>
        </w:tc>
        <w:tc>
          <w:tcPr>
            <w:tcW w:w="366" w:type="dxa"/>
            <w:tcBorders>
              <w:top w:val="nil"/>
              <w:left w:val="nil"/>
              <w:bottom w:val="single" w:sz="4" w:space="0" w:color="C0C0C0"/>
              <w:right w:val="single" w:sz="4" w:space="0" w:color="C0C0C0"/>
            </w:tcBorders>
            <w:shd w:val="clear" w:color="000000" w:fill="D7EAD3"/>
            <w:vAlign w:val="center"/>
            <w:hideMark/>
          </w:tcPr>
          <w:p w14:paraId="1E6C767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15 932,37</w:t>
            </w:r>
          </w:p>
        </w:tc>
        <w:tc>
          <w:tcPr>
            <w:tcW w:w="366" w:type="dxa"/>
            <w:tcBorders>
              <w:top w:val="nil"/>
              <w:left w:val="nil"/>
              <w:bottom w:val="single" w:sz="4" w:space="0" w:color="C0C0C0"/>
              <w:right w:val="single" w:sz="4" w:space="0" w:color="C0C0C0"/>
            </w:tcBorders>
            <w:shd w:val="clear" w:color="000000" w:fill="D7EAD3"/>
            <w:vAlign w:val="center"/>
            <w:hideMark/>
          </w:tcPr>
          <w:p w14:paraId="42092C6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15 932,37</w:t>
            </w:r>
          </w:p>
        </w:tc>
        <w:tc>
          <w:tcPr>
            <w:tcW w:w="591" w:type="dxa"/>
            <w:vMerge/>
            <w:tcBorders>
              <w:top w:val="nil"/>
              <w:left w:val="single" w:sz="4" w:space="0" w:color="C0C0C0"/>
              <w:bottom w:val="nil"/>
              <w:right w:val="single" w:sz="4" w:space="0" w:color="C0C0C0"/>
            </w:tcBorders>
            <w:vAlign w:val="center"/>
            <w:hideMark/>
          </w:tcPr>
          <w:p w14:paraId="74F9A40A"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2817030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22 964,00</w:t>
            </w:r>
          </w:p>
        </w:tc>
        <w:tc>
          <w:tcPr>
            <w:tcW w:w="366" w:type="dxa"/>
            <w:tcBorders>
              <w:top w:val="nil"/>
              <w:left w:val="nil"/>
              <w:bottom w:val="single" w:sz="4" w:space="0" w:color="C0C0C0"/>
              <w:right w:val="single" w:sz="4" w:space="0" w:color="C0C0C0"/>
            </w:tcBorders>
            <w:shd w:val="clear" w:color="000000" w:fill="D7EAD3"/>
            <w:vAlign w:val="center"/>
            <w:hideMark/>
          </w:tcPr>
          <w:p w14:paraId="15DCE77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11 482,00</w:t>
            </w:r>
          </w:p>
        </w:tc>
        <w:tc>
          <w:tcPr>
            <w:tcW w:w="366" w:type="dxa"/>
            <w:tcBorders>
              <w:top w:val="nil"/>
              <w:left w:val="nil"/>
              <w:bottom w:val="single" w:sz="4" w:space="0" w:color="C0C0C0"/>
              <w:right w:val="single" w:sz="4" w:space="0" w:color="C0C0C0"/>
            </w:tcBorders>
            <w:shd w:val="clear" w:color="000000" w:fill="D7EAD3"/>
            <w:vAlign w:val="center"/>
            <w:hideMark/>
          </w:tcPr>
          <w:p w14:paraId="56A8564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11 482,00</w:t>
            </w:r>
          </w:p>
        </w:tc>
        <w:tc>
          <w:tcPr>
            <w:tcW w:w="591" w:type="dxa"/>
            <w:vMerge/>
            <w:tcBorders>
              <w:top w:val="nil"/>
              <w:left w:val="single" w:sz="4" w:space="0" w:color="C0C0C0"/>
              <w:bottom w:val="nil"/>
              <w:right w:val="single" w:sz="4" w:space="0" w:color="C0C0C0"/>
            </w:tcBorders>
            <w:vAlign w:val="center"/>
            <w:hideMark/>
          </w:tcPr>
          <w:p w14:paraId="13020B41" w14:textId="77777777" w:rsidR="00093E94" w:rsidRPr="00093E94" w:rsidRDefault="00093E94" w:rsidP="00093E94">
            <w:pPr>
              <w:rPr>
                <w:rFonts w:ascii="Tahoma" w:hAnsi="Tahoma" w:cs="Tahoma"/>
                <w:sz w:val="12"/>
                <w:szCs w:val="12"/>
              </w:rPr>
            </w:pPr>
          </w:p>
        </w:tc>
      </w:tr>
      <w:tr w:rsidR="00093E94" w:rsidRPr="00093E94" w14:paraId="396A4180" w14:textId="77777777" w:rsidTr="00093E94">
        <w:trPr>
          <w:trHeight w:val="300"/>
          <w:jc w:val="center"/>
        </w:trPr>
        <w:tc>
          <w:tcPr>
            <w:tcW w:w="88" w:type="dxa"/>
            <w:tcBorders>
              <w:top w:val="nil"/>
              <w:left w:val="nil"/>
              <w:bottom w:val="nil"/>
              <w:right w:val="nil"/>
            </w:tcBorders>
            <w:shd w:val="clear" w:color="auto" w:fill="auto"/>
            <w:vAlign w:val="center"/>
            <w:hideMark/>
          </w:tcPr>
          <w:p w14:paraId="6BE4C672" w14:textId="77777777" w:rsidR="00093E94" w:rsidRPr="00093E94" w:rsidRDefault="00093E94" w:rsidP="00093E94">
            <w:pPr>
              <w:jc w:val="center"/>
              <w:rPr>
                <w:rFonts w:ascii="Tahoma" w:hAnsi="Tahoma" w:cs="Tahoma"/>
                <w:sz w:val="12"/>
                <w:szCs w:val="12"/>
              </w:rPr>
            </w:pPr>
          </w:p>
        </w:tc>
        <w:tc>
          <w:tcPr>
            <w:tcW w:w="73" w:type="dxa"/>
            <w:tcBorders>
              <w:top w:val="nil"/>
              <w:left w:val="nil"/>
              <w:bottom w:val="nil"/>
              <w:right w:val="nil"/>
            </w:tcBorders>
            <w:shd w:val="clear" w:color="auto" w:fill="auto"/>
            <w:vAlign w:val="center"/>
            <w:hideMark/>
          </w:tcPr>
          <w:p w14:paraId="429DF874"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151497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w:t>
            </w:r>
          </w:p>
        </w:tc>
        <w:tc>
          <w:tcPr>
            <w:tcW w:w="1861" w:type="dxa"/>
            <w:tcBorders>
              <w:top w:val="nil"/>
              <w:left w:val="nil"/>
              <w:bottom w:val="single" w:sz="4" w:space="0" w:color="C0C0C0"/>
              <w:right w:val="single" w:sz="4" w:space="0" w:color="C0C0C0"/>
            </w:tcBorders>
            <w:shd w:val="clear" w:color="auto" w:fill="auto"/>
            <w:vAlign w:val="center"/>
            <w:hideMark/>
          </w:tcPr>
          <w:p w14:paraId="667D27F6"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Себестоимость</w:t>
            </w:r>
          </w:p>
        </w:tc>
        <w:tc>
          <w:tcPr>
            <w:tcW w:w="283" w:type="dxa"/>
            <w:tcBorders>
              <w:top w:val="nil"/>
              <w:left w:val="nil"/>
              <w:bottom w:val="single" w:sz="4" w:space="0" w:color="C0C0C0"/>
              <w:right w:val="single" w:sz="4" w:space="0" w:color="C0C0C0"/>
            </w:tcBorders>
            <w:shd w:val="clear" w:color="auto" w:fill="auto"/>
            <w:vAlign w:val="center"/>
            <w:hideMark/>
          </w:tcPr>
          <w:p w14:paraId="6A72E341"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54851B1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14 587,36</w:t>
            </w:r>
          </w:p>
        </w:tc>
        <w:tc>
          <w:tcPr>
            <w:tcW w:w="534" w:type="dxa"/>
            <w:tcBorders>
              <w:top w:val="nil"/>
              <w:left w:val="nil"/>
              <w:bottom w:val="single" w:sz="4" w:space="0" w:color="C0C0C0"/>
              <w:right w:val="single" w:sz="4" w:space="0" w:color="C0C0C0"/>
            </w:tcBorders>
            <w:shd w:val="clear" w:color="000000" w:fill="D7EAD3"/>
            <w:vAlign w:val="center"/>
            <w:hideMark/>
          </w:tcPr>
          <w:p w14:paraId="116E13F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15 002,92</w:t>
            </w:r>
          </w:p>
        </w:tc>
        <w:tc>
          <w:tcPr>
            <w:tcW w:w="534" w:type="dxa"/>
            <w:tcBorders>
              <w:top w:val="nil"/>
              <w:left w:val="nil"/>
              <w:bottom w:val="single" w:sz="4" w:space="0" w:color="C0C0C0"/>
              <w:right w:val="single" w:sz="4" w:space="0" w:color="C0C0C0"/>
            </w:tcBorders>
            <w:shd w:val="clear" w:color="000000" w:fill="D7EAD3"/>
            <w:vAlign w:val="center"/>
            <w:hideMark/>
          </w:tcPr>
          <w:p w14:paraId="4700717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15 343,50</w:t>
            </w:r>
          </w:p>
        </w:tc>
        <w:tc>
          <w:tcPr>
            <w:tcW w:w="512" w:type="dxa"/>
            <w:tcBorders>
              <w:top w:val="nil"/>
              <w:left w:val="nil"/>
              <w:bottom w:val="single" w:sz="4" w:space="0" w:color="C0C0C0"/>
              <w:right w:val="single" w:sz="4" w:space="0" w:color="C0C0C0"/>
            </w:tcBorders>
            <w:shd w:val="clear" w:color="000000" w:fill="D7EAD3"/>
            <w:vAlign w:val="center"/>
            <w:hideMark/>
          </w:tcPr>
          <w:p w14:paraId="770E162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14 626,29</w:t>
            </w:r>
          </w:p>
        </w:tc>
        <w:tc>
          <w:tcPr>
            <w:tcW w:w="366" w:type="dxa"/>
            <w:tcBorders>
              <w:top w:val="nil"/>
              <w:left w:val="nil"/>
              <w:bottom w:val="single" w:sz="4" w:space="0" w:color="C0C0C0"/>
              <w:right w:val="single" w:sz="4" w:space="0" w:color="C0C0C0"/>
            </w:tcBorders>
            <w:shd w:val="clear" w:color="000000" w:fill="D7EAD3"/>
            <w:vAlign w:val="center"/>
            <w:hideMark/>
          </w:tcPr>
          <w:p w14:paraId="7273F4C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7 313,15</w:t>
            </w:r>
          </w:p>
        </w:tc>
        <w:tc>
          <w:tcPr>
            <w:tcW w:w="366" w:type="dxa"/>
            <w:tcBorders>
              <w:top w:val="nil"/>
              <w:left w:val="nil"/>
              <w:bottom w:val="single" w:sz="4" w:space="0" w:color="C0C0C0"/>
              <w:right w:val="single" w:sz="4" w:space="0" w:color="C0C0C0"/>
            </w:tcBorders>
            <w:shd w:val="clear" w:color="000000" w:fill="D7EAD3"/>
            <w:vAlign w:val="center"/>
            <w:hideMark/>
          </w:tcPr>
          <w:p w14:paraId="6581B19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7 313,15</w:t>
            </w:r>
          </w:p>
        </w:tc>
        <w:tc>
          <w:tcPr>
            <w:tcW w:w="591" w:type="dxa"/>
            <w:tcBorders>
              <w:top w:val="nil"/>
              <w:left w:val="nil"/>
              <w:bottom w:val="single" w:sz="4" w:space="0" w:color="C0C0C0"/>
              <w:right w:val="single" w:sz="4" w:space="0" w:color="C0C0C0"/>
            </w:tcBorders>
            <w:shd w:val="clear" w:color="000000" w:fill="FFFFCC"/>
            <w:vAlign w:val="center"/>
            <w:hideMark/>
          </w:tcPr>
          <w:p w14:paraId="3B868BC1"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33AC30C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15 042,85</w:t>
            </w:r>
          </w:p>
        </w:tc>
        <w:tc>
          <w:tcPr>
            <w:tcW w:w="366" w:type="dxa"/>
            <w:tcBorders>
              <w:top w:val="nil"/>
              <w:left w:val="nil"/>
              <w:bottom w:val="single" w:sz="4" w:space="0" w:color="C0C0C0"/>
              <w:right w:val="single" w:sz="4" w:space="0" w:color="C0C0C0"/>
            </w:tcBorders>
            <w:shd w:val="clear" w:color="000000" w:fill="D7EAD3"/>
            <w:vAlign w:val="center"/>
            <w:hideMark/>
          </w:tcPr>
          <w:p w14:paraId="6FD8D91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7 521,43</w:t>
            </w:r>
          </w:p>
        </w:tc>
        <w:tc>
          <w:tcPr>
            <w:tcW w:w="366" w:type="dxa"/>
            <w:tcBorders>
              <w:top w:val="nil"/>
              <w:left w:val="nil"/>
              <w:bottom w:val="single" w:sz="4" w:space="0" w:color="C0C0C0"/>
              <w:right w:val="single" w:sz="4" w:space="0" w:color="C0C0C0"/>
            </w:tcBorders>
            <w:shd w:val="clear" w:color="000000" w:fill="D7EAD3"/>
            <w:vAlign w:val="center"/>
            <w:hideMark/>
          </w:tcPr>
          <w:p w14:paraId="6D0D8FD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7 521,43</w:t>
            </w:r>
          </w:p>
        </w:tc>
        <w:tc>
          <w:tcPr>
            <w:tcW w:w="591" w:type="dxa"/>
            <w:tcBorders>
              <w:top w:val="nil"/>
              <w:left w:val="nil"/>
              <w:bottom w:val="single" w:sz="4" w:space="0" w:color="C0C0C0"/>
              <w:right w:val="single" w:sz="4" w:space="0" w:color="C0C0C0"/>
            </w:tcBorders>
            <w:shd w:val="clear" w:color="000000" w:fill="FFFFCC"/>
            <w:vAlign w:val="center"/>
            <w:hideMark/>
          </w:tcPr>
          <w:p w14:paraId="3C54EDD2"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213477B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15 385,68</w:t>
            </w:r>
          </w:p>
        </w:tc>
        <w:tc>
          <w:tcPr>
            <w:tcW w:w="366" w:type="dxa"/>
            <w:tcBorders>
              <w:top w:val="nil"/>
              <w:left w:val="nil"/>
              <w:bottom w:val="single" w:sz="4" w:space="0" w:color="C0C0C0"/>
              <w:right w:val="single" w:sz="4" w:space="0" w:color="C0C0C0"/>
            </w:tcBorders>
            <w:shd w:val="clear" w:color="000000" w:fill="D7EAD3"/>
            <w:vAlign w:val="center"/>
            <w:hideMark/>
          </w:tcPr>
          <w:p w14:paraId="74E18CE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7 692,84</w:t>
            </w:r>
          </w:p>
        </w:tc>
        <w:tc>
          <w:tcPr>
            <w:tcW w:w="366" w:type="dxa"/>
            <w:tcBorders>
              <w:top w:val="nil"/>
              <w:left w:val="nil"/>
              <w:bottom w:val="single" w:sz="4" w:space="0" w:color="C0C0C0"/>
              <w:right w:val="single" w:sz="4" w:space="0" w:color="C0C0C0"/>
            </w:tcBorders>
            <w:shd w:val="clear" w:color="000000" w:fill="D7EAD3"/>
            <w:vAlign w:val="center"/>
            <w:hideMark/>
          </w:tcPr>
          <w:p w14:paraId="0BE8846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7 692,84</w:t>
            </w:r>
          </w:p>
        </w:tc>
        <w:tc>
          <w:tcPr>
            <w:tcW w:w="591" w:type="dxa"/>
            <w:tcBorders>
              <w:top w:val="nil"/>
              <w:left w:val="nil"/>
              <w:bottom w:val="single" w:sz="4" w:space="0" w:color="C0C0C0"/>
              <w:right w:val="single" w:sz="4" w:space="0" w:color="C0C0C0"/>
            </w:tcBorders>
            <w:shd w:val="clear" w:color="000000" w:fill="FFFFCC"/>
            <w:vAlign w:val="center"/>
            <w:hideMark/>
          </w:tcPr>
          <w:p w14:paraId="722CBD62"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49B18264" w14:textId="77777777" w:rsidTr="00093E94">
        <w:trPr>
          <w:trHeight w:val="300"/>
          <w:jc w:val="center"/>
        </w:trPr>
        <w:tc>
          <w:tcPr>
            <w:tcW w:w="88" w:type="dxa"/>
            <w:tcBorders>
              <w:top w:val="nil"/>
              <w:left w:val="nil"/>
              <w:bottom w:val="nil"/>
              <w:right w:val="nil"/>
            </w:tcBorders>
            <w:shd w:val="clear" w:color="auto" w:fill="auto"/>
            <w:vAlign w:val="center"/>
            <w:hideMark/>
          </w:tcPr>
          <w:p w14:paraId="3C5FB0BB" w14:textId="77777777" w:rsidR="00093E94" w:rsidRPr="00093E94" w:rsidRDefault="00093E94" w:rsidP="00093E94">
            <w:pPr>
              <w:rPr>
                <w:rFonts w:ascii="Tahoma" w:hAnsi="Tahoma" w:cs="Tahoma"/>
                <w:b/>
                <w:bCs/>
                <w:sz w:val="12"/>
                <w:szCs w:val="12"/>
              </w:rPr>
            </w:pPr>
          </w:p>
        </w:tc>
        <w:tc>
          <w:tcPr>
            <w:tcW w:w="73" w:type="dxa"/>
            <w:tcBorders>
              <w:top w:val="nil"/>
              <w:left w:val="nil"/>
              <w:bottom w:val="nil"/>
              <w:right w:val="nil"/>
            </w:tcBorders>
            <w:shd w:val="clear" w:color="auto" w:fill="auto"/>
            <w:vAlign w:val="center"/>
            <w:hideMark/>
          </w:tcPr>
          <w:p w14:paraId="3E0BB89F" w14:textId="77777777" w:rsidR="00093E94" w:rsidRPr="00093E94" w:rsidRDefault="00093E94" w:rsidP="00093E94">
            <w:pPr>
              <w:rPr>
                <w:sz w:val="12"/>
                <w:szCs w:val="12"/>
              </w:rPr>
            </w:pPr>
          </w:p>
        </w:tc>
        <w:tc>
          <w:tcPr>
            <w:tcW w:w="255" w:type="dxa"/>
            <w:tcBorders>
              <w:top w:val="nil"/>
              <w:left w:val="single" w:sz="4" w:space="0" w:color="C0C0C0"/>
              <w:bottom w:val="nil"/>
              <w:right w:val="single" w:sz="4" w:space="0" w:color="C0C0C0"/>
            </w:tcBorders>
            <w:shd w:val="clear" w:color="auto" w:fill="auto"/>
            <w:vAlign w:val="center"/>
            <w:hideMark/>
          </w:tcPr>
          <w:p w14:paraId="62B6789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w:t>
            </w:r>
          </w:p>
        </w:tc>
        <w:tc>
          <w:tcPr>
            <w:tcW w:w="1861" w:type="dxa"/>
            <w:tcBorders>
              <w:top w:val="nil"/>
              <w:left w:val="nil"/>
              <w:bottom w:val="nil"/>
              <w:right w:val="single" w:sz="4" w:space="0" w:color="C0C0C0"/>
            </w:tcBorders>
            <w:shd w:val="clear" w:color="auto" w:fill="auto"/>
            <w:vAlign w:val="center"/>
            <w:hideMark/>
          </w:tcPr>
          <w:p w14:paraId="0D3C0D20"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Производственные расходы</w:t>
            </w:r>
          </w:p>
        </w:tc>
        <w:tc>
          <w:tcPr>
            <w:tcW w:w="283" w:type="dxa"/>
            <w:tcBorders>
              <w:top w:val="nil"/>
              <w:left w:val="nil"/>
              <w:bottom w:val="nil"/>
              <w:right w:val="single" w:sz="4" w:space="0" w:color="C0C0C0"/>
            </w:tcBorders>
            <w:shd w:val="clear" w:color="auto" w:fill="auto"/>
            <w:vAlign w:val="center"/>
            <w:hideMark/>
          </w:tcPr>
          <w:p w14:paraId="53D02BD0"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nil"/>
              <w:right w:val="single" w:sz="4" w:space="0" w:color="C0C0C0"/>
            </w:tcBorders>
            <w:shd w:val="clear" w:color="000000" w:fill="D7EAD3"/>
            <w:vAlign w:val="center"/>
            <w:hideMark/>
          </w:tcPr>
          <w:p w14:paraId="742DA45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11 083,60</w:t>
            </w:r>
          </w:p>
        </w:tc>
        <w:tc>
          <w:tcPr>
            <w:tcW w:w="534" w:type="dxa"/>
            <w:tcBorders>
              <w:top w:val="nil"/>
              <w:left w:val="nil"/>
              <w:bottom w:val="nil"/>
              <w:right w:val="single" w:sz="4" w:space="0" w:color="C0C0C0"/>
            </w:tcBorders>
            <w:shd w:val="clear" w:color="000000" w:fill="D7EAD3"/>
            <w:vAlign w:val="center"/>
            <w:hideMark/>
          </w:tcPr>
          <w:p w14:paraId="1605F53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11 432,99</w:t>
            </w:r>
          </w:p>
        </w:tc>
        <w:tc>
          <w:tcPr>
            <w:tcW w:w="534" w:type="dxa"/>
            <w:tcBorders>
              <w:top w:val="nil"/>
              <w:left w:val="nil"/>
              <w:bottom w:val="nil"/>
              <w:right w:val="single" w:sz="4" w:space="0" w:color="C0C0C0"/>
            </w:tcBorders>
            <w:shd w:val="clear" w:color="000000" w:fill="D7EAD3"/>
            <w:vAlign w:val="center"/>
            <w:hideMark/>
          </w:tcPr>
          <w:p w14:paraId="7D9D42E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11 588,22</w:t>
            </w:r>
          </w:p>
        </w:tc>
        <w:tc>
          <w:tcPr>
            <w:tcW w:w="512" w:type="dxa"/>
            <w:tcBorders>
              <w:top w:val="nil"/>
              <w:left w:val="nil"/>
              <w:bottom w:val="nil"/>
              <w:right w:val="single" w:sz="4" w:space="0" w:color="C0C0C0"/>
            </w:tcBorders>
            <w:shd w:val="clear" w:color="000000" w:fill="D7EAD3"/>
            <w:vAlign w:val="center"/>
            <w:hideMark/>
          </w:tcPr>
          <w:p w14:paraId="151D794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11 122,43</w:t>
            </w:r>
          </w:p>
        </w:tc>
        <w:tc>
          <w:tcPr>
            <w:tcW w:w="366" w:type="dxa"/>
            <w:tcBorders>
              <w:top w:val="nil"/>
              <w:left w:val="nil"/>
              <w:bottom w:val="nil"/>
              <w:right w:val="single" w:sz="4" w:space="0" w:color="C0C0C0"/>
            </w:tcBorders>
            <w:shd w:val="clear" w:color="000000" w:fill="D7EAD3"/>
            <w:vAlign w:val="center"/>
            <w:hideMark/>
          </w:tcPr>
          <w:p w14:paraId="26C28A5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5 561,21</w:t>
            </w:r>
          </w:p>
        </w:tc>
        <w:tc>
          <w:tcPr>
            <w:tcW w:w="366" w:type="dxa"/>
            <w:tcBorders>
              <w:top w:val="nil"/>
              <w:left w:val="nil"/>
              <w:bottom w:val="nil"/>
              <w:right w:val="single" w:sz="4" w:space="0" w:color="C0C0C0"/>
            </w:tcBorders>
            <w:shd w:val="clear" w:color="000000" w:fill="D7EAD3"/>
            <w:vAlign w:val="center"/>
            <w:hideMark/>
          </w:tcPr>
          <w:p w14:paraId="1040D9A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5 561,21</w:t>
            </w:r>
          </w:p>
        </w:tc>
        <w:tc>
          <w:tcPr>
            <w:tcW w:w="591" w:type="dxa"/>
            <w:tcBorders>
              <w:top w:val="nil"/>
              <w:left w:val="nil"/>
              <w:bottom w:val="nil"/>
              <w:right w:val="single" w:sz="4" w:space="0" w:color="C0C0C0"/>
            </w:tcBorders>
            <w:shd w:val="clear" w:color="000000" w:fill="FFFFCC"/>
            <w:vAlign w:val="center"/>
            <w:hideMark/>
          </w:tcPr>
          <w:p w14:paraId="22EADD85"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nil"/>
              <w:right w:val="single" w:sz="4" w:space="0" w:color="C0C0C0"/>
            </w:tcBorders>
            <w:shd w:val="clear" w:color="000000" w:fill="D7EAD3"/>
            <w:vAlign w:val="center"/>
            <w:hideMark/>
          </w:tcPr>
          <w:p w14:paraId="274108D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11 472,82</w:t>
            </w:r>
          </w:p>
        </w:tc>
        <w:tc>
          <w:tcPr>
            <w:tcW w:w="366" w:type="dxa"/>
            <w:tcBorders>
              <w:top w:val="nil"/>
              <w:left w:val="nil"/>
              <w:bottom w:val="nil"/>
              <w:right w:val="single" w:sz="4" w:space="0" w:color="C0C0C0"/>
            </w:tcBorders>
            <w:shd w:val="clear" w:color="000000" w:fill="D7EAD3"/>
            <w:vAlign w:val="center"/>
            <w:hideMark/>
          </w:tcPr>
          <w:p w14:paraId="04FCEB9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5 736,41</w:t>
            </w:r>
          </w:p>
        </w:tc>
        <w:tc>
          <w:tcPr>
            <w:tcW w:w="366" w:type="dxa"/>
            <w:tcBorders>
              <w:top w:val="nil"/>
              <w:left w:val="nil"/>
              <w:bottom w:val="nil"/>
              <w:right w:val="single" w:sz="4" w:space="0" w:color="C0C0C0"/>
            </w:tcBorders>
            <w:shd w:val="clear" w:color="000000" w:fill="D7EAD3"/>
            <w:vAlign w:val="center"/>
            <w:hideMark/>
          </w:tcPr>
          <w:p w14:paraId="75E5A36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5 736,41</w:t>
            </w:r>
          </w:p>
        </w:tc>
        <w:tc>
          <w:tcPr>
            <w:tcW w:w="591" w:type="dxa"/>
            <w:tcBorders>
              <w:top w:val="nil"/>
              <w:left w:val="nil"/>
              <w:bottom w:val="nil"/>
              <w:right w:val="single" w:sz="4" w:space="0" w:color="C0C0C0"/>
            </w:tcBorders>
            <w:shd w:val="clear" w:color="000000" w:fill="FFFFCC"/>
            <w:vAlign w:val="center"/>
            <w:hideMark/>
          </w:tcPr>
          <w:p w14:paraId="05BB0AE1"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nil"/>
              <w:right w:val="single" w:sz="4" w:space="0" w:color="C0C0C0"/>
            </w:tcBorders>
            <w:shd w:val="clear" w:color="000000" w:fill="D7EAD3"/>
            <w:vAlign w:val="center"/>
            <w:hideMark/>
          </w:tcPr>
          <w:p w14:paraId="739D067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11 630,30</w:t>
            </w:r>
          </w:p>
        </w:tc>
        <w:tc>
          <w:tcPr>
            <w:tcW w:w="366" w:type="dxa"/>
            <w:tcBorders>
              <w:top w:val="nil"/>
              <w:left w:val="nil"/>
              <w:bottom w:val="nil"/>
              <w:right w:val="single" w:sz="4" w:space="0" w:color="C0C0C0"/>
            </w:tcBorders>
            <w:shd w:val="clear" w:color="000000" w:fill="D7EAD3"/>
            <w:vAlign w:val="center"/>
            <w:hideMark/>
          </w:tcPr>
          <w:p w14:paraId="6A0E144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5 815,15</w:t>
            </w:r>
          </w:p>
        </w:tc>
        <w:tc>
          <w:tcPr>
            <w:tcW w:w="366" w:type="dxa"/>
            <w:tcBorders>
              <w:top w:val="nil"/>
              <w:left w:val="nil"/>
              <w:bottom w:val="nil"/>
              <w:right w:val="single" w:sz="4" w:space="0" w:color="C0C0C0"/>
            </w:tcBorders>
            <w:shd w:val="clear" w:color="000000" w:fill="D7EAD3"/>
            <w:vAlign w:val="center"/>
            <w:hideMark/>
          </w:tcPr>
          <w:p w14:paraId="392D4DE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5 815,15</w:t>
            </w:r>
          </w:p>
        </w:tc>
        <w:tc>
          <w:tcPr>
            <w:tcW w:w="591" w:type="dxa"/>
            <w:tcBorders>
              <w:top w:val="nil"/>
              <w:left w:val="nil"/>
              <w:bottom w:val="nil"/>
              <w:right w:val="single" w:sz="4" w:space="0" w:color="C0C0C0"/>
            </w:tcBorders>
            <w:shd w:val="clear" w:color="000000" w:fill="FFFFCC"/>
            <w:vAlign w:val="center"/>
            <w:hideMark/>
          </w:tcPr>
          <w:p w14:paraId="1A12436E"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55511B33" w14:textId="77777777" w:rsidTr="00093E94">
        <w:trPr>
          <w:trHeight w:val="300"/>
          <w:jc w:val="center"/>
        </w:trPr>
        <w:tc>
          <w:tcPr>
            <w:tcW w:w="88" w:type="dxa"/>
            <w:tcBorders>
              <w:top w:val="nil"/>
              <w:left w:val="nil"/>
              <w:bottom w:val="nil"/>
              <w:right w:val="nil"/>
            </w:tcBorders>
            <w:shd w:val="clear" w:color="000000" w:fill="00B050"/>
            <w:noWrap/>
            <w:vAlign w:val="center"/>
            <w:hideMark/>
          </w:tcPr>
          <w:p w14:paraId="39E40F58"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tcBorders>
              <w:top w:val="nil"/>
              <w:left w:val="nil"/>
              <w:bottom w:val="nil"/>
              <w:right w:val="nil"/>
            </w:tcBorders>
            <w:shd w:val="clear" w:color="auto" w:fill="auto"/>
            <w:vAlign w:val="center"/>
            <w:hideMark/>
          </w:tcPr>
          <w:p w14:paraId="7D2D74B6" w14:textId="77777777" w:rsidR="00093E94" w:rsidRPr="00093E94" w:rsidRDefault="00093E94" w:rsidP="00093E94">
            <w:pPr>
              <w:rPr>
                <w:rFonts w:ascii="Tahoma" w:hAnsi="Tahoma" w:cs="Tahoma"/>
                <w:b/>
                <w:bCs/>
                <w:color w:val="000000"/>
                <w:sz w:val="12"/>
                <w:szCs w:val="12"/>
              </w:rPr>
            </w:pPr>
          </w:p>
        </w:tc>
        <w:tc>
          <w:tcPr>
            <w:tcW w:w="25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3E370D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3.1</w:t>
            </w:r>
          </w:p>
        </w:tc>
        <w:tc>
          <w:tcPr>
            <w:tcW w:w="1861" w:type="dxa"/>
            <w:tcBorders>
              <w:top w:val="single" w:sz="4" w:space="0" w:color="C0C0C0"/>
              <w:left w:val="nil"/>
              <w:bottom w:val="single" w:sz="4" w:space="0" w:color="C0C0C0"/>
              <w:right w:val="single" w:sz="4" w:space="0" w:color="C0C0C0"/>
            </w:tcBorders>
            <w:shd w:val="clear" w:color="auto" w:fill="auto"/>
            <w:vAlign w:val="center"/>
            <w:hideMark/>
          </w:tcPr>
          <w:p w14:paraId="576CB25C" w14:textId="77777777" w:rsidR="00093E94" w:rsidRPr="00093E94" w:rsidRDefault="00093E94" w:rsidP="00093E94">
            <w:pPr>
              <w:ind w:firstLineChars="100" w:firstLine="120"/>
              <w:rPr>
                <w:rFonts w:ascii="Tahoma" w:hAnsi="Tahoma" w:cs="Tahoma"/>
                <w:b/>
                <w:bCs/>
                <w:sz w:val="12"/>
                <w:szCs w:val="12"/>
              </w:rPr>
            </w:pPr>
            <w:r w:rsidRPr="00093E94">
              <w:rPr>
                <w:rFonts w:ascii="Tahoma" w:hAnsi="Tahoma" w:cs="Tahoma"/>
                <w:b/>
                <w:bCs/>
                <w:sz w:val="12"/>
                <w:szCs w:val="12"/>
              </w:rPr>
              <w:t>Реагенты</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00034D7D"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000000" w:fill="D7EAD3"/>
            <w:vAlign w:val="center"/>
            <w:hideMark/>
          </w:tcPr>
          <w:p w14:paraId="19C074A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11,56</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0746EB2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25,38</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46B8145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10,85</w:t>
            </w:r>
          </w:p>
        </w:tc>
        <w:tc>
          <w:tcPr>
            <w:tcW w:w="512" w:type="dxa"/>
            <w:tcBorders>
              <w:top w:val="single" w:sz="4" w:space="0" w:color="C0C0C0"/>
              <w:left w:val="nil"/>
              <w:bottom w:val="single" w:sz="4" w:space="0" w:color="C0C0C0"/>
              <w:right w:val="single" w:sz="4" w:space="0" w:color="C0C0C0"/>
            </w:tcBorders>
            <w:shd w:val="clear" w:color="000000" w:fill="D7EAD3"/>
            <w:vAlign w:val="center"/>
            <w:hideMark/>
          </w:tcPr>
          <w:p w14:paraId="1EF135A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11,56</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26A3C99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5,78</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747A819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5,78</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1ACAA433"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6B09F54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25,38</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781423F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12,69</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37B5E14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12,69</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578F3894"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2C7A67E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10,85</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6EF1A09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5,42</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46ABF67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5,42</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4E19F822"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3BCB5BCF" w14:textId="77777777" w:rsidTr="00093E94">
        <w:trPr>
          <w:trHeight w:val="300"/>
          <w:jc w:val="center"/>
        </w:trPr>
        <w:tc>
          <w:tcPr>
            <w:tcW w:w="88" w:type="dxa"/>
            <w:tcBorders>
              <w:top w:val="nil"/>
              <w:left w:val="nil"/>
              <w:bottom w:val="nil"/>
              <w:right w:val="nil"/>
            </w:tcBorders>
            <w:shd w:val="clear" w:color="000000" w:fill="00B050"/>
            <w:noWrap/>
            <w:vAlign w:val="center"/>
            <w:hideMark/>
          </w:tcPr>
          <w:p w14:paraId="238D4E1E"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vMerge w:val="restart"/>
            <w:tcBorders>
              <w:top w:val="nil"/>
              <w:left w:val="nil"/>
              <w:bottom w:val="nil"/>
              <w:right w:val="single" w:sz="4" w:space="0" w:color="C0C0C0"/>
            </w:tcBorders>
            <w:shd w:val="clear" w:color="auto" w:fill="auto"/>
            <w:vAlign w:val="center"/>
            <w:hideMark/>
          </w:tcPr>
          <w:p w14:paraId="7EFA9F86"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single" w:sz="4" w:space="0" w:color="C0C0C0"/>
              <w:left w:val="nil"/>
              <w:bottom w:val="single" w:sz="4" w:space="0" w:color="C0C0C0"/>
              <w:right w:val="single" w:sz="4" w:space="0" w:color="C0C0C0"/>
            </w:tcBorders>
            <w:shd w:val="clear" w:color="auto" w:fill="auto"/>
            <w:vAlign w:val="center"/>
            <w:hideMark/>
          </w:tcPr>
          <w:p w14:paraId="6FC6D49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39D6508A"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гипохлорит кальция</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6DDC9413"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000000" w:fill="D7EAD3"/>
            <w:vAlign w:val="center"/>
            <w:hideMark/>
          </w:tcPr>
          <w:p w14:paraId="422983D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11,56</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4DB4323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18,77</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14F730A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10,85</w:t>
            </w:r>
          </w:p>
        </w:tc>
        <w:tc>
          <w:tcPr>
            <w:tcW w:w="512" w:type="dxa"/>
            <w:tcBorders>
              <w:top w:val="single" w:sz="4" w:space="0" w:color="C0C0C0"/>
              <w:left w:val="nil"/>
              <w:bottom w:val="single" w:sz="4" w:space="0" w:color="C0C0C0"/>
              <w:right w:val="single" w:sz="4" w:space="0" w:color="C0C0C0"/>
            </w:tcBorders>
            <w:shd w:val="clear" w:color="000000" w:fill="D7EAD3"/>
            <w:vAlign w:val="center"/>
            <w:hideMark/>
          </w:tcPr>
          <w:p w14:paraId="6A12A49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11,56</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68408BC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5,78</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0F3FD64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5,78</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1F0BE1A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25DC42D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18,77</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0DFD326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9,38</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4582B23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9,38</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41FCC9C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19D63F5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10,85</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4B49019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5,42</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4ACDCF0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5,42</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548CE21D"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2A816E59" w14:textId="77777777" w:rsidTr="00093E94">
        <w:trPr>
          <w:trHeight w:val="825"/>
          <w:jc w:val="center"/>
        </w:trPr>
        <w:tc>
          <w:tcPr>
            <w:tcW w:w="88" w:type="dxa"/>
            <w:tcBorders>
              <w:top w:val="nil"/>
              <w:left w:val="nil"/>
              <w:bottom w:val="nil"/>
              <w:right w:val="nil"/>
            </w:tcBorders>
            <w:shd w:val="clear" w:color="000000" w:fill="00B050"/>
            <w:noWrap/>
            <w:vAlign w:val="center"/>
            <w:hideMark/>
          </w:tcPr>
          <w:p w14:paraId="038DF5E9"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vMerge/>
            <w:tcBorders>
              <w:top w:val="nil"/>
              <w:left w:val="nil"/>
              <w:bottom w:val="nil"/>
              <w:right w:val="single" w:sz="4" w:space="0" w:color="C0C0C0"/>
            </w:tcBorders>
            <w:vAlign w:val="center"/>
            <w:hideMark/>
          </w:tcPr>
          <w:p w14:paraId="781F99B9" w14:textId="77777777" w:rsidR="00093E94" w:rsidRPr="00093E94" w:rsidRDefault="00093E94" w:rsidP="00093E94">
            <w:pPr>
              <w:rPr>
                <w:rFonts w:ascii="Wingdings 2" w:hAnsi="Wingdings 2" w:cs="Tahoma"/>
                <w:color w:val="5A5A5A"/>
                <w:sz w:val="12"/>
                <w:szCs w:val="12"/>
              </w:rPr>
            </w:pPr>
          </w:p>
        </w:tc>
        <w:tc>
          <w:tcPr>
            <w:tcW w:w="255" w:type="dxa"/>
            <w:tcBorders>
              <w:top w:val="nil"/>
              <w:left w:val="nil"/>
              <w:bottom w:val="single" w:sz="4" w:space="0" w:color="C0C0C0"/>
              <w:right w:val="single" w:sz="4" w:space="0" w:color="C0C0C0"/>
            </w:tcBorders>
            <w:shd w:val="clear" w:color="auto" w:fill="auto"/>
            <w:vAlign w:val="center"/>
            <w:hideMark/>
          </w:tcPr>
          <w:p w14:paraId="6F59433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3.1.1.1</w:t>
            </w:r>
          </w:p>
        </w:tc>
        <w:tc>
          <w:tcPr>
            <w:tcW w:w="1861" w:type="dxa"/>
            <w:tcBorders>
              <w:top w:val="nil"/>
              <w:left w:val="nil"/>
              <w:bottom w:val="single" w:sz="4" w:space="0" w:color="C0C0C0"/>
              <w:right w:val="single" w:sz="4" w:space="0" w:color="C0C0C0"/>
            </w:tcBorders>
            <w:shd w:val="clear" w:color="auto" w:fill="auto"/>
            <w:vAlign w:val="center"/>
            <w:hideMark/>
          </w:tcPr>
          <w:p w14:paraId="4E75973C"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Количество</w:t>
            </w:r>
          </w:p>
        </w:tc>
        <w:tc>
          <w:tcPr>
            <w:tcW w:w="283" w:type="dxa"/>
            <w:tcBorders>
              <w:top w:val="nil"/>
              <w:left w:val="nil"/>
              <w:bottom w:val="single" w:sz="4" w:space="0" w:color="C0C0C0"/>
              <w:right w:val="single" w:sz="4" w:space="0" w:color="C0C0C0"/>
            </w:tcBorders>
            <w:shd w:val="clear" w:color="000000" w:fill="FFFFCC"/>
            <w:vAlign w:val="center"/>
            <w:hideMark/>
          </w:tcPr>
          <w:p w14:paraId="1037C06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12" w:type="dxa"/>
            <w:tcBorders>
              <w:top w:val="nil"/>
              <w:left w:val="nil"/>
              <w:bottom w:val="single" w:sz="4" w:space="0" w:color="C0C0C0"/>
              <w:right w:val="single" w:sz="4" w:space="0" w:color="C0C0C0"/>
            </w:tcBorders>
            <w:shd w:val="clear" w:color="000000" w:fill="FFFFCC"/>
            <w:vAlign w:val="center"/>
            <w:hideMark/>
          </w:tcPr>
          <w:p w14:paraId="45DDD11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133,33</w:t>
            </w:r>
          </w:p>
        </w:tc>
        <w:tc>
          <w:tcPr>
            <w:tcW w:w="534" w:type="dxa"/>
            <w:tcBorders>
              <w:top w:val="nil"/>
              <w:left w:val="nil"/>
              <w:bottom w:val="single" w:sz="4" w:space="0" w:color="C0C0C0"/>
              <w:right w:val="single" w:sz="4" w:space="0" w:color="C0C0C0"/>
            </w:tcBorders>
            <w:shd w:val="clear" w:color="000000" w:fill="FFFFCC"/>
            <w:vAlign w:val="center"/>
            <w:hideMark/>
          </w:tcPr>
          <w:p w14:paraId="69AB41B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225,00</w:t>
            </w:r>
          </w:p>
        </w:tc>
        <w:tc>
          <w:tcPr>
            <w:tcW w:w="534" w:type="dxa"/>
            <w:tcBorders>
              <w:top w:val="nil"/>
              <w:left w:val="nil"/>
              <w:bottom w:val="single" w:sz="4" w:space="0" w:color="C0C0C0"/>
              <w:right w:val="single" w:sz="4" w:space="0" w:color="C0C0C0"/>
            </w:tcBorders>
            <w:shd w:val="clear" w:color="000000" w:fill="FFFFCC"/>
            <w:vAlign w:val="center"/>
            <w:hideMark/>
          </w:tcPr>
          <w:p w14:paraId="6A05B61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125,00</w:t>
            </w:r>
          </w:p>
        </w:tc>
        <w:tc>
          <w:tcPr>
            <w:tcW w:w="512" w:type="dxa"/>
            <w:tcBorders>
              <w:top w:val="nil"/>
              <w:left w:val="nil"/>
              <w:bottom w:val="single" w:sz="4" w:space="0" w:color="C0C0C0"/>
              <w:right w:val="single" w:sz="4" w:space="0" w:color="C0C0C0"/>
            </w:tcBorders>
            <w:shd w:val="clear" w:color="000000" w:fill="FFFFCC"/>
            <w:vAlign w:val="center"/>
            <w:hideMark/>
          </w:tcPr>
          <w:p w14:paraId="782786A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133,33</w:t>
            </w:r>
          </w:p>
        </w:tc>
        <w:tc>
          <w:tcPr>
            <w:tcW w:w="366" w:type="dxa"/>
            <w:tcBorders>
              <w:top w:val="nil"/>
              <w:left w:val="nil"/>
              <w:bottom w:val="single" w:sz="4" w:space="0" w:color="C0C0C0"/>
              <w:right w:val="single" w:sz="4" w:space="0" w:color="C0C0C0"/>
            </w:tcBorders>
            <w:shd w:val="clear" w:color="000000" w:fill="D7EAD3"/>
            <w:vAlign w:val="center"/>
            <w:hideMark/>
          </w:tcPr>
          <w:p w14:paraId="1F6620B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66,67</w:t>
            </w:r>
          </w:p>
        </w:tc>
        <w:tc>
          <w:tcPr>
            <w:tcW w:w="366" w:type="dxa"/>
            <w:tcBorders>
              <w:top w:val="nil"/>
              <w:left w:val="nil"/>
              <w:bottom w:val="single" w:sz="4" w:space="0" w:color="C0C0C0"/>
              <w:right w:val="single" w:sz="4" w:space="0" w:color="C0C0C0"/>
            </w:tcBorders>
            <w:shd w:val="clear" w:color="000000" w:fill="D7EAD3"/>
            <w:vAlign w:val="center"/>
            <w:hideMark/>
          </w:tcPr>
          <w:p w14:paraId="2C0106B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66,67</w:t>
            </w:r>
          </w:p>
        </w:tc>
        <w:tc>
          <w:tcPr>
            <w:tcW w:w="591" w:type="dxa"/>
            <w:tcBorders>
              <w:top w:val="nil"/>
              <w:left w:val="nil"/>
              <w:bottom w:val="single" w:sz="4" w:space="0" w:color="C0C0C0"/>
              <w:right w:val="single" w:sz="4" w:space="0" w:color="C0C0C0"/>
            </w:tcBorders>
            <w:shd w:val="clear" w:color="000000" w:fill="FFFFCC"/>
            <w:vAlign w:val="center"/>
            <w:hideMark/>
          </w:tcPr>
          <w:p w14:paraId="3E6C2B5F"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6C8A38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225,00</w:t>
            </w:r>
          </w:p>
        </w:tc>
        <w:tc>
          <w:tcPr>
            <w:tcW w:w="366" w:type="dxa"/>
            <w:tcBorders>
              <w:top w:val="nil"/>
              <w:left w:val="nil"/>
              <w:bottom w:val="single" w:sz="4" w:space="0" w:color="C0C0C0"/>
              <w:right w:val="single" w:sz="4" w:space="0" w:color="C0C0C0"/>
            </w:tcBorders>
            <w:shd w:val="clear" w:color="000000" w:fill="D7EAD3"/>
            <w:vAlign w:val="center"/>
            <w:hideMark/>
          </w:tcPr>
          <w:p w14:paraId="6A35EE2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112,50</w:t>
            </w:r>
          </w:p>
        </w:tc>
        <w:tc>
          <w:tcPr>
            <w:tcW w:w="366" w:type="dxa"/>
            <w:tcBorders>
              <w:top w:val="nil"/>
              <w:left w:val="nil"/>
              <w:bottom w:val="single" w:sz="4" w:space="0" w:color="C0C0C0"/>
              <w:right w:val="single" w:sz="4" w:space="0" w:color="C0C0C0"/>
            </w:tcBorders>
            <w:shd w:val="clear" w:color="000000" w:fill="D7EAD3"/>
            <w:vAlign w:val="center"/>
            <w:hideMark/>
          </w:tcPr>
          <w:p w14:paraId="31FDF09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112,50</w:t>
            </w:r>
          </w:p>
        </w:tc>
        <w:tc>
          <w:tcPr>
            <w:tcW w:w="591" w:type="dxa"/>
            <w:tcBorders>
              <w:top w:val="nil"/>
              <w:left w:val="nil"/>
              <w:bottom w:val="single" w:sz="4" w:space="0" w:color="C0C0C0"/>
              <w:right w:val="single" w:sz="4" w:space="0" w:color="C0C0C0"/>
            </w:tcBorders>
            <w:shd w:val="clear" w:color="000000" w:fill="FFFFCC"/>
            <w:vAlign w:val="center"/>
            <w:hideMark/>
          </w:tcPr>
          <w:p w14:paraId="7602861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9DF595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125,00</w:t>
            </w:r>
          </w:p>
        </w:tc>
        <w:tc>
          <w:tcPr>
            <w:tcW w:w="366" w:type="dxa"/>
            <w:tcBorders>
              <w:top w:val="nil"/>
              <w:left w:val="nil"/>
              <w:bottom w:val="single" w:sz="4" w:space="0" w:color="C0C0C0"/>
              <w:right w:val="single" w:sz="4" w:space="0" w:color="C0C0C0"/>
            </w:tcBorders>
            <w:shd w:val="clear" w:color="000000" w:fill="D7EAD3"/>
            <w:vAlign w:val="center"/>
            <w:hideMark/>
          </w:tcPr>
          <w:p w14:paraId="6873BDA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62,50</w:t>
            </w:r>
          </w:p>
        </w:tc>
        <w:tc>
          <w:tcPr>
            <w:tcW w:w="366" w:type="dxa"/>
            <w:tcBorders>
              <w:top w:val="nil"/>
              <w:left w:val="nil"/>
              <w:bottom w:val="single" w:sz="4" w:space="0" w:color="C0C0C0"/>
              <w:right w:val="single" w:sz="4" w:space="0" w:color="C0C0C0"/>
            </w:tcBorders>
            <w:shd w:val="clear" w:color="000000" w:fill="D7EAD3"/>
            <w:vAlign w:val="center"/>
            <w:hideMark/>
          </w:tcPr>
          <w:p w14:paraId="3B40192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62,50</w:t>
            </w:r>
          </w:p>
        </w:tc>
        <w:tc>
          <w:tcPr>
            <w:tcW w:w="591" w:type="dxa"/>
            <w:tcBorders>
              <w:top w:val="nil"/>
              <w:left w:val="nil"/>
              <w:bottom w:val="single" w:sz="4" w:space="0" w:color="C0C0C0"/>
              <w:right w:val="single" w:sz="4" w:space="0" w:color="C0C0C0"/>
            </w:tcBorders>
            <w:shd w:val="clear" w:color="000000" w:fill="FFFFCC"/>
            <w:vAlign w:val="center"/>
            <w:hideMark/>
          </w:tcPr>
          <w:p w14:paraId="251179F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70005411" w14:textId="77777777" w:rsidTr="00093E94">
        <w:trPr>
          <w:trHeight w:val="495"/>
          <w:jc w:val="center"/>
        </w:trPr>
        <w:tc>
          <w:tcPr>
            <w:tcW w:w="88" w:type="dxa"/>
            <w:tcBorders>
              <w:top w:val="nil"/>
              <w:left w:val="nil"/>
              <w:bottom w:val="nil"/>
              <w:right w:val="nil"/>
            </w:tcBorders>
            <w:shd w:val="clear" w:color="000000" w:fill="00B050"/>
            <w:noWrap/>
            <w:vAlign w:val="center"/>
            <w:hideMark/>
          </w:tcPr>
          <w:p w14:paraId="42730FD8"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vMerge/>
            <w:tcBorders>
              <w:top w:val="nil"/>
              <w:left w:val="nil"/>
              <w:bottom w:val="nil"/>
              <w:right w:val="single" w:sz="4" w:space="0" w:color="C0C0C0"/>
            </w:tcBorders>
            <w:vAlign w:val="center"/>
            <w:hideMark/>
          </w:tcPr>
          <w:p w14:paraId="53339E32" w14:textId="77777777" w:rsidR="00093E94" w:rsidRPr="00093E94" w:rsidRDefault="00093E94" w:rsidP="00093E94">
            <w:pPr>
              <w:rPr>
                <w:rFonts w:ascii="Wingdings 2" w:hAnsi="Wingdings 2" w:cs="Tahoma"/>
                <w:color w:val="5A5A5A"/>
                <w:sz w:val="12"/>
                <w:szCs w:val="12"/>
              </w:rPr>
            </w:pPr>
          </w:p>
        </w:tc>
        <w:tc>
          <w:tcPr>
            <w:tcW w:w="255" w:type="dxa"/>
            <w:tcBorders>
              <w:top w:val="nil"/>
              <w:left w:val="nil"/>
              <w:bottom w:val="single" w:sz="4" w:space="0" w:color="C0C0C0"/>
              <w:right w:val="single" w:sz="4" w:space="0" w:color="C0C0C0"/>
            </w:tcBorders>
            <w:shd w:val="clear" w:color="auto" w:fill="auto"/>
            <w:vAlign w:val="center"/>
            <w:hideMark/>
          </w:tcPr>
          <w:p w14:paraId="7E48BE0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3.1.1.2</w:t>
            </w:r>
          </w:p>
        </w:tc>
        <w:tc>
          <w:tcPr>
            <w:tcW w:w="1861" w:type="dxa"/>
            <w:tcBorders>
              <w:top w:val="nil"/>
              <w:left w:val="nil"/>
              <w:bottom w:val="single" w:sz="4" w:space="0" w:color="C0C0C0"/>
              <w:right w:val="single" w:sz="4" w:space="0" w:color="C0C0C0"/>
            </w:tcBorders>
            <w:shd w:val="clear" w:color="auto" w:fill="auto"/>
            <w:vAlign w:val="center"/>
            <w:hideMark/>
          </w:tcPr>
          <w:p w14:paraId="47ADFE09"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Цена</w:t>
            </w:r>
          </w:p>
        </w:tc>
        <w:tc>
          <w:tcPr>
            <w:tcW w:w="283" w:type="dxa"/>
            <w:tcBorders>
              <w:top w:val="nil"/>
              <w:left w:val="nil"/>
              <w:bottom w:val="single" w:sz="4" w:space="0" w:color="C0C0C0"/>
              <w:right w:val="single" w:sz="4" w:space="0" w:color="C0C0C0"/>
            </w:tcBorders>
            <w:shd w:val="clear" w:color="auto" w:fill="auto"/>
            <w:vAlign w:val="center"/>
            <w:hideMark/>
          </w:tcPr>
          <w:p w14:paraId="78F778CE"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руб</w:t>
            </w:r>
            <w:proofErr w:type="spellEnd"/>
            <w:r w:rsidRPr="00093E94">
              <w:rPr>
                <w:rFonts w:ascii="Tahoma" w:hAnsi="Tahoma" w:cs="Tahoma"/>
                <w:sz w:val="12"/>
                <w:szCs w:val="12"/>
              </w:rPr>
              <w:t>/</w:t>
            </w:r>
          </w:p>
        </w:tc>
        <w:tc>
          <w:tcPr>
            <w:tcW w:w="512" w:type="dxa"/>
            <w:tcBorders>
              <w:top w:val="nil"/>
              <w:left w:val="nil"/>
              <w:bottom w:val="single" w:sz="4" w:space="0" w:color="C0C0C0"/>
              <w:right w:val="single" w:sz="4" w:space="0" w:color="C0C0C0"/>
            </w:tcBorders>
            <w:shd w:val="clear" w:color="000000" w:fill="FFFFCC"/>
            <w:vAlign w:val="center"/>
            <w:hideMark/>
          </w:tcPr>
          <w:p w14:paraId="48E2795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86,70</w:t>
            </w:r>
          </w:p>
        </w:tc>
        <w:tc>
          <w:tcPr>
            <w:tcW w:w="534" w:type="dxa"/>
            <w:tcBorders>
              <w:top w:val="nil"/>
              <w:left w:val="nil"/>
              <w:bottom w:val="single" w:sz="4" w:space="0" w:color="C0C0C0"/>
              <w:right w:val="single" w:sz="4" w:space="0" w:color="C0C0C0"/>
            </w:tcBorders>
            <w:shd w:val="clear" w:color="000000" w:fill="FFFFCC"/>
            <w:vAlign w:val="center"/>
            <w:hideMark/>
          </w:tcPr>
          <w:p w14:paraId="3356A87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83,42</w:t>
            </w:r>
          </w:p>
        </w:tc>
        <w:tc>
          <w:tcPr>
            <w:tcW w:w="534" w:type="dxa"/>
            <w:tcBorders>
              <w:top w:val="nil"/>
              <w:left w:val="nil"/>
              <w:bottom w:val="single" w:sz="4" w:space="0" w:color="C0C0C0"/>
              <w:right w:val="single" w:sz="4" w:space="0" w:color="C0C0C0"/>
            </w:tcBorders>
            <w:shd w:val="clear" w:color="000000" w:fill="FFFFCC"/>
            <w:vAlign w:val="center"/>
            <w:hideMark/>
          </w:tcPr>
          <w:p w14:paraId="1E88F81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86,78</w:t>
            </w:r>
          </w:p>
        </w:tc>
        <w:tc>
          <w:tcPr>
            <w:tcW w:w="512" w:type="dxa"/>
            <w:tcBorders>
              <w:top w:val="nil"/>
              <w:left w:val="nil"/>
              <w:bottom w:val="single" w:sz="4" w:space="0" w:color="C0C0C0"/>
              <w:right w:val="single" w:sz="4" w:space="0" w:color="C0C0C0"/>
            </w:tcBorders>
            <w:shd w:val="clear" w:color="000000" w:fill="FFFFCC"/>
            <w:vAlign w:val="center"/>
            <w:hideMark/>
          </w:tcPr>
          <w:p w14:paraId="07A1E8D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86,70</w:t>
            </w:r>
          </w:p>
        </w:tc>
        <w:tc>
          <w:tcPr>
            <w:tcW w:w="366" w:type="dxa"/>
            <w:tcBorders>
              <w:top w:val="nil"/>
              <w:left w:val="nil"/>
              <w:bottom w:val="single" w:sz="4" w:space="0" w:color="C0C0C0"/>
              <w:right w:val="single" w:sz="4" w:space="0" w:color="C0C0C0"/>
            </w:tcBorders>
            <w:shd w:val="clear" w:color="000000" w:fill="D7EAD3"/>
            <w:vAlign w:val="center"/>
            <w:hideMark/>
          </w:tcPr>
          <w:p w14:paraId="696F38B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86,70</w:t>
            </w:r>
          </w:p>
        </w:tc>
        <w:tc>
          <w:tcPr>
            <w:tcW w:w="366" w:type="dxa"/>
            <w:tcBorders>
              <w:top w:val="nil"/>
              <w:left w:val="nil"/>
              <w:bottom w:val="single" w:sz="4" w:space="0" w:color="C0C0C0"/>
              <w:right w:val="single" w:sz="4" w:space="0" w:color="C0C0C0"/>
            </w:tcBorders>
            <w:shd w:val="clear" w:color="000000" w:fill="D7EAD3"/>
            <w:vAlign w:val="center"/>
            <w:hideMark/>
          </w:tcPr>
          <w:p w14:paraId="6ADF4A1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86,70</w:t>
            </w:r>
          </w:p>
        </w:tc>
        <w:tc>
          <w:tcPr>
            <w:tcW w:w="591" w:type="dxa"/>
            <w:tcBorders>
              <w:top w:val="nil"/>
              <w:left w:val="nil"/>
              <w:bottom w:val="single" w:sz="4" w:space="0" w:color="C0C0C0"/>
              <w:right w:val="single" w:sz="4" w:space="0" w:color="C0C0C0"/>
            </w:tcBorders>
            <w:shd w:val="clear" w:color="000000" w:fill="FFFFCC"/>
            <w:vAlign w:val="center"/>
            <w:hideMark/>
          </w:tcPr>
          <w:p w14:paraId="132A92D4"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34F784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83,42</w:t>
            </w:r>
          </w:p>
        </w:tc>
        <w:tc>
          <w:tcPr>
            <w:tcW w:w="366" w:type="dxa"/>
            <w:tcBorders>
              <w:top w:val="nil"/>
              <w:left w:val="nil"/>
              <w:bottom w:val="single" w:sz="4" w:space="0" w:color="C0C0C0"/>
              <w:right w:val="single" w:sz="4" w:space="0" w:color="C0C0C0"/>
            </w:tcBorders>
            <w:shd w:val="clear" w:color="000000" w:fill="D7EAD3"/>
            <w:vAlign w:val="center"/>
            <w:hideMark/>
          </w:tcPr>
          <w:p w14:paraId="7AC6FF0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83,42</w:t>
            </w:r>
          </w:p>
        </w:tc>
        <w:tc>
          <w:tcPr>
            <w:tcW w:w="366" w:type="dxa"/>
            <w:tcBorders>
              <w:top w:val="nil"/>
              <w:left w:val="nil"/>
              <w:bottom w:val="single" w:sz="4" w:space="0" w:color="C0C0C0"/>
              <w:right w:val="single" w:sz="4" w:space="0" w:color="C0C0C0"/>
            </w:tcBorders>
            <w:shd w:val="clear" w:color="000000" w:fill="D7EAD3"/>
            <w:vAlign w:val="center"/>
            <w:hideMark/>
          </w:tcPr>
          <w:p w14:paraId="3F32C6A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83,42</w:t>
            </w:r>
          </w:p>
        </w:tc>
        <w:tc>
          <w:tcPr>
            <w:tcW w:w="591" w:type="dxa"/>
            <w:tcBorders>
              <w:top w:val="nil"/>
              <w:left w:val="nil"/>
              <w:bottom w:val="single" w:sz="4" w:space="0" w:color="C0C0C0"/>
              <w:right w:val="single" w:sz="4" w:space="0" w:color="C0C0C0"/>
            </w:tcBorders>
            <w:shd w:val="clear" w:color="000000" w:fill="FFFFCC"/>
            <w:vAlign w:val="center"/>
            <w:hideMark/>
          </w:tcPr>
          <w:p w14:paraId="19FC9C90"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B0EFF4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86,78</w:t>
            </w:r>
          </w:p>
        </w:tc>
        <w:tc>
          <w:tcPr>
            <w:tcW w:w="366" w:type="dxa"/>
            <w:tcBorders>
              <w:top w:val="nil"/>
              <w:left w:val="nil"/>
              <w:bottom w:val="single" w:sz="4" w:space="0" w:color="C0C0C0"/>
              <w:right w:val="single" w:sz="4" w:space="0" w:color="C0C0C0"/>
            </w:tcBorders>
            <w:shd w:val="clear" w:color="000000" w:fill="D7EAD3"/>
            <w:vAlign w:val="center"/>
            <w:hideMark/>
          </w:tcPr>
          <w:p w14:paraId="59632A4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86,78</w:t>
            </w:r>
          </w:p>
        </w:tc>
        <w:tc>
          <w:tcPr>
            <w:tcW w:w="366" w:type="dxa"/>
            <w:tcBorders>
              <w:top w:val="nil"/>
              <w:left w:val="nil"/>
              <w:bottom w:val="single" w:sz="4" w:space="0" w:color="C0C0C0"/>
              <w:right w:val="single" w:sz="4" w:space="0" w:color="C0C0C0"/>
            </w:tcBorders>
            <w:shd w:val="clear" w:color="000000" w:fill="D7EAD3"/>
            <w:vAlign w:val="center"/>
            <w:hideMark/>
          </w:tcPr>
          <w:p w14:paraId="4C5961B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86,78</w:t>
            </w:r>
          </w:p>
        </w:tc>
        <w:tc>
          <w:tcPr>
            <w:tcW w:w="591" w:type="dxa"/>
            <w:tcBorders>
              <w:top w:val="nil"/>
              <w:left w:val="nil"/>
              <w:bottom w:val="single" w:sz="4" w:space="0" w:color="C0C0C0"/>
              <w:right w:val="single" w:sz="4" w:space="0" w:color="C0C0C0"/>
            </w:tcBorders>
            <w:shd w:val="clear" w:color="000000" w:fill="FFFFCC"/>
            <w:vAlign w:val="center"/>
            <w:hideMark/>
          </w:tcPr>
          <w:p w14:paraId="1C07BD9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234A695B" w14:textId="77777777" w:rsidTr="00093E94">
        <w:trPr>
          <w:trHeight w:val="300"/>
          <w:jc w:val="center"/>
        </w:trPr>
        <w:tc>
          <w:tcPr>
            <w:tcW w:w="88" w:type="dxa"/>
            <w:tcBorders>
              <w:top w:val="nil"/>
              <w:left w:val="nil"/>
              <w:bottom w:val="nil"/>
              <w:right w:val="nil"/>
            </w:tcBorders>
            <w:shd w:val="clear" w:color="000000" w:fill="00B050"/>
            <w:noWrap/>
            <w:vAlign w:val="center"/>
            <w:hideMark/>
          </w:tcPr>
          <w:p w14:paraId="57A5FBB2"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vMerge w:val="restart"/>
            <w:tcBorders>
              <w:top w:val="nil"/>
              <w:left w:val="nil"/>
              <w:bottom w:val="nil"/>
              <w:right w:val="single" w:sz="4" w:space="0" w:color="C0C0C0"/>
            </w:tcBorders>
            <w:shd w:val="clear" w:color="auto" w:fill="auto"/>
            <w:vAlign w:val="center"/>
            <w:hideMark/>
          </w:tcPr>
          <w:p w14:paraId="15B5CEAF"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nil"/>
              <w:left w:val="nil"/>
              <w:bottom w:val="single" w:sz="4" w:space="0" w:color="C0C0C0"/>
              <w:right w:val="single" w:sz="4" w:space="0" w:color="C0C0C0"/>
            </w:tcBorders>
            <w:shd w:val="clear" w:color="auto" w:fill="auto"/>
            <w:vAlign w:val="center"/>
            <w:hideMark/>
          </w:tcPr>
          <w:p w14:paraId="7AC6BC1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3.1.2</w:t>
            </w:r>
          </w:p>
        </w:tc>
        <w:tc>
          <w:tcPr>
            <w:tcW w:w="1861" w:type="dxa"/>
            <w:tcBorders>
              <w:top w:val="nil"/>
              <w:left w:val="nil"/>
              <w:bottom w:val="single" w:sz="4" w:space="0" w:color="C0C0C0"/>
              <w:right w:val="single" w:sz="4" w:space="0" w:color="C0C0C0"/>
            </w:tcBorders>
            <w:shd w:val="clear" w:color="000000" w:fill="E3FAFD"/>
            <w:vAlign w:val="center"/>
            <w:hideMark/>
          </w:tcPr>
          <w:p w14:paraId="352A476C"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хлорная известь</w:t>
            </w:r>
          </w:p>
        </w:tc>
        <w:tc>
          <w:tcPr>
            <w:tcW w:w="283" w:type="dxa"/>
            <w:tcBorders>
              <w:top w:val="nil"/>
              <w:left w:val="nil"/>
              <w:bottom w:val="single" w:sz="4" w:space="0" w:color="C0C0C0"/>
              <w:right w:val="single" w:sz="4" w:space="0" w:color="C0C0C0"/>
            </w:tcBorders>
            <w:shd w:val="clear" w:color="auto" w:fill="auto"/>
            <w:vAlign w:val="center"/>
            <w:hideMark/>
          </w:tcPr>
          <w:p w14:paraId="3202D353"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3171EFD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7B0BF3E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6,61</w:t>
            </w:r>
          </w:p>
        </w:tc>
        <w:tc>
          <w:tcPr>
            <w:tcW w:w="534" w:type="dxa"/>
            <w:tcBorders>
              <w:top w:val="nil"/>
              <w:left w:val="nil"/>
              <w:bottom w:val="single" w:sz="4" w:space="0" w:color="C0C0C0"/>
              <w:right w:val="single" w:sz="4" w:space="0" w:color="C0C0C0"/>
            </w:tcBorders>
            <w:shd w:val="clear" w:color="000000" w:fill="D7EAD3"/>
            <w:vAlign w:val="center"/>
            <w:hideMark/>
          </w:tcPr>
          <w:p w14:paraId="149815F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nil"/>
              <w:left w:val="nil"/>
              <w:bottom w:val="single" w:sz="4" w:space="0" w:color="C0C0C0"/>
              <w:right w:val="single" w:sz="4" w:space="0" w:color="C0C0C0"/>
            </w:tcBorders>
            <w:shd w:val="clear" w:color="000000" w:fill="D7EAD3"/>
            <w:vAlign w:val="center"/>
            <w:hideMark/>
          </w:tcPr>
          <w:p w14:paraId="298EADA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61A9614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A05805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00194F2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65FDE12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6,61</w:t>
            </w:r>
          </w:p>
        </w:tc>
        <w:tc>
          <w:tcPr>
            <w:tcW w:w="366" w:type="dxa"/>
            <w:tcBorders>
              <w:top w:val="nil"/>
              <w:left w:val="nil"/>
              <w:bottom w:val="single" w:sz="4" w:space="0" w:color="C0C0C0"/>
              <w:right w:val="single" w:sz="4" w:space="0" w:color="C0C0C0"/>
            </w:tcBorders>
            <w:shd w:val="clear" w:color="000000" w:fill="D7EAD3"/>
            <w:vAlign w:val="center"/>
            <w:hideMark/>
          </w:tcPr>
          <w:p w14:paraId="57B2B30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3,30</w:t>
            </w:r>
          </w:p>
        </w:tc>
        <w:tc>
          <w:tcPr>
            <w:tcW w:w="366" w:type="dxa"/>
            <w:tcBorders>
              <w:top w:val="nil"/>
              <w:left w:val="nil"/>
              <w:bottom w:val="single" w:sz="4" w:space="0" w:color="C0C0C0"/>
              <w:right w:val="single" w:sz="4" w:space="0" w:color="C0C0C0"/>
            </w:tcBorders>
            <w:shd w:val="clear" w:color="000000" w:fill="D7EAD3"/>
            <w:vAlign w:val="center"/>
            <w:hideMark/>
          </w:tcPr>
          <w:p w14:paraId="7D8A638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3,30</w:t>
            </w:r>
          </w:p>
        </w:tc>
        <w:tc>
          <w:tcPr>
            <w:tcW w:w="591" w:type="dxa"/>
            <w:tcBorders>
              <w:top w:val="nil"/>
              <w:left w:val="nil"/>
              <w:bottom w:val="single" w:sz="4" w:space="0" w:color="C0C0C0"/>
              <w:right w:val="single" w:sz="4" w:space="0" w:color="C0C0C0"/>
            </w:tcBorders>
            <w:shd w:val="clear" w:color="000000" w:fill="FFFFCC"/>
            <w:vAlign w:val="center"/>
            <w:hideMark/>
          </w:tcPr>
          <w:p w14:paraId="4118883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652F322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5EA3B92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A03668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7F816D48"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6F522BB9" w14:textId="77777777" w:rsidTr="00093E94">
        <w:trPr>
          <w:trHeight w:val="300"/>
          <w:jc w:val="center"/>
        </w:trPr>
        <w:tc>
          <w:tcPr>
            <w:tcW w:w="88" w:type="dxa"/>
            <w:tcBorders>
              <w:top w:val="nil"/>
              <w:left w:val="nil"/>
              <w:bottom w:val="nil"/>
              <w:right w:val="nil"/>
            </w:tcBorders>
            <w:shd w:val="clear" w:color="000000" w:fill="00B050"/>
            <w:noWrap/>
            <w:vAlign w:val="center"/>
            <w:hideMark/>
          </w:tcPr>
          <w:p w14:paraId="78B887D2"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vMerge/>
            <w:tcBorders>
              <w:top w:val="nil"/>
              <w:left w:val="nil"/>
              <w:bottom w:val="nil"/>
              <w:right w:val="single" w:sz="4" w:space="0" w:color="C0C0C0"/>
            </w:tcBorders>
            <w:vAlign w:val="center"/>
            <w:hideMark/>
          </w:tcPr>
          <w:p w14:paraId="5A3F733B" w14:textId="77777777" w:rsidR="00093E94" w:rsidRPr="00093E94" w:rsidRDefault="00093E94" w:rsidP="00093E94">
            <w:pPr>
              <w:rPr>
                <w:rFonts w:ascii="Wingdings 2" w:hAnsi="Wingdings 2" w:cs="Tahoma"/>
                <w:color w:val="5A5A5A"/>
                <w:sz w:val="12"/>
                <w:szCs w:val="12"/>
              </w:rPr>
            </w:pPr>
          </w:p>
        </w:tc>
        <w:tc>
          <w:tcPr>
            <w:tcW w:w="255" w:type="dxa"/>
            <w:tcBorders>
              <w:top w:val="nil"/>
              <w:left w:val="nil"/>
              <w:bottom w:val="single" w:sz="4" w:space="0" w:color="C0C0C0"/>
              <w:right w:val="single" w:sz="4" w:space="0" w:color="C0C0C0"/>
            </w:tcBorders>
            <w:shd w:val="clear" w:color="auto" w:fill="auto"/>
            <w:vAlign w:val="center"/>
            <w:hideMark/>
          </w:tcPr>
          <w:p w14:paraId="4F3486A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3.1.2.1</w:t>
            </w:r>
          </w:p>
        </w:tc>
        <w:tc>
          <w:tcPr>
            <w:tcW w:w="1861" w:type="dxa"/>
            <w:tcBorders>
              <w:top w:val="nil"/>
              <w:left w:val="nil"/>
              <w:bottom w:val="single" w:sz="4" w:space="0" w:color="C0C0C0"/>
              <w:right w:val="single" w:sz="4" w:space="0" w:color="C0C0C0"/>
            </w:tcBorders>
            <w:shd w:val="clear" w:color="auto" w:fill="auto"/>
            <w:vAlign w:val="center"/>
            <w:hideMark/>
          </w:tcPr>
          <w:p w14:paraId="2D1ECE46"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Количество</w:t>
            </w:r>
          </w:p>
        </w:tc>
        <w:tc>
          <w:tcPr>
            <w:tcW w:w="283" w:type="dxa"/>
            <w:tcBorders>
              <w:top w:val="nil"/>
              <w:left w:val="nil"/>
              <w:bottom w:val="single" w:sz="4" w:space="0" w:color="C0C0C0"/>
              <w:right w:val="single" w:sz="4" w:space="0" w:color="C0C0C0"/>
            </w:tcBorders>
            <w:shd w:val="clear" w:color="000000" w:fill="FFFFCC"/>
            <w:vAlign w:val="center"/>
            <w:hideMark/>
          </w:tcPr>
          <w:p w14:paraId="11DC14D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12" w:type="dxa"/>
            <w:tcBorders>
              <w:top w:val="nil"/>
              <w:left w:val="nil"/>
              <w:bottom w:val="single" w:sz="4" w:space="0" w:color="C0C0C0"/>
              <w:right w:val="single" w:sz="4" w:space="0" w:color="C0C0C0"/>
            </w:tcBorders>
            <w:shd w:val="clear" w:color="000000" w:fill="FFFFCC"/>
            <w:vAlign w:val="center"/>
            <w:hideMark/>
          </w:tcPr>
          <w:p w14:paraId="43186BE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AF030B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200,00</w:t>
            </w:r>
          </w:p>
        </w:tc>
        <w:tc>
          <w:tcPr>
            <w:tcW w:w="534" w:type="dxa"/>
            <w:tcBorders>
              <w:top w:val="nil"/>
              <w:left w:val="nil"/>
              <w:bottom w:val="single" w:sz="4" w:space="0" w:color="C0C0C0"/>
              <w:right w:val="single" w:sz="4" w:space="0" w:color="C0C0C0"/>
            </w:tcBorders>
            <w:shd w:val="clear" w:color="000000" w:fill="FFFFCC"/>
            <w:vAlign w:val="center"/>
            <w:hideMark/>
          </w:tcPr>
          <w:p w14:paraId="0B88E3D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12" w:type="dxa"/>
            <w:tcBorders>
              <w:top w:val="nil"/>
              <w:left w:val="nil"/>
              <w:bottom w:val="single" w:sz="4" w:space="0" w:color="C0C0C0"/>
              <w:right w:val="single" w:sz="4" w:space="0" w:color="C0C0C0"/>
            </w:tcBorders>
            <w:shd w:val="clear" w:color="000000" w:fill="FFFFCC"/>
            <w:vAlign w:val="center"/>
            <w:hideMark/>
          </w:tcPr>
          <w:p w14:paraId="1D99C4B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F1D566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387D1A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5C81FA2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165D2B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200,00</w:t>
            </w:r>
          </w:p>
        </w:tc>
        <w:tc>
          <w:tcPr>
            <w:tcW w:w="366" w:type="dxa"/>
            <w:tcBorders>
              <w:top w:val="nil"/>
              <w:left w:val="nil"/>
              <w:bottom w:val="single" w:sz="4" w:space="0" w:color="C0C0C0"/>
              <w:right w:val="single" w:sz="4" w:space="0" w:color="C0C0C0"/>
            </w:tcBorders>
            <w:shd w:val="clear" w:color="000000" w:fill="D7EAD3"/>
            <w:vAlign w:val="center"/>
            <w:hideMark/>
          </w:tcPr>
          <w:p w14:paraId="3A52046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100,00</w:t>
            </w:r>
          </w:p>
        </w:tc>
        <w:tc>
          <w:tcPr>
            <w:tcW w:w="366" w:type="dxa"/>
            <w:tcBorders>
              <w:top w:val="nil"/>
              <w:left w:val="nil"/>
              <w:bottom w:val="single" w:sz="4" w:space="0" w:color="C0C0C0"/>
              <w:right w:val="single" w:sz="4" w:space="0" w:color="C0C0C0"/>
            </w:tcBorders>
            <w:shd w:val="clear" w:color="000000" w:fill="D7EAD3"/>
            <w:vAlign w:val="center"/>
            <w:hideMark/>
          </w:tcPr>
          <w:p w14:paraId="777F032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100,00</w:t>
            </w:r>
          </w:p>
        </w:tc>
        <w:tc>
          <w:tcPr>
            <w:tcW w:w="591" w:type="dxa"/>
            <w:tcBorders>
              <w:top w:val="nil"/>
              <w:left w:val="nil"/>
              <w:bottom w:val="single" w:sz="4" w:space="0" w:color="C0C0C0"/>
              <w:right w:val="single" w:sz="4" w:space="0" w:color="C0C0C0"/>
            </w:tcBorders>
            <w:shd w:val="clear" w:color="000000" w:fill="FFFFCC"/>
            <w:vAlign w:val="center"/>
            <w:hideMark/>
          </w:tcPr>
          <w:p w14:paraId="5EA82B5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494339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748B6F5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243BF81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2BA836F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348C7B51" w14:textId="77777777" w:rsidTr="00093E94">
        <w:trPr>
          <w:trHeight w:val="300"/>
          <w:jc w:val="center"/>
        </w:trPr>
        <w:tc>
          <w:tcPr>
            <w:tcW w:w="88" w:type="dxa"/>
            <w:tcBorders>
              <w:top w:val="nil"/>
              <w:left w:val="nil"/>
              <w:bottom w:val="nil"/>
              <w:right w:val="nil"/>
            </w:tcBorders>
            <w:shd w:val="clear" w:color="000000" w:fill="00B050"/>
            <w:noWrap/>
            <w:vAlign w:val="center"/>
            <w:hideMark/>
          </w:tcPr>
          <w:p w14:paraId="3E6451AB"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vMerge/>
            <w:tcBorders>
              <w:top w:val="nil"/>
              <w:left w:val="nil"/>
              <w:bottom w:val="nil"/>
              <w:right w:val="single" w:sz="4" w:space="0" w:color="C0C0C0"/>
            </w:tcBorders>
            <w:vAlign w:val="center"/>
            <w:hideMark/>
          </w:tcPr>
          <w:p w14:paraId="299DD188" w14:textId="77777777" w:rsidR="00093E94" w:rsidRPr="00093E94" w:rsidRDefault="00093E94" w:rsidP="00093E94">
            <w:pPr>
              <w:rPr>
                <w:rFonts w:ascii="Wingdings 2" w:hAnsi="Wingdings 2" w:cs="Tahoma"/>
                <w:color w:val="5A5A5A"/>
                <w:sz w:val="12"/>
                <w:szCs w:val="12"/>
              </w:rPr>
            </w:pPr>
          </w:p>
        </w:tc>
        <w:tc>
          <w:tcPr>
            <w:tcW w:w="255" w:type="dxa"/>
            <w:tcBorders>
              <w:top w:val="nil"/>
              <w:left w:val="nil"/>
              <w:bottom w:val="single" w:sz="4" w:space="0" w:color="C0C0C0"/>
              <w:right w:val="single" w:sz="4" w:space="0" w:color="C0C0C0"/>
            </w:tcBorders>
            <w:shd w:val="clear" w:color="auto" w:fill="auto"/>
            <w:vAlign w:val="center"/>
            <w:hideMark/>
          </w:tcPr>
          <w:p w14:paraId="267C220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3.1.2.2</w:t>
            </w:r>
          </w:p>
        </w:tc>
        <w:tc>
          <w:tcPr>
            <w:tcW w:w="1861" w:type="dxa"/>
            <w:tcBorders>
              <w:top w:val="nil"/>
              <w:left w:val="nil"/>
              <w:bottom w:val="single" w:sz="4" w:space="0" w:color="C0C0C0"/>
              <w:right w:val="single" w:sz="4" w:space="0" w:color="C0C0C0"/>
            </w:tcBorders>
            <w:shd w:val="clear" w:color="auto" w:fill="auto"/>
            <w:vAlign w:val="center"/>
            <w:hideMark/>
          </w:tcPr>
          <w:p w14:paraId="0332354C"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Цена</w:t>
            </w:r>
          </w:p>
        </w:tc>
        <w:tc>
          <w:tcPr>
            <w:tcW w:w="283" w:type="dxa"/>
            <w:tcBorders>
              <w:top w:val="nil"/>
              <w:left w:val="nil"/>
              <w:bottom w:val="single" w:sz="4" w:space="0" w:color="C0C0C0"/>
              <w:right w:val="single" w:sz="4" w:space="0" w:color="C0C0C0"/>
            </w:tcBorders>
            <w:shd w:val="clear" w:color="auto" w:fill="auto"/>
            <w:vAlign w:val="center"/>
            <w:hideMark/>
          </w:tcPr>
          <w:p w14:paraId="3833546A"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руб</w:t>
            </w:r>
            <w:proofErr w:type="spellEnd"/>
            <w:r w:rsidRPr="00093E94">
              <w:rPr>
                <w:rFonts w:ascii="Tahoma" w:hAnsi="Tahoma" w:cs="Tahoma"/>
                <w:sz w:val="12"/>
                <w:szCs w:val="12"/>
              </w:rPr>
              <w:t>/</w:t>
            </w:r>
          </w:p>
        </w:tc>
        <w:tc>
          <w:tcPr>
            <w:tcW w:w="512" w:type="dxa"/>
            <w:tcBorders>
              <w:top w:val="nil"/>
              <w:left w:val="nil"/>
              <w:bottom w:val="single" w:sz="4" w:space="0" w:color="C0C0C0"/>
              <w:right w:val="single" w:sz="4" w:space="0" w:color="C0C0C0"/>
            </w:tcBorders>
            <w:shd w:val="clear" w:color="000000" w:fill="FFFFCC"/>
            <w:vAlign w:val="center"/>
            <w:hideMark/>
          </w:tcPr>
          <w:p w14:paraId="243A3C0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91CC68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33,04</w:t>
            </w:r>
          </w:p>
        </w:tc>
        <w:tc>
          <w:tcPr>
            <w:tcW w:w="534" w:type="dxa"/>
            <w:tcBorders>
              <w:top w:val="nil"/>
              <w:left w:val="nil"/>
              <w:bottom w:val="single" w:sz="4" w:space="0" w:color="C0C0C0"/>
              <w:right w:val="single" w:sz="4" w:space="0" w:color="C0C0C0"/>
            </w:tcBorders>
            <w:shd w:val="clear" w:color="000000" w:fill="FFFFCC"/>
            <w:vAlign w:val="center"/>
            <w:hideMark/>
          </w:tcPr>
          <w:p w14:paraId="0FF8426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12" w:type="dxa"/>
            <w:tcBorders>
              <w:top w:val="nil"/>
              <w:left w:val="nil"/>
              <w:bottom w:val="single" w:sz="4" w:space="0" w:color="C0C0C0"/>
              <w:right w:val="single" w:sz="4" w:space="0" w:color="C0C0C0"/>
            </w:tcBorders>
            <w:shd w:val="clear" w:color="000000" w:fill="FFFFCC"/>
            <w:vAlign w:val="center"/>
            <w:hideMark/>
          </w:tcPr>
          <w:p w14:paraId="4217D60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77A093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0FC0011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53F7544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2682D9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33,04</w:t>
            </w:r>
          </w:p>
        </w:tc>
        <w:tc>
          <w:tcPr>
            <w:tcW w:w="366" w:type="dxa"/>
            <w:tcBorders>
              <w:top w:val="nil"/>
              <w:left w:val="nil"/>
              <w:bottom w:val="single" w:sz="4" w:space="0" w:color="C0C0C0"/>
              <w:right w:val="single" w:sz="4" w:space="0" w:color="C0C0C0"/>
            </w:tcBorders>
            <w:shd w:val="clear" w:color="000000" w:fill="D7EAD3"/>
            <w:vAlign w:val="center"/>
            <w:hideMark/>
          </w:tcPr>
          <w:p w14:paraId="01A9A38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33,04</w:t>
            </w:r>
          </w:p>
        </w:tc>
        <w:tc>
          <w:tcPr>
            <w:tcW w:w="366" w:type="dxa"/>
            <w:tcBorders>
              <w:top w:val="nil"/>
              <w:left w:val="nil"/>
              <w:bottom w:val="single" w:sz="4" w:space="0" w:color="C0C0C0"/>
              <w:right w:val="single" w:sz="4" w:space="0" w:color="C0C0C0"/>
            </w:tcBorders>
            <w:shd w:val="clear" w:color="000000" w:fill="D7EAD3"/>
            <w:vAlign w:val="center"/>
            <w:hideMark/>
          </w:tcPr>
          <w:p w14:paraId="63F2D87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33,04</w:t>
            </w:r>
          </w:p>
        </w:tc>
        <w:tc>
          <w:tcPr>
            <w:tcW w:w="591" w:type="dxa"/>
            <w:tcBorders>
              <w:top w:val="nil"/>
              <w:left w:val="nil"/>
              <w:bottom w:val="single" w:sz="4" w:space="0" w:color="C0C0C0"/>
              <w:right w:val="single" w:sz="4" w:space="0" w:color="C0C0C0"/>
            </w:tcBorders>
            <w:shd w:val="clear" w:color="000000" w:fill="FFFFCC"/>
            <w:vAlign w:val="center"/>
            <w:hideMark/>
          </w:tcPr>
          <w:p w14:paraId="766835EF"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6EA072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B219B1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348A4F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54ED741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6EC512EA" w14:textId="77777777" w:rsidTr="00093E94">
        <w:trPr>
          <w:trHeight w:val="450"/>
          <w:jc w:val="center"/>
        </w:trPr>
        <w:tc>
          <w:tcPr>
            <w:tcW w:w="88" w:type="dxa"/>
            <w:tcBorders>
              <w:top w:val="nil"/>
              <w:left w:val="nil"/>
              <w:bottom w:val="nil"/>
              <w:right w:val="nil"/>
            </w:tcBorders>
            <w:shd w:val="clear" w:color="000000" w:fill="FABF8F"/>
            <w:noWrap/>
            <w:vAlign w:val="center"/>
            <w:hideMark/>
          </w:tcPr>
          <w:p w14:paraId="0C6392CB"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ЭР</w:t>
            </w:r>
          </w:p>
        </w:tc>
        <w:tc>
          <w:tcPr>
            <w:tcW w:w="73" w:type="dxa"/>
            <w:tcBorders>
              <w:top w:val="nil"/>
              <w:left w:val="nil"/>
              <w:bottom w:val="nil"/>
              <w:right w:val="nil"/>
            </w:tcBorders>
            <w:shd w:val="clear" w:color="auto" w:fill="auto"/>
            <w:vAlign w:val="center"/>
            <w:hideMark/>
          </w:tcPr>
          <w:p w14:paraId="63032A58"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0B7C5F7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3.3</w:t>
            </w:r>
          </w:p>
        </w:tc>
        <w:tc>
          <w:tcPr>
            <w:tcW w:w="1861" w:type="dxa"/>
            <w:tcBorders>
              <w:top w:val="nil"/>
              <w:left w:val="nil"/>
              <w:bottom w:val="single" w:sz="4" w:space="0" w:color="C0C0C0"/>
              <w:right w:val="single" w:sz="4" w:space="0" w:color="C0C0C0"/>
            </w:tcBorders>
            <w:shd w:val="clear" w:color="auto" w:fill="auto"/>
            <w:vAlign w:val="center"/>
            <w:hideMark/>
          </w:tcPr>
          <w:p w14:paraId="3D6633FD" w14:textId="77777777" w:rsidR="00093E94" w:rsidRPr="00093E94" w:rsidRDefault="00093E94" w:rsidP="00093E94">
            <w:pPr>
              <w:ind w:firstLineChars="100" w:firstLine="120"/>
              <w:rPr>
                <w:rFonts w:ascii="Tahoma" w:hAnsi="Tahoma" w:cs="Tahoma"/>
                <w:b/>
                <w:bCs/>
                <w:sz w:val="12"/>
                <w:szCs w:val="12"/>
              </w:rPr>
            </w:pPr>
            <w:r w:rsidRPr="00093E94">
              <w:rPr>
                <w:rFonts w:ascii="Tahoma" w:hAnsi="Tahoma" w:cs="Tahoma"/>
                <w:b/>
                <w:bCs/>
                <w:sz w:val="12"/>
                <w:szCs w:val="12"/>
              </w:rPr>
              <w:t>Затраты на покупную электрическую энергию, по уровням напряжения:</w:t>
            </w:r>
          </w:p>
        </w:tc>
        <w:tc>
          <w:tcPr>
            <w:tcW w:w="283" w:type="dxa"/>
            <w:tcBorders>
              <w:top w:val="nil"/>
              <w:left w:val="nil"/>
              <w:bottom w:val="single" w:sz="4" w:space="0" w:color="C0C0C0"/>
              <w:right w:val="single" w:sz="4" w:space="0" w:color="C0C0C0"/>
            </w:tcBorders>
            <w:shd w:val="clear" w:color="auto" w:fill="auto"/>
            <w:vAlign w:val="center"/>
            <w:hideMark/>
          </w:tcPr>
          <w:p w14:paraId="14E544C2"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3A8B83C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2 097,49</w:t>
            </w:r>
          </w:p>
        </w:tc>
        <w:tc>
          <w:tcPr>
            <w:tcW w:w="534" w:type="dxa"/>
            <w:tcBorders>
              <w:top w:val="nil"/>
              <w:left w:val="nil"/>
              <w:bottom w:val="single" w:sz="4" w:space="0" w:color="C0C0C0"/>
              <w:right w:val="single" w:sz="4" w:space="0" w:color="C0C0C0"/>
            </w:tcBorders>
            <w:shd w:val="clear" w:color="000000" w:fill="D7EAD3"/>
            <w:vAlign w:val="center"/>
            <w:hideMark/>
          </w:tcPr>
          <w:p w14:paraId="154AE66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2 275,89</w:t>
            </w:r>
          </w:p>
        </w:tc>
        <w:tc>
          <w:tcPr>
            <w:tcW w:w="534" w:type="dxa"/>
            <w:tcBorders>
              <w:top w:val="nil"/>
              <w:left w:val="nil"/>
              <w:bottom w:val="single" w:sz="4" w:space="0" w:color="C0C0C0"/>
              <w:right w:val="single" w:sz="4" w:space="0" w:color="C0C0C0"/>
            </w:tcBorders>
            <w:shd w:val="clear" w:color="000000" w:fill="D7EAD3"/>
            <w:vAlign w:val="center"/>
            <w:hideMark/>
          </w:tcPr>
          <w:p w14:paraId="7574A12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1 994,78</w:t>
            </w:r>
          </w:p>
        </w:tc>
        <w:tc>
          <w:tcPr>
            <w:tcW w:w="512" w:type="dxa"/>
            <w:tcBorders>
              <w:top w:val="nil"/>
              <w:left w:val="nil"/>
              <w:bottom w:val="single" w:sz="4" w:space="0" w:color="C0C0C0"/>
              <w:right w:val="single" w:sz="4" w:space="0" w:color="C0C0C0"/>
            </w:tcBorders>
            <w:shd w:val="clear" w:color="000000" w:fill="D7EAD3"/>
            <w:vAlign w:val="center"/>
            <w:hideMark/>
          </w:tcPr>
          <w:p w14:paraId="165647E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2 097,49</w:t>
            </w:r>
          </w:p>
        </w:tc>
        <w:tc>
          <w:tcPr>
            <w:tcW w:w="366" w:type="dxa"/>
            <w:tcBorders>
              <w:top w:val="nil"/>
              <w:left w:val="nil"/>
              <w:bottom w:val="single" w:sz="4" w:space="0" w:color="C0C0C0"/>
              <w:right w:val="single" w:sz="4" w:space="0" w:color="C0C0C0"/>
            </w:tcBorders>
            <w:shd w:val="clear" w:color="000000" w:fill="D7EAD3"/>
            <w:vAlign w:val="center"/>
            <w:hideMark/>
          </w:tcPr>
          <w:p w14:paraId="0712405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1 048,75</w:t>
            </w:r>
          </w:p>
        </w:tc>
        <w:tc>
          <w:tcPr>
            <w:tcW w:w="366" w:type="dxa"/>
            <w:tcBorders>
              <w:top w:val="nil"/>
              <w:left w:val="nil"/>
              <w:bottom w:val="single" w:sz="4" w:space="0" w:color="C0C0C0"/>
              <w:right w:val="single" w:sz="4" w:space="0" w:color="C0C0C0"/>
            </w:tcBorders>
            <w:shd w:val="clear" w:color="000000" w:fill="D7EAD3"/>
            <w:vAlign w:val="center"/>
            <w:hideMark/>
          </w:tcPr>
          <w:p w14:paraId="623A288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1 048,75</w:t>
            </w:r>
          </w:p>
        </w:tc>
        <w:tc>
          <w:tcPr>
            <w:tcW w:w="591" w:type="dxa"/>
            <w:tcBorders>
              <w:top w:val="nil"/>
              <w:left w:val="nil"/>
              <w:bottom w:val="single" w:sz="4" w:space="0" w:color="C0C0C0"/>
              <w:right w:val="single" w:sz="4" w:space="0" w:color="C0C0C0"/>
            </w:tcBorders>
            <w:shd w:val="clear" w:color="000000" w:fill="FFFFCC"/>
            <w:vAlign w:val="center"/>
            <w:hideMark/>
          </w:tcPr>
          <w:p w14:paraId="6C30EF32"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2C55478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2 275,89</w:t>
            </w:r>
          </w:p>
        </w:tc>
        <w:tc>
          <w:tcPr>
            <w:tcW w:w="366" w:type="dxa"/>
            <w:tcBorders>
              <w:top w:val="nil"/>
              <w:left w:val="nil"/>
              <w:bottom w:val="single" w:sz="4" w:space="0" w:color="C0C0C0"/>
              <w:right w:val="single" w:sz="4" w:space="0" w:color="C0C0C0"/>
            </w:tcBorders>
            <w:shd w:val="clear" w:color="000000" w:fill="D7EAD3"/>
            <w:vAlign w:val="center"/>
            <w:hideMark/>
          </w:tcPr>
          <w:p w14:paraId="5EA6C5C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1 137,94</w:t>
            </w:r>
          </w:p>
        </w:tc>
        <w:tc>
          <w:tcPr>
            <w:tcW w:w="366" w:type="dxa"/>
            <w:tcBorders>
              <w:top w:val="nil"/>
              <w:left w:val="nil"/>
              <w:bottom w:val="single" w:sz="4" w:space="0" w:color="C0C0C0"/>
              <w:right w:val="single" w:sz="4" w:space="0" w:color="C0C0C0"/>
            </w:tcBorders>
            <w:shd w:val="clear" w:color="000000" w:fill="D7EAD3"/>
            <w:vAlign w:val="center"/>
            <w:hideMark/>
          </w:tcPr>
          <w:p w14:paraId="3EFDA60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1 137,94</w:t>
            </w:r>
          </w:p>
        </w:tc>
        <w:tc>
          <w:tcPr>
            <w:tcW w:w="591" w:type="dxa"/>
            <w:tcBorders>
              <w:top w:val="nil"/>
              <w:left w:val="nil"/>
              <w:bottom w:val="single" w:sz="4" w:space="0" w:color="C0C0C0"/>
              <w:right w:val="single" w:sz="4" w:space="0" w:color="C0C0C0"/>
            </w:tcBorders>
            <w:shd w:val="clear" w:color="000000" w:fill="FFFFCC"/>
            <w:vAlign w:val="center"/>
            <w:hideMark/>
          </w:tcPr>
          <w:p w14:paraId="23D637E0"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6C2A591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1 994,78</w:t>
            </w:r>
          </w:p>
        </w:tc>
        <w:tc>
          <w:tcPr>
            <w:tcW w:w="366" w:type="dxa"/>
            <w:tcBorders>
              <w:top w:val="nil"/>
              <w:left w:val="nil"/>
              <w:bottom w:val="single" w:sz="4" w:space="0" w:color="C0C0C0"/>
              <w:right w:val="single" w:sz="4" w:space="0" w:color="C0C0C0"/>
            </w:tcBorders>
            <w:shd w:val="clear" w:color="000000" w:fill="D7EAD3"/>
            <w:vAlign w:val="center"/>
            <w:hideMark/>
          </w:tcPr>
          <w:p w14:paraId="2FA9144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997,39</w:t>
            </w:r>
          </w:p>
        </w:tc>
        <w:tc>
          <w:tcPr>
            <w:tcW w:w="366" w:type="dxa"/>
            <w:tcBorders>
              <w:top w:val="nil"/>
              <w:left w:val="nil"/>
              <w:bottom w:val="single" w:sz="4" w:space="0" w:color="C0C0C0"/>
              <w:right w:val="single" w:sz="4" w:space="0" w:color="C0C0C0"/>
            </w:tcBorders>
            <w:shd w:val="clear" w:color="000000" w:fill="D7EAD3"/>
            <w:vAlign w:val="center"/>
            <w:hideMark/>
          </w:tcPr>
          <w:p w14:paraId="047C064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997,39</w:t>
            </w:r>
          </w:p>
        </w:tc>
        <w:tc>
          <w:tcPr>
            <w:tcW w:w="591" w:type="dxa"/>
            <w:tcBorders>
              <w:top w:val="nil"/>
              <w:left w:val="nil"/>
              <w:bottom w:val="single" w:sz="4" w:space="0" w:color="C0C0C0"/>
              <w:right w:val="single" w:sz="4" w:space="0" w:color="C0C0C0"/>
            </w:tcBorders>
            <w:shd w:val="clear" w:color="000000" w:fill="FFFFCC"/>
            <w:vAlign w:val="center"/>
            <w:hideMark/>
          </w:tcPr>
          <w:p w14:paraId="25093F10"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0E81AFE9" w14:textId="77777777" w:rsidTr="00093E94">
        <w:trPr>
          <w:trHeight w:val="300"/>
          <w:jc w:val="center"/>
        </w:trPr>
        <w:tc>
          <w:tcPr>
            <w:tcW w:w="88" w:type="dxa"/>
            <w:tcBorders>
              <w:top w:val="nil"/>
              <w:left w:val="nil"/>
              <w:bottom w:val="nil"/>
              <w:right w:val="nil"/>
            </w:tcBorders>
            <w:shd w:val="clear" w:color="000000" w:fill="FABF8F"/>
            <w:noWrap/>
            <w:vAlign w:val="center"/>
            <w:hideMark/>
          </w:tcPr>
          <w:p w14:paraId="19738D80"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ЭР</w:t>
            </w:r>
          </w:p>
        </w:tc>
        <w:tc>
          <w:tcPr>
            <w:tcW w:w="73" w:type="dxa"/>
            <w:tcBorders>
              <w:top w:val="nil"/>
              <w:left w:val="nil"/>
              <w:bottom w:val="nil"/>
              <w:right w:val="nil"/>
            </w:tcBorders>
            <w:shd w:val="clear" w:color="auto" w:fill="auto"/>
            <w:vAlign w:val="center"/>
            <w:hideMark/>
          </w:tcPr>
          <w:p w14:paraId="01082FF6"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3224964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3.3.0.1</w:t>
            </w:r>
          </w:p>
        </w:tc>
        <w:tc>
          <w:tcPr>
            <w:tcW w:w="1861" w:type="dxa"/>
            <w:tcBorders>
              <w:top w:val="nil"/>
              <w:left w:val="nil"/>
              <w:bottom w:val="single" w:sz="4" w:space="0" w:color="C0C0C0"/>
              <w:right w:val="single" w:sz="4" w:space="0" w:color="C0C0C0"/>
            </w:tcBorders>
            <w:shd w:val="clear" w:color="auto" w:fill="auto"/>
            <w:vAlign w:val="center"/>
            <w:hideMark/>
          </w:tcPr>
          <w:p w14:paraId="40A61E8D"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Средний тариф на энергию</w:t>
            </w:r>
          </w:p>
        </w:tc>
        <w:tc>
          <w:tcPr>
            <w:tcW w:w="283" w:type="dxa"/>
            <w:tcBorders>
              <w:top w:val="nil"/>
              <w:left w:val="nil"/>
              <w:bottom w:val="single" w:sz="4" w:space="0" w:color="C0C0C0"/>
              <w:right w:val="single" w:sz="4" w:space="0" w:color="C0C0C0"/>
            </w:tcBorders>
            <w:shd w:val="clear" w:color="auto" w:fill="auto"/>
            <w:vAlign w:val="center"/>
            <w:hideMark/>
          </w:tcPr>
          <w:p w14:paraId="3FEED6C2"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руб</w:t>
            </w:r>
            <w:proofErr w:type="spellEnd"/>
            <w:r w:rsidRPr="00093E94">
              <w:rPr>
                <w:rFonts w:ascii="Tahoma" w:hAnsi="Tahoma" w:cs="Tahoma"/>
                <w:sz w:val="12"/>
                <w:szCs w:val="12"/>
              </w:rPr>
              <w:t>/</w:t>
            </w:r>
            <w:proofErr w:type="spellStart"/>
            <w:r w:rsidRPr="00093E94">
              <w:rPr>
                <w:rFonts w:ascii="Tahoma" w:hAnsi="Tahoma" w:cs="Tahoma"/>
                <w:sz w:val="12"/>
                <w:szCs w:val="12"/>
              </w:rPr>
              <w:t>кВт.ч</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48B1B63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4,81</w:t>
            </w:r>
          </w:p>
        </w:tc>
        <w:tc>
          <w:tcPr>
            <w:tcW w:w="534" w:type="dxa"/>
            <w:tcBorders>
              <w:top w:val="nil"/>
              <w:left w:val="nil"/>
              <w:bottom w:val="single" w:sz="4" w:space="0" w:color="C0C0C0"/>
              <w:right w:val="single" w:sz="4" w:space="0" w:color="C0C0C0"/>
            </w:tcBorders>
            <w:shd w:val="clear" w:color="000000" w:fill="D7EAD3"/>
            <w:vAlign w:val="center"/>
            <w:hideMark/>
          </w:tcPr>
          <w:p w14:paraId="64A8C28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5,19</w:t>
            </w:r>
          </w:p>
        </w:tc>
        <w:tc>
          <w:tcPr>
            <w:tcW w:w="534" w:type="dxa"/>
            <w:tcBorders>
              <w:top w:val="nil"/>
              <w:left w:val="nil"/>
              <w:bottom w:val="single" w:sz="4" w:space="0" w:color="C0C0C0"/>
              <w:right w:val="single" w:sz="4" w:space="0" w:color="C0C0C0"/>
            </w:tcBorders>
            <w:shd w:val="clear" w:color="000000" w:fill="D7EAD3"/>
            <w:vAlign w:val="center"/>
            <w:hideMark/>
          </w:tcPr>
          <w:p w14:paraId="393BD81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5,60</w:t>
            </w:r>
          </w:p>
        </w:tc>
        <w:tc>
          <w:tcPr>
            <w:tcW w:w="512" w:type="dxa"/>
            <w:tcBorders>
              <w:top w:val="nil"/>
              <w:left w:val="nil"/>
              <w:bottom w:val="single" w:sz="4" w:space="0" w:color="C0C0C0"/>
              <w:right w:val="single" w:sz="4" w:space="0" w:color="C0C0C0"/>
            </w:tcBorders>
            <w:shd w:val="clear" w:color="000000" w:fill="D7EAD3"/>
            <w:vAlign w:val="center"/>
            <w:hideMark/>
          </w:tcPr>
          <w:p w14:paraId="47DDA76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4,81</w:t>
            </w:r>
          </w:p>
        </w:tc>
        <w:tc>
          <w:tcPr>
            <w:tcW w:w="366" w:type="dxa"/>
            <w:tcBorders>
              <w:top w:val="nil"/>
              <w:left w:val="nil"/>
              <w:bottom w:val="single" w:sz="4" w:space="0" w:color="C0C0C0"/>
              <w:right w:val="single" w:sz="4" w:space="0" w:color="C0C0C0"/>
            </w:tcBorders>
            <w:shd w:val="clear" w:color="000000" w:fill="D7EAD3"/>
            <w:vAlign w:val="center"/>
            <w:hideMark/>
          </w:tcPr>
          <w:p w14:paraId="1D6CB58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4,81</w:t>
            </w:r>
          </w:p>
        </w:tc>
        <w:tc>
          <w:tcPr>
            <w:tcW w:w="366" w:type="dxa"/>
            <w:tcBorders>
              <w:top w:val="nil"/>
              <w:left w:val="nil"/>
              <w:bottom w:val="single" w:sz="4" w:space="0" w:color="C0C0C0"/>
              <w:right w:val="single" w:sz="4" w:space="0" w:color="C0C0C0"/>
            </w:tcBorders>
            <w:shd w:val="clear" w:color="000000" w:fill="D7EAD3"/>
            <w:vAlign w:val="center"/>
            <w:hideMark/>
          </w:tcPr>
          <w:p w14:paraId="6E7BAC1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4,81</w:t>
            </w:r>
          </w:p>
        </w:tc>
        <w:tc>
          <w:tcPr>
            <w:tcW w:w="591" w:type="dxa"/>
            <w:tcBorders>
              <w:top w:val="nil"/>
              <w:left w:val="nil"/>
              <w:bottom w:val="single" w:sz="4" w:space="0" w:color="C0C0C0"/>
              <w:right w:val="single" w:sz="4" w:space="0" w:color="C0C0C0"/>
            </w:tcBorders>
            <w:shd w:val="clear" w:color="000000" w:fill="FFFFCC"/>
            <w:vAlign w:val="center"/>
            <w:hideMark/>
          </w:tcPr>
          <w:p w14:paraId="1986D2B8"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644E8BD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5,19</w:t>
            </w:r>
          </w:p>
        </w:tc>
        <w:tc>
          <w:tcPr>
            <w:tcW w:w="366" w:type="dxa"/>
            <w:tcBorders>
              <w:top w:val="nil"/>
              <w:left w:val="nil"/>
              <w:bottom w:val="single" w:sz="4" w:space="0" w:color="C0C0C0"/>
              <w:right w:val="single" w:sz="4" w:space="0" w:color="C0C0C0"/>
            </w:tcBorders>
            <w:shd w:val="clear" w:color="000000" w:fill="D7EAD3"/>
            <w:vAlign w:val="center"/>
            <w:hideMark/>
          </w:tcPr>
          <w:p w14:paraId="3456F33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5,19</w:t>
            </w:r>
          </w:p>
        </w:tc>
        <w:tc>
          <w:tcPr>
            <w:tcW w:w="366" w:type="dxa"/>
            <w:tcBorders>
              <w:top w:val="nil"/>
              <w:left w:val="nil"/>
              <w:bottom w:val="single" w:sz="4" w:space="0" w:color="C0C0C0"/>
              <w:right w:val="single" w:sz="4" w:space="0" w:color="C0C0C0"/>
            </w:tcBorders>
            <w:shd w:val="clear" w:color="000000" w:fill="D7EAD3"/>
            <w:vAlign w:val="center"/>
            <w:hideMark/>
          </w:tcPr>
          <w:p w14:paraId="06BD95D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5,19</w:t>
            </w:r>
          </w:p>
        </w:tc>
        <w:tc>
          <w:tcPr>
            <w:tcW w:w="591" w:type="dxa"/>
            <w:tcBorders>
              <w:top w:val="nil"/>
              <w:left w:val="nil"/>
              <w:bottom w:val="single" w:sz="4" w:space="0" w:color="C0C0C0"/>
              <w:right w:val="single" w:sz="4" w:space="0" w:color="C0C0C0"/>
            </w:tcBorders>
            <w:shd w:val="clear" w:color="000000" w:fill="FFFFCC"/>
            <w:vAlign w:val="center"/>
            <w:hideMark/>
          </w:tcPr>
          <w:p w14:paraId="3229510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616A58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5,60</w:t>
            </w:r>
          </w:p>
        </w:tc>
        <w:tc>
          <w:tcPr>
            <w:tcW w:w="366" w:type="dxa"/>
            <w:tcBorders>
              <w:top w:val="nil"/>
              <w:left w:val="nil"/>
              <w:bottom w:val="single" w:sz="4" w:space="0" w:color="C0C0C0"/>
              <w:right w:val="single" w:sz="4" w:space="0" w:color="C0C0C0"/>
            </w:tcBorders>
            <w:shd w:val="clear" w:color="000000" w:fill="D7EAD3"/>
            <w:vAlign w:val="center"/>
            <w:hideMark/>
          </w:tcPr>
          <w:p w14:paraId="5DD81A8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5,60</w:t>
            </w:r>
          </w:p>
        </w:tc>
        <w:tc>
          <w:tcPr>
            <w:tcW w:w="366" w:type="dxa"/>
            <w:tcBorders>
              <w:top w:val="nil"/>
              <w:left w:val="nil"/>
              <w:bottom w:val="single" w:sz="4" w:space="0" w:color="C0C0C0"/>
              <w:right w:val="single" w:sz="4" w:space="0" w:color="C0C0C0"/>
            </w:tcBorders>
            <w:shd w:val="clear" w:color="000000" w:fill="D7EAD3"/>
            <w:vAlign w:val="center"/>
            <w:hideMark/>
          </w:tcPr>
          <w:p w14:paraId="467EB72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5,60</w:t>
            </w:r>
          </w:p>
        </w:tc>
        <w:tc>
          <w:tcPr>
            <w:tcW w:w="591" w:type="dxa"/>
            <w:tcBorders>
              <w:top w:val="nil"/>
              <w:left w:val="nil"/>
              <w:bottom w:val="single" w:sz="4" w:space="0" w:color="C0C0C0"/>
              <w:right w:val="single" w:sz="4" w:space="0" w:color="C0C0C0"/>
            </w:tcBorders>
            <w:shd w:val="clear" w:color="000000" w:fill="FFFFCC"/>
            <w:vAlign w:val="center"/>
            <w:hideMark/>
          </w:tcPr>
          <w:p w14:paraId="06448A7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67883232" w14:textId="77777777" w:rsidTr="00093E94">
        <w:trPr>
          <w:trHeight w:val="300"/>
          <w:jc w:val="center"/>
        </w:trPr>
        <w:tc>
          <w:tcPr>
            <w:tcW w:w="88" w:type="dxa"/>
            <w:tcBorders>
              <w:top w:val="nil"/>
              <w:left w:val="nil"/>
              <w:bottom w:val="nil"/>
              <w:right w:val="nil"/>
            </w:tcBorders>
            <w:shd w:val="clear" w:color="000000" w:fill="FABF8F"/>
            <w:noWrap/>
            <w:vAlign w:val="center"/>
            <w:hideMark/>
          </w:tcPr>
          <w:p w14:paraId="20463099"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ЭР</w:t>
            </w:r>
          </w:p>
        </w:tc>
        <w:tc>
          <w:tcPr>
            <w:tcW w:w="73" w:type="dxa"/>
            <w:tcBorders>
              <w:top w:val="nil"/>
              <w:left w:val="nil"/>
              <w:bottom w:val="nil"/>
              <w:right w:val="nil"/>
            </w:tcBorders>
            <w:shd w:val="clear" w:color="auto" w:fill="auto"/>
            <w:vAlign w:val="center"/>
            <w:hideMark/>
          </w:tcPr>
          <w:p w14:paraId="3FC324D7"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3C691BF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3.3.0.2</w:t>
            </w:r>
          </w:p>
        </w:tc>
        <w:tc>
          <w:tcPr>
            <w:tcW w:w="1861" w:type="dxa"/>
            <w:tcBorders>
              <w:top w:val="nil"/>
              <w:left w:val="nil"/>
              <w:bottom w:val="single" w:sz="4" w:space="0" w:color="C0C0C0"/>
              <w:right w:val="single" w:sz="4" w:space="0" w:color="C0C0C0"/>
            </w:tcBorders>
            <w:shd w:val="clear" w:color="auto" w:fill="auto"/>
            <w:vAlign w:val="center"/>
            <w:hideMark/>
          </w:tcPr>
          <w:p w14:paraId="276337CA"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Объем энергии</w:t>
            </w:r>
          </w:p>
        </w:tc>
        <w:tc>
          <w:tcPr>
            <w:tcW w:w="283" w:type="dxa"/>
            <w:tcBorders>
              <w:top w:val="nil"/>
              <w:left w:val="nil"/>
              <w:bottom w:val="single" w:sz="4" w:space="0" w:color="C0C0C0"/>
              <w:right w:val="single" w:sz="4" w:space="0" w:color="C0C0C0"/>
            </w:tcBorders>
            <w:shd w:val="clear" w:color="auto" w:fill="auto"/>
            <w:vAlign w:val="center"/>
            <w:hideMark/>
          </w:tcPr>
          <w:p w14:paraId="245FFE6D"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кВт.ч</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11B05E5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436,44</w:t>
            </w:r>
          </w:p>
        </w:tc>
        <w:tc>
          <w:tcPr>
            <w:tcW w:w="534" w:type="dxa"/>
            <w:tcBorders>
              <w:top w:val="nil"/>
              <w:left w:val="nil"/>
              <w:bottom w:val="single" w:sz="4" w:space="0" w:color="C0C0C0"/>
              <w:right w:val="single" w:sz="4" w:space="0" w:color="C0C0C0"/>
            </w:tcBorders>
            <w:shd w:val="clear" w:color="000000" w:fill="D7EAD3"/>
            <w:vAlign w:val="center"/>
            <w:hideMark/>
          </w:tcPr>
          <w:p w14:paraId="3620C33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438,65</w:t>
            </w:r>
          </w:p>
        </w:tc>
        <w:tc>
          <w:tcPr>
            <w:tcW w:w="534" w:type="dxa"/>
            <w:tcBorders>
              <w:top w:val="nil"/>
              <w:left w:val="nil"/>
              <w:bottom w:val="single" w:sz="4" w:space="0" w:color="C0C0C0"/>
              <w:right w:val="single" w:sz="4" w:space="0" w:color="C0C0C0"/>
            </w:tcBorders>
            <w:shd w:val="clear" w:color="000000" w:fill="D7EAD3"/>
            <w:vAlign w:val="center"/>
            <w:hideMark/>
          </w:tcPr>
          <w:p w14:paraId="21ED0B7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356,28</w:t>
            </w:r>
          </w:p>
        </w:tc>
        <w:tc>
          <w:tcPr>
            <w:tcW w:w="512" w:type="dxa"/>
            <w:tcBorders>
              <w:top w:val="nil"/>
              <w:left w:val="nil"/>
              <w:bottom w:val="single" w:sz="4" w:space="0" w:color="C0C0C0"/>
              <w:right w:val="single" w:sz="4" w:space="0" w:color="C0C0C0"/>
            </w:tcBorders>
            <w:shd w:val="clear" w:color="000000" w:fill="D7EAD3"/>
            <w:vAlign w:val="center"/>
            <w:hideMark/>
          </w:tcPr>
          <w:p w14:paraId="1DDE885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436,44</w:t>
            </w:r>
          </w:p>
        </w:tc>
        <w:tc>
          <w:tcPr>
            <w:tcW w:w="366" w:type="dxa"/>
            <w:tcBorders>
              <w:top w:val="nil"/>
              <w:left w:val="nil"/>
              <w:bottom w:val="single" w:sz="4" w:space="0" w:color="C0C0C0"/>
              <w:right w:val="single" w:sz="4" w:space="0" w:color="C0C0C0"/>
            </w:tcBorders>
            <w:shd w:val="clear" w:color="000000" w:fill="D7EAD3"/>
            <w:vAlign w:val="center"/>
            <w:hideMark/>
          </w:tcPr>
          <w:p w14:paraId="7D21217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218,22</w:t>
            </w:r>
          </w:p>
        </w:tc>
        <w:tc>
          <w:tcPr>
            <w:tcW w:w="366" w:type="dxa"/>
            <w:tcBorders>
              <w:top w:val="nil"/>
              <w:left w:val="nil"/>
              <w:bottom w:val="single" w:sz="4" w:space="0" w:color="C0C0C0"/>
              <w:right w:val="single" w:sz="4" w:space="0" w:color="C0C0C0"/>
            </w:tcBorders>
            <w:shd w:val="clear" w:color="000000" w:fill="D7EAD3"/>
            <w:vAlign w:val="center"/>
            <w:hideMark/>
          </w:tcPr>
          <w:p w14:paraId="7B0E6E8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218,22</w:t>
            </w:r>
          </w:p>
        </w:tc>
        <w:tc>
          <w:tcPr>
            <w:tcW w:w="591" w:type="dxa"/>
            <w:tcBorders>
              <w:top w:val="nil"/>
              <w:left w:val="nil"/>
              <w:bottom w:val="single" w:sz="4" w:space="0" w:color="C0C0C0"/>
              <w:right w:val="single" w:sz="4" w:space="0" w:color="C0C0C0"/>
            </w:tcBorders>
            <w:shd w:val="clear" w:color="000000" w:fill="FFFFCC"/>
            <w:vAlign w:val="center"/>
            <w:hideMark/>
          </w:tcPr>
          <w:p w14:paraId="73B250C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1AD1131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438,65</w:t>
            </w:r>
          </w:p>
        </w:tc>
        <w:tc>
          <w:tcPr>
            <w:tcW w:w="366" w:type="dxa"/>
            <w:tcBorders>
              <w:top w:val="nil"/>
              <w:left w:val="nil"/>
              <w:bottom w:val="single" w:sz="4" w:space="0" w:color="C0C0C0"/>
              <w:right w:val="single" w:sz="4" w:space="0" w:color="C0C0C0"/>
            </w:tcBorders>
            <w:shd w:val="clear" w:color="000000" w:fill="D7EAD3"/>
            <w:vAlign w:val="center"/>
            <w:hideMark/>
          </w:tcPr>
          <w:p w14:paraId="61D659D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219,32</w:t>
            </w:r>
          </w:p>
        </w:tc>
        <w:tc>
          <w:tcPr>
            <w:tcW w:w="366" w:type="dxa"/>
            <w:tcBorders>
              <w:top w:val="nil"/>
              <w:left w:val="nil"/>
              <w:bottom w:val="single" w:sz="4" w:space="0" w:color="C0C0C0"/>
              <w:right w:val="single" w:sz="4" w:space="0" w:color="C0C0C0"/>
            </w:tcBorders>
            <w:shd w:val="clear" w:color="000000" w:fill="D7EAD3"/>
            <w:vAlign w:val="center"/>
            <w:hideMark/>
          </w:tcPr>
          <w:p w14:paraId="7742141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219,32</w:t>
            </w:r>
          </w:p>
        </w:tc>
        <w:tc>
          <w:tcPr>
            <w:tcW w:w="591" w:type="dxa"/>
            <w:tcBorders>
              <w:top w:val="nil"/>
              <w:left w:val="nil"/>
              <w:bottom w:val="single" w:sz="4" w:space="0" w:color="C0C0C0"/>
              <w:right w:val="single" w:sz="4" w:space="0" w:color="C0C0C0"/>
            </w:tcBorders>
            <w:shd w:val="clear" w:color="000000" w:fill="FFFFCC"/>
            <w:vAlign w:val="center"/>
            <w:hideMark/>
          </w:tcPr>
          <w:p w14:paraId="3D0A18B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4762F44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356,28</w:t>
            </w:r>
          </w:p>
        </w:tc>
        <w:tc>
          <w:tcPr>
            <w:tcW w:w="366" w:type="dxa"/>
            <w:tcBorders>
              <w:top w:val="nil"/>
              <w:left w:val="nil"/>
              <w:bottom w:val="single" w:sz="4" w:space="0" w:color="C0C0C0"/>
              <w:right w:val="single" w:sz="4" w:space="0" w:color="C0C0C0"/>
            </w:tcBorders>
            <w:shd w:val="clear" w:color="000000" w:fill="D7EAD3"/>
            <w:vAlign w:val="center"/>
            <w:hideMark/>
          </w:tcPr>
          <w:p w14:paraId="3A4232C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178,14</w:t>
            </w:r>
          </w:p>
        </w:tc>
        <w:tc>
          <w:tcPr>
            <w:tcW w:w="366" w:type="dxa"/>
            <w:tcBorders>
              <w:top w:val="nil"/>
              <w:left w:val="nil"/>
              <w:bottom w:val="single" w:sz="4" w:space="0" w:color="C0C0C0"/>
              <w:right w:val="single" w:sz="4" w:space="0" w:color="C0C0C0"/>
            </w:tcBorders>
            <w:shd w:val="clear" w:color="000000" w:fill="D7EAD3"/>
            <w:vAlign w:val="center"/>
            <w:hideMark/>
          </w:tcPr>
          <w:p w14:paraId="18A357E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178,14</w:t>
            </w:r>
          </w:p>
        </w:tc>
        <w:tc>
          <w:tcPr>
            <w:tcW w:w="591" w:type="dxa"/>
            <w:tcBorders>
              <w:top w:val="nil"/>
              <w:left w:val="nil"/>
              <w:bottom w:val="single" w:sz="4" w:space="0" w:color="C0C0C0"/>
              <w:right w:val="single" w:sz="4" w:space="0" w:color="C0C0C0"/>
            </w:tcBorders>
            <w:shd w:val="clear" w:color="000000" w:fill="FFFFCC"/>
            <w:vAlign w:val="center"/>
            <w:hideMark/>
          </w:tcPr>
          <w:p w14:paraId="4D704808"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4F889519" w14:textId="77777777" w:rsidTr="00093E94">
        <w:trPr>
          <w:trHeight w:val="300"/>
          <w:jc w:val="center"/>
        </w:trPr>
        <w:tc>
          <w:tcPr>
            <w:tcW w:w="88" w:type="dxa"/>
            <w:tcBorders>
              <w:top w:val="nil"/>
              <w:left w:val="nil"/>
              <w:bottom w:val="nil"/>
              <w:right w:val="nil"/>
            </w:tcBorders>
            <w:shd w:val="clear" w:color="000000" w:fill="FABF8F"/>
            <w:noWrap/>
            <w:vAlign w:val="center"/>
            <w:hideMark/>
          </w:tcPr>
          <w:p w14:paraId="6EFA9974"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ЭР</w:t>
            </w:r>
          </w:p>
        </w:tc>
        <w:tc>
          <w:tcPr>
            <w:tcW w:w="73" w:type="dxa"/>
            <w:tcBorders>
              <w:top w:val="nil"/>
              <w:left w:val="nil"/>
              <w:bottom w:val="nil"/>
              <w:right w:val="nil"/>
            </w:tcBorders>
            <w:shd w:val="clear" w:color="auto" w:fill="auto"/>
            <w:vAlign w:val="center"/>
            <w:hideMark/>
          </w:tcPr>
          <w:p w14:paraId="1EDDE98F"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255D48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3.3.0.3</w:t>
            </w:r>
          </w:p>
        </w:tc>
        <w:tc>
          <w:tcPr>
            <w:tcW w:w="1861" w:type="dxa"/>
            <w:tcBorders>
              <w:top w:val="nil"/>
              <w:left w:val="nil"/>
              <w:bottom w:val="single" w:sz="4" w:space="0" w:color="C0C0C0"/>
              <w:right w:val="single" w:sz="4" w:space="0" w:color="C0C0C0"/>
            </w:tcBorders>
            <w:shd w:val="clear" w:color="auto" w:fill="auto"/>
            <w:vAlign w:val="center"/>
            <w:hideMark/>
          </w:tcPr>
          <w:p w14:paraId="71C67CF4"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Удельный расход энергии</w:t>
            </w:r>
          </w:p>
        </w:tc>
        <w:tc>
          <w:tcPr>
            <w:tcW w:w="283" w:type="dxa"/>
            <w:tcBorders>
              <w:top w:val="nil"/>
              <w:left w:val="nil"/>
              <w:bottom w:val="single" w:sz="4" w:space="0" w:color="C0C0C0"/>
              <w:right w:val="single" w:sz="4" w:space="0" w:color="C0C0C0"/>
            </w:tcBorders>
            <w:shd w:val="clear" w:color="auto" w:fill="auto"/>
            <w:vAlign w:val="center"/>
            <w:hideMark/>
          </w:tcPr>
          <w:p w14:paraId="66B494E6"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кВт.ч</w:t>
            </w:r>
            <w:proofErr w:type="spellEnd"/>
            <w:r w:rsidRPr="00093E94">
              <w:rPr>
                <w:rFonts w:ascii="Tahoma" w:hAnsi="Tahoma" w:cs="Tahoma"/>
                <w:sz w:val="12"/>
                <w:szCs w:val="12"/>
              </w:rPr>
              <w:t>/м3</w:t>
            </w:r>
          </w:p>
        </w:tc>
        <w:tc>
          <w:tcPr>
            <w:tcW w:w="512" w:type="dxa"/>
            <w:tcBorders>
              <w:top w:val="nil"/>
              <w:left w:val="nil"/>
              <w:bottom w:val="single" w:sz="4" w:space="0" w:color="C0C0C0"/>
              <w:right w:val="single" w:sz="4" w:space="0" w:color="C0C0C0"/>
            </w:tcBorders>
            <w:shd w:val="clear" w:color="000000" w:fill="D7EAD3"/>
            <w:vAlign w:val="center"/>
            <w:hideMark/>
          </w:tcPr>
          <w:p w14:paraId="38C129E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2,91</w:t>
            </w:r>
          </w:p>
        </w:tc>
        <w:tc>
          <w:tcPr>
            <w:tcW w:w="534" w:type="dxa"/>
            <w:tcBorders>
              <w:top w:val="nil"/>
              <w:left w:val="nil"/>
              <w:bottom w:val="single" w:sz="4" w:space="0" w:color="C0C0C0"/>
              <w:right w:val="single" w:sz="4" w:space="0" w:color="C0C0C0"/>
            </w:tcBorders>
            <w:shd w:val="clear" w:color="000000" w:fill="D7EAD3"/>
            <w:vAlign w:val="center"/>
            <w:hideMark/>
          </w:tcPr>
          <w:p w14:paraId="657231E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2,91</w:t>
            </w:r>
          </w:p>
        </w:tc>
        <w:tc>
          <w:tcPr>
            <w:tcW w:w="534" w:type="dxa"/>
            <w:tcBorders>
              <w:top w:val="nil"/>
              <w:left w:val="nil"/>
              <w:bottom w:val="single" w:sz="4" w:space="0" w:color="C0C0C0"/>
              <w:right w:val="single" w:sz="4" w:space="0" w:color="C0C0C0"/>
            </w:tcBorders>
            <w:shd w:val="clear" w:color="000000" w:fill="D7EAD3"/>
            <w:vAlign w:val="center"/>
            <w:hideMark/>
          </w:tcPr>
          <w:p w14:paraId="68F2403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2,91</w:t>
            </w:r>
          </w:p>
        </w:tc>
        <w:tc>
          <w:tcPr>
            <w:tcW w:w="512" w:type="dxa"/>
            <w:tcBorders>
              <w:top w:val="nil"/>
              <w:left w:val="nil"/>
              <w:bottom w:val="single" w:sz="4" w:space="0" w:color="C0C0C0"/>
              <w:right w:val="single" w:sz="4" w:space="0" w:color="C0C0C0"/>
            </w:tcBorders>
            <w:shd w:val="clear" w:color="000000" w:fill="D7EAD3"/>
            <w:vAlign w:val="center"/>
            <w:hideMark/>
          </w:tcPr>
          <w:p w14:paraId="3096662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2,52</w:t>
            </w:r>
          </w:p>
        </w:tc>
        <w:tc>
          <w:tcPr>
            <w:tcW w:w="366" w:type="dxa"/>
            <w:tcBorders>
              <w:top w:val="nil"/>
              <w:left w:val="nil"/>
              <w:bottom w:val="single" w:sz="4" w:space="0" w:color="C0C0C0"/>
              <w:right w:val="single" w:sz="4" w:space="0" w:color="C0C0C0"/>
            </w:tcBorders>
            <w:shd w:val="clear" w:color="000000" w:fill="D7EAD3"/>
            <w:vAlign w:val="center"/>
            <w:hideMark/>
          </w:tcPr>
          <w:p w14:paraId="14D8EC4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2,52</w:t>
            </w:r>
          </w:p>
        </w:tc>
        <w:tc>
          <w:tcPr>
            <w:tcW w:w="366" w:type="dxa"/>
            <w:tcBorders>
              <w:top w:val="nil"/>
              <w:left w:val="nil"/>
              <w:bottom w:val="single" w:sz="4" w:space="0" w:color="C0C0C0"/>
              <w:right w:val="single" w:sz="4" w:space="0" w:color="C0C0C0"/>
            </w:tcBorders>
            <w:shd w:val="clear" w:color="000000" w:fill="D7EAD3"/>
            <w:vAlign w:val="center"/>
            <w:hideMark/>
          </w:tcPr>
          <w:p w14:paraId="60EC8BD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2,52</w:t>
            </w:r>
          </w:p>
        </w:tc>
        <w:tc>
          <w:tcPr>
            <w:tcW w:w="591" w:type="dxa"/>
            <w:tcBorders>
              <w:top w:val="nil"/>
              <w:left w:val="nil"/>
              <w:bottom w:val="single" w:sz="4" w:space="0" w:color="C0C0C0"/>
              <w:right w:val="single" w:sz="4" w:space="0" w:color="C0C0C0"/>
            </w:tcBorders>
            <w:shd w:val="clear" w:color="000000" w:fill="FFFFCC"/>
            <w:vAlign w:val="center"/>
            <w:hideMark/>
          </w:tcPr>
          <w:p w14:paraId="6DBED96D"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4DA82E9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2,91</w:t>
            </w:r>
          </w:p>
        </w:tc>
        <w:tc>
          <w:tcPr>
            <w:tcW w:w="366" w:type="dxa"/>
            <w:tcBorders>
              <w:top w:val="nil"/>
              <w:left w:val="nil"/>
              <w:bottom w:val="single" w:sz="4" w:space="0" w:color="C0C0C0"/>
              <w:right w:val="single" w:sz="4" w:space="0" w:color="C0C0C0"/>
            </w:tcBorders>
            <w:shd w:val="clear" w:color="000000" w:fill="D7EAD3"/>
            <w:vAlign w:val="center"/>
            <w:hideMark/>
          </w:tcPr>
          <w:p w14:paraId="481165B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2,91</w:t>
            </w:r>
          </w:p>
        </w:tc>
        <w:tc>
          <w:tcPr>
            <w:tcW w:w="366" w:type="dxa"/>
            <w:tcBorders>
              <w:top w:val="nil"/>
              <w:left w:val="nil"/>
              <w:bottom w:val="single" w:sz="4" w:space="0" w:color="C0C0C0"/>
              <w:right w:val="single" w:sz="4" w:space="0" w:color="C0C0C0"/>
            </w:tcBorders>
            <w:shd w:val="clear" w:color="000000" w:fill="D7EAD3"/>
            <w:vAlign w:val="center"/>
            <w:hideMark/>
          </w:tcPr>
          <w:p w14:paraId="5E7758F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2,91</w:t>
            </w:r>
          </w:p>
        </w:tc>
        <w:tc>
          <w:tcPr>
            <w:tcW w:w="591" w:type="dxa"/>
            <w:tcBorders>
              <w:top w:val="nil"/>
              <w:left w:val="nil"/>
              <w:bottom w:val="single" w:sz="4" w:space="0" w:color="C0C0C0"/>
              <w:right w:val="single" w:sz="4" w:space="0" w:color="C0C0C0"/>
            </w:tcBorders>
            <w:shd w:val="clear" w:color="000000" w:fill="FFFFCC"/>
            <w:vAlign w:val="center"/>
            <w:hideMark/>
          </w:tcPr>
          <w:p w14:paraId="239E07B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009B434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2,91</w:t>
            </w:r>
          </w:p>
        </w:tc>
        <w:tc>
          <w:tcPr>
            <w:tcW w:w="366" w:type="dxa"/>
            <w:tcBorders>
              <w:top w:val="nil"/>
              <w:left w:val="nil"/>
              <w:bottom w:val="single" w:sz="4" w:space="0" w:color="C0C0C0"/>
              <w:right w:val="single" w:sz="4" w:space="0" w:color="C0C0C0"/>
            </w:tcBorders>
            <w:shd w:val="clear" w:color="000000" w:fill="D7EAD3"/>
            <w:vAlign w:val="center"/>
            <w:hideMark/>
          </w:tcPr>
          <w:p w14:paraId="5F7123C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2,91</w:t>
            </w:r>
          </w:p>
        </w:tc>
        <w:tc>
          <w:tcPr>
            <w:tcW w:w="366" w:type="dxa"/>
            <w:tcBorders>
              <w:top w:val="nil"/>
              <w:left w:val="nil"/>
              <w:bottom w:val="single" w:sz="4" w:space="0" w:color="C0C0C0"/>
              <w:right w:val="single" w:sz="4" w:space="0" w:color="C0C0C0"/>
            </w:tcBorders>
            <w:shd w:val="clear" w:color="000000" w:fill="D7EAD3"/>
            <w:vAlign w:val="center"/>
            <w:hideMark/>
          </w:tcPr>
          <w:p w14:paraId="127593F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2,91</w:t>
            </w:r>
          </w:p>
        </w:tc>
        <w:tc>
          <w:tcPr>
            <w:tcW w:w="591" w:type="dxa"/>
            <w:tcBorders>
              <w:top w:val="nil"/>
              <w:left w:val="nil"/>
              <w:bottom w:val="single" w:sz="4" w:space="0" w:color="C0C0C0"/>
              <w:right w:val="single" w:sz="4" w:space="0" w:color="C0C0C0"/>
            </w:tcBorders>
            <w:shd w:val="clear" w:color="000000" w:fill="FFFFCC"/>
            <w:vAlign w:val="center"/>
            <w:hideMark/>
          </w:tcPr>
          <w:p w14:paraId="43B9F21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550EC3E3" w14:textId="77777777" w:rsidTr="00093E94">
        <w:trPr>
          <w:trHeight w:val="300"/>
          <w:jc w:val="center"/>
        </w:trPr>
        <w:tc>
          <w:tcPr>
            <w:tcW w:w="88" w:type="dxa"/>
            <w:tcBorders>
              <w:top w:val="nil"/>
              <w:left w:val="nil"/>
              <w:bottom w:val="nil"/>
              <w:right w:val="nil"/>
            </w:tcBorders>
            <w:shd w:val="clear" w:color="000000" w:fill="FABF8F"/>
            <w:noWrap/>
            <w:vAlign w:val="center"/>
            <w:hideMark/>
          </w:tcPr>
          <w:p w14:paraId="45CCC3E3"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lastRenderedPageBreak/>
              <w:t>ЭР</w:t>
            </w:r>
          </w:p>
        </w:tc>
        <w:tc>
          <w:tcPr>
            <w:tcW w:w="73" w:type="dxa"/>
            <w:tcBorders>
              <w:top w:val="nil"/>
              <w:left w:val="nil"/>
              <w:bottom w:val="nil"/>
              <w:right w:val="nil"/>
            </w:tcBorders>
            <w:shd w:val="clear" w:color="auto" w:fill="auto"/>
            <w:vAlign w:val="center"/>
            <w:hideMark/>
          </w:tcPr>
          <w:p w14:paraId="5B83B334"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67EC6A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3.3.1.1</w:t>
            </w:r>
          </w:p>
        </w:tc>
        <w:tc>
          <w:tcPr>
            <w:tcW w:w="1861" w:type="dxa"/>
            <w:tcBorders>
              <w:top w:val="nil"/>
              <w:left w:val="nil"/>
              <w:bottom w:val="single" w:sz="4" w:space="0" w:color="C0C0C0"/>
              <w:right w:val="single" w:sz="4" w:space="0" w:color="C0C0C0"/>
            </w:tcBorders>
            <w:shd w:val="clear" w:color="auto" w:fill="auto"/>
            <w:vAlign w:val="center"/>
            <w:hideMark/>
          </w:tcPr>
          <w:p w14:paraId="2896E82E" w14:textId="77777777" w:rsidR="00093E94" w:rsidRPr="00093E94" w:rsidRDefault="00093E94" w:rsidP="00093E94">
            <w:pPr>
              <w:ind w:firstLineChars="300" w:firstLine="361"/>
              <w:rPr>
                <w:rFonts w:ascii="Tahoma" w:hAnsi="Tahoma" w:cs="Tahoma"/>
                <w:b/>
                <w:bCs/>
                <w:sz w:val="12"/>
                <w:szCs w:val="12"/>
              </w:rPr>
            </w:pPr>
            <w:r w:rsidRPr="00093E94">
              <w:rPr>
                <w:rFonts w:ascii="Tahoma" w:hAnsi="Tahoma" w:cs="Tahoma"/>
                <w:b/>
                <w:bCs/>
                <w:sz w:val="12"/>
                <w:szCs w:val="12"/>
              </w:rPr>
              <w:t xml:space="preserve">Энергия НН (0,4 </w:t>
            </w:r>
            <w:proofErr w:type="spellStart"/>
            <w:r w:rsidRPr="00093E94">
              <w:rPr>
                <w:rFonts w:ascii="Tahoma" w:hAnsi="Tahoma" w:cs="Tahoma"/>
                <w:b/>
                <w:bCs/>
                <w:sz w:val="12"/>
                <w:szCs w:val="12"/>
              </w:rPr>
              <w:t>кВ</w:t>
            </w:r>
            <w:proofErr w:type="spellEnd"/>
            <w:r w:rsidRPr="00093E94">
              <w:rPr>
                <w:rFonts w:ascii="Tahoma" w:hAnsi="Tahoma" w:cs="Tahoma"/>
                <w:b/>
                <w:bCs/>
                <w:sz w:val="12"/>
                <w:szCs w:val="12"/>
              </w:rPr>
              <w:t xml:space="preserve"> и ниже)</w:t>
            </w:r>
          </w:p>
        </w:tc>
        <w:tc>
          <w:tcPr>
            <w:tcW w:w="283" w:type="dxa"/>
            <w:tcBorders>
              <w:top w:val="nil"/>
              <w:left w:val="nil"/>
              <w:bottom w:val="single" w:sz="4" w:space="0" w:color="C0C0C0"/>
              <w:right w:val="single" w:sz="4" w:space="0" w:color="C0C0C0"/>
            </w:tcBorders>
            <w:shd w:val="clear" w:color="auto" w:fill="auto"/>
            <w:vAlign w:val="center"/>
            <w:hideMark/>
          </w:tcPr>
          <w:p w14:paraId="4055F072"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3BF6270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989,18</w:t>
            </w:r>
          </w:p>
        </w:tc>
        <w:tc>
          <w:tcPr>
            <w:tcW w:w="534" w:type="dxa"/>
            <w:tcBorders>
              <w:top w:val="nil"/>
              <w:left w:val="nil"/>
              <w:bottom w:val="single" w:sz="4" w:space="0" w:color="C0C0C0"/>
              <w:right w:val="single" w:sz="4" w:space="0" w:color="C0C0C0"/>
            </w:tcBorders>
            <w:shd w:val="clear" w:color="000000" w:fill="D7EAD3"/>
            <w:vAlign w:val="center"/>
            <w:hideMark/>
          </w:tcPr>
          <w:p w14:paraId="6D44C4D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1 062,67</w:t>
            </w:r>
          </w:p>
        </w:tc>
        <w:tc>
          <w:tcPr>
            <w:tcW w:w="534" w:type="dxa"/>
            <w:tcBorders>
              <w:top w:val="nil"/>
              <w:left w:val="nil"/>
              <w:bottom w:val="single" w:sz="4" w:space="0" w:color="C0C0C0"/>
              <w:right w:val="single" w:sz="4" w:space="0" w:color="C0C0C0"/>
            </w:tcBorders>
            <w:shd w:val="clear" w:color="000000" w:fill="D7EAD3"/>
            <w:vAlign w:val="center"/>
            <w:hideMark/>
          </w:tcPr>
          <w:p w14:paraId="0240188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897,91</w:t>
            </w:r>
          </w:p>
        </w:tc>
        <w:tc>
          <w:tcPr>
            <w:tcW w:w="512" w:type="dxa"/>
            <w:tcBorders>
              <w:top w:val="nil"/>
              <w:left w:val="nil"/>
              <w:bottom w:val="single" w:sz="4" w:space="0" w:color="C0C0C0"/>
              <w:right w:val="single" w:sz="4" w:space="0" w:color="C0C0C0"/>
            </w:tcBorders>
            <w:shd w:val="clear" w:color="000000" w:fill="D7EAD3"/>
            <w:vAlign w:val="center"/>
            <w:hideMark/>
          </w:tcPr>
          <w:p w14:paraId="6FFA350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989,18</w:t>
            </w:r>
          </w:p>
        </w:tc>
        <w:tc>
          <w:tcPr>
            <w:tcW w:w="366" w:type="dxa"/>
            <w:tcBorders>
              <w:top w:val="nil"/>
              <w:left w:val="nil"/>
              <w:bottom w:val="single" w:sz="4" w:space="0" w:color="C0C0C0"/>
              <w:right w:val="single" w:sz="4" w:space="0" w:color="C0C0C0"/>
            </w:tcBorders>
            <w:shd w:val="clear" w:color="000000" w:fill="D7EAD3"/>
            <w:vAlign w:val="center"/>
            <w:hideMark/>
          </w:tcPr>
          <w:p w14:paraId="6CD1580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494,59</w:t>
            </w:r>
          </w:p>
        </w:tc>
        <w:tc>
          <w:tcPr>
            <w:tcW w:w="366" w:type="dxa"/>
            <w:tcBorders>
              <w:top w:val="nil"/>
              <w:left w:val="nil"/>
              <w:bottom w:val="single" w:sz="4" w:space="0" w:color="C0C0C0"/>
              <w:right w:val="single" w:sz="4" w:space="0" w:color="C0C0C0"/>
            </w:tcBorders>
            <w:shd w:val="clear" w:color="000000" w:fill="D7EAD3"/>
            <w:vAlign w:val="center"/>
            <w:hideMark/>
          </w:tcPr>
          <w:p w14:paraId="362A4F6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494,59</w:t>
            </w:r>
          </w:p>
        </w:tc>
        <w:tc>
          <w:tcPr>
            <w:tcW w:w="591" w:type="dxa"/>
            <w:tcBorders>
              <w:top w:val="nil"/>
              <w:left w:val="nil"/>
              <w:bottom w:val="single" w:sz="4" w:space="0" w:color="C0C0C0"/>
              <w:right w:val="single" w:sz="4" w:space="0" w:color="C0C0C0"/>
            </w:tcBorders>
            <w:shd w:val="clear" w:color="000000" w:fill="FFFFCC"/>
            <w:vAlign w:val="center"/>
            <w:hideMark/>
          </w:tcPr>
          <w:p w14:paraId="10359E1B"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3FF2A4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1 062,67</w:t>
            </w:r>
          </w:p>
        </w:tc>
        <w:tc>
          <w:tcPr>
            <w:tcW w:w="366" w:type="dxa"/>
            <w:tcBorders>
              <w:top w:val="nil"/>
              <w:left w:val="nil"/>
              <w:bottom w:val="single" w:sz="4" w:space="0" w:color="C0C0C0"/>
              <w:right w:val="single" w:sz="4" w:space="0" w:color="C0C0C0"/>
            </w:tcBorders>
            <w:shd w:val="clear" w:color="000000" w:fill="D7EAD3"/>
            <w:vAlign w:val="center"/>
            <w:hideMark/>
          </w:tcPr>
          <w:p w14:paraId="1F06CA8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531,34</w:t>
            </w:r>
          </w:p>
        </w:tc>
        <w:tc>
          <w:tcPr>
            <w:tcW w:w="366" w:type="dxa"/>
            <w:tcBorders>
              <w:top w:val="nil"/>
              <w:left w:val="nil"/>
              <w:bottom w:val="single" w:sz="4" w:space="0" w:color="C0C0C0"/>
              <w:right w:val="single" w:sz="4" w:space="0" w:color="C0C0C0"/>
            </w:tcBorders>
            <w:shd w:val="clear" w:color="000000" w:fill="D7EAD3"/>
            <w:vAlign w:val="center"/>
            <w:hideMark/>
          </w:tcPr>
          <w:p w14:paraId="62946EF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531,34</w:t>
            </w:r>
          </w:p>
        </w:tc>
        <w:tc>
          <w:tcPr>
            <w:tcW w:w="591" w:type="dxa"/>
            <w:tcBorders>
              <w:top w:val="nil"/>
              <w:left w:val="nil"/>
              <w:bottom w:val="single" w:sz="4" w:space="0" w:color="C0C0C0"/>
              <w:right w:val="single" w:sz="4" w:space="0" w:color="C0C0C0"/>
            </w:tcBorders>
            <w:shd w:val="clear" w:color="000000" w:fill="FFFFCC"/>
            <w:vAlign w:val="center"/>
            <w:hideMark/>
          </w:tcPr>
          <w:p w14:paraId="7370DB7B"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4BA0E5E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897,91</w:t>
            </w:r>
          </w:p>
        </w:tc>
        <w:tc>
          <w:tcPr>
            <w:tcW w:w="366" w:type="dxa"/>
            <w:tcBorders>
              <w:top w:val="nil"/>
              <w:left w:val="nil"/>
              <w:bottom w:val="single" w:sz="4" w:space="0" w:color="C0C0C0"/>
              <w:right w:val="single" w:sz="4" w:space="0" w:color="C0C0C0"/>
            </w:tcBorders>
            <w:shd w:val="clear" w:color="000000" w:fill="D7EAD3"/>
            <w:vAlign w:val="center"/>
            <w:hideMark/>
          </w:tcPr>
          <w:p w14:paraId="76A0E89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448,96</w:t>
            </w:r>
          </w:p>
        </w:tc>
        <w:tc>
          <w:tcPr>
            <w:tcW w:w="366" w:type="dxa"/>
            <w:tcBorders>
              <w:top w:val="nil"/>
              <w:left w:val="nil"/>
              <w:bottom w:val="single" w:sz="4" w:space="0" w:color="C0C0C0"/>
              <w:right w:val="single" w:sz="4" w:space="0" w:color="C0C0C0"/>
            </w:tcBorders>
            <w:shd w:val="clear" w:color="000000" w:fill="D7EAD3"/>
            <w:vAlign w:val="center"/>
            <w:hideMark/>
          </w:tcPr>
          <w:p w14:paraId="1607FDF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448,96</w:t>
            </w:r>
          </w:p>
        </w:tc>
        <w:tc>
          <w:tcPr>
            <w:tcW w:w="591" w:type="dxa"/>
            <w:tcBorders>
              <w:top w:val="nil"/>
              <w:left w:val="nil"/>
              <w:bottom w:val="single" w:sz="4" w:space="0" w:color="C0C0C0"/>
              <w:right w:val="single" w:sz="4" w:space="0" w:color="C0C0C0"/>
            </w:tcBorders>
            <w:shd w:val="clear" w:color="000000" w:fill="FFFFCC"/>
            <w:vAlign w:val="center"/>
            <w:hideMark/>
          </w:tcPr>
          <w:p w14:paraId="4BA6B230"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1AB69C9F" w14:textId="77777777" w:rsidTr="00093E94">
        <w:trPr>
          <w:trHeight w:val="1035"/>
          <w:jc w:val="center"/>
        </w:trPr>
        <w:tc>
          <w:tcPr>
            <w:tcW w:w="88" w:type="dxa"/>
            <w:tcBorders>
              <w:top w:val="nil"/>
              <w:left w:val="nil"/>
              <w:bottom w:val="nil"/>
              <w:right w:val="nil"/>
            </w:tcBorders>
            <w:shd w:val="clear" w:color="000000" w:fill="FABF8F"/>
            <w:noWrap/>
            <w:vAlign w:val="center"/>
            <w:hideMark/>
          </w:tcPr>
          <w:p w14:paraId="327DBD3F"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ЭР</w:t>
            </w:r>
          </w:p>
        </w:tc>
        <w:tc>
          <w:tcPr>
            <w:tcW w:w="73" w:type="dxa"/>
            <w:tcBorders>
              <w:top w:val="nil"/>
              <w:left w:val="nil"/>
              <w:bottom w:val="nil"/>
              <w:right w:val="nil"/>
            </w:tcBorders>
            <w:shd w:val="clear" w:color="auto" w:fill="auto"/>
            <w:vAlign w:val="center"/>
            <w:hideMark/>
          </w:tcPr>
          <w:p w14:paraId="1CD1F54D"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3DBC558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3.3.1.1.1</w:t>
            </w:r>
          </w:p>
        </w:tc>
        <w:tc>
          <w:tcPr>
            <w:tcW w:w="1861" w:type="dxa"/>
            <w:tcBorders>
              <w:top w:val="nil"/>
              <w:left w:val="nil"/>
              <w:bottom w:val="single" w:sz="4" w:space="0" w:color="C0C0C0"/>
              <w:right w:val="single" w:sz="4" w:space="0" w:color="C0C0C0"/>
            </w:tcBorders>
            <w:shd w:val="clear" w:color="auto" w:fill="auto"/>
            <w:vAlign w:val="center"/>
            <w:hideMark/>
          </w:tcPr>
          <w:p w14:paraId="7D29EB9D" w14:textId="77777777" w:rsidR="00093E94" w:rsidRPr="00093E94" w:rsidRDefault="00093E94" w:rsidP="00093E94">
            <w:pPr>
              <w:ind w:firstLineChars="400" w:firstLine="480"/>
              <w:rPr>
                <w:rFonts w:ascii="Tahoma" w:hAnsi="Tahoma" w:cs="Tahoma"/>
                <w:sz w:val="12"/>
                <w:szCs w:val="12"/>
              </w:rPr>
            </w:pPr>
            <w:r w:rsidRPr="00093E94">
              <w:rPr>
                <w:rFonts w:ascii="Tahoma" w:hAnsi="Tahoma" w:cs="Tahoma"/>
                <w:sz w:val="12"/>
                <w:szCs w:val="12"/>
              </w:rPr>
              <w:t>Тариф на энергию</w:t>
            </w:r>
          </w:p>
        </w:tc>
        <w:tc>
          <w:tcPr>
            <w:tcW w:w="283" w:type="dxa"/>
            <w:tcBorders>
              <w:top w:val="nil"/>
              <w:left w:val="nil"/>
              <w:bottom w:val="single" w:sz="4" w:space="0" w:color="C0C0C0"/>
              <w:right w:val="single" w:sz="4" w:space="0" w:color="C0C0C0"/>
            </w:tcBorders>
            <w:shd w:val="clear" w:color="auto" w:fill="auto"/>
            <w:vAlign w:val="center"/>
            <w:hideMark/>
          </w:tcPr>
          <w:p w14:paraId="4C40E27E"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руб</w:t>
            </w:r>
            <w:proofErr w:type="spellEnd"/>
            <w:r w:rsidRPr="00093E94">
              <w:rPr>
                <w:rFonts w:ascii="Tahoma" w:hAnsi="Tahoma" w:cs="Tahoma"/>
                <w:sz w:val="12"/>
                <w:szCs w:val="12"/>
              </w:rPr>
              <w:t>/</w:t>
            </w:r>
            <w:proofErr w:type="spellStart"/>
            <w:r w:rsidRPr="00093E94">
              <w:rPr>
                <w:rFonts w:ascii="Tahoma" w:hAnsi="Tahoma" w:cs="Tahoma"/>
                <w:sz w:val="12"/>
                <w:szCs w:val="12"/>
              </w:rPr>
              <w:t>кВт.ч</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703DCA5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6,00</w:t>
            </w:r>
          </w:p>
        </w:tc>
        <w:tc>
          <w:tcPr>
            <w:tcW w:w="534" w:type="dxa"/>
            <w:tcBorders>
              <w:top w:val="nil"/>
              <w:left w:val="nil"/>
              <w:bottom w:val="single" w:sz="4" w:space="0" w:color="C0C0C0"/>
              <w:right w:val="single" w:sz="4" w:space="0" w:color="C0C0C0"/>
            </w:tcBorders>
            <w:shd w:val="clear" w:color="000000" w:fill="FFFFCC"/>
            <w:vAlign w:val="center"/>
            <w:hideMark/>
          </w:tcPr>
          <w:p w14:paraId="0D898D1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6,41</w:t>
            </w:r>
          </w:p>
        </w:tc>
        <w:tc>
          <w:tcPr>
            <w:tcW w:w="534" w:type="dxa"/>
            <w:tcBorders>
              <w:top w:val="nil"/>
              <w:left w:val="nil"/>
              <w:bottom w:val="single" w:sz="4" w:space="0" w:color="C0C0C0"/>
              <w:right w:val="single" w:sz="4" w:space="0" w:color="C0C0C0"/>
            </w:tcBorders>
            <w:shd w:val="clear" w:color="000000" w:fill="FFFFCC"/>
            <w:vAlign w:val="center"/>
            <w:hideMark/>
          </w:tcPr>
          <w:p w14:paraId="70F7228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6,67</w:t>
            </w:r>
          </w:p>
        </w:tc>
        <w:tc>
          <w:tcPr>
            <w:tcW w:w="512" w:type="dxa"/>
            <w:tcBorders>
              <w:top w:val="nil"/>
              <w:left w:val="nil"/>
              <w:bottom w:val="single" w:sz="4" w:space="0" w:color="C0C0C0"/>
              <w:right w:val="single" w:sz="4" w:space="0" w:color="C0C0C0"/>
            </w:tcBorders>
            <w:shd w:val="clear" w:color="000000" w:fill="FFFFCC"/>
            <w:vAlign w:val="center"/>
            <w:hideMark/>
          </w:tcPr>
          <w:p w14:paraId="53F5114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6,00</w:t>
            </w:r>
          </w:p>
        </w:tc>
        <w:tc>
          <w:tcPr>
            <w:tcW w:w="366" w:type="dxa"/>
            <w:tcBorders>
              <w:top w:val="nil"/>
              <w:left w:val="nil"/>
              <w:bottom w:val="single" w:sz="4" w:space="0" w:color="C0C0C0"/>
              <w:right w:val="single" w:sz="4" w:space="0" w:color="C0C0C0"/>
            </w:tcBorders>
            <w:shd w:val="clear" w:color="000000" w:fill="D7EAD3"/>
            <w:vAlign w:val="center"/>
            <w:hideMark/>
          </w:tcPr>
          <w:p w14:paraId="7BA3ADA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6,00</w:t>
            </w:r>
          </w:p>
        </w:tc>
        <w:tc>
          <w:tcPr>
            <w:tcW w:w="366" w:type="dxa"/>
            <w:tcBorders>
              <w:top w:val="nil"/>
              <w:left w:val="nil"/>
              <w:bottom w:val="single" w:sz="4" w:space="0" w:color="C0C0C0"/>
              <w:right w:val="single" w:sz="4" w:space="0" w:color="C0C0C0"/>
            </w:tcBorders>
            <w:shd w:val="clear" w:color="000000" w:fill="D7EAD3"/>
            <w:vAlign w:val="center"/>
            <w:hideMark/>
          </w:tcPr>
          <w:p w14:paraId="514A8F2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6,00</w:t>
            </w:r>
          </w:p>
        </w:tc>
        <w:tc>
          <w:tcPr>
            <w:tcW w:w="591" w:type="dxa"/>
            <w:tcBorders>
              <w:top w:val="nil"/>
              <w:left w:val="nil"/>
              <w:bottom w:val="single" w:sz="4" w:space="0" w:color="C0C0C0"/>
              <w:right w:val="single" w:sz="4" w:space="0" w:color="C0C0C0"/>
            </w:tcBorders>
            <w:shd w:val="clear" w:color="000000" w:fill="FFFFCC"/>
            <w:vAlign w:val="center"/>
            <w:hideMark/>
          </w:tcPr>
          <w:p w14:paraId="3461B15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22DD33F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6,41</w:t>
            </w:r>
          </w:p>
        </w:tc>
        <w:tc>
          <w:tcPr>
            <w:tcW w:w="366" w:type="dxa"/>
            <w:tcBorders>
              <w:top w:val="nil"/>
              <w:left w:val="nil"/>
              <w:bottom w:val="single" w:sz="4" w:space="0" w:color="C0C0C0"/>
              <w:right w:val="single" w:sz="4" w:space="0" w:color="C0C0C0"/>
            </w:tcBorders>
            <w:shd w:val="clear" w:color="000000" w:fill="D7EAD3"/>
            <w:vAlign w:val="center"/>
            <w:hideMark/>
          </w:tcPr>
          <w:p w14:paraId="1B1F710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6,41</w:t>
            </w:r>
          </w:p>
        </w:tc>
        <w:tc>
          <w:tcPr>
            <w:tcW w:w="366" w:type="dxa"/>
            <w:tcBorders>
              <w:top w:val="nil"/>
              <w:left w:val="nil"/>
              <w:bottom w:val="single" w:sz="4" w:space="0" w:color="C0C0C0"/>
              <w:right w:val="single" w:sz="4" w:space="0" w:color="C0C0C0"/>
            </w:tcBorders>
            <w:shd w:val="clear" w:color="000000" w:fill="D7EAD3"/>
            <w:vAlign w:val="center"/>
            <w:hideMark/>
          </w:tcPr>
          <w:p w14:paraId="203F313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6,41</w:t>
            </w:r>
          </w:p>
        </w:tc>
        <w:tc>
          <w:tcPr>
            <w:tcW w:w="591" w:type="dxa"/>
            <w:tcBorders>
              <w:top w:val="nil"/>
              <w:left w:val="nil"/>
              <w:bottom w:val="single" w:sz="4" w:space="0" w:color="C0C0C0"/>
              <w:right w:val="single" w:sz="4" w:space="0" w:color="C0C0C0"/>
            </w:tcBorders>
            <w:shd w:val="clear" w:color="000000" w:fill="FFFFCC"/>
            <w:vAlign w:val="center"/>
            <w:hideMark/>
          </w:tcPr>
          <w:p w14:paraId="3350F75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42E441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6,67</w:t>
            </w:r>
          </w:p>
        </w:tc>
        <w:tc>
          <w:tcPr>
            <w:tcW w:w="366" w:type="dxa"/>
            <w:tcBorders>
              <w:top w:val="nil"/>
              <w:left w:val="nil"/>
              <w:bottom w:val="single" w:sz="4" w:space="0" w:color="C0C0C0"/>
              <w:right w:val="single" w:sz="4" w:space="0" w:color="C0C0C0"/>
            </w:tcBorders>
            <w:shd w:val="clear" w:color="000000" w:fill="D7EAD3"/>
            <w:vAlign w:val="center"/>
            <w:hideMark/>
          </w:tcPr>
          <w:p w14:paraId="3DF7CF2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6,67</w:t>
            </w:r>
          </w:p>
        </w:tc>
        <w:tc>
          <w:tcPr>
            <w:tcW w:w="366" w:type="dxa"/>
            <w:tcBorders>
              <w:top w:val="nil"/>
              <w:left w:val="nil"/>
              <w:bottom w:val="single" w:sz="4" w:space="0" w:color="C0C0C0"/>
              <w:right w:val="single" w:sz="4" w:space="0" w:color="C0C0C0"/>
            </w:tcBorders>
            <w:shd w:val="clear" w:color="000000" w:fill="D7EAD3"/>
            <w:vAlign w:val="center"/>
            <w:hideMark/>
          </w:tcPr>
          <w:p w14:paraId="66D2AAA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6,67</w:t>
            </w:r>
          </w:p>
        </w:tc>
        <w:tc>
          <w:tcPr>
            <w:tcW w:w="591" w:type="dxa"/>
            <w:tcBorders>
              <w:top w:val="nil"/>
              <w:left w:val="nil"/>
              <w:bottom w:val="single" w:sz="4" w:space="0" w:color="C0C0C0"/>
              <w:right w:val="single" w:sz="4" w:space="0" w:color="C0C0C0"/>
            </w:tcBorders>
            <w:shd w:val="clear" w:color="000000" w:fill="FFFFCC"/>
            <w:vAlign w:val="center"/>
            <w:hideMark/>
          </w:tcPr>
          <w:p w14:paraId="3AE9142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69780438" w14:textId="77777777" w:rsidTr="00093E94">
        <w:trPr>
          <w:trHeight w:val="1020"/>
          <w:jc w:val="center"/>
        </w:trPr>
        <w:tc>
          <w:tcPr>
            <w:tcW w:w="88" w:type="dxa"/>
            <w:tcBorders>
              <w:top w:val="nil"/>
              <w:left w:val="nil"/>
              <w:bottom w:val="nil"/>
              <w:right w:val="nil"/>
            </w:tcBorders>
            <w:shd w:val="clear" w:color="000000" w:fill="FABF8F"/>
            <w:noWrap/>
            <w:vAlign w:val="center"/>
            <w:hideMark/>
          </w:tcPr>
          <w:p w14:paraId="6AA336AF"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ЭР</w:t>
            </w:r>
          </w:p>
        </w:tc>
        <w:tc>
          <w:tcPr>
            <w:tcW w:w="73" w:type="dxa"/>
            <w:tcBorders>
              <w:top w:val="nil"/>
              <w:left w:val="nil"/>
              <w:bottom w:val="nil"/>
              <w:right w:val="nil"/>
            </w:tcBorders>
            <w:shd w:val="clear" w:color="auto" w:fill="auto"/>
            <w:vAlign w:val="center"/>
            <w:hideMark/>
          </w:tcPr>
          <w:p w14:paraId="1275B6E3"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8F5D7B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3.3.1.1.2</w:t>
            </w:r>
          </w:p>
        </w:tc>
        <w:tc>
          <w:tcPr>
            <w:tcW w:w="1861" w:type="dxa"/>
            <w:tcBorders>
              <w:top w:val="nil"/>
              <w:left w:val="nil"/>
              <w:bottom w:val="single" w:sz="4" w:space="0" w:color="C0C0C0"/>
              <w:right w:val="single" w:sz="4" w:space="0" w:color="C0C0C0"/>
            </w:tcBorders>
            <w:shd w:val="clear" w:color="auto" w:fill="auto"/>
            <w:vAlign w:val="center"/>
            <w:hideMark/>
          </w:tcPr>
          <w:p w14:paraId="1A624D1F" w14:textId="77777777" w:rsidR="00093E94" w:rsidRPr="00093E94" w:rsidRDefault="00093E94" w:rsidP="00093E94">
            <w:pPr>
              <w:ind w:firstLineChars="400" w:firstLine="480"/>
              <w:rPr>
                <w:rFonts w:ascii="Tahoma" w:hAnsi="Tahoma" w:cs="Tahoma"/>
                <w:sz w:val="12"/>
                <w:szCs w:val="12"/>
              </w:rPr>
            </w:pPr>
            <w:r w:rsidRPr="00093E94">
              <w:rPr>
                <w:rFonts w:ascii="Tahoma" w:hAnsi="Tahoma" w:cs="Tahoma"/>
                <w:sz w:val="12"/>
                <w:szCs w:val="12"/>
              </w:rPr>
              <w:t>Объем энергии</w:t>
            </w:r>
          </w:p>
        </w:tc>
        <w:tc>
          <w:tcPr>
            <w:tcW w:w="283" w:type="dxa"/>
            <w:tcBorders>
              <w:top w:val="nil"/>
              <w:left w:val="nil"/>
              <w:bottom w:val="single" w:sz="4" w:space="0" w:color="C0C0C0"/>
              <w:right w:val="single" w:sz="4" w:space="0" w:color="C0C0C0"/>
            </w:tcBorders>
            <w:shd w:val="clear" w:color="auto" w:fill="auto"/>
            <w:vAlign w:val="center"/>
            <w:hideMark/>
          </w:tcPr>
          <w:p w14:paraId="48356179"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кВт.ч</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42E9362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164,97</w:t>
            </w:r>
          </w:p>
        </w:tc>
        <w:tc>
          <w:tcPr>
            <w:tcW w:w="534" w:type="dxa"/>
            <w:tcBorders>
              <w:top w:val="nil"/>
              <w:left w:val="nil"/>
              <w:bottom w:val="single" w:sz="4" w:space="0" w:color="C0C0C0"/>
              <w:right w:val="single" w:sz="4" w:space="0" w:color="C0C0C0"/>
            </w:tcBorders>
            <w:shd w:val="clear" w:color="000000" w:fill="FFFFCC"/>
            <w:vAlign w:val="center"/>
            <w:hideMark/>
          </w:tcPr>
          <w:p w14:paraId="07D0205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165,80</w:t>
            </w:r>
          </w:p>
        </w:tc>
        <w:tc>
          <w:tcPr>
            <w:tcW w:w="534" w:type="dxa"/>
            <w:tcBorders>
              <w:top w:val="nil"/>
              <w:left w:val="nil"/>
              <w:bottom w:val="single" w:sz="4" w:space="0" w:color="C0C0C0"/>
              <w:right w:val="single" w:sz="4" w:space="0" w:color="C0C0C0"/>
            </w:tcBorders>
            <w:shd w:val="clear" w:color="000000" w:fill="FFFFCC"/>
            <w:vAlign w:val="center"/>
            <w:hideMark/>
          </w:tcPr>
          <w:p w14:paraId="567446D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134,67</w:t>
            </w:r>
          </w:p>
        </w:tc>
        <w:tc>
          <w:tcPr>
            <w:tcW w:w="512" w:type="dxa"/>
            <w:tcBorders>
              <w:top w:val="nil"/>
              <w:left w:val="nil"/>
              <w:bottom w:val="single" w:sz="4" w:space="0" w:color="C0C0C0"/>
              <w:right w:val="single" w:sz="4" w:space="0" w:color="C0C0C0"/>
            </w:tcBorders>
            <w:shd w:val="clear" w:color="000000" w:fill="FFFFCC"/>
            <w:vAlign w:val="center"/>
            <w:hideMark/>
          </w:tcPr>
          <w:p w14:paraId="45CFC07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164,97</w:t>
            </w:r>
          </w:p>
        </w:tc>
        <w:tc>
          <w:tcPr>
            <w:tcW w:w="366" w:type="dxa"/>
            <w:tcBorders>
              <w:top w:val="nil"/>
              <w:left w:val="nil"/>
              <w:bottom w:val="single" w:sz="4" w:space="0" w:color="C0C0C0"/>
              <w:right w:val="single" w:sz="4" w:space="0" w:color="C0C0C0"/>
            </w:tcBorders>
            <w:shd w:val="clear" w:color="000000" w:fill="D7EAD3"/>
            <w:vAlign w:val="center"/>
            <w:hideMark/>
          </w:tcPr>
          <w:p w14:paraId="4E184F5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82,49</w:t>
            </w:r>
          </w:p>
        </w:tc>
        <w:tc>
          <w:tcPr>
            <w:tcW w:w="366" w:type="dxa"/>
            <w:tcBorders>
              <w:top w:val="nil"/>
              <w:left w:val="nil"/>
              <w:bottom w:val="single" w:sz="4" w:space="0" w:color="C0C0C0"/>
              <w:right w:val="single" w:sz="4" w:space="0" w:color="C0C0C0"/>
            </w:tcBorders>
            <w:shd w:val="clear" w:color="000000" w:fill="D7EAD3"/>
            <w:vAlign w:val="center"/>
            <w:hideMark/>
          </w:tcPr>
          <w:p w14:paraId="15A8342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82,49</w:t>
            </w:r>
          </w:p>
        </w:tc>
        <w:tc>
          <w:tcPr>
            <w:tcW w:w="591" w:type="dxa"/>
            <w:tcBorders>
              <w:top w:val="nil"/>
              <w:left w:val="nil"/>
              <w:bottom w:val="single" w:sz="4" w:space="0" w:color="C0C0C0"/>
              <w:right w:val="single" w:sz="4" w:space="0" w:color="C0C0C0"/>
            </w:tcBorders>
            <w:shd w:val="clear" w:color="000000" w:fill="FFFFCC"/>
            <w:vAlign w:val="center"/>
            <w:hideMark/>
          </w:tcPr>
          <w:p w14:paraId="70E50EC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E7425D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165,80</w:t>
            </w:r>
          </w:p>
        </w:tc>
        <w:tc>
          <w:tcPr>
            <w:tcW w:w="366" w:type="dxa"/>
            <w:tcBorders>
              <w:top w:val="nil"/>
              <w:left w:val="nil"/>
              <w:bottom w:val="single" w:sz="4" w:space="0" w:color="C0C0C0"/>
              <w:right w:val="single" w:sz="4" w:space="0" w:color="C0C0C0"/>
            </w:tcBorders>
            <w:shd w:val="clear" w:color="000000" w:fill="D7EAD3"/>
            <w:vAlign w:val="center"/>
            <w:hideMark/>
          </w:tcPr>
          <w:p w14:paraId="68DC31D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82,90</w:t>
            </w:r>
          </w:p>
        </w:tc>
        <w:tc>
          <w:tcPr>
            <w:tcW w:w="366" w:type="dxa"/>
            <w:tcBorders>
              <w:top w:val="nil"/>
              <w:left w:val="nil"/>
              <w:bottom w:val="single" w:sz="4" w:space="0" w:color="C0C0C0"/>
              <w:right w:val="single" w:sz="4" w:space="0" w:color="C0C0C0"/>
            </w:tcBorders>
            <w:shd w:val="clear" w:color="000000" w:fill="D7EAD3"/>
            <w:vAlign w:val="center"/>
            <w:hideMark/>
          </w:tcPr>
          <w:p w14:paraId="62721B8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82,90</w:t>
            </w:r>
          </w:p>
        </w:tc>
        <w:tc>
          <w:tcPr>
            <w:tcW w:w="591" w:type="dxa"/>
            <w:tcBorders>
              <w:top w:val="nil"/>
              <w:left w:val="nil"/>
              <w:bottom w:val="single" w:sz="4" w:space="0" w:color="C0C0C0"/>
              <w:right w:val="single" w:sz="4" w:space="0" w:color="C0C0C0"/>
            </w:tcBorders>
            <w:shd w:val="clear" w:color="000000" w:fill="FFFFCC"/>
            <w:vAlign w:val="center"/>
            <w:hideMark/>
          </w:tcPr>
          <w:p w14:paraId="4E96792F"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DB3DEE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134,67</w:t>
            </w:r>
          </w:p>
        </w:tc>
        <w:tc>
          <w:tcPr>
            <w:tcW w:w="366" w:type="dxa"/>
            <w:tcBorders>
              <w:top w:val="nil"/>
              <w:left w:val="nil"/>
              <w:bottom w:val="single" w:sz="4" w:space="0" w:color="C0C0C0"/>
              <w:right w:val="single" w:sz="4" w:space="0" w:color="C0C0C0"/>
            </w:tcBorders>
            <w:shd w:val="clear" w:color="000000" w:fill="D7EAD3"/>
            <w:vAlign w:val="center"/>
            <w:hideMark/>
          </w:tcPr>
          <w:p w14:paraId="787C4F0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67,34</w:t>
            </w:r>
          </w:p>
        </w:tc>
        <w:tc>
          <w:tcPr>
            <w:tcW w:w="366" w:type="dxa"/>
            <w:tcBorders>
              <w:top w:val="nil"/>
              <w:left w:val="nil"/>
              <w:bottom w:val="single" w:sz="4" w:space="0" w:color="C0C0C0"/>
              <w:right w:val="single" w:sz="4" w:space="0" w:color="C0C0C0"/>
            </w:tcBorders>
            <w:shd w:val="clear" w:color="000000" w:fill="D7EAD3"/>
            <w:vAlign w:val="center"/>
            <w:hideMark/>
          </w:tcPr>
          <w:p w14:paraId="53F01E5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67,34</w:t>
            </w:r>
          </w:p>
        </w:tc>
        <w:tc>
          <w:tcPr>
            <w:tcW w:w="591" w:type="dxa"/>
            <w:tcBorders>
              <w:top w:val="nil"/>
              <w:left w:val="nil"/>
              <w:bottom w:val="single" w:sz="4" w:space="0" w:color="C0C0C0"/>
              <w:right w:val="single" w:sz="4" w:space="0" w:color="C0C0C0"/>
            </w:tcBorders>
            <w:shd w:val="clear" w:color="000000" w:fill="FFFFCC"/>
            <w:vAlign w:val="center"/>
            <w:hideMark/>
          </w:tcPr>
          <w:p w14:paraId="3DC92AB4"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F9F549A" w14:textId="77777777" w:rsidTr="00093E94">
        <w:trPr>
          <w:trHeight w:val="300"/>
          <w:jc w:val="center"/>
        </w:trPr>
        <w:tc>
          <w:tcPr>
            <w:tcW w:w="88" w:type="dxa"/>
            <w:tcBorders>
              <w:top w:val="nil"/>
              <w:left w:val="nil"/>
              <w:bottom w:val="nil"/>
              <w:right w:val="nil"/>
            </w:tcBorders>
            <w:shd w:val="clear" w:color="000000" w:fill="FABF8F"/>
            <w:noWrap/>
            <w:vAlign w:val="center"/>
            <w:hideMark/>
          </w:tcPr>
          <w:p w14:paraId="3C46C777"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ЭР</w:t>
            </w:r>
          </w:p>
        </w:tc>
        <w:tc>
          <w:tcPr>
            <w:tcW w:w="73" w:type="dxa"/>
            <w:tcBorders>
              <w:top w:val="nil"/>
              <w:left w:val="nil"/>
              <w:bottom w:val="nil"/>
              <w:right w:val="nil"/>
            </w:tcBorders>
            <w:shd w:val="clear" w:color="auto" w:fill="auto"/>
            <w:vAlign w:val="center"/>
            <w:hideMark/>
          </w:tcPr>
          <w:p w14:paraId="025EE206"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0D119FB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3.3.2.1</w:t>
            </w:r>
          </w:p>
        </w:tc>
        <w:tc>
          <w:tcPr>
            <w:tcW w:w="1861" w:type="dxa"/>
            <w:tcBorders>
              <w:top w:val="nil"/>
              <w:left w:val="nil"/>
              <w:bottom w:val="single" w:sz="4" w:space="0" w:color="C0C0C0"/>
              <w:right w:val="single" w:sz="4" w:space="0" w:color="C0C0C0"/>
            </w:tcBorders>
            <w:shd w:val="clear" w:color="auto" w:fill="auto"/>
            <w:vAlign w:val="center"/>
            <w:hideMark/>
          </w:tcPr>
          <w:p w14:paraId="7829681A" w14:textId="77777777" w:rsidR="00093E94" w:rsidRPr="00093E94" w:rsidRDefault="00093E94" w:rsidP="00093E94">
            <w:pPr>
              <w:ind w:firstLineChars="300" w:firstLine="361"/>
              <w:rPr>
                <w:rFonts w:ascii="Tahoma" w:hAnsi="Tahoma" w:cs="Tahoma"/>
                <w:b/>
                <w:bCs/>
                <w:sz w:val="12"/>
                <w:szCs w:val="12"/>
              </w:rPr>
            </w:pPr>
            <w:r w:rsidRPr="00093E94">
              <w:rPr>
                <w:rFonts w:ascii="Tahoma" w:hAnsi="Tahoma" w:cs="Tahoma"/>
                <w:b/>
                <w:bCs/>
                <w:sz w:val="12"/>
                <w:szCs w:val="12"/>
              </w:rPr>
              <w:t xml:space="preserve">Энергия СН 2 (1-20 </w:t>
            </w:r>
            <w:proofErr w:type="spellStart"/>
            <w:r w:rsidRPr="00093E94">
              <w:rPr>
                <w:rFonts w:ascii="Tahoma" w:hAnsi="Tahoma" w:cs="Tahoma"/>
                <w:b/>
                <w:bCs/>
                <w:sz w:val="12"/>
                <w:szCs w:val="12"/>
              </w:rPr>
              <w:t>кВ</w:t>
            </w:r>
            <w:proofErr w:type="spellEnd"/>
            <w:r w:rsidRPr="00093E94">
              <w:rPr>
                <w:rFonts w:ascii="Tahoma" w:hAnsi="Tahoma" w:cs="Tahoma"/>
                <w:b/>
                <w:bCs/>
                <w:sz w:val="12"/>
                <w:szCs w:val="12"/>
              </w:rPr>
              <w:t>)</w:t>
            </w:r>
          </w:p>
        </w:tc>
        <w:tc>
          <w:tcPr>
            <w:tcW w:w="283" w:type="dxa"/>
            <w:tcBorders>
              <w:top w:val="nil"/>
              <w:left w:val="nil"/>
              <w:bottom w:val="single" w:sz="4" w:space="0" w:color="C0C0C0"/>
              <w:right w:val="single" w:sz="4" w:space="0" w:color="C0C0C0"/>
            </w:tcBorders>
            <w:shd w:val="clear" w:color="auto" w:fill="auto"/>
            <w:vAlign w:val="center"/>
            <w:hideMark/>
          </w:tcPr>
          <w:p w14:paraId="678BB3DB"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757FC46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1 108,31</w:t>
            </w:r>
          </w:p>
        </w:tc>
        <w:tc>
          <w:tcPr>
            <w:tcW w:w="534" w:type="dxa"/>
            <w:tcBorders>
              <w:top w:val="nil"/>
              <w:left w:val="nil"/>
              <w:bottom w:val="single" w:sz="4" w:space="0" w:color="C0C0C0"/>
              <w:right w:val="single" w:sz="4" w:space="0" w:color="C0C0C0"/>
            </w:tcBorders>
            <w:shd w:val="clear" w:color="000000" w:fill="D7EAD3"/>
            <w:vAlign w:val="center"/>
            <w:hideMark/>
          </w:tcPr>
          <w:p w14:paraId="419DA5B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1 213,22</w:t>
            </w:r>
          </w:p>
        </w:tc>
        <w:tc>
          <w:tcPr>
            <w:tcW w:w="534" w:type="dxa"/>
            <w:tcBorders>
              <w:top w:val="nil"/>
              <w:left w:val="nil"/>
              <w:bottom w:val="single" w:sz="4" w:space="0" w:color="C0C0C0"/>
              <w:right w:val="single" w:sz="4" w:space="0" w:color="C0C0C0"/>
            </w:tcBorders>
            <w:shd w:val="clear" w:color="000000" w:fill="D7EAD3"/>
            <w:vAlign w:val="center"/>
            <w:hideMark/>
          </w:tcPr>
          <w:p w14:paraId="57EA32D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1 096,86</w:t>
            </w:r>
          </w:p>
        </w:tc>
        <w:tc>
          <w:tcPr>
            <w:tcW w:w="512" w:type="dxa"/>
            <w:tcBorders>
              <w:top w:val="nil"/>
              <w:left w:val="nil"/>
              <w:bottom w:val="single" w:sz="4" w:space="0" w:color="C0C0C0"/>
              <w:right w:val="single" w:sz="4" w:space="0" w:color="C0C0C0"/>
            </w:tcBorders>
            <w:shd w:val="clear" w:color="000000" w:fill="D7EAD3"/>
            <w:vAlign w:val="center"/>
            <w:hideMark/>
          </w:tcPr>
          <w:p w14:paraId="4EAE57F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1 108,31</w:t>
            </w:r>
          </w:p>
        </w:tc>
        <w:tc>
          <w:tcPr>
            <w:tcW w:w="366" w:type="dxa"/>
            <w:tcBorders>
              <w:top w:val="nil"/>
              <w:left w:val="nil"/>
              <w:bottom w:val="single" w:sz="4" w:space="0" w:color="C0C0C0"/>
              <w:right w:val="single" w:sz="4" w:space="0" w:color="C0C0C0"/>
            </w:tcBorders>
            <w:shd w:val="clear" w:color="000000" w:fill="D7EAD3"/>
            <w:vAlign w:val="center"/>
            <w:hideMark/>
          </w:tcPr>
          <w:p w14:paraId="1172BA5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554,16</w:t>
            </w:r>
          </w:p>
        </w:tc>
        <w:tc>
          <w:tcPr>
            <w:tcW w:w="366" w:type="dxa"/>
            <w:tcBorders>
              <w:top w:val="nil"/>
              <w:left w:val="nil"/>
              <w:bottom w:val="single" w:sz="4" w:space="0" w:color="C0C0C0"/>
              <w:right w:val="single" w:sz="4" w:space="0" w:color="C0C0C0"/>
            </w:tcBorders>
            <w:shd w:val="clear" w:color="000000" w:fill="D7EAD3"/>
            <w:vAlign w:val="center"/>
            <w:hideMark/>
          </w:tcPr>
          <w:p w14:paraId="79625F6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554,16</w:t>
            </w:r>
          </w:p>
        </w:tc>
        <w:tc>
          <w:tcPr>
            <w:tcW w:w="591" w:type="dxa"/>
            <w:tcBorders>
              <w:top w:val="nil"/>
              <w:left w:val="nil"/>
              <w:bottom w:val="single" w:sz="4" w:space="0" w:color="C0C0C0"/>
              <w:right w:val="single" w:sz="4" w:space="0" w:color="C0C0C0"/>
            </w:tcBorders>
            <w:shd w:val="clear" w:color="000000" w:fill="FFFFCC"/>
            <w:vAlign w:val="center"/>
            <w:hideMark/>
          </w:tcPr>
          <w:p w14:paraId="4DF22804"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5DF5ED3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1 213,22</w:t>
            </w:r>
          </w:p>
        </w:tc>
        <w:tc>
          <w:tcPr>
            <w:tcW w:w="366" w:type="dxa"/>
            <w:tcBorders>
              <w:top w:val="nil"/>
              <w:left w:val="nil"/>
              <w:bottom w:val="single" w:sz="4" w:space="0" w:color="C0C0C0"/>
              <w:right w:val="single" w:sz="4" w:space="0" w:color="C0C0C0"/>
            </w:tcBorders>
            <w:shd w:val="clear" w:color="000000" w:fill="D7EAD3"/>
            <w:vAlign w:val="center"/>
            <w:hideMark/>
          </w:tcPr>
          <w:p w14:paraId="3E99D63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606,61</w:t>
            </w:r>
          </w:p>
        </w:tc>
        <w:tc>
          <w:tcPr>
            <w:tcW w:w="366" w:type="dxa"/>
            <w:tcBorders>
              <w:top w:val="nil"/>
              <w:left w:val="nil"/>
              <w:bottom w:val="single" w:sz="4" w:space="0" w:color="C0C0C0"/>
              <w:right w:val="single" w:sz="4" w:space="0" w:color="C0C0C0"/>
            </w:tcBorders>
            <w:shd w:val="clear" w:color="000000" w:fill="D7EAD3"/>
            <w:vAlign w:val="center"/>
            <w:hideMark/>
          </w:tcPr>
          <w:p w14:paraId="2EBC765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606,61</w:t>
            </w:r>
          </w:p>
        </w:tc>
        <w:tc>
          <w:tcPr>
            <w:tcW w:w="591" w:type="dxa"/>
            <w:tcBorders>
              <w:top w:val="nil"/>
              <w:left w:val="nil"/>
              <w:bottom w:val="single" w:sz="4" w:space="0" w:color="C0C0C0"/>
              <w:right w:val="single" w:sz="4" w:space="0" w:color="C0C0C0"/>
            </w:tcBorders>
            <w:shd w:val="clear" w:color="000000" w:fill="FFFFCC"/>
            <w:vAlign w:val="center"/>
            <w:hideMark/>
          </w:tcPr>
          <w:p w14:paraId="0F13D5F3"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07037A9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1 096,86</w:t>
            </w:r>
          </w:p>
        </w:tc>
        <w:tc>
          <w:tcPr>
            <w:tcW w:w="366" w:type="dxa"/>
            <w:tcBorders>
              <w:top w:val="nil"/>
              <w:left w:val="nil"/>
              <w:bottom w:val="single" w:sz="4" w:space="0" w:color="C0C0C0"/>
              <w:right w:val="single" w:sz="4" w:space="0" w:color="C0C0C0"/>
            </w:tcBorders>
            <w:shd w:val="clear" w:color="000000" w:fill="D7EAD3"/>
            <w:vAlign w:val="center"/>
            <w:hideMark/>
          </w:tcPr>
          <w:p w14:paraId="2B818B0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548,43</w:t>
            </w:r>
          </w:p>
        </w:tc>
        <w:tc>
          <w:tcPr>
            <w:tcW w:w="366" w:type="dxa"/>
            <w:tcBorders>
              <w:top w:val="nil"/>
              <w:left w:val="nil"/>
              <w:bottom w:val="single" w:sz="4" w:space="0" w:color="C0C0C0"/>
              <w:right w:val="single" w:sz="4" w:space="0" w:color="C0C0C0"/>
            </w:tcBorders>
            <w:shd w:val="clear" w:color="000000" w:fill="D7EAD3"/>
            <w:vAlign w:val="center"/>
            <w:hideMark/>
          </w:tcPr>
          <w:p w14:paraId="23BF658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548,43</w:t>
            </w:r>
          </w:p>
        </w:tc>
        <w:tc>
          <w:tcPr>
            <w:tcW w:w="591" w:type="dxa"/>
            <w:tcBorders>
              <w:top w:val="nil"/>
              <w:left w:val="nil"/>
              <w:bottom w:val="single" w:sz="4" w:space="0" w:color="C0C0C0"/>
              <w:right w:val="single" w:sz="4" w:space="0" w:color="C0C0C0"/>
            </w:tcBorders>
            <w:shd w:val="clear" w:color="000000" w:fill="FFFFCC"/>
            <w:vAlign w:val="center"/>
            <w:hideMark/>
          </w:tcPr>
          <w:p w14:paraId="00A6F205"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165EEBB1" w14:textId="77777777" w:rsidTr="00093E94">
        <w:trPr>
          <w:trHeight w:val="990"/>
          <w:jc w:val="center"/>
        </w:trPr>
        <w:tc>
          <w:tcPr>
            <w:tcW w:w="88" w:type="dxa"/>
            <w:tcBorders>
              <w:top w:val="nil"/>
              <w:left w:val="nil"/>
              <w:bottom w:val="nil"/>
              <w:right w:val="nil"/>
            </w:tcBorders>
            <w:shd w:val="clear" w:color="000000" w:fill="FABF8F"/>
            <w:noWrap/>
            <w:vAlign w:val="center"/>
            <w:hideMark/>
          </w:tcPr>
          <w:p w14:paraId="3E7D66EC"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ЭР</w:t>
            </w:r>
          </w:p>
        </w:tc>
        <w:tc>
          <w:tcPr>
            <w:tcW w:w="73" w:type="dxa"/>
            <w:tcBorders>
              <w:top w:val="nil"/>
              <w:left w:val="nil"/>
              <w:bottom w:val="nil"/>
              <w:right w:val="nil"/>
            </w:tcBorders>
            <w:shd w:val="clear" w:color="auto" w:fill="auto"/>
            <w:vAlign w:val="center"/>
            <w:hideMark/>
          </w:tcPr>
          <w:p w14:paraId="6BE23BF1"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1228AB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3.3.2.1.1</w:t>
            </w:r>
          </w:p>
        </w:tc>
        <w:tc>
          <w:tcPr>
            <w:tcW w:w="1861" w:type="dxa"/>
            <w:tcBorders>
              <w:top w:val="nil"/>
              <w:left w:val="nil"/>
              <w:bottom w:val="single" w:sz="4" w:space="0" w:color="C0C0C0"/>
              <w:right w:val="single" w:sz="4" w:space="0" w:color="C0C0C0"/>
            </w:tcBorders>
            <w:shd w:val="clear" w:color="auto" w:fill="auto"/>
            <w:vAlign w:val="center"/>
            <w:hideMark/>
          </w:tcPr>
          <w:p w14:paraId="0530FD48" w14:textId="77777777" w:rsidR="00093E94" w:rsidRPr="00093E94" w:rsidRDefault="00093E94" w:rsidP="00093E94">
            <w:pPr>
              <w:ind w:firstLineChars="400" w:firstLine="480"/>
              <w:rPr>
                <w:rFonts w:ascii="Tahoma" w:hAnsi="Tahoma" w:cs="Tahoma"/>
                <w:sz w:val="12"/>
                <w:szCs w:val="12"/>
              </w:rPr>
            </w:pPr>
            <w:r w:rsidRPr="00093E94">
              <w:rPr>
                <w:rFonts w:ascii="Tahoma" w:hAnsi="Tahoma" w:cs="Tahoma"/>
                <w:sz w:val="12"/>
                <w:szCs w:val="12"/>
              </w:rPr>
              <w:t>Тариф на энергию</w:t>
            </w:r>
          </w:p>
        </w:tc>
        <w:tc>
          <w:tcPr>
            <w:tcW w:w="283" w:type="dxa"/>
            <w:tcBorders>
              <w:top w:val="nil"/>
              <w:left w:val="nil"/>
              <w:bottom w:val="single" w:sz="4" w:space="0" w:color="C0C0C0"/>
              <w:right w:val="single" w:sz="4" w:space="0" w:color="C0C0C0"/>
            </w:tcBorders>
            <w:shd w:val="clear" w:color="auto" w:fill="auto"/>
            <w:vAlign w:val="center"/>
            <w:hideMark/>
          </w:tcPr>
          <w:p w14:paraId="4371625C"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руб</w:t>
            </w:r>
            <w:proofErr w:type="spellEnd"/>
            <w:r w:rsidRPr="00093E94">
              <w:rPr>
                <w:rFonts w:ascii="Tahoma" w:hAnsi="Tahoma" w:cs="Tahoma"/>
                <w:sz w:val="12"/>
                <w:szCs w:val="12"/>
              </w:rPr>
              <w:t>/</w:t>
            </w:r>
            <w:proofErr w:type="spellStart"/>
            <w:r w:rsidRPr="00093E94">
              <w:rPr>
                <w:rFonts w:ascii="Tahoma" w:hAnsi="Tahoma" w:cs="Tahoma"/>
                <w:sz w:val="12"/>
                <w:szCs w:val="12"/>
              </w:rPr>
              <w:t>кВт.ч</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6FD74DE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4,08</w:t>
            </w:r>
          </w:p>
        </w:tc>
        <w:tc>
          <w:tcPr>
            <w:tcW w:w="534" w:type="dxa"/>
            <w:tcBorders>
              <w:top w:val="nil"/>
              <w:left w:val="nil"/>
              <w:bottom w:val="single" w:sz="4" w:space="0" w:color="C0C0C0"/>
              <w:right w:val="single" w:sz="4" w:space="0" w:color="C0C0C0"/>
            </w:tcBorders>
            <w:shd w:val="clear" w:color="000000" w:fill="FFFFCC"/>
            <w:vAlign w:val="center"/>
            <w:hideMark/>
          </w:tcPr>
          <w:p w14:paraId="31D4284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4,45</w:t>
            </w:r>
          </w:p>
        </w:tc>
        <w:tc>
          <w:tcPr>
            <w:tcW w:w="534" w:type="dxa"/>
            <w:tcBorders>
              <w:top w:val="nil"/>
              <w:left w:val="nil"/>
              <w:bottom w:val="single" w:sz="4" w:space="0" w:color="C0C0C0"/>
              <w:right w:val="single" w:sz="4" w:space="0" w:color="C0C0C0"/>
            </w:tcBorders>
            <w:shd w:val="clear" w:color="000000" w:fill="FFFFCC"/>
            <w:vAlign w:val="center"/>
            <w:hideMark/>
          </w:tcPr>
          <w:p w14:paraId="331AF13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4,95</w:t>
            </w:r>
          </w:p>
        </w:tc>
        <w:tc>
          <w:tcPr>
            <w:tcW w:w="512" w:type="dxa"/>
            <w:tcBorders>
              <w:top w:val="nil"/>
              <w:left w:val="nil"/>
              <w:bottom w:val="single" w:sz="4" w:space="0" w:color="C0C0C0"/>
              <w:right w:val="single" w:sz="4" w:space="0" w:color="C0C0C0"/>
            </w:tcBorders>
            <w:shd w:val="clear" w:color="000000" w:fill="FFFFCC"/>
            <w:vAlign w:val="center"/>
            <w:hideMark/>
          </w:tcPr>
          <w:p w14:paraId="2BA452E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4,08</w:t>
            </w:r>
          </w:p>
        </w:tc>
        <w:tc>
          <w:tcPr>
            <w:tcW w:w="366" w:type="dxa"/>
            <w:tcBorders>
              <w:top w:val="nil"/>
              <w:left w:val="nil"/>
              <w:bottom w:val="single" w:sz="4" w:space="0" w:color="C0C0C0"/>
              <w:right w:val="single" w:sz="4" w:space="0" w:color="C0C0C0"/>
            </w:tcBorders>
            <w:shd w:val="clear" w:color="000000" w:fill="D7EAD3"/>
            <w:vAlign w:val="center"/>
            <w:hideMark/>
          </w:tcPr>
          <w:p w14:paraId="5A0E0B5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4,08</w:t>
            </w:r>
          </w:p>
        </w:tc>
        <w:tc>
          <w:tcPr>
            <w:tcW w:w="366" w:type="dxa"/>
            <w:tcBorders>
              <w:top w:val="nil"/>
              <w:left w:val="nil"/>
              <w:bottom w:val="single" w:sz="4" w:space="0" w:color="C0C0C0"/>
              <w:right w:val="single" w:sz="4" w:space="0" w:color="C0C0C0"/>
            </w:tcBorders>
            <w:shd w:val="clear" w:color="000000" w:fill="D7EAD3"/>
            <w:vAlign w:val="center"/>
            <w:hideMark/>
          </w:tcPr>
          <w:p w14:paraId="67D4E54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4,08</w:t>
            </w:r>
          </w:p>
        </w:tc>
        <w:tc>
          <w:tcPr>
            <w:tcW w:w="591" w:type="dxa"/>
            <w:tcBorders>
              <w:top w:val="nil"/>
              <w:left w:val="nil"/>
              <w:bottom w:val="single" w:sz="4" w:space="0" w:color="C0C0C0"/>
              <w:right w:val="single" w:sz="4" w:space="0" w:color="C0C0C0"/>
            </w:tcBorders>
            <w:shd w:val="clear" w:color="000000" w:fill="FFFFCC"/>
            <w:vAlign w:val="center"/>
            <w:hideMark/>
          </w:tcPr>
          <w:p w14:paraId="6D6C161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697D5D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4,45</w:t>
            </w:r>
          </w:p>
        </w:tc>
        <w:tc>
          <w:tcPr>
            <w:tcW w:w="366" w:type="dxa"/>
            <w:tcBorders>
              <w:top w:val="nil"/>
              <w:left w:val="nil"/>
              <w:bottom w:val="single" w:sz="4" w:space="0" w:color="C0C0C0"/>
              <w:right w:val="single" w:sz="4" w:space="0" w:color="C0C0C0"/>
            </w:tcBorders>
            <w:shd w:val="clear" w:color="000000" w:fill="D7EAD3"/>
            <w:vAlign w:val="center"/>
            <w:hideMark/>
          </w:tcPr>
          <w:p w14:paraId="69F31AD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4,45</w:t>
            </w:r>
          </w:p>
        </w:tc>
        <w:tc>
          <w:tcPr>
            <w:tcW w:w="366" w:type="dxa"/>
            <w:tcBorders>
              <w:top w:val="nil"/>
              <w:left w:val="nil"/>
              <w:bottom w:val="single" w:sz="4" w:space="0" w:color="C0C0C0"/>
              <w:right w:val="single" w:sz="4" w:space="0" w:color="C0C0C0"/>
            </w:tcBorders>
            <w:shd w:val="clear" w:color="000000" w:fill="D7EAD3"/>
            <w:vAlign w:val="center"/>
            <w:hideMark/>
          </w:tcPr>
          <w:p w14:paraId="2E5917A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4,45</w:t>
            </w:r>
          </w:p>
        </w:tc>
        <w:tc>
          <w:tcPr>
            <w:tcW w:w="591" w:type="dxa"/>
            <w:tcBorders>
              <w:top w:val="nil"/>
              <w:left w:val="nil"/>
              <w:bottom w:val="single" w:sz="4" w:space="0" w:color="C0C0C0"/>
              <w:right w:val="single" w:sz="4" w:space="0" w:color="C0C0C0"/>
            </w:tcBorders>
            <w:shd w:val="clear" w:color="000000" w:fill="FFFFCC"/>
            <w:vAlign w:val="center"/>
            <w:hideMark/>
          </w:tcPr>
          <w:p w14:paraId="2AEE077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8A11BE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4,95</w:t>
            </w:r>
          </w:p>
        </w:tc>
        <w:tc>
          <w:tcPr>
            <w:tcW w:w="366" w:type="dxa"/>
            <w:tcBorders>
              <w:top w:val="nil"/>
              <w:left w:val="nil"/>
              <w:bottom w:val="single" w:sz="4" w:space="0" w:color="C0C0C0"/>
              <w:right w:val="single" w:sz="4" w:space="0" w:color="C0C0C0"/>
            </w:tcBorders>
            <w:shd w:val="clear" w:color="000000" w:fill="D7EAD3"/>
            <w:vAlign w:val="center"/>
            <w:hideMark/>
          </w:tcPr>
          <w:p w14:paraId="27B72A5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4,95</w:t>
            </w:r>
          </w:p>
        </w:tc>
        <w:tc>
          <w:tcPr>
            <w:tcW w:w="366" w:type="dxa"/>
            <w:tcBorders>
              <w:top w:val="nil"/>
              <w:left w:val="nil"/>
              <w:bottom w:val="single" w:sz="4" w:space="0" w:color="C0C0C0"/>
              <w:right w:val="single" w:sz="4" w:space="0" w:color="C0C0C0"/>
            </w:tcBorders>
            <w:shd w:val="clear" w:color="000000" w:fill="D7EAD3"/>
            <w:vAlign w:val="center"/>
            <w:hideMark/>
          </w:tcPr>
          <w:p w14:paraId="38DFBD1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4,95</w:t>
            </w:r>
          </w:p>
        </w:tc>
        <w:tc>
          <w:tcPr>
            <w:tcW w:w="591" w:type="dxa"/>
            <w:tcBorders>
              <w:top w:val="nil"/>
              <w:left w:val="nil"/>
              <w:bottom w:val="single" w:sz="4" w:space="0" w:color="C0C0C0"/>
              <w:right w:val="single" w:sz="4" w:space="0" w:color="C0C0C0"/>
            </w:tcBorders>
            <w:shd w:val="clear" w:color="000000" w:fill="FFFFCC"/>
            <w:vAlign w:val="center"/>
            <w:hideMark/>
          </w:tcPr>
          <w:p w14:paraId="7A652C3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07F35268" w14:textId="77777777" w:rsidTr="00093E94">
        <w:trPr>
          <w:trHeight w:val="1080"/>
          <w:jc w:val="center"/>
        </w:trPr>
        <w:tc>
          <w:tcPr>
            <w:tcW w:w="88" w:type="dxa"/>
            <w:tcBorders>
              <w:top w:val="nil"/>
              <w:left w:val="nil"/>
              <w:bottom w:val="nil"/>
              <w:right w:val="nil"/>
            </w:tcBorders>
            <w:shd w:val="clear" w:color="000000" w:fill="FABF8F"/>
            <w:noWrap/>
            <w:vAlign w:val="center"/>
            <w:hideMark/>
          </w:tcPr>
          <w:p w14:paraId="52849C5F"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ЭР</w:t>
            </w:r>
          </w:p>
        </w:tc>
        <w:tc>
          <w:tcPr>
            <w:tcW w:w="73" w:type="dxa"/>
            <w:tcBorders>
              <w:top w:val="nil"/>
              <w:left w:val="nil"/>
              <w:bottom w:val="nil"/>
              <w:right w:val="nil"/>
            </w:tcBorders>
            <w:shd w:val="clear" w:color="auto" w:fill="auto"/>
            <w:vAlign w:val="center"/>
            <w:hideMark/>
          </w:tcPr>
          <w:p w14:paraId="446FD5C2"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116846E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3.3.2.1.2</w:t>
            </w:r>
          </w:p>
        </w:tc>
        <w:tc>
          <w:tcPr>
            <w:tcW w:w="1861" w:type="dxa"/>
            <w:tcBorders>
              <w:top w:val="nil"/>
              <w:left w:val="nil"/>
              <w:bottom w:val="single" w:sz="4" w:space="0" w:color="C0C0C0"/>
              <w:right w:val="single" w:sz="4" w:space="0" w:color="C0C0C0"/>
            </w:tcBorders>
            <w:shd w:val="clear" w:color="auto" w:fill="auto"/>
            <w:vAlign w:val="center"/>
            <w:hideMark/>
          </w:tcPr>
          <w:p w14:paraId="6873B938" w14:textId="77777777" w:rsidR="00093E94" w:rsidRPr="00093E94" w:rsidRDefault="00093E94" w:rsidP="00093E94">
            <w:pPr>
              <w:ind w:firstLineChars="400" w:firstLine="480"/>
              <w:rPr>
                <w:rFonts w:ascii="Tahoma" w:hAnsi="Tahoma" w:cs="Tahoma"/>
                <w:sz w:val="12"/>
                <w:szCs w:val="12"/>
              </w:rPr>
            </w:pPr>
            <w:r w:rsidRPr="00093E94">
              <w:rPr>
                <w:rFonts w:ascii="Tahoma" w:hAnsi="Tahoma" w:cs="Tahoma"/>
                <w:sz w:val="12"/>
                <w:szCs w:val="12"/>
              </w:rPr>
              <w:t>Объем энергии</w:t>
            </w:r>
          </w:p>
        </w:tc>
        <w:tc>
          <w:tcPr>
            <w:tcW w:w="283" w:type="dxa"/>
            <w:tcBorders>
              <w:top w:val="nil"/>
              <w:left w:val="nil"/>
              <w:bottom w:val="single" w:sz="4" w:space="0" w:color="C0C0C0"/>
              <w:right w:val="single" w:sz="4" w:space="0" w:color="C0C0C0"/>
            </w:tcBorders>
            <w:shd w:val="clear" w:color="auto" w:fill="auto"/>
            <w:vAlign w:val="center"/>
            <w:hideMark/>
          </w:tcPr>
          <w:p w14:paraId="3A957BE0"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кВт.ч</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13BE14B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271,47</w:t>
            </w:r>
          </w:p>
        </w:tc>
        <w:tc>
          <w:tcPr>
            <w:tcW w:w="534" w:type="dxa"/>
            <w:tcBorders>
              <w:top w:val="nil"/>
              <w:left w:val="nil"/>
              <w:bottom w:val="single" w:sz="4" w:space="0" w:color="C0C0C0"/>
              <w:right w:val="single" w:sz="4" w:space="0" w:color="C0C0C0"/>
            </w:tcBorders>
            <w:shd w:val="clear" w:color="000000" w:fill="FFFFCC"/>
            <w:vAlign w:val="center"/>
            <w:hideMark/>
          </w:tcPr>
          <w:p w14:paraId="7E2EAB1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272,84</w:t>
            </w:r>
          </w:p>
        </w:tc>
        <w:tc>
          <w:tcPr>
            <w:tcW w:w="534" w:type="dxa"/>
            <w:tcBorders>
              <w:top w:val="nil"/>
              <w:left w:val="nil"/>
              <w:bottom w:val="single" w:sz="4" w:space="0" w:color="C0C0C0"/>
              <w:right w:val="single" w:sz="4" w:space="0" w:color="C0C0C0"/>
            </w:tcBorders>
            <w:shd w:val="clear" w:color="000000" w:fill="FFFFCC"/>
            <w:vAlign w:val="center"/>
            <w:hideMark/>
          </w:tcPr>
          <w:p w14:paraId="5F668B0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221,61</w:t>
            </w:r>
          </w:p>
        </w:tc>
        <w:tc>
          <w:tcPr>
            <w:tcW w:w="512" w:type="dxa"/>
            <w:tcBorders>
              <w:top w:val="nil"/>
              <w:left w:val="nil"/>
              <w:bottom w:val="single" w:sz="4" w:space="0" w:color="C0C0C0"/>
              <w:right w:val="single" w:sz="4" w:space="0" w:color="C0C0C0"/>
            </w:tcBorders>
            <w:shd w:val="clear" w:color="000000" w:fill="FFFFCC"/>
            <w:vAlign w:val="center"/>
            <w:hideMark/>
          </w:tcPr>
          <w:p w14:paraId="7BF0D7D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271,47</w:t>
            </w:r>
          </w:p>
        </w:tc>
        <w:tc>
          <w:tcPr>
            <w:tcW w:w="366" w:type="dxa"/>
            <w:tcBorders>
              <w:top w:val="nil"/>
              <w:left w:val="nil"/>
              <w:bottom w:val="single" w:sz="4" w:space="0" w:color="C0C0C0"/>
              <w:right w:val="single" w:sz="4" w:space="0" w:color="C0C0C0"/>
            </w:tcBorders>
            <w:shd w:val="clear" w:color="000000" w:fill="D7EAD3"/>
            <w:vAlign w:val="center"/>
            <w:hideMark/>
          </w:tcPr>
          <w:p w14:paraId="61966CA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135,74</w:t>
            </w:r>
          </w:p>
        </w:tc>
        <w:tc>
          <w:tcPr>
            <w:tcW w:w="366" w:type="dxa"/>
            <w:tcBorders>
              <w:top w:val="nil"/>
              <w:left w:val="nil"/>
              <w:bottom w:val="single" w:sz="4" w:space="0" w:color="C0C0C0"/>
              <w:right w:val="single" w:sz="4" w:space="0" w:color="C0C0C0"/>
            </w:tcBorders>
            <w:shd w:val="clear" w:color="000000" w:fill="D7EAD3"/>
            <w:vAlign w:val="center"/>
            <w:hideMark/>
          </w:tcPr>
          <w:p w14:paraId="62D389E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135,74</w:t>
            </w:r>
          </w:p>
        </w:tc>
        <w:tc>
          <w:tcPr>
            <w:tcW w:w="591" w:type="dxa"/>
            <w:tcBorders>
              <w:top w:val="nil"/>
              <w:left w:val="nil"/>
              <w:bottom w:val="single" w:sz="4" w:space="0" w:color="C0C0C0"/>
              <w:right w:val="single" w:sz="4" w:space="0" w:color="C0C0C0"/>
            </w:tcBorders>
            <w:shd w:val="clear" w:color="000000" w:fill="FFFFCC"/>
            <w:vAlign w:val="center"/>
            <w:hideMark/>
          </w:tcPr>
          <w:p w14:paraId="685E3C1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233D15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272,84</w:t>
            </w:r>
          </w:p>
        </w:tc>
        <w:tc>
          <w:tcPr>
            <w:tcW w:w="366" w:type="dxa"/>
            <w:tcBorders>
              <w:top w:val="nil"/>
              <w:left w:val="nil"/>
              <w:bottom w:val="single" w:sz="4" w:space="0" w:color="C0C0C0"/>
              <w:right w:val="single" w:sz="4" w:space="0" w:color="C0C0C0"/>
            </w:tcBorders>
            <w:shd w:val="clear" w:color="000000" w:fill="D7EAD3"/>
            <w:vAlign w:val="center"/>
            <w:hideMark/>
          </w:tcPr>
          <w:p w14:paraId="18F1C22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136,42</w:t>
            </w:r>
          </w:p>
        </w:tc>
        <w:tc>
          <w:tcPr>
            <w:tcW w:w="366" w:type="dxa"/>
            <w:tcBorders>
              <w:top w:val="nil"/>
              <w:left w:val="nil"/>
              <w:bottom w:val="single" w:sz="4" w:space="0" w:color="C0C0C0"/>
              <w:right w:val="single" w:sz="4" w:space="0" w:color="C0C0C0"/>
            </w:tcBorders>
            <w:shd w:val="clear" w:color="000000" w:fill="D7EAD3"/>
            <w:vAlign w:val="center"/>
            <w:hideMark/>
          </w:tcPr>
          <w:p w14:paraId="0DB3299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136,42</w:t>
            </w:r>
          </w:p>
        </w:tc>
        <w:tc>
          <w:tcPr>
            <w:tcW w:w="591" w:type="dxa"/>
            <w:tcBorders>
              <w:top w:val="nil"/>
              <w:left w:val="nil"/>
              <w:bottom w:val="single" w:sz="4" w:space="0" w:color="C0C0C0"/>
              <w:right w:val="single" w:sz="4" w:space="0" w:color="C0C0C0"/>
            </w:tcBorders>
            <w:shd w:val="clear" w:color="000000" w:fill="FFFFCC"/>
            <w:vAlign w:val="center"/>
            <w:hideMark/>
          </w:tcPr>
          <w:p w14:paraId="2D4E7BC4"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6EECAB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221,61</w:t>
            </w:r>
          </w:p>
        </w:tc>
        <w:tc>
          <w:tcPr>
            <w:tcW w:w="366" w:type="dxa"/>
            <w:tcBorders>
              <w:top w:val="nil"/>
              <w:left w:val="nil"/>
              <w:bottom w:val="single" w:sz="4" w:space="0" w:color="C0C0C0"/>
              <w:right w:val="single" w:sz="4" w:space="0" w:color="C0C0C0"/>
            </w:tcBorders>
            <w:shd w:val="clear" w:color="000000" w:fill="D7EAD3"/>
            <w:vAlign w:val="center"/>
            <w:hideMark/>
          </w:tcPr>
          <w:p w14:paraId="01E4D23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110,80</w:t>
            </w:r>
          </w:p>
        </w:tc>
        <w:tc>
          <w:tcPr>
            <w:tcW w:w="366" w:type="dxa"/>
            <w:tcBorders>
              <w:top w:val="nil"/>
              <w:left w:val="nil"/>
              <w:bottom w:val="single" w:sz="4" w:space="0" w:color="C0C0C0"/>
              <w:right w:val="single" w:sz="4" w:space="0" w:color="C0C0C0"/>
            </w:tcBorders>
            <w:shd w:val="clear" w:color="000000" w:fill="D7EAD3"/>
            <w:vAlign w:val="center"/>
            <w:hideMark/>
          </w:tcPr>
          <w:p w14:paraId="4262214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110,80</w:t>
            </w:r>
          </w:p>
        </w:tc>
        <w:tc>
          <w:tcPr>
            <w:tcW w:w="591" w:type="dxa"/>
            <w:tcBorders>
              <w:top w:val="nil"/>
              <w:left w:val="nil"/>
              <w:bottom w:val="single" w:sz="4" w:space="0" w:color="C0C0C0"/>
              <w:right w:val="single" w:sz="4" w:space="0" w:color="C0C0C0"/>
            </w:tcBorders>
            <w:shd w:val="clear" w:color="000000" w:fill="FFFFCC"/>
            <w:vAlign w:val="center"/>
            <w:hideMark/>
          </w:tcPr>
          <w:p w14:paraId="49A2DC8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30E67807" w14:textId="77777777" w:rsidTr="00093E94">
        <w:trPr>
          <w:trHeight w:val="623"/>
          <w:jc w:val="center"/>
        </w:trPr>
        <w:tc>
          <w:tcPr>
            <w:tcW w:w="88" w:type="dxa"/>
            <w:tcBorders>
              <w:top w:val="nil"/>
              <w:left w:val="nil"/>
              <w:bottom w:val="nil"/>
              <w:right w:val="nil"/>
            </w:tcBorders>
            <w:shd w:val="clear" w:color="000000" w:fill="00B050"/>
            <w:noWrap/>
            <w:vAlign w:val="center"/>
            <w:hideMark/>
          </w:tcPr>
          <w:p w14:paraId="1CAD2312"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tcBorders>
              <w:top w:val="nil"/>
              <w:left w:val="nil"/>
              <w:bottom w:val="nil"/>
              <w:right w:val="nil"/>
            </w:tcBorders>
            <w:shd w:val="clear" w:color="auto" w:fill="auto"/>
            <w:vAlign w:val="center"/>
            <w:hideMark/>
          </w:tcPr>
          <w:p w14:paraId="3927215D"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2D37ACA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3.4</w:t>
            </w:r>
          </w:p>
        </w:tc>
        <w:tc>
          <w:tcPr>
            <w:tcW w:w="1861" w:type="dxa"/>
            <w:tcBorders>
              <w:top w:val="nil"/>
              <w:left w:val="nil"/>
              <w:bottom w:val="single" w:sz="4" w:space="0" w:color="C0C0C0"/>
              <w:right w:val="single" w:sz="4" w:space="0" w:color="C0C0C0"/>
            </w:tcBorders>
            <w:shd w:val="clear" w:color="auto" w:fill="auto"/>
            <w:vAlign w:val="center"/>
            <w:hideMark/>
          </w:tcPr>
          <w:p w14:paraId="4BE646AC" w14:textId="77777777" w:rsidR="00093E94" w:rsidRPr="00093E94" w:rsidRDefault="00093E94" w:rsidP="00093E94">
            <w:pPr>
              <w:ind w:firstLineChars="100" w:firstLine="120"/>
              <w:rPr>
                <w:rFonts w:ascii="Tahoma" w:hAnsi="Tahoma" w:cs="Tahoma"/>
                <w:b/>
                <w:bCs/>
                <w:sz w:val="12"/>
                <w:szCs w:val="12"/>
              </w:rPr>
            </w:pPr>
            <w:r w:rsidRPr="00093E94">
              <w:rPr>
                <w:rFonts w:ascii="Tahoma" w:hAnsi="Tahoma" w:cs="Tahoma"/>
                <w:b/>
                <w:bCs/>
                <w:sz w:val="12"/>
                <w:szCs w:val="12"/>
              </w:rPr>
              <w:t>Затраты на покупную тепловую энергию</w:t>
            </w:r>
          </w:p>
        </w:tc>
        <w:tc>
          <w:tcPr>
            <w:tcW w:w="283" w:type="dxa"/>
            <w:tcBorders>
              <w:top w:val="nil"/>
              <w:left w:val="nil"/>
              <w:bottom w:val="single" w:sz="4" w:space="0" w:color="C0C0C0"/>
              <w:right w:val="single" w:sz="4" w:space="0" w:color="C0C0C0"/>
            </w:tcBorders>
            <w:shd w:val="clear" w:color="auto" w:fill="auto"/>
            <w:vAlign w:val="center"/>
            <w:hideMark/>
          </w:tcPr>
          <w:p w14:paraId="5C321870"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08E0665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1 197,92</w:t>
            </w:r>
          </w:p>
        </w:tc>
        <w:tc>
          <w:tcPr>
            <w:tcW w:w="534" w:type="dxa"/>
            <w:tcBorders>
              <w:top w:val="nil"/>
              <w:left w:val="nil"/>
              <w:bottom w:val="single" w:sz="4" w:space="0" w:color="C0C0C0"/>
              <w:right w:val="single" w:sz="4" w:space="0" w:color="C0C0C0"/>
            </w:tcBorders>
            <w:shd w:val="clear" w:color="000000" w:fill="FFFFCC"/>
            <w:vAlign w:val="center"/>
            <w:hideMark/>
          </w:tcPr>
          <w:p w14:paraId="23C3EA4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1 155,70</w:t>
            </w:r>
          </w:p>
        </w:tc>
        <w:tc>
          <w:tcPr>
            <w:tcW w:w="534" w:type="dxa"/>
            <w:tcBorders>
              <w:top w:val="nil"/>
              <w:left w:val="nil"/>
              <w:bottom w:val="single" w:sz="4" w:space="0" w:color="C0C0C0"/>
              <w:right w:val="single" w:sz="4" w:space="0" w:color="C0C0C0"/>
            </w:tcBorders>
            <w:shd w:val="clear" w:color="000000" w:fill="FFFFCC"/>
            <w:vAlign w:val="center"/>
            <w:hideMark/>
          </w:tcPr>
          <w:p w14:paraId="2DFFA69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1 156,01</w:t>
            </w:r>
          </w:p>
        </w:tc>
        <w:tc>
          <w:tcPr>
            <w:tcW w:w="512" w:type="dxa"/>
            <w:tcBorders>
              <w:top w:val="nil"/>
              <w:left w:val="nil"/>
              <w:bottom w:val="single" w:sz="4" w:space="0" w:color="C0C0C0"/>
              <w:right w:val="single" w:sz="4" w:space="0" w:color="C0C0C0"/>
            </w:tcBorders>
            <w:shd w:val="clear" w:color="000000" w:fill="FFFFCC"/>
            <w:vAlign w:val="center"/>
            <w:hideMark/>
          </w:tcPr>
          <w:p w14:paraId="43A6F84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1 197,92</w:t>
            </w:r>
          </w:p>
        </w:tc>
        <w:tc>
          <w:tcPr>
            <w:tcW w:w="366" w:type="dxa"/>
            <w:tcBorders>
              <w:top w:val="nil"/>
              <w:left w:val="nil"/>
              <w:bottom w:val="single" w:sz="4" w:space="0" w:color="C0C0C0"/>
              <w:right w:val="single" w:sz="4" w:space="0" w:color="C0C0C0"/>
            </w:tcBorders>
            <w:shd w:val="clear" w:color="000000" w:fill="D7EAD3"/>
            <w:vAlign w:val="center"/>
            <w:hideMark/>
          </w:tcPr>
          <w:p w14:paraId="778F743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598,96</w:t>
            </w:r>
          </w:p>
        </w:tc>
        <w:tc>
          <w:tcPr>
            <w:tcW w:w="366" w:type="dxa"/>
            <w:tcBorders>
              <w:top w:val="nil"/>
              <w:left w:val="nil"/>
              <w:bottom w:val="single" w:sz="4" w:space="0" w:color="C0C0C0"/>
              <w:right w:val="single" w:sz="4" w:space="0" w:color="C0C0C0"/>
            </w:tcBorders>
            <w:shd w:val="clear" w:color="000000" w:fill="D7EAD3"/>
            <w:vAlign w:val="center"/>
            <w:hideMark/>
          </w:tcPr>
          <w:p w14:paraId="556A333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598,96</w:t>
            </w:r>
          </w:p>
        </w:tc>
        <w:tc>
          <w:tcPr>
            <w:tcW w:w="591" w:type="dxa"/>
            <w:tcBorders>
              <w:top w:val="nil"/>
              <w:left w:val="nil"/>
              <w:bottom w:val="single" w:sz="4" w:space="0" w:color="C0C0C0"/>
              <w:right w:val="single" w:sz="4" w:space="0" w:color="C0C0C0"/>
            </w:tcBorders>
            <w:shd w:val="clear" w:color="000000" w:fill="FFFFCC"/>
            <w:vAlign w:val="center"/>
            <w:hideMark/>
          </w:tcPr>
          <w:p w14:paraId="663B27D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673FD5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1 155,70</w:t>
            </w:r>
          </w:p>
        </w:tc>
        <w:tc>
          <w:tcPr>
            <w:tcW w:w="366" w:type="dxa"/>
            <w:tcBorders>
              <w:top w:val="nil"/>
              <w:left w:val="nil"/>
              <w:bottom w:val="single" w:sz="4" w:space="0" w:color="C0C0C0"/>
              <w:right w:val="single" w:sz="4" w:space="0" w:color="C0C0C0"/>
            </w:tcBorders>
            <w:shd w:val="clear" w:color="000000" w:fill="D7EAD3"/>
            <w:vAlign w:val="center"/>
            <w:hideMark/>
          </w:tcPr>
          <w:p w14:paraId="2ACA6F6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577,85</w:t>
            </w:r>
          </w:p>
        </w:tc>
        <w:tc>
          <w:tcPr>
            <w:tcW w:w="366" w:type="dxa"/>
            <w:tcBorders>
              <w:top w:val="nil"/>
              <w:left w:val="nil"/>
              <w:bottom w:val="single" w:sz="4" w:space="0" w:color="C0C0C0"/>
              <w:right w:val="single" w:sz="4" w:space="0" w:color="C0C0C0"/>
            </w:tcBorders>
            <w:shd w:val="clear" w:color="000000" w:fill="D7EAD3"/>
            <w:vAlign w:val="center"/>
            <w:hideMark/>
          </w:tcPr>
          <w:p w14:paraId="331FE3B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577,85</w:t>
            </w:r>
          </w:p>
        </w:tc>
        <w:tc>
          <w:tcPr>
            <w:tcW w:w="591" w:type="dxa"/>
            <w:tcBorders>
              <w:top w:val="nil"/>
              <w:left w:val="nil"/>
              <w:bottom w:val="single" w:sz="4" w:space="0" w:color="C0C0C0"/>
              <w:right w:val="single" w:sz="4" w:space="0" w:color="C0C0C0"/>
            </w:tcBorders>
            <w:shd w:val="clear" w:color="000000" w:fill="FFFFCC"/>
            <w:vAlign w:val="center"/>
            <w:hideMark/>
          </w:tcPr>
          <w:p w14:paraId="696F802D"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5952DF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1 156,01</w:t>
            </w:r>
          </w:p>
        </w:tc>
        <w:tc>
          <w:tcPr>
            <w:tcW w:w="366" w:type="dxa"/>
            <w:tcBorders>
              <w:top w:val="nil"/>
              <w:left w:val="nil"/>
              <w:bottom w:val="single" w:sz="4" w:space="0" w:color="C0C0C0"/>
              <w:right w:val="single" w:sz="4" w:space="0" w:color="C0C0C0"/>
            </w:tcBorders>
            <w:shd w:val="clear" w:color="000000" w:fill="D7EAD3"/>
            <w:vAlign w:val="center"/>
            <w:hideMark/>
          </w:tcPr>
          <w:p w14:paraId="7712357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578,00</w:t>
            </w:r>
          </w:p>
        </w:tc>
        <w:tc>
          <w:tcPr>
            <w:tcW w:w="366" w:type="dxa"/>
            <w:tcBorders>
              <w:top w:val="nil"/>
              <w:left w:val="nil"/>
              <w:bottom w:val="single" w:sz="4" w:space="0" w:color="C0C0C0"/>
              <w:right w:val="single" w:sz="4" w:space="0" w:color="C0C0C0"/>
            </w:tcBorders>
            <w:shd w:val="clear" w:color="000000" w:fill="D7EAD3"/>
            <w:vAlign w:val="center"/>
            <w:hideMark/>
          </w:tcPr>
          <w:p w14:paraId="109A58D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578,00</w:t>
            </w:r>
          </w:p>
        </w:tc>
        <w:tc>
          <w:tcPr>
            <w:tcW w:w="591" w:type="dxa"/>
            <w:tcBorders>
              <w:top w:val="nil"/>
              <w:left w:val="nil"/>
              <w:bottom w:val="single" w:sz="4" w:space="0" w:color="C0C0C0"/>
              <w:right w:val="single" w:sz="4" w:space="0" w:color="C0C0C0"/>
            </w:tcBorders>
            <w:shd w:val="clear" w:color="000000" w:fill="FFFFCC"/>
            <w:vAlign w:val="center"/>
            <w:hideMark/>
          </w:tcPr>
          <w:p w14:paraId="0C4E3F7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44EBA4C4" w14:textId="77777777" w:rsidTr="00093E94">
        <w:trPr>
          <w:trHeight w:val="122"/>
          <w:jc w:val="center"/>
        </w:trPr>
        <w:tc>
          <w:tcPr>
            <w:tcW w:w="88" w:type="dxa"/>
            <w:tcBorders>
              <w:top w:val="nil"/>
              <w:left w:val="nil"/>
              <w:bottom w:val="nil"/>
              <w:right w:val="nil"/>
            </w:tcBorders>
            <w:shd w:val="clear" w:color="000000" w:fill="FFFF00"/>
            <w:noWrap/>
            <w:vAlign w:val="center"/>
            <w:hideMark/>
          </w:tcPr>
          <w:p w14:paraId="14976150"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0E7CF975"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B7AA43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3.6</w:t>
            </w:r>
          </w:p>
        </w:tc>
        <w:tc>
          <w:tcPr>
            <w:tcW w:w="1861" w:type="dxa"/>
            <w:tcBorders>
              <w:top w:val="nil"/>
              <w:left w:val="nil"/>
              <w:bottom w:val="single" w:sz="4" w:space="0" w:color="C0C0C0"/>
              <w:right w:val="single" w:sz="4" w:space="0" w:color="C0C0C0"/>
            </w:tcBorders>
            <w:shd w:val="clear" w:color="auto" w:fill="auto"/>
            <w:vAlign w:val="center"/>
            <w:hideMark/>
          </w:tcPr>
          <w:p w14:paraId="5AFBB4D7" w14:textId="77777777" w:rsidR="00093E94" w:rsidRPr="00093E94" w:rsidRDefault="00093E94" w:rsidP="00093E94">
            <w:pPr>
              <w:ind w:firstLineChars="100" w:firstLine="120"/>
              <w:rPr>
                <w:rFonts w:ascii="Tahoma" w:hAnsi="Tahoma" w:cs="Tahoma"/>
                <w:b/>
                <w:bCs/>
                <w:sz w:val="12"/>
                <w:szCs w:val="12"/>
              </w:rPr>
            </w:pPr>
            <w:r w:rsidRPr="00093E94">
              <w:rPr>
                <w:rFonts w:ascii="Tahoma" w:hAnsi="Tahoma" w:cs="Tahoma"/>
                <w:b/>
                <w:bCs/>
                <w:sz w:val="12"/>
                <w:szCs w:val="12"/>
              </w:rPr>
              <w:t>Расходы на оплату труда основного производственного персонала</w:t>
            </w:r>
          </w:p>
        </w:tc>
        <w:tc>
          <w:tcPr>
            <w:tcW w:w="283" w:type="dxa"/>
            <w:tcBorders>
              <w:top w:val="nil"/>
              <w:left w:val="nil"/>
              <w:bottom w:val="single" w:sz="4" w:space="0" w:color="C0C0C0"/>
              <w:right w:val="single" w:sz="4" w:space="0" w:color="C0C0C0"/>
            </w:tcBorders>
            <w:shd w:val="clear" w:color="auto" w:fill="auto"/>
            <w:vAlign w:val="center"/>
            <w:hideMark/>
          </w:tcPr>
          <w:p w14:paraId="05557F8A"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3C0A860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5 923,99</w:t>
            </w:r>
          </w:p>
        </w:tc>
        <w:tc>
          <w:tcPr>
            <w:tcW w:w="534" w:type="dxa"/>
            <w:tcBorders>
              <w:top w:val="nil"/>
              <w:left w:val="nil"/>
              <w:bottom w:val="single" w:sz="4" w:space="0" w:color="C0C0C0"/>
              <w:right w:val="single" w:sz="4" w:space="0" w:color="C0C0C0"/>
            </w:tcBorders>
            <w:shd w:val="clear" w:color="000000" w:fill="FFFFCC"/>
            <w:vAlign w:val="center"/>
            <w:hideMark/>
          </w:tcPr>
          <w:p w14:paraId="7AC4C3E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6 075,88</w:t>
            </w:r>
          </w:p>
        </w:tc>
        <w:tc>
          <w:tcPr>
            <w:tcW w:w="534" w:type="dxa"/>
            <w:tcBorders>
              <w:top w:val="nil"/>
              <w:left w:val="nil"/>
              <w:bottom w:val="single" w:sz="4" w:space="0" w:color="C0C0C0"/>
              <w:right w:val="single" w:sz="4" w:space="0" w:color="C0C0C0"/>
            </w:tcBorders>
            <w:shd w:val="clear" w:color="000000" w:fill="FFFFCC"/>
            <w:vAlign w:val="center"/>
            <w:hideMark/>
          </w:tcPr>
          <w:p w14:paraId="699BB34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6 419,11</w:t>
            </w:r>
          </w:p>
        </w:tc>
        <w:tc>
          <w:tcPr>
            <w:tcW w:w="512" w:type="dxa"/>
            <w:tcBorders>
              <w:top w:val="nil"/>
              <w:left w:val="nil"/>
              <w:bottom w:val="single" w:sz="4" w:space="0" w:color="C0C0C0"/>
              <w:right w:val="single" w:sz="4" w:space="0" w:color="C0C0C0"/>
            </w:tcBorders>
            <w:shd w:val="clear" w:color="000000" w:fill="FFFFCC"/>
            <w:vAlign w:val="center"/>
            <w:hideMark/>
          </w:tcPr>
          <w:p w14:paraId="1539A68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5 923,99</w:t>
            </w:r>
          </w:p>
        </w:tc>
        <w:tc>
          <w:tcPr>
            <w:tcW w:w="366" w:type="dxa"/>
            <w:tcBorders>
              <w:top w:val="nil"/>
              <w:left w:val="nil"/>
              <w:bottom w:val="single" w:sz="4" w:space="0" w:color="C0C0C0"/>
              <w:right w:val="single" w:sz="4" w:space="0" w:color="C0C0C0"/>
            </w:tcBorders>
            <w:shd w:val="clear" w:color="000000" w:fill="D7EAD3"/>
            <w:vAlign w:val="center"/>
            <w:hideMark/>
          </w:tcPr>
          <w:p w14:paraId="5FB5521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2 962,00</w:t>
            </w:r>
          </w:p>
        </w:tc>
        <w:tc>
          <w:tcPr>
            <w:tcW w:w="366" w:type="dxa"/>
            <w:tcBorders>
              <w:top w:val="nil"/>
              <w:left w:val="nil"/>
              <w:bottom w:val="single" w:sz="4" w:space="0" w:color="C0C0C0"/>
              <w:right w:val="single" w:sz="4" w:space="0" w:color="C0C0C0"/>
            </w:tcBorders>
            <w:shd w:val="clear" w:color="000000" w:fill="D7EAD3"/>
            <w:vAlign w:val="center"/>
            <w:hideMark/>
          </w:tcPr>
          <w:p w14:paraId="4A1A40A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2 962,00</w:t>
            </w:r>
          </w:p>
        </w:tc>
        <w:tc>
          <w:tcPr>
            <w:tcW w:w="591" w:type="dxa"/>
            <w:tcBorders>
              <w:top w:val="nil"/>
              <w:left w:val="nil"/>
              <w:bottom w:val="single" w:sz="4" w:space="0" w:color="C0C0C0"/>
              <w:right w:val="single" w:sz="4" w:space="0" w:color="C0C0C0"/>
            </w:tcBorders>
            <w:shd w:val="clear" w:color="000000" w:fill="FFFFCC"/>
            <w:vAlign w:val="center"/>
            <w:hideMark/>
          </w:tcPr>
          <w:p w14:paraId="6C2EFE6A"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1E307B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6 075,88</w:t>
            </w:r>
          </w:p>
        </w:tc>
        <w:tc>
          <w:tcPr>
            <w:tcW w:w="366" w:type="dxa"/>
            <w:tcBorders>
              <w:top w:val="nil"/>
              <w:left w:val="nil"/>
              <w:bottom w:val="single" w:sz="4" w:space="0" w:color="C0C0C0"/>
              <w:right w:val="single" w:sz="4" w:space="0" w:color="C0C0C0"/>
            </w:tcBorders>
            <w:shd w:val="clear" w:color="000000" w:fill="D7EAD3"/>
            <w:vAlign w:val="center"/>
            <w:hideMark/>
          </w:tcPr>
          <w:p w14:paraId="5DACD8C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3 037,94</w:t>
            </w:r>
          </w:p>
        </w:tc>
        <w:tc>
          <w:tcPr>
            <w:tcW w:w="366" w:type="dxa"/>
            <w:tcBorders>
              <w:top w:val="nil"/>
              <w:left w:val="nil"/>
              <w:bottom w:val="single" w:sz="4" w:space="0" w:color="C0C0C0"/>
              <w:right w:val="single" w:sz="4" w:space="0" w:color="C0C0C0"/>
            </w:tcBorders>
            <w:shd w:val="clear" w:color="000000" w:fill="D7EAD3"/>
            <w:vAlign w:val="center"/>
            <w:hideMark/>
          </w:tcPr>
          <w:p w14:paraId="4B04C1C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3 037,94</w:t>
            </w:r>
          </w:p>
        </w:tc>
        <w:tc>
          <w:tcPr>
            <w:tcW w:w="591" w:type="dxa"/>
            <w:tcBorders>
              <w:top w:val="nil"/>
              <w:left w:val="nil"/>
              <w:bottom w:val="single" w:sz="4" w:space="0" w:color="C0C0C0"/>
              <w:right w:val="single" w:sz="4" w:space="0" w:color="C0C0C0"/>
            </w:tcBorders>
            <w:shd w:val="clear" w:color="000000" w:fill="FFFFCC"/>
            <w:vAlign w:val="center"/>
            <w:hideMark/>
          </w:tcPr>
          <w:p w14:paraId="1089C7D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0C3EB2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6 419,11</w:t>
            </w:r>
          </w:p>
        </w:tc>
        <w:tc>
          <w:tcPr>
            <w:tcW w:w="366" w:type="dxa"/>
            <w:tcBorders>
              <w:top w:val="nil"/>
              <w:left w:val="nil"/>
              <w:bottom w:val="single" w:sz="4" w:space="0" w:color="C0C0C0"/>
              <w:right w:val="single" w:sz="4" w:space="0" w:color="C0C0C0"/>
            </w:tcBorders>
            <w:shd w:val="clear" w:color="000000" w:fill="D7EAD3"/>
            <w:vAlign w:val="center"/>
            <w:hideMark/>
          </w:tcPr>
          <w:p w14:paraId="4720260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3 209,56</w:t>
            </w:r>
          </w:p>
        </w:tc>
        <w:tc>
          <w:tcPr>
            <w:tcW w:w="366" w:type="dxa"/>
            <w:tcBorders>
              <w:top w:val="nil"/>
              <w:left w:val="nil"/>
              <w:bottom w:val="single" w:sz="4" w:space="0" w:color="C0C0C0"/>
              <w:right w:val="single" w:sz="4" w:space="0" w:color="C0C0C0"/>
            </w:tcBorders>
            <w:shd w:val="clear" w:color="000000" w:fill="D7EAD3"/>
            <w:vAlign w:val="center"/>
            <w:hideMark/>
          </w:tcPr>
          <w:p w14:paraId="375FE0F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3 209,56</w:t>
            </w:r>
          </w:p>
        </w:tc>
        <w:tc>
          <w:tcPr>
            <w:tcW w:w="591" w:type="dxa"/>
            <w:tcBorders>
              <w:top w:val="nil"/>
              <w:left w:val="nil"/>
              <w:bottom w:val="single" w:sz="4" w:space="0" w:color="C0C0C0"/>
              <w:right w:val="single" w:sz="4" w:space="0" w:color="C0C0C0"/>
            </w:tcBorders>
            <w:shd w:val="clear" w:color="000000" w:fill="FFFFCC"/>
            <w:vAlign w:val="center"/>
            <w:hideMark/>
          </w:tcPr>
          <w:p w14:paraId="7446385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0FE1D285"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1F1CBA2A"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 </w:t>
            </w:r>
          </w:p>
        </w:tc>
        <w:tc>
          <w:tcPr>
            <w:tcW w:w="73" w:type="dxa"/>
            <w:tcBorders>
              <w:top w:val="nil"/>
              <w:left w:val="nil"/>
              <w:bottom w:val="nil"/>
              <w:right w:val="nil"/>
            </w:tcBorders>
            <w:shd w:val="clear" w:color="auto" w:fill="auto"/>
            <w:noWrap/>
            <w:vAlign w:val="bottom"/>
            <w:hideMark/>
          </w:tcPr>
          <w:p w14:paraId="2C1E9142"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2BB76D1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3.6.1</w:t>
            </w:r>
          </w:p>
        </w:tc>
        <w:tc>
          <w:tcPr>
            <w:tcW w:w="1861" w:type="dxa"/>
            <w:tcBorders>
              <w:top w:val="nil"/>
              <w:left w:val="nil"/>
              <w:bottom w:val="single" w:sz="4" w:space="0" w:color="C0C0C0"/>
              <w:right w:val="single" w:sz="4" w:space="0" w:color="C0C0C0"/>
            </w:tcBorders>
            <w:shd w:val="clear" w:color="auto" w:fill="auto"/>
            <w:vAlign w:val="center"/>
            <w:hideMark/>
          </w:tcPr>
          <w:p w14:paraId="36DFE1B8"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Среднемесячная оплата труда</w:t>
            </w:r>
          </w:p>
        </w:tc>
        <w:tc>
          <w:tcPr>
            <w:tcW w:w="283" w:type="dxa"/>
            <w:tcBorders>
              <w:top w:val="nil"/>
              <w:left w:val="nil"/>
              <w:bottom w:val="single" w:sz="4" w:space="0" w:color="C0C0C0"/>
              <w:right w:val="single" w:sz="4" w:space="0" w:color="C0C0C0"/>
            </w:tcBorders>
            <w:shd w:val="clear" w:color="auto" w:fill="auto"/>
            <w:vAlign w:val="center"/>
            <w:hideMark/>
          </w:tcPr>
          <w:p w14:paraId="45E320B1"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3569FFC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22 439,34</w:t>
            </w:r>
          </w:p>
        </w:tc>
        <w:tc>
          <w:tcPr>
            <w:tcW w:w="534" w:type="dxa"/>
            <w:tcBorders>
              <w:top w:val="nil"/>
              <w:left w:val="nil"/>
              <w:bottom w:val="single" w:sz="4" w:space="0" w:color="C0C0C0"/>
              <w:right w:val="single" w:sz="4" w:space="0" w:color="C0C0C0"/>
            </w:tcBorders>
            <w:shd w:val="clear" w:color="000000" w:fill="D7EAD3"/>
            <w:vAlign w:val="center"/>
            <w:hideMark/>
          </w:tcPr>
          <w:p w14:paraId="3E85D76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23 014,68</w:t>
            </w:r>
          </w:p>
        </w:tc>
        <w:tc>
          <w:tcPr>
            <w:tcW w:w="534" w:type="dxa"/>
            <w:tcBorders>
              <w:top w:val="nil"/>
              <w:left w:val="nil"/>
              <w:bottom w:val="single" w:sz="4" w:space="0" w:color="C0C0C0"/>
              <w:right w:val="single" w:sz="4" w:space="0" w:color="C0C0C0"/>
            </w:tcBorders>
            <w:shd w:val="clear" w:color="000000" w:fill="D7EAD3"/>
            <w:vAlign w:val="center"/>
            <w:hideMark/>
          </w:tcPr>
          <w:p w14:paraId="2FA52BB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24 314,80</w:t>
            </w:r>
          </w:p>
        </w:tc>
        <w:tc>
          <w:tcPr>
            <w:tcW w:w="512" w:type="dxa"/>
            <w:tcBorders>
              <w:top w:val="nil"/>
              <w:left w:val="nil"/>
              <w:bottom w:val="single" w:sz="4" w:space="0" w:color="C0C0C0"/>
              <w:right w:val="single" w:sz="4" w:space="0" w:color="C0C0C0"/>
            </w:tcBorders>
            <w:shd w:val="clear" w:color="000000" w:fill="D7EAD3"/>
            <w:vAlign w:val="center"/>
            <w:hideMark/>
          </w:tcPr>
          <w:p w14:paraId="6E89CB4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22 439,34</w:t>
            </w:r>
          </w:p>
        </w:tc>
        <w:tc>
          <w:tcPr>
            <w:tcW w:w="366" w:type="dxa"/>
            <w:tcBorders>
              <w:top w:val="nil"/>
              <w:left w:val="nil"/>
              <w:bottom w:val="single" w:sz="4" w:space="0" w:color="C0C0C0"/>
              <w:right w:val="single" w:sz="4" w:space="0" w:color="C0C0C0"/>
            </w:tcBorders>
            <w:shd w:val="clear" w:color="000000" w:fill="D7EAD3"/>
            <w:vAlign w:val="center"/>
            <w:hideMark/>
          </w:tcPr>
          <w:p w14:paraId="3748B33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22 439,34</w:t>
            </w:r>
          </w:p>
        </w:tc>
        <w:tc>
          <w:tcPr>
            <w:tcW w:w="366" w:type="dxa"/>
            <w:tcBorders>
              <w:top w:val="nil"/>
              <w:left w:val="nil"/>
              <w:bottom w:val="single" w:sz="4" w:space="0" w:color="C0C0C0"/>
              <w:right w:val="single" w:sz="4" w:space="0" w:color="C0C0C0"/>
            </w:tcBorders>
            <w:shd w:val="clear" w:color="000000" w:fill="D7EAD3"/>
            <w:vAlign w:val="center"/>
            <w:hideMark/>
          </w:tcPr>
          <w:p w14:paraId="7B1137F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22 439,34</w:t>
            </w:r>
          </w:p>
        </w:tc>
        <w:tc>
          <w:tcPr>
            <w:tcW w:w="591" w:type="dxa"/>
            <w:tcBorders>
              <w:top w:val="nil"/>
              <w:left w:val="nil"/>
              <w:bottom w:val="single" w:sz="4" w:space="0" w:color="C0C0C0"/>
              <w:right w:val="single" w:sz="4" w:space="0" w:color="C0C0C0"/>
            </w:tcBorders>
            <w:shd w:val="clear" w:color="000000" w:fill="FFFFCC"/>
            <w:vAlign w:val="center"/>
            <w:hideMark/>
          </w:tcPr>
          <w:p w14:paraId="5E9C4AB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2CEBBFA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23 014,68</w:t>
            </w:r>
          </w:p>
        </w:tc>
        <w:tc>
          <w:tcPr>
            <w:tcW w:w="366" w:type="dxa"/>
            <w:tcBorders>
              <w:top w:val="nil"/>
              <w:left w:val="nil"/>
              <w:bottom w:val="single" w:sz="4" w:space="0" w:color="C0C0C0"/>
              <w:right w:val="single" w:sz="4" w:space="0" w:color="C0C0C0"/>
            </w:tcBorders>
            <w:shd w:val="clear" w:color="000000" w:fill="D7EAD3"/>
            <w:vAlign w:val="center"/>
            <w:hideMark/>
          </w:tcPr>
          <w:p w14:paraId="6B251E3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23 014,68</w:t>
            </w:r>
          </w:p>
        </w:tc>
        <w:tc>
          <w:tcPr>
            <w:tcW w:w="366" w:type="dxa"/>
            <w:tcBorders>
              <w:top w:val="nil"/>
              <w:left w:val="nil"/>
              <w:bottom w:val="single" w:sz="4" w:space="0" w:color="C0C0C0"/>
              <w:right w:val="single" w:sz="4" w:space="0" w:color="C0C0C0"/>
            </w:tcBorders>
            <w:shd w:val="clear" w:color="000000" w:fill="D7EAD3"/>
            <w:vAlign w:val="center"/>
            <w:hideMark/>
          </w:tcPr>
          <w:p w14:paraId="0A054A6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23 014,68</w:t>
            </w:r>
          </w:p>
        </w:tc>
        <w:tc>
          <w:tcPr>
            <w:tcW w:w="591" w:type="dxa"/>
            <w:tcBorders>
              <w:top w:val="nil"/>
              <w:left w:val="nil"/>
              <w:bottom w:val="single" w:sz="4" w:space="0" w:color="C0C0C0"/>
              <w:right w:val="single" w:sz="4" w:space="0" w:color="C0C0C0"/>
            </w:tcBorders>
            <w:shd w:val="clear" w:color="000000" w:fill="FFFFCC"/>
            <w:vAlign w:val="center"/>
            <w:hideMark/>
          </w:tcPr>
          <w:p w14:paraId="0803EED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19EF7CE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24 314,80</w:t>
            </w:r>
          </w:p>
        </w:tc>
        <w:tc>
          <w:tcPr>
            <w:tcW w:w="366" w:type="dxa"/>
            <w:tcBorders>
              <w:top w:val="nil"/>
              <w:left w:val="nil"/>
              <w:bottom w:val="single" w:sz="4" w:space="0" w:color="C0C0C0"/>
              <w:right w:val="single" w:sz="4" w:space="0" w:color="C0C0C0"/>
            </w:tcBorders>
            <w:shd w:val="clear" w:color="000000" w:fill="D7EAD3"/>
            <w:vAlign w:val="center"/>
            <w:hideMark/>
          </w:tcPr>
          <w:p w14:paraId="1396D9D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24 314,80</w:t>
            </w:r>
          </w:p>
        </w:tc>
        <w:tc>
          <w:tcPr>
            <w:tcW w:w="366" w:type="dxa"/>
            <w:tcBorders>
              <w:top w:val="nil"/>
              <w:left w:val="nil"/>
              <w:bottom w:val="single" w:sz="4" w:space="0" w:color="C0C0C0"/>
              <w:right w:val="single" w:sz="4" w:space="0" w:color="C0C0C0"/>
            </w:tcBorders>
            <w:shd w:val="clear" w:color="000000" w:fill="D7EAD3"/>
            <w:vAlign w:val="center"/>
            <w:hideMark/>
          </w:tcPr>
          <w:p w14:paraId="1D2F207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24 314,80</w:t>
            </w:r>
          </w:p>
        </w:tc>
        <w:tc>
          <w:tcPr>
            <w:tcW w:w="591" w:type="dxa"/>
            <w:tcBorders>
              <w:top w:val="nil"/>
              <w:left w:val="nil"/>
              <w:bottom w:val="single" w:sz="4" w:space="0" w:color="C0C0C0"/>
              <w:right w:val="single" w:sz="4" w:space="0" w:color="C0C0C0"/>
            </w:tcBorders>
            <w:shd w:val="clear" w:color="000000" w:fill="FFFFCC"/>
            <w:vAlign w:val="center"/>
            <w:hideMark/>
          </w:tcPr>
          <w:p w14:paraId="33FD1A2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2441C71"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6555E532"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 </w:t>
            </w:r>
          </w:p>
        </w:tc>
        <w:tc>
          <w:tcPr>
            <w:tcW w:w="73" w:type="dxa"/>
            <w:tcBorders>
              <w:top w:val="nil"/>
              <w:left w:val="nil"/>
              <w:bottom w:val="nil"/>
              <w:right w:val="nil"/>
            </w:tcBorders>
            <w:shd w:val="clear" w:color="auto" w:fill="auto"/>
            <w:noWrap/>
            <w:vAlign w:val="bottom"/>
            <w:hideMark/>
          </w:tcPr>
          <w:p w14:paraId="2B46A7CD"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0A027E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3.6.2</w:t>
            </w:r>
          </w:p>
        </w:tc>
        <w:tc>
          <w:tcPr>
            <w:tcW w:w="1861" w:type="dxa"/>
            <w:tcBorders>
              <w:top w:val="nil"/>
              <w:left w:val="nil"/>
              <w:bottom w:val="single" w:sz="4" w:space="0" w:color="C0C0C0"/>
              <w:right w:val="single" w:sz="4" w:space="0" w:color="C0C0C0"/>
            </w:tcBorders>
            <w:shd w:val="clear" w:color="auto" w:fill="auto"/>
            <w:vAlign w:val="center"/>
            <w:hideMark/>
          </w:tcPr>
          <w:p w14:paraId="2B26DCB9"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Численность производственного персонала</w:t>
            </w:r>
          </w:p>
        </w:tc>
        <w:tc>
          <w:tcPr>
            <w:tcW w:w="283" w:type="dxa"/>
            <w:tcBorders>
              <w:top w:val="nil"/>
              <w:left w:val="nil"/>
              <w:bottom w:val="single" w:sz="4" w:space="0" w:color="C0C0C0"/>
              <w:right w:val="single" w:sz="4" w:space="0" w:color="C0C0C0"/>
            </w:tcBorders>
            <w:shd w:val="clear" w:color="auto" w:fill="auto"/>
            <w:vAlign w:val="center"/>
            <w:hideMark/>
          </w:tcPr>
          <w:p w14:paraId="0CEE73F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чел</w:t>
            </w:r>
          </w:p>
        </w:tc>
        <w:tc>
          <w:tcPr>
            <w:tcW w:w="512" w:type="dxa"/>
            <w:tcBorders>
              <w:top w:val="nil"/>
              <w:left w:val="nil"/>
              <w:bottom w:val="single" w:sz="4" w:space="0" w:color="C0C0C0"/>
              <w:right w:val="single" w:sz="4" w:space="0" w:color="C0C0C0"/>
            </w:tcBorders>
            <w:shd w:val="clear" w:color="000000" w:fill="FFFFCC"/>
            <w:vAlign w:val="center"/>
            <w:hideMark/>
          </w:tcPr>
          <w:p w14:paraId="32E3542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534" w:type="dxa"/>
            <w:tcBorders>
              <w:top w:val="nil"/>
              <w:left w:val="nil"/>
              <w:bottom w:val="single" w:sz="4" w:space="0" w:color="C0C0C0"/>
              <w:right w:val="single" w:sz="4" w:space="0" w:color="C0C0C0"/>
            </w:tcBorders>
            <w:shd w:val="clear" w:color="000000" w:fill="FFFFCC"/>
            <w:vAlign w:val="center"/>
            <w:hideMark/>
          </w:tcPr>
          <w:p w14:paraId="5620F17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534" w:type="dxa"/>
            <w:tcBorders>
              <w:top w:val="nil"/>
              <w:left w:val="nil"/>
              <w:bottom w:val="single" w:sz="4" w:space="0" w:color="C0C0C0"/>
              <w:right w:val="single" w:sz="4" w:space="0" w:color="C0C0C0"/>
            </w:tcBorders>
            <w:shd w:val="clear" w:color="000000" w:fill="FFFFCC"/>
            <w:vAlign w:val="center"/>
            <w:hideMark/>
          </w:tcPr>
          <w:p w14:paraId="48DCB8D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512" w:type="dxa"/>
            <w:tcBorders>
              <w:top w:val="nil"/>
              <w:left w:val="nil"/>
              <w:bottom w:val="single" w:sz="4" w:space="0" w:color="C0C0C0"/>
              <w:right w:val="single" w:sz="4" w:space="0" w:color="C0C0C0"/>
            </w:tcBorders>
            <w:shd w:val="clear" w:color="000000" w:fill="FFFFCC"/>
            <w:vAlign w:val="center"/>
            <w:hideMark/>
          </w:tcPr>
          <w:p w14:paraId="56AB58E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366" w:type="dxa"/>
            <w:tcBorders>
              <w:top w:val="nil"/>
              <w:left w:val="nil"/>
              <w:bottom w:val="single" w:sz="4" w:space="0" w:color="C0C0C0"/>
              <w:right w:val="single" w:sz="4" w:space="0" w:color="C0C0C0"/>
            </w:tcBorders>
            <w:shd w:val="clear" w:color="000000" w:fill="D7EAD3"/>
            <w:vAlign w:val="center"/>
            <w:hideMark/>
          </w:tcPr>
          <w:p w14:paraId="067DB4F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366" w:type="dxa"/>
            <w:tcBorders>
              <w:top w:val="nil"/>
              <w:left w:val="nil"/>
              <w:bottom w:val="single" w:sz="4" w:space="0" w:color="C0C0C0"/>
              <w:right w:val="single" w:sz="4" w:space="0" w:color="C0C0C0"/>
            </w:tcBorders>
            <w:shd w:val="clear" w:color="000000" w:fill="D7EAD3"/>
            <w:vAlign w:val="center"/>
            <w:hideMark/>
          </w:tcPr>
          <w:p w14:paraId="1F94198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591" w:type="dxa"/>
            <w:tcBorders>
              <w:top w:val="nil"/>
              <w:left w:val="nil"/>
              <w:bottom w:val="single" w:sz="4" w:space="0" w:color="C0C0C0"/>
              <w:right w:val="single" w:sz="4" w:space="0" w:color="C0C0C0"/>
            </w:tcBorders>
            <w:shd w:val="clear" w:color="000000" w:fill="FFFFCC"/>
            <w:vAlign w:val="center"/>
            <w:hideMark/>
          </w:tcPr>
          <w:p w14:paraId="0FA554C6"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4B1F0E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366" w:type="dxa"/>
            <w:tcBorders>
              <w:top w:val="nil"/>
              <w:left w:val="nil"/>
              <w:bottom w:val="single" w:sz="4" w:space="0" w:color="C0C0C0"/>
              <w:right w:val="single" w:sz="4" w:space="0" w:color="C0C0C0"/>
            </w:tcBorders>
            <w:shd w:val="clear" w:color="000000" w:fill="D7EAD3"/>
            <w:vAlign w:val="center"/>
            <w:hideMark/>
          </w:tcPr>
          <w:p w14:paraId="4973472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366" w:type="dxa"/>
            <w:tcBorders>
              <w:top w:val="nil"/>
              <w:left w:val="nil"/>
              <w:bottom w:val="single" w:sz="4" w:space="0" w:color="C0C0C0"/>
              <w:right w:val="single" w:sz="4" w:space="0" w:color="C0C0C0"/>
            </w:tcBorders>
            <w:shd w:val="clear" w:color="000000" w:fill="D7EAD3"/>
            <w:vAlign w:val="center"/>
            <w:hideMark/>
          </w:tcPr>
          <w:p w14:paraId="667E55D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591" w:type="dxa"/>
            <w:tcBorders>
              <w:top w:val="nil"/>
              <w:left w:val="nil"/>
              <w:bottom w:val="single" w:sz="4" w:space="0" w:color="C0C0C0"/>
              <w:right w:val="single" w:sz="4" w:space="0" w:color="C0C0C0"/>
            </w:tcBorders>
            <w:shd w:val="clear" w:color="000000" w:fill="FFFFCC"/>
            <w:vAlign w:val="center"/>
            <w:hideMark/>
          </w:tcPr>
          <w:p w14:paraId="17B0512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2253D0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366" w:type="dxa"/>
            <w:tcBorders>
              <w:top w:val="nil"/>
              <w:left w:val="nil"/>
              <w:bottom w:val="single" w:sz="4" w:space="0" w:color="C0C0C0"/>
              <w:right w:val="single" w:sz="4" w:space="0" w:color="C0C0C0"/>
            </w:tcBorders>
            <w:shd w:val="clear" w:color="000000" w:fill="D7EAD3"/>
            <w:vAlign w:val="center"/>
            <w:hideMark/>
          </w:tcPr>
          <w:p w14:paraId="49A2E77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366" w:type="dxa"/>
            <w:tcBorders>
              <w:top w:val="nil"/>
              <w:left w:val="nil"/>
              <w:bottom w:val="single" w:sz="4" w:space="0" w:color="C0C0C0"/>
              <w:right w:val="single" w:sz="4" w:space="0" w:color="C0C0C0"/>
            </w:tcBorders>
            <w:shd w:val="clear" w:color="000000" w:fill="D7EAD3"/>
            <w:vAlign w:val="center"/>
            <w:hideMark/>
          </w:tcPr>
          <w:p w14:paraId="0995D93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22,00</w:t>
            </w:r>
          </w:p>
        </w:tc>
        <w:tc>
          <w:tcPr>
            <w:tcW w:w="591" w:type="dxa"/>
            <w:tcBorders>
              <w:top w:val="nil"/>
              <w:left w:val="nil"/>
              <w:bottom w:val="single" w:sz="4" w:space="0" w:color="C0C0C0"/>
              <w:right w:val="single" w:sz="4" w:space="0" w:color="C0C0C0"/>
            </w:tcBorders>
            <w:shd w:val="clear" w:color="000000" w:fill="FFFFCC"/>
            <w:vAlign w:val="center"/>
            <w:hideMark/>
          </w:tcPr>
          <w:p w14:paraId="54BA8318"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5FC1BDD7" w14:textId="77777777" w:rsidTr="00093E94">
        <w:trPr>
          <w:trHeight w:val="1965"/>
          <w:jc w:val="center"/>
        </w:trPr>
        <w:tc>
          <w:tcPr>
            <w:tcW w:w="88" w:type="dxa"/>
            <w:tcBorders>
              <w:top w:val="nil"/>
              <w:left w:val="nil"/>
              <w:bottom w:val="nil"/>
              <w:right w:val="nil"/>
            </w:tcBorders>
            <w:shd w:val="clear" w:color="000000" w:fill="FFFF00"/>
            <w:noWrap/>
            <w:vAlign w:val="center"/>
            <w:hideMark/>
          </w:tcPr>
          <w:p w14:paraId="5A03E408"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624FDD99"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2CF5167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3.7</w:t>
            </w:r>
          </w:p>
        </w:tc>
        <w:tc>
          <w:tcPr>
            <w:tcW w:w="1861" w:type="dxa"/>
            <w:tcBorders>
              <w:top w:val="nil"/>
              <w:left w:val="nil"/>
              <w:bottom w:val="single" w:sz="4" w:space="0" w:color="C0C0C0"/>
              <w:right w:val="single" w:sz="4" w:space="0" w:color="C0C0C0"/>
            </w:tcBorders>
            <w:shd w:val="clear" w:color="auto" w:fill="auto"/>
            <w:vAlign w:val="center"/>
            <w:hideMark/>
          </w:tcPr>
          <w:p w14:paraId="516CA66E" w14:textId="77777777" w:rsidR="00093E94" w:rsidRPr="00093E94" w:rsidRDefault="00093E94" w:rsidP="00093E94">
            <w:pPr>
              <w:ind w:firstLineChars="100" w:firstLine="120"/>
              <w:rPr>
                <w:rFonts w:ascii="Tahoma" w:hAnsi="Tahoma" w:cs="Tahoma"/>
                <w:b/>
                <w:bCs/>
                <w:sz w:val="12"/>
                <w:szCs w:val="12"/>
              </w:rPr>
            </w:pPr>
            <w:r w:rsidRPr="00093E94">
              <w:rPr>
                <w:rFonts w:ascii="Tahoma" w:hAnsi="Tahoma" w:cs="Tahoma"/>
                <w:b/>
                <w:bCs/>
                <w:sz w:val="12"/>
                <w:szCs w:val="12"/>
              </w:rPr>
              <w:t>Отчисления на социальные нужды от расходов на оплату труда основного производственного персонала</w:t>
            </w:r>
          </w:p>
        </w:tc>
        <w:tc>
          <w:tcPr>
            <w:tcW w:w="283" w:type="dxa"/>
            <w:tcBorders>
              <w:top w:val="nil"/>
              <w:left w:val="nil"/>
              <w:bottom w:val="single" w:sz="4" w:space="0" w:color="C0C0C0"/>
              <w:right w:val="single" w:sz="4" w:space="0" w:color="C0C0C0"/>
            </w:tcBorders>
            <w:shd w:val="clear" w:color="auto" w:fill="auto"/>
            <w:vAlign w:val="center"/>
            <w:hideMark/>
          </w:tcPr>
          <w:p w14:paraId="5039AED0"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4FF44E2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1 789,04</w:t>
            </w:r>
          </w:p>
        </w:tc>
        <w:tc>
          <w:tcPr>
            <w:tcW w:w="534" w:type="dxa"/>
            <w:tcBorders>
              <w:top w:val="nil"/>
              <w:left w:val="nil"/>
              <w:bottom w:val="single" w:sz="4" w:space="0" w:color="C0C0C0"/>
              <w:right w:val="single" w:sz="4" w:space="0" w:color="C0C0C0"/>
            </w:tcBorders>
            <w:shd w:val="clear" w:color="000000" w:fill="FFFFCC"/>
            <w:vAlign w:val="center"/>
            <w:hideMark/>
          </w:tcPr>
          <w:p w14:paraId="6A664FC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1 834,91</w:t>
            </w:r>
          </w:p>
        </w:tc>
        <w:tc>
          <w:tcPr>
            <w:tcW w:w="534" w:type="dxa"/>
            <w:tcBorders>
              <w:top w:val="nil"/>
              <w:left w:val="nil"/>
              <w:bottom w:val="single" w:sz="4" w:space="0" w:color="C0C0C0"/>
              <w:right w:val="single" w:sz="4" w:space="0" w:color="C0C0C0"/>
            </w:tcBorders>
            <w:shd w:val="clear" w:color="000000" w:fill="FFFFCC"/>
            <w:vAlign w:val="center"/>
            <w:hideMark/>
          </w:tcPr>
          <w:p w14:paraId="720EA46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1 938,57</w:t>
            </w:r>
          </w:p>
        </w:tc>
        <w:tc>
          <w:tcPr>
            <w:tcW w:w="512" w:type="dxa"/>
            <w:tcBorders>
              <w:top w:val="nil"/>
              <w:left w:val="nil"/>
              <w:bottom w:val="single" w:sz="4" w:space="0" w:color="C0C0C0"/>
              <w:right w:val="single" w:sz="4" w:space="0" w:color="C0C0C0"/>
            </w:tcBorders>
            <w:shd w:val="clear" w:color="000000" w:fill="FFFFCC"/>
            <w:vAlign w:val="center"/>
            <w:hideMark/>
          </w:tcPr>
          <w:p w14:paraId="36C62F4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1 789,04</w:t>
            </w:r>
          </w:p>
        </w:tc>
        <w:tc>
          <w:tcPr>
            <w:tcW w:w="366" w:type="dxa"/>
            <w:tcBorders>
              <w:top w:val="nil"/>
              <w:left w:val="nil"/>
              <w:bottom w:val="single" w:sz="4" w:space="0" w:color="C0C0C0"/>
              <w:right w:val="single" w:sz="4" w:space="0" w:color="C0C0C0"/>
            </w:tcBorders>
            <w:shd w:val="clear" w:color="000000" w:fill="D7EAD3"/>
            <w:vAlign w:val="center"/>
            <w:hideMark/>
          </w:tcPr>
          <w:p w14:paraId="6C11912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894,52</w:t>
            </w:r>
          </w:p>
        </w:tc>
        <w:tc>
          <w:tcPr>
            <w:tcW w:w="366" w:type="dxa"/>
            <w:tcBorders>
              <w:top w:val="nil"/>
              <w:left w:val="nil"/>
              <w:bottom w:val="single" w:sz="4" w:space="0" w:color="C0C0C0"/>
              <w:right w:val="single" w:sz="4" w:space="0" w:color="C0C0C0"/>
            </w:tcBorders>
            <w:shd w:val="clear" w:color="000000" w:fill="D7EAD3"/>
            <w:vAlign w:val="center"/>
            <w:hideMark/>
          </w:tcPr>
          <w:p w14:paraId="78FBADB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894,52</w:t>
            </w:r>
          </w:p>
        </w:tc>
        <w:tc>
          <w:tcPr>
            <w:tcW w:w="591" w:type="dxa"/>
            <w:tcBorders>
              <w:top w:val="nil"/>
              <w:left w:val="nil"/>
              <w:bottom w:val="single" w:sz="4" w:space="0" w:color="C0C0C0"/>
              <w:right w:val="single" w:sz="4" w:space="0" w:color="C0C0C0"/>
            </w:tcBorders>
            <w:shd w:val="clear" w:color="000000" w:fill="FFFFCC"/>
            <w:vAlign w:val="center"/>
            <w:hideMark/>
          </w:tcPr>
          <w:p w14:paraId="6A43FFD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DBB14D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1 834,91</w:t>
            </w:r>
          </w:p>
        </w:tc>
        <w:tc>
          <w:tcPr>
            <w:tcW w:w="366" w:type="dxa"/>
            <w:tcBorders>
              <w:top w:val="nil"/>
              <w:left w:val="nil"/>
              <w:bottom w:val="single" w:sz="4" w:space="0" w:color="C0C0C0"/>
              <w:right w:val="single" w:sz="4" w:space="0" w:color="C0C0C0"/>
            </w:tcBorders>
            <w:shd w:val="clear" w:color="000000" w:fill="D7EAD3"/>
            <w:vAlign w:val="center"/>
            <w:hideMark/>
          </w:tcPr>
          <w:p w14:paraId="1D1BD40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917,46</w:t>
            </w:r>
          </w:p>
        </w:tc>
        <w:tc>
          <w:tcPr>
            <w:tcW w:w="366" w:type="dxa"/>
            <w:tcBorders>
              <w:top w:val="nil"/>
              <w:left w:val="nil"/>
              <w:bottom w:val="single" w:sz="4" w:space="0" w:color="C0C0C0"/>
              <w:right w:val="single" w:sz="4" w:space="0" w:color="C0C0C0"/>
            </w:tcBorders>
            <w:shd w:val="clear" w:color="000000" w:fill="D7EAD3"/>
            <w:vAlign w:val="center"/>
            <w:hideMark/>
          </w:tcPr>
          <w:p w14:paraId="4FA2BCE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917,46</w:t>
            </w:r>
          </w:p>
        </w:tc>
        <w:tc>
          <w:tcPr>
            <w:tcW w:w="591" w:type="dxa"/>
            <w:tcBorders>
              <w:top w:val="nil"/>
              <w:left w:val="nil"/>
              <w:bottom w:val="single" w:sz="4" w:space="0" w:color="C0C0C0"/>
              <w:right w:val="single" w:sz="4" w:space="0" w:color="C0C0C0"/>
            </w:tcBorders>
            <w:shd w:val="clear" w:color="000000" w:fill="FFFFCC"/>
            <w:vAlign w:val="center"/>
            <w:hideMark/>
          </w:tcPr>
          <w:p w14:paraId="3136D7D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20043E9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1 938,57</w:t>
            </w:r>
          </w:p>
        </w:tc>
        <w:tc>
          <w:tcPr>
            <w:tcW w:w="366" w:type="dxa"/>
            <w:tcBorders>
              <w:top w:val="nil"/>
              <w:left w:val="nil"/>
              <w:bottom w:val="single" w:sz="4" w:space="0" w:color="C0C0C0"/>
              <w:right w:val="single" w:sz="4" w:space="0" w:color="C0C0C0"/>
            </w:tcBorders>
            <w:shd w:val="clear" w:color="000000" w:fill="D7EAD3"/>
            <w:vAlign w:val="center"/>
            <w:hideMark/>
          </w:tcPr>
          <w:p w14:paraId="5DE1B94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969,28</w:t>
            </w:r>
          </w:p>
        </w:tc>
        <w:tc>
          <w:tcPr>
            <w:tcW w:w="366" w:type="dxa"/>
            <w:tcBorders>
              <w:top w:val="nil"/>
              <w:left w:val="nil"/>
              <w:bottom w:val="single" w:sz="4" w:space="0" w:color="C0C0C0"/>
              <w:right w:val="single" w:sz="4" w:space="0" w:color="C0C0C0"/>
            </w:tcBorders>
            <w:shd w:val="clear" w:color="000000" w:fill="D7EAD3"/>
            <w:vAlign w:val="center"/>
            <w:hideMark/>
          </w:tcPr>
          <w:p w14:paraId="378E199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969,28</w:t>
            </w:r>
          </w:p>
        </w:tc>
        <w:tc>
          <w:tcPr>
            <w:tcW w:w="591" w:type="dxa"/>
            <w:tcBorders>
              <w:top w:val="nil"/>
              <w:left w:val="nil"/>
              <w:bottom w:val="single" w:sz="4" w:space="0" w:color="C0C0C0"/>
              <w:right w:val="single" w:sz="4" w:space="0" w:color="C0C0C0"/>
            </w:tcBorders>
            <w:shd w:val="clear" w:color="000000" w:fill="FFFFCC"/>
            <w:vAlign w:val="center"/>
            <w:hideMark/>
          </w:tcPr>
          <w:p w14:paraId="617850D4"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31B340B3"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269CBF5E"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66663FF4"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7BB0666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3.9</w:t>
            </w:r>
          </w:p>
        </w:tc>
        <w:tc>
          <w:tcPr>
            <w:tcW w:w="1861" w:type="dxa"/>
            <w:tcBorders>
              <w:top w:val="nil"/>
              <w:left w:val="nil"/>
              <w:bottom w:val="single" w:sz="4" w:space="0" w:color="C0C0C0"/>
              <w:right w:val="single" w:sz="4" w:space="0" w:color="C0C0C0"/>
            </w:tcBorders>
            <w:shd w:val="clear" w:color="auto" w:fill="auto"/>
            <w:vAlign w:val="center"/>
            <w:hideMark/>
          </w:tcPr>
          <w:p w14:paraId="39566E4A" w14:textId="77777777" w:rsidR="00093E94" w:rsidRPr="00093E94" w:rsidRDefault="00093E94" w:rsidP="00093E94">
            <w:pPr>
              <w:ind w:firstLineChars="100" w:firstLine="120"/>
              <w:rPr>
                <w:rFonts w:ascii="Tahoma" w:hAnsi="Tahoma" w:cs="Tahoma"/>
                <w:b/>
                <w:bCs/>
                <w:sz w:val="12"/>
                <w:szCs w:val="12"/>
              </w:rPr>
            </w:pPr>
            <w:r w:rsidRPr="00093E94">
              <w:rPr>
                <w:rFonts w:ascii="Tahoma" w:hAnsi="Tahoma" w:cs="Tahoma"/>
                <w:b/>
                <w:bCs/>
                <w:sz w:val="12"/>
                <w:szCs w:val="12"/>
              </w:rPr>
              <w:t>Цеховые (общехозяйственные) расходы, в том числе:</w:t>
            </w:r>
          </w:p>
        </w:tc>
        <w:tc>
          <w:tcPr>
            <w:tcW w:w="283" w:type="dxa"/>
            <w:tcBorders>
              <w:top w:val="nil"/>
              <w:left w:val="nil"/>
              <w:bottom w:val="single" w:sz="4" w:space="0" w:color="C0C0C0"/>
              <w:right w:val="single" w:sz="4" w:space="0" w:color="C0C0C0"/>
            </w:tcBorders>
            <w:shd w:val="clear" w:color="auto" w:fill="auto"/>
            <w:vAlign w:val="center"/>
            <w:hideMark/>
          </w:tcPr>
          <w:p w14:paraId="43D1EF1D"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67CF0A6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63,60</w:t>
            </w:r>
          </w:p>
        </w:tc>
        <w:tc>
          <w:tcPr>
            <w:tcW w:w="534" w:type="dxa"/>
            <w:tcBorders>
              <w:top w:val="nil"/>
              <w:left w:val="nil"/>
              <w:bottom w:val="single" w:sz="4" w:space="0" w:color="C0C0C0"/>
              <w:right w:val="single" w:sz="4" w:space="0" w:color="C0C0C0"/>
            </w:tcBorders>
            <w:shd w:val="clear" w:color="000000" w:fill="D7EAD3"/>
            <w:vAlign w:val="center"/>
            <w:hideMark/>
          </w:tcPr>
          <w:p w14:paraId="0CCE9CE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65,23</w:t>
            </w:r>
          </w:p>
        </w:tc>
        <w:tc>
          <w:tcPr>
            <w:tcW w:w="534" w:type="dxa"/>
            <w:tcBorders>
              <w:top w:val="nil"/>
              <w:left w:val="nil"/>
              <w:bottom w:val="single" w:sz="4" w:space="0" w:color="C0C0C0"/>
              <w:right w:val="single" w:sz="4" w:space="0" w:color="C0C0C0"/>
            </w:tcBorders>
            <w:shd w:val="clear" w:color="000000" w:fill="D7EAD3"/>
            <w:vAlign w:val="center"/>
            <w:hideMark/>
          </w:tcPr>
          <w:p w14:paraId="6D655BE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68,92</w:t>
            </w:r>
          </w:p>
        </w:tc>
        <w:tc>
          <w:tcPr>
            <w:tcW w:w="512" w:type="dxa"/>
            <w:tcBorders>
              <w:top w:val="nil"/>
              <w:left w:val="nil"/>
              <w:bottom w:val="single" w:sz="4" w:space="0" w:color="C0C0C0"/>
              <w:right w:val="single" w:sz="4" w:space="0" w:color="C0C0C0"/>
            </w:tcBorders>
            <w:shd w:val="clear" w:color="000000" w:fill="D7EAD3"/>
            <w:vAlign w:val="center"/>
            <w:hideMark/>
          </w:tcPr>
          <w:p w14:paraId="6484540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63,60</w:t>
            </w:r>
          </w:p>
        </w:tc>
        <w:tc>
          <w:tcPr>
            <w:tcW w:w="366" w:type="dxa"/>
            <w:tcBorders>
              <w:top w:val="nil"/>
              <w:left w:val="nil"/>
              <w:bottom w:val="single" w:sz="4" w:space="0" w:color="C0C0C0"/>
              <w:right w:val="single" w:sz="4" w:space="0" w:color="C0C0C0"/>
            </w:tcBorders>
            <w:shd w:val="clear" w:color="000000" w:fill="D7EAD3"/>
            <w:vAlign w:val="center"/>
            <w:hideMark/>
          </w:tcPr>
          <w:p w14:paraId="4399AFD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31,80</w:t>
            </w:r>
          </w:p>
        </w:tc>
        <w:tc>
          <w:tcPr>
            <w:tcW w:w="366" w:type="dxa"/>
            <w:tcBorders>
              <w:top w:val="nil"/>
              <w:left w:val="nil"/>
              <w:bottom w:val="single" w:sz="4" w:space="0" w:color="C0C0C0"/>
              <w:right w:val="single" w:sz="4" w:space="0" w:color="C0C0C0"/>
            </w:tcBorders>
            <w:shd w:val="clear" w:color="000000" w:fill="D7EAD3"/>
            <w:vAlign w:val="center"/>
            <w:hideMark/>
          </w:tcPr>
          <w:p w14:paraId="79FCD17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31,80</w:t>
            </w:r>
          </w:p>
        </w:tc>
        <w:tc>
          <w:tcPr>
            <w:tcW w:w="591" w:type="dxa"/>
            <w:tcBorders>
              <w:top w:val="nil"/>
              <w:left w:val="nil"/>
              <w:bottom w:val="single" w:sz="4" w:space="0" w:color="C0C0C0"/>
              <w:right w:val="single" w:sz="4" w:space="0" w:color="C0C0C0"/>
            </w:tcBorders>
            <w:shd w:val="clear" w:color="000000" w:fill="FFFFCC"/>
            <w:vAlign w:val="center"/>
            <w:hideMark/>
          </w:tcPr>
          <w:p w14:paraId="72FD42DB"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8FAD06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65,23</w:t>
            </w:r>
          </w:p>
        </w:tc>
        <w:tc>
          <w:tcPr>
            <w:tcW w:w="366" w:type="dxa"/>
            <w:tcBorders>
              <w:top w:val="nil"/>
              <w:left w:val="nil"/>
              <w:bottom w:val="single" w:sz="4" w:space="0" w:color="C0C0C0"/>
              <w:right w:val="single" w:sz="4" w:space="0" w:color="C0C0C0"/>
            </w:tcBorders>
            <w:shd w:val="clear" w:color="000000" w:fill="D7EAD3"/>
            <w:vAlign w:val="center"/>
            <w:hideMark/>
          </w:tcPr>
          <w:p w14:paraId="491A019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32,62</w:t>
            </w:r>
          </w:p>
        </w:tc>
        <w:tc>
          <w:tcPr>
            <w:tcW w:w="366" w:type="dxa"/>
            <w:tcBorders>
              <w:top w:val="nil"/>
              <w:left w:val="nil"/>
              <w:bottom w:val="single" w:sz="4" w:space="0" w:color="C0C0C0"/>
              <w:right w:val="single" w:sz="4" w:space="0" w:color="C0C0C0"/>
            </w:tcBorders>
            <w:shd w:val="clear" w:color="000000" w:fill="D7EAD3"/>
            <w:vAlign w:val="center"/>
            <w:hideMark/>
          </w:tcPr>
          <w:p w14:paraId="05BB052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32,62</w:t>
            </w:r>
          </w:p>
        </w:tc>
        <w:tc>
          <w:tcPr>
            <w:tcW w:w="591" w:type="dxa"/>
            <w:tcBorders>
              <w:top w:val="nil"/>
              <w:left w:val="nil"/>
              <w:bottom w:val="single" w:sz="4" w:space="0" w:color="C0C0C0"/>
              <w:right w:val="single" w:sz="4" w:space="0" w:color="C0C0C0"/>
            </w:tcBorders>
            <w:shd w:val="clear" w:color="000000" w:fill="FFFFCC"/>
            <w:vAlign w:val="center"/>
            <w:hideMark/>
          </w:tcPr>
          <w:p w14:paraId="72C144BD"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B7700D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68,92</w:t>
            </w:r>
          </w:p>
        </w:tc>
        <w:tc>
          <w:tcPr>
            <w:tcW w:w="366" w:type="dxa"/>
            <w:tcBorders>
              <w:top w:val="nil"/>
              <w:left w:val="nil"/>
              <w:bottom w:val="single" w:sz="4" w:space="0" w:color="C0C0C0"/>
              <w:right w:val="single" w:sz="4" w:space="0" w:color="C0C0C0"/>
            </w:tcBorders>
            <w:shd w:val="clear" w:color="000000" w:fill="D7EAD3"/>
            <w:vAlign w:val="center"/>
            <w:hideMark/>
          </w:tcPr>
          <w:p w14:paraId="1F69286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34,46</w:t>
            </w:r>
          </w:p>
        </w:tc>
        <w:tc>
          <w:tcPr>
            <w:tcW w:w="366" w:type="dxa"/>
            <w:tcBorders>
              <w:top w:val="nil"/>
              <w:left w:val="nil"/>
              <w:bottom w:val="single" w:sz="4" w:space="0" w:color="C0C0C0"/>
              <w:right w:val="single" w:sz="4" w:space="0" w:color="C0C0C0"/>
            </w:tcBorders>
            <w:shd w:val="clear" w:color="000000" w:fill="D7EAD3"/>
            <w:vAlign w:val="center"/>
            <w:hideMark/>
          </w:tcPr>
          <w:p w14:paraId="203EE21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34,46</w:t>
            </w:r>
          </w:p>
        </w:tc>
        <w:tc>
          <w:tcPr>
            <w:tcW w:w="591" w:type="dxa"/>
            <w:tcBorders>
              <w:top w:val="nil"/>
              <w:left w:val="nil"/>
              <w:bottom w:val="single" w:sz="4" w:space="0" w:color="C0C0C0"/>
              <w:right w:val="single" w:sz="4" w:space="0" w:color="C0C0C0"/>
            </w:tcBorders>
            <w:shd w:val="clear" w:color="000000" w:fill="FFFFCC"/>
            <w:vAlign w:val="center"/>
            <w:hideMark/>
          </w:tcPr>
          <w:p w14:paraId="27743F75"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17C196D1"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44C5DAA9"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756251BE" w14:textId="77777777" w:rsidR="00093E94" w:rsidRPr="00093E94" w:rsidRDefault="00093E94" w:rsidP="00093E94">
            <w:pPr>
              <w:rPr>
                <w:rFonts w:ascii="Tahoma" w:hAnsi="Tahoma" w:cs="Tahoma"/>
                <w:b/>
                <w:bCs/>
                <w:color w:val="000000"/>
                <w:sz w:val="12"/>
                <w:szCs w:val="12"/>
              </w:rPr>
            </w:pPr>
          </w:p>
        </w:tc>
        <w:tc>
          <w:tcPr>
            <w:tcW w:w="25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7E6E9B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3.9.3</w:t>
            </w:r>
          </w:p>
        </w:tc>
        <w:tc>
          <w:tcPr>
            <w:tcW w:w="1861" w:type="dxa"/>
            <w:tcBorders>
              <w:top w:val="single" w:sz="4" w:space="0" w:color="C0C0C0"/>
              <w:left w:val="nil"/>
              <w:bottom w:val="single" w:sz="4" w:space="0" w:color="C0C0C0"/>
              <w:right w:val="single" w:sz="4" w:space="0" w:color="C0C0C0"/>
            </w:tcBorders>
            <w:shd w:val="clear" w:color="auto" w:fill="auto"/>
            <w:vAlign w:val="center"/>
            <w:hideMark/>
          </w:tcPr>
          <w:p w14:paraId="50A22AD0"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Прочие расходы, в том числе:</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78515303"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000000" w:fill="D7EAD3"/>
            <w:vAlign w:val="center"/>
            <w:hideMark/>
          </w:tcPr>
          <w:p w14:paraId="62EA980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63,60</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5CD7C4D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65,23</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5CA887E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68,92</w:t>
            </w:r>
          </w:p>
        </w:tc>
        <w:tc>
          <w:tcPr>
            <w:tcW w:w="512" w:type="dxa"/>
            <w:tcBorders>
              <w:top w:val="single" w:sz="4" w:space="0" w:color="C0C0C0"/>
              <w:left w:val="nil"/>
              <w:bottom w:val="single" w:sz="4" w:space="0" w:color="C0C0C0"/>
              <w:right w:val="single" w:sz="4" w:space="0" w:color="C0C0C0"/>
            </w:tcBorders>
            <w:shd w:val="clear" w:color="000000" w:fill="D7EAD3"/>
            <w:vAlign w:val="center"/>
            <w:hideMark/>
          </w:tcPr>
          <w:p w14:paraId="4872DAD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63,60</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7943860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31,80</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2E7AE09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31,80</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3B07C7E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348D56E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65,23</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2D4B3E7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32,62</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3AA8730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32,62</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6B51FA4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42FA959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68,92</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22496CA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34,46</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75D99E8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34,46</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38A4724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FF7B966" w14:textId="77777777" w:rsidTr="00093E94">
        <w:trPr>
          <w:trHeight w:val="2100"/>
          <w:jc w:val="center"/>
        </w:trPr>
        <w:tc>
          <w:tcPr>
            <w:tcW w:w="88" w:type="dxa"/>
            <w:tcBorders>
              <w:top w:val="nil"/>
              <w:left w:val="nil"/>
              <w:bottom w:val="nil"/>
              <w:right w:val="nil"/>
            </w:tcBorders>
            <w:shd w:val="clear" w:color="000000" w:fill="FFFF00"/>
            <w:noWrap/>
            <w:vAlign w:val="center"/>
            <w:hideMark/>
          </w:tcPr>
          <w:p w14:paraId="78C39528"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lastRenderedPageBreak/>
              <w:t>ОР</w:t>
            </w:r>
          </w:p>
        </w:tc>
        <w:tc>
          <w:tcPr>
            <w:tcW w:w="73" w:type="dxa"/>
            <w:tcBorders>
              <w:top w:val="nil"/>
              <w:left w:val="nil"/>
              <w:bottom w:val="nil"/>
              <w:right w:val="nil"/>
            </w:tcBorders>
            <w:shd w:val="clear" w:color="auto" w:fill="auto"/>
            <w:vAlign w:val="center"/>
            <w:hideMark/>
          </w:tcPr>
          <w:p w14:paraId="023E1972"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362CBE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3.9.3.1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2035648B"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ОТ</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3B5EEA22"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4348F8B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63,60</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617945B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65,23</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047445C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68,92</w:t>
            </w:r>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7BA614B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63,60</w:t>
            </w:r>
          </w:p>
        </w:tc>
        <w:tc>
          <w:tcPr>
            <w:tcW w:w="366" w:type="dxa"/>
            <w:tcBorders>
              <w:top w:val="nil"/>
              <w:left w:val="nil"/>
              <w:bottom w:val="single" w:sz="4" w:space="0" w:color="C0C0C0"/>
              <w:right w:val="single" w:sz="4" w:space="0" w:color="C0C0C0"/>
            </w:tcBorders>
            <w:shd w:val="clear" w:color="000000" w:fill="D7EAD3"/>
            <w:vAlign w:val="center"/>
            <w:hideMark/>
          </w:tcPr>
          <w:p w14:paraId="2D75DBD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31,80</w:t>
            </w:r>
          </w:p>
        </w:tc>
        <w:tc>
          <w:tcPr>
            <w:tcW w:w="366" w:type="dxa"/>
            <w:tcBorders>
              <w:top w:val="nil"/>
              <w:left w:val="nil"/>
              <w:bottom w:val="single" w:sz="4" w:space="0" w:color="C0C0C0"/>
              <w:right w:val="single" w:sz="4" w:space="0" w:color="C0C0C0"/>
            </w:tcBorders>
            <w:shd w:val="clear" w:color="000000" w:fill="D7EAD3"/>
            <w:vAlign w:val="center"/>
            <w:hideMark/>
          </w:tcPr>
          <w:p w14:paraId="1D7FB0D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31,80</w:t>
            </w:r>
          </w:p>
        </w:tc>
        <w:tc>
          <w:tcPr>
            <w:tcW w:w="591" w:type="dxa"/>
            <w:tcBorders>
              <w:top w:val="nil"/>
              <w:left w:val="nil"/>
              <w:bottom w:val="single" w:sz="4" w:space="0" w:color="C0C0C0"/>
              <w:right w:val="single" w:sz="4" w:space="0" w:color="C0C0C0"/>
            </w:tcBorders>
            <w:shd w:val="clear" w:color="000000" w:fill="FFFFCC"/>
            <w:vAlign w:val="center"/>
            <w:hideMark/>
          </w:tcPr>
          <w:p w14:paraId="46AF9A2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59BA45B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65,23</w:t>
            </w:r>
          </w:p>
        </w:tc>
        <w:tc>
          <w:tcPr>
            <w:tcW w:w="366" w:type="dxa"/>
            <w:tcBorders>
              <w:top w:val="nil"/>
              <w:left w:val="nil"/>
              <w:bottom w:val="single" w:sz="4" w:space="0" w:color="C0C0C0"/>
              <w:right w:val="single" w:sz="4" w:space="0" w:color="C0C0C0"/>
            </w:tcBorders>
            <w:shd w:val="clear" w:color="000000" w:fill="D7EAD3"/>
            <w:vAlign w:val="center"/>
            <w:hideMark/>
          </w:tcPr>
          <w:p w14:paraId="5A10DB5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32,62</w:t>
            </w:r>
          </w:p>
        </w:tc>
        <w:tc>
          <w:tcPr>
            <w:tcW w:w="366" w:type="dxa"/>
            <w:tcBorders>
              <w:top w:val="nil"/>
              <w:left w:val="nil"/>
              <w:bottom w:val="single" w:sz="4" w:space="0" w:color="C0C0C0"/>
              <w:right w:val="single" w:sz="4" w:space="0" w:color="C0C0C0"/>
            </w:tcBorders>
            <w:shd w:val="clear" w:color="000000" w:fill="D7EAD3"/>
            <w:vAlign w:val="center"/>
            <w:hideMark/>
          </w:tcPr>
          <w:p w14:paraId="53BA6C7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32,62</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31E11536"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22F780A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68,92</w:t>
            </w:r>
          </w:p>
        </w:tc>
        <w:tc>
          <w:tcPr>
            <w:tcW w:w="366" w:type="dxa"/>
            <w:tcBorders>
              <w:top w:val="nil"/>
              <w:left w:val="nil"/>
              <w:bottom w:val="single" w:sz="4" w:space="0" w:color="C0C0C0"/>
              <w:right w:val="single" w:sz="4" w:space="0" w:color="C0C0C0"/>
            </w:tcBorders>
            <w:shd w:val="clear" w:color="000000" w:fill="D7EAD3"/>
            <w:vAlign w:val="center"/>
            <w:hideMark/>
          </w:tcPr>
          <w:p w14:paraId="0C0E42F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34,46</w:t>
            </w:r>
          </w:p>
        </w:tc>
        <w:tc>
          <w:tcPr>
            <w:tcW w:w="366" w:type="dxa"/>
            <w:tcBorders>
              <w:top w:val="nil"/>
              <w:left w:val="nil"/>
              <w:bottom w:val="single" w:sz="4" w:space="0" w:color="C0C0C0"/>
              <w:right w:val="single" w:sz="4" w:space="0" w:color="C0C0C0"/>
            </w:tcBorders>
            <w:shd w:val="clear" w:color="000000" w:fill="D7EAD3"/>
            <w:vAlign w:val="center"/>
            <w:hideMark/>
          </w:tcPr>
          <w:p w14:paraId="1A2B79C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34,46</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10EAEFA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6B8A921E" w14:textId="77777777" w:rsidTr="00093E94">
        <w:trPr>
          <w:trHeight w:val="510"/>
          <w:jc w:val="center"/>
        </w:trPr>
        <w:tc>
          <w:tcPr>
            <w:tcW w:w="88" w:type="dxa"/>
            <w:tcBorders>
              <w:top w:val="nil"/>
              <w:left w:val="nil"/>
              <w:bottom w:val="nil"/>
              <w:right w:val="nil"/>
            </w:tcBorders>
            <w:shd w:val="clear" w:color="000000" w:fill="FFFF00"/>
            <w:noWrap/>
            <w:vAlign w:val="center"/>
            <w:hideMark/>
          </w:tcPr>
          <w:p w14:paraId="7D904396"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227DC0EA"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D5E886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3.10</w:t>
            </w:r>
          </w:p>
        </w:tc>
        <w:tc>
          <w:tcPr>
            <w:tcW w:w="1861" w:type="dxa"/>
            <w:tcBorders>
              <w:top w:val="nil"/>
              <w:left w:val="nil"/>
              <w:bottom w:val="single" w:sz="4" w:space="0" w:color="C0C0C0"/>
              <w:right w:val="single" w:sz="4" w:space="0" w:color="C0C0C0"/>
            </w:tcBorders>
            <w:shd w:val="clear" w:color="auto" w:fill="auto"/>
            <w:vAlign w:val="center"/>
            <w:hideMark/>
          </w:tcPr>
          <w:p w14:paraId="3EA2D3FF" w14:textId="77777777" w:rsidR="00093E94" w:rsidRPr="00093E94" w:rsidRDefault="00093E94" w:rsidP="00093E94">
            <w:pPr>
              <w:ind w:firstLineChars="100" w:firstLine="120"/>
              <w:rPr>
                <w:rFonts w:ascii="Tahoma" w:hAnsi="Tahoma" w:cs="Tahoma"/>
                <w:b/>
                <w:bCs/>
                <w:sz w:val="12"/>
                <w:szCs w:val="12"/>
              </w:rPr>
            </w:pPr>
            <w:r w:rsidRPr="00093E94">
              <w:rPr>
                <w:rFonts w:ascii="Tahoma" w:hAnsi="Tahoma" w:cs="Tahoma"/>
                <w:b/>
                <w:bCs/>
                <w:sz w:val="12"/>
                <w:szCs w:val="12"/>
              </w:rPr>
              <w:t>Прочие производственные расходы</w:t>
            </w:r>
          </w:p>
        </w:tc>
        <w:tc>
          <w:tcPr>
            <w:tcW w:w="283" w:type="dxa"/>
            <w:tcBorders>
              <w:top w:val="nil"/>
              <w:left w:val="nil"/>
              <w:bottom w:val="single" w:sz="4" w:space="0" w:color="C0C0C0"/>
              <w:right w:val="single" w:sz="4" w:space="0" w:color="C0C0C0"/>
            </w:tcBorders>
            <w:shd w:val="clear" w:color="auto" w:fill="auto"/>
            <w:vAlign w:val="center"/>
            <w:hideMark/>
          </w:tcPr>
          <w:p w14:paraId="07ABA08D"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5E3AFC9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17F81B1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243542F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12" w:type="dxa"/>
            <w:tcBorders>
              <w:top w:val="nil"/>
              <w:left w:val="nil"/>
              <w:bottom w:val="single" w:sz="4" w:space="0" w:color="C0C0C0"/>
              <w:right w:val="single" w:sz="4" w:space="0" w:color="C0C0C0"/>
            </w:tcBorders>
            <w:shd w:val="clear" w:color="000000" w:fill="D7EAD3"/>
            <w:vAlign w:val="center"/>
            <w:hideMark/>
          </w:tcPr>
          <w:p w14:paraId="2A55C06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38,83</w:t>
            </w:r>
          </w:p>
        </w:tc>
        <w:tc>
          <w:tcPr>
            <w:tcW w:w="366" w:type="dxa"/>
            <w:tcBorders>
              <w:top w:val="nil"/>
              <w:left w:val="nil"/>
              <w:bottom w:val="single" w:sz="4" w:space="0" w:color="C0C0C0"/>
              <w:right w:val="single" w:sz="4" w:space="0" w:color="C0C0C0"/>
            </w:tcBorders>
            <w:shd w:val="clear" w:color="000000" w:fill="D7EAD3"/>
            <w:vAlign w:val="center"/>
            <w:hideMark/>
          </w:tcPr>
          <w:p w14:paraId="36C26F9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19,41</w:t>
            </w:r>
          </w:p>
        </w:tc>
        <w:tc>
          <w:tcPr>
            <w:tcW w:w="366" w:type="dxa"/>
            <w:tcBorders>
              <w:top w:val="nil"/>
              <w:left w:val="nil"/>
              <w:bottom w:val="single" w:sz="4" w:space="0" w:color="C0C0C0"/>
              <w:right w:val="nil"/>
            </w:tcBorders>
            <w:shd w:val="clear" w:color="000000" w:fill="D7EAD3"/>
            <w:vAlign w:val="center"/>
            <w:hideMark/>
          </w:tcPr>
          <w:p w14:paraId="5C3F63E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19,41</w:t>
            </w:r>
          </w:p>
        </w:tc>
        <w:tc>
          <w:tcPr>
            <w:tcW w:w="591" w:type="dxa"/>
            <w:tcBorders>
              <w:top w:val="nil"/>
              <w:left w:val="single" w:sz="4" w:space="0" w:color="C0C0C0"/>
              <w:bottom w:val="single" w:sz="4" w:space="0" w:color="C0C0C0"/>
              <w:right w:val="single" w:sz="4" w:space="0" w:color="C0C0C0"/>
            </w:tcBorders>
            <w:shd w:val="clear" w:color="000000" w:fill="FFFFCC"/>
            <w:vAlign w:val="center"/>
            <w:hideMark/>
          </w:tcPr>
          <w:p w14:paraId="06E82DF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14376A0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39,83</w:t>
            </w:r>
          </w:p>
        </w:tc>
        <w:tc>
          <w:tcPr>
            <w:tcW w:w="366" w:type="dxa"/>
            <w:tcBorders>
              <w:top w:val="nil"/>
              <w:left w:val="nil"/>
              <w:bottom w:val="single" w:sz="4" w:space="0" w:color="C0C0C0"/>
              <w:right w:val="single" w:sz="4" w:space="0" w:color="C0C0C0"/>
            </w:tcBorders>
            <w:shd w:val="clear" w:color="000000" w:fill="D7EAD3"/>
            <w:vAlign w:val="center"/>
            <w:hideMark/>
          </w:tcPr>
          <w:p w14:paraId="2CEAF1C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19,91</w:t>
            </w:r>
          </w:p>
        </w:tc>
        <w:tc>
          <w:tcPr>
            <w:tcW w:w="366" w:type="dxa"/>
            <w:tcBorders>
              <w:top w:val="nil"/>
              <w:left w:val="nil"/>
              <w:bottom w:val="single" w:sz="4" w:space="0" w:color="C0C0C0"/>
              <w:right w:val="single" w:sz="4" w:space="0" w:color="C0C0C0"/>
            </w:tcBorders>
            <w:shd w:val="clear" w:color="000000" w:fill="D7EAD3"/>
            <w:vAlign w:val="center"/>
            <w:hideMark/>
          </w:tcPr>
          <w:p w14:paraId="4C49F5F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19,91</w:t>
            </w:r>
          </w:p>
        </w:tc>
        <w:tc>
          <w:tcPr>
            <w:tcW w:w="591" w:type="dxa"/>
            <w:tcBorders>
              <w:top w:val="nil"/>
              <w:left w:val="nil"/>
              <w:bottom w:val="nil"/>
              <w:right w:val="single" w:sz="4" w:space="0" w:color="C0C0C0"/>
            </w:tcBorders>
            <w:shd w:val="clear" w:color="000000" w:fill="FFFFCC"/>
            <w:vAlign w:val="center"/>
            <w:hideMark/>
          </w:tcPr>
          <w:p w14:paraId="4C6F12E6"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5C34E48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42,07</w:t>
            </w:r>
          </w:p>
        </w:tc>
        <w:tc>
          <w:tcPr>
            <w:tcW w:w="366" w:type="dxa"/>
            <w:tcBorders>
              <w:top w:val="nil"/>
              <w:left w:val="nil"/>
              <w:bottom w:val="single" w:sz="4" w:space="0" w:color="C0C0C0"/>
              <w:right w:val="single" w:sz="4" w:space="0" w:color="C0C0C0"/>
            </w:tcBorders>
            <w:shd w:val="clear" w:color="000000" w:fill="D7EAD3"/>
            <w:vAlign w:val="center"/>
            <w:hideMark/>
          </w:tcPr>
          <w:p w14:paraId="7430339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21,04</w:t>
            </w:r>
          </w:p>
        </w:tc>
        <w:tc>
          <w:tcPr>
            <w:tcW w:w="366" w:type="dxa"/>
            <w:tcBorders>
              <w:top w:val="nil"/>
              <w:left w:val="nil"/>
              <w:bottom w:val="single" w:sz="4" w:space="0" w:color="C0C0C0"/>
              <w:right w:val="single" w:sz="4" w:space="0" w:color="C0C0C0"/>
            </w:tcBorders>
            <w:shd w:val="clear" w:color="000000" w:fill="D7EAD3"/>
            <w:vAlign w:val="center"/>
            <w:hideMark/>
          </w:tcPr>
          <w:p w14:paraId="7837D6D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21,04</w:t>
            </w:r>
          </w:p>
        </w:tc>
        <w:tc>
          <w:tcPr>
            <w:tcW w:w="591" w:type="dxa"/>
            <w:tcBorders>
              <w:top w:val="nil"/>
              <w:left w:val="nil"/>
              <w:bottom w:val="nil"/>
              <w:right w:val="single" w:sz="4" w:space="0" w:color="C0C0C0"/>
            </w:tcBorders>
            <w:shd w:val="clear" w:color="000000" w:fill="FFFFCC"/>
            <w:vAlign w:val="center"/>
            <w:hideMark/>
          </w:tcPr>
          <w:p w14:paraId="1139A56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3A8ED95E" w14:textId="77777777" w:rsidTr="00093E94">
        <w:trPr>
          <w:trHeight w:val="2475"/>
          <w:jc w:val="center"/>
        </w:trPr>
        <w:tc>
          <w:tcPr>
            <w:tcW w:w="88" w:type="dxa"/>
            <w:tcBorders>
              <w:top w:val="nil"/>
              <w:left w:val="nil"/>
              <w:bottom w:val="nil"/>
              <w:right w:val="nil"/>
            </w:tcBorders>
            <w:shd w:val="clear" w:color="000000" w:fill="FFFF00"/>
            <w:noWrap/>
            <w:vAlign w:val="center"/>
            <w:hideMark/>
          </w:tcPr>
          <w:p w14:paraId="3E1469DB"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302DD232"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8E5A79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3.10.1</w:t>
            </w:r>
          </w:p>
        </w:tc>
        <w:tc>
          <w:tcPr>
            <w:tcW w:w="1861" w:type="dxa"/>
            <w:tcBorders>
              <w:top w:val="nil"/>
              <w:left w:val="nil"/>
              <w:bottom w:val="single" w:sz="4" w:space="0" w:color="C0C0C0"/>
              <w:right w:val="single" w:sz="4" w:space="0" w:color="C0C0C0"/>
            </w:tcBorders>
            <w:shd w:val="clear" w:color="auto" w:fill="auto"/>
            <w:vAlign w:val="center"/>
            <w:hideMark/>
          </w:tcPr>
          <w:p w14:paraId="4D5C6856"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Лабораторные анализы</w:t>
            </w:r>
          </w:p>
        </w:tc>
        <w:tc>
          <w:tcPr>
            <w:tcW w:w="283" w:type="dxa"/>
            <w:tcBorders>
              <w:top w:val="nil"/>
              <w:left w:val="nil"/>
              <w:bottom w:val="single" w:sz="4" w:space="0" w:color="C0C0C0"/>
              <w:right w:val="single" w:sz="4" w:space="0" w:color="C0C0C0"/>
            </w:tcBorders>
            <w:shd w:val="clear" w:color="auto" w:fill="auto"/>
            <w:vAlign w:val="center"/>
            <w:hideMark/>
          </w:tcPr>
          <w:p w14:paraId="6D1B8275"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5368ACD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1BB114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09225C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71C05FF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38,83</w:t>
            </w:r>
          </w:p>
        </w:tc>
        <w:tc>
          <w:tcPr>
            <w:tcW w:w="366" w:type="dxa"/>
            <w:tcBorders>
              <w:top w:val="nil"/>
              <w:left w:val="nil"/>
              <w:bottom w:val="single" w:sz="4" w:space="0" w:color="C0C0C0"/>
              <w:right w:val="single" w:sz="4" w:space="0" w:color="C0C0C0"/>
            </w:tcBorders>
            <w:shd w:val="clear" w:color="000000" w:fill="D7EAD3"/>
            <w:vAlign w:val="center"/>
            <w:hideMark/>
          </w:tcPr>
          <w:p w14:paraId="7C2E7FA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19,41</w:t>
            </w:r>
          </w:p>
        </w:tc>
        <w:tc>
          <w:tcPr>
            <w:tcW w:w="366" w:type="dxa"/>
            <w:tcBorders>
              <w:top w:val="nil"/>
              <w:left w:val="nil"/>
              <w:bottom w:val="single" w:sz="4" w:space="0" w:color="C0C0C0"/>
              <w:right w:val="nil"/>
            </w:tcBorders>
            <w:shd w:val="clear" w:color="000000" w:fill="D7EAD3"/>
            <w:vAlign w:val="center"/>
            <w:hideMark/>
          </w:tcPr>
          <w:p w14:paraId="1EE47D3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19,41</w:t>
            </w:r>
          </w:p>
        </w:tc>
        <w:tc>
          <w:tcPr>
            <w:tcW w:w="591" w:type="dxa"/>
            <w:tcBorders>
              <w:top w:val="nil"/>
              <w:left w:val="single" w:sz="4" w:space="0" w:color="C0C0C0"/>
              <w:bottom w:val="single" w:sz="4" w:space="0" w:color="C0C0C0"/>
              <w:right w:val="single" w:sz="4" w:space="0" w:color="C0C0C0"/>
            </w:tcBorders>
            <w:shd w:val="clear" w:color="000000" w:fill="FFFFCC"/>
            <w:vAlign w:val="center"/>
            <w:hideMark/>
          </w:tcPr>
          <w:p w14:paraId="3EA391F3" w14:textId="77777777" w:rsidR="00093E94" w:rsidRPr="00093E94" w:rsidRDefault="00093E94" w:rsidP="00093E94">
            <w:pPr>
              <w:rPr>
                <w:rFonts w:ascii="Tahoma" w:hAnsi="Tahoma" w:cs="Tahoma"/>
                <w:sz w:val="12"/>
                <w:szCs w:val="12"/>
              </w:rPr>
            </w:pPr>
            <w:r w:rsidRPr="00093E94">
              <w:rPr>
                <w:rFonts w:ascii="Tahoma" w:hAnsi="Tahoma" w:cs="Tahoma"/>
                <w:sz w:val="12"/>
                <w:szCs w:val="12"/>
              </w:rPr>
              <w:t>рассчитано по фактическим средневзвешенным расходам организаций Кемеровской области, работающих в сопоставимых условиях, за 2018 год в расчете на количество объектов МКП НГО "ВКХ" с применением ИПЦ Минэкономразвития РФ на 2019 год 104,7%, на 2020 год 103%</w:t>
            </w:r>
          </w:p>
        </w:tc>
        <w:tc>
          <w:tcPr>
            <w:tcW w:w="534" w:type="dxa"/>
            <w:tcBorders>
              <w:top w:val="nil"/>
              <w:left w:val="nil"/>
              <w:bottom w:val="single" w:sz="4" w:space="0" w:color="C0C0C0"/>
              <w:right w:val="single" w:sz="4" w:space="0" w:color="C0C0C0"/>
            </w:tcBorders>
            <w:shd w:val="clear" w:color="000000" w:fill="FFFFCC"/>
            <w:vAlign w:val="center"/>
            <w:hideMark/>
          </w:tcPr>
          <w:p w14:paraId="2422E64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39,83</w:t>
            </w:r>
          </w:p>
        </w:tc>
        <w:tc>
          <w:tcPr>
            <w:tcW w:w="366" w:type="dxa"/>
            <w:tcBorders>
              <w:top w:val="nil"/>
              <w:left w:val="nil"/>
              <w:bottom w:val="single" w:sz="4" w:space="0" w:color="C0C0C0"/>
              <w:right w:val="single" w:sz="4" w:space="0" w:color="C0C0C0"/>
            </w:tcBorders>
            <w:shd w:val="clear" w:color="000000" w:fill="D7EAD3"/>
            <w:vAlign w:val="center"/>
            <w:hideMark/>
          </w:tcPr>
          <w:p w14:paraId="69E8105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19,91</w:t>
            </w:r>
          </w:p>
        </w:tc>
        <w:tc>
          <w:tcPr>
            <w:tcW w:w="366" w:type="dxa"/>
            <w:tcBorders>
              <w:top w:val="nil"/>
              <w:left w:val="nil"/>
              <w:bottom w:val="single" w:sz="4" w:space="0" w:color="C0C0C0"/>
              <w:right w:val="single" w:sz="4" w:space="0" w:color="C0C0C0"/>
            </w:tcBorders>
            <w:shd w:val="clear" w:color="000000" w:fill="D7EAD3"/>
            <w:vAlign w:val="center"/>
            <w:hideMark/>
          </w:tcPr>
          <w:p w14:paraId="06C7094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19,91</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1CBBF3CA" w14:textId="77777777" w:rsidR="00093E94" w:rsidRPr="00093E94" w:rsidRDefault="00093E94" w:rsidP="00093E94">
            <w:pPr>
              <w:rPr>
                <w:rFonts w:ascii="Tahoma" w:hAnsi="Tahoma" w:cs="Tahoma"/>
                <w:sz w:val="12"/>
                <w:szCs w:val="12"/>
              </w:rPr>
            </w:pPr>
            <w:r w:rsidRPr="00093E94">
              <w:rPr>
                <w:rFonts w:ascii="Tahoma" w:hAnsi="Tahoma" w:cs="Tahoma"/>
                <w:sz w:val="12"/>
                <w:szCs w:val="12"/>
              </w:rPr>
              <w:t xml:space="preserve">рассчитано исходя из базового уровня операционных расходов 2020 года с применением коэффициента индексации на 2021 год, рассчитанного в соответствии с Методическими указаниями (с учетом ИПЦ Минэкономразвития РФ  на 2021 год 103,6%, а также с учетом индекса эффективности операционных расходов 1%) </w:t>
            </w:r>
          </w:p>
        </w:tc>
        <w:tc>
          <w:tcPr>
            <w:tcW w:w="534" w:type="dxa"/>
            <w:tcBorders>
              <w:top w:val="nil"/>
              <w:left w:val="nil"/>
              <w:bottom w:val="single" w:sz="4" w:space="0" w:color="C0C0C0"/>
              <w:right w:val="single" w:sz="4" w:space="0" w:color="C0C0C0"/>
            </w:tcBorders>
            <w:shd w:val="clear" w:color="000000" w:fill="FFFFCC"/>
            <w:vAlign w:val="center"/>
            <w:hideMark/>
          </w:tcPr>
          <w:p w14:paraId="71843DA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42,07</w:t>
            </w:r>
          </w:p>
        </w:tc>
        <w:tc>
          <w:tcPr>
            <w:tcW w:w="366" w:type="dxa"/>
            <w:tcBorders>
              <w:top w:val="nil"/>
              <w:left w:val="nil"/>
              <w:bottom w:val="single" w:sz="4" w:space="0" w:color="C0C0C0"/>
              <w:right w:val="single" w:sz="4" w:space="0" w:color="C0C0C0"/>
            </w:tcBorders>
            <w:shd w:val="clear" w:color="000000" w:fill="D7EAD3"/>
            <w:vAlign w:val="center"/>
            <w:hideMark/>
          </w:tcPr>
          <w:p w14:paraId="793F505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21,04</w:t>
            </w:r>
          </w:p>
        </w:tc>
        <w:tc>
          <w:tcPr>
            <w:tcW w:w="366" w:type="dxa"/>
            <w:tcBorders>
              <w:top w:val="nil"/>
              <w:left w:val="nil"/>
              <w:bottom w:val="single" w:sz="4" w:space="0" w:color="C0C0C0"/>
              <w:right w:val="single" w:sz="4" w:space="0" w:color="C0C0C0"/>
            </w:tcBorders>
            <w:shd w:val="clear" w:color="000000" w:fill="D7EAD3"/>
            <w:vAlign w:val="center"/>
            <w:hideMark/>
          </w:tcPr>
          <w:p w14:paraId="0CFA1DD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21,04</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725824F6" w14:textId="77777777" w:rsidR="00093E94" w:rsidRPr="00093E94" w:rsidRDefault="00093E94" w:rsidP="00093E94">
            <w:pPr>
              <w:rPr>
                <w:rFonts w:ascii="Tahoma" w:hAnsi="Tahoma" w:cs="Tahoma"/>
                <w:sz w:val="12"/>
                <w:szCs w:val="12"/>
              </w:rPr>
            </w:pPr>
            <w:r w:rsidRPr="00093E94">
              <w:rPr>
                <w:rFonts w:ascii="Tahoma" w:hAnsi="Tahoma" w:cs="Tahoma"/>
                <w:sz w:val="12"/>
                <w:szCs w:val="12"/>
              </w:rPr>
              <w:t xml:space="preserve">рассчитано исходя из базового уровня операционных расходов 2020 года с применением коэффициентов индексации на 2021-2022 годы, рассчитанных в соответствии с Методическими указаниями (с учетом ИПЦ Минэкономразвития РФ  на 2021 год 106%, на 2022 год 104,3% а также с учетом индекса эффективности операционных расходов 1%) </w:t>
            </w:r>
          </w:p>
        </w:tc>
      </w:tr>
      <w:tr w:rsidR="00093E94" w:rsidRPr="00093E94" w14:paraId="480E582D"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1535C97C"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4B7F67D2"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71BED1F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3.10.3</w:t>
            </w:r>
          </w:p>
        </w:tc>
        <w:tc>
          <w:tcPr>
            <w:tcW w:w="1861" w:type="dxa"/>
            <w:tcBorders>
              <w:top w:val="nil"/>
              <w:left w:val="nil"/>
              <w:bottom w:val="single" w:sz="4" w:space="0" w:color="C0C0C0"/>
              <w:right w:val="single" w:sz="4" w:space="0" w:color="C0C0C0"/>
            </w:tcBorders>
            <w:shd w:val="clear" w:color="auto" w:fill="auto"/>
            <w:vAlign w:val="center"/>
            <w:hideMark/>
          </w:tcPr>
          <w:p w14:paraId="408988B5"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Прочие расходы:</w:t>
            </w:r>
          </w:p>
        </w:tc>
        <w:tc>
          <w:tcPr>
            <w:tcW w:w="283" w:type="dxa"/>
            <w:tcBorders>
              <w:top w:val="nil"/>
              <w:left w:val="nil"/>
              <w:bottom w:val="single" w:sz="4" w:space="0" w:color="C0C0C0"/>
              <w:right w:val="single" w:sz="4" w:space="0" w:color="C0C0C0"/>
            </w:tcBorders>
            <w:shd w:val="clear" w:color="auto" w:fill="auto"/>
            <w:vAlign w:val="center"/>
            <w:hideMark/>
          </w:tcPr>
          <w:p w14:paraId="774E6663"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15BACD9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3A6EDE5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4A55B04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nil"/>
              <w:left w:val="nil"/>
              <w:bottom w:val="single" w:sz="4" w:space="0" w:color="C0C0C0"/>
              <w:right w:val="single" w:sz="4" w:space="0" w:color="C0C0C0"/>
            </w:tcBorders>
            <w:shd w:val="clear" w:color="000000" w:fill="D7EAD3"/>
            <w:vAlign w:val="center"/>
            <w:hideMark/>
          </w:tcPr>
          <w:p w14:paraId="5458CF3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6E11492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nil"/>
            </w:tcBorders>
            <w:shd w:val="clear" w:color="000000" w:fill="D7EAD3"/>
            <w:vAlign w:val="center"/>
            <w:hideMark/>
          </w:tcPr>
          <w:p w14:paraId="282FC8B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single" w:sz="4" w:space="0" w:color="C0C0C0"/>
              <w:bottom w:val="single" w:sz="4" w:space="0" w:color="C0C0C0"/>
              <w:right w:val="single" w:sz="4" w:space="0" w:color="C0C0C0"/>
            </w:tcBorders>
            <w:shd w:val="clear" w:color="000000" w:fill="FFFFCC"/>
            <w:vAlign w:val="center"/>
            <w:hideMark/>
          </w:tcPr>
          <w:p w14:paraId="4C33D7D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BEC384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0371E0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D88F67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1A635AD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09FD0E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E1D101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7C003AB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2FD98D4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47950D55"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69599FB2"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2E505857"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B59D1E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3.10.3.1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1FD76683"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транспортные услуги</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25847B45"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6679CB1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69707CE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1B74A46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64D4C2C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5140928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nil"/>
            </w:tcBorders>
            <w:shd w:val="clear" w:color="000000" w:fill="D7EAD3"/>
            <w:vAlign w:val="center"/>
            <w:hideMark/>
          </w:tcPr>
          <w:p w14:paraId="3541F6C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single" w:sz="4" w:space="0" w:color="C0C0C0"/>
              <w:bottom w:val="single" w:sz="4" w:space="0" w:color="C0C0C0"/>
              <w:right w:val="single" w:sz="4" w:space="0" w:color="C0C0C0"/>
            </w:tcBorders>
            <w:shd w:val="clear" w:color="000000" w:fill="FFFFCC"/>
            <w:vAlign w:val="center"/>
            <w:hideMark/>
          </w:tcPr>
          <w:p w14:paraId="3EA5BAF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77025AD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3062C98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58DA5CD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4C299128"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71B2839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686E624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6DBD7A3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1907495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EDCF383"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3C2D4C59"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30D6BD56"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392A5F4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3.10.3.2</w:t>
            </w:r>
          </w:p>
        </w:tc>
        <w:tc>
          <w:tcPr>
            <w:tcW w:w="1861" w:type="dxa"/>
            <w:tcBorders>
              <w:top w:val="nil"/>
              <w:left w:val="nil"/>
              <w:bottom w:val="single" w:sz="4" w:space="0" w:color="C0C0C0"/>
              <w:right w:val="single" w:sz="4" w:space="0" w:color="C0C0C0"/>
            </w:tcBorders>
            <w:shd w:val="clear" w:color="000000" w:fill="E3FAFD"/>
            <w:vAlign w:val="center"/>
            <w:hideMark/>
          </w:tcPr>
          <w:p w14:paraId="29957112"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получение разрешительной документации</w:t>
            </w:r>
          </w:p>
        </w:tc>
        <w:tc>
          <w:tcPr>
            <w:tcW w:w="283" w:type="dxa"/>
            <w:tcBorders>
              <w:top w:val="nil"/>
              <w:left w:val="nil"/>
              <w:bottom w:val="single" w:sz="4" w:space="0" w:color="C0C0C0"/>
              <w:right w:val="single" w:sz="4" w:space="0" w:color="C0C0C0"/>
            </w:tcBorders>
            <w:shd w:val="clear" w:color="auto" w:fill="auto"/>
            <w:vAlign w:val="center"/>
            <w:hideMark/>
          </w:tcPr>
          <w:p w14:paraId="651F904F"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06F01F9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4F78A4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78019F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3870C23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58D8902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nil"/>
            </w:tcBorders>
            <w:shd w:val="clear" w:color="000000" w:fill="D7EAD3"/>
            <w:vAlign w:val="center"/>
            <w:hideMark/>
          </w:tcPr>
          <w:p w14:paraId="071E000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single" w:sz="4" w:space="0" w:color="C0C0C0"/>
              <w:bottom w:val="single" w:sz="4" w:space="0" w:color="C0C0C0"/>
              <w:right w:val="single" w:sz="4" w:space="0" w:color="C0C0C0"/>
            </w:tcBorders>
            <w:shd w:val="clear" w:color="000000" w:fill="FFFFCC"/>
            <w:vAlign w:val="center"/>
            <w:hideMark/>
          </w:tcPr>
          <w:p w14:paraId="24F3F5A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E2474E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17A52B8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68334E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629071F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A7186A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5047475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59881DC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55EA76D0"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5B3D6196"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1D76BC4A"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6F22123C"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0922803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3.10.3.3</w:t>
            </w:r>
          </w:p>
        </w:tc>
        <w:tc>
          <w:tcPr>
            <w:tcW w:w="1861" w:type="dxa"/>
            <w:tcBorders>
              <w:top w:val="nil"/>
              <w:left w:val="nil"/>
              <w:bottom w:val="single" w:sz="4" w:space="0" w:color="C0C0C0"/>
              <w:right w:val="single" w:sz="4" w:space="0" w:color="C0C0C0"/>
            </w:tcBorders>
            <w:shd w:val="clear" w:color="000000" w:fill="E3FAFD"/>
            <w:vAlign w:val="center"/>
            <w:hideMark/>
          </w:tcPr>
          <w:p w14:paraId="0B9D4733"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реактивы</w:t>
            </w:r>
          </w:p>
        </w:tc>
        <w:tc>
          <w:tcPr>
            <w:tcW w:w="283" w:type="dxa"/>
            <w:tcBorders>
              <w:top w:val="nil"/>
              <w:left w:val="nil"/>
              <w:bottom w:val="single" w:sz="4" w:space="0" w:color="C0C0C0"/>
              <w:right w:val="single" w:sz="4" w:space="0" w:color="C0C0C0"/>
            </w:tcBorders>
            <w:shd w:val="clear" w:color="auto" w:fill="auto"/>
            <w:vAlign w:val="center"/>
            <w:hideMark/>
          </w:tcPr>
          <w:p w14:paraId="2BC1301E"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2D5FB86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C32288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B49861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0EAA831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3E73D58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nil"/>
            </w:tcBorders>
            <w:shd w:val="clear" w:color="000000" w:fill="D7EAD3"/>
            <w:vAlign w:val="center"/>
            <w:hideMark/>
          </w:tcPr>
          <w:p w14:paraId="7CD49E5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single" w:sz="4" w:space="0" w:color="C0C0C0"/>
              <w:bottom w:val="single" w:sz="4" w:space="0" w:color="C0C0C0"/>
              <w:right w:val="single" w:sz="4" w:space="0" w:color="C0C0C0"/>
            </w:tcBorders>
            <w:shd w:val="clear" w:color="000000" w:fill="FFFFCC"/>
            <w:vAlign w:val="center"/>
            <w:hideMark/>
          </w:tcPr>
          <w:p w14:paraId="03CC910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9E4B6B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3643AB3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5D0CDB3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51428C38"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10A25E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7D5BBA9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31155B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0B1261C4"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71A1A81B"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5CD598F9"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095A6E5D"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D489A7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w:t>
            </w:r>
          </w:p>
        </w:tc>
        <w:tc>
          <w:tcPr>
            <w:tcW w:w="1861" w:type="dxa"/>
            <w:tcBorders>
              <w:top w:val="nil"/>
              <w:left w:val="nil"/>
              <w:bottom w:val="single" w:sz="4" w:space="0" w:color="C0C0C0"/>
              <w:right w:val="single" w:sz="4" w:space="0" w:color="C0C0C0"/>
            </w:tcBorders>
            <w:shd w:val="clear" w:color="auto" w:fill="auto"/>
            <w:vAlign w:val="center"/>
            <w:hideMark/>
          </w:tcPr>
          <w:p w14:paraId="155A6EF2"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Ремонтные расходы</w:t>
            </w:r>
          </w:p>
        </w:tc>
        <w:tc>
          <w:tcPr>
            <w:tcW w:w="283" w:type="dxa"/>
            <w:tcBorders>
              <w:top w:val="nil"/>
              <w:left w:val="nil"/>
              <w:bottom w:val="single" w:sz="4" w:space="0" w:color="C0C0C0"/>
              <w:right w:val="single" w:sz="4" w:space="0" w:color="C0C0C0"/>
            </w:tcBorders>
            <w:shd w:val="clear" w:color="auto" w:fill="auto"/>
            <w:vAlign w:val="center"/>
            <w:hideMark/>
          </w:tcPr>
          <w:p w14:paraId="495EF7E1"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5B5854E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1 331,93</w:t>
            </w:r>
          </w:p>
        </w:tc>
        <w:tc>
          <w:tcPr>
            <w:tcW w:w="534" w:type="dxa"/>
            <w:tcBorders>
              <w:top w:val="nil"/>
              <w:left w:val="nil"/>
              <w:bottom w:val="single" w:sz="4" w:space="0" w:color="C0C0C0"/>
              <w:right w:val="single" w:sz="4" w:space="0" w:color="C0C0C0"/>
            </w:tcBorders>
            <w:shd w:val="clear" w:color="000000" w:fill="D7EAD3"/>
            <w:vAlign w:val="center"/>
            <w:hideMark/>
          </w:tcPr>
          <w:p w14:paraId="66BDAD1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1 366,08</w:t>
            </w:r>
          </w:p>
        </w:tc>
        <w:tc>
          <w:tcPr>
            <w:tcW w:w="534" w:type="dxa"/>
            <w:tcBorders>
              <w:top w:val="nil"/>
              <w:left w:val="nil"/>
              <w:bottom w:val="single" w:sz="4" w:space="0" w:color="C0C0C0"/>
              <w:right w:val="single" w:sz="4" w:space="0" w:color="C0C0C0"/>
            </w:tcBorders>
            <w:shd w:val="clear" w:color="000000" w:fill="D7EAD3"/>
            <w:vAlign w:val="center"/>
            <w:hideMark/>
          </w:tcPr>
          <w:p w14:paraId="15A5DAF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1 443,26</w:t>
            </w:r>
          </w:p>
        </w:tc>
        <w:tc>
          <w:tcPr>
            <w:tcW w:w="512" w:type="dxa"/>
            <w:tcBorders>
              <w:top w:val="nil"/>
              <w:left w:val="nil"/>
              <w:bottom w:val="single" w:sz="4" w:space="0" w:color="C0C0C0"/>
              <w:right w:val="single" w:sz="4" w:space="0" w:color="C0C0C0"/>
            </w:tcBorders>
            <w:shd w:val="clear" w:color="000000" w:fill="D7EAD3"/>
            <w:vAlign w:val="center"/>
            <w:hideMark/>
          </w:tcPr>
          <w:p w14:paraId="16CD210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1 332,03</w:t>
            </w:r>
          </w:p>
        </w:tc>
        <w:tc>
          <w:tcPr>
            <w:tcW w:w="366" w:type="dxa"/>
            <w:tcBorders>
              <w:top w:val="nil"/>
              <w:left w:val="nil"/>
              <w:bottom w:val="single" w:sz="4" w:space="0" w:color="C0C0C0"/>
              <w:right w:val="single" w:sz="4" w:space="0" w:color="C0C0C0"/>
            </w:tcBorders>
            <w:shd w:val="clear" w:color="000000" w:fill="D7EAD3"/>
            <w:vAlign w:val="center"/>
            <w:hideMark/>
          </w:tcPr>
          <w:p w14:paraId="5677C17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666,02</w:t>
            </w:r>
          </w:p>
        </w:tc>
        <w:tc>
          <w:tcPr>
            <w:tcW w:w="366" w:type="dxa"/>
            <w:tcBorders>
              <w:top w:val="nil"/>
              <w:left w:val="nil"/>
              <w:bottom w:val="single" w:sz="4" w:space="0" w:color="C0C0C0"/>
              <w:right w:val="single" w:sz="4" w:space="0" w:color="C0C0C0"/>
            </w:tcBorders>
            <w:shd w:val="clear" w:color="000000" w:fill="D7EAD3"/>
            <w:vAlign w:val="center"/>
            <w:hideMark/>
          </w:tcPr>
          <w:p w14:paraId="4B468CA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666,02</w:t>
            </w:r>
          </w:p>
        </w:tc>
        <w:tc>
          <w:tcPr>
            <w:tcW w:w="591" w:type="dxa"/>
            <w:tcBorders>
              <w:top w:val="nil"/>
              <w:left w:val="nil"/>
              <w:bottom w:val="nil"/>
              <w:right w:val="single" w:sz="4" w:space="0" w:color="C0C0C0"/>
            </w:tcBorders>
            <w:shd w:val="clear" w:color="000000" w:fill="FFFFCC"/>
            <w:vAlign w:val="center"/>
            <w:hideMark/>
          </w:tcPr>
          <w:p w14:paraId="6C8E13D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219C1C0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1 366,19</w:t>
            </w:r>
          </w:p>
        </w:tc>
        <w:tc>
          <w:tcPr>
            <w:tcW w:w="366" w:type="dxa"/>
            <w:tcBorders>
              <w:top w:val="nil"/>
              <w:left w:val="nil"/>
              <w:bottom w:val="single" w:sz="4" w:space="0" w:color="C0C0C0"/>
              <w:right w:val="single" w:sz="4" w:space="0" w:color="C0C0C0"/>
            </w:tcBorders>
            <w:shd w:val="clear" w:color="000000" w:fill="D7EAD3"/>
            <w:vAlign w:val="center"/>
            <w:hideMark/>
          </w:tcPr>
          <w:p w14:paraId="7CEB712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683,09</w:t>
            </w:r>
          </w:p>
        </w:tc>
        <w:tc>
          <w:tcPr>
            <w:tcW w:w="366" w:type="dxa"/>
            <w:tcBorders>
              <w:top w:val="nil"/>
              <w:left w:val="nil"/>
              <w:bottom w:val="single" w:sz="4" w:space="0" w:color="C0C0C0"/>
              <w:right w:val="single" w:sz="4" w:space="0" w:color="C0C0C0"/>
            </w:tcBorders>
            <w:shd w:val="clear" w:color="000000" w:fill="D7EAD3"/>
            <w:vAlign w:val="center"/>
            <w:hideMark/>
          </w:tcPr>
          <w:p w14:paraId="6F60219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683,09</w:t>
            </w:r>
          </w:p>
        </w:tc>
        <w:tc>
          <w:tcPr>
            <w:tcW w:w="591" w:type="dxa"/>
            <w:tcBorders>
              <w:top w:val="nil"/>
              <w:left w:val="nil"/>
              <w:bottom w:val="nil"/>
              <w:right w:val="single" w:sz="4" w:space="0" w:color="C0C0C0"/>
            </w:tcBorders>
            <w:shd w:val="clear" w:color="000000" w:fill="FFFFCC"/>
            <w:vAlign w:val="center"/>
            <w:hideMark/>
          </w:tcPr>
          <w:p w14:paraId="55F5314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3A6FB2F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1 443,36</w:t>
            </w:r>
          </w:p>
        </w:tc>
        <w:tc>
          <w:tcPr>
            <w:tcW w:w="366" w:type="dxa"/>
            <w:tcBorders>
              <w:top w:val="nil"/>
              <w:left w:val="nil"/>
              <w:bottom w:val="single" w:sz="4" w:space="0" w:color="C0C0C0"/>
              <w:right w:val="single" w:sz="4" w:space="0" w:color="C0C0C0"/>
            </w:tcBorders>
            <w:shd w:val="clear" w:color="000000" w:fill="D7EAD3"/>
            <w:vAlign w:val="center"/>
            <w:hideMark/>
          </w:tcPr>
          <w:p w14:paraId="6A32004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721,68</w:t>
            </w:r>
          </w:p>
        </w:tc>
        <w:tc>
          <w:tcPr>
            <w:tcW w:w="366" w:type="dxa"/>
            <w:tcBorders>
              <w:top w:val="nil"/>
              <w:left w:val="nil"/>
              <w:bottom w:val="single" w:sz="4" w:space="0" w:color="C0C0C0"/>
              <w:right w:val="single" w:sz="4" w:space="0" w:color="C0C0C0"/>
            </w:tcBorders>
            <w:shd w:val="clear" w:color="000000" w:fill="D7EAD3"/>
            <w:vAlign w:val="center"/>
            <w:hideMark/>
          </w:tcPr>
          <w:p w14:paraId="1B418D5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721,68</w:t>
            </w:r>
          </w:p>
        </w:tc>
        <w:tc>
          <w:tcPr>
            <w:tcW w:w="591" w:type="dxa"/>
            <w:tcBorders>
              <w:top w:val="nil"/>
              <w:left w:val="nil"/>
              <w:bottom w:val="nil"/>
              <w:right w:val="single" w:sz="4" w:space="0" w:color="C0C0C0"/>
            </w:tcBorders>
            <w:shd w:val="clear" w:color="000000" w:fill="FFFFCC"/>
            <w:vAlign w:val="center"/>
            <w:hideMark/>
          </w:tcPr>
          <w:p w14:paraId="3CD9265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3B39A81"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61BB0A58"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5F88B998"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1B44DE1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4.1</w:t>
            </w:r>
          </w:p>
        </w:tc>
        <w:tc>
          <w:tcPr>
            <w:tcW w:w="1861" w:type="dxa"/>
            <w:tcBorders>
              <w:top w:val="nil"/>
              <w:left w:val="nil"/>
              <w:bottom w:val="single" w:sz="4" w:space="0" w:color="C0C0C0"/>
              <w:right w:val="single" w:sz="4" w:space="0" w:color="C0C0C0"/>
            </w:tcBorders>
            <w:shd w:val="clear" w:color="auto" w:fill="auto"/>
            <w:vAlign w:val="center"/>
            <w:hideMark/>
          </w:tcPr>
          <w:p w14:paraId="3C086149" w14:textId="77777777" w:rsidR="00093E94" w:rsidRPr="00093E94" w:rsidRDefault="00093E94" w:rsidP="00093E94">
            <w:pPr>
              <w:ind w:firstLineChars="100" w:firstLine="120"/>
              <w:rPr>
                <w:rFonts w:ascii="Tahoma" w:hAnsi="Tahoma" w:cs="Tahoma"/>
                <w:b/>
                <w:bCs/>
                <w:color w:val="000000"/>
                <w:sz w:val="12"/>
                <w:szCs w:val="12"/>
              </w:rPr>
            </w:pPr>
            <w:r w:rsidRPr="00093E94">
              <w:rPr>
                <w:rFonts w:ascii="Tahoma" w:hAnsi="Tahoma" w:cs="Tahoma"/>
                <w:b/>
                <w:bCs/>
                <w:color w:val="000000"/>
                <w:sz w:val="12"/>
                <w:szCs w:val="12"/>
              </w:rPr>
              <w:t>Расходы на проведение АВР</w:t>
            </w:r>
          </w:p>
        </w:tc>
        <w:tc>
          <w:tcPr>
            <w:tcW w:w="283" w:type="dxa"/>
            <w:tcBorders>
              <w:top w:val="nil"/>
              <w:left w:val="nil"/>
              <w:bottom w:val="single" w:sz="4" w:space="0" w:color="C0C0C0"/>
              <w:right w:val="single" w:sz="4" w:space="0" w:color="C0C0C0"/>
            </w:tcBorders>
            <w:shd w:val="clear" w:color="auto" w:fill="auto"/>
            <w:vAlign w:val="center"/>
            <w:hideMark/>
          </w:tcPr>
          <w:p w14:paraId="2888F3F4"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2903A79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0C411E6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39391BE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12" w:type="dxa"/>
            <w:tcBorders>
              <w:top w:val="nil"/>
              <w:left w:val="nil"/>
              <w:bottom w:val="single" w:sz="4" w:space="0" w:color="C0C0C0"/>
              <w:right w:val="single" w:sz="4" w:space="0" w:color="C0C0C0"/>
            </w:tcBorders>
            <w:shd w:val="clear" w:color="000000" w:fill="D7EAD3"/>
            <w:vAlign w:val="center"/>
            <w:hideMark/>
          </w:tcPr>
          <w:p w14:paraId="5EEF703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0,10</w:t>
            </w:r>
          </w:p>
        </w:tc>
        <w:tc>
          <w:tcPr>
            <w:tcW w:w="366" w:type="dxa"/>
            <w:tcBorders>
              <w:top w:val="nil"/>
              <w:left w:val="nil"/>
              <w:bottom w:val="single" w:sz="4" w:space="0" w:color="C0C0C0"/>
              <w:right w:val="single" w:sz="4" w:space="0" w:color="C0C0C0"/>
            </w:tcBorders>
            <w:shd w:val="clear" w:color="000000" w:fill="D7EAD3"/>
            <w:vAlign w:val="center"/>
            <w:hideMark/>
          </w:tcPr>
          <w:p w14:paraId="22B1A46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0,05</w:t>
            </w:r>
          </w:p>
        </w:tc>
        <w:tc>
          <w:tcPr>
            <w:tcW w:w="366" w:type="dxa"/>
            <w:tcBorders>
              <w:top w:val="nil"/>
              <w:left w:val="nil"/>
              <w:bottom w:val="single" w:sz="4" w:space="0" w:color="C0C0C0"/>
              <w:right w:val="single" w:sz="4" w:space="0" w:color="C0C0C0"/>
            </w:tcBorders>
            <w:shd w:val="clear" w:color="000000" w:fill="D7EAD3"/>
            <w:vAlign w:val="center"/>
            <w:hideMark/>
          </w:tcPr>
          <w:p w14:paraId="13FD183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0,05</w:t>
            </w:r>
          </w:p>
        </w:tc>
        <w:tc>
          <w:tcPr>
            <w:tcW w:w="591" w:type="dxa"/>
            <w:tcBorders>
              <w:top w:val="nil"/>
              <w:left w:val="nil"/>
              <w:bottom w:val="nil"/>
              <w:right w:val="single" w:sz="4" w:space="0" w:color="C0C0C0"/>
            </w:tcBorders>
            <w:shd w:val="clear" w:color="000000" w:fill="FFFFCC"/>
            <w:vAlign w:val="center"/>
            <w:hideMark/>
          </w:tcPr>
          <w:p w14:paraId="6F9738D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176D87A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0,10</w:t>
            </w:r>
          </w:p>
        </w:tc>
        <w:tc>
          <w:tcPr>
            <w:tcW w:w="366" w:type="dxa"/>
            <w:tcBorders>
              <w:top w:val="nil"/>
              <w:left w:val="nil"/>
              <w:bottom w:val="single" w:sz="4" w:space="0" w:color="C0C0C0"/>
              <w:right w:val="single" w:sz="4" w:space="0" w:color="C0C0C0"/>
            </w:tcBorders>
            <w:shd w:val="clear" w:color="000000" w:fill="D7EAD3"/>
            <w:vAlign w:val="center"/>
            <w:hideMark/>
          </w:tcPr>
          <w:p w14:paraId="5FF9AD7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0,05</w:t>
            </w:r>
          </w:p>
        </w:tc>
        <w:tc>
          <w:tcPr>
            <w:tcW w:w="366" w:type="dxa"/>
            <w:tcBorders>
              <w:top w:val="nil"/>
              <w:left w:val="nil"/>
              <w:bottom w:val="single" w:sz="4" w:space="0" w:color="C0C0C0"/>
              <w:right w:val="single" w:sz="4" w:space="0" w:color="C0C0C0"/>
            </w:tcBorders>
            <w:shd w:val="clear" w:color="000000" w:fill="D7EAD3"/>
            <w:vAlign w:val="center"/>
            <w:hideMark/>
          </w:tcPr>
          <w:p w14:paraId="088096F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0,05</w:t>
            </w:r>
          </w:p>
        </w:tc>
        <w:tc>
          <w:tcPr>
            <w:tcW w:w="591" w:type="dxa"/>
            <w:tcBorders>
              <w:top w:val="nil"/>
              <w:left w:val="nil"/>
              <w:bottom w:val="nil"/>
              <w:right w:val="single" w:sz="4" w:space="0" w:color="C0C0C0"/>
            </w:tcBorders>
            <w:shd w:val="clear" w:color="000000" w:fill="FFFFCC"/>
            <w:vAlign w:val="center"/>
            <w:hideMark/>
          </w:tcPr>
          <w:p w14:paraId="482CF27A"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F5EFD3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0,11</w:t>
            </w:r>
          </w:p>
        </w:tc>
        <w:tc>
          <w:tcPr>
            <w:tcW w:w="366" w:type="dxa"/>
            <w:tcBorders>
              <w:top w:val="nil"/>
              <w:left w:val="nil"/>
              <w:bottom w:val="single" w:sz="4" w:space="0" w:color="C0C0C0"/>
              <w:right w:val="single" w:sz="4" w:space="0" w:color="C0C0C0"/>
            </w:tcBorders>
            <w:shd w:val="clear" w:color="000000" w:fill="D7EAD3"/>
            <w:vAlign w:val="center"/>
            <w:hideMark/>
          </w:tcPr>
          <w:p w14:paraId="7A264C4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0,05</w:t>
            </w:r>
          </w:p>
        </w:tc>
        <w:tc>
          <w:tcPr>
            <w:tcW w:w="366" w:type="dxa"/>
            <w:tcBorders>
              <w:top w:val="nil"/>
              <w:left w:val="nil"/>
              <w:bottom w:val="single" w:sz="4" w:space="0" w:color="C0C0C0"/>
              <w:right w:val="single" w:sz="4" w:space="0" w:color="C0C0C0"/>
            </w:tcBorders>
            <w:shd w:val="clear" w:color="000000" w:fill="D7EAD3"/>
            <w:vAlign w:val="center"/>
            <w:hideMark/>
          </w:tcPr>
          <w:p w14:paraId="2A4A0DE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0,05</w:t>
            </w:r>
          </w:p>
        </w:tc>
        <w:tc>
          <w:tcPr>
            <w:tcW w:w="591" w:type="dxa"/>
            <w:tcBorders>
              <w:top w:val="nil"/>
              <w:left w:val="nil"/>
              <w:bottom w:val="nil"/>
              <w:right w:val="single" w:sz="4" w:space="0" w:color="C0C0C0"/>
            </w:tcBorders>
            <w:shd w:val="clear" w:color="000000" w:fill="FFFFCC"/>
            <w:vAlign w:val="center"/>
            <w:hideMark/>
          </w:tcPr>
          <w:p w14:paraId="760407F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4A88B8CC"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6C3B0AD2"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301B10D4" w14:textId="77777777" w:rsidR="00093E94" w:rsidRPr="00093E94" w:rsidRDefault="00093E94" w:rsidP="00093E94">
            <w:pPr>
              <w:rPr>
                <w:rFonts w:ascii="Tahoma" w:hAnsi="Tahoma" w:cs="Tahoma"/>
                <w:b/>
                <w:bCs/>
                <w:color w:val="000000"/>
                <w:sz w:val="12"/>
                <w:szCs w:val="12"/>
              </w:rPr>
            </w:pPr>
          </w:p>
        </w:tc>
        <w:tc>
          <w:tcPr>
            <w:tcW w:w="25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1961564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4.1.5</w:t>
            </w:r>
          </w:p>
        </w:tc>
        <w:tc>
          <w:tcPr>
            <w:tcW w:w="1861" w:type="dxa"/>
            <w:tcBorders>
              <w:top w:val="single" w:sz="4" w:space="0" w:color="C0C0C0"/>
              <w:left w:val="nil"/>
              <w:bottom w:val="single" w:sz="4" w:space="0" w:color="C0C0C0"/>
              <w:right w:val="single" w:sz="4" w:space="0" w:color="C0C0C0"/>
            </w:tcBorders>
            <w:shd w:val="clear" w:color="auto" w:fill="auto"/>
            <w:vAlign w:val="center"/>
            <w:hideMark/>
          </w:tcPr>
          <w:p w14:paraId="4637C3A6"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Прочие расходы</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645999AF"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000000" w:fill="D7EAD3"/>
            <w:vAlign w:val="center"/>
            <w:hideMark/>
          </w:tcPr>
          <w:p w14:paraId="5C69BB5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5F45FB7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1ACCB07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single" w:sz="4" w:space="0" w:color="C0C0C0"/>
              <w:left w:val="nil"/>
              <w:bottom w:val="single" w:sz="4" w:space="0" w:color="C0C0C0"/>
              <w:right w:val="single" w:sz="4" w:space="0" w:color="C0C0C0"/>
            </w:tcBorders>
            <w:shd w:val="clear" w:color="000000" w:fill="D7EAD3"/>
            <w:vAlign w:val="center"/>
            <w:hideMark/>
          </w:tcPr>
          <w:p w14:paraId="399998F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0,10</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548E4B9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71F6D67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591" w:type="dxa"/>
            <w:tcBorders>
              <w:top w:val="nil"/>
              <w:left w:val="nil"/>
              <w:bottom w:val="nil"/>
              <w:right w:val="single" w:sz="4" w:space="0" w:color="C0C0C0"/>
            </w:tcBorders>
            <w:shd w:val="clear" w:color="000000" w:fill="FFFFCC"/>
            <w:vAlign w:val="center"/>
            <w:hideMark/>
          </w:tcPr>
          <w:p w14:paraId="258E81AD"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671199C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0,10</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2945F9A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7C88687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591" w:type="dxa"/>
            <w:tcBorders>
              <w:top w:val="nil"/>
              <w:left w:val="nil"/>
              <w:bottom w:val="nil"/>
              <w:right w:val="single" w:sz="4" w:space="0" w:color="C0C0C0"/>
            </w:tcBorders>
            <w:shd w:val="clear" w:color="000000" w:fill="FFFFCC"/>
            <w:vAlign w:val="center"/>
            <w:hideMark/>
          </w:tcPr>
          <w:p w14:paraId="181D9346"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D7EAD3"/>
            <w:vAlign w:val="center"/>
            <w:hideMark/>
          </w:tcPr>
          <w:p w14:paraId="41A7B4A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0,11</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59CB3F4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366" w:type="dxa"/>
            <w:tcBorders>
              <w:top w:val="single" w:sz="4" w:space="0" w:color="C0C0C0"/>
              <w:left w:val="nil"/>
              <w:bottom w:val="single" w:sz="4" w:space="0" w:color="C0C0C0"/>
              <w:right w:val="single" w:sz="4" w:space="0" w:color="C0C0C0"/>
            </w:tcBorders>
            <w:shd w:val="clear" w:color="000000" w:fill="D7EAD3"/>
            <w:vAlign w:val="center"/>
            <w:hideMark/>
          </w:tcPr>
          <w:p w14:paraId="6547F00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591" w:type="dxa"/>
            <w:tcBorders>
              <w:top w:val="nil"/>
              <w:left w:val="nil"/>
              <w:bottom w:val="nil"/>
              <w:right w:val="single" w:sz="4" w:space="0" w:color="C0C0C0"/>
            </w:tcBorders>
            <w:shd w:val="clear" w:color="000000" w:fill="FFFFCC"/>
            <w:vAlign w:val="center"/>
            <w:hideMark/>
          </w:tcPr>
          <w:p w14:paraId="13D0C0FF"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42C68C93" w14:textId="77777777" w:rsidTr="00093E94">
        <w:trPr>
          <w:trHeight w:val="70"/>
          <w:jc w:val="center"/>
        </w:trPr>
        <w:tc>
          <w:tcPr>
            <w:tcW w:w="88" w:type="dxa"/>
            <w:tcBorders>
              <w:top w:val="nil"/>
              <w:left w:val="nil"/>
              <w:bottom w:val="nil"/>
              <w:right w:val="nil"/>
            </w:tcBorders>
            <w:shd w:val="clear" w:color="000000" w:fill="FFFF00"/>
            <w:noWrap/>
            <w:vAlign w:val="center"/>
            <w:hideMark/>
          </w:tcPr>
          <w:p w14:paraId="7A2652DB"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2B459937"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28139DF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4.1.5.1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13A09F92" w14:textId="77777777" w:rsidR="00093E94" w:rsidRPr="00093E94" w:rsidRDefault="00093E94" w:rsidP="00093E94">
            <w:pPr>
              <w:ind w:firstLineChars="300" w:firstLine="360"/>
              <w:rPr>
                <w:rFonts w:ascii="Tahoma" w:hAnsi="Tahoma" w:cs="Tahoma"/>
                <w:sz w:val="12"/>
                <w:szCs w:val="12"/>
              </w:rPr>
            </w:pPr>
            <w:r w:rsidRPr="00093E94">
              <w:rPr>
                <w:rFonts w:ascii="Tahoma" w:hAnsi="Tahoma" w:cs="Tahoma"/>
                <w:sz w:val="12"/>
                <w:szCs w:val="12"/>
              </w:rPr>
              <w:t>АВР по договору</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14166169"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39A3A38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55C6511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34216BF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0136EA2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0,10</w:t>
            </w:r>
          </w:p>
        </w:tc>
        <w:tc>
          <w:tcPr>
            <w:tcW w:w="366" w:type="dxa"/>
            <w:tcBorders>
              <w:top w:val="nil"/>
              <w:left w:val="nil"/>
              <w:bottom w:val="single" w:sz="4" w:space="0" w:color="C0C0C0"/>
              <w:right w:val="single" w:sz="4" w:space="0" w:color="C0C0C0"/>
            </w:tcBorders>
            <w:shd w:val="clear" w:color="000000" w:fill="D7EAD3"/>
            <w:vAlign w:val="center"/>
            <w:hideMark/>
          </w:tcPr>
          <w:p w14:paraId="32C269D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366" w:type="dxa"/>
            <w:tcBorders>
              <w:top w:val="nil"/>
              <w:left w:val="nil"/>
              <w:bottom w:val="single" w:sz="4" w:space="0" w:color="C0C0C0"/>
              <w:right w:val="single" w:sz="4" w:space="0" w:color="C0C0C0"/>
            </w:tcBorders>
            <w:shd w:val="clear" w:color="000000" w:fill="D7EAD3"/>
            <w:vAlign w:val="center"/>
            <w:hideMark/>
          </w:tcPr>
          <w:p w14:paraId="6763E88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7EDC4C95" w14:textId="77777777" w:rsidR="00093E94" w:rsidRPr="00093E94" w:rsidRDefault="00093E94" w:rsidP="00093E94">
            <w:pPr>
              <w:rPr>
                <w:rFonts w:ascii="Tahoma" w:hAnsi="Tahoma" w:cs="Tahoma"/>
                <w:sz w:val="12"/>
                <w:szCs w:val="12"/>
              </w:rPr>
            </w:pPr>
            <w:r w:rsidRPr="00093E94">
              <w:rPr>
                <w:rFonts w:ascii="Tahoma" w:hAnsi="Tahoma" w:cs="Tahoma"/>
                <w:sz w:val="12"/>
                <w:szCs w:val="12"/>
              </w:rPr>
              <w:t xml:space="preserve">В целях исполнения апелляционного определения Судебной коллегии по административным делам Пятого апелляционного суда общей юрисдикции от </w:t>
            </w:r>
            <w:r w:rsidRPr="00093E94">
              <w:rPr>
                <w:rFonts w:ascii="Tahoma" w:hAnsi="Tahoma" w:cs="Tahoma"/>
                <w:sz w:val="12"/>
                <w:szCs w:val="12"/>
              </w:rPr>
              <w:lastRenderedPageBreak/>
              <w:t>12.08.2022 по административному делу № 3а-57/2022</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6472E7D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lastRenderedPageBreak/>
              <w:t>0,10</w:t>
            </w:r>
          </w:p>
        </w:tc>
        <w:tc>
          <w:tcPr>
            <w:tcW w:w="366" w:type="dxa"/>
            <w:tcBorders>
              <w:top w:val="nil"/>
              <w:left w:val="nil"/>
              <w:bottom w:val="single" w:sz="4" w:space="0" w:color="C0C0C0"/>
              <w:right w:val="single" w:sz="4" w:space="0" w:color="C0C0C0"/>
            </w:tcBorders>
            <w:shd w:val="clear" w:color="000000" w:fill="D7EAD3"/>
            <w:vAlign w:val="center"/>
            <w:hideMark/>
          </w:tcPr>
          <w:p w14:paraId="2735ED5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366" w:type="dxa"/>
            <w:tcBorders>
              <w:top w:val="nil"/>
              <w:left w:val="nil"/>
              <w:bottom w:val="single" w:sz="4" w:space="0" w:color="C0C0C0"/>
              <w:right w:val="single" w:sz="4" w:space="0" w:color="C0C0C0"/>
            </w:tcBorders>
            <w:shd w:val="clear" w:color="000000" w:fill="D7EAD3"/>
            <w:vAlign w:val="center"/>
            <w:hideMark/>
          </w:tcPr>
          <w:p w14:paraId="5ADE02B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121AC222" w14:textId="77777777" w:rsidR="00093E94" w:rsidRPr="00093E94" w:rsidRDefault="00093E94" w:rsidP="00093E94">
            <w:pPr>
              <w:rPr>
                <w:rFonts w:ascii="Tahoma" w:hAnsi="Tahoma" w:cs="Tahoma"/>
                <w:sz w:val="12"/>
                <w:szCs w:val="12"/>
              </w:rPr>
            </w:pPr>
            <w:r w:rsidRPr="00093E94">
              <w:rPr>
                <w:rFonts w:ascii="Tahoma" w:hAnsi="Tahoma" w:cs="Tahoma"/>
                <w:sz w:val="12"/>
                <w:szCs w:val="12"/>
              </w:rPr>
              <w:t xml:space="preserve">рассчитано исходя из базового уровня операционных расходов 2020 года с применением коэффициента индексации на 2021 год, рассчитанного в </w:t>
            </w:r>
            <w:r w:rsidRPr="00093E94">
              <w:rPr>
                <w:rFonts w:ascii="Tahoma" w:hAnsi="Tahoma" w:cs="Tahoma"/>
                <w:sz w:val="12"/>
                <w:szCs w:val="12"/>
              </w:rPr>
              <w:lastRenderedPageBreak/>
              <w:t xml:space="preserve">соответствии с Методическими указаниями (с учетом ИПЦ Минэкономразвития РФ  на 2021 год 103,6%, а также с учетом индекса эффективности операционных расходов 1%)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279646C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lastRenderedPageBreak/>
              <w:t>0,11</w:t>
            </w:r>
          </w:p>
        </w:tc>
        <w:tc>
          <w:tcPr>
            <w:tcW w:w="366" w:type="dxa"/>
            <w:tcBorders>
              <w:top w:val="nil"/>
              <w:left w:val="nil"/>
              <w:bottom w:val="single" w:sz="4" w:space="0" w:color="C0C0C0"/>
              <w:right w:val="single" w:sz="4" w:space="0" w:color="C0C0C0"/>
            </w:tcBorders>
            <w:shd w:val="clear" w:color="000000" w:fill="D7EAD3"/>
            <w:vAlign w:val="center"/>
            <w:hideMark/>
          </w:tcPr>
          <w:p w14:paraId="4B27060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366" w:type="dxa"/>
            <w:tcBorders>
              <w:top w:val="nil"/>
              <w:left w:val="nil"/>
              <w:bottom w:val="single" w:sz="4" w:space="0" w:color="C0C0C0"/>
              <w:right w:val="single" w:sz="4" w:space="0" w:color="C0C0C0"/>
            </w:tcBorders>
            <w:shd w:val="clear" w:color="000000" w:fill="D7EAD3"/>
            <w:vAlign w:val="center"/>
            <w:hideMark/>
          </w:tcPr>
          <w:p w14:paraId="331E44E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0,05</w:t>
            </w:r>
          </w:p>
        </w:tc>
        <w:tc>
          <w:tcPr>
            <w:tcW w:w="591" w:type="dxa"/>
            <w:tcBorders>
              <w:top w:val="single" w:sz="4" w:space="0" w:color="C0C0C0"/>
              <w:left w:val="nil"/>
              <w:bottom w:val="single" w:sz="4" w:space="0" w:color="C0C0C0"/>
              <w:right w:val="single" w:sz="4" w:space="0" w:color="C0C0C0"/>
            </w:tcBorders>
            <w:shd w:val="clear" w:color="000000" w:fill="FFFFCC"/>
            <w:vAlign w:val="center"/>
            <w:hideMark/>
          </w:tcPr>
          <w:p w14:paraId="2B464B61" w14:textId="77777777" w:rsidR="00093E94" w:rsidRPr="00093E94" w:rsidRDefault="00093E94" w:rsidP="00093E94">
            <w:pPr>
              <w:rPr>
                <w:rFonts w:ascii="Tahoma" w:hAnsi="Tahoma" w:cs="Tahoma"/>
                <w:sz w:val="12"/>
                <w:szCs w:val="12"/>
              </w:rPr>
            </w:pPr>
            <w:r w:rsidRPr="00093E94">
              <w:rPr>
                <w:rFonts w:ascii="Tahoma" w:hAnsi="Tahoma" w:cs="Tahoma"/>
                <w:sz w:val="12"/>
                <w:szCs w:val="12"/>
              </w:rPr>
              <w:t xml:space="preserve">рассчитано исходя из базового уровня операционных расходов 2020 года с применением коэффициентов индексации на 2021-2022 годы, рассчитанных в </w:t>
            </w:r>
            <w:r w:rsidRPr="00093E94">
              <w:rPr>
                <w:rFonts w:ascii="Tahoma" w:hAnsi="Tahoma" w:cs="Tahoma"/>
                <w:sz w:val="12"/>
                <w:szCs w:val="12"/>
              </w:rPr>
              <w:lastRenderedPageBreak/>
              <w:t xml:space="preserve">соответствии с Методическими указаниями (с учетом ИПЦ Минэкономразвития РФ  на 2021 год 106%, на 2022 год 104,3% а также с учетом индекса эффективности операционных расходов 1%) </w:t>
            </w:r>
          </w:p>
        </w:tc>
      </w:tr>
      <w:tr w:rsidR="00093E94" w:rsidRPr="00093E94" w14:paraId="40F0A9A7"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560BB00E"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lastRenderedPageBreak/>
              <w:t>ОР</w:t>
            </w:r>
          </w:p>
        </w:tc>
        <w:tc>
          <w:tcPr>
            <w:tcW w:w="73" w:type="dxa"/>
            <w:tcBorders>
              <w:top w:val="nil"/>
              <w:left w:val="nil"/>
              <w:bottom w:val="nil"/>
              <w:right w:val="nil"/>
            </w:tcBorders>
            <w:shd w:val="clear" w:color="auto" w:fill="auto"/>
            <w:noWrap/>
            <w:vAlign w:val="bottom"/>
            <w:hideMark/>
          </w:tcPr>
          <w:p w14:paraId="196DDBF6"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269C1BC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4.3</w:t>
            </w:r>
          </w:p>
        </w:tc>
        <w:tc>
          <w:tcPr>
            <w:tcW w:w="1861" w:type="dxa"/>
            <w:tcBorders>
              <w:top w:val="nil"/>
              <w:left w:val="nil"/>
              <w:bottom w:val="single" w:sz="4" w:space="0" w:color="C0C0C0"/>
              <w:right w:val="single" w:sz="4" w:space="0" w:color="C0C0C0"/>
            </w:tcBorders>
            <w:shd w:val="clear" w:color="auto" w:fill="auto"/>
            <w:vAlign w:val="center"/>
            <w:hideMark/>
          </w:tcPr>
          <w:p w14:paraId="4DE33A20" w14:textId="77777777" w:rsidR="00093E94" w:rsidRPr="00093E94" w:rsidRDefault="00093E94" w:rsidP="00093E94">
            <w:pPr>
              <w:ind w:firstLineChars="100" w:firstLine="120"/>
              <w:rPr>
                <w:rFonts w:ascii="Tahoma" w:hAnsi="Tahoma" w:cs="Tahoma"/>
                <w:b/>
                <w:bCs/>
                <w:color w:val="000000"/>
                <w:sz w:val="12"/>
                <w:szCs w:val="12"/>
              </w:rPr>
            </w:pPr>
            <w:r w:rsidRPr="00093E94">
              <w:rPr>
                <w:rFonts w:ascii="Tahoma" w:hAnsi="Tahoma" w:cs="Tahoma"/>
                <w:b/>
                <w:bCs/>
                <w:color w:val="000000"/>
                <w:sz w:val="12"/>
                <w:szCs w:val="12"/>
              </w:rPr>
              <w:t>Текущий ремонт основных средств</w:t>
            </w:r>
          </w:p>
        </w:tc>
        <w:tc>
          <w:tcPr>
            <w:tcW w:w="283" w:type="dxa"/>
            <w:tcBorders>
              <w:top w:val="nil"/>
              <w:left w:val="nil"/>
              <w:bottom w:val="single" w:sz="4" w:space="0" w:color="C0C0C0"/>
              <w:right w:val="single" w:sz="4" w:space="0" w:color="C0C0C0"/>
            </w:tcBorders>
            <w:shd w:val="clear" w:color="auto" w:fill="auto"/>
            <w:vAlign w:val="center"/>
            <w:hideMark/>
          </w:tcPr>
          <w:p w14:paraId="2139AF60"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3D09AFD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81,01</w:t>
            </w:r>
          </w:p>
        </w:tc>
        <w:tc>
          <w:tcPr>
            <w:tcW w:w="534" w:type="dxa"/>
            <w:tcBorders>
              <w:top w:val="nil"/>
              <w:left w:val="nil"/>
              <w:bottom w:val="single" w:sz="4" w:space="0" w:color="C0C0C0"/>
              <w:right w:val="single" w:sz="4" w:space="0" w:color="C0C0C0"/>
            </w:tcBorders>
            <w:shd w:val="clear" w:color="000000" w:fill="D7EAD3"/>
            <w:vAlign w:val="center"/>
            <w:hideMark/>
          </w:tcPr>
          <w:p w14:paraId="37ACC81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83,09</w:t>
            </w:r>
          </w:p>
        </w:tc>
        <w:tc>
          <w:tcPr>
            <w:tcW w:w="534" w:type="dxa"/>
            <w:tcBorders>
              <w:top w:val="nil"/>
              <w:left w:val="nil"/>
              <w:bottom w:val="single" w:sz="4" w:space="0" w:color="C0C0C0"/>
              <w:right w:val="single" w:sz="4" w:space="0" w:color="C0C0C0"/>
            </w:tcBorders>
            <w:shd w:val="clear" w:color="000000" w:fill="D7EAD3"/>
            <w:vAlign w:val="center"/>
            <w:hideMark/>
          </w:tcPr>
          <w:p w14:paraId="7A85F30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87,78</w:t>
            </w:r>
          </w:p>
        </w:tc>
        <w:tc>
          <w:tcPr>
            <w:tcW w:w="512" w:type="dxa"/>
            <w:tcBorders>
              <w:top w:val="nil"/>
              <w:left w:val="nil"/>
              <w:bottom w:val="single" w:sz="4" w:space="0" w:color="C0C0C0"/>
              <w:right w:val="single" w:sz="4" w:space="0" w:color="C0C0C0"/>
            </w:tcBorders>
            <w:shd w:val="clear" w:color="000000" w:fill="D7EAD3"/>
            <w:vAlign w:val="center"/>
            <w:hideMark/>
          </w:tcPr>
          <w:p w14:paraId="7FC91BF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81,01</w:t>
            </w:r>
          </w:p>
        </w:tc>
        <w:tc>
          <w:tcPr>
            <w:tcW w:w="366" w:type="dxa"/>
            <w:tcBorders>
              <w:top w:val="nil"/>
              <w:left w:val="nil"/>
              <w:bottom w:val="single" w:sz="4" w:space="0" w:color="C0C0C0"/>
              <w:right w:val="single" w:sz="4" w:space="0" w:color="C0C0C0"/>
            </w:tcBorders>
            <w:shd w:val="clear" w:color="000000" w:fill="D7EAD3"/>
            <w:vAlign w:val="center"/>
            <w:hideMark/>
          </w:tcPr>
          <w:p w14:paraId="6143F85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40,51</w:t>
            </w:r>
          </w:p>
        </w:tc>
        <w:tc>
          <w:tcPr>
            <w:tcW w:w="366" w:type="dxa"/>
            <w:tcBorders>
              <w:top w:val="nil"/>
              <w:left w:val="nil"/>
              <w:bottom w:val="single" w:sz="4" w:space="0" w:color="C0C0C0"/>
              <w:right w:val="single" w:sz="4" w:space="0" w:color="C0C0C0"/>
            </w:tcBorders>
            <w:shd w:val="clear" w:color="000000" w:fill="D7EAD3"/>
            <w:vAlign w:val="center"/>
            <w:hideMark/>
          </w:tcPr>
          <w:p w14:paraId="079B722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40,51</w:t>
            </w:r>
          </w:p>
        </w:tc>
        <w:tc>
          <w:tcPr>
            <w:tcW w:w="591" w:type="dxa"/>
            <w:tcBorders>
              <w:top w:val="nil"/>
              <w:left w:val="nil"/>
              <w:bottom w:val="nil"/>
              <w:right w:val="single" w:sz="4" w:space="0" w:color="C0C0C0"/>
            </w:tcBorders>
            <w:shd w:val="clear" w:color="000000" w:fill="FFFFCC"/>
            <w:vAlign w:val="center"/>
            <w:hideMark/>
          </w:tcPr>
          <w:p w14:paraId="7176493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61E4563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83,09</w:t>
            </w:r>
          </w:p>
        </w:tc>
        <w:tc>
          <w:tcPr>
            <w:tcW w:w="366" w:type="dxa"/>
            <w:tcBorders>
              <w:top w:val="nil"/>
              <w:left w:val="nil"/>
              <w:bottom w:val="single" w:sz="4" w:space="0" w:color="C0C0C0"/>
              <w:right w:val="single" w:sz="4" w:space="0" w:color="C0C0C0"/>
            </w:tcBorders>
            <w:shd w:val="clear" w:color="000000" w:fill="D7EAD3"/>
            <w:vAlign w:val="center"/>
            <w:hideMark/>
          </w:tcPr>
          <w:p w14:paraId="0FCB761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41,54</w:t>
            </w:r>
          </w:p>
        </w:tc>
        <w:tc>
          <w:tcPr>
            <w:tcW w:w="366" w:type="dxa"/>
            <w:tcBorders>
              <w:top w:val="nil"/>
              <w:left w:val="nil"/>
              <w:bottom w:val="single" w:sz="4" w:space="0" w:color="C0C0C0"/>
              <w:right w:val="single" w:sz="4" w:space="0" w:color="C0C0C0"/>
            </w:tcBorders>
            <w:shd w:val="clear" w:color="000000" w:fill="D7EAD3"/>
            <w:vAlign w:val="center"/>
            <w:hideMark/>
          </w:tcPr>
          <w:p w14:paraId="0B7DED2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41,54</w:t>
            </w:r>
          </w:p>
        </w:tc>
        <w:tc>
          <w:tcPr>
            <w:tcW w:w="591" w:type="dxa"/>
            <w:tcBorders>
              <w:top w:val="nil"/>
              <w:left w:val="nil"/>
              <w:bottom w:val="nil"/>
              <w:right w:val="single" w:sz="4" w:space="0" w:color="C0C0C0"/>
            </w:tcBorders>
            <w:shd w:val="clear" w:color="000000" w:fill="FFFFCC"/>
            <w:vAlign w:val="center"/>
            <w:hideMark/>
          </w:tcPr>
          <w:p w14:paraId="78FEDB3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642D7B3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87,78</w:t>
            </w:r>
          </w:p>
        </w:tc>
        <w:tc>
          <w:tcPr>
            <w:tcW w:w="366" w:type="dxa"/>
            <w:tcBorders>
              <w:top w:val="nil"/>
              <w:left w:val="nil"/>
              <w:bottom w:val="single" w:sz="4" w:space="0" w:color="C0C0C0"/>
              <w:right w:val="single" w:sz="4" w:space="0" w:color="C0C0C0"/>
            </w:tcBorders>
            <w:shd w:val="clear" w:color="000000" w:fill="D7EAD3"/>
            <w:vAlign w:val="center"/>
            <w:hideMark/>
          </w:tcPr>
          <w:p w14:paraId="3FDDC97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43,89</w:t>
            </w:r>
          </w:p>
        </w:tc>
        <w:tc>
          <w:tcPr>
            <w:tcW w:w="366" w:type="dxa"/>
            <w:tcBorders>
              <w:top w:val="nil"/>
              <w:left w:val="nil"/>
              <w:bottom w:val="single" w:sz="4" w:space="0" w:color="C0C0C0"/>
              <w:right w:val="single" w:sz="4" w:space="0" w:color="C0C0C0"/>
            </w:tcBorders>
            <w:shd w:val="clear" w:color="000000" w:fill="D7EAD3"/>
            <w:vAlign w:val="center"/>
            <w:hideMark/>
          </w:tcPr>
          <w:p w14:paraId="3A86F98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43,89</w:t>
            </w:r>
          </w:p>
        </w:tc>
        <w:tc>
          <w:tcPr>
            <w:tcW w:w="591" w:type="dxa"/>
            <w:tcBorders>
              <w:top w:val="nil"/>
              <w:left w:val="nil"/>
              <w:bottom w:val="nil"/>
              <w:right w:val="single" w:sz="4" w:space="0" w:color="C0C0C0"/>
            </w:tcBorders>
            <w:shd w:val="clear" w:color="000000" w:fill="FFFFCC"/>
            <w:vAlign w:val="center"/>
            <w:hideMark/>
          </w:tcPr>
          <w:p w14:paraId="671F905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44BFD483"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6BA93BEA"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566C6E73"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18D6281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4.3.1</w:t>
            </w:r>
          </w:p>
        </w:tc>
        <w:tc>
          <w:tcPr>
            <w:tcW w:w="1861" w:type="dxa"/>
            <w:tcBorders>
              <w:top w:val="nil"/>
              <w:left w:val="nil"/>
              <w:bottom w:val="single" w:sz="4" w:space="0" w:color="C0C0C0"/>
              <w:right w:val="single" w:sz="4" w:space="0" w:color="C0C0C0"/>
            </w:tcBorders>
            <w:shd w:val="clear" w:color="auto" w:fill="auto"/>
            <w:vAlign w:val="center"/>
            <w:hideMark/>
          </w:tcPr>
          <w:p w14:paraId="6ACCCCED"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Материалы на ремонт</w:t>
            </w:r>
          </w:p>
        </w:tc>
        <w:tc>
          <w:tcPr>
            <w:tcW w:w="283" w:type="dxa"/>
            <w:tcBorders>
              <w:top w:val="nil"/>
              <w:left w:val="nil"/>
              <w:bottom w:val="single" w:sz="4" w:space="0" w:color="C0C0C0"/>
              <w:right w:val="single" w:sz="4" w:space="0" w:color="C0C0C0"/>
            </w:tcBorders>
            <w:shd w:val="clear" w:color="auto" w:fill="auto"/>
            <w:vAlign w:val="center"/>
            <w:hideMark/>
          </w:tcPr>
          <w:p w14:paraId="4DDE8061"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6BEFF2C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81,01</w:t>
            </w:r>
          </w:p>
        </w:tc>
        <w:tc>
          <w:tcPr>
            <w:tcW w:w="534" w:type="dxa"/>
            <w:tcBorders>
              <w:top w:val="nil"/>
              <w:left w:val="nil"/>
              <w:bottom w:val="single" w:sz="4" w:space="0" w:color="C0C0C0"/>
              <w:right w:val="single" w:sz="4" w:space="0" w:color="C0C0C0"/>
            </w:tcBorders>
            <w:shd w:val="clear" w:color="000000" w:fill="FFFFCC"/>
            <w:vAlign w:val="center"/>
            <w:hideMark/>
          </w:tcPr>
          <w:p w14:paraId="6F42ECC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83,09</w:t>
            </w:r>
          </w:p>
        </w:tc>
        <w:tc>
          <w:tcPr>
            <w:tcW w:w="534" w:type="dxa"/>
            <w:tcBorders>
              <w:top w:val="nil"/>
              <w:left w:val="nil"/>
              <w:bottom w:val="single" w:sz="4" w:space="0" w:color="C0C0C0"/>
              <w:right w:val="single" w:sz="4" w:space="0" w:color="C0C0C0"/>
            </w:tcBorders>
            <w:shd w:val="clear" w:color="000000" w:fill="FFFFCC"/>
            <w:vAlign w:val="center"/>
            <w:hideMark/>
          </w:tcPr>
          <w:p w14:paraId="7582789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87,78</w:t>
            </w:r>
          </w:p>
        </w:tc>
        <w:tc>
          <w:tcPr>
            <w:tcW w:w="512" w:type="dxa"/>
            <w:tcBorders>
              <w:top w:val="nil"/>
              <w:left w:val="nil"/>
              <w:bottom w:val="single" w:sz="4" w:space="0" w:color="C0C0C0"/>
              <w:right w:val="single" w:sz="4" w:space="0" w:color="C0C0C0"/>
            </w:tcBorders>
            <w:shd w:val="clear" w:color="000000" w:fill="FFFFCC"/>
            <w:vAlign w:val="center"/>
            <w:hideMark/>
          </w:tcPr>
          <w:p w14:paraId="295A15A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81,01</w:t>
            </w:r>
          </w:p>
        </w:tc>
        <w:tc>
          <w:tcPr>
            <w:tcW w:w="366" w:type="dxa"/>
            <w:tcBorders>
              <w:top w:val="nil"/>
              <w:left w:val="nil"/>
              <w:bottom w:val="single" w:sz="4" w:space="0" w:color="C0C0C0"/>
              <w:right w:val="single" w:sz="4" w:space="0" w:color="C0C0C0"/>
            </w:tcBorders>
            <w:shd w:val="clear" w:color="000000" w:fill="D7EAD3"/>
            <w:vAlign w:val="center"/>
            <w:hideMark/>
          </w:tcPr>
          <w:p w14:paraId="7FFD497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40,51</w:t>
            </w:r>
          </w:p>
        </w:tc>
        <w:tc>
          <w:tcPr>
            <w:tcW w:w="366" w:type="dxa"/>
            <w:tcBorders>
              <w:top w:val="nil"/>
              <w:left w:val="nil"/>
              <w:bottom w:val="single" w:sz="4" w:space="0" w:color="C0C0C0"/>
              <w:right w:val="single" w:sz="4" w:space="0" w:color="C0C0C0"/>
            </w:tcBorders>
            <w:shd w:val="clear" w:color="000000" w:fill="D7EAD3"/>
            <w:vAlign w:val="center"/>
            <w:hideMark/>
          </w:tcPr>
          <w:p w14:paraId="32F80AA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40,51</w:t>
            </w:r>
          </w:p>
        </w:tc>
        <w:tc>
          <w:tcPr>
            <w:tcW w:w="591" w:type="dxa"/>
            <w:tcBorders>
              <w:top w:val="nil"/>
              <w:left w:val="nil"/>
              <w:bottom w:val="nil"/>
              <w:right w:val="single" w:sz="4" w:space="0" w:color="C0C0C0"/>
            </w:tcBorders>
            <w:shd w:val="clear" w:color="000000" w:fill="FFFFCC"/>
            <w:vAlign w:val="center"/>
            <w:hideMark/>
          </w:tcPr>
          <w:p w14:paraId="70BCCFE0"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67FBB3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83,09</w:t>
            </w:r>
          </w:p>
        </w:tc>
        <w:tc>
          <w:tcPr>
            <w:tcW w:w="366" w:type="dxa"/>
            <w:tcBorders>
              <w:top w:val="nil"/>
              <w:left w:val="nil"/>
              <w:bottom w:val="single" w:sz="4" w:space="0" w:color="C0C0C0"/>
              <w:right w:val="single" w:sz="4" w:space="0" w:color="C0C0C0"/>
            </w:tcBorders>
            <w:shd w:val="clear" w:color="000000" w:fill="D7EAD3"/>
            <w:vAlign w:val="center"/>
            <w:hideMark/>
          </w:tcPr>
          <w:p w14:paraId="3D3DE3C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41,54</w:t>
            </w:r>
          </w:p>
        </w:tc>
        <w:tc>
          <w:tcPr>
            <w:tcW w:w="366" w:type="dxa"/>
            <w:tcBorders>
              <w:top w:val="nil"/>
              <w:left w:val="nil"/>
              <w:bottom w:val="single" w:sz="4" w:space="0" w:color="C0C0C0"/>
              <w:right w:val="single" w:sz="4" w:space="0" w:color="C0C0C0"/>
            </w:tcBorders>
            <w:shd w:val="clear" w:color="000000" w:fill="D7EAD3"/>
            <w:vAlign w:val="center"/>
            <w:hideMark/>
          </w:tcPr>
          <w:p w14:paraId="0A57347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41,54</w:t>
            </w:r>
          </w:p>
        </w:tc>
        <w:tc>
          <w:tcPr>
            <w:tcW w:w="591" w:type="dxa"/>
            <w:tcBorders>
              <w:top w:val="nil"/>
              <w:left w:val="nil"/>
              <w:bottom w:val="nil"/>
              <w:right w:val="single" w:sz="4" w:space="0" w:color="C0C0C0"/>
            </w:tcBorders>
            <w:shd w:val="clear" w:color="000000" w:fill="FFFFCC"/>
            <w:vAlign w:val="center"/>
            <w:hideMark/>
          </w:tcPr>
          <w:p w14:paraId="4E855CED"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D4ACEC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87,78</w:t>
            </w:r>
          </w:p>
        </w:tc>
        <w:tc>
          <w:tcPr>
            <w:tcW w:w="366" w:type="dxa"/>
            <w:tcBorders>
              <w:top w:val="nil"/>
              <w:left w:val="nil"/>
              <w:bottom w:val="single" w:sz="4" w:space="0" w:color="C0C0C0"/>
              <w:right w:val="single" w:sz="4" w:space="0" w:color="C0C0C0"/>
            </w:tcBorders>
            <w:shd w:val="clear" w:color="000000" w:fill="D7EAD3"/>
            <w:vAlign w:val="center"/>
            <w:hideMark/>
          </w:tcPr>
          <w:p w14:paraId="69ECA57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43,89</w:t>
            </w:r>
          </w:p>
        </w:tc>
        <w:tc>
          <w:tcPr>
            <w:tcW w:w="366" w:type="dxa"/>
            <w:tcBorders>
              <w:top w:val="nil"/>
              <w:left w:val="nil"/>
              <w:bottom w:val="single" w:sz="4" w:space="0" w:color="C0C0C0"/>
              <w:right w:val="single" w:sz="4" w:space="0" w:color="C0C0C0"/>
            </w:tcBorders>
            <w:shd w:val="clear" w:color="000000" w:fill="D7EAD3"/>
            <w:vAlign w:val="center"/>
            <w:hideMark/>
          </w:tcPr>
          <w:p w14:paraId="36942D4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43,89</w:t>
            </w:r>
          </w:p>
        </w:tc>
        <w:tc>
          <w:tcPr>
            <w:tcW w:w="591" w:type="dxa"/>
            <w:tcBorders>
              <w:top w:val="nil"/>
              <w:left w:val="nil"/>
              <w:bottom w:val="nil"/>
              <w:right w:val="single" w:sz="4" w:space="0" w:color="C0C0C0"/>
            </w:tcBorders>
            <w:shd w:val="clear" w:color="000000" w:fill="FFFFCC"/>
            <w:vAlign w:val="center"/>
            <w:hideMark/>
          </w:tcPr>
          <w:p w14:paraId="6D99EA56"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77990570"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0E487564"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0CCC41F7"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130B62E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4.4</w:t>
            </w:r>
          </w:p>
        </w:tc>
        <w:tc>
          <w:tcPr>
            <w:tcW w:w="1861" w:type="dxa"/>
            <w:tcBorders>
              <w:top w:val="nil"/>
              <w:left w:val="nil"/>
              <w:bottom w:val="single" w:sz="4" w:space="0" w:color="C0C0C0"/>
              <w:right w:val="single" w:sz="4" w:space="0" w:color="C0C0C0"/>
            </w:tcBorders>
            <w:shd w:val="clear" w:color="auto" w:fill="auto"/>
            <w:vAlign w:val="center"/>
            <w:hideMark/>
          </w:tcPr>
          <w:p w14:paraId="36DDAD94" w14:textId="77777777" w:rsidR="00093E94" w:rsidRPr="00093E94" w:rsidRDefault="00093E94" w:rsidP="00093E94">
            <w:pPr>
              <w:ind w:firstLineChars="100" w:firstLine="120"/>
              <w:rPr>
                <w:rFonts w:ascii="Tahoma" w:hAnsi="Tahoma" w:cs="Tahoma"/>
                <w:b/>
                <w:bCs/>
                <w:color w:val="000000"/>
                <w:sz w:val="12"/>
                <w:szCs w:val="12"/>
              </w:rPr>
            </w:pPr>
            <w:r w:rsidRPr="00093E94">
              <w:rPr>
                <w:rFonts w:ascii="Tahoma" w:hAnsi="Tahoma" w:cs="Tahoma"/>
                <w:b/>
                <w:bCs/>
                <w:color w:val="000000"/>
                <w:sz w:val="12"/>
                <w:szCs w:val="12"/>
              </w:rPr>
              <w:t>Заработная плата ремонтного персонала</w:t>
            </w:r>
          </w:p>
        </w:tc>
        <w:tc>
          <w:tcPr>
            <w:tcW w:w="283" w:type="dxa"/>
            <w:tcBorders>
              <w:top w:val="nil"/>
              <w:left w:val="nil"/>
              <w:bottom w:val="single" w:sz="4" w:space="0" w:color="C0C0C0"/>
              <w:right w:val="single" w:sz="4" w:space="0" w:color="C0C0C0"/>
            </w:tcBorders>
            <w:shd w:val="clear" w:color="auto" w:fill="auto"/>
            <w:vAlign w:val="center"/>
            <w:hideMark/>
          </w:tcPr>
          <w:p w14:paraId="7158DE0E"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794BB06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818,43</w:t>
            </w:r>
          </w:p>
        </w:tc>
        <w:tc>
          <w:tcPr>
            <w:tcW w:w="534" w:type="dxa"/>
            <w:tcBorders>
              <w:top w:val="nil"/>
              <w:left w:val="nil"/>
              <w:bottom w:val="single" w:sz="4" w:space="0" w:color="C0C0C0"/>
              <w:right w:val="single" w:sz="4" w:space="0" w:color="C0C0C0"/>
            </w:tcBorders>
            <w:shd w:val="clear" w:color="000000" w:fill="FFFFCC"/>
            <w:vAlign w:val="center"/>
            <w:hideMark/>
          </w:tcPr>
          <w:p w14:paraId="67BA454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839,41</w:t>
            </w:r>
          </w:p>
        </w:tc>
        <w:tc>
          <w:tcPr>
            <w:tcW w:w="534" w:type="dxa"/>
            <w:tcBorders>
              <w:top w:val="nil"/>
              <w:left w:val="nil"/>
              <w:bottom w:val="single" w:sz="4" w:space="0" w:color="C0C0C0"/>
              <w:right w:val="single" w:sz="4" w:space="0" w:color="C0C0C0"/>
            </w:tcBorders>
            <w:shd w:val="clear" w:color="000000" w:fill="FFFFCC"/>
            <w:vAlign w:val="center"/>
            <w:hideMark/>
          </w:tcPr>
          <w:p w14:paraId="70010FC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886,83</w:t>
            </w:r>
          </w:p>
        </w:tc>
        <w:tc>
          <w:tcPr>
            <w:tcW w:w="512" w:type="dxa"/>
            <w:tcBorders>
              <w:top w:val="nil"/>
              <w:left w:val="nil"/>
              <w:bottom w:val="single" w:sz="4" w:space="0" w:color="C0C0C0"/>
              <w:right w:val="single" w:sz="4" w:space="0" w:color="C0C0C0"/>
            </w:tcBorders>
            <w:shd w:val="clear" w:color="000000" w:fill="FFFFCC"/>
            <w:vAlign w:val="center"/>
            <w:hideMark/>
          </w:tcPr>
          <w:p w14:paraId="73C84F9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818,43</w:t>
            </w:r>
          </w:p>
        </w:tc>
        <w:tc>
          <w:tcPr>
            <w:tcW w:w="366" w:type="dxa"/>
            <w:tcBorders>
              <w:top w:val="nil"/>
              <w:left w:val="nil"/>
              <w:bottom w:val="single" w:sz="4" w:space="0" w:color="C0C0C0"/>
              <w:right w:val="single" w:sz="4" w:space="0" w:color="C0C0C0"/>
            </w:tcBorders>
            <w:shd w:val="clear" w:color="000000" w:fill="D7EAD3"/>
            <w:vAlign w:val="center"/>
            <w:hideMark/>
          </w:tcPr>
          <w:p w14:paraId="66A13FB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409,22</w:t>
            </w:r>
          </w:p>
        </w:tc>
        <w:tc>
          <w:tcPr>
            <w:tcW w:w="366" w:type="dxa"/>
            <w:tcBorders>
              <w:top w:val="nil"/>
              <w:left w:val="nil"/>
              <w:bottom w:val="single" w:sz="4" w:space="0" w:color="C0C0C0"/>
              <w:right w:val="single" w:sz="4" w:space="0" w:color="C0C0C0"/>
            </w:tcBorders>
            <w:shd w:val="clear" w:color="000000" w:fill="D7EAD3"/>
            <w:vAlign w:val="center"/>
            <w:hideMark/>
          </w:tcPr>
          <w:p w14:paraId="5316722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409,22</w:t>
            </w:r>
          </w:p>
        </w:tc>
        <w:tc>
          <w:tcPr>
            <w:tcW w:w="591" w:type="dxa"/>
            <w:tcBorders>
              <w:top w:val="nil"/>
              <w:left w:val="nil"/>
              <w:bottom w:val="nil"/>
              <w:right w:val="single" w:sz="4" w:space="0" w:color="C0C0C0"/>
            </w:tcBorders>
            <w:shd w:val="clear" w:color="000000" w:fill="FFFFCC"/>
            <w:vAlign w:val="center"/>
            <w:hideMark/>
          </w:tcPr>
          <w:p w14:paraId="1F2602C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04495F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839,41</w:t>
            </w:r>
          </w:p>
        </w:tc>
        <w:tc>
          <w:tcPr>
            <w:tcW w:w="366" w:type="dxa"/>
            <w:tcBorders>
              <w:top w:val="nil"/>
              <w:left w:val="nil"/>
              <w:bottom w:val="single" w:sz="4" w:space="0" w:color="C0C0C0"/>
              <w:right w:val="single" w:sz="4" w:space="0" w:color="C0C0C0"/>
            </w:tcBorders>
            <w:shd w:val="clear" w:color="000000" w:fill="D7EAD3"/>
            <w:vAlign w:val="center"/>
            <w:hideMark/>
          </w:tcPr>
          <w:p w14:paraId="323A9F4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419,71</w:t>
            </w:r>
          </w:p>
        </w:tc>
        <w:tc>
          <w:tcPr>
            <w:tcW w:w="366" w:type="dxa"/>
            <w:tcBorders>
              <w:top w:val="nil"/>
              <w:left w:val="nil"/>
              <w:bottom w:val="single" w:sz="4" w:space="0" w:color="C0C0C0"/>
              <w:right w:val="single" w:sz="4" w:space="0" w:color="C0C0C0"/>
            </w:tcBorders>
            <w:shd w:val="clear" w:color="000000" w:fill="D7EAD3"/>
            <w:vAlign w:val="center"/>
            <w:hideMark/>
          </w:tcPr>
          <w:p w14:paraId="0DFDC34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419,71</w:t>
            </w:r>
          </w:p>
        </w:tc>
        <w:tc>
          <w:tcPr>
            <w:tcW w:w="591" w:type="dxa"/>
            <w:tcBorders>
              <w:top w:val="nil"/>
              <w:left w:val="nil"/>
              <w:bottom w:val="nil"/>
              <w:right w:val="single" w:sz="4" w:space="0" w:color="C0C0C0"/>
            </w:tcBorders>
            <w:shd w:val="clear" w:color="000000" w:fill="FFFFCC"/>
            <w:vAlign w:val="center"/>
            <w:hideMark/>
          </w:tcPr>
          <w:p w14:paraId="5B3A76FA"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CF3476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886,83</w:t>
            </w:r>
          </w:p>
        </w:tc>
        <w:tc>
          <w:tcPr>
            <w:tcW w:w="366" w:type="dxa"/>
            <w:tcBorders>
              <w:top w:val="nil"/>
              <w:left w:val="nil"/>
              <w:bottom w:val="single" w:sz="4" w:space="0" w:color="C0C0C0"/>
              <w:right w:val="single" w:sz="4" w:space="0" w:color="C0C0C0"/>
            </w:tcBorders>
            <w:shd w:val="clear" w:color="000000" w:fill="D7EAD3"/>
            <w:vAlign w:val="center"/>
            <w:hideMark/>
          </w:tcPr>
          <w:p w14:paraId="4C06706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443,42</w:t>
            </w:r>
          </w:p>
        </w:tc>
        <w:tc>
          <w:tcPr>
            <w:tcW w:w="366" w:type="dxa"/>
            <w:tcBorders>
              <w:top w:val="nil"/>
              <w:left w:val="nil"/>
              <w:bottom w:val="single" w:sz="4" w:space="0" w:color="C0C0C0"/>
              <w:right w:val="single" w:sz="4" w:space="0" w:color="C0C0C0"/>
            </w:tcBorders>
            <w:shd w:val="clear" w:color="000000" w:fill="D7EAD3"/>
            <w:vAlign w:val="center"/>
            <w:hideMark/>
          </w:tcPr>
          <w:p w14:paraId="2E12747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443,42</w:t>
            </w:r>
          </w:p>
        </w:tc>
        <w:tc>
          <w:tcPr>
            <w:tcW w:w="591" w:type="dxa"/>
            <w:tcBorders>
              <w:top w:val="nil"/>
              <w:left w:val="nil"/>
              <w:bottom w:val="nil"/>
              <w:right w:val="single" w:sz="4" w:space="0" w:color="C0C0C0"/>
            </w:tcBorders>
            <w:shd w:val="clear" w:color="000000" w:fill="FFFFCC"/>
            <w:vAlign w:val="center"/>
            <w:hideMark/>
          </w:tcPr>
          <w:p w14:paraId="150B8FD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2C8DAA27"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44728296"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780899B8"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7CFE10E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4.4.1</w:t>
            </w:r>
          </w:p>
        </w:tc>
        <w:tc>
          <w:tcPr>
            <w:tcW w:w="1861" w:type="dxa"/>
            <w:tcBorders>
              <w:top w:val="nil"/>
              <w:left w:val="nil"/>
              <w:bottom w:val="single" w:sz="4" w:space="0" w:color="C0C0C0"/>
              <w:right w:val="single" w:sz="4" w:space="0" w:color="C0C0C0"/>
            </w:tcBorders>
            <w:shd w:val="clear" w:color="auto" w:fill="auto"/>
            <w:vAlign w:val="center"/>
            <w:hideMark/>
          </w:tcPr>
          <w:p w14:paraId="39DAEE25"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Среднемесячная заработная плата</w:t>
            </w:r>
          </w:p>
        </w:tc>
        <w:tc>
          <w:tcPr>
            <w:tcW w:w="283" w:type="dxa"/>
            <w:tcBorders>
              <w:top w:val="nil"/>
              <w:left w:val="nil"/>
              <w:bottom w:val="single" w:sz="4" w:space="0" w:color="C0C0C0"/>
              <w:right w:val="single" w:sz="4" w:space="0" w:color="C0C0C0"/>
            </w:tcBorders>
            <w:shd w:val="clear" w:color="auto" w:fill="auto"/>
            <w:vAlign w:val="center"/>
            <w:hideMark/>
          </w:tcPr>
          <w:p w14:paraId="1EEEC9E6"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49C448D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28 299,91</w:t>
            </w:r>
          </w:p>
        </w:tc>
        <w:tc>
          <w:tcPr>
            <w:tcW w:w="534" w:type="dxa"/>
            <w:tcBorders>
              <w:top w:val="nil"/>
              <w:left w:val="nil"/>
              <w:bottom w:val="single" w:sz="4" w:space="0" w:color="C0C0C0"/>
              <w:right w:val="single" w:sz="4" w:space="0" w:color="C0C0C0"/>
            </w:tcBorders>
            <w:shd w:val="clear" w:color="000000" w:fill="D7EAD3"/>
            <w:vAlign w:val="center"/>
            <w:hideMark/>
          </w:tcPr>
          <w:p w14:paraId="0A2AE9C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29 025,52</w:t>
            </w:r>
          </w:p>
        </w:tc>
        <w:tc>
          <w:tcPr>
            <w:tcW w:w="534" w:type="dxa"/>
            <w:tcBorders>
              <w:top w:val="nil"/>
              <w:left w:val="nil"/>
              <w:bottom w:val="single" w:sz="4" w:space="0" w:color="C0C0C0"/>
              <w:right w:val="single" w:sz="4" w:space="0" w:color="C0C0C0"/>
            </w:tcBorders>
            <w:shd w:val="clear" w:color="000000" w:fill="D7EAD3"/>
            <w:vAlign w:val="center"/>
            <w:hideMark/>
          </w:tcPr>
          <w:p w14:paraId="2B5714F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30 665,19</w:t>
            </w:r>
          </w:p>
        </w:tc>
        <w:tc>
          <w:tcPr>
            <w:tcW w:w="512" w:type="dxa"/>
            <w:tcBorders>
              <w:top w:val="nil"/>
              <w:left w:val="nil"/>
              <w:bottom w:val="single" w:sz="4" w:space="0" w:color="C0C0C0"/>
              <w:right w:val="single" w:sz="4" w:space="0" w:color="C0C0C0"/>
            </w:tcBorders>
            <w:shd w:val="clear" w:color="000000" w:fill="D7EAD3"/>
            <w:vAlign w:val="center"/>
            <w:hideMark/>
          </w:tcPr>
          <w:p w14:paraId="46CC1ED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28 299,91</w:t>
            </w:r>
          </w:p>
        </w:tc>
        <w:tc>
          <w:tcPr>
            <w:tcW w:w="366" w:type="dxa"/>
            <w:tcBorders>
              <w:top w:val="nil"/>
              <w:left w:val="nil"/>
              <w:bottom w:val="single" w:sz="4" w:space="0" w:color="C0C0C0"/>
              <w:right w:val="single" w:sz="4" w:space="0" w:color="C0C0C0"/>
            </w:tcBorders>
            <w:shd w:val="clear" w:color="000000" w:fill="D7EAD3"/>
            <w:vAlign w:val="center"/>
            <w:hideMark/>
          </w:tcPr>
          <w:p w14:paraId="1FC9345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28 299,91</w:t>
            </w:r>
          </w:p>
        </w:tc>
        <w:tc>
          <w:tcPr>
            <w:tcW w:w="366" w:type="dxa"/>
            <w:tcBorders>
              <w:top w:val="nil"/>
              <w:left w:val="nil"/>
              <w:bottom w:val="single" w:sz="4" w:space="0" w:color="C0C0C0"/>
              <w:right w:val="single" w:sz="4" w:space="0" w:color="C0C0C0"/>
            </w:tcBorders>
            <w:shd w:val="clear" w:color="000000" w:fill="D7EAD3"/>
            <w:vAlign w:val="center"/>
            <w:hideMark/>
          </w:tcPr>
          <w:p w14:paraId="04EACE7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28 299,91</w:t>
            </w:r>
          </w:p>
        </w:tc>
        <w:tc>
          <w:tcPr>
            <w:tcW w:w="591" w:type="dxa"/>
            <w:tcBorders>
              <w:top w:val="nil"/>
              <w:left w:val="nil"/>
              <w:bottom w:val="nil"/>
              <w:right w:val="single" w:sz="4" w:space="0" w:color="C0C0C0"/>
            </w:tcBorders>
            <w:shd w:val="clear" w:color="000000" w:fill="FFFFCC"/>
            <w:vAlign w:val="center"/>
            <w:hideMark/>
          </w:tcPr>
          <w:p w14:paraId="3EFEAC2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4B1F2B9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29 025,52</w:t>
            </w:r>
          </w:p>
        </w:tc>
        <w:tc>
          <w:tcPr>
            <w:tcW w:w="366" w:type="dxa"/>
            <w:tcBorders>
              <w:top w:val="nil"/>
              <w:left w:val="nil"/>
              <w:bottom w:val="single" w:sz="4" w:space="0" w:color="C0C0C0"/>
              <w:right w:val="single" w:sz="4" w:space="0" w:color="C0C0C0"/>
            </w:tcBorders>
            <w:shd w:val="clear" w:color="000000" w:fill="D7EAD3"/>
            <w:vAlign w:val="center"/>
            <w:hideMark/>
          </w:tcPr>
          <w:p w14:paraId="05D8D88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29 025,52</w:t>
            </w:r>
          </w:p>
        </w:tc>
        <w:tc>
          <w:tcPr>
            <w:tcW w:w="366" w:type="dxa"/>
            <w:tcBorders>
              <w:top w:val="nil"/>
              <w:left w:val="nil"/>
              <w:bottom w:val="single" w:sz="4" w:space="0" w:color="C0C0C0"/>
              <w:right w:val="single" w:sz="4" w:space="0" w:color="C0C0C0"/>
            </w:tcBorders>
            <w:shd w:val="clear" w:color="000000" w:fill="D7EAD3"/>
            <w:vAlign w:val="center"/>
            <w:hideMark/>
          </w:tcPr>
          <w:p w14:paraId="6AF7E9F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29 025,52</w:t>
            </w:r>
          </w:p>
        </w:tc>
        <w:tc>
          <w:tcPr>
            <w:tcW w:w="591" w:type="dxa"/>
            <w:tcBorders>
              <w:top w:val="nil"/>
              <w:left w:val="nil"/>
              <w:bottom w:val="nil"/>
              <w:right w:val="single" w:sz="4" w:space="0" w:color="C0C0C0"/>
            </w:tcBorders>
            <w:shd w:val="clear" w:color="000000" w:fill="FFFFCC"/>
            <w:vAlign w:val="center"/>
            <w:hideMark/>
          </w:tcPr>
          <w:p w14:paraId="43D6AB2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1D70C08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30 665,19</w:t>
            </w:r>
          </w:p>
        </w:tc>
        <w:tc>
          <w:tcPr>
            <w:tcW w:w="366" w:type="dxa"/>
            <w:tcBorders>
              <w:top w:val="nil"/>
              <w:left w:val="nil"/>
              <w:bottom w:val="single" w:sz="4" w:space="0" w:color="C0C0C0"/>
              <w:right w:val="single" w:sz="4" w:space="0" w:color="C0C0C0"/>
            </w:tcBorders>
            <w:shd w:val="clear" w:color="000000" w:fill="D7EAD3"/>
            <w:vAlign w:val="center"/>
            <w:hideMark/>
          </w:tcPr>
          <w:p w14:paraId="0996A7D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30 665,19</w:t>
            </w:r>
          </w:p>
        </w:tc>
        <w:tc>
          <w:tcPr>
            <w:tcW w:w="366" w:type="dxa"/>
            <w:tcBorders>
              <w:top w:val="nil"/>
              <w:left w:val="nil"/>
              <w:bottom w:val="single" w:sz="4" w:space="0" w:color="C0C0C0"/>
              <w:right w:val="single" w:sz="4" w:space="0" w:color="C0C0C0"/>
            </w:tcBorders>
            <w:shd w:val="clear" w:color="000000" w:fill="D7EAD3"/>
            <w:vAlign w:val="center"/>
            <w:hideMark/>
          </w:tcPr>
          <w:p w14:paraId="73B2217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30 665,19</w:t>
            </w:r>
          </w:p>
        </w:tc>
        <w:tc>
          <w:tcPr>
            <w:tcW w:w="591" w:type="dxa"/>
            <w:tcBorders>
              <w:top w:val="nil"/>
              <w:left w:val="nil"/>
              <w:bottom w:val="nil"/>
              <w:right w:val="single" w:sz="4" w:space="0" w:color="C0C0C0"/>
            </w:tcBorders>
            <w:shd w:val="clear" w:color="000000" w:fill="FFFFCC"/>
            <w:vAlign w:val="center"/>
            <w:hideMark/>
          </w:tcPr>
          <w:p w14:paraId="13BBF40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5EE97438"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51C56C70"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1DDDEF76"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638557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4.4.2</w:t>
            </w:r>
          </w:p>
        </w:tc>
        <w:tc>
          <w:tcPr>
            <w:tcW w:w="1861" w:type="dxa"/>
            <w:tcBorders>
              <w:top w:val="nil"/>
              <w:left w:val="nil"/>
              <w:bottom w:val="single" w:sz="4" w:space="0" w:color="C0C0C0"/>
              <w:right w:val="single" w:sz="4" w:space="0" w:color="C0C0C0"/>
            </w:tcBorders>
            <w:shd w:val="clear" w:color="auto" w:fill="auto"/>
            <w:vAlign w:val="center"/>
            <w:hideMark/>
          </w:tcPr>
          <w:p w14:paraId="1A346B2A"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Численность ремонтного персонала</w:t>
            </w:r>
          </w:p>
        </w:tc>
        <w:tc>
          <w:tcPr>
            <w:tcW w:w="283" w:type="dxa"/>
            <w:tcBorders>
              <w:top w:val="nil"/>
              <w:left w:val="nil"/>
              <w:bottom w:val="single" w:sz="4" w:space="0" w:color="C0C0C0"/>
              <w:right w:val="single" w:sz="4" w:space="0" w:color="C0C0C0"/>
            </w:tcBorders>
            <w:shd w:val="clear" w:color="auto" w:fill="auto"/>
            <w:vAlign w:val="center"/>
            <w:hideMark/>
          </w:tcPr>
          <w:p w14:paraId="67FFDA0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чел</w:t>
            </w:r>
          </w:p>
        </w:tc>
        <w:tc>
          <w:tcPr>
            <w:tcW w:w="512" w:type="dxa"/>
            <w:tcBorders>
              <w:top w:val="nil"/>
              <w:left w:val="nil"/>
              <w:bottom w:val="single" w:sz="4" w:space="0" w:color="C0C0C0"/>
              <w:right w:val="single" w:sz="4" w:space="0" w:color="C0C0C0"/>
            </w:tcBorders>
            <w:shd w:val="clear" w:color="000000" w:fill="FFFFCC"/>
            <w:vAlign w:val="center"/>
            <w:hideMark/>
          </w:tcPr>
          <w:p w14:paraId="5D5D6D4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534" w:type="dxa"/>
            <w:tcBorders>
              <w:top w:val="nil"/>
              <w:left w:val="nil"/>
              <w:bottom w:val="single" w:sz="4" w:space="0" w:color="C0C0C0"/>
              <w:right w:val="single" w:sz="4" w:space="0" w:color="C0C0C0"/>
            </w:tcBorders>
            <w:shd w:val="clear" w:color="000000" w:fill="FFFFCC"/>
            <w:vAlign w:val="center"/>
            <w:hideMark/>
          </w:tcPr>
          <w:p w14:paraId="64372CD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534" w:type="dxa"/>
            <w:tcBorders>
              <w:top w:val="nil"/>
              <w:left w:val="nil"/>
              <w:bottom w:val="single" w:sz="4" w:space="0" w:color="C0C0C0"/>
              <w:right w:val="single" w:sz="4" w:space="0" w:color="C0C0C0"/>
            </w:tcBorders>
            <w:shd w:val="clear" w:color="000000" w:fill="FFFFCC"/>
            <w:vAlign w:val="center"/>
            <w:hideMark/>
          </w:tcPr>
          <w:p w14:paraId="33C0165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512" w:type="dxa"/>
            <w:tcBorders>
              <w:top w:val="nil"/>
              <w:left w:val="nil"/>
              <w:bottom w:val="single" w:sz="4" w:space="0" w:color="C0C0C0"/>
              <w:right w:val="single" w:sz="4" w:space="0" w:color="C0C0C0"/>
            </w:tcBorders>
            <w:shd w:val="clear" w:color="000000" w:fill="FFFFCC"/>
            <w:vAlign w:val="center"/>
            <w:hideMark/>
          </w:tcPr>
          <w:p w14:paraId="6B25C01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366" w:type="dxa"/>
            <w:tcBorders>
              <w:top w:val="nil"/>
              <w:left w:val="nil"/>
              <w:bottom w:val="single" w:sz="4" w:space="0" w:color="C0C0C0"/>
              <w:right w:val="single" w:sz="4" w:space="0" w:color="C0C0C0"/>
            </w:tcBorders>
            <w:shd w:val="clear" w:color="000000" w:fill="D7EAD3"/>
            <w:vAlign w:val="center"/>
            <w:hideMark/>
          </w:tcPr>
          <w:p w14:paraId="22477DA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366" w:type="dxa"/>
            <w:tcBorders>
              <w:top w:val="nil"/>
              <w:left w:val="nil"/>
              <w:bottom w:val="single" w:sz="4" w:space="0" w:color="C0C0C0"/>
              <w:right w:val="single" w:sz="4" w:space="0" w:color="C0C0C0"/>
            </w:tcBorders>
            <w:shd w:val="clear" w:color="000000" w:fill="D7EAD3"/>
            <w:vAlign w:val="center"/>
            <w:hideMark/>
          </w:tcPr>
          <w:p w14:paraId="2BABA81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591" w:type="dxa"/>
            <w:tcBorders>
              <w:top w:val="nil"/>
              <w:left w:val="nil"/>
              <w:bottom w:val="nil"/>
              <w:right w:val="single" w:sz="4" w:space="0" w:color="C0C0C0"/>
            </w:tcBorders>
            <w:shd w:val="clear" w:color="000000" w:fill="FFFFCC"/>
            <w:vAlign w:val="center"/>
            <w:hideMark/>
          </w:tcPr>
          <w:p w14:paraId="735D287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7E6457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366" w:type="dxa"/>
            <w:tcBorders>
              <w:top w:val="nil"/>
              <w:left w:val="nil"/>
              <w:bottom w:val="single" w:sz="4" w:space="0" w:color="C0C0C0"/>
              <w:right w:val="single" w:sz="4" w:space="0" w:color="C0C0C0"/>
            </w:tcBorders>
            <w:shd w:val="clear" w:color="000000" w:fill="D7EAD3"/>
            <w:vAlign w:val="center"/>
            <w:hideMark/>
          </w:tcPr>
          <w:p w14:paraId="3803667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366" w:type="dxa"/>
            <w:tcBorders>
              <w:top w:val="nil"/>
              <w:left w:val="nil"/>
              <w:bottom w:val="single" w:sz="4" w:space="0" w:color="C0C0C0"/>
              <w:right w:val="single" w:sz="4" w:space="0" w:color="C0C0C0"/>
            </w:tcBorders>
            <w:shd w:val="clear" w:color="000000" w:fill="D7EAD3"/>
            <w:vAlign w:val="center"/>
            <w:hideMark/>
          </w:tcPr>
          <w:p w14:paraId="757E5EE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591" w:type="dxa"/>
            <w:tcBorders>
              <w:top w:val="nil"/>
              <w:left w:val="nil"/>
              <w:bottom w:val="nil"/>
              <w:right w:val="single" w:sz="4" w:space="0" w:color="C0C0C0"/>
            </w:tcBorders>
            <w:shd w:val="clear" w:color="000000" w:fill="FFFFCC"/>
            <w:vAlign w:val="center"/>
            <w:hideMark/>
          </w:tcPr>
          <w:p w14:paraId="0C0AEFC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A9D598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366" w:type="dxa"/>
            <w:tcBorders>
              <w:top w:val="nil"/>
              <w:left w:val="nil"/>
              <w:bottom w:val="single" w:sz="4" w:space="0" w:color="C0C0C0"/>
              <w:right w:val="single" w:sz="4" w:space="0" w:color="C0C0C0"/>
            </w:tcBorders>
            <w:shd w:val="clear" w:color="000000" w:fill="D7EAD3"/>
            <w:vAlign w:val="center"/>
            <w:hideMark/>
          </w:tcPr>
          <w:p w14:paraId="21800DF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366" w:type="dxa"/>
            <w:tcBorders>
              <w:top w:val="nil"/>
              <w:left w:val="nil"/>
              <w:bottom w:val="single" w:sz="4" w:space="0" w:color="C0C0C0"/>
              <w:right w:val="single" w:sz="4" w:space="0" w:color="C0C0C0"/>
            </w:tcBorders>
            <w:shd w:val="clear" w:color="000000" w:fill="D7EAD3"/>
            <w:vAlign w:val="center"/>
            <w:hideMark/>
          </w:tcPr>
          <w:p w14:paraId="48A3D37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w:t>
            </w:r>
          </w:p>
        </w:tc>
        <w:tc>
          <w:tcPr>
            <w:tcW w:w="591" w:type="dxa"/>
            <w:tcBorders>
              <w:top w:val="nil"/>
              <w:left w:val="nil"/>
              <w:bottom w:val="nil"/>
              <w:right w:val="single" w:sz="4" w:space="0" w:color="C0C0C0"/>
            </w:tcBorders>
            <w:shd w:val="clear" w:color="000000" w:fill="FFFFCC"/>
            <w:vAlign w:val="center"/>
            <w:hideMark/>
          </w:tcPr>
          <w:p w14:paraId="4FF4017A"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76222E53" w14:textId="77777777" w:rsidTr="00093E94">
        <w:trPr>
          <w:trHeight w:val="450"/>
          <w:jc w:val="center"/>
        </w:trPr>
        <w:tc>
          <w:tcPr>
            <w:tcW w:w="88" w:type="dxa"/>
            <w:tcBorders>
              <w:top w:val="nil"/>
              <w:left w:val="nil"/>
              <w:bottom w:val="nil"/>
              <w:right w:val="nil"/>
            </w:tcBorders>
            <w:shd w:val="clear" w:color="000000" w:fill="FFFF00"/>
            <w:noWrap/>
            <w:vAlign w:val="center"/>
            <w:hideMark/>
          </w:tcPr>
          <w:p w14:paraId="3D1C6C73"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06794508"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755A01C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4.5</w:t>
            </w:r>
          </w:p>
        </w:tc>
        <w:tc>
          <w:tcPr>
            <w:tcW w:w="1861" w:type="dxa"/>
            <w:tcBorders>
              <w:top w:val="nil"/>
              <w:left w:val="nil"/>
              <w:bottom w:val="single" w:sz="4" w:space="0" w:color="C0C0C0"/>
              <w:right w:val="single" w:sz="4" w:space="0" w:color="C0C0C0"/>
            </w:tcBorders>
            <w:shd w:val="clear" w:color="auto" w:fill="auto"/>
            <w:vAlign w:val="center"/>
            <w:hideMark/>
          </w:tcPr>
          <w:p w14:paraId="1903CA4D" w14:textId="77777777" w:rsidR="00093E94" w:rsidRPr="00093E94" w:rsidRDefault="00093E94" w:rsidP="00093E94">
            <w:pPr>
              <w:ind w:firstLineChars="100" w:firstLine="120"/>
              <w:rPr>
                <w:rFonts w:ascii="Tahoma" w:hAnsi="Tahoma" w:cs="Tahoma"/>
                <w:b/>
                <w:bCs/>
                <w:color w:val="000000"/>
                <w:sz w:val="12"/>
                <w:szCs w:val="12"/>
              </w:rPr>
            </w:pPr>
            <w:r w:rsidRPr="00093E94">
              <w:rPr>
                <w:rFonts w:ascii="Tahoma" w:hAnsi="Tahoma" w:cs="Tahoma"/>
                <w:b/>
                <w:bCs/>
                <w:color w:val="000000"/>
                <w:sz w:val="12"/>
                <w:szCs w:val="12"/>
              </w:rPr>
              <w:t xml:space="preserve">Отчисления на </w:t>
            </w:r>
            <w:proofErr w:type="spellStart"/>
            <w:r w:rsidRPr="00093E94">
              <w:rPr>
                <w:rFonts w:ascii="Tahoma" w:hAnsi="Tahoma" w:cs="Tahoma"/>
                <w:b/>
                <w:bCs/>
                <w:color w:val="000000"/>
                <w:sz w:val="12"/>
                <w:szCs w:val="12"/>
              </w:rPr>
              <w:t>соц.нужды</w:t>
            </w:r>
            <w:proofErr w:type="spellEnd"/>
            <w:r w:rsidRPr="00093E94">
              <w:rPr>
                <w:rFonts w:ascii="Tahoma" w:hAnsi="Tahoma" w:cs="Tahoma"/>
                <w:b/>
                <w:bCs/>
                <w:color w:val="000000"/>
                <w:sz w:val="12"/>
                <w:szCs w:val="12"/>
              </w:rPr>
              <w:t xml:space="preserve"> от заработной платы ремонтного персонала</w:t>
            </w:r>
          </w:p>
        </w:tc>
        <w:tc>
          <w:tcPr>
            <w:tcW w:w="283" w:type="dxa"/>
            <w:tcBorders>
              <w:top w:val="nil"/>
              <w:left w:val="nil"/>
              <w:bottom w:val="single" w:sz="4" w:space="0" w:color="C0C0C0"/>
              <w:right w:val="single" w:sz="4" w:space="0" w:color="C0C0C0"/>
            </w:tcBorders>
            <w:shd w:val="clear" w:color="auto" w:fill="auto"/>
            <w:vAlign w:val="center"/>
            <w:hideMark/>
          </w:tcPr>
          <w:p w14:paraId="4174A1B2"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326C0C9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247,17</w:t>
            </w:r>
          </w:p>
        </w:tc>
        <w:tc>
          <w:tcPr>
            <w:tcW w:w="534" w:type="dxa"/>
            <w:tcBorders>
              <w:top w:val="nil"/>
              <w:left w:val="nil"/>
              <w:bottom w:val="single" w:sz="4" w:space="0" w:color="C0C0C0"/>
              <w:right w:val="single" w:sz="4" w:space="0" w:color="C0C0C0"/>
            </w:tcBorders>
            <w:shd w:val="clear" w:color="000000" w:fill="FFFFCC"/>
            <w:vAlign w:val="center"/>
            <w:hideMark/>
          </w:tcPr>
          <w:p w14:paraId="762B0DE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253,51</w:t>
            </w:r>
          </w:p>
        </w:tc>
        <w:tc>
          <w:tcPr>
            <w:tcW w:w="534" w:type="dxa"/>
            <w:tcBorders>
              <w:top w:val="nil"/>
              <w:left w:val="nil"/>
              <w:bottom w:val="single" w:sz="4" w:space="0" w:color="C0C0C0"/>
              <w:right w:val="single" w:sz="4" w:space="0" w:color="C0C0C0"/>
            </w:tcBorders>
            <w:shd w:val="clear" w:color="000000" w:fill="FFFFCC"/>
            <w:vAlign w:val="center"/>
            <w:hideMark/>
          </w:tcPr>
          <w:p w14:paraId="6CC096E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267,83</w:t>
            </w:r>
          </w:p>
        </w:tc>
        <w:tc>
          <w:tcPr>
            <w:tcW w:w="512" w:type="dxa"/>
            <w:tcBorders>
              <w:top w:val="nil"/>
              <w:left w:val="nil"/>
              <w:bottom w:val="single" w:sz="4" w:space="0" w:color="C0C0C0"/>
              <w:right w:val="single" w:sz="4" w:space="0" w:color="C0C0C0"/>
            </w:tcBorders>
            <w:shd w:val="clear" w:color="000000" w:fill="FFFFCC"/>
            <w:vAlign w:val="center"/>
            <w:hideMark/>
          </w:tcPr>
          <w:p w14:paraId="336AFDC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247,17</w:t>
            </w:r>
          </w:p>
        </w:tc>
        <w:tc>
          <w:tcPr>
            <w:tcW w:w="366" w:type="dxa"/>
            <w:tcBorders>
              <w:top w:val="nil"/>
              <w:left w:val="nil"/>
              <w:bottom w:val="single" w:sz="4" w:space="0" w:color="C0C0C0"/>
              <w:right w:val="single" w:sz="4" w:space="0" w:color="C0C0C0"/>
            </w:tcBorders>
            <w:shd w:val="clear" w:color="000000" w:fill="D7EAD3"/>
            <w:vAlign w:val="center"/>
            <w:hideMark/>
          </w:tcPr>
          <w:p w14:paraId="2A979D7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123,59</w:t>
            </w:r>
          </w:p>
        </w:tc>
        <w:tc>
          <w:tcPr>
            <w:tcW w:w="366" w:type="dxa"/>
            <w:tcBorders>
              <w:top w:val="nil"/>
              <w:left w:val="nil"/>
              <w:bottom w:val="single" w:sz="4" w:space="0" w:color="C0C0C0"/>
              <w:right w:val="single" w:sz="4" w:space="0" w:color="C0C0C0"/>
            </w:tcBorders>
            <w:shd w:val="clear" w:color="000000" w:fill="D7EAD3"/>
            <w:vAlign w:val="center"/>
            <w:hideMark/>
          </w:tcPr>
          <w:p w14:paraId="158142C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123,59</w:t>
            </w:r>
          </w:p>
        </w:tc>
        <w:tc>
          <w:tcPr>
            <w:tcW w:w="591" w:type="dxa"/>
            <w:tcBorders>
              <w:top w:val="nil"/>
              <w:left w:val="nil"/>
              <w:bottom w:val="nil"/>
              <w:right w:val="single" w:sz="4" w:space="0" w:color="C0C0C0"/>
            </w:tcBorders>
            <w:shd w:val="clear" w:color="000000" w:fill="FFFFCC"/>
            <w:vAlign w:val="center"/>
            <w:hideMark/>
          </w:tcPr>
          <w:p w14:paraId="1AEB0CD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65800A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253,51</w:t>
            </w:r>
          </w:p>
        </w:tc>
        <w:tc>
          <w:tcPr>
            <w:tcW w:w="366" w:type="dxa"/>
            <w:tcBorders>
              <w:top w:val="nil"/>
              <w:left w:val="nil"/>
              <w:bottom w:val="single" w:sz="4" w:space="0" w:color="C0C0C0"/>
              <w:right w:val="single" w:sz="4" w:space="0" w:color="C0C0C0"/>
            </w:tcBorders>
            <w:shd w:val="clear" w:color="000000" w:fill="D7EAD3"/>
            <w:vAlign w:val="center"/>
            <w:hideMark/>
          </w:tcPr>
          <w:p w14:paraId="391CCB4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126,76</w:t>
            </w:r>
          </w:p>
        </w:tc>
        <w:tc>
          <w:tcPr>
            <w:tcW w:w="366" w:type="dxa"/>
            <w:tcBorders>
              <w:top w:val="nil"/>
              <w:left w:val="nil"/>
              <w:bottom w:val="single" w:sz="4" w:space="0" w:color="C0C0C0"/>
              <w:right w:val="single" w:sz="4" w:space="0" w:color="C0C0C0"/>
            </w:tcBorders>
            <w:shd w:val="clear" w:color="000000" w:fill="D7EAD3"/>
            <w:vAlign w:val="center"/>
            <w:hideMark/>
          </w:tcPr>
          <w:p w14:paraId="20AF0B6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126,76</w:t>
            </w:r>
          </w:p>
        </w:tc>
        <w:tc>
          <w:tcPr>
            <w:tcW w:w="591" w:type="dxa"/>
            <w:tcBorders>
              <w:top w:val="nil"/>
              <w:left w:val="nil"/>
              <w:bottom w:val="nil"/>
              <w:right w:val="single" w:sz="4" w:space="0" w:color="C0C0C0"/>
            </w:tcBorders>
            <w:shd w:val="clear" w:color="000000" w:fill="FFFFCC"/>
            <w:vAlign w:val="center"/>
            <w:hideMark/>
          </w:tcPr>
          <w:p w14:paraId="7655597D"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356FFE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267,83</w:t>
            </w:r>
          </w:p>
        </w:tc>
        <w:tc>
          <w:tcPr>
            <w:tcW w:w="366" w:type="dxa"/>
            <w:tcBorders>
              <w:top w:val="nil"/>
              <w:left w:val="nil"/>
              <w:bottom w:val="single" w:sz="4" w:space="0" w:color="C0C0C0"/>
              <w:right w:val="single" w:sz="4" w:space="0" w:color="C0C0C0"/>
            </w:tcBorders>
            <w:shd w:val="clear" w:color="000000" w:fill="D7EAD3"/>
            <w:vAlign w:val="center"/>
            <w:hideMark/>
          </w:tcPr>
          <w:p w14:paraId="7BA4258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133,92</w:t>
            </w:r>
          </w:p>
        </w:tc>
        <w:tc>
          <w:tcPr>
            <w:tcW w:w="366" w:type="dxa"/>
            <w:tcBorders>
              <w:top w:val="nil"/>
              <w:left w:val="nil"/>
              <w:bottom w:val="single" w:sz="4" w:space="0" w:color="C0C0C0"/>
              <w:right w:val="single" w:sz="4" w:space="0" w:color="C0C0C0"/>
            </w:tcBorders>
            <w:shd w:val="clear" w:color="000000" w:fill="D7EAD3"/>
            <w:vAlign w:val="center"/>
            <w:hideMark/>
          </w:tcPr>
          <w:p w14:paraId="6341438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133,92</w:t>
            </w:r>
          </w:p>
        </w:tc>
        <w:tc>
          <w:tcPr>
            <w:tcW w:w="591" w:type="dxa"/>
            <w:tcBorders>
              <w:top w:val="nil"/>
              <w:left w:val="nil"/>
              <w:bottom w:val="nil"/>
              <w:right w:val="single" w:sz="4" w:space="0" w:color="C0C0C0"/>
            </w:tcBorders>
            <w:shd w:val="clear" w:color="000000" w:fill="FFFFCC"/>
            <w:vAlign w:val="center"/>
            <w:hideMark/>
          </w:tcPr>
          <w:p w14:paraId="59C8599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593BC7AA"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18582E00"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09E9759E"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C51EA0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4.6</w:t>
            </w:r>
          </w:p>
        </w:tc>
        <w:tc>
          <w:tcPr>
            <w:tcW w:w="1861" w:type="dxa"/>
            <w:tcBorders>
              <w:top w:val="nil"/>
              <w:left w:val="nil"/>
              <w:bottom w:val="single" w:sz="4" w:space="0" w:color="C0C0C0"/>
              <w:right w:val="single" w:sz="4" w:space="0" w:color="C0C0C0"/>
            </w:tcBorders>
            <w:shd w:val="clear" w:color="auto" w:fill="auto"/>
            <w:vAlign w:val="center"/>
            <w:hideMark/>
          </w:tcPr>
          <w:p w14:paraId="4D8C71F3" w14:textId="77777777" w:rsidR="00093E94" w:rsidRPr="00093E94" w:rsidRDefault="00093E94" w:rsidP="00093E94">
            <w:pPr>
              <w:ind w:firstLineChars="100" w:firstLine="120"/>
              <w:rPr>
                <w:rFonts w:ascii="Tahoma" w:hAnsi="Tahoma" w:cs="Tahoma"/>
                <w:b/>
                <w:bCs/>
                <w:color w:val="000000"/>
                <w:sz w:val="12"/>
                <w:szCs w:val="12"/>
              </w:rPr>
            </w:pPr>
            <w:r w:rsidRPr="00093E94">
              <w:rPr>
                <w:rFonts w:ascii="Tahoma" w:hAnsi="Tahoma" w:cs="Tahoma"/>
                <w:b/>
                <w:bCs/>
                <w:color w:val="000000"/>
                <w:sz w:val="12"/>
                <w:szCs w:val="12"/>
              </w:rPr>
              <w:t>Прочие расходы</w:t>
            </w:r>
          </w:p>
        </w:tc>
        <w:tc>
          <w:tcPr>
            <w:tcW w:w="283" w:type="dxa"/>
            <w:tcBorders>
              <w:top w:val="nil"/>
              <w:left w:val="nil"/>
              <w:bottom w:val="single" w:sz="4" w:space="0" w:color="C0C0C0"/>
              <w:right w:val="single" w:sz="4" w:space="0" w:color="C0C0C0"/>
            </w:tcBorders>
            <w:shd w:val="clear" w:color="auto" w:fill="auto"/>
            <w:vAlign w:val="center"/>
            <w:hideMark/>
          </w:tcPr>
          <w:p w14:paraId="1FFC5BD5"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2F5BCB1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185,32</w:t>
            </w:r>
          </w:p>
        </w:tc>
        <w:tc>
          <w:tcPr>
            <w:tcW w:w="534" w:type="dxa"/>
            <w:tcBorders>
              <w:top w:val="nil"/>
              <w:left w:val="nil"/>
              <w:bottom w:val="single" w:sz="4" w:space="0" w:color="C0C0C0"/>
              <w:right w:val="single" w:sz="4" w:space="0" w:color="C0C0C0"/>
            </w:tcBorders>
            <w:shd w:val="clear" w:color="000000" w:fill="D7EAD3"/>
            <w:vAlign w:val="center"/>
            <w:hideMark/>
          </w:tcPr>
          <w:p w14:paraId="6F8A89C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190,07</w:t>
            </w:r>
          </w:p>
        </w:tc>
        <w:tc>
          <w:tcPr>
            <w:tcW w:w="534" w:type="dxa"/>
            <w:tcBorders>
              <w:top w:val="nil"/>
              <w:left w:val="nil"/>
              <w:bottom w:val="single" w:sz="4" w:space="0" w:color="C0C0C0"/>
              <w:right w:val="single" w:sz="4" w:space="0" w:color="C0C0C0"/>
            </w:tcBorders>
            <w:shd w:val="clear" w:color="000000" w:fill="D7EAD3"/>
            <w:vAlign w:val="center"/>
            <w:hideMark/>
          </w:tcPr>
          <w:p w14:paraId="30D50E2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200,81</w:t>
            </w:r>
          </w:p>
        </w:tc>
        <w:tc>
          <w:tcPr>
            <w:tcW w:w="512" w:type="dxa"/>
            <w:tcBorders>
              <w:top w:val="nil"/>
              <w:left w:val="nil"/>
              <w:bottom w:val="single" w:sz="4" w:space="0" w:color="C0C0C0"/>
              <w:right w:val="single" w:sz="4" w:space="0" w:color="C0C0C0"/>
            </w:tcBorders>
            <w:shd w:val="clear" w:color="000000" w:fill="D7EAD3"/>
            <w:vAlign w:val="center"/>
            <w:hideMark/>
          </w:tcPr>
          <w:p w14:paraId="788DE80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185,32</w:t>
            </w:r>
          </w:p>
        </w:tc>
        <w:tc>
          <w:tcPr>
            <w:tcW w:w="366" w:type="dxa"/>
            <w:tcBorders>
              <w:top w:val="nil"/>
              <w:left w:val="nil"/>
              <w:bottom w:val="single" w:sz="4" w:space="0" w:color="C0C0C0"/>
              <w:right w:val="single" w:sz="4" w:space="0" w:color="C0C0C0"/>
            </w:tcBorders>
            <w:shd w:val="clear" w:color="000000" w:fill="D7EAD3"/>
            <w:vAlign w:val="center"/>
            <w:hideMark/>
          </w:tcPr>
          <w:p w14:paraId="770B554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92,66</w:t>
            </w:r>
          </w:p>
        </w:tc>
        <w:tc>
          <w:tcPr>
            <w:tcW w:w="366" w:type="dxa"/>
            <w:tcBorders>
              <w:top w:val="nil"/>
              <w:left w:val="nil"/>
              <w:bottom w:val="single" w:sz="4" w:space="0" w:color="C0C0C0"/>
              <w:right w:val="single" w:sz="4" w:space="0" w:color="C0C0C0"/>
            </w:tcBorders>
            <w:shd w:val="clear" w:color="000000" w:fill="D7EAD3"/>
            <w:vAlign w:val="center"/>
            <w:hideMark/>
          </w:tcPr>
          <w:p w14:paraId="08D3144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92,66</w:t>
            </w:r>
          </w:p>
        </w:tc>
        <w:tc>
          <w:tcPr>
            <w:tcW w:w="591" w:type="dxa"/>
            <w:tcBorders>
              <w:top w:val="nil"/>
              <w:left w:val="nil"/>
              <w:bottom w:val="nil"/>
              <w:right w:val="single" w:sz="4" w:space="0" w:color="C0C0C0"/>
            </w:tcBorders>
            <w:shd w:val="clear" w:color="000000" w:fill="FFFFCC"/>
            <w:vAlign w:val="center"/>
            <w:hideMark/>
          </w:tcPr>
          <w:p w14:paraId="24BEBEE4"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44AE006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190,07</w:t>
            </w:r>
          </w:p>
        </w:tc>
        <w:tc>
          <w:tcPr>
            <w:tcW w:w="366" w:type="dxa"/>
            <w:tcBorders>
              <w:top w:val="nil"/>
              <w:left w:val="nil"/>
              <w:bottom w:val="single" w:sz="4" w:space="0" w:color="C0C0C0"/>
              <w:right w:val="single" w:sz="4" w:space="0" w:color="C0C0C0"/>
            </w:tcBorders>
            <w:shd w:val="clear" w:color="000000" w:fill="D7EAD3"/>
            <w:vAlign w:val="center"/>
            <w:hideMark/>
          </w:tcPr>
          <w:p w14:paraId="6252458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95,04</w:t>
            </w:r>
          </w:p>
        </w:tc>
        <w:tc>
          <w:tcPr>
            <w:tcW w:w="366" w:type="dxa"/>
            <w:tcBorders>
              <w:top w:val="nil"/>
              <w:left w:val="nil"/>
              <w:bottom w:val="single" w:sz="4" w:space="0" w:color="C0C0C0"/>
              <w:right w:val="single" w:sz="4" w:space="0" w:color="C0C0C0"/>
            </w:tcBorders>
            <w:shd w:val="clear" w:color="000000" w:fill="D7EAD3"/>
            <w:vAlign w:val="center"/>
            <w:hideMark/>
          </w:tcPr>
          <w:p w14:paraId="0941811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95,04</w:t>
            </w:r>
          </w:p>
        </w:tc>
        <w:tc>
          <w:tcPr>
            <w:tcW w:w="591" w:type="dxa"/>
            <w:tcBorders>
              <w:top w:val="nil"/>
              <w:left w:val="nil"/>
              <w:bottom w:val="nil"/>
              <w:right w:val="single" w:sz="4" w:space="0" w:color="C0C0C0"/>
            </w:tcBorders>
            <w:shd w:val="clear" w:color="000000" w:fill="FFFFCC"/>
            <w:vAlign w:val="center"/>
            <w:hideMark/>
          </w:tcPr>
          <w:p w14:paraId="31031D2A"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5F828FC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200,81</w:t>
            </w:r>
          </w:p>
        </w:tc>
        <w:tc>
          <w:tcPr>
            <w:tcW w:w="366" w:type="dxa"/>
            <w:tcBorders>
              <w:top w:val="nil"/>
              <w:left w:val="nil"/>
              <w:bottom w:val="single" w:sz="4" w:space="0" w:color="C0C0C0"/>
              <w:right w:val="single" w:sz="4" w:space="0" w:color="C0C0C0"/>
            </w:tcBorders>
            <w:shd w:val="clear" w:color="000000" w:fill="D7EAD3"/>
            <w:vAlign w:val="center"/>
            <w:hideMark/>
          </w:tcPr>
          <w:p w14:paraId="2ED19B2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100,40</w:t>
            </w:r>
          </w:p>
        </w:tc>
        <w:tc>
          <w:tcPr>
            <w:tcW w:w="366" w:type="dxa"/>
            <w:tcBorders>
              <w:top w:val="nil"/>
              <w:left w:val="nil"/>
              <w:bottom w:val="single" w:sz="4" w:space="0" w:color="C0C0C0"/>
              <w:right w:val="single" w:sz="4" w:space="0" w:color="C0C0C0"/>
            </w:tcBorders>
            <w:shd w:val="clear" w:color="000000" w:fill="D7EAD3"/>
            <w:vAlign w:val="center"/>
            <w:hideMark/>
          </w:tcPr>
          <w:p w14:paraId="3A392DC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100,40</w:t>
            </w:r>
          </w:p>
        </w:tc>
        <w:tc>
          <w:tcPr>
            <w:tcW w:w="591" w:type="dxa"/>
            <w:tcBorders>
              <w:top w:val="nil"/>
              <w:left w:val="nil"/>
              <w:bottom w:val="nil"/>
              <w:right w:val="single" w:sz="4" w:space="0" w:color="C0C0C0"/>
            </w:tcBorders>
            <w:shd w:val="clear" w:color="000000" w:fill="FFFFCC"/>
            <w:vAlign w:val="center"/>
            <w:hideMark/>
          </w:tcPr>
          <w:p w14:paraId="3E9E47F8"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77D42D0"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6567A50A"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54335A22"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1159A9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4.6.1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44D8CE07"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цеховые расходы ремонтного персонала</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4C64B257"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4E1A9E9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26,44</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6E43627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27,12</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2A257E5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28,65</w:t>
            </w:r>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7B6CCD6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26,44</w:t>
            </w:r>
          </w:p>
        </w:tc>
        <w:tc>
          <w:tcPr>
            <w:tcW w:w="366" w:type="dxa"/>
            <w:tcBorders>
              <w:top w:val="nil"/>
              <w:left w:val="nil"/>
              <w:bottom w:val="single" w:sz="4" w:space="0" w:color="C0C0C0"/>
              <w:right w:val="single" w:sz="4" w:space="0" w:color="C0C0C0"/>
            </w:tcBorders>
            <w:shd w:val="clear" w:color="000000" w:fill="D7EAD3"/>
            <w:vAlign w:val="center"/>
            <w:hideMark/>
          </w:tcPr>
          <w:p w14:paraId="18110E0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13,22</w:t>
            </w:r>
          </w:p>
        </w:tc>
        <w:tc>
          <w:tcPr>
            <w:tcW w:w="366" w:type="dxa"/>
            <w:tcBorders>
              <w:top w:val="nil"/>
              <w:left w:val="nil"/>
              <w:bottom w:val="single" w:sz="4" w:space="0" w:color="C0C0C0"/>
              <w:right w:val="single" w:sz="4" w:space="0" w:color="C0C0C0"/>
            </w:tcBorders>
            <w:shd w:val="clear" w:color="000000" w:fill="D7EAD3"/>
            <w:vAlign w:val="center"/>
            <w:hideMark/>
          </w:tcPr>
          <w:p w14:paraId="61534D0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13,22</w:t>
            </w:r>
          </w:p>
        </w:tc>
        <w:tc>
          <w:tcPr>
            <w:tcW w:w="591" w:type="dxa"/>
            <w:tcBorders>
              <w:top w:val="nil"/>
              <w:left w:val="nil"/>
              <w:bottom w:val="nil"/>
              <w:right w:val="single" w:sz="4" w:space="0" w:color="C0C0C0"/>
            </w:tcBorders>
            <w:shd w:val="clear" w:color="000000" w:fill="FFFFCC"/>
            <w:vAlign w:val="center"/>
            <w:hideMark/>
          </w:tcPr>
          <w:p w14:paraId="53BFBBE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7D9827A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27,12</w:t>
            </w:r>
          </w:p>
        </w:tc>
        <w:tc>
          <w:tcPr>
            <w:tcW w:w="366" w:type="dxa"/>
            <w:tcBorders>
              <w:top w:val="nil"/>
              <w:left w:val="nil"/>
              <w:bottom w:val="single" w:sz="4" w:space="0" w:color="C0C0C0"/>
              <w:right w:val="single" w:sz="4" w:space="0" w:color="C0C0C0"/>
            </w:tcBorders>
            <w:shd w:val="clear" w:color="000000" w:fill="D7EAD3"/>
            <w:vAlign w:val="center"/>
            <w:hideMark/>
          </w:tcPr>
          <w:p w14:paraId="51369F0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13,56</w:t>
            </w:r>
          </w:p>
        </w:tc>
        <w:tc>
          <w:tcPr>
            <w:tcW w:w="366" w:type="dxa"/>
            <w:tcBorders>
              <w:top w:val="nil"/>
              <w:left w:val="nil"/>
              <w:bottom w:val="single" w:sz="4" w:space="0" w:color="C0C0C0"/>
              <w:right w:val="single" w:sz="4" w:space="0" w:color="C0C0C0"/>
            </w:tcBorders>
            <w:shd w:val="clear" w:color="000000" w:fill="D7EAD3"/>
            <w:vAlign w:val="center"/>
            <w:hideMark/>
          </w:tcPr>
          <w:p w14:paraId="37802D4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13,56</w:t>
            </w:r>
          </w:p>
        </w:tc>
        <w:tc>
          <w:tcPr>
            <w:tcW w:w="591" w:type="dxa"/>
            <w:tcBorders>
              <w:top w:val="nil"/>
              <w:left w:val="nil"/>
              <w:bottom w:val="nil"/>
              <w:right w:val="single" w:sz="4" w:space="0" w:color="C0C0C0"/>
            </w:tcBorders>
            <w:shd w:val="clear" w:color="000000" w:fill="FFFFCC"/>
            <w:vAlign w:val="center"/>
            <w:hideMark/>
          </w:tcPr>
          <w:p w14:paraId="4B5502A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1753E46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28,65</w:t>
            </w:r>
          </w:p>
        </w:tc>
        <w:tc>
          <w:tcPr>
            <w:tcW w:w="366" w:type="dxa"/>
            <w:tcBorders>
              <w:top w:val="nil"/>
              <w:left w:val="nil"/>
              <w:bottom w:val="single" w:sz="4" w:space="0" w:color="C0C0C0"/>
              <w:right w:val="single" w:sz="4" w:space="0" w:color="C0C0C0"/>
            </w:tcBorders>
            <w:shd w:val="clear" w:color="000000" w:fill="D7EAD3"/>
            <w:vAlign w:val="center"/>
            <w:hideMark/>
          </w:tcPr>
          <w:p w14:paraId="086D7F6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14,32</w:t>
            </w:r>
          </w:p>
        </w:tc>
        <w:tc>
          <w:tcPr>
            <w:tcW w:w="366" w:type="dxa"/>
            <w:tcBorders>
              <w:top w:val="nil"/>
              <w:left w:val="nil"/>
              <w:bottom w:val="single" w:sz="4" w:space="0" w:color="C0C0C0"/>
              <w:right w:val="single" w:sz="4" w:space="0" w:color="C0C0C0"/>
            </w:tcBorders>
            <w:shd w:val="clear" w:color="000000" w:fill="D7EAD3"/>
            <w:vAlign w:val="center"/>
            <w:hideMark/>
          </w:tcPr>
          <w:p w14:paraId="6BBCAF2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14,32</w:t>
            </w:r>
          </w:p>
        </w:tc>
        <w:tc>
          <w:tcPr>
            <w:tcW w:w="591" w:type="dxa"/>
            <w:tcBorders>
              <w:top w:val="nil"/>
              <w:left w:val="nil"/>
              <w:bottom w:val="nil"/>
              <w:right w:val="single" w:sz="4" w:space="0" w:color="C0C0C0"/>
            </w:tcBorders>
            <w:shd w:val="clear" w:color="000000" w:fill="FFFFCC"/>
            <w:vAlign w:val="center"/>
            <w:hideMark/>
          </w:tcPr>
          <w:p w14:paraId="4097B81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71245AA0"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3B78E8D9"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2889AB05"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4729EA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4.6.2</w:t>
            </w:r>
          </w:p>
        </w:tc>
        <w:tc>
          <w:tcPr>
            <w:tcW w:w="1861" w:type="dxa"/>
            <w:tcBorders>
              <w:top w:val="nil"/>
              <w:left w:val="nil"/>
              <w:bottom w:val="single" w:sz="4" w:space="0" w:color="C0C0C0"/>
              <w:right w:val="single" w:sz="4" w:space="0" w:color="C0C0C0"/>
            </w:tcBorders>
            <w:shd w:val="clear" w:color="000000" w:fill="E3FAFD"/>
            <w:vAlign w:val="center"/>
            <w:hideMark/>
          </w:tcPr>
          <w:p w14:paraId="7C3D6393"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транспортные услуги</w:t>
            </w:r>
          </w:p>
        </w:tc>
        <w:tc>
          <w:tcPr>
            <w:tcW w:w="283" w:type="dxa"/>
            <w:tcBorders>
              <w:top w:val="nil"/>
              <w:left w:val="nil"/>
              <w:bottom w:val="single" w:sz="4" w:space="0" w:color="C0C0C0"/>
              <w:right w:val="single" w:sz="4" w:space="0" w:color="C0C0C0"/>
            </w:tcBorders>
            <w:shd w:val="clear" w:color="auto" w:fill="auto"/>
            <w:vAlign w:val="center"/>
            <w:hideMark/>
          </w:tcPr>
          <w:p w14:paraId="5A2208B8"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66B560A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158,88</w:t>
            </w:r>
          </w:p>
        </w:tc>
        <w:tc>
          <w:tcPr>
            <w:tcW w:w="534" w:type="dxa"/>
            <w:tcBorders>
              <w:top w:val="nil"/>
              <w:left w:val="nil"/>
              <w:bottom w:val="single" w:sz="4" w:space="0" w:color="C0C0C0"/>
              <w:right w:val="single" w:sz="4" w:space="0" w:color="C0C0C0"/>
            </w:tcBorders>
            <w:shd w:val="clear" w:color="000000" w:fill="FFFFCC"/>
            <w:vAlign w:val="center"/>
            <w:hideMark/>
          </w:tcPr>
          <w:p w14:paraId="574A7A8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162,95</w:t>
            </w:r>
          </w:p>
        </w:tc>
        <w:tc>
          <w:tcPr>
            <w:tcW w:w="534" w:type="dxa"/>
            <w:tcBorders>
              <w:top w:val="nil"/>
              <w:left w:val="nil"/>
              <w:bottom w:val="single" w:sz="4" w:space="0" w:color="C0C0C0"/>
              <w:right w:val="single" w:sz="4" w:space="0" w:color="C0C0C0"/>
            </w:tcBorders>
            <w:shd w:val="clear" w:color="000000" w:fill="FFFFCC"/>
            <w:vAlign w:val="center"/>
            <w:hideMark/>
          </w:tcPr>
          <w:p w14:paraId="5F4C6BC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172,16</w:t>
            </w:r>
          </w:p>
        </w:tc>
        <w:tc>
          <w:tcPr>
            <w:tcW w:w="512" w:type="dxa"/>
            <w:tcBorders>
              <w:top w:val="nil"/>
              <w:left w:val="nil"/>
              <w:bottom w:val="single" w:sz="4" w:space="0" w:color="C0C0C0"/>
              <w:right w:val="single" w:sz="4" w:space="0" w:color="C0C0C0"/>
            </w:tcBorders>
            <w:shd w:val="clear" w:color="000000" w:fill="FFFFCC"/>
            <w:vAlign w:val="center"/>
            <w:hideMark/>
          </w:tcPr>
          <w:p w14:paraId="11CFBB7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158,88</w:t>
            </w:r>
          </w:p>
        </w:tc>
        <w:tc>
          <w:tcPr>
            <w:tcW w:w="366" w:type="dxa"/>
            <w:tcBorders>
              <w:top w:val="nil"/>
              <w:left w:val="nil"/>
              <w:bottom w:val="single" w:sz="4" w:space="0" w:color="C0C0C0"/>
              <w:right w:val="single" w:sz="4" w:space="0" w:color="C0C0C0"/>
            </w:tcBorders>
            <w:shd w:val="clear" w:color="000000" w:fill="D7EAD3"/>
            <w:vAlign w:val="center"/>
            <w:hideMark/>
          </w:tcPr>
          <w:p w14:paraId="6957759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79,44</w:t>
            </w:r>
          </w:p>
        </w:tc>
        <w:tc>
          <w:tcPr>
            <w:tcW w:w="366" w:type="dxa"/>
            <w:tcBorders>
              <w:top w:val="nil"/>
              <w:left w:val="nil"/>
              <w:bottom w:val="single" w:sz="4" w:space="0" w:color="C0C0C0"/>
              <w:right w:val="single" w:sz="4" w:space="0" w:color="C0C0C0"/>
            </w:tcBorders>
            <w:shd w:val="clear" w:color="000000" w:fill="D7EAD3"/>
            <w:vAlign w:val="center"/>
            <w:hideMark/>
          </w:tcPr>
          <w:p w14:paraId="5B47B00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79,44</w:t>
            </w:r>
          </w:p>
        </w:tc>
        <w:tc>
          <w:tcPr>
            <w:tcW w:w="591" w:type="dxa"/>
            <w:tcBorders>
              <w:top w:val="nil"/>
              <w:left w:val="nil"/>
              <w:bottom w:val="single" w:sz="4" w:space="0" w:color="C0C0C0"/>
              <w:right w:val="single" w:sz="4" w:space="0" w:color="C0C0C0"/>
            </w:tcBorders>
            <w:shd w:val="clear" w:color="000000" w:fill="FFFFCC"/>
            <w:vAlign w:val="center"/>
            <w:hideMark/>
          </w:tcPr>
          <w:p w14:paraId="6839960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43E347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162,95</w:t>
            </w:r>
          </w:p>
        </w:tc>
        <w:tc>
          <w:tcPr>
            <w:tcW w:w="366" w:type="dxa"/>
            <w:tcBorders>
              <w:top w:val="nil"/>
              <w:left w:val="nil"/>
              <w:bottom w:val="single" w:sz="4" w:space="0" w:color="C0C0C0"/>
              <w:right w:val="single" w:sz="4" w:space="0" w:color="C0C0C0"/>
            </w:tcBorders>
            <w:shd w:val="clear" w:color="000000" w:fill="D7EAD3"/>
            <w:vAlign w:val="center"/>
            <w:hideMark/>
          </w:tcPr>
          <w:p w14:paraId="616F4E2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81,48</w:t>
            </w:r>
          </w:p>
        </w:tc>
        <w:tc>
          <w:tcPr>
            <w:tcW w:w="366" w:type="dxa"/>
            <w:tcBorders>
              <w:top w:val="nil"/>
              <w:left w:val="nil"/>
              <w:bottom w:val="single" w:sz="4" w:space="0" w:color="C0C0C0"/>
              <w:right w:val="single" w:sz="4" w:space="0" w:color="C0C0C0"/>
            </w:tcBorders>
            <w:shd w:val="clear" w:color="000000" w:fill="D7EAD3"/>
            <w:vAlign w:val="center"/>
            <w:hideMark/>
          </w:tcPr>
          <w:p w14:paraId="0615623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81,48</w:t>
            </w:r>
          </w:p>
        </w:tc>
        <w:tc>
          <w:tcPr>
            <w:tcW w:w="591" w:type="dxa"/>
            <w:tcBorders>
              <w:top w:val="nil"/>
              <w:left w:val="nil"/>
              <w:bottom w:val="single" w:sz="4" w:space="0" w:color="C0C0C0"/>
              <w:right w:val="single" w:sz="4" w:space="0" w:color="C0C0C0"/>
            </w:tcBorders>
            <w:shd w:val="clear" w:color="000000" w:fill="FFFFCC"/>
            <w:vAlign w:val="center"/>
            <w:hideMark/>
          </w:tcPr>
          <w:p w14:paraId="7D64C498"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DD6F06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172,16</w:t>
            </w:r>
          </w:p>
        </w:tc>
        <w:tc>
          <w:tcPr>
            <w:tcW w:w="366" w:type="dxa"/>
            <w:tcBorders>
              <w:top w:val="nil"/>
              <w:left w:val="nil"/>
              <w:bottom w:val="single" w:sz="4" w:space="0" w:color="C0C0C0"/>
              <w:right w:val="single" w:sz="4" w:space="0" w:color="C0C0C0"/>
            </w:tcBorders>
            <w:shd w:val="clear" w:color="000000" w:fill="D7EAD3"/>
            <w:vAlign w:val="center"/>
            <w:hideMark/>
          </w:tcPr>
          <w:p w14:paraId="59D1A2E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86,08</w:t>
            </w:r>
          </w:p>
        </w:tc>
        <w:tc>
          <w:tcPr>
            <w:tcW w:w="366" w:type="dxa"/>
            <w:tcBorders>
              <w:top w:val="nil"/>
              <w:left w:val="nil"/>
              <w:bottom w:val="single" w:sz="4" w:space="0" w:color="C0C0C0"/>
              <w:right w:val="single" w:sz="4" w:space="0" w:color="C0C0C0"/>
            </w:tcBorders>
            <w:shd w:val="clear" w:color="000000" w:fill="D7EAD3"/>
            <w:vAlign w:val="center"/>
            <w:hideMark/>
          </w:tcPr>
          <w:p w14:paraId="5A63E2B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86,08</w:t>
            </w:r>
          </w:p>
        </w:tc>
        <w:tc>
          <w:tcPr>
            <w:tcW w:w="591" w:type="dxa"/>
            <w:tcBorders>
              <w:top w:val="nil"/>
              <w:left w:val="nil"/>
              <w:bottom w:val="single" w:sz="4" w:space="0" w:color="C0C0C0"/>
              <w:right w:val="single" w:sz="4" w:space="0" w:color="C0C0C0"/>
            </w:tcBorders>
            <w:shd w:val="clear" w:color="000000" w:fill="FFFFCC"/>
            <w:vAlign w:val="center"/>
            <w:hideMark/>
          </w:tcPr>
          <w:p w14:paraId="44FE76E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42B55504"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1AB59CBF"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444AFF2A"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0C2BB57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w:t>
            </w:r>
          </w:p>
        </w:tc>
        <w:tc>
          <w:tcPr>
            <w:tcW w:w="1861" w:type="dxa"/>
            <w:tcBorders>
              <w:top w:val="nil"/>
              <w:left w:val="nil"/>
              <w:bottom w:val="single" w:sz="4" w:space="0" w:color="C0C0C0"/>
              <w:right w:val="single" w:sz="4" w:space="0" w:color="C0C0C0"/>
            </w:tcBorders>
            <w:shd w:val="clear" w:color="auto" w:fill="auto"/>
            <w:vAlign w:val="center"/>
            <w:hideMark/>
          </w:tcPr>
          <w:p w14:paraId="03DC78F6"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Административные расходы</w:t>
            </w:r>
          </w:p>
        </w:tc>
        <w:tc>
          <w:tcPr>
            <w:tcW w:w="283" w:type="dxa"/>
            <w:tcBorders>
              <w:top w:val="nil"/>
              <w:left w:val="nil"/>
              <w:bottom w:val="single" w:sz="4" w:space="0" w:color="C0C0C0"/>
              <w:right w:val="single" w:sz="4" w:space="0" w:color="C0C0C0"/>
            </w:tcBorders>
            <w:shd w:val="clear" w:color="auto" w:fill="auto"/>
            <w:vAlign w:val="center"/>
            <w:hideMark/>
          </w:tcPr>
          <w:p w14:paraId="3C191EBA"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2ABCA99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2 058,21</w:t>
            </w:r>
          </w:p>
        </w:tc>
        <w:tc>
          <w:tcPr>
            <w:tcW w:w="534" w:type="dxa"/>
            <w:tcBorders>
              <w:top w:val="nil"/>
              <w:left w:val="nil"/>
              <w:bottom w:val="single" w:sz="4" w:space="0" w:color="C0C0C0"/>
              <w:right w:val="single" w:sz="4" w:space="0" w:color="C0C0C0"/>
            </w:tcBorders>
            <w:shd w:val="clear" w:color="000000" w:fill="D7EAD3"/>
            <w:vAlign w:val="center"/>
            <w:hideMark/>
          </w:tcPr>
          <w:p w14:paraId="22C33F3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2 110,99</w:t>
            </w:r>
          </w:p>
        </w:tc>
        <w:tc>
          <w:tcPr>
            <w:tcW w:w="534" w:type="dxa"/>
            <w:tcBorders>
              <w:top w:val="nil"/>
              <w:left w:val="nil"/>
              <w:bottom w:val="single" w:sz="4" w:space="0" w:color="C0C0C0"/>
              <w:right w:val="single" w:sz="4" w:space="0" w:color="C0C0C0"/>
            </w:tcBorders>
            <w:shd w:val="clear" w:color="000000" w:fill="D7EAD3"/>
            <w:vAlign w:val="center"/>
            <w:hideMark/>
          </w:tcPr>
          <w:p w14:paraId="375D7C7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2 230,24</w:t>
            </w:r>
          </w:p>
        </w:tc>
        <w:tc>
          <w:tcPr>
            <w:tcW w:w="512" w:type="dxa"/>
            <w:tcBorders>
              <w:top w:val="nil"/>
              <w:left w:val="nil"/>
              <w:bottom w:val="single" w:sz="4" w:space="0" w:color="C0C0C0"/>
              <w:right w:val="single" w:sz="4" w:space="0" w:color="C0C0C0"/>
            </w:tcBorders>
            <w:shd w:val="clear" w:color="000000" w:fill="D7EAD3"/>
            <w:vAlign w:val="center"/>
            <w:hideMark/>
          </w:tcPr>
          <w:p w14:paraId="187BFC3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2 058,21</w:t>
            </w:r>
          </w:p>
        </w:tc>
        <w:tc>
          <w:tcPr>
            <w:tcW w:w="366" w:type="dxa"/>
            <w:tcBorders>
              <w:top w:val="nil"/>
              <w:left w:val="nil"/>
              <w:bottom w:val="single" w:sz="4" w:space="0" w:color="C0C0C0"/>
              <w:right w:val="single" w:sz="4" w:space="0" w:color="C0C0C0"/>
            </w:tcBorders>
            <w:shd w:val="clear" w:color="000000" w:fill="D7EAD3"/>
            <w:vAlign w:val="center"/>
            <w:hideMark/>
          </w:tcPr>
          <w:p w14:paraId="67881C9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1 029,11</w:t>
            </w:r>
          </w:p>
        </w:tc>
        <w:tc>
          <w:tcPr>
            <w:tcW w:w="366" w:type="dxa"/>
            <w:tcBorders>
              <w:top w:val="nil"/>
              <w:left w:val="nil"/>
              <w:bottom w:val="single" w:sz="4" w:space="0" w:color="C0C0C0"/>
              <w:right w:val="single" w:sz="4" w:space="0" w:color="C0C0C0"/>
            </w:tcBorders>
            <w:shd w:val="clear" w:color="000000" w:fill="D7EAD3"/>
            <w:vAlign w:val="center"/>
            <w:hideMark/>
          </w:tcPr>
          <w:p w14:paraId="6BBE307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1 029,11</w:t>
            </w:r>
          </w:p>
        </w:tc>
        <w:tc>
          <w:tcPr>
            <w:tcW w:w="591" w:type="dxa"/>
            <w:vMerge w:val="restart"/>
            <w:tcBorders>
              <w:top w:val="nil"/>
              <w:left w:val="nil"/>
              <w:bottom w:val="nil"/>
              <w:right w:val="single" w:sz="4" w:space="0" w:color="C0C0C0"/>
            </w:tcBorders>
            <w:shd w:val="clear" w:color="000000" w:fill="FFFFCC"/>
            <w:vAlign w:val="center"/>
            <w:hideMark/>
          </w:tcPr>
          <w:p w14:paraId="7A56FE8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66E85A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2 110,99</w:t>
            </w:r>
          </w:p>
        </w:tc>
        <w:tc>
          <w:tcPr>
            <w:tcW w:w="366" w:type="dxa"/>
            <w:tcBorders>
              <w:top w:val="nil"/>
              <w:left w:val="nil"/>
              <w:bottom w:val="single" w:sz="4" w:space="0" w:color="C0C0C0"/>
              <w:right w:val="single" w:sz="4" w:space="0" w:color="C0C0C0"/>
            </w:tcBorders>
            <w:shd w:val="clear" w:color="000000" w:fill="D7EAD3"/>
            <w:vAlign w:val="center"/>
            <w:hideMark/>
          </w:tcPr>
          <w:p w14:paraId="090991E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1 055,49</w:t>
            </w:r>
          </w:p>
        </w:tc>
        <w:tc>
          <w:tcPr>
            <w:tcW w:w="366" w:type="dxa"/>
            <w:tcBorders>
              <w:top w:val="nil"/>
              <w:left w:val="nil"/>
              <w:bottom w:val="single" w:sz="4" w:space="0" w:color="C0C0C0"/>
              <w:right w:val="single" w:sz="4" w:space="0" w:color="C0C0C0"/>
            </w:tcBorders>
            <w:shd w:val="clear" w:color="000000" w:fill="D7EAD3"/>
            <w:vAlign w:val="center"/>
            <w:hideMark/>
          </w:tcPr>
          <w:p w14:paraId="4F2F6D7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1 055,49</w:t>
            </w:r>
          </w:p>
        </w:tc>
        <w:tc>
          <w:tcPr>
            <w:tcW w:w="591" w:type="dxa"/>
            <w:vMerge w:val="restart"/>
            <w:tcBorders>
              <w:top w:val="nil"/>
              <w:left w:val="nil"/>
              <w:bottom w:val="nil"/>
              <w:right w:val="single" w:sz="4" w:space="0" w:color="C0C0C0"/>
            </w:tcBorders>
            <w:shd w:val="clear" w:color="000000" w:fill="FFFFCC"/>
            <w:vAlign w:val="center"/>
            <w:hideMark/>
          </w:tcPr>
          <w:p w14:paraId="69863AB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5D86DD2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2 230,24</w:t>
            </w:r>
          </w:p>
        </w:tc>
        <w:tc>
          <w:tcPr>
            <w:tcW w:w="366" w:type="dxa"/>
            <w:tcBorders>
              <w:top w:val="nil"/>
              <w:left w:val="nil"/>
              <w:bottom w:val="single" w:sz="4" w:space="0" w:color="C0C0C0"/>
              <w:right w:val="single" w:sz="4" w:space="0" w:color="C0C0C0"/>
            </w:tcBorders>
            <w:shd w:val="clear" w:color="000000" w:fill="D7EAD3"/>
            <w:vAlign w:val="center"/>
            <w:hideMark/>
          </w:tcPr>
          <w:p w14:paraId="19DE681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1 115,12</w:t>
            </w:r>
          </w:p>
        </w:tc>
        <w:tc>
          <w:tcPr>
            <w:tcW w:w="366" w:type="dxa"/>
            <w:tcBorders>
              <w:top w:val="nil"/>
              <w:left w:val="nil"/>
              <w:bottom w:val="single" w:sz="4" w:space="0" w:color="C0C0C0"/>
              <w:right w:val="single" w:sz="4" w:space="0" w:color="C0C0C0"/>
            </w:tcBorders>
            <w:shd w:val="clear" w:color="000000" w:fill="D7EAD3"/>
            <w:vAlign w:val="center"/>
            <w:hideMark/>
          </w:tcPr>
          <w:p w14:paraId="044B6B0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1 115,12</w:t>
            </w:r>
          </w:p>
        </w:tc>
        <w:tc>
          <w:tcPr>
            <w:tcW w:w="591" w:type="dxa"/>
            <w:vMerge w:val="restart"/>
            <w:tcBorders>
              <w:top w:val="nil"/>
              <w:left w:val="nil"/>
              <w:bottom w:val="nil"/>
              <w:right w:val="single" w:sz="4" w:space="0" w:color="C0C0C0"/>
            </w:tcBorders>
            <w:shd w:val="clear" w:color="000000" w:fill="FFFFCC"/>
            <w:vAlign w:val="center"/>
            <w:hideMark/>
          </w:tcPr>
          <w:p w14:paraId="5C54F7DA"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508AF2AA"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418B46BB"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17254A54"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0CA13C8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5.1</w:t>
            </w:r>
          </w:p>
        </w:tc>
        <w:tc>
          <w:tcPr>
            <w:tcW w:w="1861" w:type="dxa"/>
            <w:tcBorders>
              <w:top w:val="nil"/>
              <w:left w:val="nil"/>
              <w:bottom w:val="single" w:sz="4" w:space="0" w:color="C0C0C0"/>
              <w:right w:val="single" w:sz="4" w:space="0" w:color="C0C0C0"/>
            </w:tcBorders>
            <w:shd w:val="clear" w:color="auto" w:fill="auto"/>
            <w:vAlign w:val="center"/>
            <w:hideMark/>
          </w:tcPr>
          <w:p w14:paraId="209CC45E" w14:textId="77777777" w:rsidR="00093E94" w:rsidRPr="00093E94" w:rsidRDefault="00093E94" w:rsidP="00093E94">
            <w:pPr>
              <w:ind w:firstLineChars="100" w:firstLine="120"/>
              <w:rPr>
                <w:rFonts w:ascii="Tahoma" w:hAnsi="Tahoma" w:cs="Tahoma"/>
                <w:b/>
                <w:bCs/>
                <w:color w:val="000000"/>
                <w:sz w:val="12"/>
                <w:szCs w:val="12"/>
              </w:rPr>
            </w:pPr>
            <w:r w:rsidRPr="00093E94">
              <w:rPr>
                <w:rFonts w:ascii="Tahoma" w:hAnsi="Tahoma" w:cs="Tahoma"/>
                <w:b/>
                <w:bCs/>
                <w:color w:val="000000"/>
                <w:sz w:val="12"/>
                <w:szCs w:val="12"/>
              </w:rPr>
              <w:t>Заработная плата АУП</w:t>
            </w:r>
          </w:p>
        </w:tc>
        <w:tc>
          <w:tcPr>
            <w:tcW w:w="283" w:type="dxa"/>
            <w:tcBorders>
              <w:top w:val="nil"/>
              <w:left w:val="nil"/>
              <w:bottom w:val="single" w:sz="4" w:space="0" w:color="C0C0C0"/>
              <w:right w:val="single" w:sz="4" w:space="0" w:color="C0C0C0"/>
            </w:tcBorders>
            <w:shd w:val="clear" w:color="auto" w:fill="auto"/>
            <w:vAlign w:val="center"/>
            <w:hideMark/>
          </w:tcPr>
          <w:p w14:paraId="39260724"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02ECC46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1 452,17</w:t>
            </w:r>
          </w:p>
        </w:tc>
        <w:tc>
          <w:tcPr>
            <w:tcW w:w="534" w:type="dxa"/>
            <w:tcBorders>
              <w:top w:val="nil"/>
              <w:left w:val="nil"/>
              <w:bottom w:val="single" w:sz="4" w:space="0" w:color="C0C0C0"/>
              <w:right w:val="single" w:sz="4" w:space="0" w:color="C0C0C0"/>
            </w:tcBorders>
            <w:shd w:val="clear" w:color="000000" w:fill="FFFFCC"/>
            <w:vAlign w:val="center"/>
            <w:hideMark/>
          </w:tcPr>
          <w:p w14:paraId="5036579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1 489,40</w:t>
            </w:r>
          </w:p>
        </w:tc>
        <w:tc>
          <w:tcPr>
            <w:tcW w:w="534" w:type="dxa"/>
            <w:tcBorders>
              <w:top w:val="nil"/>
              <w:left w:val="nil"/>
              <w:bottom w:val="single" w:sz="4" w:space="0" w:color="C0C0C0"/>
              <w:right w:val="single" w:sz="4" w:space="0" w:color="C0C0C0"/>
            </w:tcBorders>
            <w:shd w:val="clear" w:color="000000" w:fill="FFFFCC"/>
            <w:vAlign w:val="center"/>
            <w:hideMark/>
          </w:tcPr>
          <w:p w14:paraId="4FCBF97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1 573,54</w:t>
            </w:r>
          </w:p>
        </w:tc>
        <w:tc>
          <w:tcPr>
            <w:tcW w:w="512" w:type="dxa"/>
            <w:tcBorders>
              <w:top w:val="nil"/>
              <w:left w:val="nil"/>
              <w:bottom w:val="single" w:sz="4" w:space="0" w:color="C0C0C0"/>
              <w:right w:val="single" w:sz="4" w:space="0" w:color="C0C0C0"/>
            </w:tcBorders>
            <w:shd w:val="clear" w:color="000000" w:fill="FFFFCC"/>
            <w:vAlign w:val="center"/>
            <w:hideMark/>
          </w:tcPr>
          <w:p w14:paraId="5F2EAD3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1 452,17</w:t>
            </w:r>
          </w:p>
        </w:tc>
        <w:tc>
          <w:tcPr>
            <w:tcW w:w="366" w:type="dxa"/>
            <w:tcBorders>
              <w:top w:val="nil"/>
              <w:left w:val="nil"/>
              <w:bottom w:val="single" w:sz="4" w:space="0" w:color="C0C0C0"/>
              <w:right w:val="single" w:sz="4" w:space="0" w:color="C0C0C0"/>
            </w:tcBorders>
            <w:shd w:val="clear" w:color="000000" w:fill="D7EAD3"/>
            <w:vAlign w:val="center"/>
            <w:hideMark/>
          </w:tcPr>
          <w:p w14:paraId="1CB6EB8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726,09</w:t>
            </w:r>
          </w:p>
        </w:tc>
        <w:tc>
          <w:tcPr>
            <w:tcW w:w="366" w:type="dxa"/>
            <w:tcBorders>
              <w:top w:val="nil"/>
              <w:left w:val="nil"/>
              <w:bottom w:val="single" w:sz="4" w:space="0" w:color="C0C0C0"/>
              <w:right w:val="single" w:sz="4" w:space="0" w:color="C0C0C0"/>
            </w:tcBorders>
            <w:shd w:val="clear" w:color="000000" w:fill="D7EAD3"/>
            <w:vAlign w:val="center"/>
            <w:hideMark/>
          </w:tcPr>
          <w:p w14:paraId="30771CE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726,09</w:t>
            </w:r>
          </w:p>
        </w:tc>
        <w:tc>
          <w:tcPr>
            <w:tcW w:w="591" w:type="dxa"/>
            <w:vMerge/>
            <w:tcBorders>
              <w:top w:val="nil"/>
              <w:left w:val="nil"/>
              <w:bottom w:val="nil"/>
              <w:right w:val="single" w:sz="4" w:space="0" w:color="C0C0C0"/>
            </w:tcBorders>
            <w:vAlign w:val="center"/>
            <w:hideMark/>
          </w:tcPr>
          <w:p w14:paraId="649D5303"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02868CA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1 489,40</w:t>
            </w:r>
          </w:p>
        </w:tc>
        <w:tc>
          <w:tcPr>
            <w:tcW w:w="366" w:type="dxa"/>
            <w:tcBorders>
              <w:top w:val="nil"/>
              <w:left w:val="nil"/>
              <w:bottom w:val="single" w:sz="4" w:space="0" w:color="C0C0C0"/>
              <w:right w:val="single" w:sz="4" w:space="0" w:color="C0C0C0"/>
            </w:tcBorders>
            <w:shd w:val="clear" w:color="000000" w:fill="D7EAD3"/>
            <w:vAlign w:val="center"/>
            <w:hideMark/>
          </w:tcPr>
          <w:p w14:paraId="7ECED87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744,70</w:t>
            </w:r>
          </w:p>
        </w:tc>
        <w:tc>
          <w:tcPr>
            <w:tcW w:w="366" w:type="dxa"/>
            <w:tcBorders>
              <w:top w:val="nil"/>
              <w:left w:val="nil"/>
              <w:bottom w:val="single" w:sz="4" w:space="0" w:color="C0C0C0"/>
              <w:right w:val="single" w:sz="4" w:space="0" w:color="C0C0C0"/>
            </w:tcBorders>
            <w:shd w:val="clear" w:color="000000" w:fill="D7EAD3"/>
            <w:vAlign w:val="center"/>
            <w:hideMark/>
          </w:tcPr>
          <w:p w14:paraId="6052C8A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744,70</w:t>
            </w:r>
          </w:p>
        </w:tc>
        <w:tc>
          <w:tcPr>
            <w:tcW w:w="591" w:type="dxa"/>
            <w:vMerge/>
            <w:tcBorders>
              <w:top w:val="nil"/>
              <w:left w:val="nil"/>
              <w:bottom w:val="nil"/>
              <w:right w:val="single" w:sz="4" w:space="0" w:color="C0C0C0"/>
            </w:tcBorders>
            <w:vAlign w:val="center"/>
            <w:hideMark/>
          </w:tcPr>
          <w:p w14:paraId="62E8E92A"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1C45CE1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1 573,54</w:t>
            </w:r>
          </w:p>
        </w:tc>
        <w:tc>
          <w:tcPr>
            <w:tcW w:w="366" w:type="dxa"/>
            <w:tcBorders>
              <w:top w:val="nil"/>
              <w:left w:val="nil"/>
              <w:bottom w:val="single" w:sz="4" w:space="0" w:color="C0C0C0"/>
              <w:right w:val="single" w:sz="4" w:space="0" w:color="C0C0C0"/>
            </w:tcBorders>
            <w:shd w:val="clear" w:color="000000" w:fill="D7EAD3"/>
            <w:vAlign w:val="center"/>
            <w:hideMark/>
          </w:tcPr>
          <w:p w14:paraId="3CFF4BE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786,77</w:t>
            </w:r>
          </w:p>
        </w:tc>
        <w:tc>
          <w:tcPr>
            <w:tcW w:w="366" w:type="dxa"/>
            <w:tcBorders>
              <w:top w:val="nil"/>
              <w:left w:val="nil"/>
              <w:bottom w:val="single" w:sz="4" w:space="0" w:color="C0C0C0"/>
              <w:right w:val="single" w:sz="4" w:space="0" w:color="C0C0C0"/>
            </w:tcBorders>
            <w:shd w:val="clear" w:color="000000" w:fill="D7EAD3"/>
            <w:vAlign w:val="center"/>
            <w:hideMark/>
          </w:tcPr>
          <w:p w14:paraId="290F9BB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786,77</w:t>
            </w:r>
          </w:p>
        </w:tc>
        <w:tc>
          <w:tcPr>
            <w:tcW w:w="591" w:type="dxa"/>
            <w:vMerge/>
            <w:tcBorders>
              <w:top w:val="nil"/>
              <w:left w:val="nil"/>
              <w:bottom w:val="nil"/>
              <w:right w:val="single" w:sz="4" w:space="0" w:color="C0C0C0"/>
            </w:tcBorders>
            <w:vAlign w:val="center"/>
            <w:hideMark/>
          </w:tcPr>
          <w:p w14:paraId="56D550D5" w14:textId="77777777" w:rsidR="00093E94" w:rsidRPr="00093E94" w:rsidRDefault="00093E94" w:rsidP="00093E94">
            <w:pPr>
              <w:rPr>
                <w:rFonts w:ascii="Tahoma" w:hAnsi="Tahoma" w:cs="Tahoma"/>
                <w:sz w:val="12"/>
                <w:szCs w:val="12"/>
              </w:rPr>
            </w:pPr>
          </w:p>
        </w:tc>
      </w:tr>
      <w:tr w:rsidR="00093E94" w:rsidRPr="00093E94" w14:paraId="0C8C9456"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7D8C4430"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 </w:t>
            </w:r>
          </w:p>
        </w:tc>
        <w:tc>
          <w:tcPr>
            <w:tcW w:w="73" w:type="dxa"/>
            <w:tcBorders>
              <w:top w:val="nil"/>
              <w:left w:val="nil"/>
              <w:bottom w:val="nil"/>
              <w:right w:val="nil"/>
            </w:tcBorders>
            <w:shd w:val="clear" w:color="auto" w:fill="auto"/>
            <w:noWrap/>
            <w:vAlign w:val="bottom"/>
            <w:hideMark/>
          </w:tcPr>
          <w:p w14:paraId="0920DCE0"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CC6458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5.1.1</w:t>
            </w:r>
          </w:p>
        </w:tc>
        <w:tc>
          <w:tcPr>
            <w:tcW w:w="1861" w:type="dxa"/>
            <w:tcBorders>
              <w:top w:val="nil"/>
              <w:left w:val="nil"/>
              <w:bottom w:val="single" w:sz="4" w:space="0" w:color="C0C0C0"/>
              <w:right w:val="single" w:sz="4" w:space="0" w:color="C0C0C0"/>
            </w:tcBorders>
            <w:shd w:val="clear" w:color="auto" w:fill="auto"/>
            <w:vAlign w:val="center"/>
            <w:hideMark/>
          </w:tcPr>
          <w:p w14:paraId="6D66492C"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Среднемесячная оплата труда</w:t>
            </w:r>
          </w:p>
        </w:tc>
        <w:tc>
          <w:tcPr>
            <w:tcW w:w="283" w:type="dxa"/>
            <w:tcBorders>
              <w:top w:val="nil"/>
              <w:left w:val="nil"/>
              <w:bottom w:val="single" w:sz="4" w:space="0" w:color="C0C0C0"/>
              <w:right w:val="single" w:sz="4" w:space="0" w:color="C0C0C0"/>
            </w:tcBorders>
            <w:shd w:val="clear" w:color="auto" w:fill="auto"/>
            <w:vAlign w:val="center"/>
            <w:hideMark/>
          </w:tcPr>
          <w:p w14:paraId="081203DD"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362AF7E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34 088,47</w:t>
            </w:r>
          </w:p>
        </w:tc>
        <w:tc>
          <w:tcPr>
            <w:tcW w:w="534" w:type="dxa"/>
            <w:tcBorders>
              <w:top w:val="nil"/>
              <w:left w:val="nil"/>
              <w:bottom w:val="single" w:sz="4" w:space="0" w:color="C0C0C0"/>
              <w:right w:val="single" w:sz="4" w:space="0" w:color="C0C0C0"/>
            </w:tcBorders>
            <w:shd w:val="clear" w:color="000000" w:fill="D7EAD3"/>
            <w:vAlign w:val="center"/>
            <w:hideMark/>
          </w:tcPr>
          <w:p w14:paraId="2974F86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34 962,50</w:t>
            </w:r>
          </w:p>
        </w:tc>
        <w:tc>
          <w:tcPr>
            <w:tcW w:w="534" w:type="dxa"/>
            <w:tcBorders>
              <w:top w:val="nil"/>
              <w:left w:val="nil"/>
              <w:bottom w:val="single" w:sz="4" w:space="0" w:color="C0C0C0"/>
              <w:right w:val="single" w:sz="4" w:space="0" w:color="C0C0C0"/>
            </w:tcBorders>
            <w:shd w:val="clear" w:color="000000" w:fill="D7EAD3"/>
            <w:vAlign w:val="center"/>
            <w:hideMark/>
          </w:tcPr>
          <w:p w14:paraId="0769D2E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36 937,55</w:t>
            </w:r>
          </w:p>
        </w:tc>
        <w:tc>
          <w:tcPr>
            <w:tcW w:w="512" w:type="dxa"/>
            <w:tcBorders>
              <w:top w:val="nil"/>
              <w:left w:val="nil"/>
              <w:bottom w:val="single" w:sz="4" w:space="0" w:color="C0C0C0"/>
              <w:right w:val="single" w:sz="4" w:space="0" w:color="C0C0C0"/>
            </w:tcBorders>
            <w:shd w:val="clear" w:color="000000" w:fill="D7EAD3"/>
            <w:vAlign w:val="center"/>
            <w:hideMark/>
          </w:tcPr>
          <w:p w14:paraId="01CC685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34 088,47</w:t>
            </w:r>
          </w:p>
        </w:tc>
        <w:tc>
          <w:tcPr>
            <w:tcW w:w="366" w:type="dxa"/>
            <w:tcBorders>
              <w:top w:val="nil"/>
              <w:left w:val="nil"/>
              <w:bottom w:val="single" w:sz="4" w:space="0" w:color="C0C0C0"/>
              <w:right w:val="single" w:sz="4" w:space="0" w:color="C0C0C0"/>
            </w:tcBorders>
            <w:shd w:val="clear" w:color="000000" w:fill="D7EAD3"/>
            <w:vAlign w:val="center"/>
            <w:hideMark/>
          </w:tcPr>
          <w:p w14:paraId="19CCBB7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34 088,47</w:t>
            </w:r>
          </w:p>
        </w:tc>
        <w:tc>
          <w:tcPr>
            <w:tcW w:w="366" w:type="dxa"/>
            <w:tcBorders>
              <w:top w:val="nil"/>
              <w:left w:val="nil"/>
              <w:bottom w:val="single" w:sz="4" w:space="0" w:color="C0C0C0"/>
              <w:right w:val="single" w:sz="4" w:space="0" w:color="C0C0C0"/>
            </w:tcBorders>
            <w:shd w:val="clear" w:color="000000" w:fill="D7EAD3"/>
            <w:vAlign w:val="center"/>
            <w:hideMark/>
          </w:tcPr>
          <w:p w14:paraId="5E3F70A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34 088,47</w:t>
            </w:r>
          </w:p>
        </w:tc>
        <w:tc>
          <w:tcPr>
            <w:tcW w:w="591" w:type="dxa"/>
            <w:vMerge/>
            <w:tcBorders>
              <w:top w:val="nil"/>
              <w:left w:val="nil"/>
              <w:bottom w:val="nil"/>
              <w:right w:val="single" w:sz="4" w:space="0" w:color="C0C0C0"/>
            </w:tcBorders>
            <w:vAlign w:val="center"/>
            <w:hideMark/>
          </w:tcPr>
          <w:p w14:paraId="42D0E97E"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D7EAD3"/>
            <w:vAlign w:val="center"/>
            <w:hideMark/>
          </w:tcPr>
          <w:p w14:paraId="639A5D2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34 962,50</w:t>
            </w:r>
          </w:p>
        </w:tc>
        <w:tc>
          <w:tcPr>
            <w:tcW w:w="366" w:type="dxa"/>
            <w:tcBorders>
              <w:top w:val="nil"/>
              <w:left w:val="nil"/>
              <w:bottom w:val="single" w:sz="4" w:space="0" w:color="C0C0C0"/>
              <w:right w:val="single" w:sz="4" w:space="0" w:color="C0C0C0"/>
            </w:tcBorders>
            <w:shd w:val="clear" w:color="000000" w:fill="D7EAD3"/>
            <w:vAlign w:val="center"/>
            <w:hideMark/>
          </w:tcPr>
          <w:p w14:paraId="33F4FEA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34 962,50</w:t>
            </w:r>
          </w:p>
        </w:tc>
        <w:tc>
          <w:tcPr>
            <w:tcW w:w="366" w:type="dxa"/>
            <w:tcBorders>
              <w:top w:val="nil"/>
              <w:left w:val="nil"/>
              <w:bottom w:val="single" w:sz="4" w:space="0" w:color="C0C0C0"/>
              <w:right w:val="single" w:sz="4" w:space="0" w:color="C0C0C0"/>
            </w:tcBorders>
            <w:shd w:val="clear" w:color="000000" w:fill="D7EAD3"/>
            <w:vAlign w:val="center"/>
            <w:hideMark/>
          </w:tcPr>
          <w:p w14:paraId="58DA4A2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34 962,50</w:t>
            </w:r>
          </w:p>
        </w:tc>
        <w:tc>
          <w:tcPr>
            <w:tcW w:w="591" w:type="dxa"/>
            <w:vMerge/>
            <w:tcBorders>
              <w:top w:val="nil"/>
              <w:left w:val="nil"/>
              <w:bottom w:val="nil"/>
              <w:right w:val="single" w:sz="4" w:space="0" w:color="C0C0C0"/>
            </w:tcBorders>
            <w:vAlign w:val="center"/>
            <w:hideMark/>
          </w:tcPr>
          <w:p w14:paraId="495C5D57"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D7EAD3"/>
            <w:vAlign w:val="center"/>
            <w:hideMark/>
          </w:tcPr>
          <w:p w14:paraId="7775A6E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36 937,55</w:t>
            </w:r>
          </w:p>
        </w:tc>
        <w:tc>
          <w:tcPr>
            <w:tcW w:w="366" w:type="dxa"/>
            <w:tcBorders>
              <w:top w:val="nil"/>
              <w:left w:val="nil"/>
              <w:bottom w:val="single" w:sz="4" w:space="0" w:color="C0C0C0"/>
              <w:right w:val="single" w:sz="4" w:space="0" w:color="C0C0C0"/>
            </w:tcBorders>
            <w:shd w:val="clear" w:color="000000" w:fill="D7EAD3"/>
            <w:vAlign w:val="center"/>
            <w:hideMark/>
          </w:tcPr>
          <w:p w14:paraId="7790ACA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36 937,55</w:t>
            </w:r>
          </w:p>
        </w:tc>
        <w:tc>
          <w:tcPr>
            <w:tcW w:w="366" w:type="dxa"/>
            <w:tcBorders>
              <w:top w:val="nil"/>
              <w:left w:val="nil"/>
              <w:bottom w:val="single" w:sz="4" w:space="0" w:color="C0C0C0"/>
              <w:right w:val="single" w:sz="4" w:space="0" w:color="C0C0C0"/>
            </w:tcBorders>
            <w:shd w:val="clear" w:color="000000" w:fill="D7EAD3"/>
            <w:vAlign w:val="center"/>
            <w:hideMark/>
          </w:tcPr>
          <w:p w14:paraId="043C807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36 937,55</w:t>
            </w:r>
          </w:p>
        </w:tc>
        <w:tc>
          <w:tcPr>
            <w:tcW w:w="591" w:type="dxa"/>
            <w:vMerge/>
            <w:tcBorders>
              <w:top w:val="nil"/>
              <w:left w:val="nil"/>
              <w:bottom w:val="nil"/>
              <w:right w:val="single" w:sz="4" w:space="0" w:color="C0C0C0"/>
            </w:tcBorders>
            <w:vAlign w:val="center"/>
            <w:hideMark/>
          </w:tcPr>
          <w:p w14:paraId="20197AE6" w14:textId="77777777" w:rsidR="00093E94" w:rsidRPr="00093E94" w:rsidRDefault="00093E94" w:rsidP="00093E94">
            <w:pPr>
              <w:rPr>
                <w:rFonts w:ascii="Tahoma" w:hAnsi="Tahoma" w:cs="Tahoma"/>
                <w:sz w:val="12"/>
                <w:szCs w:val="12"/>
              </w:rPr>
            </w:pPr>
          </w:p>
        </w:tc>
      </w:tr>
      <w:tr w:rsidR="00093E94" w:rsidRPr="00093E94" w14:paraId="767D5951"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0823655D"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 </w:t>
            </w:r>
          </w:p>
        </w:tc>
        <w:tc>
          <w:tcPr>
            <w:tcW w:w="73" w:type="dxa"/>
            <w:tcBorders>
              <w:top w:val="nil"/>
              <w:left w:val="nil"/>
              <w:bottom w:val="nil"/>
              <w:right w:val="nil"/>
            </w:tcBorders>
            <w:shd w:val="clear" w:color="auto" w:fill="auto"/>
            <w:noWrap/>
            <w:vAlign w:val="bottom"/>
            <w:hideMark/>
          </w:tcPr>
          <w:p w14:paraId="50F44427"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5E75BD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5.1.2</w:t>
            </w:r>
          </w:p>
        </w:tc>
        <w:tc>
          <w:tcPr>
            <w:tcW w:w="1861" w:type="dxa"/>
            <w:tcBorders>
              <w:top w:val="nil"/>
              <w:left w:val="nil"/>
              <w:bottom w:val="single" w:sz="4" w:space="0" w:color="C0C0C0"/>
              <w:right w:val="single" w:sz="4" w:space="0" w:color="C0C0C0"/>
            </w:tcBorders>
            <w:shd w:val="clear" w:color="auto" w:fill="auto"/>
            <w:vAlign w:val="center"/>
            <w:hideMark/>
          </w:tcPr>
          <w:p w14:paraId="57BA3DFC"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Численность персонала</w:t>
            </w:r>
          </w:p>
        </w:tc>
        <w:tc>
          <w:tcPr>
            <w:tcW w:w="283" w:type="dxa"/>
            <w:tcBorders>
              <w:top w:val="nil"/>
              <w:left w:val="nil"/>
              <w:bottom w:val="single" w:sz="4" w:space="0" w:color="C0C0C0"/>
              <w:right w:val="single" w:sz="4" w:space="0" w:color="C0C0C0"/>
            </w:tcBorders>
            <w:shd w:val="clear" w:color="auto" w:fill="auto"/>
            <w:vAlign w:val="center"/>
            <w:hideMark/>
          </w:tcPr>
          <w:p w14:paraId="1EE8DD5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чел</w:t>
            </w:r>
          </w:p>
        </w:tc>
        <w:tc>
          <w:tcPr>
            <w:tcW w:w="512" w:type="dxa"/>
            <w:tcBorders>
              <w:top w:val="nil"/>
              <w:left w:val="nil"/>
              <w:bottom w:val="single" w:sz="4" w:space="0" w:color="C0C0C0"/>
              <w:right w:val="single" w:sz="4" w:space="0" w:color="C0C0C0"/>
            </w:tcBorders>
            <w:shd w:val="clear" w:color="000000" w:fill="FFFFCC"/>
            <w:vAlign w:val="center"/>
            <w:hideMark/>
          </w:tcPr>
          <w:p w14:paraId="667F2E1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534" w:type="dxa"/>
            <w:tcBorders>
              <w:top w:val="nil"/>
              <w:left w:val="nil"/>
              <w:bottom w:val="single" w:sz="4" w:space="0" w:color="C0C0C0"/>
              <w:right w:val="single" w:sz="4" w:space="0" w:color="C0C0C0"/>
            </w:tcBorders>
            <w:shd w:val="clear" w:color="000000" w:fill="FFFFCC"/>
            <w:vAlign w:val="center"/>
            <w:hideMark/>
          </w:tcPr>
          <w:p w14:paraId="3816FA2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534" w:type="dxa"/>
            <w:tcBorders>
              <w:top w:val="nil"/>
              <w:left w:val="nil"/>
              <w:bottom w:val="single" w:sz="4" w:space="0" w:color="C0C0C0"/>
              <w:right w:val="single" w:sz="4" w:space="0" w:color="C0C0C0"/>
            </w:tcBorders>
            <w:shd w:val="clear" w:color="000000" w:fill="FFFFCC"/>
            <w:vAlign w:val="center"/>
            <w:hideMark/>
          </w:tcPr>
          <w:p w14:paraId="6487519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512" w:type="dxa"/>
            <w:tcBorders>
              <w:top w:val="nil"/>
              <w:left w:val="nil"/>
              <w:bottom w:val="single" w:sz="4" w:space="0" w:color="C0C0C0"/>
              <w:right w:val="single" w:sz="4" w:space="0" w:color="C0C0C0"/>
            </w:tcBorders>
            <w:shd w:val="clear" w:color="000000" w:fill="FFFFCC"/>
            <w:vAlign w:val="center"/>
            <w:hideMark/>
          </w:tcPr>
          <w:p w14:paraId="3651897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366" w:type="dxa"/>
            <w:tcBorders>
              <w:top w:val="nil"/>
              <w:left w:val="nil"/>
              <w:bottom w:val="single" w:sz="4" w:space="0" w:color="C0C0C0"/>
              <w:right w:val="single" w:sz="4" w:space="0" w:color="C0C0C0"/>
            </w:tcBorders>
            <w:shd w:val="clear" w:color="000000" w:fill="D7EAD3"/>
            <w:vAlign w:val="center"/>
            <w:hideMark/>
          </w:tcPr>
          <w:p w14:paraId="71124C0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366" w:type="dxa"/>
            <w:tcBorders>
              <w:top w:val="nil"/>
              <w:left w:val="nil"/>
              <w:bottom w:val="single" w:sz="4" w:space="0" w:color="C0C0C0"/>
              <w:right w:val="single" w:sz="4" w:space="0" w:color="C0C0C0"/>
            </w:tcBorders>
            <w:shd w:val="clear" w:color="000000" w:fill="D7EAD3"/>
            <w:vAlign w:val="center"/>
            <w:hideMark/>
          </w:tcPr>
          <w:p w14:paraId="65FB872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591" w:type="dxa"/>
            <w:vMerge/>
            <w:tcBorders>
              <w:top w:val="nil"/>
              <w:left w:val="nil"/>
              <w:bottom w:val="nil"/>
              <w:right w:val="single" w:sz="4" w:space="0" w:color="C0C0C0"/>
            </w:tcBorders>
            <w:vAlign w:val="center"/>
            <w:hideMark/>
          </w:tcPr>
          <w:p w14:paraId="7D7DB311"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5A4B9EB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366" w:type="dxa"/>
            <w:tcBorders>
              <w:top w:val="nil"/>
              <w:left w:val="nil"/>
              <w:bottom w:val="single" w:sz="4" w:space="0" w:color="C0C0C0"/>
              <w:right w:val="single" w:sz="4" w:space="0" w:color="C0C0C0"/>
            </w:tcBorders>
            <w:shd w:val="clear" w:color="000000" w:fill="D7EAD3"/>
            <w:vAlign w:val="center"/>
            <w:hideMark/>
          </w:tcPr>
          <w:p w14:paraId="2213CE8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366" w:type="dxa"/>
            <w:tcBorders>
              <w:top w:val="nil"/>
              <w:left w:val="nil"/>
              <w:bottom w:val="single" w:sz="4" w:space="0" w:color="C0C0C0"/>
              <w:right w:val="single" w:sz="4" w:space="0" w:color="C0C0C0"/>
            </w:tcBorders>
            <w:shd w:val="clear" w:color="000000" w:fill="D7EAD3"/>
            <w:vAlign w:val="center"/>
            <w:hideMark/>
          </w:tcPr>
          <w:p w14:paraId="6CE7164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591" w:type="dxa"/>
            <w:vMerge/>
            <w:tcBorders>
              <w:top w:val="nil"/>
              <w:left w:val="nil"/>
              <w:bottom w:val="nil"/>
              <w:right w:val="single" w:sz="4" w:space="0" w:color="C0C0C0"/>
            </w:tcBorders>
            <w:vAlign w:val="center"/>
            <w:hideMark/>
          </w:tcPr>
          <w:p w14:paraId="784E06E4"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646B511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366" w:type="dxa"/>
            <w:tcBorders>
              <w:top w:val="nil"/>
              <w:left w:val="nil"/>
              <w:bottom w:val="single" w:sz="4" w:space="0" w:color="C0C0C0"/>
              <w:right w:val="single" w:sz="4" w:space="0" w:color="C0C0C0"/>
            </w:tcBorders>
            <w:shd w:val="clear" w:color="000000" w:fill="D7EAD3"/>
            <w:vAlign w:val="center"/>
            <w:hideMark/>
          </w:tcPr>
          <w:p w14:paraId="0412A75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366" w:type="dxa"/>
            <w:tcBorders>
              <w:top w:val="nil"/>
              <w:left w:val="nil"/>
              <w:bottom w:val="single" w:sz="4" w:space="0" w:color="C0C0C0"/>
              <w:right w:val="single" w:sz="4" w:space="0" w:color="C0C0C0"/>
            </w:tcBorders>
            <w:shd w:val="clear" w:color="000000" w:fill="D7EAD3"/>
            <w:vAlign w:val="center"/>
            <w:hideMark/>
          </w:tcPr>
          <w:p w14:paraId="5AAB639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3,55</w:t>
            </w:r>
          </w:p>
        </w:tc>
        <w:tc>
          <w:tcPr>
            <w:tcW w:w="591" w:type="dxa"/>
            <w:vMerge/>
            <w:tcBorders>
              <w:top w:val="nil"/>
              <w:left w:val="nil"/>
              <w:bottom w:val="nil"/>
              <w:right w:val="single" w:sz="4" w:space="0" w:color="C0C0C0"/>
            </w:tcBorders>
            <w:vAlign w:val="center"/>
            <w:hideMark/>
          </w:tcPr>
          <w:p w14:paraId="7C196D27" w14:textId="77777777" w:rsidR="00093E94" w:rsidRPr="00093E94" w:rsidRDefault="00093E94" w:rsidP="00093E94">
            <w:pPr>
              <w:rPr>
                <w:rFonts w:ascii="Tahoma" w:hAnsi="Tahoma" w:cs="Tahoma"/>
                <w:sz w:val="12"/>
                <w:szCs w:val="12"/>
              </w:rPr>
            </w:pPr>
          </w:p>
        </w:tc>
      </w:tr>
      <w:tr w:rsidR="00093E94" w:rsidRPr="00093E94" w14:paraId="4872438C"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41D864D9"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25A1AC61"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65ECD0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5.2</w:t>
            </w:r>
          </w:p>
        </w:tc>
        <w:tc>
          <w:tcPr>
            <w:tcW w:w="1861" w:type="dxa"/>
            <w:tcBorders>
              <w:top w:val="nil"/>
              <w:left w:val="nil"/>
              <w:bottom w:val="single" w:sz="4" w:space="0" w:color="C0C0C0"/>
              <w:right w:val="single" w:sz="4" w:space="0" w:color="C0C0C0"/>
            </w:tcBorders>
            <w:shd w:val="clear" w:color="auto" w:fill="auto"/>
            <w:vAlign w:val="center"/>
            <w:hideMark/>
          </w:tcPr>
          <w:p w14:paraId="3DEC131B" w14:textId="77777777" w:rsidR="00093E94" w:rsidRPr="00093E94" w:rsidRDefault="00093E94" w:rsidP="00093E94">
            <w:pPr>
              <w:ind w:firstLineChars="100" w:firstLine="120"/>
              <w:rPr>
                <w:rFonts w:ascii="Tahoma" w:hAnsi="Tahoma" w:cs="Tahoma"/>
                <w:b/>
                <w:bCs/>
                <w:color w:val="000000"/>
                <w:sz w:val="12"/>
                <w:szCs w:val="12"/>
              </w:rPr>
            </w:pPr>
            <w:r w:rsidRPr="00093E94">
              <w:rPr>
                <w:rFonts w:ascii="Tahoma" w:hAnsi="Tahoma" w:cs="Tahoma"/>
                <w:b/>
                <w:bCs/>
                <w:color w:val="000000"/>
                <w:sz w:val="12"/>
                <w:szCs w:val="12"/>
              </w:rPr>
              <w:t xml:space="preserve">Отчисления на </w:t>
            </w:r>
            <w:proofErr w:type="spellStart"/>
            <w:r w:rsidRPr="00093E94">
              <w:rPr>
                <w:rFonts w:ascii="Tahoma" w:hAnsi="Tahoma" w:cs="Tahoma"/>
                <w:b/>
                <w:bCs/>
                <w:color w:val="000000"/>
                <w:sz w:val="12"/>
                <w:szCs w:val="12"/>
              </w:rPr>
              <w:t>соц.нужды</w:t>
            </w:r>
            <w:proofErr w:type="spellEnd"/>
            <w:r w:rsidRPr="00093E94">
              <w:rPr>
                <w:rFonts w:ascii="Tahoma" w:hAnsi="Tahoma" w:cs="Tahoma"/>
                <w:b/>
                <w:bCs/>
                <w:color w:val="000000"/>
                <w:sz w:val="12"/>
                <w:szCs w:val="12"/>
              </w:rPr>
              <w:t xml:space="preserve"> от заработной платы АУП</w:t>
            </w:r>
          </w:p>
        </w:tc>
        <w:tc>
          <w:tcPr>
            <w:tcW w:w="283" w:type="dxa"/>
            <w:tcBorders>
              <w:top w:val="nil"/>
              <w:left w:val="nil"/>
              <w:bottom w:val="single" w:sz="4" w:space="0" w:color="C0C0C0"/>
              <w:right w:val="single" w:sz="4" w:space="0" w:color="C0C0C0"/>
            </w:tcBorders>
            <w:shd w:val="clear" w:color="auto" w:fill="auto"/>
            <w:vAlign w:val="center"/>
            <w:hideMark/>
          </w:tcPr>
          <w:p w14:paraId="24A5C7EE"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06F3B62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438,55</w:t>
            </w:r>
          </w:p>
        </w:tc>
        <w:tc>
          <w:tcPr>
            <w:tcW w:w="534" w:type="dxa"/>
            <w:tcBorders>
              <w:top w:val="nil"/>
              <w:left w:val="nil"/>
              <w:bottom w:val="single" w:sz="4" w:space="0" w:color="C0C0C0"/>
              <w:right w:val="single" w:sz="4" w:space="0" w:color="C0C0C0"/>
            </w:tcBorders>
            <w:shd w:val="clear" w:color="000000" w:fill="FFFFCC"/>
            <w:vAlign w:val="center"/>
            <w:hideMark/>
          </w:tcPr>
          <w:p w14:paraId="4E9EBA1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449,79</w:t>
            </w:r>
          </w:p>
        </w:tc>
        <w:tc>
          <w:tcPr>
            <w:tcW w:w="534" w:type="dxa"/>
            <w:tcBorders>
              <w:top w:val="nil"/>
              <w:left w:val="nil"/>
              <w:bottom w:val="single" w:sz="4" w:space="0" w:color="C0C0C0"/>
              <w:right w:val="single" w:sz="4" w:space="0" w:color="C0C0C0"/>
            </w:tcBorders>
            <w:shd w:val="clear" w:color="000000" w:fill="FFFFCC"/>
            <w:vAlign w:val="center"/>
            <w:hideMark/>
          </w:tcPr>
          <w:p w14:paraId="3A562E1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475,20</w:t>
            </w:r>
          </w:p>
        </w:tc>
        <w:tc>
          <w:tcPr>
            <w:tcW w:w="512" w:type="dxa"/>
            <w:tcBorders>
              <w:top w:val="nil"/>
              <w:left w:val="nil"/>
              <w:bottom w:val="single" w:sz="4" w:space="0" w:color="C0C0C0"/>
              <w:right w:val="single" w:sz="4" w:space="0" w:color="C0C0C0"/>
            </w:tcBorders>
            <w:shd w:val="clear" w:color="000000" w:fill="FFFFCC"/>
            <w:vAlign w:val="center"/>
            <w:hideMark/>
          </w:tcPr>
          <w:p w14:paraId="17322BF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438,55</w:t>
            </w:r>
          </w:p>
        </w:tc>
        <w:tc>
          <w:tcPr>
            <w:tcW w:w="366" w:type="dxa"/>
            <w:tcBorders>
              <w:top w:val="nil"/>
              <w:left w:val="nil"/>
              <w:bottom w:val="single" w:sz="4" w:space="0" w:color="C0C0C0"/>
              <w:right w:val="single" w:sz="4" w:space="0" w:color="C0C0C0"/>
            </w:tcBorders>
            <w:shd w:val="clear" w:color="000000" w:fill="D7EAD3"/>
            <w:vAlign w:val="center"/>
            <w:hideMark/>
          </w:tcPr>
          <w:p w14:paraId="7ACDDB9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219,28</w:t>
            </w:r>
          </w:p>
        </w:tc>
        <w:tc>
          <w:tcPr>
            <w:tcW w:w="366" w:type="dxa"/>
            <w:tcBorders>
              <w:top w:val="nil"/>
              <w:left w:val="nil"/>
              <w:bottom w:val="single" w:sz="4" w:space="0" w:color="C0C0C0"/>
              <w:right w:val="single" w:sz="4" w:space="0" w:color="C0C0C0"/>
            </w:tcBorders>
            <w:shd w:val="clear" w:color="000000" w:fill="D7EAD3"/>
            <w:vAlign w:val="center"/>
            <w:hideMark/>
          </w:tcPr>
          <w:p w14:paraId="466D9AB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219,28</w:t>
            </w:r>
          </w:p>
        </w:tc>
        <w:tc>
          <w:tcPr>
            <w:tcW w:w="591" w:type="dxa"/>
            <w:vMerge/>
            <w:tcBorders>
              <w:top w:val="nil"/>
              <w:left w:val="nil"/>
              <w:bottom w:val="nil"/>
              <w:right w:val="single" w:sz="4" w:space="0" w:color="C0C0C0"/>
            </w:tcBorders>
            <w:vAlign w:val="center"/>
            <w:hideMark/>
          </w:tcPr>
          <w:p w14:paraId="75D5A304"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1FDBBB4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449,79</w:t>
            </w:r>
          </w:p>
        </w:tc>
        <w:tc>
          <w:tcPr>
            <w:tcW w:w="366" w:type="dxa"/>
            <w:tcBorders>
              <w:top w:val="nil"/>
              <w:left w:val="nil"/>
              <w:bottom w:val="single" w:sz="4" w:space="0" w:color="C0C0C0"/>
              <w:right w:val="single" w:sz="4" w:space="0" w:color="C0C0C0"/>
            </w:tcBorders>
            <w:shd w:val="clear" w:color="000000" w:fill="D7EAD3"/>
            <w:vAlign w:val="center"/>
            <w:hideMark/>
          </w:tcPr>
          <w:p w14:paraId="4BAD53B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224,90</w:t>
            </w:r>
          </w:p>
        </w:tc>
        <w:tc>
          <w:tcPr>
            <w:tcW w:w="366" w:type="dxa"/>
            <w:tcBorders>
              <w:top w:val="nil"/>
              <w:left w:val="nil"/>
              <w:bottom w:val="single" w:sz="4" w:space="0" w:color="C0C0C0"/>
              <w:right w:val="single" w:sz="4" w:space="0" w:color="C0C0C0"/>
            </w:tcBorders>
            <w:shd w:val="clear" w:color="000000" w:fill="D7EAD3"/>
            <w:vAlign w:val="center"/>
            <w:hideMark/>
          </w:tcPr>
          <w:p w14:paraId="537145A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224,90</w:t>
            </w:r>
          </w:p>
        </w:tc>
        <w:tc>
          <w:tcPr>
            <w:tcW w:w="591" w:type="dxa"/>
            <w:vMerge/>
            <w:tcBorders>
              <w:top w:val="nil"/>
              <w:left w:val="nil"/>
              <w:bottom w:val="nil"/>
              <w:right w:val="single" w:sz="4" w:space="0" w:color="C0C0C0"/>
            </w:tcBorders>
            <w:vAlign w:val="center"/>
            <w:hideMark/>
          </w:tcPr>
          <w:p w14:paraId="3B8B18E0"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62461C1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475,20</w:t>
            </w:r>
          </w:p>
        </w:tc>
        <w:tc>
          <w:tcPr>
            <w:tcW w:w="366" w:type="dxa"/>
            <w:tcBorders>
              <w:top w:val="nil"/>
              <w:left w:val="nil"/>
              <w:bottom w:val="single" w:sz="4" w:space="0" w:color="C0C0C0"/>
              <w:right w:val="single" w:sz="4" w:space="0" w:color="C0C0C0"/>
            </w:tcBorders>
            <w:shd w:val="clear" w:color="000000" w:fill="D7EAD3"/>
            <w:vAlign w:val="center"/>
            <w:hideMark/>
          </w:tcPr>
          <w:p w14:paraId="36B0B2F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237,60</w:t>
            </w:r>
          </w:p>
        </w:tc>
        <w:tc>
          <w:tcPr>
            <w:tcW w:w="366" w:type="dxa"/>
            <w:tcBorders>
              <w:top w:val="nil"/>
              <w:left w:val="nil"/>
              <w:bottom w:val="single" w:sz="4" w:space="0" w:color="C0C0C0"/>
              <w:right w:val="single" w:sz="4" w:space="0" w:color="C0C0C0"/>
            </w:tcBorders>
            <w:shd w:val="clear" w:color="000000" w:fill="D7EAD3"/>
            <w:vAlign w:val="center"/>
            <w:hideMark/>
          </w:tcPr>
          <w:p w14:paraId="33CD827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237,60</w:t>
            </w:r>
          </w:p>
        </w:tc>
        <w:tc>
          <w:tcPr>
            <w:tcW w:w="591" w:type="dxa"/>
            <w:vMerge/>
            <w:tcBorders>
              <w:top w:val="nil"/>
              <w:left w:val="nil"/>
              <w:bottom w:val="nil"/>
              <w:right w:val="single" w:sz="4" w:space="0" w:color="C0C0C0"/>
            </w:tcBorders>
            <w:vAlign w:val="center"/>
            <w:hideMark/>
          </w:tcPr>
          <w:p w14:paraId="6E122069" w14:textId="77777777" w:rsidR="00093E94" w:rsidRPr="00093E94" w:rsidRDefault="00093E94" w:rsidP="00093E94">
            <w:pPr>
              <w:rPr>
                <w:rFonts w:ascii="Tahoma" w:hAnsi="Tahoma" w:cs="Tahoma"/>
                <w:sz w:val="12"/>
                <w:szCs w:val="12"/>
              </w:rPr>
            </w:pPr>
          </w:p>
        </w:tc>
      </w:tr>
      <w:tr w:rsidR="00093E94" w:rsidRPr="00093E94" w14:paraId="59873B77"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62961ECF"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noWrap/>
            <w:vAlign w:val="bottom"/>
            <w:hideMark/>
          </w:tcPr>
          <w:p w14:paraId="3428D9F2"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1E3DDE3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5.3</w:t>
            </w:r>
          </w:p>
        </w:tc>
        <w:tc>
          <w:tcPr>
            <w:tcW w:w="1861" w:type="dxa"/>
            <w:tcBorders>
              <w:top w:val="nil"/>
              <w:left w:val="nil"/>
              <w:bottom w:val="single" w:sz="4" w:space="0" w:color="C0C0C0"/>
              <w:right w:val="single" w:sz="4" w:space="0" w:color="C0C0C0"/>
            </w:tcBorders>
            <w:shd w:val="clear" w:color="auto" w:fill="auto"/>
            <w:vAlign w:val="center"/>
            <w:hideMark/>
          </w:tcPr>
          <w:p w14:paraId="46830B38" w14:textId="77777777" w:rsidR="00093E94" w:rsidRPr="00093E94" w:rsidRDefault="00093E94" w:rsidP="00093E94">
            <w:pPr>
              <w:ind w:firstLineChars="100" w:firstLine="120"/>
              <w:rPr>
                <w:rFonts w:ascii="Tahoma" w:hAnsi="Tahoma" w:cs="Tahoma"/>
                <w:b/>
                <w:bCs/>
                <w:color w:val="000000"/>
                <w:sz w:val="12"/>
                <w:szCs w:val="12"/>
              </w:rPr>
            </w:pPr>
            <w:r w:rsidRPr="00093E94">
              <w:rPr>
                <w:rFonts w:ascii="Tahoma" w:hAnsi="Tahoma" w:cs="Tahoma"/>
                <w:b/>
                <w:bCs/>
                <w:color w:val="000000"/>
                <w:sz w:val="12"/>
                <w:szCs w:val="12"/>
              </w:rPr>
              <w:t>Прочие административные расходы</w:t>
            </w:r>
          </w:p>
        </w:tc>
        <w:tc>
          <w:tcPr>
            <w:tcW w:w="283" w:type="dxa"/>
            <w:tcBorders>
              <w:top w:val="nil"/>
              <w:left w:val="nil"/>
              <w:bottom w:val="single" w:sz="4" w:space="0" w:color="C0C0C0"/>
              <w:right w:val="single" w:sz="4" w:space="0" w:color="C0C0C0"/>
            </w:tcBorders>
            <w:shd w:val="clear" w:color="auto" w:fill="auto"/>
            <w:vAlign w:val="center"/>
            <w:hideMark/>
          </w:tcPr>
          <w:p w14:paraId="2C524D5E"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6C6EE9C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167,49</w:t>
            </w:r>
          </w:p>
        </w:tc>
        <w:tc>
          <w:tcPr>
            <w:tcW w:w="534" w:type="dxa"/>
            <w:tcBorders>
              <w:top w:val="nil"/>
              <w:left w:val="nil"/>
              <w:bottom w:val="single" w:sz="4" w:space="0" w:color="C0C0C0"/>
              <w:right w:val="single" w:sz="4" w:space="0" w:color="C0C0C0"/>
            </w:tcBorders>
            <w:shd w:val="clear" w:color="000000" w:fill="D7EAD3"/>
            <w:vAlign w:val="center"/>
            <w:hideMark/>
          </w:tcPr>
          <w:p w14:paraId="760CA22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171,79</w:t>
            </w:r>
          </w:p>
        </w:tc>
        <w:tc>
          <w:tcPr>
            <w:tcW w:w="534" w:type="dxa"/>
            <w:tcBorders>
              <w:top w:val="nil"/>
              <w:left w:val="nil"/>
              <w:bottom w:val="single" w:sz="4" w:space="0" w:color="C0C0C0"/>
              <w:right w:val="single" w:sz="4" w:space="0" w:color="C0C0C0"/>
            </w:tcBorders>
            <w:shd w:val="clear" w:color="000000" w:fill="D7EAD3"/>
            <w:vAlign w:val="center"/>
            <w:hideMark/>
          </w:tcPr>
          <w:p w14:paraId="5DB5D16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181,49</w:t>
            </w:r>
          </w:p>
        </w:tc>
        <w:tc>
          <w:tcPr>
            <w:tcW w:w="512" w:type="dxa"/>
            <w:tcBorders>
              <w:top w:val="nil"/>
              <w:left w:val="nil"/>
              <w:bottom w:val="single" w:sz="4" w:space="0" w:color="C0C0C0"/>
              <w:right w:val="single" w:sz="4" w:space="0" w:color="C0C0C0"/>
            </w:tcBorders>
            <w:shd w:val="clear" w:color="000000" w:fill="D7EAD3"/>
            <w:vAlign w:val="center"/>
            <w:hideMark/>
          </w:tcPr>
          <w:p w14:paraId="232EC2B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167,49</w:t>
            </w:r>
          </w:p>
        </w:tc>
        <w:tc>
          <w:tcPr>
            <w:tcW w:w="366" w:type="dxa"/>
            <w:tcBorders>
              <w:top w:val="nil"/>
              <w:left w:val="nil"/>
              <w:bottom w:val="single" w:sz="4" w:space="0" w:color="C0C0C0"/>
              <w:right w:val="single" w:sz="4" w:space="0" w:color="C0C0C0"/>
            </w:tcBorders>
            <w:shd w:val="clear" w:color="000000" w:fill="D7EAD3"/>
            <w:vAlign w:val="center"/>
            <w:hideMark/>
          </w:tcPr>
          <w:p w14:paraId="53F0DB1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83,75</w:t>
            </w:r>
          </w:p>
        </w:tc>
        <w:tc>
          <w:tcPr>
            <w:tcW w:w="366" w:type="dxa"/>
            <w:tcBorders>
              <w:top w:val="nil"/>
              <w:left w:val="nil"/>
              <w:bottom w:val="single" w:sz="4" w:space="0" w:color="C0C0C0"/>
              <w:right w:val="single" w:sz="4" w:space="0" w:color="C0C0C0"/>
            </w:tcBorders>
            <w:shd w:val="clear" w:color="000000" w:fill="D7EAD3"/>
            <w:vAlign w:val="center"/>
            <w:hideMark/>
          </w:tcPr>
          <w:p w14:paraId="5A110D4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83,75</w:t>
            </w:r>
          </w:p>
        </w:tc>
        <w:tc>
          <w:tcPr>
            <w:tcW w:w="591" w:type="dxa"/>
            <w:vMerge/>
            <w:tcBorders>
              <w:top w:val="nil"/>
              <w:left w:val="nil"/>
              <w:bottom w:val="nil"/>
              <w:right w:val="single" w:sz="4" w:space="0" w:color="C0C0C0"/>
            </w:tcBorders>
            <w:vAlign w:val="center"/>
            <w:hideMark/>
          </w:tcPr>
          <w:p w14:paraId="5B37C239"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D7EAD3"/>
            <w:vAlign w:val="center"/>
            <w:hideMark/>
          </w:tcPr>
          <w:p w14:paraId="0522E59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171,79</w:t>
            </w:r>
          </w:p>
        </w:tc>
        <w:tc>
          <w:tcPr>
            <w:tcW w:w="366" w:type="dxa"/>
            <w:tcBorders>
              <w:top w:val="nil"/>
              <w:left w:val="nil"/>
              <w:bottom w:val="single" w:sz="4" w:space="0" w:color="C0C0C0"/>
              <w:right w:val="single" w:sz="4" w:space="0" w:color="C0C0C0"/>
            </w:tcBorders>
            <w:shd w:val="clear" w:color="000000" w:fill="D7EAD3"/>
            <w:vAlign w:val="center"/>
            <w:hideMark/>
          </w:tcPr>
          <w:p w14:paraId="26CEA66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85,89</w:t>
            </w:r>
          </w:p>
        </w:tc>
        <w:tc>
          <w:tcPr>
            <w:tcW w:w="366" w:type="dxa"/>
            <w:tcBorders>
              <w:top w:val="nil"/>
              <w:left w:val="nil"/>
              <w:bottom w:val="single" w:sz="4" w:space="0" w:color="C0C0C0"/>
              <w:right w:val="single" w:sz="4" w:space="0" w:color="C0C0C0"/>
            </w:tcBorders>
            <w:shd w:val="clear" w:color="000000" w:fill="D7EAD3"/>
            <w:vAlign w:val="center"/>
            <w:hideMark/>
          </w:tcPr>
          <w:p w14:paraId="60D1868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85,89</w:t>
            </w:r>
          </w:p>
        </w:tc>
        <w:tc>
          <w:tcPr>
            <w:tcW w:w="591" w:type="dxa"/>
            <w:vMerge/>
            <w:tcBorders>
              <w:top w:val="nil"/>
              <w:left w:val="nil"/>
              <w:bottom w:val="nil"/>
              <w:right w:val="single" w:sz="4" w:space="0" w:color="C0C0C0"/>
            </w:tcBorders>
            <w:vAlign w:val="center"/>
            <w:hideMark/>
          </w:tcPr>
          <w:p w14:paraId="61226765"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D7EAD3"/>
            <w:vAlign w:val="center"/>
            <w:hideMark/>
          </w:tcPr>
          <w:p w14:paraId="7FE567A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181,49</w:t>
            </w:r>
          </w:p>
        </w:tc>
        <w:tc>
          <w:tcPr>
            <w:tcW w:w="366" w:type="dxa"/>
            <w:tcBorders>
              <w:top w:val="nil"/>
              <w:left w:val="nil"/>
              <w:bottom w:val="single" w:sz="4" w:space="0" w:color="C0C0C0"/>
              <w:right w:val="single" w:sz="4" w:space="0" w:color="C0C0C0"/>
            </w:tcBorders>
            <w:shd w:val="clear" w:color="000000" w:fill="D7EAD3"/>
            <w:vAlign w:val="center"/>
            <w:hideMark/>
          </w:tcPr>
          <w:p w14:paraId="1EC75DD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90,75</w:t>
            </w:r>
          </w:p>
        </w:tc>
        <w:tc>
          <w:tcPr>
            <w:tcW w:w="366" w:type="dxa"/>
            <w:tcBorders>
              <w:top w:val="nil"/>
              <w:left w:val="nil"/>
              <w:bottom w:val="single" w:sz="4" w:space="0" w:color="C0C0C0"/>
              <w:right w:val="single" w:sz="4" w:space="0" w:color="C0C0C0"/>
            </w:tcBorders>
            <w:shd w:val="clear" w:color="000000" w:fill="D7EAD3"/>
            <w:vAlign w:val="center"/>
            <w:hideMark/>
          </w:tcPr>
          <w:p w14:paraId="6167126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90,75</w:t>
            </w:r>
          </w:p>
        </w:tc>
        <w:tc>
          <w:tcPr>
            <w:tcW w:w="591" w:type="dxa"/>
            <w:vMerge/>
            <w:tcBorders>
              <w:top w:val="nil"/>
              <w:left w:val="nil"/>
              <w:bottom w:val="nil"/>
              <w:right w:val="single" w:sz="4" w:space="0" w:color="C0C0C0"/>
            </w:tcBorders>
            <w:vAlign w:val="center"/>
            <w:hideMark/>
          </w:tcPr>
          <w:p w14:paraId="4A3B21A9" w14:textId="77777777" w:rsidR="00093E94" w:rsidRPr="00093E94" w:rsidRDefault="00093E94" w:rsidP="00093E94">
            <w:pPr>
              <w:rPr>
                <w:rFonts w:ascii="Tahoma" w:hAnsi="Tahoma" w:cs="Tahoma"/>
                <w:sz w:val="12"/>
                <w:szCs w:val="12"/>
              </w:rPr>
            </w:pPr>
          </w:p>
        </w:tc>
      </w:tr>
      <w:tr w:rsidR="00093E94" w:rsidRPr="00093E94" w14:paraId="2996F211"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340133BA"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2D2A24D6"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4D3FD6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5.3.1</w:t>
            </w:r>
          </w:p>
        </w:tc>
        <w:tc>
          <w:tcPr>
            <w:tcW w:w="1861" w:type="dxa"/>
            <w:tcBorders>
              <w:top w:val="single" w:sz="4" w:space="0" w:color="C0C0C0"/>
              <w:left w:val="nil"/>
              <w:bottom w:val="single" w:sz="4" w:space="0" w:color="C0C0C0"/>
              <w:right w:val="single" w:sz="4" w:space="0" w:color="C0C0C0"/>
            </w:tcBorders>
            <w:shd w:val="clear" w:color="000000" w:fill="E3FAFD"/>
            <w:vAlign w:val="center"/>
            <w:hideMark/>
          </w:tcPr>
          <w:p w14:paraId="13AD6C8E"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Прочие расходы</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7F2A3B08"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12278BA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87,81</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122484B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90,06</w:t>
            </w: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1E04498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95,15</w:t>
            </w:r>
          </w:p>
        </w:tc>
        <w:tc>
          <w:tcPr>
            <w:tcW w:w="512" w:type="dxa"/>
            <w:tcBorders>
              <w:top w:val="single" w:sz="4" w:space="0" w:color="C0C0C0"/>
              <w:left w:val="nil"/>
              <w:bottom w:val="single" w:sz="4" w:space="0" w:color="C0C0C0"/>
              <w:right w:val="single" w:sz="4" w:space="0" w:color="C0C0C0"/>
            </w:tcBorders>
            <w:shd w:val="clear" w:color="000000" w:fill="FFFFCC"/>
            <w:vAlign w:val="center"/>
            <w:hideMark/>
          </w:tcPr>
          <w:p w14:paraId="2585B33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87,81</w:t>
            </w:r>
          </w:p>
        </w:tc>
        <w:tc>
          <w:tcPr>
            <w:tcW w:w="366" w:type="dxa"/>
            <w:tcBorders>
              <w:top w:val="nil"/>
              <w:left w:val="nil"/>
              <w:bottom w:val="single" w:sz="4" w:space="0" w:color="C0C0C0"/>
              <w:right w:val="single" w:sz="4" w:space="0" w:color="C0C0C0"/>
            </w:tcBorders>
            <w:shd w:val="clear" w:color="000000" w:fill="D7EAD3"/>
            <w:vAlign w:val="center"/>
            <w:hideMark/>
          </w:tcPr>
          <w:p w14:paraId="1538D91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43,91</w:t>
            </w:r>
          </w:p>
        </w:tc>
        <w:tc>
          <w:tcPr>
            <w:tcW w:w="366" w:type="dxa"/>
            <w:tcBorders>
              <w:top w:val="nil"/>
              <w:left w:val="nil"/>
              <w:bottom w:val="single" w:sz="4" w:space="0" w:color="C0C0C0"/>
              <w:right w:val="single" w:sz="4" w:space="0" w:color="C0C0C0"/>
            </w:tcBorders>
            <w:shd w:val="clear" w:color="000000" w:fill="D7EAD3"/>
            <w:vAlign w:val="center"/>
            <w:hideMark/>
          </w:tcPr>
          <w:p w14:paraId="40EC085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43,91</w:t>
            </w:r>
          </w:p>
        </w:tc>
        <w:tc>
          <w:tcPr>
            <w:tcW w:w="591" w:type="dxa"/>
            <w:vMerge/>
            <w:tcBorders>
              <w:top w:val="nil"/>
              <w:left w:val="nil"/>
              <w:bottom w:val="nil"/>
              <w:right w:val="single" w:sz="4" w:space="0" w:color="C0C0C0"/>
            </w:tcBorders>
            <w:vAlign w:val="center"/>
            <w:hideMark/>
          </w:tcPr>
          <w:p w14:paraId="3A09B18D" w14:textId="77777777" w:rsidR="00093E94" w:rsidRPr="00093E94" w:rsidRDefault="00093E94" w:rsidP="00093E94">
            <w:pPr>
              <w:rPr>
                <w:rFonts w:ascii="Tahoma" w:hAnsi="Tahoma" w:cs="Tahoma"/>
                <w:sz w:val="12"/>
                <w:szCs w:val="12"/>
              </w:rPr>
            </w:pP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20ED38E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90,06</w:t>
            </w:r>
          </w:p>
        </w:tc>
        <w:tc>
          <w:tcPr>
            <w:tcW w:w="366" w:type="dxa"/>
            <w:tcBorders>
              <w:top w:val="nil"/>
              <w:left w:val="nil"/>
              <w:bottom w:val="single" w:sz="4" w:space="0" w:color="C0C0C0"/>
              <w:right w:val="single" w:sz="4" w:space="0" w:color="C0C0C0"/>
            </w:tcBorders>
            <w:shd w:val="clear" w:color="000000" w:fill="D7EAD3"/>
            <w:vAlign w:val="center"/>
            <w:hideMark/>
          </w:tcPr>
          <w:p w14:paraId="47ADB99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45,03</w:t>
            </w:r>
          </w:p>
        </w:tc>
        <w:tc>
          <w:tcPr>
            <w:tcW w:w="366" w:type="dxa"/>
            <w:tcBorders>
              <w:top w:val="nil"/>
              <w:left w:val="nil"/>
              <w:bottom w:val="single" w:sz="4" w:space="0" w:color="C0C0C0"/>
              <w:right w:val="single" w:sz="4" w:space="0" w:color="C0C0C0"/>
            </w:tcBorders>
            <w:shd w:val="clear" w:color="000000" w:fill="D7EAD3"/>
            <w:vAlign w:val="center"/>
            <w:hideMark/>
          </w:tcPr>
          <w:p w14:paraId="6EB6638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45,03</w:t>
            </w:r>
          </w:p>
        </w:tc>
        <w:tc>
          <w:tcPr>
            <w:tcW w:w="591" w:type="dxa"/>
            <w:vMerge/>
            <w:tcBorders>
              <w:top w:val="nil"/>
              <w:left w:val="nil"/>
              <w:bottom w:val="nil"/>
              <w:right w:val="single" w:sz="4" w:space="0" w:color="C0C0C0"/>
            </w:tcBorders>
            <w:vAlign w:val="center"/>
            <w:hideMark/>
          </w:tcPr>
          <w:p w14:paraId="6614DAF4" w14:textId="77777777" w:rsidR="00093E94" w:rsidRPr="00093E94" w:rsidRDefault="00093E94" w:rsidP="00093E94">
            <w:pPr>
              <w:rPr>
                <w:rFonts w:ascii="Tahoma" w:hAnsi="Tahoma" w:cs="Tahoma"/>
                <w:sz w:val="12"/>
                <w:szCs w:val="12"/>
              </w:rPr>
            </w:pPr>
          </w:p>
        </w:tc>
        <w:tc>
          <w:tcPr>
            <w:tcW w:w="534" w:type="dxa"/>
            <w:tcBorders>
              <w:top w:val="single" w:sz="4" w:space="0" w:color="C0C0C0"/>
              <w:left w:val="nil"/>
              <w:bottom w:val="single" w:sz="4" w:space="0" w:color="C0C0C0"/>
              <w:right w:val="single" w:sz="4" w:space="0" w:color="C0C0C0"/>
            </w:tcBorders>
            <w:shd w:val="clear" w:color="000000" w:fill="FFFFCC"/>
            <w:vAlign w:val="center"/>
            <w:hideMark/>
          </w:tcPr>
          <w:p w14:paraId="4920A35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95,15</w:t>
            </w:r>
          </w:p>
        </w:tc>
        <w:tc>
          <w:tcPr>
            <w:tcW w:w="366" w:type="dxa"/>
            <w:tcBorders>
              <w:top w:val="nil"/>
              <w:left w:val="nil"/>
              <w:bottom w:val="single" w:sz="4" w:space="0" w:color="C0C0C0"/>
              <w:right w:val="single" w:sz="4" w:space="0" w:color="C0C0C0"/>
            </w:tcBorders>
            <w:shd w:val="clear" w:color="000000" w:fill="D7EAD3"/>
            <w:vAlign w:val="center"/>
            <w:hideMark/>
          </w:tcPr>
          <w:p w14:paraId="0428607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47,57</w:t>
            </w:r>
          </w:p>
        </w:tc>
        <w:tc>
          <w:tcPr>
            <w:tcW w:w="366" w:type="dxa"/>
            <w:tcBorders>
              <w:top w:val="nil"/>
              <w:left w:val="nil"/>
              <w:bottom w:val="single" w:sz="4" w:space="0" w:color="C0C0C0"/>
              <w:right w:val="single" w:sz="4" w:space="0" w:color="C0C0C0"/>
            </w:tcBorders>
            <w:shd w:val="clear" w:color="000000" w:fill="D7EAD3"/>
            <w:vAlign w:val="center"/>
            <w:hideMark/>
          </w:tcPr>
          <w:p w14:paraId="1C09466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47,57</w:t>
            </w:r>
          </w:p>
        </w:tc>
        <w:tc>
          <w:tcPr>
            <w:tcW w:w="591" w:type="dxa"/>
            <w:vMerge/>
            <w:tcBorders>
              <w:top w:val="nil"/>
              <w:left w:val="nil"/>
              <w:bottom w:val="nil"/>
              <w:right w:val="single" w:sz="4" w:space="0" w:color="C0C0C0"/>
            </w:tcBorders>
            <w:vAlign w:val="center"/>
            <w:hideMark/>
          </w:tcPr>
          <w:p w14:paraId="2ADE34A9" w14:textId="77777777" w:rsidR="00093E94" w:rsidRPr="00093E94" w:rsidRDefault="00093E94" w:rsidP="00093E94">
            <w:pPr>
              <w:rPr>
                <w:rFonts w:ascii="Tahoma" w:hAnsi="Tahoma" w:cs="Tahoma"/>
                <w:sz w:val="12"/>
                <w:szCs w:val="12"/>
              </w:rPr>
            </w:pPr>
          </w:p>
        </w:tc>
      </w:tr>
      <w:tr w:rsidR="00093E94" w:rsidRPr="00093E94" w14:paraId="6BC5C756"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1ED13245"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5A824E77"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4091D6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5.3.2</w:t>
            </w:r>
          </w:p>
        </w:tc>
        <w:tc>
          <w:tcPr>
            <w:tcW w:w="1861" w:type="dxa"/>
            <w:tcBorders>
              <w:top w:val="nil"/>
              <w:left w:val="nil"/>
              <w:bottom w:val="single" w:sz="4" w:space="0" w:color="C0C0C0"/>
              <w:right w:val="single" w:sz="4" w:space="0" w:color="C0C0C0"/>
            </w:tcBorders>
            <w:shd w:val="clear" w:color="000000" w:fill="E3FAFD"/>
            <w:vAlign w:val="center"/>
            <w:hideMark/>
          </w:tcPr>
          <w:p w14:paraId="7CBA8B2D"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услуги по начислению и ведению лицевых счетов</w:t>
            </w:r>
          </w:p>
        </w:tc>
        <w:tc>
          <w:tcPr>
            <w:tcW w:w="283" w:type="dxa"/>
            <w:tcBorders>
              <w:top w:val="nil"/>
              <w:left w:val="nil"/>
              <w:bottom w:val="single" w:sz="4" w:space="0" w:color="C0C0C0"/>
              <w:right w:val="single" w:sz="4" w:space="0" w:color="C0C0C0"/>
            </w:tcBorders>
            <w:shd w:val="clear" w:color="auto" w:fill="auto"/>
            <w:vAlign w:val="center"/>
            <w:hideMark/>
          </w:tcPr>
          <w:p w14:paraId="1B7A407A"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3C08370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79,68</w:t>
            </w:r>
          </w:p>
        </w:tc>
        <w:tc>
          <w:tcPr>
            <w:tcW w:w="534" w:type="dxa"/>
            <w:tcBorders>
              <w:top w:val="nil"/>
              <w:left w:val="nil"/>
              <w:bottom w:val="single" w:sz="4" w:space="0" w:color="C0C0C0"/>
              <w:right w:val="single" w:sz="4" w:space="0" w:color="C0C0C0"/>
            </w:tcBorders>
            <w:shd w:val="clear" w:color="000000" w:fill="FFFFCC"/>
            <w:vAlign w:val="center"/>
            <w:hideMark/>
          </w:tcPr>
          <w:p w14:paraId="2232DB0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81,73</w:t>
            </w:r>
          </w:p>
        </w:tc>
        <w:tc>
          <w:tcPr>
            <w:tcW w:w="534" w:type="dxa"/>
            <w:tcBorders>
              <w:top w:val="nil"/>
              <w:left w:val="nil"/>
              <w:bottom w:val="single" w:sz="4" w:space="0" w:color="C0C0C0"/>
              <w:right w:val="single" w:sz="4" w:space="0" w:color="C0C0C0"/>
            </w:tcBorders>
            <w:shd w:val="clear" w:color="000000" w:fill="FFFFCC"/>
            <w:vAlign w:val="center"/>
            <w:hideMark/>
          </w:tcPr>
          <w:p w14:paraId="140AA30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86,34</w:t>
            </w:r>
          </w:p>
        </w:tc>
        <w:tc>
          <w:tcPr>
            <w:tcW w:w="512" w:type="dxa"/>
            <w:tcBorders>
              <w:top w:val="nil"/>
              <w:left w:val="nil"/>
              <w:bottom w:val="single" w:sz="4" w:space="0" w:color="C0C0C0"/>
              <w:right w:val="single" w:sz="4" w:space="0" w:color="C0C0C0"/>
            </w:tcBorders>
            <w:shd w:val="clear" w:color="000000" w:fill="FFFFCC"/>
            <w:vAlign w:val="center"/>
            <w:hideMark/>
          </w:tcPr>
          <w:p w14:paraId="771DB99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79,68</w:t>
            </w:r>
          </w:p>
        </w:tc>
        <w:tc>
          <w:tcPr>
            <w:tcW w:w="366" w:type="dxa"/>
            <w:tcBorders>
              <w:top w:val="nil"/>
              <w:left w:val="nil"/>
              <w:bottom w:val="single" w:sz="4" w:space="0" w:color="C0C0C0"/>
              <w:right w:val="single" w:sz="4" w:space="0" w:color="C0C0C0"/>
            </w:tcBorders>
            <w:shd w:val="clear" w:color="000000" w:fill="D7EAD3"/>
            <w:vAlign w:val="center"/>
            <w:hideMark/>
          </w:tcPr>
          <w:p w14:paraId="4A665CA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39,84</w:t>
            </w:r>
          </w:p>
        </w:tc>
        <w:tc>
          <w:tcPr>
            <w:tcW w:w="366" w:type="dxa"/>
            <w:tcBorders>
              <w:top w:val="nil"/>
              <w:left w:val="nil"/>
              <w:bottom w:val="single" w:sz="4" w:space="0" w:color="C0C0C0"/>
              <w:right w:val="single" w:sz="4" w:space="0" w:color="C0C0C0"/>
            </w:tcBorders>
            <w:shd w:val="clear" w:color="000000" w:fill="D7EAD3"/>
            <w:vAlign w:val="center"/>
            <w:hideMark/>
          </w:tcPr>
          <w:p w14:paraId="53FC66E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39,84</w:t>
            </w:r>
          </w:p>
        </w:tc>
        <w:tc>
          <w:tcPr>
            <w:tcW w:w="591" w:type="dxa"/>
            <w:vMerge/>
            <w:tcBorders>
              <w:top w:val="nil"/>
              <w:left w:val="nil"/>
              <w:bottom w:val="nil"/>
              <w:right w:val="single" w:sz="4" w:space="0" w:color="C0C0C0"/>
            </w:tcBorders>
            <w:vAlign w:val="center"/>
            <w:hideMark/>
          </w:tcPr>
          <w:p w14:paraId="15057528"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0D6C37F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81,73</w:t>
            </w:r>
          </w:p>
        </w:tc>
        <w:tc>
          <w:tcPr>
            <w:tcW w:w="366" w:type="dxa"/>
            <w:tcBorders>
              <w:top w:val="nil"/>
              <w:left w:val="nil"/>
              <w:bottom w:val="single" w:sz="4" w:space="0" w:color="C0C0C0"/>
              <w:right w:val="single" w:sz="4" w:space="0" w:color="C0C0C0"/>
            </w:tcBorders>
            <w:shd w:val="clear" w:color="000000" w:fill="D7EAD3"/>
            <w:vAlign w:val="center"/>
            <w:hideMark/>
          </w:tcPr>
          <w:p w14:paraId="0BAB5CD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40,86</w:t>
            </w:r>
          </w:p>
        </w:tc>
        <w:tc>
          <w:tcPr>
            <w:tcW w:w="366" w:type="dxa"/>
            <w:tcBorders>
              <w:top w:val="nil"/>
              <w:left w:val="nil"/>
              <w:bottom w:val="single" w:sz="4" w:space="0" w:color="C0C0C0"/>
              <w:right w:val="single" w:sz="4" w:space="0" w:color="C0C0C0"/>
            </w:tcBorders>
            <w:shd w:val="clear" w:color="000000" w:fill="D7EAD3"/>
            <w:vAlign w:val="center"/>
            <w:hideMark/>
          </w:tcPr>
          <w:p w14:paraId="4816603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40,86</w:t>
            </w:r>
          </w:p>
        </w:tc>
        <w:tc>
          <w:tcPr>
            <w:tcW w:w="591" w:type="dxa"/>
            <w:vMerge/>
            <w:tcBorders>
              <w:top w:val="nil"/>
              <w:left w:val="nil"/>
              <w:bottom w:val="nil"/>
              <w:right w:val="single" w:sz="4" w:space="0" w:color="C0C0C0"/>
            </w:tcBorders>
            <w:vAlign w:val="center"/>
            <w:hideMark/>
          </w:tcPr>
          <w:p w14:paraId="1D767806"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64E747A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86,34</w:t>
            </w:r>
          </w:p>
        </w:tc>
        <w:tc>
          <w:tcPr>
            <w:tcW w:w="366" w:type="dxa"/>
            <w:tcBorders>
              <w:top w:val="nil"/>
              <w:left w:val="nil"/>
              <w:bottom w:val="single" w:sz="4" w:space="0" w:color="C0C0C0"/>
              <w:right w:val="single" w:sz="4" w:space="0" w:color="C0C0C0"/>
            </w:tcBorders>
            <w:shd w:val="clear" w:color="000000" w:fill="D7EAD3"/>
            <w:vAlign w:val="center"/>
            <w:hideMark/>
          </w:tcPr>
          <w:p w14:paraId="17B5E5A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43,17</w:t>
            </w:r>
          </w:p>
        </w:tc>
        <w:tc>
          <w:tcPr>
            <w:tcW w:w="366" w:type="dxa"/>
            <w:tcBorders>
              <w:top w:val="nil"/>
              <w:left w:val="nil"/>
              <w:bottom w:val="single" w:sz="4" w:space="0" w:color="C0C0C0"/>
              <w:right w:val="single" w:sz="4" w:space="0" w:color="C0C0C0"/>
            </w:tcBorders>
            <w:shd w:val="clear" w:color="000000" w:fill="D7EAD3"/>
            <w:vAlign w:val="center"/>
            <w:hideMark/>
          </w:tcPr>
          <w:p w14:paraId="38392DA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43,17</w:t>
            </w:r>
          </w:p>
        </w:tc>
        <w:tc>
          <w:tcPr>
            <w:tcW w:w="591" w:type="dxa"/>
            <w:vMerge/>
            <w:tcBorders>
              <w:top w:val="nil"/>
              <w:left w:val="nil"/>
              <w:bottom w:val="nil"/>
              <w:right w:val="single" w:sz="4" w:space="0" w:color="C0C0C0"/>
            </w:tcBorders>
            <w:vAlign w:val="center"/>
            <w:hideMark/>
          </w:tcPr>
          <w:p w14:paraId="04988F80" w14:textId="77777777" w:rsidR="00093E94" w:rsidRPr="00093E94" w:rsidRDefault="00093E94" w:rsidP="00093E94">
            <w:pPr>
              <w:rPr>
                <w:rFonts w:ascii="Tahoma" w:hAnsi="Tahoma" w:cs="Tahoma"/>
                <w:sz w:val="12"/>
                <w:szCs w:val="12"/>
              </w:rPr>
            </w:pPr>
          </w:p>
        </w:tc>
      </w:tr>
      <w:tr w:rsidR="00093E94" w:rsidRPr="00093E94" w14:paraId="33610B8E"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1D7D2408"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64DC0F0F"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93AAF9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5.3.3</w:t>
            </w:r>
          </w:p>
        </w:tc>
        <w:tc>
          <w:tcPr>
            <w:tcW w:w="1861" w:type="dxa"/>
            <w:tcBorders>
              <w:top w:val="nil"/>
              <w:left w:val="nil"/>
              <w:bottom w:val="single" w:sz="4" w:space="0" w:color="C0C0C0"/>
              <w:right w:val="single" w:sz="4" w:space="0" w:color="C0C0C0"/>
            </w:tcBorders>
            <w:shd w:val="clear" w:color="000000" w:fill="E3FAFD"/>
            <w:vAlign w:val="center"/>
            <w:hideMark/>
          </w:tcPr>
          <w:p w14:paraId="0B6EA7A5"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ОТ</w:t>
            </w:r>
          </w:p>
        </w:tc>
        <w:tc>
          <w:tcPr>
            <w:tcW w:w="283" w:type="dxa"/>
            <w:tcBorders>
              <w:top w:val="nil"/>
              <w:left w:val="nil"/>
              <w:bottom w:val="single" w:sz="4" w:space="0" w:color="C0C0C0"/>
              <w:right w:val="single" w:sz="4" w:space="0" w:color="C0C0C0"/>
            </w:tcBorders>
            <w:shd w:val="clear" w:color="auto" w:fill="auto"/>
            <w:vAlign w:val="center"/>
            <w:hideMark/>
          </w:tcPr>
          <w:p w14:paraId="2F22277B"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4C51588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7BEDBE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2007467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5226643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5DFAC4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0E039B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tcBorders>
              <w:top w:val="nil"/>
              <w:left w:val="nil"/>
              <w:bottom w:val="nil"/>
              <w:right w:val="single" w:sz="4" w:space="0" w:color="C0C0C0"/>
            </w:tcBorders>
            <w:vAlign w:val="center"/>
            <w:hideMark/>
          </w:tcPr>
          <w:p w14:paraId="0513F8BB"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6A39D51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47B0547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52A5C1F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tcBorders>
              <w:top w:val="nil"/>
              <w:left w:val="nil"/>
              <w:bottom w:val="nil"/>
              <w:right w:val="single" w:sz="4" w:space="0" w:color="C0C0C0"/>
            </w:tcBorders>
            <w:vAlign w:val="center"/>
            <w:hideMark/>
          </w:tcPr>
          <w:p w14:paraId="3C0EB496"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1B32BD8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049CBDA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0C23931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tcBorders>
              <w:top w:val="nil"/>
              <w:left w:val="nil"/>
              <w:bottom w:val="nil"/>
              <w:right w:val="single" w:sz="4" w:space="0" w:color="C0C0C0"/>
            </w:tcBorders>
            <w:vAlign w:val="center"/>
            <w:hideMark/>
          </w:tcPr>
          <w:p w14:paraId="4BCDDB40" w14:textId="77777777" w:rsidR="00093E94" w:rsidRPr="00093E94" w:rsidRDefault="00093E94" w:rsidP="00093E94">
            <w:pPr>
              <w:rPr>
                <w:rFonts w:ascii="Tahoma" w:hAnsi="Tahoma" w:cs="Tahoma"/>
                <w:sz w:val="12"/>
                <w:szCs w:val="12"/>
              </w:rPr>
            </w:pPr>
          </w:p>
        </w:tc>
      </w:tr>
      <w:tr w:rsidR="00093E94" w:rsidRPr="00093E94" w14:paraId="639572E4" w14:textId="77777777" w:rsidTr="00093E94">
        <w:trPr>
          <w:trHeight w:val="300"/>
          <w:jc w:val="center"/>
        </w:trPr>
        <w:tc>
          <w:tcPr>
            <w:tcW w:w="88" w:type="dxa"/>
            <w:tcBorders>
              <w:top w:val="nil"/>
              <w:left w:val="nil"/>
              <w:bottom w:val="nil"/>
              <w:right w:val="nil"/>
            </w:tcBorders>
            <w:shd w:val="clear" w:color="000000" w:fill="FFFF00"/>
            <w:noWrap/>
            <w:vAlign w:val="center"/>
            <w:hideMark/>
          </w:tcPr>
          <w:p w14:paraId="2D05103E"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ОР</w:t>
            </w:r>
          </w:p>
        </w:tc>
        <w:tc>
          <w:tcPr>
            <w:tcW w:w="73" w:type="dxa"/>
            <w:tcBorders>
              <w:top w:val="nil"/>
              <w:left w:val="nil"/>
              <w:bottom w:val="nil"/>
              <w:right w:val="nil"/>
            </w:tcBorders>
            <w:shd w:val="clear" w:color="auto" w:fill="auto"/>
            <w:vAlign w:val="center"/>
            <w:hideMark/>
          </w:tcPr>
          <w:p w14:paraId="364CE334" w14:textId="77777777" w:rsidR="00093E94" w:rsidRPr="00093E94" w:rsidRDefault="00093E94" w:rsidP="00093E94">
            <w:pPr>
              <w:jc w:val="center"/>
              <w:rPr>
                <w:rFonts w:ascii="Wingdings 2" w:hAnsi="Wingdings 2" w:cs="Tahoma"/>
                <w:color w:val="5A5A5A"/>
                <w:sz w:val="12"/>
                <w:szCs w:val="12"/>
              </w:rPr>
            </w:pPr>
            <w:r w:rsidRPr="00093E94">
              <w:rPr>
                <w:rFonts w:ascii="Wingdings 2" w:hAnsi="Wingdings 2" w:cs="Tahoma"/>
                <w:color w:val="5A5A5A"/>
                <w:sz w:val="12"/>
                <w:szCs w:val="12"/>
              </w:rPr>
              <w:t>О</w:t>
            </w: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3EB5231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5.3.4</w:t>
            </w:r>
          </w:p>
        </w:tc>
        <w:tc>
          <w:tcPr>
            <w:tcW w:w="1861" w:type="dxa"/>
            <w:tcBorders>
              <w:top w:val="nil"/>
              <w:left w:val="nil"/>
              <w:bottom w:val="single" w:sz="4" w:space="0" w:color="C0C0C0"/>
              <w:right w:val="single" w:sz="4" w:space="0" w:color="C0C0C0"/>
            </w:tcBorders>
            <w:shd w:val="clear" w:color="000000" w:fill="E3FAFD"/>
            <w:vAlign w:val="center"/>
            <w:hideMark/>
          </w:tcPr>
          <w:p w14:paraId="460F59EE" w14:textId="77777777" w:rsidR="00093E94" w:rsidRPr="00093E94" w:rsidRDefault="00093E94" w:rsidP="00093E94">
            <w:pPr>
              <w:ind w:firstLineChars="200" w:firstLine="240"/>
              <w:rPr>
                <w:rFonts w:ascii="Tahoma" w:hAnsi="Tahoma" w:cs="Tahoma"/>
                <w:sz w:val="12"/>
                <w:szCs w:val="12"/>
              </w:rPr>
            </w:pPr>
            <w:r w:rsidRPr="00093E94">
              <w:rPr>
                <w:rFonts w:ascii="Tahoma" w:hAnsi="Tahoma" w:cs="Tahoma"/>
                <w:sz w:val="12"/>
                <w:szCs w:val="12"/>
              </w:rPr>
              <w:t>приобретение оргтехники, ПО, мебели</w:t>
            </w:r>
          </w:p>
        </w:tc>
        <w:tc>
          <w:tcPr>
            <w:tcW w:w="283" w:type="dxa"/>
            <w:tcBorders>
              <w:top w:val="nil"/>
              <w:left w:val="nil"/>
              <w:bottom w:val="single" w:sz="4" w:space="0" w:color="C0C0C0"/>
              <w:right w:val="single" w:sz="4" w:space="0" w:color="C0C0C0"/>
            </w:tcBorders>
            <w:shd w:val="clear" w:color="auto" w:fill="auto"/>
            <w:vAlign w:val="center"/>
            <w:hideMark/>
          </w:tcPr>
          <w:p w14:paraId="55F9EAFB"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6FB8921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6CAA18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6A3920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7C261C8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5D20C51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D36457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tcBorders>
              <w:top w:val="nil"/>
              <w:left w:val="nil"/>
              <w:bottom w:val="nil"/>
              <w:right w:val="single" w:sz="4" w:space="0" w:color="C0C0C0"/>
            </w:tcBorders>
            <w:vAlign w:val="center"/>
            <w:hideMark/>
          </w:tcPr>
          <w:p w14:paraId="3614E4D1"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5A9AEAE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0433B7D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F20142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tcBorders>
              <w:top w:val="nil"/>
              <w:left w:val="nil"/>
              <w:bottom w:val="nil"/>
              <w:right w:val="single" w:sz="4" w:space="0" w:color="C0C0C0"/>
            </w:tcBorders>
            <w:vAlign w:val="center"/>
            <w:hideMark/>
          </w:tcPr>
          <w:p w14:paraId="1CB24210"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7D9D192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0EDA057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5D10977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tcBorders>
              <w:top w:val="nil"/>
              <w:left w:val="nil"/>
              <w:bottom w:val="nil"/>
              <w:right w:val="single" w:sz="4" w:space="0" w:color="C0C0C0"/>
            </w:tcBorders>
            <w:vAlign w:val="center"/>
            <w:hideMark/>
          </w:tcPr>
          <w:p w14:paraId="608EDBDC" w14:textId="77777777" w:rsidR="00093E94" w:rsidRPr="00093E94" w:rsidRDefault="00093E94" w:rsidP="00093E94">
            <w:pPr>
              <w:rPr>
                <w:rFonts w:ascii="Tahoma" w:hAnsi="Tahoma" w:cs="Tahoma"/>
                <w:sz w:val="12"/>
                <w:szCs w:val="12"/>
              </w:rPr>
            </w:pPr>
          </w:p>
        </w:tc>
      </w:tr>
      <w:tr w:rsidR="00093E94" w:rsidRPr="00093E94" w14:paraId="286AE1A0" w14:textId="77777777" w:rsidTr="00093E94">
        <w:trPr>
          <w:trHeight w:val="450"/>
          <w:jc w:val="center"/>
        </w:trPr>
        <w:tc>
          <w:tcPr>
            <w:tcW w:w="88" w:type="dxa"/>
            <w:tcBorders>
              <w:top w:val="nil"/>
              <w:left w:val="nil"/>
              <w:bottom w:val="nil"/>
              <w:right w:val="nil"/>
            </w:tcBorders>
            <w:shd w:val="clear" w:color="000000" w:fill="B1A0C7"/>
            <w:noWrap/>
            <w:vAlign w:val="center"/>
            <w:hideMark/>
          </w:tcPr>
          <w:p w14:paraId="77658B36"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А</w:t>
            </w:r>
          </w:p>
        </w:tc>
        <w:tc>
          <w:tcPr>
            <w:tcW w:w="73" w:type="dxa"/>
            <w:tcBorders>
              <w:top w:val="nil"/>
              <w:left w:val="nil"/>
              <w:bottom w:val="nil"/>
              <w:right w:val="nil"/>
            </w:tcBorders>
            <w:shd w:val="clear" w:color="auto" w:fill="auto"/>
            <w:noWrap/>
            <w:vAlign w:val="bottom"/>
            <w:hideMark/>
          </w:tcPr>
          <w:p w14:paraId="0D9A9686"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7E8D488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w:t>
            </w:r>
          </w:p>
        </w:tc>
        <w:tc>
          <w:tcPr>
            <w:tcW w:w="1861" w:type="dxa"/>
            <w:tcBorders>
              <w:top w:val="nil"/>
              <w:left w:val="nil"/>
              <w:bottom w:val="single" w:sz="4" w:space="0" w:color="C0C0C0"/>
              <w:right w:val="single" w:sz="4" w:space="0" w:color="C0C0C0"/>
            </w:tcBorders>
            <w:shd w:val="clear" w:color="auto" w:fill="auto"/>
            <w:vAlign w:val="center"/>
            <w:hideMark/>
          </w:tcPr>
          <w:p w14:paraId="0D253A11"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Амортизация основных средств и нематериальных активов</w:t>
            </w:r>
          </w:p>
        </w:tc>
        <w:tc>
          <w:tcPr>
            <w:tcW w:w="283" w:type="dxa"/>
            <w:tcBorders>
              <w:top w:val="nil"/>
              <w:left w:val="nil"/>
              <w:bottom w:val="single" w:sz="4" w:space="0" w:color="C0C0C0"/>
              <w:right w:val="single" w:sz="4" w:space="0" w:color="C0C0C0"/>
            </w:tcBorders>
            <w:shd w:val="clear" w:color="auto" w:fill="auto"/>
            <w:vAlign w:val="center"/>
            <w:hideMark/>
          </w:tcPr>
          <w:p w14:paraId="683166EE"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4A46A09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128C6CF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303C457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12" w:type="dxa"/>
            <w:tcBorders>
              <w:top w:val="nil"/>
              <w:left w:val="nil"/>
              <w:bottom w:val="single" w:sz="4" w:space="0" w:color="C0C0C0"/>
              <w:right w:val="single" w:sz="4" w:space="0" w:color="C0C0C0"/>
            </w:tcBorders>
            <w:shd w:val="clear" w:color="000000" w:fill="D7EAD3"/>
            <w:vAlign w:val="center"/>
            <w:hideMark/>
          </w:tcPr>
          <w:p w14:paraId="134115D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2EF6A0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75C3DD6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76123F43"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3511F50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0CF2325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280EAF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66C2357B"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438A9B4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773ECB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754C7D2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126ADB47"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756CD696" w14:textId="77777777" w:rsidTr="00093E94">
        <w:trPr>
          <w:trHeight w:val="705"/>
          <w:jc w:val="center"/>
        </w:trPr>
        <w:tc>
          <w:tcPr>
            <w:tcW w:w="88" w:type="dxa"/>
            <w:tcBorders>
              <w:top w:val="nil"/>
              <w:left w:val="nil"/>
              <w:bottom w:val="nil"/>
              <w:right w:val="nil"/>
            </w:tcBorders>
            <w:shd w:val="clear" w:color="000000" w:fill="B1A0C7"/>
            <w:noWrap/>
            <w:vAlign w:val="center"/>
            <w:hideMark/>
          </w:tcPr>
          <w:p w14:paraId="275E7EC2"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А</w:t>
            </w:r>
          </w:p>
        </w:tc>
        <w:tc>
          <w:tcPr>
            <w:tcW w:w="73" w:type="dxa"/>
            <w:tcBorders>
              <w:top w:val="nil"/>
              <w:left w:val="nil"/>
              <w:bottom w:val="nil"/>
              <w:right w:val="nil"/>
            </w:tcBorders>
            <w:shd w:val="clear" w:color="auto" w:fill="auto"/>
            <w:noWrap/>
            <w:vAlign w:val="bottom"/>
            <w:hideMark/>
          </w:tcPr>
          <w:p w14:paraId="6F31A4D3"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E8D366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7.1</w:t>
            </w:r>
          </w:p>
        </w:tc>
        <w:tc>
          <w:tcPr>
            <w:tcW w:w="1861" w:type="dxa"/>
            <w:tcBorders>
              <w:top w:val="nil"/>
              <w:left w:val="nil"/>
              <w:bottom w:val="single" w:sz="4" w:space="0" w:color="C0C0C0"/>
              <w:right w:val="single" w:sz="4" w:space="0" w:color="C0C0C0"/>
            </w:tcBorders>
            <w:shd w:val="clear" w:color="auto" w:fill="auto"/>
            <w:vAlign w:val="center"/>
            <w:hideMark/>
          </w:tcPr>
          <w:p w14:paraId="6A6BE74D" w14:textId="77777777" w:rsidR="00093E94" w:rsidRPr="00093E94" w:rsidRDefault="00093E94" w:rsidP="00093E94">
            <w:pPr>
              <w:ind w:firstLineChars="100" w:firstLine="120"/>
              <w:rPr>
                <w:rFonts w:ascii="Tahoma" w:hAnsi="Tahoma" w:cs="Tahoma"/>
                <w:b/>
                <w:bCs/>
                <w:color w:val="000000"/>
                <w:sz w:val="12"/>
                <w:szCs w:val="12"/>
              </w:rPr>
            </w:pPr>
            <w:r w:rsidRPr="00093E94">
              <w:rPr>
                <w:rFonts w:ascii="Tahoma" w:hAnsi="Tahoma" w:cs="Tahoma"/>
                <w:b/>
                <w:bCs/>
                <w:color w:val="000000"/>
                <w:sz w:val="12"/>
                <w:szCs w:val="12"/>
              </w:rPr>
              <w:t>Амортизация основных средств</w:t>
            </w:r>
          </w:p>
        </w:tc>
        <w:tc>
          <w:tcPr>
            <w:tcW w:w="283" w:type="dxa"/>
            <w:tcBorders>
              <w:top w:val="nil"/>
              <w:left w:val="nil"/>
              <w:bottom w:val="single" w:sz="4" w:space="0" w:color="C0C0C0"/>
              <w:right w:val="single" w:sz="4" w:space="0" w:color="C0C0C0"/>
            </w:tcBorders>
            <w:shd w:val="clear" w:color="auto" w:fill="auto"/>
            <w:vAlign w:val="center"/>
            <w:hideMark/>
          </w:tcPr>
          <w:p w14:paraId="48955A6D"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24BADF3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0111B3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B4ED51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3A51BCB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6CC12E1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A11128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0BFF878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4FFF7E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4AD61DE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346F21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23C2A398"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D0AB10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E35EC8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5BEC2B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523FD21F"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3A3218C6" w14:textId="77777777" w:rsidTr="00093E94">
        <w:trPr>
          <w:trHeight w:val="300"/>
          <w:jc w:val="center"/>
        </w:trPr>
        <w:tc>
          <w:tcPr>
            <w:tcW w:w="88" w:type="dxa"/>
            <w:tcBorders>
              <w:top w:val="nil"/>
              <w:left w:val="nil"/>
              <w:bottom w:val="nil"/>
              <w:right w:val="nil"/>
            </w:tcBorders>
            <w:shd w:val="clear" w:color="000000" w:fill="00B050"/>
            <w:noWrap/>
            <w:vAlign w:val="center"/>
            <w:hideMark/>
          </w:tcPr>
          <w:p w14:paraId="6B7124D6"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tcBorders>
              <w:top w:val="nil"/>
              <w:left w:val="nil"/>
              <w:bottom w:val="nil"/>
              <w:right w:val="nil"/>
            </w:tcBorders>
            <w:shd w:val="clear" w:color="auto" w:fill="auto"/>
            <w:noWrap/>
            <w:vAlign w:val="bottom"/>
            <w:hideMark/>
          </w:tcPr>
          <w:p w14:paraId="6E9F18C1"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8859D6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w:t>
            </w:r>
          </w:p>
        </w:tc>
        <w:tc>
          <w:tcPr>
            <w:tcW w:w="1861" w:type="dxa"/>
            <w:tcBorders>
              <w:top w:val="nil"/>
              <w:left w:val="nil"/>
              <w:bottom w:val="single" w:sz="4" w:space="0" w:color="C0C0C0"/>
              <w:right w:val="single" w:sz="4" w:space="0" w:color="C0C0C0"/>
            </w:tcBorders>
            <w:shd w:val="clear" w:color="auto" w:fill="auto"/>
            <w:vAlign w:val="center"/>
            <w:hideMark/>
          </w:tcPr>
          <w:p w14:paraId="68F51511"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Расходы, связанные с оплатой налогов и сборов</w:t>
            </w:r>
          </w:p>
        </w:tc>
        <w:tc>
          <w:tcPr>
            <w:tcW w:w="283" w:type="dxa"/>
            <w:tcBorders>
              <w:top w:val="nil"/>
              <w:left w:val="nil"/>
              <w:bottom w:val="single" w:sz="4" w:space="0" w:color="C0C0C0"/>
              <w:right w:val="single" w:sz="4" w:space="0" w:color="C0C0C0"/>
            </w:tcBorders>
            <w:shd w:val="clear" w:color="auto" w:fill="auto"/>
            <w:vAlign w:val="center"/>
            <w:hideMark/>
          </w:tcPr>
          <w:p w14:paraId="1D362F67"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42C5506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113,62</w:t>
            </w:r>
          </w:p>
        </w:tc>
        <w:tc>
          <w:tcPr>
            <w:tcW w:w="534" w:type="dxa"/>
            <w:tcBorders>
              <w:top w:val="nil"/>
              <w:left w:val="nil"/>
              <w:bottom w:val="single" w:sz="4" w:space="0" w:color="C0C0C0"/>
              <w:right w:val="single" w:sz="4" w:space="0" w:color="C0C0C0"/>
            </w:tcBorders>
            <w:shd w:val="clear" w:color="000000" w:fill="D7EAD3"/>
            <w:vAlign w:val="center"/>
            <w:hideMark/>
          </w:tcPr>
          <w:p w14:paraId="26AAF61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92,86</w:t>
            </w:r>
          </w:p>
        </w:tc>
        <w:tc>
          <w:tcPr>
            <w:tcW w:w="534" w:type="dxa"/>
            <w:tcBorders>
              <w:top w:val="nil"/>
              <w:left w:val="nil"/>
              <w:bottom w:val="single" w:sz="4" w:space="0" w:color="C0C0C0"/>
              <w:right w:val="single" w:sz="4" w:space="0" w:color="C0C0C0"/>
            </w:tcBorders>
            <w:shd w:val="clear" w:color="000000" w:fill="D7EAD3"/>
            <w:vAlign w:val="center"/>
            <w:hideMark/>
          </w:tcPr>
          <w:p w14:paraId="07AF5BF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81,78</w:t>
            </w:r>
          </w:p>
        </w:tc>
        <w:tc>
          <w:tcPr>
            <w:tcW w:w="512" w:type="dxa"/>
            <w:tcBorders>
              <w:top w:val="nil"/>
              <w:left w:val="nil"/>
              <w:bottom w:val="single" w:sz="4" w:space="0" w:color="C0C0C0"/>
              <w:right w:val="single" w:sz="4" w:space="0" w:color="C0C0C0"/>
            </w:tcBorders>
            <w:shd w:val="clear" w:color="000000" w:fill="D7EAD3"/>
            <w:vAlign w:val="center"/>
            <w:hideMark/>
          </w:tcPr>
          <w:p w14:paraId="6D6818D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113,62</w:t>
            </w:r>
          </w:p>
        </w:tc>
        <w:tc>
          <w:tcPr>
            <w:tcW w:w="366" w:type="dxa"/>
            <w:tcBorders>
              <w:top w:val="nil"/>
              <w:left w:val="nil"/>
              <w:bottom w:val="single" w:sz="4" w:space="0" w:color="C0C0C0"/>
              <w:right w:val="single" w:sz="4" w:space="0" w:color="C0C0C0"/>
            </w:tcBorders>
            <w:shd w:val="clear" w:color="000000" w:fill="D7EAD3"/>
            <w:vAlign w:val="center"/>
            <w:hideMark/>
          </w:tcPr>
          <w:p w14:paraId="4D8E424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56,81</w:t>
            </w:r>
          </w:p>
        </w:tc>
        <w:tc>
          <w:tcPr>
            <w:tcW w:w="366" w:type="dxa"/>
            <w:tcBorders>
              <w:top w:val="nil"/>
              <w:left w:val="nil"/>
              <w:bottom w:val="single" w:sz="4" w:space="0" w:color="C0C0C0"/>
              <w:right w:val="single" w:sz="4" w:space="0" w:color="C0C0C0"/>
            </w:tcBorders>
            <w:shd w:val="clear" w:color="000000" w:fill="D7EAD3"/>
            <w:vAlign w:val="center"/>
            <w:hideMark/>
          </w:tcPr>
          <w:p w14:paraId="65918AF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56,81</w:t>
            </w:r>
          </w:p>
        </w:tc>
        <w:tc>
          <w:tcPr>
            <w:tcW w:w="591" w:type="dxa"/>
            <w:tcBorders>
              <w:top w:val="nil"/>
              <w:left w:val="nil"/>
              <w:bottom w:val="single" w:sz="4" w:space="0" w:color="C0C0C0"/>
              <w:right w:val="single" w:sz="4" w:space="0" w:color="C0C0C0"/>
            </w:tcBorders>
            <w:shd w:val="clear" w:color="000000" w:fill="FFFFCC"/>
            <w:vAlign w:val="center"/>
            <w:hideMark/>
          </w:tcPr>
          <w:p w14:paraId="1B8CF229"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0932CCD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92,86</w:t>
            </w:r>
          </w:p>
        </w:tc>
        <w:tc>
          <w:tcPr>
            <w:tcW w:w="366" w:type="dxa"/>
            <w:tcBorders>
              <w:top w:val="nil"/>
              <w:left w:val="nil"/>
              <w:bottom w:val="single" w:sz="4" w:space="0" w:color="C0C0C0"/>
              <w:right w:val="single" w:sz="4" w:space="0" w:color="C0C0C0"/>
            </w:tcBorders>
            <w:shd w:val="clear" w:color="000000" w:fill="D7EAD3"/>
            <w:vAlign w:val="center"/>
            <w:hideMark/>
          </w:tcPr>
          <w:p w14:paraId="7CE9F61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46,43</w:t>
            </w:r>
          </w:p>
        </w:tc>
        <w:tc>
          <w:tcPr>
            <w:tcW w:w="366" w:type="dxa"/>
            <w:tcBorders>
              <w:top w:val="nil"/>
              <w:left w:val="nil"/>
              <w:bottom w:val="single" w:sz="4" w:space="0" w:color="C0C0C0"/>
              <w:right w:val="single" w:sz="4" w:space="0" w:color="C0C0C0"/>
            </w:tcBorders>
            <w:shd w:val="clear" w:color="000000" w:fill="D7EAD3"/>
            <w:vAlign w:val="center"/>
            <w:hideMark/>
          </w:tcPr>
          <w:p w14:paraId="3692352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46,43</w:t>
            </w:r>
          </w:p>
        </w:tc>
        <w:tc>
          <w:tcPr>
            <w:tcW w:w="591" w:type="dxa"/>
            <w:tcBorders>
              <w:top w:val="nil"/>
              <w:left w:val="nil"/>
              <w:bottom w:val="single" w:sz="4" w:space="0" w:color="C0C0C0"/>
              <w:right w:val="single" w:sz="4" w:space="0" w:color="C0C0C0"/>
            </w:tcBorders>
            <w:shd w:val="clear" w:color="000000" w:fill="FFFFCC"/>
            <w:vAlign w:val="center"/>
            <w:hideMark/>
          </w:tcPr>
          <w:p w14:paraId="220E1BEC"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1251DEC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81,78</w:t>
            </w:r>
          </w:p>
        </w:tc>
        <w:tc>
          <w:tcPr>
            <w:tcW w:w="366" w:type="dxa"/>
            <w:tcBorders>
              <w:top w:val="nil"/>
              <w:left w:val="nil"/>
              <w:bottom w:val="single" w:sz="4" w:space="0" w:color="C0C0C0"/>
              <w:right w:val="single" w:sz="4" w:space="0" w:color="C0C0C0"/>
            </w:tcBorders>
            <w:shd w:val="clear" w:color="000000" w:fill="D7EAD3"/>
            <w:vAlign w:val="center"/>
            <w:hideMark/>
          </w:tcPr>
          <w:p w14:paraId="69DCABB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40,89</w:t>
            </w:r>
          </w:p>
        </w:tc>
        <w:tc>
          <w:tcPr>
            <w:tcW w:w="366" w:type="dxa"/>
            <w:tcBorders>
              <w:top w:val="nil"/>
              <w:left w:val="nil"/>
              <w:bottom w:val="single" w:sz="4" w:space="0" w:color="C0C0C0"/>
              <w:right w:val="single" w:sz="4" w:space="0" w:color="C0C0C0"/>
            </w:tcBorders>
            <w:shd w:val="clear" w:color="000000" w:fill="D7EAD3"/>
            <w:vAlign w:val="center"/>
            <w:hideMark/>
          </w:tcPr>
          <w:p w14:paraId="51B5995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40,89</w:t>
            </w:r>
          </w:p>
        </w:tc>
        <w:tc>
          <w:tcPr>
            <w:tcW w:w="591" w:type="dxa"/>
            <w:tcBorders>
              <w:top w:val="nil"/>
              <w:left w:val="nil"/>
              <w:bottom w:val="single" w:sz="4" w:space="0" w:color="C0C0C0"/>
              <w:right w:val="single" w:sz="4" w:space="0" w:color="C0C0C0"/>
            </w:tcBorders>
            <w:shd w:val="clear" w:color="000000" w:fill="FFFFCC"/>
            <w:vAlign w:val="center"/>
            <w:hideMark/>
          </w:tcPr>
          <w:p w14:paraId="3EC8D8CD"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3193129C" w14:textId="77777777" w:rsidTr="00093E94">
        <w:trPr>
          <w:trHeight w:val="600"/>
          <w:jc w:val="center"/>
        </w:trPr>
        <w:tc>
          <w:tcPr>
            <w:tcW w:w="88" w:type="dxa"/>
            <w:tcBorders>
              <w:top w:val="nil"/>
              <w:left w:val="nil"/>
              <w:bottom w:val="nil"/>
              <w:right w:val="nil"/>
            </w:tcBorders>
            <w:shd w:val="clear" w:color="000000" w:fill="00B050"/>
            <w:noWrap/>
            <w:vAlign w:val="center"/>
            <w:hideMark/>
          </w:tcPr>
          <w:p w14:paraId="2EED37C7"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lastRenderedPageBreak/>
              <w:t>НР</w:t>
            </w:r>
          </w:p>
        </w:tc>
        <w:tc>
          <w:tcPr>
            <w:tcW w:w="73" w:type="dxa"/>
            <w:tcBorders>
              <w:top w:val="nil"/>
              <w:left w:val="nil"/>
              <w:bottom w:val="nil"/>
              <w:right w:val="nil"/>
            </w:tcBorders>
            <w:shd w:val="clear" w:color="auto" w:fill="auto"/>
            <w:noWrap/>
            <w:vAlign w:val="bottom"/>
            <w:hideMark/>
          </w:tcPr>
          <w:p w14:paraId="5D818A95"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DAE664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9.5</w:t>
            </w:r>
          </w:p>
        </w:tc>
        <w:tc>
          <w:tcPr>
            <w:tcW w:w="1861" w:type="dxa"/>
            <w:tcBorders>
              <w:top w:val="nil"/>
              <w:left w:val="nil"/>
              <w:bottom w:val="single" w:sz="4" w:space="0" w:color="C0C0C0"/>
              <w:right w:val="single" w:sz="4" w:space="0" w:color="C0C0C0"/>
            </w:tcBorders>
            <w:shd w:val="clear" w:color="auto" w:fill="auto"/>
            <w:vAlign w:val="center"/>
            <w:hideMark/>
          </w:tcPr>
          <w:p w14:paraId="3697483A" w14:textId="77777777" w:rsidR="00093E94" w:rsidRPr="00093E94" w:rsidRDefault="00093E94" w:rsidP="00093E94">
            <w:pPr>
              <w:ind w:firstLineChars="100" w:firstLine="120"/>
              <w:rPr>
                <w:rFonts w:ascii="Tahoma" w:hAnsi="Tahoma" w:cs="Tahoma"/>
                <w:sz w:val="12"/>
                <w:szCs w:val="12"/>
              </w:rPr>
            </w:pPr>
            <w:r w:rsidRPr="00093E94">
              <w:rPr>
                <w:rFonts w:ascii="Tahoma" w:hAnsi="Tahoma" w:cs="Tahoma"/>
                <w:sz w:val="12"/>
                <w:szCs w:val="12"/>
              </w:rPr>
              <w:t>Налог на имущество</w:t>
            </w:r>
          </w:p>
        </w:tc>
        <w:tc>
          <w:tcPr>
            <w:tcW w:w="283" w:type="dxa"/>
            <w:tcBorders>
              <w:top w:val="nil"/>
              <w:left w:val="nil"/>
              <w:bottom w:val="single" w:sz="4" w:space="0" w:color="C0C0C0"/>
              <w:right w:val="single" w:sz="4" w:space="0" w:color="C0C0C0"/>
            </w:tcBorders>
            <w:shd w:val="clear" w:color="auto" w:fill="auto"/>
            <w:vAlign w:val="center"/>
            <w:hideMark/>
          </w:tcPr>
          <w:p w14:paraId="64BAB202"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694BE7D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113,62</w:t>
            </w:r>
          </w:p>
        </w:tc>
        <w:tc>
          <w:tcPr>
            <w:tcW w:w="534" w:type="dxa"/>
            <w:tcBorders>
              <w:top w:val="nil"/>
              <w:left w:val="nil"/>
              <w:bottom w:val="single" w:sz="4" w:space="0" w:color="C0C0C0"/>
              <w:right w:val="single" w:sz="4" w:space="0" w:color="C0C0C0"/>
            </w:tcBorders>
            <w:shd w:val="clear" w:color="000000" w:fill="FFFFCC"/>
            <w:vAlign w:val="center"/>
            <w:hideMark/>
          </w:tcPr>
          <w:p w14:paraId="200B142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92,86</w:t>
            </w:r>
          </w:p>
        </w:tc>
        <w:tc>
          <w:tcPr>
            <w:tcW w:w="534" w:type="dxa"/>
            <w:tcBorders>
              <w:top w:val="nil"/>
              <w:left w:val="nil"/>
              <w:bottom w:val="single" w:sz="4" w:space="0" w:color="C0C0C0"/>
              <w:right w:val="single" w:sz="4" w:space="0" w:color="C0C0C0"/>
            </w:tcBorders>
            <w:shd w:val="clear" w:color="000000" w:fill="FFFFCC"/>
            <w:vAlign w:val="center"/>
            <w:hideMark/>
          </w:tcPr>
          <w:p w14:paraId="640FFFB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81,78</w:t>
            </w:r>
          </w:p>
        </w:tc>
        <w:tc>
          <w:tcPr>
            <w:tcW w:w="512" w:type="dxa"/>
            <w:tcBorders>
              <w:top w:val="nil"/>
              <w:left w:val="nil"/>
              <w:bottom w:val="single" w:sz="4" w:space="0" w:color="C0C0C0"/>
              <w:right w:val="single" w:sz="4" w:space="0" w:color="C0C0C0"/>
            </w:tcBorders>
            <w:shd w:val="clear" w:color="000000" w:fill="FFFFCC"/>
            <w:vAlign w:val="center"/>
            <w:hideMark/>
          </w:tcPr>
          <w:p w14:paraId="54D2057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113,62</w:t>
            </w:r>
          </w:p>
        </w:tc>
        <w:tc>
          <w:tcPr>
            <w:tcW w:w="366" w:type="dxa"/>
            <w:tcBorders>
              <w:top w:val="nil"/>
              <w:left w:val="nil"/>
              <w:bottom w:val="single" w:sz="4" w:space="0" w:color="C0C0C0"/>
              <w:right w:val="single" w:sz="4" w:space="0" w:color="C0C0C0"/>
            </w:tcBorders>
            <w:shd w:val="clear" w:color="000000" w:fill="D7EAD3"/>
            <w:vAlign w:val="center"/>
            <w:hideMark/>
          </w:tcPr>
          <w:p w14:paraId="18298FD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56,81</w:t>
            </w:r>
          </w:p>
        </w:tc>
        <w:tc>
          <w:tcPr>
            <w:tcW w:w="366" w:type="dxa"/>
            <w:tcBorders>
              <w:top w:val="nil"/>
              <w:left w:val="nil"/>
              <w:bottom w:val="single" w:sz="4" w:space="0" w:color="C0C0C0"/>
              <w:right w:val="single" w:sz="4" w:space="0" w:color="C0C0C0"/>
            </w:tcBorders>
            <w:shd w:val="clear" w:color="000000" w:fill="D7EAD3"/>
            <w:vAlign w:val="center"/>
            <w:hideMark/>
          </w:tcPr>
          <w:p w14:paraId="0D7FCF2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56,81</w:t>
            </w:r>
          </w:p>
        </w:tc>
        <w:tc>
          <w:tcPr>
            <w:tcW w:w="591" w:type="dxa"/>
            <w:tcBorders>
              <w:top w:val="nil"/>
              <w:left w:val="nil"/>
              <w:bottom w:val="single" w:sz="4" w:space="0" w:color="C0C0C0"/>
              <w:right w:val="single" w:sz="4" w:space="0" w:color="C0C0C0"/>
            </w:tcBorders>
            <w:shd w:val="clear" w:color="000000" w:fill="FFFFCC"/>
            <w:vAlign w:val="center"/>
            <w:hideMark/>
          </w:tcPr>
          <w:p w14:paraId="7B3AA670"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4101B6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92,86</w:t>
            </w:r>
          </w:p>
        </w:tc>
        <w:tc>
          <w:tcPr>
            <w:tcW w:w="366" w:type="dxa"/>
            <w:tcBorders>
              <w:top w:val="nil"/>
              <w:left w:val="nil"/>
              <w:bottom w:val="single" w:sz="4" w:space="0" w:color="C0C0C0"/>
              <w:right w:val="single" w:sz="4" w:space="0" w:color="C0C0C0"/>
            </w:tcBorders>
            <w:shd w:val="clear" w:color="000000" w:fill="D7EAD3"/>
            <w:vAlign w:val="center"/>
            <w:hideMark/>
          </w:tcPr>
          <w:p w14:paraId="48F772D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46,43</w:t>
            </w:r>
          </w:p>
        </w:tc>
        <w:tc>
          <w:tcPr>
            <w:tcW w:w="366" w:type="dxa"/>
            <w:tcBorders>
              <w:top w:val="nil"/>
              <w:left w:val="nil"/>
              <w:bottom w:val="single" w:sz="4" w:space="0" w:color="C0C0C0"/>
              <w:right w:val="single" w:sz="4" w:space="0" w:color="C0C0C0"/>
            </w:tcBorders>
            <w:shd w:val="clear" w:color="000000" w:fill="D7EAD3"/>
            <w:vAlign w:val="center"/>
            <w:hideMark/>
          </w:tcPr>
          <w:p w14:paraId="57FC8B3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46,43</w:t>
            </w:r>
          </w:p>
        </w:tc>
        <w:tc>
          <w:tcPr>
            <w:tcW w:w="591" w:type="dxa"/>
            <w:tcBorders>
              <w:top w:val="nil"/>
              <w:left w:val="nil"/>
              <w:bottom w:val="single" w:sz="4" w:space="0" w:color="C0C0C0"/>
              <w:right w:val="single" w:sz="4" w:space="0" w:color="C0C0C0"/>
            </w:tcBorders>
            <w:shd w:val="clear" w:color="000000" w:fill="FFFFCC"/>
            <w:vAlign w:val="center"/>
            <w:hideMark/>
          </w:tcPr>
          <w:p w14:paraId="0E75041D"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A2B852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81,78</w:t>
            </w:r>
          </w:p>
        </w:tc>
        <w:tc>
          <w:tcPr>
            <w:tcW w:w="366" w:type="dxa"/>
            <w:tcBorders>
              <w:top w:val="nil"/>
              <w:left w:val="nil"/>
              <w:bottom w:val="single" w:sz="4" w:space="0" w:color="C0C0C0"/>
              <w:right w:val="single" w:sz="4" w:space="0" w:color="C0C0C0"/>
            </w:tcBorders>
            <w:shd w:val="clear" w:color="000000" w:fill="D7EAD3"/>
            <w:vAlign w:val="center"/>
            <w:hideMark/>
          </w:tcPr>
          <w:p w14:paraId="32A11BD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40,89</w:t>
            </w:r>
          </w:p>
        </w:tc>
        <w:tc>
          <w:tcPr>
            <w:tcW w:w="366" w:type="dxa"/>
            <w:tcBorders>
              <w:top w:val="nil"/>
              <w:left w:val="nil"/>
              <w:bottom w:val="single" w:sz="4" w:space="0" w:color="C0C0C0"/>
              <w:right w:val="single" w:sz="4" w:space="0" w:color="C0C0C0"/>
            </w:tcBorders>
            <w:shd w:val="clear" w:color="000000" w:fill="D7EAD3"/>
            <w:vAlign w:val="center"/>
            <w:hideMark/>
          </w:tcPr>
          <w:p w14:paraId="69B5D0A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40,89</w:t>
            </w:r>
          </w:p>
        </w:tc>
        <w:tc>
          <w:tcPr>
            <w:tcW w:w="591" w:type="dxa"/>
            <w:tcBorders>
              <w:top w:val="nil"/>
              <w:left w:val="nil"/>
              <w:bottom w:val="single" w:sz="4" w:space="0" w:color="C0C0C0"/>
              <w:right w:val="single" w:sz="4" w:space="0" w:color="C0C0C0"/>
            </w:tcBorders>
            <w:shd w:val="clear" w:color="000000" w:fill="FFFFCC"/>
            <w:vAlign w:val="center"/>
            <w:hideMark/>
          </w:tcPr>
          <w:p w14:paraId="7F13B1A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0FF6FCE3" w14:textId="77777777" w:rsidTr="00093E94">
        <w:trPr>
          <w:trHeight w:val="300"/>
          <w:jc w:val="center"/>
        </w:trPr>
        <w:tc>
          <w:tcPr>
            <w:tcW w:w="88" w:type="dxa"/>
            <w:tcBorders>
              <w:top w:val="nil"/>
              <w:left w:val="nil"/>
              <w:bottom w:val="nil"/>
              <w:right w:val="nil"/>
            </w:tcBorders>
            <w:shd w:val="clear" w:color="000000" w:fill="00B050"/>
            <w:noWrap/>
            <w:vAlign w:val="center"/>
            <w:hideMark/>
          </w:tcPr>
          <w:p w14:paraId="723DB453"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tcBorders>
              <w:top w:val="nil"/>
              <w:left w:val="nil"/>
              <w:bottom w:val="nil"/>
              <w:right w:val="nil"/>
            </w:tcBorders>
            <w:shd w:val="clear" w:color="auto" w:fill="auto"/>
            <w:noWrap/>
            <w:vAlign w:val="bottom"/>
            <w:hideMark/>
          </w:tcPr>
          <w:p w14:paraId="443BC332"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3BC367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w:t>
            </w:r>
          </w:p>
        </w:tc>
        <w:tc>
          <w:tcPr>
            <w:tcW w:w="1861" w:type="dxa"/>
            <w:tcBorders>
              <w:top w:val="nil"/>
              <w:left w:val="nil"/>
              <w:bottom w:val="single" w:sz="4" w:space="0" w:color="C0C0C0"/>
              <w:right w:val="single" w:sz="4" w:space="0" w:color="C0C0C0"/>
            </w:tcBorders>
            <w:shd w:val="clear" w:color="auto" w:fill="auto"/>
            <w:vAlign w:val="center"/>
            <w:hideMark/>
          </w:tcPr>
          <w:p w14:paraId="26837E1B"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Недополученные доходы/выпадающие расходы</w:t>
            </w:r>
          </w:p>
        </w:tc>
        <w:tc>
          <w:tcPr>
            <w:tcW w:w="283" w:type="dxa"/>
            <w:tcBorders>
              <w:top w:val="nil"/>
              <w:left w:val="nil"/>
              <w:bottom w:val="single" w:sz="4" w:space="0" w:color="C0C0C0"/>
              <w:right w:val="single" w:sz="4" w:space="0" w:color="C0C0C0"/>
            </w:tcBorders>
            <w:shd w:val="clear" w:color="auto" w:fill="auto"/>
            <w:vAlign w:val="center"/>
            <w:hideMark/>
          </w:tcPr>
          <w:p w14:paraId="1D898EBA"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413542E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34" w:type="dxa"/>
            <w:tcBorders>
              <w:top w:val="nil"/>
              <w:left w:val="nil"/>
              <w:bottom w:val="single" w:sz="4" w:space="0" w:color="C0C0C0"/>
              <w:right w:val="single" w:sz="4" w:space="0" w:color="C0C0C0"/>
            </w:tcBorders>
            <w:shd w:val="clear" w:color="000000" w:fill="FFFFCC"/>
            <w:vAlign w:val="center"/>
            <w:hideMark/>
          </w:tcPr>
          <w:p w14:paraId="3354366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34" w:type="dxa"/>
            <w:tcBorders>
              <w:top w:val="nil"/>
              <w:left w:val="nil"/>
              <w:bottom w:val="single" w:sz="4" w:space="0" w:color="C0C0C0"/>
              <w:right w:val="single" w:sz="4" w:space="0" w:color="C0C0C0"/>
            </w:tcBorders>
            <w:shd w:val="clear" w:color="000000" w:fill="FFFFCC"/>
            <w:vAlign w:val="center"/>
            <w:hideMark/>
          </w:tcPr>
          <w:p w14:paraId="40B8579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7B047EC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7680E3C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9AFEFD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7D90BFC7"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51A29B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7BFCF4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247F1F7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3BE82307"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3949FD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07C5660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AE71F3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4FA53534"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1B0CD28D" w14:textId="77777777" w:rsidTr="00093E94">
        <w:trPr>
          <w:trHeight w:val="660"/>
          <w:jc w:val="center"/>
        </w:trPr>
        <w:tc>
          <w:tcPr>
            <w:tcW w:w="88" w:type="dxa"/>
            <w:tcBorders>
              <w:top w:val="nil"/>
              <w:left w:val="nil"/>
              <w:bottom w:val="nil"/>
              <w:right w:val="nil"/>
            </w:tcBorders>
            <w:shd w:val="clear" w:color="000000" w:fill="00B050"/>
            <w:noWrap/>
            <w:vAlign w:val="center"/>
            <w:hideMark/>
          </w:tcPr>
          <w:p w14:paraId="115040A6"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tcBorders>
              <w:top w:val="nil"/>
              <w:left w:val="nil"/>
              <w:bottom w:val="nil"/>
              <w:right w:val="nil"/>
            </w:tcBorders>
            <w:shd w:val="clear" w:color="auto" w:fill="auto"/>
            <w:noWrap/>
            <w:vAlign w:val="bottom"/>
            <w:hideMark/>
          </w:tcPr>
          <w:p w14:paraId="4ECCCBEA"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21B79EE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11.3</w:t>
            </w:r>
          </w:p>
        </w:tc>
        <w:tc>
          <w:tcPr>
            <w:tcW w:w="1861" w:type="dxa"/>
            <w:tcBorders>
              <w:top w:val="nil"/>
              <w:left w:val="nil"/>
              <w:bottom w:val="single" w:sz="4" w:space="0" w:color="C0C0C0"/>
              <w:right w:val="single" w:sz="4" w:space="0" w:color="C0C0C0"/>
            </w:tcBorders>
            <w:shd w:val="clear" w:color="auto" w:fill="auto"/>
            <w:vAlign w:val="center"/>
            <w:hideMark/>
          </w:tcPr>
          <w:p w14:paraId="1C580E63" w14:textId="77777777" w:rsidR="00093E94" w:rsidRPr="00093E94" w:rsidRDefault="00093E94" w:rsidP="00093E94">
            <w:pPr>
              <w:ind w:firstLineChars="100" w:firstLine="120"/>
              <w:rPr>
                <w:rFonts w:ascii="Tahoma" w:hAnsi="Tahoma" w:cs="Tahoma"/>
                <w:sz w:val="12"/>
                <w:szCs w:val="12"/>
              </w:rPr>
            </w:pPr>
            <w:r w:rsidRPr="00093E94">
              <w:rPr>
                <w:rFonts w:ascii="Tahoma" w:hAnsi="Tahoma" w:cs="Tahoma"/>
                <w:sz w:val="12"/>
                <w:szCs w:val="12"/>
              </w:rPr>
              <w:t xml:space="preserve">Другие </w:t>
            </w:r>
          </w:p>
        </w:tc>
        <w:tc>
          <w:tcPr>
            <w:tcW w:w="283" w:type="dxa"/>
            <w:tcBorders>
              <w:top w:val="nil"/>
              <w:left w:val="nil"/>
              <w:bottom w:val="single" w:sz="4" w:space="0" w:color="C0C0C0"/>
              <w:right w:val="single" w:sz="4" w:space="0" w:color="C0C0C0"/>
            </w:tcBorders>
            <w:shd w:val="clear" w:color="auto" w:fill="auto"/>
            <w:vAlign w:val="center"/>
            <w:hideMark/>
          </w:tcPr>
          <w:p w14:paraId="792CB936"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43CA573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481742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551264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05372BA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309314D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5934E2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4F2A040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9E9AD4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34A8643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B1A58E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7CD10FC5"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B56FCD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532DA85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99F869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17FB342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31510591" w14:textId="77777777" w:rsidTr="00093E94">
        <w:trPr>
          <w:trHeight w:val="675"/>
          <w:jc w:val="center"/>
        </w:trPr>
        <w:tc>
          <w:tcPr>
            <w:tcW w:w="88" w:type="dxa"/>
            <w:tcBorders>
              <w:top w:val="nil"/>
              <w:left w:val="nil"/>
              <w:bottom w:val="nil"/>
              <w:right w:val="nil"/>
            </w:tcBorders>
            <w:shd w:val="clear" w:color="000000" w:fill="00B050"/>
            <w:noWrap/>
            <w:vAlign w:val="center"/>
            <w:hideMark/>
          </w:tcPr>
          <w:p w14:paraId="55F633E7"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tcBorders>
              <w:top w:val="nil"/>
              <w:left w:val="nil"/>
              <w:bottom w:val="nil"/>
              <w:right w:val="nil"/>
            </w:tcBorders>
            <w:shd w:val="clear" w:color="auto" w:fill="auto"/>
            <w:noWrap/>
            <w:vAlign w:val="bottom"/>
            <w:hideMark/>
          </w:tcPr>
          <w:p w14:paraId="61320619"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720DD7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w:t>
            </w:r>
          </w:p>
        </w:tc>
        <w:tc>
          <w:tcPr>
            <w:tcW w:w="1861" w:type="dxa"/>
            <w:tcBorders>
              <w:top w:val="nil"/>
              <w:left w:val="nil"/>
              <w:bottom w:val="single" w:sz="4" w:space="0" w:color="C0C0C0"/>
              <w:right w:val="single" w:sz="4" w:space="0" w:color="C0C0C0"/>
            </w:tcBorders>
            <w:shd w:val="clear" w:color="auto" w:fill="auto"/>
            <w:vAlign w:val="center"/>
            <w:hideMark/>
          </w:tcPr>
          <w:p w14:paraId="22DD567B"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Экономически обоснованные расходы, не учтенные при установлении регулируемых тарифов в предыдущие периоды регулирования</w:t>
            </w:r>
          </w:p>
        </w:tc>
        <w:tc>
          <w:tcPr>
            <w:tcW w:w="283" w:type="dxa"/>
            <w:tcBorders>
              <w:top w:val="nil"/>
              <w:left w:val="nil"/>
              <w:bottom w:val="single" w:sz="4" w:space="0" w:color="C0C0C0"/>
              <w:right w:val="single" w:sz="4" w:space="0" w:color="C0C0C0"/>
            </w:tcBorders>
            <w:shd w:val="clear" w:color="auto" w:fill="auto"/>
            <w:vAlign w:val="center"/>
            <w:hideMark/>
          </w:tcPr>
          <w:p w14:paraId="204B7943"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0A77CB3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0BCE37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679,04</w:t>
            </w:r>
          </w:p>
        </w:tc>
        <w:tc>
          <w:tcPr>
            <w:tcW w:w="534" w:type="dxa"/>
            <w:tcBorders>
              <w:top w:val="nil"/>
              <w:left w:val="nil"/>
              <w:bottom w:val="single" w:sz="4" w:space="0" w:color="C0C0C0"/>
              <w:right w:val="single" w:sz="4" w:space="0" w:color="C0C0C0"/>
            </w:tcBorders>
            <w:shd w:val="clear" w:color="000000" w:fill="FFFFCC"/>
            <w:vAlign w:val="center"/>
            <w:hideMark/>
          </w:tcPr>
          <w:p w14:paraId="596E185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679,04</w:t>
            </w:r>
          </w:p>
        </w:tc>
        <w:tc>
          <w:tcPr>
            <w:tcW w:w="512" w:type="dxa"/>
            <w:tcBorders>
              <w:top w:val="nil"/>
              <w:left w:val="nil"/>
              <w:bottom w:val="single" w:sz="4" w:space="0" w:color="C0C0C0"/>
              <w:right w:val="single" w:sz="4" w:space="0" w:color="C0C0C0"/>
            </w:tcBorders>
            <w:shd w:val="clear" w:color="000000" w:fill="FFFFCC"/>
            <w:vAlign w:val="center"/>
            <w:hideMark/>
          </w:tcPr>
          <w:p w14:paraId="6FA823C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071A49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2C5301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21D1E0E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BACF66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679,04</w:t>
            </w:r>
          </w:p>
        </w:tc>
        <w:tc>
          <w:tcPr>
            <w:tcW w:w="366" w:type="dxa"/>
            <w:tcBorders>
              <w:top w:val="nil"/>
              <w:left w:val="nil"/>
              <w:bottom w:val="single" w:sz="4" w:space="0" w:color="C0C0C0"/>
              <w:right w:val="single" w:sz="4" w:space="0" w:color="C0C0C0"/>
            </w:tcBorders>
            <w:shd w:val="clear" w:color="000000" w:fill="D7EAD3"/>
            <w:vAlign w:val="center"/>
            <w:hideMark/>
          </w:tcPr>
          <w:p w14:paraId="0574842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339,52</w:t>
            </w:r>
          </w:p>
        </w:tc>
        <w:tc>
          <w:tcPr>
            <w:tcW w:w="366" w:type="dxa"/>
            <w:tcBorders>
              <w:top w:val="nil"/>
              <w:left w:val="nil"/>
              <w:bottom w:val="single" w:sz="4" w:space="0" w:color="C0C0C0"/>
              <w:right w:val="single" w:sz="4" w:space="0" w:color="C0C0C0"/>
            </w:tcBorders>
            <w:shd w:val="clear" w:color="000000" w:fill="D7EAD3"/>
            <w:vAlign w:val="center"/>
            <w:hideMark/>
          </w:tcPr>
          <w:p w14:paraId="61FEF71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339,52</w:t>
            </w:r>
          </w:p>
        </w:tc>
        <w:tc>
          <w:tcPr>
            <w:tcW w:w="591" w:type="dxa"/>
            <w:tcBorders>
              <w:top w:val="nil"/>
              <w:left w:val="nil"/>
              <w:bottom w:val="single" w:sz="4" w:space="0" w:color="C0C0C0"/>
              <w:right w:val="single" w:sz="4" w:space="0" w:color="C0C0C0"/>
            </w:tcBorders>
            <w:shd w:val="clear" w:color="000000" w:fill="FFFFCC"/>
            <w:vAlign w:val="center"/>
            <w:hideMark/>
          </w:tcPr>
          <w:p w14:paraId="0D59A07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26DEC2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679,04</w:t>
            </w:r>
          </w:p>
        </w:tc>
        <w:tc>
          <w:tcPr>
            <w:tcW w:w="366" w:type="dxa"/>
            <w:tcBorders>
              <w:top w:val="nil"/>
              <w:left w:val="nil"/>
              <w:bottom w:val="single" w:sz="4" w:space="0" w:color="C0C0C0"/>
              <w:right w:val="single" w:sz="4" w:space="0" w:color="C0C0C0"/>
            </w:tcBorders>
            <w:shd w:val="clear" w:color="000000" w:fill="D7EAD3"/>
            <w:vAlign w:val="center"/>
            <w:hideMark/>
          </w:tcPr>
          <w:p w14:paraId="0E09050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339,52</w:t>
            </w:r>
          </w:p>
        </w:tc>
        <w:tc>
          <w:tcPr>
            <w:tcW w:w="366" w:type="dxa"/>
            <w:tcBorders>
              <w:top w:val="nil"/>
              <w:left w:val="nil"/>
              <w:bottom w:val="single" w:sz="4" w:space="0" w:color="C0C0C0"/>
              <w:right w:val="single" w:sz="4" w:space="0" w:color="C0C0C0"/>
            </w:tcBorders>
            <w:shd w:val="clear" w:color="000000" w:fill="D7EAD3"/>
            <w:vAlign w:val="center"/>
            <w:hideMark/>
          </w:tcPr>
          <w:p w14:paraId="0B12E99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339,52</w:t>
            </w:r>
          </w:p>
        </w:tc>
        <w:tc>
          <w:tcPr>
            <w:tcW w:w="591" w:type="dxa"/>
            <w:tcBorders>
              <w:top w:val="nil"/>
              <w:left w:val="nil"/>
              <w:bottom w:val="single" w:sz="4" w:space="0" w:color="C0C0C0"/>
              <w:right w:val="single" w:sz="4" w:space="0" w:color="C0C0C0"/>
            </w:tcBorders>
            <w:shd w:val="clear" w:color="000000" w:fill="FFFFCC"/>
            <w:vAlign w:val="center"/>
            <w:hideMark/>
          </w:tcPr>
          <w:p w14:paraId="6F97E59F"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421D92FA" w14:textId="77777777" w:rsidTr="00093E94">
        <w:trPr>
          <w:trHeight w:val="450"/>
          <w:jc w:val="center"/>
        </w:trPr>
        <w:tc>
          <w:tcPr>
            <w:tcW w:w="88" w:type="dxa"/>
            <w:tcBorders>
              <w:top w:val="nil"/>
              <w:left w:val="nil"/>
              <w:bottom w:val="nil"/>
              <w:right w:val="nil"/>
            </w:tcBorders>
            <w:shd w:val="clear" w:color="000000" w:fill="00B050"/>
            <w:noWrap/>
            <w:vAlign w:val="center"/>
            <w:hideMark/>
          </w:tcPr>
          <w:p w14:paraId="0C4F4872"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tcBorders>
              <w:top w:val="nil"/>
              <w:left w:val="nil"/>
              <w:bottom w:val="nil"/>
              <w:right w:val="nil"/>
            </w:tcBorders>
            <w:shd w:val="clear" w:color="auto" w:fill="auto"/>
            <w:noWrap/>
            <w:vAlign w:val="bottom"/>
            <w:hideMark/>
          </w:tcPr>
          <w:p w14:paraId="589AFCCD"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CE137F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13</w:t>
            </w:r>
          </w:p>
        </w:tc>
        <w:tc>
          <w:tcPr>
            <w:tcW w:w="1861" w:type="dxa"/>
            <w:tcBorders>
              <w:top w:val="nil"/>
              <w:left w:val="nil"/>
              <w:bottom w:val="single" w:sz="4" w:space="0" w:color="C0C0C0"/>
              <w:right w:val="single" w:sz="4" w:space="0" w:color="C0C0C0"/>
            </w:tcBorders>
            <w:shd w:val="clear" w:color="auto" w:fill="auto"/>
            <w:vAlign w:val="center"/>
            <w:hideMark/>
          </w:tcPr>
          <w:p w14:paraId="772BC880"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Экономически не обоснованные доходы прошлых периодов регулирования</w:t>
            </w:r>
          </w:p>
        </w:tc>
        <w:tc>
          <w:tcPr>
            <w:tcW w:w="283" w:type="dxa"/>
            <w:tcBorders>
              <w:top w:val="nil"/>
              <w:left w:val="nil"/>
              <w:bottom w:val="single" w:sz="4" w:space="0" w:color="C0C0C0"/>
              <w:right w:val="single" w:sz="4" w:space="0" w:color="C0C0C0"/>
            </w:tcBorders>
            <w:shd w:val="clear" w:color="auto" w:fill="auto"/>
            <w:vAlign w:val="center"/>
            <w:hideMark/>
          </w:tcPr>
          <w:p w14:paraId="65B7E04B"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5A24789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4432D61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D4B90F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12" w:type="dxa"/>
            <w:tcBorders>
              <w:top w:val="nil"/>
              <w:left w:val="nil"/>
              <w:bottom w:val="single" w:sz="4" w:space="0" w:color="C0C0C0"/>
              <w:right w:val="single" w:sz="4" w:space="0" w:color="C0C0C0"/>
            </w:tcBorders>
            <w:shd w:val="clear" w:color="000000" w:fill="FFFFCC"/>
            <w:vAlign w:val="center"/>
            <w:hideMark/>
          </w:tcPr>
          <w:p w14:paraId="0705031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6654350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783968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1E318C7C"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DE73EA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5B5C2D3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7A3F83FF"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71B7D8DA"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5070FE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6AFA736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252AFA4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7CCF91E9"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0FD950AD" w14:textId="77777777" w:rsidTr="00093E94">
        <w:trPr>
          <w:trHeight w:val="1125"/>
          <w:jc w:val="center"/>
        </w:trPr>
        <w:tc>
          <w:tcPr>
            <w:tcW w:w="88" w:type="dxa"/>
            <w:tcBorders>
              <w:top w:val="nil"/>
              <w:left w:val="nil"/>
              <w:bottom w:val="nil"/>
              <w:right w:val="nil"/>
            </w:tcBorders>
            <w:shd w:val="clear" w:color="000000" w:fill="00B050"/>
            <w:noWrap/>
            <w:vAlign w:val="center"/>
            <w:hideMark/>
          </w:tcPr>
          <w:p w14:paraId="039C5A10"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НР</w:t>
            </w:r>
          </w:p>
        </w:tc>
        <w:tc>
          <w:tcPr>
            <w:tcW w:w="73" w:type="dxa"/>
            <w:tcBorders>
              <w:top w:val="nil"/>
              <w:left w:val="nil"/>
              <w:bottom w:val="nil"/>
              <w:right w:val="nil"/>
            </w:tcBorders>
            <w:shd w:val="clear" w:color="auto" w:fill="auto"/>
            <w:noWrap/>
            <w:vAlign w:val="bottom"/>
            <w:hideMark/>
          </w:tcPr>
          <w:p w14:paraId="2037D81A"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196A317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w:t>
            </w:r>
          </w:p>
        </w:tc>
        <w:tc>
          <w:tcPr>
            <w:tcW w:w="1861" w:type="dxa"/>
            <w:tcBorders>
              <w:top w:val="nil"/>
              <w:left w:val="nil"/>
              <w:bottom w:val="single" w:sz="4" w:space="0" w:color="C0C0C0"/>
              <w:right w:val="single" w:sz="4" w:space="0" w:color="C0C0C0"/>
            </w:tcBorders>
            <w:shd w:val="clear" w:color="auto" w:fill="auto"/>
            <w:vAlign w:val="center"/>
            <w:hideMark/>
          </w:tcPr>
          <w:p w14:paraId="19F78748"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Расходы, связанные с приобретением регулируемой организацией товаров (работ, услуг), используемых при осуществлении регулируемых видов деятельности, по завышенным ценам и в завышенных объемах</w:t>
            </w:r>
          </w:p>
        </w:tc>
        <w:tc>
          <w:tcPr>
            <w:tcW w:w="283" w:type="dxa"/>
            <w:tcBorders>
              <w:top w:val="nil"/>
              <w:left w:val="nil"/>
              <w:bottom w:val="single" w:sz="4" w:space="0" w:color="C0C0C0"/>
              <w:right w:val="single" w:sz="4" w:space="0" w:color="C0C0C0"/>
            </w:tcBorders>
            <w:shd w:val="clear" w:color="auto" w:fill="auto"/>
            <w:vAlign w:val="center"/>
            <w:hideMark/>
          </w:tcPr>
          <w:p w14:paraId="480D96B8"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4C5BE83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CE8318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2C05CE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12" w:type="dxa"/>
            <w:tcBorders>
              <w:top w:val="nil"/>
              <w:left w:val="nil"/>
              <w:bottom w:val="single" w:sz="4" w:space="0" w:color="C0C0C0"/>
              <w:right w:val="single" w:sz="4" w:space="0" w:color="C0C0C0"/>
            </w:tcBorders>
            <w:shd w:val="clear" w:color="000000" w:fill="FFFFCC"/>
            <w:vAlign w:val="center"/>
            <w:hideMark/>
          </w:tcPr>
          <w:p w14:paraId="58B8325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D6F8D7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2B92FCF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40FFC821"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2FAD748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C5B3C8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32DBB5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4C78F091"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6B1BD1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7BB03A6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2BE595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4B762E41"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41F4DEB1" w14:textId="77777777" w:rsidTr="00093E94">
        <w:trPr>
          <w:trHeight w:val="300"/>
          <w:jc w:val="center"/>
        </w:trPr>
        <w:tc>
          <w:tcPr>
            <w:tcW w:w="88" w:type="dxa"/>
            <w:tcBorders>
              <w:top w:val="nil"/>
              <w:left w:val="nil"/>
              <w:bottom w:val="nil"/>
              <w:right w:val="nil"/>
            </w:tcBorders>
            <w:shd w:val="clear" w:color="auto" w:fill="auto"/>
            <w:noWrap/>
            <w:vAlign w:val="bottom"/>
            <w:hideMark/>
          </w:tcPr>
          <w:p w14:paraId="1EF8C741" w14:textId="77777777" w:rsidR="00093E94" w:rsidRPr="00093E94" w:rsidRDefault="00093E94" w:rsidP="00093E94">
            <w:pPr>
              <w:rPr>
                <w:rFonts w:ascii="Tahoma" w:hAnsi="Tahoma" w:cs="Tahoma"/>
                <w:b/>
                <w:bCs/>
                <w:sz w:val="12"/>
                <w:szCs w:val="12"/>
              </w:rPr>
            </w:pPr>
          </w:p>
        </w:tc>
        <w:tc>
          <w:tcPr>
            <w:tcW w:w="73" w:type="dxa"/>
            <w:tcBorders>
              <w:top w:val="nil"/>
              <w:left w:val="nil"/>
              <w:bottom w:val="nil"/>
              <w:right w:val="nil"/>
            </w:tcBorders>
            <w:shd w:val="clear" w:color="auto" w:fill="auto"/>
            <w:noWrap/>
            <w:vAlign w:val="bottom"/>
            <w:hideMark/>
          </w:tcPr>
          <w:p w14:paraId="4900CA40"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3E5BD79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17</w:t>
            </w:r>
          </w:p>
        </w:tc>
        <w:tc>
          <w:tcPr>
            <w:tcW w:w="1861" w:type="dxa"/>
            <w:tcBorders>
              <w:top w:val="nil"/>
              <w:left w:val="nil"/>
              <w:bottom w:val="single" w:sz="4" w:space="0" w:color="C0C0C0"/>
              <w:right w:val="single" w:sz="4" w:space="0" w:color="C0C0C0"/>
            </w:tcBorders>
            <w:shd w:val="clear" w:color="auto" w:fill="auto"/>
            <w:vAlign w:val="center"/>
            <w:hideMark/>
          </w:tcPr>
          <w:p w14:paraId="646A6344"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НВВ без НДС</w:t>
            </w:r>
          </w:p>
        </w:tc>
        <w:tc>
          <w:tcPr>
            <w:tcW w:w="283" w:type="dxa"/>
            <w:tcBorders>
              <w:top w:val="nil"/>
              <w:left w:val="nil"/>
              <w:bottom w:val="single" w:sz="4" w:space="0" w:color="C0C0C0"/>
              <w:right w:val="single" w:sz="4" w:space="0" w:color="C0C0C0"/>
            </w:tcBorders>
            <w:shd w:val="clear" w:color="auto" w:fill="auto"/>
            <w:vAlign w:val="center"/>
            <w:hideMark/>
          </w:tcPr>
          <w:p w14:paraId="606F165F"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20BA1F3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14 587,36</w:t>
            </w:r>
          </w:p>
        </w:tc>
        <w:tc>
          <w:tcPr>
            <w:tcW w:w="534" w:type="dxa"/>
            <w:tcBorders>
              <w:top w:val="nil"/>
              <w:left w:val="nil"/>
              <w:bottom w:val="single" w:sz="4" w:space="0" w:color="C0C0C0"/>
              <w:right w:val="single" w:sz="4" w:space="0" w:color="C0C0C0"/>
            </w:tcBorders>
            <w:shd w:val="clear" w:color="000000" w:fill="D7EAD3"/>
            <w:vAlign w:val="center"/>
            <w:hideMark/>
          </w:tcPr>
          <w:p w14:paraId="1F4C5F9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15 681,96</w:t>
            </w:r>
          </w:p>
        </w:tc>
        <w:tc>
          <w:tcPr>
            <w:tcW w:w="534" w:type="dxa"/>
            <w:tcBorders>
              <w:top w:val="nil"/>
              <w:left w:val="nil"/>
              <w:bottom w:val="single" w:sz="4" w:space="0" w:color="C0C0C0"/>
              <w:right w:val="single" w:sz="4" w:space="0" w:color="C0C0C0"/>
            </w:tcBorders>
            <w:shd w:val="clear" w:color="000000" w:fill="D7EAD3"/>
            <w:vAlign w:val="center"/>
            <w:hideMark/>
          </w:tcPr>
          <w:p w14:paraId="4FFCF3A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16 022,54</w:t>
            </w:r>
          </w:p>
        </w:tc>
        <w:tc>
          <w:tcPr>
            <w:tcW w:w="512" w:type="dxa"/>
            <w:tcBorders>
              <w:top w:val="nil"/>
              <w:left w:val="nil"/>
              <w:bottom w:val="single" w:sz="4" w:space="0" w:color="C0C0C0"/>
              <w:right w:val="single" w:sz="4" w:space="0" w:color="C0C0C0"/>
            </w:tcBorders>
            <w:shd w:val="clear" w:color="000000" w:fill="D7EAD3"/>
            <w:vAlign w:val="center"/>
            <w:hideMark/>
          </w:tcPr>
          <w:p w14:paraId="361D5EC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14 626,29</w:t>
            </w:r>
          </w:p>
        </w:tc>
        <w:tc>
          <w:tcPr>
            <w:tcW w:w="366" w:type="dxa"/>
            <w:tcBorders>
              <w:top w:val="nil"/>
              <w:left w:val="nil"/>
              <w:bottom w:val="single" w:sz="4" w:space="0" w:color="C0C0C0"/>
              <w:right w:val="single" w:sz="4" w:space="0" w:color="C0C0C0"/>
            </w:tcBorders>
            <w:shd w:val="clear" w:color="000000" w:fill="D7EAD3"/>
            <w:vAlign w:val="center"/>
            <w:hideMark/>
          </w:tcPr>
          <w:p w14:paraId="1FC91EA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7 313,15</w:t>
            </w:r>
          </w:p>
        </w:tc>
        <w:tc>
          <w:tcPr>
            <w:tcW w:w="366" w:type="dxa"/>
            <w:tcBorders>
              <w:top w:val="nil"/>
              <w:left w:val="nil"/>
              <w:bottom w:val="single" w:sz="4" w:space="0" w:color="C0C0C0"/>
              <w:right w:val="single" w:sz="4" w:space="0" w:color="C0C0C0"/>
            </w:tcBorders>
            <w:shd w:val="clear" w:color="000000" w:fill="D7EAD3"/>
            <w:vAlign w:val="center"/>
            <w:hideMark/>
          </w:tcPr>
          <w:p w14:paraId="01AAC9C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7 313,15</w:t>
            </w:r>
          </w:p>
        </w:tc>
        <w:tc>
          <w:tcPr>
            <w:tcW w:w="591" w:type="dxa"/>
            <w:tcBorders>
              <w:top w:val="nil"/>
              <w:left w:val="nil"/>
              <w:bottom w:val="single" w:sz="4" w:space="0" w:color="C0C0C0"/>
              <w:right w:val="single" w:sz="4" w:space="0" w:color="C0C0C0"/>
            </w:tcBorders>
            <w:shd w:val="clear" w:color="000000" w:fill="FFFFCC"/>
            <w:vAlign w:val="center"/>
            <w:hideMark/>
          </w:tcPr>
          <w:p w14:paraId="100AFB6F"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105C90A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15 721,89</w:t>
            </w:r>
          </w:p>
        </w:tc>
        <w:tc>
          <w:tcPr>
            <w:tcW w:w="366" w:type="dxa"/>
            <w:tcBorders>
              <w:top w:val="nil"/>
              <w:left w:val="nil"/>
              <w:bottom w:val="single" w:sz="4" w:space="0" w:color="C0C0C0"/>
              <w:right w:val="single" w:sz="4" w:space="0" w:color="C0C0C0"/>
            </w:tcBorders>
            <w:shd w:val="clear" w:color="000000" w:fill="D7EAD3"/>
            <w:vAlign w:val="center"/>
            <w:hideMark/>
          </w:tcPr>
          <w:p w14:paraId="4A25C0B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7 860,94</w:t>
            </w:r>
          </w:p>
        </w:tc>
        <w:tc>
          <w:tcPr>
            <w:tcW w:w="366" w:type="dxa"/>
            <w:tcBorders>
              <w:top w:val="nil"/>
              <w:left w:val="nil"/>
              <w:bottom w:val="single" w:sz="4" w:space="0" w:color="C0C0C0"/>
              <w:right w:val="single" w:sz="4" w:space="0" w:color="C0C0C0"/>
            </w:tcBorders>
            <w:shd w:val="clear" w:color="000000" w:fill="D7EAD3"/>
            <w:vAlign w:val="center"/>
            <w:hideMark/>
          </w:tcPr>
          <w:p w14:paraId="255EFDD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7 860,94</w:t>
            </w:r>
          </w:p>
        </w:tc>
        <w:tc>
          <w:tcPr>
            <w:tcW w:w="591" w:type="dxa"/>
            <w:tcBorders>
              <w:top w:val="nil"/>
              <w:left w:val="nil"/>
              <w:bottom w:val="single" w:sz="4" w:space="0" w:color="C0C0C0"/>
              <w:right w:val="single" w:sz="4" w:space="0" w:color="C0C0C0"/>
            </w:tcBorders>
            <w:shd w:val="clear" w:color="000000" w:fill="FFFFCC"/>
            <w:vAlign w:val="center"/>
            <w:hideMark/>
          </w:tcPr>
          <w:p w14:paraId="483D7813"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9344F9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16 064,72</w:t>
            </w:r>
          </w:p>
        </w:tc>
        <w:tc>
          <w:tcPr>
            <w:tcW w:w="366" w:type="dxa"/>
            <w:tcBorders>
              <w:top w:val="nil"/>
              <w:left w:val="nil"/>
              <w:bottom w:val="single" w:sz="4" w:space="0" w:color="C0C0C0"/>
              <w:right w:val="single" w:sz="4" w:space="0" w:color="C0C0C0"/>
            </w:tcBorders>
            <w:shd w:val="clear" w:color="000000" w:fill="D7EAD3"/>
            <w:vAlign w:val="center"/>
            <w:hideMark/>
          </w:tcPr>
          <w:p w14:paraId="66DF044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8 032,36</w:t>
            </w:r>
          </w:p>
        </w:tc>
        <w:tc>
          <w:tcPr>
            <w:tcW w:w="366" w:type="dxa"/>
            <w:tcBorders>
              <w:top w:val="nil"/>
              <w:left w:val="nil"/>
              <w:bottom w:val="single" w:sz="4" w:space="0" w:color="C0C0C0"/>
              <w:right w:val="single" w:sz="4" w:space="0" w:color="C0C0C0"/>
            </w:tcBorders>
            <w:shd w:val="clear" w:color="000000" w:fill="D7EAD3"/>
            <w:vAlign w:val="center"/>
            <w:hideMark/>
          </w:tcPr>
          <w:p w14:paraId="14B4650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8 032,36</w:t>
            </w:r>
          </w:p>
        </w:tc>
        <w:tc>
          <w:tcPr>
            <w:tcW w:w="591" w:type="dxa"/>
            <w:tcBorders>
              <w:top w:val="nil"/>
              <w:left w:val="nil"/>
              <w:bottom w:val="single" w:sz="4" w:space="0" w:color="C0C0C0"/>
              <w:right w:val="single" w:sz="4" w:space="0" w:color="C0C0C0"/>
            </w:tcBorders>
            <w:shd w:val="clear" w:color="000000" w:fill="FFFFCC"/>
            <w:vAlign w:val="center"/>
            <w:hideMark/>
          </w:tcPr>
          <w:p w14:paraId="67945E5C"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14937CD8" w14:textId="77777777" w:rsidTr="00093E94">
        <w:trPr>
          <w:trHeight w:val="300"/>
          <w:jc w:val="center"/>
        </w:trPr>
        <w:tc>
          <w:tcPr>
            <w:tcW w:w="88" w:type="dxa"/>
            <w:tcBorders>
              <w:top w:val="nil"/>
              <w:left w:val="nil"/>
              <w:bottom w:val="nil"/>
              <w:right w:val="nil"/>
            </w:tcBorders>
            <w:shd w:val="clear" w:color="auto" w:fill="auto"/>
            <w:noWrap/>
            <w:vAlign w:val="bottom"/>
            <w:hideMark/>
          </w:tcPr>
          <w:p w14:paraId="6A0FFC06" w14:textId="77777777" w:rsidR="00093E94" w:rsidRPr="00093E94" w:rsidRDefault="00093E94" w:rsidP="00093E94">
            <w:pPr>
              <w:rPr>
                <w:rFonts w:ascii="Tahoma" w:hAnsi="Tahoma" w:cs="Tahoma"/>
                <w:b/>
                <w:bCs/>
                <w:sz w:val="12"/>
                <w:szCs w:val="12"/>
              </w:rPr>
            </w:pPr>
          </w:p>
        </w:tc>
        <w:tc>
          <w:tcPr>
            <w:tcW w:w="73" w:type="dxa"/>
            <w:tcBorders>
              <w:top w:val="nil"/>
              <w:left w:val="nil"/>
              <w:bottom w:val="nil"/>
              <w:right w:val="nil"/>
            </w:tcBorders>
            <w:shd w:val="clear" w:color="auto" w:fill="auto"/>
            <w:noWrap/>
            <w:vAlign w:val="bottom"/>
            <w:hideMark/>
          </w:tcPr>
          <w:p w14:paraId="02445637"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12AC1BE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17.1</w:t>
            </w:r>
          </w:p>
        </w:tc>
        <w:tc>
          <w:tcPr>
            <w:tcW w:w="1861" w:type="dxa"/>
            <w:tcBorders>
              <w:top w:val="nil"/>
              <w:left w:val="nil"/>
              <w:bottom w:val="single" w:sz="4" w:space="0" w:color="C0C0C0"/>
              <w:right w:val="single" w:sz="4" w:space="0" w:color="C0C0C0"/>
            </w:tcBorders>
            <w:shd w:val="clear" w:color="auto" w:fill="auto"/>
            <w:vAlign w:val="center"/>
            <w:hideMark/>
          </w:tcPr>
          <w:p w14:paraId="6FB72EEE" w14:textId="77777777" w:rsidR="00093E94" w:rsidRPr="00093E94" w:rsidRDefault="00093E94" w:rsidP="00093E94">
            <w:pPr>
              <w:ind w:firstLineChars="100" w:firstLine="120"/>
              <w:rPr>
                <w:rFonts w:ascii="Tahoma" w:hAnsi="Tahoma" w:cs="Tahoma"/>
                <w:sz w:val="12"/>
                <w:szCs w:val="12"/>
              </w:rPr>
            </w:pPr>
            <w:r w:rsidRPr="00093E94">
              <w:rPr>
                <w:rFonts w:ascii="Tahoma" w:hAnsi="Tahoma" w:cs="Tahoma"/>
                <w:sz w:val="12"/>
                <w:szCs w:val="12"/>
              </w:rPr>
              <w:t>На потребительский рынок</w:t>
            </w:r>
          </w:p>
        </w:tc>
        <w:tc>
          <w:tcPr>
            <w:tcW w:w="283" w:type="dxa"/>
            <w:tcBorders>
              <w:top w:val="nil"/>
              <w:left w:val="nil"/>
              <w:bottom w:val="single" w:sz="4" w:space="0" w:color="C0C0C0"/>
              <w:right w:val="single" w:sz="4" w:space="0" w:color="C0C0C0"/>
            </w:tcBorders>
            <w:shd w:val="clear" w:color="auto" w:fill="auto"/>
            <w:vAlign w:val="center"/>
            <w:hideMark/>
          </w:tcPr>
          <w:p w14:paraId="61905246"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78B1445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14 587,36</w:t>
            </w:r>
          </w:p>
        </w:tc>
        <w:tc>
          <w:tcPr>
            <w:tcW w:w="534" w:type="dxa"/>
            <w:tcBorders>
              <w:top w:val="nil"/>
              <w:left w:val="nil"/>
              <w:bottom w:val="single" w:sz="4" w:space="0" w:color="C0C0C0"/>
              <w:right w:val="single" w:sz="4" w:space="0" w:color="C0C0C0"/>
            </w:tcBorders>
            <w:shd w:val="clear" w:color="000000" w:fill="D7EAD3"/>
            <w:vAlign w:val="center"/>
            <w:hideMark/>
          </w:tcPr>
          <w:p w14:paraId="4397693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15 681,96</w:t>
            </w:r>
          </w:p>
        </w:tc>
        <w:tc>
          <w:tcPr>
            <w:tcW w:w="534" w:type="dxa"/>
            <w:tcBorders>
              <w:top w:val="nil"/>
              <w:left w:val="nil"/>
              <w:bottom w:val="single" w:sz="4" w:space="0" w:color="C0C0C0"/>
              <w:right w:val="single" w:sz="4" w:space="0" w:color="C0C0C0"/>
            </w:tcBorders>
            <w:shd w:val="clear" w:color="000000" w:fill="D7EAD3"/>
            <w:vAlign w:val="center"/>
            <w:hideMark/>
          </w:tcPr>
          <w:p w14:paraId="22AC320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16 022,54</w:t>
            </w:r>
          </w:p>
        </w:tc>
        <w:tc>
          <w:tcPr>
            <w:tcW w:w="512" w:type="dxa"/>
            <w:tcBorders>
              <w:top w:val="nil"/>
              <w:left w:val="nil"/>
              <w:bottom w:val="single" w:sz="4" w:space="0" w:color="C0C0C0"/>
              <w:right w:val="single" w:sz="4" w:space="0" w:color="C0C0C0"/>
            </w:tcBorders>
            <w:shd w:val="clear" w:color="000000" w:fill="D7EAD3"/>
            <w:vAlign w:val="center"/>
            <w:hideMark/>
          </w:tcPr>
          <w:p w14:paraId="4308289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14 626,29</w:t>
            </w:r>
          </w:p>
        </w:tc>
        <w:tc>
          <w:tcPr>
            <w:tcW w:w="366" w:type="dxa"/>
            <w:tcBorders>
              <w:top w:val="nil"/>
              <w:left w:val="nil"/>
              <w:bottom w:val="single" w:sz="4" w:space="0" w:color="C0C0C0"/>
              <w:right w:val="single" w:sz="4" w:space="0" w:color="C0C0C0"/>
            </w:tcBorders>
            <w:shd w:val="clear" w:color="000000" w:fill="D7EAD3"/>
            <w:vAlign w:val="center"/>
            <w:hideMark/>
          </w:tcPr>
          <w:p w14:paraId="2B09C78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7 313,15</w:t>
            </w:r>
          </w:p>
        </w:tc>
        <w:tc>
          <w:tcPr>
            <w:tcW w:w="366" w:type="dxa"/>
            <w:tcBorders>
              <w:top w:val="nil"/>
              <w:left w:val="nil"/>
              <w:bottom w:val="single" w:sz="4" w:space="0" w:color="C0C0C0"/>
              <w:right w:val="single" w:sz="4" w:space="0" w:color="C0C0C0"/>
            </w:tcBorders>
            <w:shd w:val="clear" w:color="000000" w:fill="D7EAD3"/>
            <w:vAlign w:val="center"/>
            <w:hideMark/>
          </w:tcPr>
          <w:p w14:paraId="31375E8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7 313,15</w:t>
            </w:r>
          </w:p>
        </w:tc>
        <w:tc>
          <w:tcPr>
            <w:tcW w:w="591" w:type="dxa"/>
            <w:tcBorders>
              <w:top w:val="nil"/>
              <w:left w:val="nil"/>
              <w:bottom w:val="single" w:sz="4" w:space="0" w:color="C0C0C0"/>
              <w:right w:val="single" w:sz="4" w:space="0" w:color="C0C0C0"/>
            </w:tcBorders>
            <w:shd w:val="clear" w:color="000000" w:fill="FFFFCC"/>
            <w:vAlign w:val="center"/>
            <w:hideMark/>
          </w:tcPr>
          <w:p w14:paraId="34314F0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62B0D8E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15 721,89</w:t>
            </w:r>
          </w:p>
        </w:tc>
        <w:tc>
          <w:tcPr>
            <w:tcW w:w="366" w:type="dxa"/>
            <w:tcBorders>
              <w:top w:val="nil"/>
              <w:left w:val="nil"/>
              <w:bottom w:val="single" w:sz="4" w:space="0" w:color="C0C0C0"/>
              <w:right w:val="single" w:sz="4" w:space="0" w:color="C0C0C0"/>
            </w:tcBorders>
            <w:shd w:val="clear" w:color="000000" w:fill="D7EAD3"/>
            <w:vAlign w:val="center"/>
            <w:hideMark/>
          </w:tcPr>
          <w:p w14:paraId="357D828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7 860,94</w:t>
            </w:r>
          </w:p>
        </w:tc>
        <w:tc>
          <w:tcPr>
            <w:tcW w:w="366" w:type="dxa"/>
            <w:tcBorders>
              <w:top w:val="nil"/>
              <w:left w:val="nil"/>
              <w:bottom w:val="single" w:sz="4" w:space="0" w:color="C0C0C0"/>
              <w:right w:val="single" w:sz="4" w:space="0" w:color="C0C0C0"/>
            </w:tcBorders>
            <w:shd w:val="clear" w:color="000000" w:fill="D7EAD3"/>
            <w:vAlign w:val="center"/>
            <w:hideMark/>
          </w:tcPr>
          <w:p w14:paraId="2B04B3B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7 860,94</w:t>
            </w:r>
          </w:p>
        </w:tc>
        <w:tc>
          <w:tcPr>
            <w:tcW w:w="591" w:type="dxa"/>
            <w:tcBorders>
              <w:top w:val="nil"/>
              <w:left w:val="nil"/>
              <w:bottom w:val="single" w:sz="4" w:space="0" w:color="C0C0C0"/>
              <w:right w:val="single" w:sz="4" w:space="0" w:color="C0C0C0"/>
            </w:tcBorders>
            <w:shd w:val="clear" w:color="000000" w:fill="FFFFCC"/>
            <w:vAlign w:val="center"/>
            <w:hideMark/>
          </w:tcPr>
          <w:p w14:paraId="6E6EF19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3137B2C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16 064,72</w:t>
            </w:r>
          </w:p>
        </w:tc>
        <w:tc>
          <w:tcPr>
            <w:tcW w:w="366" w:type="dxa"/>
            <w:tcBorders>
              <w:top w:val="nil"/>
              <w:left w:val="nil"/>
              <w:bottom w:val="single" w:sz="4" w:space="0" w:color="C0C0C0"/>
              <w:right w:val="single" w:sz="4" w:space="0" w:color="C0C0C0"/>
            </w:tcBorders>
            <w:shd w:val="clear" w:color="000000" w:fill="D7EAD3"/>
            <w:vAlign w:val="center"/>
            <w:hideMark/>
          </w:tcPr>
          <w:p w14:paraId="40D1823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8 032,36</w:t>
            </w:r>
          </w:p>
        </w:tc>
        <w:tc>
          <w:tcPr>
            <w:tcW w:w="366" w:type="dxa"/>
            <w:tcBorders>
              <w:top w:val="nil"/>
              <w:left w:val="nil"/>
              <w:bottom w:val="single" w:sz="4" w:space="0" w:color="C0C0C0"/>
              <w:right w:val="single" w:sz="4" w:space="0" w:color="C0C0C0"/>
            </w:tcBorders>
            <w:shd w:val="clear" w:color="000000" w:fill="D7EAD3"/>
            <w:vAlign w:val="center"/>
            <w:hideMark/>
          </w:tcPr>
          <w:p w14:paraId="407E15C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8 032,36</w:t>
            </w:r>
          </w:p>
        </w:tc>
        <w:tc>
          <w:tcPr>
            <w:tcW w:w="591" w:type="dxa"/>
            <w:tcBorders>
              <w:top w:val="nil"/>
              <w:left w:val="nil"/>
              <w:bottom w:val="single" w:sz="4" w:space="0" w:color="C0C0C0"/>
              <w:right w:val="single" w:sz="4" w:space="0" w:color="C0C0C0"/>
            </w:tcBorders>
            <w:shd w:val="clear" w:color="000000" w:fill="FFFFCC"/>
            <w:vAlign w:val="center"/>
            <w:hideMark/>
          </w:tcPr>
          <w:p w14:paraId="401584C6"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4307E41" w14:textId="77777777" w:rsidTr="00093E94">
        <w:trPr>
          <w:trHeight w:val="300"/>
          <w:jc w:val="center"/>
        </w:trPr>
        <w:tc>
          <w:tcPr>
            <w:tcW w:w="88" w:type="dxa"/>
            <w:tcBorders>
              <w:top w:val="nil"/>
              <w:left w:val="nil"/>
              <w:bottom w:val="nil"/>
              <w:right w:val="nil"/>
            </w:tcBorders>
            <w:shd w:val="clear" w:color="000000" w:fill="C4BD97"/>
            <w:noWrap/>
            <w:vAlign w:val="bottom"/>
            <w:hideMark/>
          </w:tcPr>
          <w:p w14:paraId="792926EF"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КР</w:t>
            </w:r>
          </w:p>
        </w:tc>
        <w:tc>
          <w:tcPr>
            <w:tcW w:w="73" w:type="dxa"/>
            <w:tcBorders>
              <w:top w:val="nil"/>
              <w:left w:val="nil"/>
              <w:bottom w:val="nil"/>
              <w:right w:val="nil"/>
            </w:tcBorders>
            <w:shd w:val="clear" w:color="auto" w:fill="auto"/>
            <w:noWrap/>
            <w:vAlign w:val="bottom"/>
            <w:hideMark/>
          </w:tcPr>
          <w:p w14:paraId="3AC78F11"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14C85CE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16</w:t>
            </w:r>
          </w:p>
        </w:tc>
        <w:tc>
          <w:tcPr>
            <w:tcW w:w="1861" w:type="dxa"/>
            <w:tcBorders>
              <w:top w:val="nil"/>
              <w:left w:val="nil"/>
              <w:bottom w:val="single" w:sz="4" w:space="0" w:color="C0C0C0"/>
              <w:right w:val="single" w:sz="4" w:space="0" w:color="C0C0C0"/>
            </w:tcBorders>
            <w:shd w:val="clear" w:color="auto" w:fill="auto"/>
            <w:vAlign w:val="center"/>
            <w:hideMark/>
          </w:tcPr>
          <w:p w14:paraId="65A13966"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Корректировки НВВ</w:t>
            </w:r>
          </w:p>
        </w:tc>
        <w:tc>
          <w:tcPr>
            <w:tcW w:w="283" w:type="dxa"/>
            <w:tcBorders>
              <w:top w:val="nil"/>
              <w:left w:val="nil"/>
              <w:bottom w:val="single" w:sz="4" w:space="0" w:color="C0C0C0"/>
              <w:right w:val="single" w:sz="4" w:space="0" w:color="C0C0C0"/>
            </w:tcBorders>
            <w:shd w:val="clear" w:color="auto" w:fill="auto"/>
            <w:vAlign w:val="center"/>
            <w:hideMark/>
          </w:tcPr>
          <w:p w14:paraId="7523E753"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7D6E633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34" w:type="dxa"/>
            <w:tcBorders>
              <w:top w:val="nil"/>
              <w:left w:val="nil"/>
              <w:bottom w:val="single" w:sz="4" w:space="0" w:color="C0C0C0"/>
              <w:right w:val="single" w:sz="4" w:space="0" w:color="C0C0C0"/>
            </w:tcBorders>
            <w:shd w:val="clear" w:color="000000" w:fill="D7EAD3"/>
            <w:vAlign w:val="center"/>
            <w:hideMark/>
          </w:tcPr>
          <w:p w14:paraId="0EE1562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-2 941,03</w:t>
            </w:r>
          </w:p>
        </w:tc>
        <w:tc>
          <w:tcPr>
            <w:tcW w:w="534" w:type="dxa"/>
            <w:tcBorders>
              <w:top w:val="nil"/>
              <w:left w:val="nil"/>
              <w:bottom w:val="single" w:sz="4" w:space="0" w:color="C0C0C0"/>
              <w:right w:val="single" w:sz="4" w:space="0" w:color="C0C0C0"/>
            </w:tcBorders>
            <w:shd w:val="clear" w:color="000000" w:fill="D7EAD3"/>
            <w:vAlign w:val="center"/>
            <w:hideMark/>
          </w:tcPr>
          <w:p w14:paraId="75B2E4E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-1 018,25</w:t>
            </w:r>
          </w:p>
        </w:tc>
        <w:tc>
          <w:tcPr>
            <w:tcW w:w="512" w:type="dxa"/>
            <w:tcBorders>
              <w:top w:val="nil"/>
              <w:left w:val="nil"/>
              <w:bottom w:val="single" w:sz="4" w:space="0" w:color="C0C0C0"/>
              <w:right w:val="single" w:sz="4" w:space="0" w:color="C0C0C0"/>
            </w:tcBorders>
            <w:shd w:val="clear" w:color="000000" w:fill="D7EAD3"/>
            <w:vAlign w:val="center"/>
            <w:hideMark/>
          </w:tcPr>
          <w:p w14:paraId="6B04E18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54D40C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-2 772,83</w:t>
            </w:r>
          </w:p>
        </w:tc>
        <w:tc>
          <w:tcPr>
            <w:tcW w:w="366" w:type="dxa"/>
            <w:tcBorders>
              <w:top w:val="nil"/>
              <w:left w:val="nil"/>
              <w:bottom w:val="single" w:sz="4" w:space="0" w:color="C0C0C0"/>
              <w:right w:val="single" w:sz="4" w:space="0" w:color="C0C0C0"/>
            </w:tcBorders>
            <w:shd w:val="clear" w:color="000000" w:fill="D7EAD3"/>
            <w:vAlign w:val="center"/>
            <w:hideMark/>
          </w:tcPr>
          <w:p w14:paraId="6FBADD7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2 772,83</w:t>
            </w:r>
          </w:p>
        </w:tc>
        <w:tc>
          <w:tcPr>
            <w:tcW w:w="591" w:type="dxa"/>
            <w:tcBorders>
              <w:top w:val="nil"/>
              <w:left w:val="nil"/>
              <w:bottom w:val="single" w:sz="4" w:space="0" w:color="C0C0C0"/>
              <w:right w:val="single" w:sz="4" w:space="0" w:color="C0C0C0"/>
            </w:tcBorders>
            <w:shd w:val="clear" w:color="000000" w:fill="FFFFCC"/>
            <w:vAlign w:val="center"/>
            <w:hideMark/>
          </w:tcPr>
          <w:p w14:paraId="6ECE3F5E"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961FB2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-2 941,03</w:t>
            </w:r>
          </w:p>
        </w:tc>
        <w:tc>
          <w:tcPr>
            <w:tcW w:w="366" w:type="dxa"/>
            <w:tcBorders>
              <w:top w:val="nil"/>
              <w:left w:val="nil"/>
              <w:bottom w:val="single" w:sz="4" w:space="0" w:color="C0C0C0"/>
              <w:right w:val="single" w:sz="4" w:space="0" w:color="C0C0C0"/>
            </w:tcBorders>
            <w:shd w:val="clear" w:color="000000" w:fill="D7EAD3"/>
            <w:vAlign w:val="center"/>
            <w:hideMark/>
          </w:tcPr>
          <w:p w14:paraId="3EECC05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-1 470,52</w:t>
            </w:r>
          </w:p>
        </w:tc>
        <w:tc>
          <w:tcPr>
            <w:tcW w:w="366" w:type="dxa"/>
            <w:tcBorders>
              <w:top w:val="nil"/>
              <w:left w:val="nil"/>
              <w:bottom w:val="single" w:sz="4" w:space="0" w:color="C0C0C0"/>
              <w:right w:val="single" w:sz="4" w:space="0" w:color="C0C0C0"/>
            </w:tcBorders>
            <w:shd w:val="clear" w:color="000000" w:fill="D7EAD3"/>
            <w:vAlign w:val="center"/>
            <w:hideMark/>
          </w:tcPr>
          <w:p w14:paraId="1B9B93D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-1 470,52</w:t>
            </w:r>
          </w:p>
        </w:tc>
        <w:tc>
          <w:tcPr>
            <w:tcW w:w="591" w:type="dxa"/>
            <w:tcBorders>
              <w:top w:val="nil"/>
              <w:left w:val="nil"/>
              <w:bottom w:val="single" w:sz="4" w:space="0" w:color="C0C0C0"/>
              <w:right w:val="single" w:sz="4" w:space="0" w:color="C0C0C0"/>
            </w:tcBorders>
            <w:shd w:val="clear" w:color="000000" w:fill="FFFFCC"/>
            <w:vAlign w:val="center"/>
            <w:hideMark/>
          </w:tcPr>
          <w:p w14:paraId="3A8438FD"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D8B021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-1 018,25</w:t>
            </w:r>
          </w:p>
        </w:tc>
        <w:tc>
          <w:tcPr>
            <w:tcW w:w="366" w:type="dxa"/>
            <w:tcBorders>
              <w:top w:val="nil"/>
              <w:left w:val="nil"/>
              <w:bottom w:val="single" w:sz="4" w:space="0" w:color="C0C0C0"/>
              <w:right w:val="single" w:sz="4" w:space="0" w:color="C0C0C0"/>
            </w:tcBorders>
            <w:shd w:val="clear" w:color="000000" w:fill="D7EAD3"/>
            <w:vAlign w:val="center"/>
            <w:hideMark/>
          </w:tcPr>
          <w:p w14:paraId="58DD52A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-2 842,02</w:t>
            </w:r>
          </w:p>
        </w:tc>
        <w:tc>
          <w:tcPr>
            <w:tcW w:w="366" w:type="dxa"/>
            <w:tcBorders>
              <w:top w:val="nil"/>
              <w:left w:val="nil"/>
              <w:bottom w:val="single" w:sz="4" w:space="0" w:color="C0C0C0"/>
              <w:right w:val="single" w:sz="4" w:space="0" w:color="C0C0C0"/>
            </w:tcBorders>
            <w:shd w:val="clear" w:color="000000" w:fill="D7EAD3"/>
            <w:vAlign w:val="center"/>
            <w:hideMark/>
          </w:tcPr>
          <w:p w14:paraId="3DB8A00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1 823,77</w:t>
            </w:r>
          </w:p>
        </w:tc>
        <w:tc>
          <w:tcPr>
            <w:tcW w:w="591" w:type="dxa"/>
            <w:tcBorders>
              <w:top w:val="nil"/>
              <w:left w:val="nil"/>
              <w:bottom w:val="single" w:sz="4" w:space="0" w:color="C0C0C0"/>
              <w:right w:val="single" w:sz="4" w:space="0" w:color="C0C0C0"/>
            </w:tcBorders>
            <w:shd w:val="clear" w:color="000000" w:fill="FFFFCC"/>
            <w:vAlign w:val="center"/>
            <w:hideMark/>
          </w:tcPr>
          <w:p w14:paraId="6EDFA100"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1777E9E0" w14:textId="77777777" w:rsidTr="00093E94">
        <w:trPr>
          <w:trHeight w:val="615"/>
          <w:jc w:val="center"/>
        </w:trPr>
        <w:tc>
          <w:tcPr>
            <w:tcW w:w="88" w:type="dxa"/>
            <w:tcBorders>
              <w:top w:val="nil"/>
              <w:left w:val="nil"/>
              <w:bottom w:val="nil"/>
              <w:right w:val="nil"/>
            </w:tcBorders>
            <w:shd w:val="clear" w:color="000000" w:fill="C4BD97"/>
            <w:noWrap/>
            <w:vAlign w:val="bottom"/>
            <w:hideMark/>
          </w:tcPr>
          <w:p w14:paraId="236843D4"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КР</w:t>
            </w:r>
          </w:p>
        </w:tc>
        <w:tc>
          <w:tcPr>
            <w:tcW w:w="73" w:type="dxa"/>
            <w:tcBorders>
              <w:top w:val="nil"/>
              <w:left w:val="nil"/>
              <w:bottom w:val="nil"/>
              <w:right w:val="nil"/>
            </w:tcBorders>
            <w:shd w:val="clear" w:color="auto" w:fill="auto"/>
            <w:noWrap/>
            <w:vAlign w:val="bottom"/>
            <w:hideMark/>
          </w:tcPr>
          <w:p w14:paraId="71FEE90A"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B3F1A5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16.1</w:t>
            </w:r>
          </w:p>
        </w:tc>
        <w:tc>
          <w:tcPr>
            <w:tcW w:w="1861" w:type="dxa"/>
            <w:tcBorders>
              <w:top w:val="nil"/>
              <w:left w:val="nil"/>
              <w:bottom w:val="single" w:sz="4" w:space="0" w:color="C0C0C0"/>
              <w:right w:val="single" w:sz="4" w:space="0" w:color="C0C0C0"/>
            </w:tcBorders>
            <w:shd w:val="clear" w:color="auto" w:fill="auto"/>
            <w:vAlign w:val="center"/>
            <w:hideMark/>
          </w:tcPr>
          <w:p w14:paraId="1EE28999" w14:textId="77777777" w:rsidR="00093E94" w:rsidRPr="00093E94" w:rsidRDefault="00093E94" w:rsidP="00093E94">
            <w:pPr>
              <w:rPr>
                <w:rFonts w:ascii="Tahoma" w:hAnsi="Tahoma" w:cs="Tahoma"/>
                <w:sz w:val="12"/>
                <w:szCs w:val="12"/>
              </w:rPr>
            </w:pPr>
            <w:r w:rsidRPr="00093E94">
              <w:rPr>
                <w:rFonts w:ascii="Tahoma" w:hAnsi="Tahoma" w:cs="Tahoma"/>
                <w:sz w:val="12"/>
                <w:szCs w:val="12"/>
              </w:rPr>
              <w:t>Корректировка НВВ в целях сглаживания тарифов (уменьшение)</w:t>
            </w:r>
          </w:p>
        </w:tc>
        <w:tc>
          <w:tcPr>
            <w:tcW w:w="283" w:type="dxa"/>
            <w:tcBorders>
              <w:top w:val="nil"/>
              <w:left w:val="nil"/>
              <w:bottom w:val="single" w:sz="4" w:space="0" w:color="C0C0C0"/>
              <w:right w:val="single" w:sz="4" w:space="0" w:color="C0C0C0"/>
            </w:tcBorders>
            <w:shd w:val="clear" w:color="auto" w:fill="auto"/>
            <w:vAlign w:val="center"/>
            <w:hideMark/>
          </w:tcPr>
          <w:p w14:paraId="73C56E12"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781CB14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FCA040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409578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756FF84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639405D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-2 772,83</w:t>
            </w:r>
          </w:p>
        </w:tc>
        <w:tc>
          <w:tcPr>
            <w:tcW w:w="366" w:type="dxa"/>
            <w:tcBorders>
              <w:top w:val="nil"/>
              <w:left w:val="nil"/>
              <w:bottom w:val="single" w:sz="4" w:space="0" w:color="C0C0C0"/>
              <w:right w:val="single" w:sz="4" w:space="0" w:color="C0C0C0"/>
            </w:tcBorders>
            <w:shd w:val="clear" w:color="000000" w:fill="D7EAD3"/>
            <w:vAlign w:val="center"/>
            <w:hideMark/>
          </w:tcPr>
          <w:p w14:paraId="40B111B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2 772,83</w:t>
            </w:r>
          </w:p>
        </w:tc>
        <w:tc>
          <w:tcPr>
            <w:tcW w:w="591"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6400DEE2"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07382A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3A6838D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B59EA8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5386DCA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7CC324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6FB0F94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-2 332,89</w:t>
            </w:r>
          </w:p>
        </w:tc>
        <w:tc>
          <w:tcPr>
            <w:tcW w:w="366" w:type="dxa"/>
            <w:tcBorders>
              <w:top w:val="nil"/>
              <w:left w:val="nil"/>
              <w:bottom w:val="single" w:sz="4" w:space="0" w:color="C0C0C0"/>
              <w:right w:val="single" w:sz="4" w:space="0" w:color="C0C0C0"/>
            </w:tcBorders>
            <w:shd w:val="clear" w:color="000000" w:fill="D7EAD3"/>
            <w:vAlign w:val="center"/>
            <w:hideMark/>
          </w:tcPr>
          <w:p w14:paraId="7357D07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2 332,89</w:t>
            </w:r>
          </w:p>
        </w:tc>
        <w:tc>
          <w:tcPr>
            <w:tcW w:w="591" w:type="dxa"/>
            <w:vMerge w:val="restart"/>
            <w:tcBorders>
              <w:top w:val="nil"/>
              <w:left w:val="single" w:sz="4" w:space="0" w:color="C0C0C0"/>
              <w:bottom w:val="single" w:sz="4" w:space="0" w:color="C0C0C0"/>
              <w:right w:val="single" w:sz="4" w:space="0" w:color="C0C0C0"/>
            </w:tcBorders>
            <w:shd w:val="clear" w:color="000000" w:fill="FFFFCC"/>
            <w:vAlign w:val="center"/>
            <w:hideMark/>
          </w:tcPr>
          <w:p w14:paraId="0AE53D9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28FCAC96" w14:textId="77777777" w:rsidTr="00093E94">
        <w:trPr>
          <w:trHeight w:val="645"/>
          <w:jc w:val="center"/>
        </w:trPr>
        <w:tc>
          <w:tcPr>
            <w:tcW w:w="88" w:type="dxa"/>
            <w:tcBorders>
              <w:top w:val="nil"/>
              <w:left w:val="nil"/>
              <w:bottom w:val="nil"/>
              <w:right w:val="nil"/>
            </w:tcBorders>
            <w:shd w:val="clear" w:color="000000" w:fill="C4BD97"/>
            <w:noWrap/>
            <w:vAlign w:val="bottom"/>
            <w:hideMark/>
          </w:tcPr>
          <w:p w14:paraId="6E53F610"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КР</w:t>
            </w:r>
          </w:p>
        </w:tc>
        <w:tc>
          <w:tcPr>
            <w:tcW w:w="73" w:type="dxa"/>
            <w:tcBorders>
              <w:top w:val="nil"/>
              <w:left w:val="nil"/>
              <w:bottom w:val="nil"/>
              <w:right w:val="nil"/>
            </w:tcBorders>
            <w:shd w:val="clear" w:color="auto" w:fill="auto"/>
            <w:noWrap/>
            <w:vAlign w:val="bottom"/>
            <w:hideMark/>
          </w:tcPr>
          <w:p w14:paraId="2613ACCA"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BD8874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16.2</w:t>
            </w:r>
          </w:p>
        </w:tc>
        <w:tc>
          <w:tcPr>
            <w:tcW w:w="1861" w:type="dxa"/>
            <w:tcBorders>
              <w:top w:val="nil"/>
              <w:left w:val="nil"/>
              <w:bottom w:val="single" w:sz="4" w:space="0" w:color="C0C0C0"/>
              <w:right w:val="single" w:sz="4" w:space="0" w:color="C0C0C0"/>
            </w:tcBorders>
            <w:shd w:val="clear" w:color="auto" w:fill="auto"/>
            <w:vAlign w:val="center"/>
            <w:hideMark/>
          </w:tcPr>
          <w:p w14:paraId="1CCB0DC8" w14:textId="77777777" w:rsidR="00093E94" w:rsidRPr="00093E94" w:rsidRDefault="00093E94" w:rsidP="00093E94">
            <w:pPr>
              <w:rPr>
                <w:rFonts w:ascii="Tahoma" w:hAnsi="Tahoma" w:cs="Tahoma"/>
                <w:sz w:val="12"/>
                <w:szCs w:val="12"/>
              </w:rPr>
            </w:pPr>
            <w:r w:rsidRPr="00093E94">
              <w:rPr>
                <w:rFonts w:ascii="Tahoma" w:hAnsi="Tahoma" w:cs="Tahoma"/>
                <w:sz w:val="12"/>
                <w:szCs w:val="12"/>
              </w:rPr>
              <w:t>Корректировка НВВ в целях сглаживания тарифов (увеличение)</w:t>
            </w:r>
          </w:p>
        </w:tc>
        <w:tc>
          <w:tcPr>
            <w:tcW w:w="283" w:type="dxa"/>
            <w:tcBorders>
              <w:top w:val="nil"/>
              <w:left w:val="nil"/>
              <w:bottom w:val="single" w:sz="4" w:space="0" w:color="C0C0C0"/>
              <w:right w:val="single" w:sz="4" w:space="0" w:color="C0C0C0"/>
            </w:tcBorders>
            <w:shd w:val="clear" w:color="auto" w:fill="auto"/>
            <w:vAlign w:val="center"/>
            <w:hideMark/>
          </w:tcPr>
          <w:p w14:paraId="34DC7AB6"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095C75C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B1F2F1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65DFFA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512" w:type="dxa"/>
            <w:tcBorders>
              <w:top w:val="nil"/>
              <w:left w:val="nil"/>
              <w:bottom w:val="single" w:sz="4" w:space="0" w:color="C0C0C0"/>
              <w:right w:val="single" w:sz="4" w:space="0" w:color="C0C0C0"/>
            </w:tcBorders>
            <w:shd w:val="clear" w:color="000000" w:fill="FFFFCC"/>
            <w:vAlign w:val="center"/>
            <w:hideMark/>
          </w:tcPr>
          <w:p w14:paraId="4F25D7B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79D1D28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0186B50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tcBorders>
              <w:top w:val="nil"/>
              <w:left w:val="single" w:sz="4" w:space="0" w:color="C0C0C0"/>
              <w:bottom w:val="single" w:sz="4" w:space="0" w:color="C0C0C0"/>
              <w:right w:val="single" w:sz="4" w:space="0" w:color="C0C0C0"/>
            </w:tcBorders>
            <w:vAlign w:val="center"/>
            <w:hideMark/>
          </w:tcPr>
          <w:p w14:paraId="27DC8120"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5152747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634A649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801B9F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tcBorders>
              <w:top w:val="nil"/>
              <w:left w:val="single" w:sz="4" w:space="0" w:color="C0C0C0"/>
              <w:bottom w:val="single" w:sz="4" w:space="0" w:color="C0C0C0"/>
              <w:right w:val="single" w:sz="4" w:space="0" w:color="C0C0C0"/>
            </w:tcBorders>
            <w:vAlign w:val="center"/>
            <w:hideMark/>
          </w:tcPr>
          <w:p w14:paraId="35471829" w14:textId="77777777" w:rsidR="00093E94" w:rsidRPr="00093E94" w:rsidRDefault="00093E94" w:rsidP="00093E94">
            <w:pPr>
              <w:rPr>
                <w:rFonts w:ascii="Tahoma" w:hAnsi="Tahoma" w:cs="Tahoma"/>
                <w:sz w:val="12"/>
                <w:szCs w:val="12"/>
              </w:rPr>
            </w:pPr>
          </w:p>
        </w:tc>
        <w:tc>
          <w:tcPr>
            <w:tcW w:w="534" w:type="dxa"/>
            <w:tcBorders>
              <w:top w:val="nil"/>
              <w:left w:val="nil"/>
              <w:bottom w:val="single" w:sz="4" w:space="0" w:color="C0C0C0"/>
              <w:right w:val="single" w:sz="4" w:space="0" w:color="C0C0C0"/>
            </w:tcBorders>
            <w:shd w:val="clear" w:color="000000" w:fill="FFFFCC"/>
            <w:vAlign w:val="center"/>
            <w:hideMark/>
          </w:tcPr>
          <w:p w14:paraId="0376ACE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7AD48CE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72EA2C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vMerge/>
            <w:tcBorders>
              <w:top w:val="nil"/>
              <w:left w:val="single" w:sz="4" w:space="0" w:color="C0C0C0"/>
              <w:bottom w:val="single" w:sz="4" w:space="0" w:color="C0C0C0"/>
              <w:right w:val="single" w:sz="4" w:space="0" w:color="C0C0C0"/>
            </w:tcBorders>
            <w:vAlign w:val="center"/>
            <w:hideMark/>
          </w:tcPr>
          <w:p w14:paraId="6328A2DC" w14:textId="77777777" w:rsidR="00093E94" w:rsidRPr="00093E94" w:rsidRDefault="00093E94" w:rsidP="00093E94">
            <w:pPr>
              <w:rPr>
                <w:rFonts w:ascii="Tahoma" w:hAnsi="Tahoma" w:cs="Tahoma"/>
                <w:sz w:val="12"/>
                <w:szCs w:val="12"/>
              </w:rPr>
            </w:pPr>
          </w:p>
        </w:tc>
      </w:tr>
      <w:tr w:rsidR="00093E94" w:rsidRPr="00093E94" w14:paraId="65A22FA1" w14:textId="77777777" w:rsidTr="00093E94">
        <w:trPr>
          <w:trHeight w:val="1080"/>
          <w:jc w:val="center"/>
        </w:trPr>
        <w:tc>
          <w:tcPr>
            <w:tcW w:w="88" w:type="dxa"/>
            <w:tcBorders>
              <w:top w:val="nil"/>
              <w:left w:val="nil"/>
              <w:bottom w:val="nil"/>
              <w:right w:val="nil"/>
            </w:tcBorders>
            <w:shd w:val="clear" w:color="000000" w:fill="C4BD97"/>
            <w:noWrap/>
            <w:vAlign w:val="bottom"/>
            <w:hideMark/>
          </w:tcPr>
          <w:p w14:paraId="0075C818"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КР</w:t>
            </w:r>
          </w:p>
        </w:tc>
        <w:tc>
          <w:tcPr>
            <w:tcW w:w="73" w:type="dxa"/>
            <w:tcBorders>
              <w:top w:val="nil"/>
              <w:left w:val="nil"/>
              <w:bottom w:val="nil"/>
              <w:right w:val="nil"/>
            </w:tcBorders>
            <w:shd w:val="clear" w:color="auto" w:fill="auto"/>
            <w:noWrap/>
            <w:vAlign w:val="bottom"/>
            <w:hideMark/>
          </w:tcPr>
          <w:p w14:paraId="4189ECC7"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34D60A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16.3</w:t>
            </w:r>
          </w:p>
        </w:tc>
        <w:tc>
          <w:tcPr>
            <w:tcW w:w="1861" w:type="dxa"/>
            <w:tcBorders>
              <w:top w:val="nil"/>
              <w:left w:val="nil"/>
              <w:bottom w:val="single" w:sz="4" w:space="0" w:color="C0C0C0"/>
              <w:right w:val="single" w:sz="4" w:space="0" w:color="C0C0C0"/>
            </w:tcBorders>
            <w:shd w:val="clear" w:color="auto" w:fill="auto"/>
            <w:vAlign w:val="center"/>
            <w:hideMark/>
          </w:tcPr>
          <w:p w14:paraId="2A814A6C" w14:textId="77777777" w:rsidR="00093E94" w:rsidRPr="00093E94" w:rsidRDefault="00093E94" w:rsidP="00093E94">
            <w:pPr>
              <w:rPr>
                <w:rFonts w:ascii="Tahoma" w:hAnsi="Tahoma" w:cs="Tahoma"/>
                <w:sz w:val="12"/>
                <w:szCs w:val="12"/>
              </w:rPr>
            </w:pPr>
            <w:r w:rsidRPr="00093E94">
              <w:rPr>
                <w:rFonts w:ascii="Tahoma" w:hAnsi="Tahoma" w:cs="Tahoma"/>
                <w:sz w:val="12"/>
                <w:szCs w:val="12"/>
              </w:rPr>
              <w:t>Размер корректировки НВВ по результатам деятельности прошлых периодов регулирования, а также осуществляемой с целью учета отклонения фактических значений параметров расчета тарифов от значений, учтенных при установлении тарифов</w:t>
            </w:r>
          </w:p>
        </w:tc>
        <w:tc>
          <w:tcPr>
            <w:tcW w:w="283" w:type="dxa"/>
            <w:tcBorders>
              <w:top w:val="nil"/>
              <w:left w:val="nil"/>
              <w:bottom w:val="single" w:sz="4" w:space="0" w:color="C0C0C0"/>
              <w:right w:val="single" w:sz="4" w:space="0" w:color="C0C0C0"/>
            </w:tcBorders>
            <w:shd w:val="clear" w:color="auto" w:fill="auto"/>
            <w:vAlign w:val="center"/>
            <w:hideMark/>
          </w:tcPr>
          <w:p w14:paraId="3D10D8B7"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4A56C94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E73CE9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BC8E94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-534,44</w:t>
            </w:r>
          </w:p>
        </w:tc>
        <w:tc>
          <w:tcPr>
            <w:tcW w:w="512" w:type="dxa"/>
            <w:tcBorders>
              <w:top w:val="nil"/>
              <w:left w:val="nil"/>
              <w:bottom w:val="single" w:sz="4" w:space="0" w:color="C0C0C0"/>
              <w:right w:val="single" w:sz="4" w:space="0" w:color="C0C0C0"/>
            </w:tcBorders>
            <w:shd w:val="clear" w:color="000000" w:fill="FFFFCC"/>
            <w:vAlign w:val="center"/>
            <w:hideMark/>
          </w:tcPr>
          <w:p w14:paraId="25AAC0E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2B6616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9C2F12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56AA250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85A8E4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510F76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6EF504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75E7A04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1FD115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-534,44</w:t>
            </w:r>
          </w:p>
        </w:tc>
        <w:tc>
          <w:tcPr>
            <w:tcW w:w="366" w:type="dxa"/>
            <w:tcBorders>
              <w:top w:val="nil"/>
              <w:left w:val="nil"/>
              <w:bottom w:val="single" w:sz="4" w:space="0" w:color="C0C0C0"/>
              <w:right w:val="single" w:sz="4" w:space="0" w:color="C0C0C0"/>
            </w:tcBorders>
            <w:shd w:val="clear" w:color="000000" w:fill="D7EAD3"/>
            <w:vAlign w:val="center"/>
            <w:hideMark/>
          </w:tcPr>
          <w:p w14:paraId="748E59E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-267,22</w:t>
            </w:r>
          </w:p>
        </w:tc>
        <w:tc>
          <w:tcPr>
            <w:tcW w:w="366" w:type="dxa"/>
            <w:tcBorders>
              <w:top w:val="nil"/>
              <w:left w:val="nil"/>
              <w:bottom w:val="single" w:sz="4" w:space="0" w:color="C0C0C0"/>
              <w:right w:val="single" w:sz="4" w:space="0" w:color="C0C0C0"/>
            </w:tcBorders>
            <w:shd w:val="clear" w:color="000000" w:fill="D7EAD3"/>
            <w:vAlign w:val="center"/>
            <w:hideMark/>
          </w:tcPr>
          <w:p w14:paraId="141C722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-267,22</w:t>
            </w:r>
          </w:p>
        </w:tc>
        <w:tc>
          <w:tcPr>
            <w:tcW w:w="591" w:type="dxa"/>
            <w:tcBorders>
              <w:top w:val="nil"/>
              <w:left w:val="nil"/>
              <w:bottom w:val="single" w:sz="4" w:space="0" w:color="C0C0C0"/>
              <w:right w:val="single" w:sz="4" w:space="0" w:color="C0C0C0"/>
            </w:tcBorders>
            <w:shd w:val="clear" w:color="000000" w:fill="FFFFCC"/>
            <w:vAlign w:val="center"/>
            <w:hideMark/>
          </w:tcPr>
          <w:p w14:paraId="225302E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1FD929A2" w14:textId="77777777" w:rsidTr="00093E94">
        <w:trPr>
          <w:trHeight w:val="825"/>
          <w:jc w:val="center"/>
        </w:trPr>
        <w:tc>
          <w:tcPr>
            <w:tcW w:w="88" w:type="dxa"/>
            <w:tcBorders>
              <w:top w:val="nil"/>
              <w:left w:val="nil"/>
              <w:bottom w:val="nil"/>
              <w:right w:val="nil"/>
            </w:tcBorders>
            <w:shd w:val="clear" w:color="000000" w:fill="C4BD97"/>
            <w:noWrap/>
            <w:vAlign w:val="bottom"/>
            <w:hideMark/>
          </w:tcPr>
          <w:p w14:paraId="1A0A0EAE"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КР</w:t>
            </w:r>
          </w:p>
        </w:tc>
        <w:tc>
          <w:tcPr>
            <w:tcW w:w="73" w:type="dxa"/>
            <w:tcBorders>
              <w:top w:val="nil"/>
              <w:left w:val="nil"/>
              <w:bottom w:val="nil"/>
              <w:right w:val="nil"/>
            </w:tcBorders>
            <w:shd w:val="clear" w:color="auto" w:fill="auto"/>
            <w:noWrap/>
            <w:vAlign w:val="bottom"/>
            <w:hideMark/>
          </w:tcPr>
          <w:p w14:paraId="0EE1DEDD"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0A2F79D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16.4</w:t>
            </w:r>
          </w:p>
        </w:tc>
        <w:tc>
          <w:tcPr>
            <w:tcW w:w="1861" w:type="dxa"/>
            <w:tcBorders>
              <w:top w:val="nil"/>
              <w:left w:val="nil"/>
              <w:bottom w:val="single" w:sz="4" w:space="0" w:color="C0C0C0"/>
              <w:right w:val="single" w:sz="4" w:space="0" w:color="C0C0C0"/>
            </w:tcBorders>
            <w:shd w:val="clear" w:color="auto" w:fill="auto"/>
            <w:vAlign w:val="center"/>
            <w:hideMark/>
          </w:tcPr>
          <w:p w14:paraId="5A62C1E4" w14:textId="77777777" w:rsidR="00093E94" w:rsidRPr="00093E94" w:rsidRDefault="00093E94" w:rsidP="00093E94">
            <w:pPr>
              <w:rPr>
                <w:rFonts w:ascii="Tahoma" w:hAnsi="Tahoma" w:cs="Tahoma"/>
                <w:sz w:val="12"/>
                <w:szCs w:val="12"/>
              </w:rPr>
            </w:pPr>
            <w:r w:rsidRPr="00093E94">
              <w:rPr>
                <w:rFonts w:ascii="Tahoma" w:hAnsi="Tahoma" w:cs="Tahoma"/>
                <w:sz w:val="12"/>
                <w:szCs w:val="12"/>
              </w:rPr>
              <w:t>Величина отклонения показателя ввода объектов системы водоснабжения в эксплуатацию и изменения инвестиционной программы</w:t>
            </w:r>
          </w:p>
        </w:tc>
        <w:tc>
          <w:tcPr>
            <w:tcW w:w="283" w:type="dxa"/>
            <w:tcBorders>
              <w:top w:val="nil"/>
              <w:left w:val="nil"/>
              <w:bottom w:val="single" w:sz="4" w:space="0" w:color="C0C0C0"/>
              <w:right w:val="single" w:sz="4" w:space="0" w:color="C0C0C0"/>
            </w:tcBorders>
            <w:shd w:val="clear" w:color="auto" w:fill="auto"/>
            <w:vAlign w:val="center"/>
            <w:hideMark/>
          </w:tcPr>
          <w:p w14:paraId="19B520EC"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54BCB01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5BC183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BFA59E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12" w:type="dxa"/>
            <w:tcBorders>
              <w:top w:val="nil"/>
              <w:left w:val="nil"/>
              <w:bottom w:val="single" w:sz="4" w:space="0" w:color="C0C0C0"/>
              <w:right w:val="single" w:sz="4" w:space="0" w:color="C0C0C0"/>
            </w:tcBorders>
            <w:shd w:val="clear" w:color="000000" w:fill="FFFFCC"/>
            <w:vAlign w:val="center"/>
            <w:hideMark/>
          </w:tcPr>
          <w:p w14:paraId="4E582E9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801175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4CE8A04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13595E19"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667B8F3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D3127C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51D033D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3B60C50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0A743B5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8148A1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37024AE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6E0062BF"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33098484" w14:textId="77777777" w:rsidTr="00093E94">
        <w:trPr>
          <w:trHeight w:val="2985"/>
          <w:jc w:val="center"/>
        </w:trPr>
        <w:tc>
          <w:tcPr>
            <w:tcW w:w="88" w:type="dxa"/>
            <w:tcBorders>
              <w:top w:val="nil"/>
              <w:left w:val="nil"/>
              <w:bottom w:val="nil"/>
              <w:right w:val="nil"/>
            </w:tcBorders>
            <w:shd w:val="clear" w:color="000000" w:fill="C4BD97"/>
            <w:noWrap/>
            <w:vAlign w:val="bottom"/>
            <w:hideMark/>
          </w:tcPr>
          <w:p w14:paraId="691EE339"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lastRenderedPageBreak/>
              <w:t>КР</w:t>
            </w:r>
          </w:p>
        </w:tc>
        <w:tc>
          <w:tcPr>
            <w:tcW w:w="73" w:type="dxa"/>
            <w:tcBorders>
              <w:top w:val="nil"/>
              <w:left w:val="nil"/>
              <w:bottom w:val="nil"/>
              <w:right w:val="nil"/>
            </w:tcBorders>
            <w:shd w:val="clear" w:color="auto" w:fill="auto"/>
            <w:noWrap/>
            <w:vAlign w:val="bottom"/>
            <w:hideMark/>
          </w:tcPr>
          <w:p w14:paraId="60FFE476"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3EC6C24"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16.5</w:t>
            </w:r>
          </w:p>
        </w:tc>
        <w:tc>
          <w:tcPr>
            <w:tcW w:w="1861" w:type="dxa"/>
            <w:tcBorders>
              <w:top w:val="nil"/>
              <w:left w:val="nil"/>
              <w:bottom w:val="single" w:sz="4" w:space="0" w:color="C0C0C0"/>
              <w:right w:val="single" w:sz="4" w:space="0" w:color="C0C0C0"/>
            </w:tcBorders>
            <w:shd w:val="clear" w:color="auto" w:fill="auto"/>
            <w:vAlign w:val="center"/>
            <w:hideMark/>
          </w:tcPr>
          <w:p w14:paraId="2FFD82C9" w14:textId="77777777" w:rsidR="00093E94" w:rsidRPr="00093E94" w:rsidRDefault="00093E94" w:rsidP="00093E94">
            <w:pPr>
              <w:rPr>
                <w:rFonts w:ascii="Tahoma" w:hAnsi="Tahoma" w:cs="Tahoma"/>
                <w:sz w:val="12"/>
                <w:szCs w:val="12"/>
              </w:rPr>
            </w:pPr>
            <w:r w:rsidRPr="00093E94">
              <w:rPr>
                <w:rFonts w:ascii="Tahoma" w:hAnsi="Tahoma" w:cs="Tahoma"/>
                <w:sz w:val="12"/>
                <w:szCs w:val="12"/>
              </w:rPr>
              <w:t>Величина корректировки НВВ с учетом степени исполнения регулируемой организацией обязательств по созданию и (или) реконструкции объектов концессионного соглашения, по эксплуатации объектов по договору аренды централизованных систем горячего водоснабжения, холодного водоснабжения и (или) водоотведения, отдельных объектов таких систем, находящихся в государственной или муниципальной собственности, по реализации инвестиционной программы, производственной программы при недостижении регулируемой организацией утвержденных плановых значений показателей надежности и качества объектов централизованных систем водоснабжения и (или) водоотведения</w:t>
            </w:r>
          </w:p>
        </w:tc>
        <w:tc>
          <w:tcPr>
            <w:tcW w:w="283" w:type="dxa"/>
            <w:tcBorders>
              <w:top w:val="nil"/>
              <w:left w:val="nil"/>
              <w:bottom w:val="single" w:sz="4" w:space="0" w:color="C0C0C0"/>
              <w:right w:val="single" w:sz="4" w:space="0" w:color="C0C0C0"/>
            </w:tcBorders>
            <w:shd w:val="clear" w:color="auto" w:fill="auto"/>
            <w:vAlign w:val="center"/>
            <w:hideMark/>
          </w:tcPr>
          <w:p w14:paraId="2B8F2D77"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2ECFFCE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C261F7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D928B4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-483,82</w:t>
            </w:r>
          </w:p>
        </w:tc>
        <w:tc>
          <w:tcPr>
            <w:tcW w:w="512" w:type="dxa"/>
            <w:tcBorders>
              <w:top w:val="nil"/>
              <w:left w:val="nil"/>
              <w:bottom w:val="single" w:sz="4" w:space="0" w:color="C0C0C0"/>
              <w:right w:val="single" w:sz="4" w:space="0" w:color="C0C0C0"/>
            </w:tcBorders>
            <w:shd w:val="clear" w:color="000000" w:fill="FFFFCC"/>
            <w:vAlign w:val="center"/>
            <w:hideMark/>
          </w:tcPr>
          <w:p w14:paraId="59F6C5B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6B0CC96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6497B49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2AF89B11"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E619F3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2225B1C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B2142D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660DB9A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798E29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-483,82</w:t>
            </w:r>
          </w:p>
        </w:tc>
        <w:tc>
          <w:tcPr>
            <w:tcW w:w="366" w:type="dxa"/>
            <w:tcBorders>
              <w:top w:val="nil"/>
              <w:left w:val="nil"/>
              <w:bottom w:val="single" w:sz="4" w:space="0" w:color="C0C0C0"/>
              <w:right w:val="single" w:sz="4" w:space="0" w:color="C0C0C0"/>
            </w:tcBorders>
            <w:shd w:val="clear" w:color="000000" w:fill="D7EAD3"/>
            <w:vAlign w:val="center"/>
            <w:hideMark/>
          </w:tcPr>
          <w:p w14:paraId="7F396BE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-241,91</w:t>
            </w:r>
          </w:p>
        </w:tc>
        <w:tc>
          <w:tcPr>
            <w:tcW w:w="366" w:type="dxa"/>
            <w:tcBorders>
              <w:top w:val="nil"/>
              <w:left w:val="nil"/>
              <w:bottom w:val="single" w:sz="4" w:space="0" w:color="C0C0C0"/>
              <w:right w:val="single" w:sz="4" w:space="0" w:color="C0C0C0"/>
            </w:tcBorders>
            <w:shd w:val="clear" w:color="000000" w:fill="D7EAD3"/>
            <w:vAlign w:val="center"/>
            <w:hideMark/>
          </w:tcPr>
          <w:p w14:paraId="58EE88B0"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-241,91</w:t>
            </w:r>
          </w:p>
        </w:tc>
        <w:tc>
          <w:tcPr>
            <w:tcW w:w="591" w:type="dxa"/>
            <w:tcBorders>
              <w:top w:val="nil"/>
              <w:left w:val="nil"/>
              <w:bottom w:val="single" w:sz="4" w:space="0" w:color="C0C0C0"/>
              <w:right w:val="single" w:sz="4" w:space="0" w:color="C0C0C0"/>
            </w:tcBorders>
            <w:shd w:val="clear" w:color="000000" w:fill="FFFFCC"/>
            <w:vAlign w:val="center"/>
            <w:hideMark/>
          </w:tcPr>
          <w:p w14:paraId="51FEB243"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24496715" w14:textId="77777777" w:rsidTr="00093E94">
        <w:trPr>
          <w:trHeight w:val="795"/>
          <w:jc w:val="center"/>
        </w:trPr>
        <w:tc>
          <w:tcPr>
            <w:tcW w:w="88" w:type="dxa"/>
            <w:tcBorders>
              <w:top w:val="nil"/>
              <w:left w:val="nil"/>
              <w:bottom w:val="nil"/>
              <w:right w:val="nil"/>
            </w:tcBorders>
            <w:shd w:val="clear" w:color="000000" w:fill="C4BD97"/>
            <w:noWrap/>
            <w:vAlign w:val="bottom"/>
            <w:hideMark/>
          </w:tcPr>
          <w:p w14:paraId="0F2D7D12" w14:textId="77777777" w:rsidR="00093E94" w:rsidRPr="00093E94" w:rsidRDefault="00093E94" w:rsidP="00093E94">
            <w:pPr>
              <w:rPr>
                <w:rFonts w:ascii="Tahoma" w:hAnsi="Tahoma" w:cs="Tahoma"/>
                <w:b/>
                <w:bCs/>
                <w:color w:val="000000"/>
                <w:sz w:val="12"/>
                <w:szCs w:val="12"/>
              </w:rPr>
            </w:pPr>
            <w:r w:rsidRPr="00093E94">
              <w:rPr>
                <w:rFonts w:ascii="Tahoma" w:hAnsi="Tahoma" w:cs="Tahoma"/>
                <w:b/>
                <w:bCs/>
                <w:color w:val="000000"/>
                <w:sz w:val="12"/>
                <w:szCs w:val="12"/>
              </w:rPr>
              <w:t>КР</w:t>
            </w:r>
          </w:p>
        </w:tc>
        <w:tc>
          <w:tcPr>
            <w:tcW w:w="73" w:type="dxa"/>
            <w:tcBorders>
              <w:top w:val="nil"/>
              <w:left w:val="nil"/>
              <w:bottom w:val="nil"/>
              <w:right w:val="nil"/>
            </w:tcBorders>
            <w:shd w:val="clear" w:color="auto" w:fill="auto"/>
            <w:noWrap/>
            <w:vAlign w:val="bottom"/>
            <w:hideMark/>
          </w:tcPr>
          <w:p w14:paraId="5F23C918" w14:textId="77777777" w:rsidR="00093E94" w:rsidRPr="00093E94" w:rsidRDefault="00093E94" w:rsidP="00093E94">
            <w:pPr>
              <w:rPr>
                <w:rFonts w:ascii="Tahoma" w:hAnsi="Tahoma" w:cs="Tahoma"/>
                <w:b/>
                <w:bCs/>
                <w:color w:val="000000"/>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7AE68857"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16.6</w:t>
            </w:r>
          </w:p>
        </w:tc>
        <w:tc>
          <w:tcPr>
            <w:tcW w:w="1861" w:type="dxa"/>
            <w:tcBorders>
              <w:top w:val="nil"/>
              <w:left w:val="nil"/>
              <w:bottom w:val="single" w:sz="4" w:space="0" w:color="C0C0C0"/>
              <w:right w:val="single" w:sz="4" w:space="0" w:color="C0C0C0"/>
            </w:tcBorders>
            <w:shd w:val="clear" w:color="auto" w:fill="auto"/>
            <w:vAlign w:val="center"/>
            <w:hideMark/>
          </w:tcPr>
          <w:p w14:paraId="79095DA6" w14:textId="77777777" w:rsidR="00093E94" w:rsidRPr="00093E94" w:rsidRDefault="00093E94" w:rsidP="00093E94">
            <w:pPr>
              <w:rPr>
                <w:rFonts w:ascii="Tahoma" w:hAnsi="Tahoma" w:cs="Tahoma"/>
                <w:sz w:val="12"/>
                <w:szCs w:val="12"/>
              </w:rPr>
            </w:pPr>
            <w:r w:rsidRPr="00093E94">
              <w:rPr>
                <w:rFonts w:ascii="Tahoma" w:hAnsi="Tahoma" w:cs="Tahoma"/>
                <w:sz w:val="12"/>
                <w:szCs w:val="12"/>
              </w:rPr>
              <w:t>Величина, определяющая результаты деятельности регулируемой организации до перехода к регулированию цен (тарифов) на основе долгосрочных параметров регулирования</w:t>
            </w:r>
          </w:p>
        </w:tc>
        <w:tc>
          <w:tcPr>
            <w:tcW w:w="283" w:type="dxa"/>
            <w:tcBorders>
              <w:top w:val="nil"/>
              <w:left w:val="nil"/>
              <w:bottom w:val="single" w:sz="4" w:space="0" w:color="C0C0C0"/>
              <w:right w:val="single" w:sz="4" w:space="0" w:color="C0C0C0"/>
            </w:tcBorders>
            <w:shd w:val="clear" w:color="auto" w:fill="auto"/>
            <w:vAlign w:val="center"/>
            <w:hideMark/>
          </w:tcPr>
          <w:p w14:paraId="775AA6CE"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6BBE36A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7B4299D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-2 941,03</w:t>
            </w:r>
          </w:p>
        </w:tc>
        <w:tc>
          <w:tcPr>
            <w:tcW w:w="534" w:type="dxa"/>
            <w:tcBorders>
              <w:top w:val="nil"/>
              <w:left w:val="nil"/>
              <w:bottom w:val="single" w:sz="4" w:space="0" w:color="C0C0C0"/>
              <w:right w:val="single" w:sz="4" w:space="0" w:color="C0C0C0"/>
            </w:tcBorders>
            <w:shd w:val="clear" w:color="000000" w:fill="FFFFCC"/>
            <w:vAlign w:val="center"/>
            <w:hideMark/>
          </w:tcPr>
          <w:p w14:paraId="45141DA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12" w:type="dxa"/>
            <w:tcBorders>
              <w:top w:val="nil"/>
              <w:left w:val="nil"/>
              <w:bottom w:val="single" w:sz="4" w:space="0" w:color="C0C0C0"/>
              <w:right w:val="single" w:sz="4" w:space="0" w:color="C0C0C0"/>
            </w:tcBorders>
            <w:shd w:val="clear" w:color="000000" w:fill="FFFFCC"/>
            <w:vAlign w:val="center"/>
            <w:hideMark/>
          </w:tcPr>
          <w:p w14:paraId="2FC3509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72F7630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17A004C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70E30C8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516525A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-2 941,03</w:t>
            </w:r>
          </w:p>
        </w:tc>
        <w:tc>
          <w:tcPr>
            <w:tcW w:w="366" w:type="dxa"/>
            <w:tcBorders>
              <w:top w:val="nil"/>
              <w:left w:val="nil"/>
              <w:bottom w:val="single" w:sz="4" w:space="0" w:color="C0C0C0"/>
              <w:right w:val="single" w:sz="4" w:space="0" w:color="C0C0C0"/>
            </w:tcBorders>
            <w:shd w:val="clear" w:color="000000" w:fill="D7EAD3"/>
            <w:vAlign w:val="center"/>
            <w:hideMark/>
          </w:tcPr>
          <w:p w14:paraId="306387B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-1 470,52</w:t>
            </w:r>
          </w:p>
        </w:tc>
        <w:tc>
          <w:tcPr>
            <w:tcW w:w="366" w:type="dxa"/>
            <w:tcBorders>
              <w:top w:val="nil"/>
              <w:left w:val="nil"/>
              <w:bottom w:val="single" w:sz="4" w:space="0" w:color="C0C0C0"/>
              <w:right w:val="single" w:sz="4" w:space="0" w:color="C0C0C0"/>
            </w:tcBorders>
            <w:shd w:val="clear" w:color="000000" w:fill="D7EAD3"/>
            <w:vAlign w:val="center"/>
            <w:hideMark/>
          </w:tcPr>
          <w:p w14:paraId="755A227D"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-1 470,52</w:t>
            </w:r>
          </w:p>
        </w:tc>
        <w:tc>
          <w:tcPr>
            <w:tcW w:w="591" w:type="dxa"/>
            <w:tcBorders>
              <w:top w:val="nil"/>
              <w:left w:val="nil"/>
              <w:bottom w:val="single" w:sz="4" w:space="0" w:color="C0C0C0"/>
              <w:right w:val="single" w:sz="4" w:space="0" w:color="C0C0C0"/>
            </w:tcBorders>
            <w:shd w:val="clear" w:color="000000" w:fill="FFFFCC"/>
            <w:vAlign w:val="center"/>
            <w:hideMark/>
          </w:tcPr>
          <w:p w14:paraId="1DE9F94B"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340D6AA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single" w:sz="4" w:space="0" w:color="C0C0C0"/>
              <w:right w:val="single" w:sz="4" w:space="0" w:color="C0C0C0"/>
            </w:tcBorders>
            <w:shd w:val="clear" w:color="000000" w:fill="D7EAD3"/>
            <w:vAlign w:val="center"/>
            <w:hideMark/>
          </w:tcPr>
          <w:p w14:paraId="01C1F35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366" w:type="dxa"/>
            <w:tcBorders>
              <w:top w:val="nil"/>
              <w:left w:val="nil"/>
              <w:bottom w:val="single" w:sz="4" w:space="0" w:color="C0C0C0"/>
              <w:right w:val="single" w:sz="4" w:space="0" w:color="C0C0C0"/>
            </w:tcBorders>
            <w:shd w:val="clear" w:color="000000" w:fill="D7EAD3"/>
            <w:vAlign w:val="center"/>
            <w:hideMark/>
          </w:tcPr>
          <w:p w14:paraId="08A14CEA"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0,00</w:t>
            </w:r>
          </w:p>
        </w:tc>
        <w:tc>
          <w:tcPr>
            <w:tcW w:w="591" w:type="dxa"/>
            <w:tcBorders>
              <w:top w:val="nil"/>
              <w:left w:val="nil"/>
              <w:bottom w:val="single" w:sz="4" w:space="0" w:color="C0C0C0"/>
              <w:right w:val="single" w:sz="4" w:space="0" w:color="C0C0C0"/>
            </w:tcBorders>
            <w:shd w:val="clear" w:color="000000" w:fill="FFFFCC"/>
            <w:vAlign w:val="center"/>
            <w:hideMark/>
          </w:tcPr>
          <w:p w14:paraId="2F106D9A"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380D844B" w14:textId="77777777" w:rsidTr="00093E94">
        <w:trPr>
          <w:trHeight w:val="300"/>
          <w:jc w:val="center"/>
        </w:trPr>
        <w:tc>
          <w:tcPr>
            <w:tcW w:w="88" w:type="dxa"/>
            <w:tcBorders>
              <w:top w:val="nil"/>
              <w:left w:val="nil"/>
              <w:bottom w:val="nil"/>
              <w:right w:val="nil"/>
            </w:tcBorders>
            <w:shd w:val="clear" w:color="auto" w:fill="auto"/>
            <w:noWrap/>
            <w:vAlign w:val="bottom"/>
            <w:hideMark/>
          </w:tcPr>
          <w:p w14:paraId="2F04596C" w14:textId="77777777" w:rsidR="00093E94" w:rsidRPr="00093E94" w:rsidRDefault="00093E94" w:rsidP="00093E94">
            <w:pPr>
              <w:rPr>
                <w:rFonts w:ascii="Tahoma" w:hAnsi="Tahoma" w:cs="Tahoma"/>
                <w:sz w:val="12"/>
                <w:szCs w:val="12"/>
              </w:rPr>
            </w:pPr>
          </w:p>
        </w:tc>
        <w:tc>
          <w:tcPr>
            <w:tcW w:w="73" w:type="dxa"/>
            <w:tcBorders>
              <w:top w:val="nil"/>
              <w:left w:val="nil"/>
              <w:bottom w:val="nil"/>
              <w:right w:val="nil"/>
            </w:tcBorders>
            <w:shd w:val="clear" w:color="auto" w:fill="auto"/>
            <w:noWrap/>
            <w:vAlign w:val="bottom"/>
            <w:hideMark/>
          </w:tcPr>
          <w:p w14:paraId="54E75CB0"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ADBA2F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17</w:t>
            </w:r>
          </w:p>
        </w:tc>
        <w:tc>
          <w:tcPr>
            <w:tcW w:w="1861" w:type="dxa"/>
            <w:tcBorders>
              <w:top w:val="nil"/>
              <w:left w:val="nil"/>
              <w:bottom w:val="single" w:sz="4" w:space="0" w:color="C0C0C0"/>
              <w:right w:val="single" w:sz="4" w:space="0" w:color="C0C0C0"/>
            </w:tcBorders>
            <w:shd w:val="clear" w:color="auto" w:fill="auto"/>
            <w:vAlign w:val="center"/>
            <w:hideMark/>
          </w:tcPr>
          <w:p w14:paraId="6707C9C6"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НВВ без НДС с учетом корректировок</w:t>
            </w:r>
          </w:p>
        </w:tc>
        <w:tc>
          <w:tcPr>
            <w:tcW w:w="283" w:type="dxa"/>
            <w:tcBorders>
              <w:top w:val="nil"/>
              <w:left w:val="nil"/>
              <w:bottom w:val="single" w:sz="4" w:space="0" w:color="C0C0C0"/>
              <w:right w:val="single" w:sz="4" w:space="0" w:color="C0C0C0"/>
            </w:tcBorders>
            <w:shd w:val="clear" w:color="auto" w:fill="auto"/>
            <w:vAlign w:val="center"/>
            <w:hideMark/>
          </w:tcPr>
          <w:p w14:paraId="30D4AE49"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6A2EFBE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14 587,36</w:t>
            </w:r>
          </w:p>
        </w:tc>
        <w:tc>
          <w:tcPr>
            <w:tcW w:w="534" w:type="dxa"/>
            <w:tcBorders>
              <w:top w:val="nil"/>
              <w:left w:val="nil"/>
              <w:bottom w:val="single" w:sz="4" w:space="0" w:color="C0C0C0"/>
              <w:right w:val="single" w:sz="4" w:space="0" w:color="C0C0C0"/>
            </w:tcBorders>
            <w:shd w:val="clear" w:color="000000" w:fill="D7EAD3"/>
            <w:vAlign w:val="center"/>
            <w:hideMark/>
          </w:tcPr>
          <w:p w14:paraId="278402B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12 740,93</w:t>
            </w:r>
          </w:p>
        </w:tc>
        <w:tc>
          <w:tcPr>
            <w:tcW w:w="534" w:type="dxa"/>
            <w:tcBorders>
              <w:top w:val="nil"/>
              <w:left w:val="nil"/>
              <w:bottom w:val="single" w:sz="4" w:space="0" w:color="C0C0C0"/>
              <w:right w:val="single" w:sz="4" w:space="0" w:color="C0C0C0"/>
            </w:tcBorders>
            <w:shd w:val="clear" w:color="000000" w:fill="D7EAD3"/>
            <w:vAlign w:val="center"/>
            <w:hideMark/>
          </w:tcPr>
          <w:p w14:paraId="0E69599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15 004,29</w:t>
            </w:r>
          </w:p>
        </w:tc>
        <w:tc>
          <w:tcPr>
            <w:tcW w:w="512" w:type="dxa"/>
            <w:tcBorders>
              <w:top w:val="nil"/>
              <w:left w:val="nil"/>
              <w:bottom w:val="single" w:sz="4" w:space="0" w:color="C0C0C0"/>
              <w:right w:val="single" w:sz="4" w:space="0" w:color="C0C0C0"/>
            </w:tcBorders>
            <w:shd w:val="clear" w:color="000000" w:fill="D7EAD3"/>
            <w:vAlign w:val="center"/>
            <w:hideMark/>
          </w:tcPr>
          <w:p w14:paraId="7A9DA16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14 626,29</w:t>
            </w:r>
          </w:p>
        </w:tc>
        <w:tc>
          <w:tcPr>
            <w:tcW w:w="366" w:type="dxa"/>
            <w:tcBorders>
              <w:top w:val="nil"/>
              <w:left w:val="nil"/>
              <w:bottom w:val="single" w:sz="4" w:space="0" w:color="C0C0C0"/>
              <w:right w:val="single" w:sz="4" w:space="0" w:color="C0C0C0"/>
            </w:tcBorders>
            <w:shd w:val="clear" w:color="000000" w:fill="D7EAD3"/>
            <w:vAlign w:val="center"/>
            <w:hideMark/>
          </w:tcPr>
          <w:p w14:paraId="0C46FB0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4 540,32</w:t>
            </w:r>
          </w:p>
        </w:tc>
        <w:tc>
          <w:tcPr>
            <w:tcW w:w="366" w:type="dxa"/>
            <w:tcBorders>
              <w:top w:val="nil"/>
              <w:left w:val="nil"/>
              <w:bottom w:val="single" w:sz="4" w:space="0" w:color="C0C0C0"/>
              <w:right w:val="single" w:sz="4" w:space="0" w:color="C0C0C0"/>
            </w:tcBorders>
            <w:shd w:val="clear" w:color="000000" w:fill="D7EAD3"/>
            <w:vAlign w:val="center"/>
            <w:hideMark/>
          </w:tcPr>
          <w:p w14:paraId="1A196EB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10 085,97</w:t>
            </w:r>
          </w:p>
        </w:tc>
        <w:tc>
          <w:tcPr>
            <w:tcW w:w="591" w:type="dxa"/>
            <w:tcBorders>
              <w:top w:val="nil"/>
              <w:left w:val="nil"/>
              <w:bottom w:val="single" w:sz="4" w:space="0" w:color="C0C0C0"/>
              <w:right w:val="single" w:sz="4" w:space="0" w:color="C0C0C0"/>
            </w:tcBorders>
            <w:shd w:val="clear" w:color="000000" w:fill="FFFFCC"/>
            <w:vAlign w:val="center"/>
            <w:hideMark/>
          </w:tcPr>
          <w:p w14:paraId="5CB8881E"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2E4ABE7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12 780,86</w:t>
            </w:r>
          </w:p>
        </w:tc>
        <w:tc>
          <w:tcPr>
            <w:tcW w:w="366" w:type="dxa"/>
            <w:tcBorders>
              <w:top w:val="nil"/>
              <w:left w:val="nil"/>
              <w:bottom w:val="single" w:sz="4" w:space="0" w:color="C0C0C0"/>
              <w:right w:val="single" w:sz="4" w:space="0" w:color="C0C0C0"/>
            </w:tcBorders>
            <w:shd w:val="clear" w:color="000000" w:fill="D7EAD3"/>
            <w:vAlign w:val="center"/>
            <w:hideMark/>
          </w:tcPr>
          <w:p w14:paraId="047AA83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6 390,43</w:t>
            </w:r>
          </w:p>
        </w:tc>
        <w:tc>
          <w:tcPr>
            <w:tcW w:w="366" w:type="dxa"/>
            <w:tcBorders>
              <w:top w:val="nil"/>
              <w:left w:val="nil"/>
              <w:bottom w:val="single" w:sz="4" w:space="0" w:color="C0C0C0"/>
              <w:right w:val="single" w:sz="4" w:space="0" w:color="C0C0C0"/>
            </w:tcBorders>
            <w:shd w:val="clear" w:color="000000" w:fill="D7EAD3"/>
            <w:vAlign w:val="center"/>
            <w:hideMark/>
          </w:tcPr>
          <w:p w14:paraId="7094018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6 390,43</w:t>
            </w:r>
          </w:p>
        </w:tc>
        <w:tc>
          <w:tcPr>
            <w:tcW w:w="591" w:type="dxa"/>
            <w:tcBorders>
              <w:top w:val="nil"/>
              <w:left w:val="nil"/>
              <w:bottom w:val="single" w:sz="4" w:space="0" w:color="C0C0C0"/>
              <w:right w:val="single" w:sz="4" w:space="0" w:color="C0C0C0"/>
            </w:tcBorders>
            <w:shd w:val="clear" w:color="000000" w:fill="FFFFCC"/>
            <w:vAlign w:val="center"/>
            <w:hideMark/>
          </w:tcPr>
          <w:p w14:paraId="790C4135"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662E771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15 046,47</w:t>
            </w:r>
          </w:p>
        </w:tc>
        <w:tc>
          <w:tcPr>
            <w:tcW w:w="366" w:type="dxa"/>
            <w:tcBorders>
              <w:top w:val="nil"/>
              <w:left w:val="nil"/>
              <w:bottom w:val="single" w:sz="4" w:space="0" w:color="C0C0C0"/>
              <w:right w:val="single" w:sz="4" w:space="0" w:color="C0C0C0"/>
            </w:tcBorders>
            <w:shd w:val="clear" w:color="000000" w:fill="D7EAD3"/>
            <w:vAlign w:val="center"/>
            <w:hideMark/>
          </w:tcPr>
          <w:p w14:paraId="1F9B189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5 190,34</w:t>
            </w:r>
          </w:p>
        </w:tc>
        <w:tc>
          <w:tcPr>
            <w:tcW w:w="366" w:type="dxa"/>
            <w:tcBorders>
              <w:top w:val="nil"/>
              <w:left w:val="nil"/>
              <w:bottom w:val="single" w:sz="4" w:space="0" w:color="C0C0C0"/>
              <w:right w:val="single" w:sz="4" w:space="0" w:color="C0C0C0"/>
            </w:tcBorders>
            <w:shd w:val="clear" w:color="000000" w:fill="D7EAD3"/>
            <w:vAlign w:val="center"/>
            <w:hideMark/>
          </w:tcPr>
          <w:p w14:paraId="1C0B99B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9 856,13</w:t>
            </w:r>
          </w:p>
        </w:tc>
        <w:tc>
          <w:tcPr>
            <w:tcW w:w="591" w:type="dxa"/>
            <w:tcBorders>
              <w:top w:val="nil"/>
              <w:left w:val="nil"/>
              <w:bottom w:val="single" w:sz="4" w:space="0" w:color="C0C0C0"/>
              <w:right w:val="single" w:sz="4" w:space="0" w:color="C0C0C0"/>
            </w:tcBorders>
            <w:shd w:val="clear" w:color="000000" w:fill="FFFFCC"/>
            <w:vAlign w:val="center"/>
            <w:hideMark/>
          </w:tcPr>
          <w:p w14:paraId="04151684"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49DA9AEA" w14:textId="77777777" w:rsidTr="00093E94">
        <w:trPr>
          <w:trHeight w:val="300"/>
          <w:jc w:val="center"/>
        </w:trPr>
        <w:tc>
          <w:tcPr>
            <w:tcW w:w="88" w:type="dxa"/>
            <w:tcBorders>
              <w:top w:val="nil"/>
              <w:left w:val="nil"/>
              <w:bottom w:val="nil"/>
              <w:right w:val="nil"/>
            </w:tcBorders>
            <w:shd w:val="clear" w:color="auto" w:fill="auto"/>
            <w:noWrap/>
            <w:vAlign w:val="bottom"/>
            <w:hideMark/>
          </w:tcPr>
          <w:p w14:paraId="79990FE1" w14:textId="77777777" w:rsidR="00093E94" w:rsidRPr="00093E94" w:rsidRDefault="00093E94" w:rsidP="00093E94">
            <w:pPr>
              <w:rPr>
                <w:rFonts w:ascii="Tahoma" w:hAnsi="Tahoma" w:cs="Tahoma"/>
                <w:b/>
                <w:bCs/>
                <w:sz w:val="12"/>
                <w:szCs w:val="12"/>
              </w:rPr>
            </w:pPr>
          </w:p>
        </w:tc>
        <w:tc>
          <w:tcPr>
            <w:tcW w:w="73" w:type="dxa"/>
            <w:tcBorders>
              <w:top w:val="nil"/>
              <w:left w:val="nil"/>
              <w:bottom w:val="nil"/>
              <w:right w:val="nil"/>
            </w:tcBorders>
            <w:shd w:val="clear" w:color="auto" w:fill="auto"/>
            <w:noWrap/>
            <w:vAlign w:val="bottom"/>
            <w:hideMark/>
          </w:tcPr>
          <w:p w14:paraId="00031464"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1131F84E"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17.1</w:t>
            </w:r>
          </w:p>
        </w:tc>
        <w:tc>
          <w:tcPr>
            <w:tcW w:w="1861" w:type="dxa"/>
            <w:tcBorders>
              <w:top w:val="nil"/>
              <w:left w:val="nil"/>
              <w:bottom w:val="single" w:sz="4" w:space="0" w:color="C0C0C0"/>
              <w:right w:val="single" w:sz="4" w:space="0" w:color="C0C0C0"/>
            </w:tcBorders>
            <w:shd w:val="clear" w:color="auto" w:fill="auto"/>
            <w:vAlign w:val="center"/>
            <w:hideMark/>
          </w:tcPr>
          <w:p w14:paraId="450F6FC0" w14:textId="77777777" w:rsidR="00093E94" w:rsidRPr="00093E94" w:rsidRDefault="00093E94" w:rsidP="00093E94">
            <w:pPr>
              <w:ind w:firstLineChars="100" w:firstLine="120"/>
              <w:rPr>
                <w:rFonts w:ascii="Tahoma" w:hAnsi="Tahoma" w:cs="Tahoma"/>
                <w:sz w:val="12"/>
                <w:szCs w:val="12"/>
              </w:rPr>
            </w:pPr>
            <w:r w:rsidRPr="00093E94">
              <w:rPr>
                <w:rFonts w:ascii="Tahoma" w:hAnsi="Tahoma" w:cs="Tahoma"/>
                <w:sz w:val="12"/>
                <w:szCs w:val="12"/>
              </w:rPr>
              <w:t>На потребительский рынок</w:t>
            </w:r>
          </w:p>
        </w:tc>
        <w:tc>
          <w:tcPr>
            <w:tcW w:w="283" w:type="dxa"/>
            <w:tcBorders>
              <w:top w:val="nil"/>
              <w:left w:val="nil"/>
              <w:bottom w:val="single" w:sz="4" w:space="0" w:color="C0C0C0"/>
              <w:right w:val="single" w:sz="4" w:space="0" w:color="C0C0C0"/>
            </w:tcBorders>
            <w:shd w:val="clear" w:color="auto" w:fill="auto"/>
            <w:vAlign w:val="center"/>
            <w:hideMark/>
          </w:tcPr>
          <w:p w14:paraId="7C3EEEE0"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тыс</w:t>
            </w:r>
            <w:proofErr w:type="spellEnd"/>
            <w:r w:rsidRPr="00093E94">
              <w:rPr>
                <w:rFonts w:ascii="Tahoma" w:hAnsi="Tahoma" w:cs="Tahoma"/>
                <w:sz w:val="12"/>
                <w:szCs w:val="12"/>
              </w:rPr>
              <w:t xml:space="preserve"> </w:t>
            </w:r>
            <w:proofErr w:type="spellStart"/>
            <w:r w:rsidRPr="00093E94">
              <w:rPr>
                <w:rFonts w:ascii="Tahoma" w:hAnsi="Tahoma" w:cs="Tahoma"/>
                <w:sz w:val="12"/>
                <w:szCs w:val="12"/>
              </w:rPr>
              <w:t>руб</w:t>
            </w:r>
            <w:proofErr w:type="spellEnd"/>
          </w:p>
        </w:tc>
        <w:tc>
          <w:tcPr>
            <w:tcW w:w="512" w:type="dxa"/>
            <w:tcBorders>
              <w:top w:val="nil"/>
              <w:left w:val="nil"/>
              <w:bottom w:val="single" w:sz="4" w:space="0" w:color="C0C0C0"/>
              <w:right w:val="single" w:sz="4" w:space="0" w:color="C0C0C0"/>
            </w:tcBorders>
            <w:shd w:val="clear" w:color="000000" w:fill="FFFFCC"/>
            <w:vAlign w:val="center"/>
            <w:hideMark/>
          </w:tcPr>
          <w:p w14:paraId="155F12E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14 587,36</w:t>
            </w:r>
          </w:p>
        </w:tc>
        <w:tc>
          <w:tcPr>
            <w:tcW w:w="534" w:type="dxa"/>
            <w:tcBorders>
              <w:top w:val="nil"/>
              <w:left w:val="nil"/>
              <w:bottom w:val="single" w:sz="4" w:space="0" w:color="C0C0C0"/>
              <w:right w:val="single" w:sz="4" w:space="0" w:color="C0C0C0"/>
            </w:tcBorders>
            <w:shd w:val="clear" w:color="000000" w:fill="FFFFCC"/>
            <w:vAlign w:val="center"/>
            <w:hideMark/>
          </w:tcPr>
          <w:p w14:paraId="7B64970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12 740,93</w:t>
            </w:r>
          </w:p>
        </w:tc>
        <w:tc>
          <w:tcPr>
            <w:tcW w:w="534" w:type="dxa"/>
            <w:tcBorders>
              <w:top w:val="nil"/>
              <w:left w:val="nil"/>
              <w:bottom w:val="single" w:sz="4" w:space="0" w:color="C0C0C0"/>
              <w:right w:val="single" w:sz="4" w:space="0" w:color="C0C0C0"/>
            </w:tcBorders>
            <w:shd w:val="clear" w:color="000000" w:fill="FFFFCC"/>
            <w:vAlign w:val="center"/>
            <w:hideMark/>
          </w:tcPr>
          <w:p w14:paraId="5D03F94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15 004,29</w:t>
            </w:r>
          </w:p>
        </w:tc>
        <w:tc>
          <w:tcPr>
            <w:tcW w:w="512" w:type="dxa"/>
            <w:tcBorders>
              <w:top w:val="nil"/>
              <w:left w:val="nil"/>
              <w:bottom w:val="single" w:sz="4" w:space="0" w:color="C0C0C0"/>
              <w:right w:val="single" w:sz="4" w:space="0" w:color="C0C0C0"/>
            </w:tcBorders>
            <w:shd w:val="clear" w:color="000000" w:fill="FFFFCC"/>
            <w:vAlign w:val="center"/>
            <w:hideMark/>
          </w:tcPr>
          <w:p w14:paraId="7C80240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14 626,29</w:t>
            </w:r>
          </w:p>
        </w:tc>
        <w:tc>
          <w:tcPr>
            <w:tcW w:w="366" w:type="dxa"/>
            <w:tcBorders>
              <w:top w:val="nil"/>
              <w:left w:val="nil"/>
              <w:bottom w:val="single" w:sz="4" w:space="0" w:color="C0C0C0"/>
              <w:right w:val="single" w:sz="4" w:space="0" w:color="C0C0C0"/>
            </w:tcBorders>
            <w:shd w:val="clear" w:color="000000" w:fill="D7EAD3"/>
            <w:vAlign w:val="center"/>
            <w:hideMark/>
          </w:tcPr>
          <w:p w14:paraId="5AF3736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4 540,32</w:t>
            </w:r>
          </w:p>
        </w:tc>
        <w:tc>
          <w:tcPr>
            <w:tcW w:w="366" w:type="dxa"/>
            <w:tcBorders>
              <w:top w:val="nil"/>
              <w:left w:val="nil"/>
              <w:bottom w:val="single" w:sz="4" w:space="0" w:color="C0C0C0"/>
              <w:right w:val="single" w:sz="4" w:space="0" w:color="C0C0C0"/>
            </w:tcBorders>
            <w:shd w:val="clear" w:color="000000" w:fill="D7EAD3"/>
            <w:vAlign w:val="center"/>
            <w:hideMark/>
          </w:tcPr>
          <w:p w14:paraId="489EA29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10 085,97</w:t>
            </w:r>
          </w:p>
        </w:tc>
        <w:tc>
          <w:tcPr>
            <w:tcW w:w="591" w:type="dxa"/>
            <w:tcBorders>
              <w:top w:val="nil"/>
              <w:left w:val="nil"/>
              <w:bottom w:val="single" w:sz="4" w:space="0" w:color="C0C0C0"/>
              <w:right w:val="single" w:sz="4" w:space="0" w:color="C0C0C0"/>
            </w:tcBorders>
            <w:shd w:val="clear" w:color="000000" w:fill="FFFFCC"/>
            <w:vAlign w:val="center"/>
            <w:hideMark/>
          </w:tcPr>
          <w:p w14:paraId="08CF42F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12497AC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12 780,86</w:t>
            </w:r>
          </w:p>
        </w:tc>
        <w:tc>
          <w:tcPr>
            <w:tcW w:w="366" w:type="dxa"/>
            <w:tcBorders>
              <w:top w:val="nil"/>
              <w:left w:val="nil"/>
              <w:bottom w:val="single" w:sz="4" w:space="0" w:color="C0C0C0"/>
              <w:right w:val="single" w:sz="4" w:space="0" w:color="C0C0C0"/>
            </w:tcBorders>
            <w:shd w:val="clear" w:color="000000" w:fill="D7EAD3"/>
            <w:vAlign w:val="center"/>
            <w:hideMark/>
          </w:tcPr>
          <w:p w14:paraId="27F7740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6 390,43</w:t>
            </w:r>
          </w:p>
        </w:tc>
        <w:tc>
          <w:tcPr>
            <w:tcW w:w="366" w:type="dxa"/>
            <w:tcBorders>
              <w:top w:val="nil"/>
              <w:left w:val="nil"/>
              <w:bottom w:val="single" w:sz="4" w:space="0" w:color="C0C0C0"/>
              <w:right w:val="single" w:sz="4" w:space="0" w:color="C0C0C0"/>
            </w:tcBorders>
            <w:shd w:val="clear" w:color="000000" w:fill="D7EAD3"/>
            <w:vAlign w:val="center"/>
            <w:hideMark/>
          </w:tcPr>
          <w:p w14:paraId="5B2B7E5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6 390,43</w:t>
            </w:r>
          </w:p>
        </w:tc>
        <w:tc>
          <w:tcPr>
            <w:tcW w:w="591" w:type="dxa"/>
            <w:tcBorders>
              <w:top w:val="nil"/>
              <w:left w:val="nil"/>
              <w:bottom w:val="single" w:sz="4" w:space="0" w:color="C0C0C0"/>
              <w:right w:val="single" w:sz="4" w:space="0" w:color="C0C0C0"/>
            </w:tcBorders>
            <w:shd w:val="clear" w:color="000000" w:fill="FFFFCC"/>
            <w:vAlign w:val="center"/>
            <w:hideMark/>
          </w:tcPr>
          <w:p w14:paraId="2E9BDB14"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FFFFCC"/>
            <w:vAlign w:val="center"/>
            <w:hideMark/>
          </w:tcPr>
          <w:p w14:paraId="2C305C9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15 046,47</w:t>
            </w:r>
          </w:p>
        </w:tc>
        <w:tc>
          <w:tcPr>
            <w:tcW w:w="366" w:type="dxa"/>
            <w:tcBorders>
              <w:top w:val="nil"/>
              <w:left w:val="nil"/>
              <w:bottom w:val="single" w:sz="4" w:space="0" w:color="C0C0C0"/>
              <w:right w:val="single" w:sz="4" w:space="0" w:color="C0C0C0"/>
            </w:tcBorders>
            <w:shd w:val="clear" w:color="000000" w:fill="D7EAD3"/>
            <w:vAlign w:val="center"/>
            <w:hideMark/>
          </w:tcPr>
          <w:p w14:paraId="565BF96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5 190,34</w:t>
            </w:r>
          </w:p>
        </w:tc>
        <w:tc>
          <w:tcPr>
            <w:tcW w:w="366" w:type="dxa"/>
            <w:tcBorders>
              <w:top w:val="nil"/>
              <w:left w:val="nil"/>
              <w:bottom w:val="single" w:sz="4" w:space="0" w:color="C0C0C0"/>
              <w:right w:val="single" w:sz="4" w:space="0" w:color="C0C0C0"/>
            </w:tcBorders>
            <w:shd w:val="clear" w:color="000000" w:fill="D7EAD3"/>
            <w:vAlign w:val="center"/>
            <w:hideMark/>
          </w:tcPr>
          <w:p w14:paraId="217B85E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9 856,13</w:t>
            </w:r>
          </w:p>
        </w:tc>
        <w:tc>
          <w:tcPr>
            <w:tcW w:w="591" w:type="dxa"/>
            <w:tcBorders>
              <w:top w:val="nil"/>
              <w:left w:val="nil"/>
              <w:bottom w:val="single" w:sz="4" w:space="0" w:color="C0C0C0"/>
              <w:right w:val="single" w:sz="4" w:space="0" w:color="C0C0C0"/>
            </w:tcBorders>
            <w:shd w:val="clear" w:color="000000" w:fill="FFFFCC"/>
            <w:vAlign w:val="center"/>
            <w:hideMark/>
          </w:tcPr>
          <w:p w14:paraId="1ACD1CE7"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54DA8191" w14:textId="77777777" w:rsidTr="00093E94">
        <w:trPr>
          <w:trHeight w:val="300"/>
          <w:jc w:val="center"/>
        </w:trPr>
        <w:tc>
          <w:tcPr>
            <w:tcW w:w="88" w:type="dxa"/>
            <w:tcBorders>
              <w:top w:val="nil"/>
              <w:left w:val="nil"/>
              <w:bottom w:val="nil"/>
              <w:right w:val="nil"/>
            </w:tcBorders>
            <w:shd w:val="clear" w:color="auto" w:fill="auto"/>
            <w:noWrap/>
            <w:vAlign w:val="bottom"/>
            <w:hideMark/>
          </w:tcPr>
          <w:p w14:paraId="6275EA68" w14:textId="77777777" w:rsidR="00093E94" w:rsidRPr="00093E94" w:rsidRDefault="00093E94" w:rsidP="00093E94">
            <w:pPr>
              <w:rPr>
                <w:rFonts w:ascii="Tahoma" w:hAnsi="Tahoma" w:cs="Tahoma"/>
                <w:sz w:val="12"/>
                <w:szCs w:val="12"/>
              </w:rPr>
            </w:pPr>
          </w:p>
        </w:tc>
        <w:tc>
          <w:tcPr>
            <w:tcW w:w="73" w:type="dxa"/>
            <w:tcBorders>
              <w:top w:val="nil"/>
              <w:left w:val="nil"/>
              <w:bottom w:val="nil"/>
              <w:right w:val="nil"/>
            </w:tcBorders>
            <w:shd w:val="clear" w:color="auto" w:fill="auto"/>
            <w:noWrap/>
            <w:vAlign w:val="bottom"/>
            <w:hideMark/>
          </w:tcPr>
          <w:p w14:paraId="60AE8B18"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231B067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18</w:t>
            </w:r>
          </w:p>
        </w:tc>
        <w:tc>
          <w:tcPr>
            <w:tcW w:w="1861" w:type="dxa"/>
            <w:tcBorders>
              <w:top w:val="nil"/>
              <w:left w:val="nil"/>
              <w:bottom w:val="single" w:sz="4" w:space="0" w:color="C0C0C0"/>
              <w:right w:val="single" w:sz="4" w:space="0" w:color="C0C0C0"/>
            </w:tcBorders>
            <w:shd w:val="clear" w:color="auto" w:fill="auto"/>
            <w:vAlign w:val="center"/>
            <w:hideMark/>
          </w:tcPr>
          <w:p w14:paraId="5ED3C88A"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Тариф</w:t>
            </w:r>
          </w:p>
        </w:tc>
        <w:tc>
          <w:tcPr>
            <w:tcW w:w="283" w:type="dxa"/>
            <w:tcBorders>
              <w:top w:val="nil"/>
              <w:left w:val="nil"/>
              <w:bottom w:val="single" w:sz="4" w:space="0" w:color="C0C0C0"/>
              <w:right w:val="single" w:sz="4" w:space="0" w:color="C0C0C0"/>
            </w:tcBorders>
            <w:shd w:val="clear" w:color="auto" w:fill="auto"/>
            <w:vAlign w:val="center"/>
            <w:hideMark/>
          </w:tcPr>
          <w:p w14:paraId="7DC130A5"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руб</w:t>
            </w:r>
            <w:proofErr w:type="spellEnd"/>
            <w:r w:rsidRPr="00093E94">
              <w:rPr>
                <w:rFonts w:ascii="Tahoma" w:hAnsi="Tahoma" w:cs="Tahoma"/>
                <w:b/>
                <w:bCs/>
                <w:sz w:val="12"/>
                <w:szCs w:val="12"/>
              </w:rPr>
              <w:t>/м3</w:t>
            </w:r>
          </w:p>
        </w:tc>
        <w:tc>
          <w:tcPr>
            <w:tcW w:w="512" w:type="dxa"/>
            <w:tcBorders>
              <w:top w:val="nil"/>
              <w:left w:val="nil"/>
              <w:bottom w:val="single" w:sz="4" w:space="0" w:color="C0C0C0"/>
              <w:right w:val="single" w:sz="4" w:space="0" w:color="C0C0C0"/>
            </w:tcBorders>
            <w:shd w:val="clear" w:color="000000" w:fill="D7EAD3"/>
            <w:vAlign w:val="center"/>
            <w:hideMark/>
          </w:tcPr>
          <w:p w14:paraId="777413F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97,22</w:t>
            </w:r>
          </w:p>
        </w:tc>
        <w:tc>
          <w:tcPr>
            <w:tcW w:w="534" w:type="dxa"/>
            <w:tcBorders>
              <w:top w:val="nil"/>
              <w:left w:val="nil"/>
              <w:bottom w:val="single" w:sz="4" w:space="0" w:color="C0C0C0"/>
              <w:right w:val="single" w:sz="4" w:space="0" w:color="C0C0C0"/>
            </w:tcBorders>
            <w:shd w:val="clear" w:color="000000" w:fill="D7EAD3"/>
            <w:vAlign w:val="center"/>
            <w:hideMark/>
          </w:tcPr>
          <w:p w14:paraId="3B2EC57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84,49</w:t>
            </w:r>
          </w:p>
        </w:tc>
        <w:tc>
          <w:tcPr>
            <w:tcW w:w="534" w:type="dxa"/>
            <w:tcBorders>
              <w:top w:val="nil"/>
              <w:left w:val="nil"/>
              <w:bottom w:val="single" w:sz="4" w:space="0" w:color="C0C0C0"/>
              <w:right w:val="single" w:sz="4" w:space="0" w:color="C0C0C0"/>
            </w:tcBorders>
            <w:shd w:val="clear" w:color="000000" w:fill="D7EAD3"/>
            <w:vAlign w:val="center"/>
            <w:hideMark/>
          </w:tcPr>
          <w:p w14:paraId="0C5A653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122,50</w:t>
            </w:r>
          </w:p>
        </w:tc>
        <w:tc>
          <w:tcPr>
            <w:tcW w:w="512" w:type="dxa"/>
            <w:tcBorders>
              <w:top w:val="nil"/>
              <w:left w:val="nil"/>
              <w:bottom w:val="single" w:sz="4" w:space="0" w:color="C0C0C0"/>
              <w:right w:val="single" w:sz="4" w:space="0" w:color="C0C0C0"/>
            </w:tcBorders>
            <w:shd w:val="clear" w:color="000000" w:fill="D7EAD3"/>
            <w:vAlign w:val="center"/>
            <w:hideMark/>
          </w:tcPr>
          <w:p w14:paraId="02EA841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84,60</w:t>
            </w:r>
          </w:p>
        </w:tc>
        <w:tc>
          <w:tcPr>
            <w:tcW w:w="366" w:type="dxa"/>
            <w:tcBorders>
              <w:top w:val="nil"/>
              <w:left w:val="nil"/>
              <w:bottom w:val="single" w:sz="4" w:space="0" w:color="C0C0C0"/>
              <w:right w:val="single" w:sz="4" w:space="0" w:color="C0C0C0"/>
            </w:tcBorders>
            <w:shd w:val="clear" w:color="000000" w:fill="D7EAD3"/>
            <w:vAlign w:val="center"/>
            <w:hideMark/>
          </w:tcPr>
          <w:p w14:paraId="79D94EC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52,53</w:t>
            </w:r>
          </w:p>
        </w:tc>
        <w:tc>
          <w:tcPr>
            <w:tcW w:w="366" w:type="dxa"/>
            <w:tcBorders>
              <w:top w:val="nil"/>
              <w:left w:val="nil"/>
              <w:bottom w:val="single" w:sz="4" w:space="0" w:color="C0C0C0"/>
              <w:right w:val="single" w:sz="4" w:space="0" w:color="C0C0C0"/>
            </w:tcBorders>
            <w:shd w:val="clear" w:color="000000" w:fill="D7EAD3"/>
            <w:vAlign w:val="center"/>
            <w:hideMark/>
          </w:tcPr>
          <w:p w14:paraId="20AFF08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116,68</w:t>
            </w:r>
          </w:p>
        </w:tc>
        <w:tc>
          <w:tcPr>
            <w:tcW w:w="591" w:type="dxa"/>
            <w:tcBorders>
              <w:top w:val="nil"/>
              <w:left w:val="nil"/>
              <w:bottom w:val="single" w:sz="4" w:space="0" w:color="C0C0C0"/>
              <w:right w:val="single" w:sz="4" w:space="0" w:color="C0C0C0"/>
            </w:tcBorders>
            <w:shd w:val="clear" w:color="000000" w:fill="FFFFCC"/>
            <w:vAlign w:val="center"/>
            <w:hideMark/>
          </w:tcPr>
          <w:p w14:paraId="18AB397F"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BC9776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84,75</w:t>
            </w:r>
          </w:p>
        </w:tc>
        <w:tc>
          <w:tcPr>
            <w:tcW w:w="366" w:type="dxa"/>
            <w:tcBorders>
              <w:top w:val="nil"/>
              <w:left w:val="nil"/>
              <w:bottom w:val="single" w:sz="4" w:space="0" w:color="C0C0C0"/>
              <w:right w:val="single" w:sz="4" w:space="0" w:color="C0C0C0"/>
            </w:tcBorders>
            <w:shd w:val="clear" w:color="000000" w:fill="D7EAD3"/>
            <w:vAlign w:val="center"/>
            <w:hideMark/>
          </w:tcPr>
          <w:p w14:paraId="7AF79CE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84,75</w:t>
            </w:r>
          </w:p>
        </w:tc>
        <w:tc>
          <w:tcPr>
            <w:tcW w:w="366" w:type="dxa"/>
            <w:tcBorders>
              <w:top w:val="nil"/>
              <w:left w:val="nil"/>
              <w:bottom w:val="single" w:sz="4" w:space="0" w:color="C0C0C0"/>
              <w:right w:val="single" w:sz="4" w:space="0" w:color="C0C0C0"/>
            </w:tcBorders>
            <w:shd w:val="clear" w:color="000000" w:fill="D7EAD3"/>
            <w:vAlign w:val="center"/>
            <w:hideMark/>
          </w:tcPr>
          <w:p w14:paraId="084C854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84,75</w:t>
            </w:r>
          </w:p>
        </w:tc>
        <w:tc>
          <w:tcPr>
            <w:tcW w:w="591" w:type="dxa"/>
            <w:tcBorders>
              <w:top w:val="nil"/>
              <w:left w:val="nil"/>
              <w:bottom w:val="single" w:sz="4" w:space="0" w:color="C0C0C0"/>
              <w:right w:val="single" w:sz="4" w:space="0" w:color="C0C0C0"/>
            </w:tcBorders>
            <w:shd w:val="clear" w:color="000000" w:fill="FFFFCC"/>
            <w:vAlign w:val="center"/>
            <w:hideMark/>
          </w:tcPr>
          <w:p w14:paraId="7AA17910"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1FAE423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122,85</w:t>
            </w:r>
          </w:p>
        </w:tc>
        <w:tc>
          <w:tcPr>
            <w:tcW w:w="366" w:type="dxa"/>
            <w:tcBorders>
              <w:top w:val="nil"/>
              <w:left w:val="nil"/>
              <w:bottom w:val="single" w:sz="4" w:space="0" w:color="C0C0C0"/>
              <w:right w:val="single" w:sz="4" w:space="0" w:color="C0C0C0"/>
            </w:tcBorders>
            <w:shd w:val="clear" w:color="000000" w:fill="D7EAD3"/>
            <w:vAlign w:val="center"/>
            <w:hideMark/>
          </w:tcPr>
          <w:p w14:paraId="7B2F04E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84,75</w:t>
            </w:r>
          </w:p>
        </w:tc>
        <w:tc>
          <w:tcPr>
            <w:tcW w:w="366" w:type="dxa"/>
            <w:tcBorders>
              <w:top w:val="nil"/>
              <w:left w:val="nil"/>
              <w:bottom w:val="single" w:sz="4" w:space="0" w:color="C0C0C0"/>
              <w:right w:val="single" w:sz="4" w:space="0" w:color="C0C0C0"/>
            </w:tcBorders>
            <w:shd w:val="clear" w:color="000000" w:fill="D7EAD3"/>
            <w:vAlign w:val="center"/>
            <w:hideMark/>
          </w:tcPr>
          <w:p w14:paraId="55DD0D3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160,94</w:t>
            </w:r>
          </w:p>
        </w:tc>
        <w:tc>
          <w:tcPr>
            <w:tcW w:w="591" w:type="dxa"/>
            <w:tcBorders>
              <w:top w:val="nil"/>
              <w:left w:val="nil"/>
              <w:bottom w:val="single" w:sz="4" w:space="0" w:color="C0C0C0"/>
              <w:right w:val="single" w:sz="4" w:space="0" w:color="C0C0C0"/>
            </w:tcBorders>
            <w:shd w:val="clear" w:color="000000" w:fill="FFFFCC"/>
            <w:vAlign w:val="center"/>
            <w:hideMark/>
          </w:tcPr>
          <w:p w14:paraId="1C506FB7"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443C62A7" w14:textId="77777777" w:rsidTr="00093E94">
        <w:trPr>
          <w:trHeight w:val="300"/>
          <w:jc w:val="center"/>
        </w:trPr>
        <w:tc>
          <w:tcPr>
            <w:tcW w:w="88" w:type="dxa"/>
            <w:tcBorders>
              <w:top w:val="nil"/>
              <w:left w:val="nil"/>
              <w:bottom w:val="nil"/>
              <w:right w:val="nil"/>
            </w:tcBorders>
            <w:shd w:val="clear" w:color="auto" w:fill="auto"/>
            <w:noWrap/>
            <w:vAlign w:val="bottom"/>
            <w:hideMark/>
          </w:tcPr>
          <w:p w14:paraId="5DA97975" w14:textId="77777777" w:rsidR="00093E94" w:rsidRPr="00093E94" w:rsidRDefault="00093E94" w:rsidP="00093E94">
            <w:pPr>
              <w:rPr>
                <w:rFonts w:ascii="Tahoma" w:hAnsi="Tahoma" w:cs="Tahoma"/>
                <w:b/>
                <w:bCs/>
                <w:sz w:val="12"/>
                <w:szCs w:val="12"/>
              </w:rPr>
            </w:pPr>
          </w:p>
        </w:tc>
        <w:tc>
          <w:tcPr>
            <w:tcW w:w="73" w:type="dxa"/>
            <w:tcBorders>
              <w:top w:val="nil"/>
              <w:left w:val="nil"/>
              <w:bottom w:val="nil"/>
              <w:right w:val="nil"/>
            </w:tcBorders>
            <w:shd w:val="clear" w:color="auto" w:fill="auto"/>
            <w:noWrap/>
            <w:vAlign w:val="bottom"/>
            <w:hideMark/>
          </w:tcPr>
          <w:p w14:paraId="49A558EB"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6750F9EC"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18.1</w:t>
            </w:r>
          </w:p>
        </w:tc>
        <w:tc>
          <w:tcPr>
            <w:tcW w:w="1861" w:type="dxa"/>
            <w:tcBorders>
              <w:top w:val="nil"/>
              <w:left w:val="nil"/>
              <w:bottom w:val="single" w:sz="4" w:space="0" w:color="C0C0C0"/>
              <w:right w:val="single" w:sz="4" w:space="0" w:color="C0C0C0"/>
            </w:tcBorders>
            <w:shd w:val="clear" w:color="auto" w:fill="auto"/>
            <w:vAlign w:val="center"/>
            <w:hideMark/>
          </w:tcPr>
          <w:p w14:paraId="2890C8AC" w14:textId="77777777" w:rsidR="00093E94" w:rsidRPr="00093E94" w:rsidRDefault="00093E94" w:rsidP="00093E94">
            <w:pPr>
              <w:ind w:firstLineChars="100" w:firstLine="120"/>
              <w:rPr>
                <w:rFonts w:ascii="Tahoma" w:hAnsi="Tahoma" w:cs="Tahoma"/>
                <w:sz w:val="12"/>
                <w:szCs w:val="12"/>
              </w:rPr>
            </w:pPr>
            <w:r w:rsidRPr="00093E94">
              <w:rPr>
                <w:rFonts w:ascii="Tahoma" w:hAnsi="Tahoma" w:cs="Tahoma"/>
                <w:sz w:val="12"/>
                <w:szCs w:val="12"/>
              </w:rPr>
              <w:t>Тариф на потребительский рынок</w:t>
            </w:r>
          </w:p>
        </w:tc>
        <w:tc>
          <w:tcPr>
            <w:tcW w:w="283" w:type="dxa"/>
            <w:tcBorders>
              <w:top w:val="nil"/>
              <w:left w:val="nil"/>
              <w:bottom w:val="single" w:sz="4" w:space="0" w:color="C0C0C0"/>
              <w:right w:val="single" w:sz="4" w:space="0" w:color="C0C0C0"/>
            </w:tcBorders>
            <w:shd w:val="clear" w:color="auto" w:fill="auto"/>
            <w:vAlign w:val="center"/>
            <w:hideMark/>
          </w:tcPr>
          <w:p w14:paraId="556F4493" w14:textId="77777777" w:rsidR="00093E94" w:rsidRPr="00093E94" w:rsidRDefault="00093E94" w:rsidP="00093E94">
            <w:pPr>
              <w:jc w:val="center"/>
              <w:rPr>
                <w:rFonts w:ascii="Tahoma" w:hAnsi="Tahoma" w:cs="Tahoma"/>
                <w:sz w:val="12"/>
                <w:szCs w:val="12"/>
              </w:rPr>
            </w:pPr>
            <w:proofErr w:type="spellStart"/>
            <w:r w:rsidRPr="00093E94">
              <w:rPr>
                <w:rFonts w:ascii="Tahoma" w:hAnsi="Tahoma" w:cs="Tahoma"/>
                <w:sz w:val="12"/>
                <w:szCs w:val="12"/>
              </w:rPr>
              <w:t>руб</w:t>
            </w:r>
            <w:proofErr w:type="spellEnd"/>
            <w:r w:rsidRPr="00093E94">
              <w:rPr>
                <w:rFonts w:ascii="Tahoma" w:hAnsi="Tahoma" w:cs="Tahoma"/>
                <w:sz w:val="12"/>
                <w:szCs w:val="12"/>
              </w:rPr>
              <w:t>/м3</w:t>
            </w:r>
          </w:p>
        </w:tc>
        <w:tc>
          <w:tcPr>
            <w:tcW w:w="512" w:type="dxa"/>
            <w:tcBorders>
              <w:top w:val="nil"/>
              <w:left w:val="nil"/>
              <w:bottom w:val="single" w:sz="4" w:space="0" w:color="C0C0C0"/>
              <w:right w:val="single" w:sz="4" w:space="0" w:color="C0C0C0"/>
            </w:tcBorders>
            <w:shd w:val="clear" w:color="000000" w:fill="D7EAD3"/>
            <w:vAlign w:val="center"/>
            <w:hideMark/>
          </w:tcPr>
          <w:p w14:paraId="28A6B04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97,22</w:t>
            </w:r>
          </w:p>
        </w:tc>
        <w:tc>
          <w:tcPr>
            <w:tcW w:w="534" w:type="dxa"/>
            <w:tcBorders>
              <w:top w:val="nil"/>
              <w:left w:val="nil"/>
              <w:bottom w:val="single" w:sz="4" w:space="0" w:color="C0C0C0"/>
              <w:right w:val="single" w:sz="4" w:space="0" w:color="C0C0C0"/>
            </w:tcBorders>
            <w:shd w:val="clear" w:color="000000" w:fill="D7EAD3"/>
            <w:vAlign w:val="center"/>
            <w:hideMark/>
          </w:tcPr>
          <w:p w14:paraId="1DC5EE83"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84,49</w:t>
            </w:r>
          </w:p>
        </w:tc>
        <w:tc>
          <w:tcPr>
            <w:tcW w:w="534" w:type="dxa"/>
            <w:tcBorders>
              <w:top w:val="nil"/>
              <w:left w:val="nil"/>
              <w:bottom w:val="single" w:sz="4" w:space="0" w:color="C0C0C0"/>
              <w:right w:val="single" w:sz="4" w:space="0" w:color="C0C0C0"/>
            </w:tcBorders>
            <w:shd w:val="clear" w:color="000000" w:fill="D7EAD3"/>
            <w:vAlign w:val="center"/>
            <w:hideMark/>
          </w:tcPr>
          <w:p w14:paraId="4D5BD31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122,50</w:t>
            </w:r>
          </w:p>
        </w:tc>
        <w:tc>
          <w:tcPr>
            <w:tcW w:w="512" w:type="dxa"/>
            <w:tcBorders>
              <w:top w:val="nil"/>
              <w:left w:val="nil"/>
              <w:bottom w:val="single" w:sz="4" w:space="0" w:color="C0C0C0"/>
              <w:right w:val="single" w:sz="4" w:space="0" w:color="C0C0C0"/>
            </w:tcBorders>
            <w:shd w:val="clear" w:color="000000" w:fill="D7EAD3"/>
            <w:vAlign w:val="center"/>
            <w:hideMark/>
          </w:tcPr>
          <w:p w14:paraId="56BDAF0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84,60</w:t>
            </w:r>
          </w:p>
        </w:tc>
        <w:tc>
          <w:tcPr>
            <w:tcW w:w="366" w:type="dxa"/>
            <w:tcBorders>
              <w:top w:val="nil"/>
              <w:left w:val="nil"/>
              <w:bottom w:val="single" w:sz="4" w:space="0" w:color="C0C0C0"/>
              <w:right w:val="single" w:sz="4" w:space="0" w:color="C0C0C0"/>
            </w:tcBorders>
            <w:shd w:val="clear" w:color="000000" w:fill="D7EAD3"/>
            <w:vAlign w:val="center"/>
            <w:hideMark/>
          </w:tcPr>
          <w:p w14:paraId="45EFCC86"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52,53</w:t>
            </w:r>
          </w:p>
        </w:tc>
        <w:tc>
          <w:tcPr>
            <w:tcW w:w="366" w:type="dxa"/>
            <w:tcBorders>
              <w:top w:val="nil"/>
              <w:left w:val="nil"/>
              <w:bottom w:val="single" w:sz="4" w:space="0" w:color="C0C0C0"/>
              <w:right w:val="single" w:sz="4" w:space="0" w:color="C0C0C0"/>
            </w:tcBorders>
            <w:shd w:val="clear" w:color="000000" w:fill="D7EAD3"/>
            <w:vAlign w:val="center"/>
            <w:hideMark/>
          </w:tcPr>
          <w:p w14:paraId="1B8600A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116,68</w:t>
            </w:r>
          </w:p>
        </w:tc>
        <w:tc>
          <w:tcPr>
            <w:tcW w:w="591" w:type="dxa"/>
            <w:tcBorders>
              <w:top w:val="nil"/>
              <w:left w:val="nil"/>
              <w:bottom w:val="single" w:sz="4" w:space="0" w:color="C0C0C0"/>
              <w:right w:val="single" w:sz="4" w:space="0" w:color="C0C0C0"/>
            </w:tcBorders>
            <w:shd w:val="clear" w:color="000000" w:fill="FFFFCC"/>
            <w:vAlign w:val="center"/>
            <w:hideMark/>
          </w:tcPr>
          <w:p w14:paraId="7ED2F30E"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7DC366BB"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84,75</w:t>
            </w:r>
          </w:p>
        </w:tc>
        <w:tc>
          <w:tcPr>
            <w:tcW w:w="366" w:type="dxa"/>
            <w:tcBorders>
              <w:top w:val="nil"/>
              <w:left w:val="nil"/>
              <w:bottom w:val="single" w:sz="4" w:space="0" w:color="C0C0C0"/>
              <w:right w:val="single" w:sz="4" w:space="0" w:color="C0C0C0"/>
            </w:tcBorders>
            <w:shd w:val="clear" w:color="000000" w:fill="D7EAD3"/>
            <w:vAlign w:val="center"/>
            <w:hideMark/>
          </w:tcPr>
          <w:p w14:paraId="4C48FD82"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84,75</w:t>
            </w:r>
          </w:p>
        </w:tc>
        <w:tc>
          <w:tcPr>
            <w:tcW w:w="366" w:type="dxa"/>
            <w:tcBorders>
              <w:top w:val="nil"/>
              <w:left w:val="nil"/>
              <w:bottom w:val="single" w:sz="4" w:space="0" w:color="C0C0C0"/>
              <w:right w:val="single" w:sz="4" w:space="0" w:color="C0C0C0"/>
            </w:tcBorders>
            <w:shd w:val="clear" w:color="000000" w:fill="D7EAD3"/>
            <w:vAlign w:val="center"/>
            <w:hideMark/>
          </w:tcPr>
          <w:p w14:paraId="27323B85"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84,75</w:t>
            </w:r>
          </w:p>
        </w:tc>
        <w:tc>
          <w:tcPr>
            <w:tcW w:w="591" w:type="dxa"/>
            <w:tcBorders>
              <w:top w:val="nil"/>
              <w:left w:val="nil"/>
              <w:bottom w:val="single" w:sz="4" w:space="0" w:color="C0C0C0"/>
              <w:right w:val="single" w:sz="4" w:space="0" w:color="C0C0C0"/>
            </w:tcBorders>
            <w:shd w:val="clear" w:color="000000" w:fill="FFFFCC"/>
            <w:vAlign w:val="center"/>
            <w:hideMark/>
          </w:tcPr>
          <w:p w14:paraId="4D22283F"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326EC4F1"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122,85</w:t>
            </w:r>
          </w:p>
        </w:tc>
        <w:tc>
          <w:tcPr>
            <w:tcW w:w="366" w:type="dxa"/>
            <w:tcBorders>
              <w:top w:val="nil"/>
              <w:left w:val="nil"/>
              <w:bottom w:val="single" w:sz="4" w:space="0" w:color="C0C0C0"/>
              <w:right w:val="single" w:sz="4" w:space="0" w:color="C0C0C0"/>
            </w:tcBorders>
            <w:shd w:val="clear" w:color="000000" w:fill="D7EAD3"/>
            <w:vAlign w:val="center"/>
            <w:hideMark/>
          </w:tcPr>
          <w:p w14:paraId="5E861309"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84,75</w:t>
            </w:r>
          </w:p>
        </w:tc>
        <w:tc>
          <w:tcPr>
            <w:tcW w:w="366" w:type="dxa"/>
            <w:tcBorders>
              <w:top w:val="nil"/>
              <w:left w:val="nil"/>
              <w:bottom w:val="single" w:sz="4" w:space="0" w:color="C0C0C0"/>
              <w:right w:val="single" w:sz="4" w:space="0" w:color="C0C0C0"/>
            </w:tcBorders>
            <w:shd w:val="clear" w:color="000000" w:fill="D7EAD3"/>
            <w:vAlign w:val="center"/>
            <w:hideMark/>
          </w:tcPr>
          <w:p w14:paraId="58953708" w14:textId="77777777" w:rsidR="00093E94" w:rsidRPr="00093E94" w:rsidRDefault="00093E94" w:rsidP="00093E94">
            <w:pPr>
              <w:jc w:val="center"/>
              <w:rPr>
                <w:rFonts w:ascii="Tahoma" w:hAnsi="Tahoma" w:cs="Tahoma"/>
                <w:sz w:val="12"/>
                <w:szCs w:val="12"/>
              </w:rPr>
            </w:pPr>
            <w:r w:rsidRPr="00093E94">
              <w:rPr>
                <w:rFonts w:ascii="Tahoma" w:hAnsi="Tahoma" w:cs="Tahoma"/>
                <w:sz w:val="12"/>
                <w:szCs w:val="12"/>
              </w:rPr>
              <w:t>160,94</w:t>
            </w:r>
          </w:p>
        </w:tc>
        <w:tc>
          <w:tcPr>
            <w:tcW w:w="591" w:type="dxa"/>
            <w:tcBorders>
              <w:top w:val="nil"/>
              <w:left w:val="nil"/>
              <w:bottom w:val="single" w:sz="4" w:space="0" w:color="C0C0C0"/>
              <w:right w:val="single" w:sz="4" w:space="0" w:color="C0C0C0"/>
            </w:tcBorders>
            <w:shd w:val="clear" w:color="000000" w:fill="FFFFCC"/>
            <w:vAlign w:val="center"/>
            <w:hideMark/>
          </w:tcPr>
          <w:p w14:paraId="6F6D03EC" w14:textId="77777777" w:rsidR="00093E94" w:rsidRPr="00093E94" w:rsidRDefault="00093E94" w:rsidP="00093E94">
            <w:pPr>
              <w:rPr>
                <w:rFonts w:ascii="Tahoma" w:hAnsi="Tahoma" w:cs="Tahoma"/>
                <w:sz w:val="12"/>
                <w:szCs w:val="12"/>
              </w:rPr>
            </w:pPr>
            <w:r w:rsidRPr="00093E94">
              <w:rPr>
                <w:rFonts w:ascii="Tahoma" w:hAnsi="Tahoma" w:cs="Tahoma"/>
                <w:sz w:val="12"/>
                <w:szCs w:val="12"/>
              </w:rPr>
              <w:t> </w:t>
            </w:r>
          </w:p>
        </w:tc>
      </w:tr>
      <w:tr w:rsidR="00093E94" w:rsidRPr="00093E94" w14:paraId="7859E6E2" w14:textId="77777777" w:rsidTr="00093E94">
        <w:trPr>
          <w:trHeight w:val="300"/>
          <w:jc w:val="center"/>
        </w:trPr>
        <w:tc>
          <w:tcPr>
            <w:tcW w:w="88" w:type="dxa"/>
            <w:tcBorders>
              <w:top w:val="nil"/>
              <w:left w:val="nil"/>
              <w:bottom w:val="nil"/>
              <w:right w:val="nil"/>
            </w:tcBorders>
            <w:shd w:val="clear" w:color="auto" w:fill="auto"/>
            <w:noWrap/>
            <w:vAlign w:val="bottom"/>
            <w:hideMark/>
          </w:tcPr>
          <w:p w14:paraId="5BA18C7D" w14:textId="77777777" w:rsidR="00093E94" w:rsidRPr="00093E94" w:rsidRDefault="00093E94" w:rsidP="00093E94">
            <w:pPr>
              <w:rPr>
                <w:rFonts w:ascii="Tahoma" w:hAnsi="Tahoma" w:cs="Tahoma"/>
                <w:sz w:val="12"/>
                <w:szCs w:val="12"/>
              </w:rPr>
            </w:pPr>
          </w:p>
        </w:tc>
        <w:tc>
          <w:tcPr>
            <w:tcW w:w="73" w:type="dxa"/>
            <w:tcBorders>
              <w:top w:val="nil"/>
              <w:left w:val="nil"/>
              <w:bottom w:val="nil"/>
              <w:right w:val="nil"/>
            </w:tcBorders>
            <w:shd w:val="clear" w:color="auto" w:fill="auto"/>
            <w:noWrap/>
            <w:vAlign w:val="bottom"/>
            <w:hideMark/>
          </w:tcPr>
          <w:p w14:paraId="5F977FDC"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5210FCB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19</w:t>
            </w:r>
          </w:p>
        </w:tc>
        <w:tc>
          <w:tcPr>
            <w:tcW w:w="1861" w:type="dxa"/>
            <w:tcBorders>
              <w:top w:val="nil"/>
              <w:left w:val="nil"/>
              <w:bottom w:val="single" w:sz="4" w:space="0" w:color="C0C0C0"/>
              <w:right w:val="single" w:sz="4" w:space="0" w:color="C0C0C0"/>
            </w:tcBorders>
            <w:shd w:val="clear" w:color="auto" w:fill="auto"/>
            <w:vAlign w:val="center"/>
            <w:hideMark/>
          </w:tcPr>
          <w:p w14:paraId="70BB60CD"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ФОТ, всего</w:t>
            </w:r>
          </w:p>
        </w:tc>
        <w:tc>
          <w:tcPr>
            <w:tcW w:w="283" w:type="dxa"/>
            <w:tcBorders>
              <w:top w:val="nil"/>
              <w:left w:val="nil"/>
              <w:bottom w:val="single" w:sz="4" w:space="0" w:color="C0C0C0"/>
              <w:right w:val="single" w:sz="4" w:space="0" w:color="C0C0C0"/>
            </w:tcBorders>
            <w:shd w:val="clear" w:color="auto" w:fill="auto"/>
            <w:vAlign w:val="center"/>
            <w:hideMark/>
          </w:tcPr>
          <w:p w14:paraId="5F7D8963"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6E0C90F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8 194,59</w:t>
            </w:r>
          </w:p>
        </w:tc>
        <w:tc>
          <w:tcPr>
            <w:tcW w:w="534" w:type="dxa"/>
            <w:tcBorders>
              <w:top w:val="nil"/>
              <w:left w:val="nil"/>
              <w:bottom w:val="single" w:sz="4" w:space="0" w:color="C0C0C0"/>
              <w:right w:val="single" w:sz="4" w:space="0" w:color="C0C0C0"/>
            </w:tcBorders>
            <w:shd w:val="clear" w:color="000000" w:fill="D7EAD3"/>
            <w:vAlign w:val="center"/>
            <w:hideMark/>
          </w:tcPr>
          <w:p w14:paraId="7322A3E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8 404,70</w:t>
            </w:r>
          </w:p>
        </w:tc>
        <w:tc>
          <w:tcPr>
            <w:tcW w:w="534" w:type="dxa"/>
            <w:tcBorders>
              <w:top w:val="nil"/>
              <w:left w:val="nil"/>
              <w:bottom w:val="single" w:sz="4" w:space="0" w:color="C0C0C0"/>
              <w:right w:val="single" w:sz="4" w:space="0" w:color="C0C0C0"/>
            </w:tcBorders>
            <w:shd w:val="clear" w:color="000000" w:fill="D7EAD3"/>
            <w:vAlign w:val="center"/>
            <w:hideMark/>
          </w:tcPr>
          <w:p w14:paraId="12F5DFA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8 879,49</w:t>
            </w:r>
          </w:p>
        </w:tc>
        <w:tc>
          <w:tcPr>
            <w:tcW w:w="512" w:type="dxa"/>
            <w:tcBorders>
              <w:top w:val="nil"/>
              <w:left w:val="nil"/>
              <w:bottom w:val="single" w:sz="4" w:space="0" w:color="C0C0C0"/>
              <w:right w:val="single" w:sz="4" w:space="0" w:color="C0C0C0"/>
            </w:tcBorders>
            <w:shd w:val="clear" w:color="000000" w:fill="D7EAD3"/>
            <w:vAlign w:val="center"/>
            <w:hideMark/>
          </w:tcPr>
          <w:p w14:paraId="7D91FFA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8 194,59</w:t>
            </w:r>
          </w:p>
        </w:tc>
        <w:tc>
          <w:tcPr>
            <w:tcW w:w="366" w:type="dxa"/>
            <w:tcBorders>
              <w:top w:val="nil"/>
              <w:left w:val="nil"/>
              <w:bottom w:val="single" w:sz="4" w:space="0" w:color="C0C0C0"/>
              <w:right w:val="single" w:sz="4" w:space="0" w:color="C0C0C0"/>
            </w:tcBorders>
            <w:shd w:val="clear" w:color="000000" w:fill="D7EAD3"/>
            <w:vAlign w:val="center"/>
            <w:hideMark/>
          </w:tcPr>
          <w:p w14:paraId="650A934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4 097,30</w:t>
            </w:r>
          </w:p>
        </w:tc>
        <w:tc>
          <w:tcPr>
            <w:tcW w:w="366" w:type="dxa"/>
            <w:tcBorders>
              <w:top w:val="nil"/>
              <w:left w:val="nil"/>
              <w:bottom w:val="single" w:sz="4" w:space="0" w:color="C0C0C0"/>
              <w:right w:val="single" w:sz="4" w:space="0" w:color="C0C0C0"/>
            </w:tcBorders>
            <w:shd w:val="clear" w:color="000000" w:fill="D7EAD3"/>
            <w:vAlign w:val="center"/>
            <w:hideMark/>
          </w:tcPr>
          <w:p w14:paraId="61C0AEF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4 097,30</w:t>
            </w:r>
          </w:p>
        </w:tc>
        <w:tc>
          <w:tcPr>
            <w:tcW w:w="591" w:type="dxa"/>
            <w:tcBorders>
              <w:top w:val="nil"/>
              <w:left w:val="nil"/>
              <w:bottom w:val="single" w:sz="4" w:space="0" w:color="C0C0C0"/>
              <w:right w:val="single" w:sz="4" w:space="0" w:color="C0C0C0"/>
            </w:tcBorders>
            <w:shd w:val="clear" w:color="000000" w:fill="FFFFCC"/>
            <w:vAlign w:val="center"/>
            <w:hideMark/>
          </w:tcPr>
          <w:p w14:paraId="3805C91F"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5101805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8 404,70</w:t>
            </w:r>
          </w:p>
        </w:tc>
        <w:tc>
          <w:tcPr>
            <w:tcW w:w="366" w:type="dxa"/>
            <w:tcBorders>
              <w:top w:val="nil"/>
              <w:left w:val="nil"/>
              <w:bottom w:val="single" w:sz="4" w:space="0" w:color="C0C0C0"/>
              <w:right w:val="single" w:sz="4" w:space="0" w:color="C0C0C0"/>
            </w:tcBorders>
            <w:shd w:val="clear" w:color="000000" w:fill="D7EAD3"/>
            <w:vAlign w:val="center"/>
            <w:hideMark/>
          </w:tcPr>
          <w:p w14:paraId="41A5F195"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4 202,35</w:t>
            </w:r>
          </w:p>
        </w:tc>
        <w:tc>
          <w:tcPr>
            <w:tcW w:w="366" w:type="dxa"/>
            <w:tcBorders>
              <w:top w:val="nil"/>
              <w:left w:val="nil"/>
              <w:bottom w:val="single" w:sz="4" w:space="0" w:color="C0C0C0"/>
              <w:right w:val="single" w:sz="4" w:space="0" w:color="C0C0C0"/>
            </w:tcBorders>
            <w:shd w:val="clear" w:color="000000" w:fill="D7EAD3"/>
            <w:vAlign w:val="center"/>
            <w:hideMark/>
          </w:tcPr>
          <w:p w14:paraId="1631C8C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4 202,35</w:t>
            </w:r>
          </w:p>
        </w:tc>
        <w:tc>
          <w:tcPr>
            <w:tcW w:w="591" w:type="dxa"/>
            <w:tcBorders>
              <w:top w:val="nil"/>
              <w:left w:val="nil"/>
              <w:bottom w:val="single" w:sz="4" w:space="0" w:color="C0C0C0"/>
              <w:right w:val="single" w:sz="4" w:space="0" w:color="C0C0C0"/>
            </w:tcBorders>
            <w:shd w:val="clear" w:color="000000" w:fill="FFFFCC"/>
            <w:vAlign w:val="center"/>
            <w:hideMark/>
          </w:tcPr>
          <w:p w14:paraId="0EEF75F9"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138D8D7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8 879,49</w:t>
            </w:r>
          </w:p>
        </w:tc>
        <w:tc>
          <w:tcPr>
            <w:tcW w:w="366" w:type="dxa"/>
            <w:tcBorders>
              <w:top w:val="nil"/>
              <w:left w:val="nil"/>
              <w:bottom w:val="single" w:sz="4" w:space="0" w:color="C0C0C0"/>
              <w:right w:val="single" w:sz="4" w:space="0" w:color="C0C0C0"/>
            </w:tcBorders>
            <w:shd w:val="clear" w:color="000000" w:fill="D7EAD3"/>
            <w:vAlign w:val="center"/>
            <w:hideMark/>
          </w:tcPr>
          <w:p w14:paraId="387947C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4 439,74</w:t>
            </w:r>
          </w:p>
        </w:tc>
        <w:tc>
          <w:tcPr>
            <w:tcW w:w="366" w:type="dxa"/>
            <w:tcBorders>
              <w:top w:val="nil"/>
              <w:left w:val="nil"/>
              <w:bottom w:val="single" w:sz="4" w:space="0" w:color="C0C0C0"/>
              <w:right w:val="single" w:sz="4" w:space="0" w:color="C0C0C0"/>
            </w:tcBorders>
            <w:shd w:val="clear" w:color="000000" w:fill="D7EAD3"/>
            <w:vAlign w:val="center"/>
            <w:hideMark/>
          </w:tcPr>
          <w:p w14:paraId="1FC2871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4 439,74</w:t>
            </w:r>
          </w:p>
        </w:tc>
        <w:tc>
          <w:tcPr>
            <w:tcW w:w="591" w:type="dxa"/>
            <w:tcBorders>
              <w:top w:val="nil"/>
              <w:left w:val="nil"/>
              <w:bottom w:val="single" w:sz="4" w:space="0" w:color="C0C0C0"/>
              <w:right w:val="single" w:sz="4" w:space="0" w:color="C0C0C0"/>
            </w:tcBorders>
            <w:shd w:val="clear" w:color="000000" w:fill="FFFFCC"/>
            <w:vAlign w:val="center"/>
            <w:hideMark/>
          </w:tcPr>
          <w:p w14:paraId="04C44363"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6269E346" w14:textId="77777777" w:rsidTr="00093E94">
        <w:trPr>
          <w:trHeight w:val="300"/>
          <w:jc w:val="center"/>
        </w:trPr>
        <w:tc>
          <w:tcPr>
            <w:tcW w:w="88" w:type="dxa"/>
            <w:tcBorders>
              <w:top w:val="nil"/>
              <w:left w:val="nil"/>
              <w:bottom w:val="nil"/>
              <w:right w:val="nil"/>
            </w:tcBorders>
            <w:shd w:val="clear" w:color="auto" w:fill="auto"/>
            <w:noWrap/>
            <w:vAlign w:val="bottom"/>
            <w:hideMark/>
          </w:tcPr>
          <w:p w14:paraId="2BFB559A" w14:textId="77777777" w:rsidR="00093E94" w:rsidRPr="00093E94" w:rsidRDefault="00093E94" w:rsidP="00093E94">
            <w:pPr>
              <w:rPr>
                <w:rFonts w:ascii="Tahoma" w:hAnsi="Tahoma" w:cs="Tahoma"/>
                <w:b/>
                <w:bCs/>
                <w:sz w:val="12"/>
                <w:szCs w:val="12"/>
              </w:rPr>
            </w:pPr>
          </w:p>
        </w:tc>
        <w:tc>
          <w:tcPr>
            <w:tcW w:w="73" w:type="dxa"/>
            <w:tcBorders>
              <w:top w:val="nil"/>
              <w:left w:val="nil"/>
              <w:bottom w:val="nil"/>
              <w:right w:val="nil"/>
            </w:tcBorders>
            <w:shd w:val="clear" w:color="auto" w:fill="auto"/>
            <w:noWrap/>
            <w:vAlign w:val="bottom"/>
            <w:hideMark/>
          </w:tcPr>
          <w:p w14:paraId="640FC531"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4C0CD73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20</w:t>
            </w:r>
          </w:p>
        </w:tc>
        <w:tc>
          <w:tcPr>
            <w:tcW w:w="1861" w:type="dxa"/>
            <w:tcBorders>
              <w:top w:val="nil"/>
              <w:left w:val="nil"/>
              <w:bottom w:val="single" w:sz="4" w:space="0" w:color="C0C0C0"/>
              <w:right w:val="single" w:sz="4" w:space="0" w:color="C0C0C0"/>
            </w:tcBorders>
            <w:shd w:val="clear" w:color="auto" w:fill="auto"/>
            <w:vAlign w:val="center"/>
            <w:hideMark/>
          </w:tcPr>
          <w:p w14:paraId="23AA5BB0"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Численность персонала, всего</w:t>
            </w:r>
          </w:p>
        </w:tc>
        <w:tc>
          <w:tcPr>
            <w:tcW w:w="283" w:type="dxa"/>
            <w:tcBorders>
              <w:top w:val="nil"/>
              <w:left w:val="nil"/>
              <w:bottom w:val="single" w:sz="4" w:space="0" w:color="C0C0C0"/>
              <w:right w:val="single" w:sz="4" w:space="0" w:color="C0C0C0"/>
            </w:tcBorders>
            <w:shd w:val="clear" w:color="auto" w:fill="auto"/>
            <w:vAlign w:val="center"/>
            <w:hideMark/>
          </w:tcPr>
          <w:p w14:paraId="598C339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чел</w:t>
            </w:r>
          </w:p>
        </w:tc>
        <w:tc>
          <w:tcPr>
            <w:tcW w:w="512" w:type="dxa"/>
            <w:tcBorders>
              <w:top w:val="nil"/>
              <w:left w:val="nil"/>
              <w:bottom w:val="single" w:sz="4" w:space="0" w:color="C0C0C0"/>
              <w:right w:val="single" w:sz="4" w:space="0" w:color="C0C0C0"/>
            </w:tcBorders>
            <w:shd w:val="clear" w:color="000000" w:fill="D7EAD3"/>
            <w:vAlign w:val="center"/>
            <w:hideMark/>
          </w:tcPr>
          <w:p w14:paraId="72A3509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534" w:type="dxa"/>
            <w:tcBorders>
              <w:top w:val="nil"/>
              <w:left w:val="nil"/>
              <w:bottom w:val="single" w:sz="4" w:space="0" w:color="C0C0C0"/>
              <w:right w:val="single" w:sz="4" w:space="0" w:color="C0C0C0"/>
            </w:tcBorders>
            <w:shd w:val="clear" w:color="000000" w:fill="D7EAD3"/>
            <w:vAlign w:val="center"/>
            <w:hideMark/>
          </w:tcPr>
          <w:p w14:paraId="7E568D0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534" w:type="dxa"/>
            <w:tcBorders>
              <w:top w:val="nil"/>
              <w:left w:val="nil"/>
              <w:bottom w:val="single" w:sz="4" w:space="0" w:color="C0C0C0"/>
              <w:right w:val="single" w:sz="4" w:space="0" w:color="C0C0C0"/>
            </w:tcBorders>
            <w:shd w:val="clear" w:color="000000" w:fill="D7EAD3"/>
            <w:vAlign w:val="center"/>
            <w:hideMark/>
          </w:tcPr>
          <w:p w14:paraId="596E764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512" w:type="dxa"/>
            <w:tcBorders>
              <w:top w:val="nil"/>
              <w:left w:val="nil"/>
              <w:bottom w:val="single" w:sz="4" w:space="0" w:color="C0C0C0"/>
              <w:right w:val="single" w:sz="4" w:space="0" w:color="C0C0C0"/>
            </w:tcBorders>
            <w:shd w:val="clear" w:color="000000" w:fill="D7EAD3"/>
            <w:vAlign w:val="center"/>
            <w:hideMark/>
          </w:tcPr>
          <w:p w14:paraId="7DBB748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366" w:type="dxa"/>
            <w:tcBorders>
              <w:top w:val="nil"/>
              <w:left w:val="nil"/>
              <w:bottom w:val="single" w:sz="4" w:space="0" w:color="C0C0C0"/>
              <w:right w:val="single" w:sz="4" w:space="0" w:color="C0C0C0"/>
            </w:tcBorders>
            <w:shd w:val="clear" w:color="000000" w:fill="D7EAD3"/>
            <w:vAlign w:val="center"/>
            <w:hideMark/>
          </w:tcPr>
          <w:p w14:paraId="1B73365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366" w:type="dxa"/>
            <w:tcBorders>
              <w:top w:val="nil"/>
              <w:left w:val="nil"/>
              <w:bottom w:val="single" w:sz="4" w:space="0" w:color="C0C0C0"/>
              <w:right w:val="single" w:sz="4" w:space="0" w:color="C0C0C0"/>
            </w:tcBorders>
            <w:shd w:val="clear" w:color="000000" w:fill="D7EAD3"/>
            <w:vAlign w:val="center"/>
            <w:hideMark/>
          </w:tcPr>
          <w:p w14:paraId="2DF9726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591" w:type="dxa"/>
            <w:tcBorders>
              <w:top w:val="nil"/>
              <w:left w:val="nil"/>
              <w:bottom w:val="single" w:sz="4" w:space="0" w:color="C0C0C0"/>
              <w:right w:val="single" w:sz="4" w:space="0" w:color="C0C0C0"/>
            </w:tcBorders>
            <w:shd w:val="clear" w:color="000000" w:fill="FFFFCC"/>
            <w:vAlign w:val="center"/>
            <w:hideMark/>
          </w:tcPr>
          <w:p w14:paraId="55A7242C"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082399C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366" w:type="dxa"/>
            <w:tcBorders>
              <w:top w:val="nil"/>
              <w:left w:val="nil"/>
              <w:bottom w:val="single" w:sz="4" w:space="0" w:color="C0C0C0"/>
              <w:right w:val="single" w:sz="4" w:space="0" w:color="C0C0C0"/>
            </w:tcBorders>
            <w:shd w:val="clear" w:color="000000" w:fill="D7EAD3"/>
            <w:vAlign w:val="center"/>
            <w:hideMark/>
          </w:tcPr>
          <w:p w14:paraId="58CE5EE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366" w:type="dxa"/>
            <w:tcBorders>
              <w:top w:val="nil"/>
              <w:left w:val="nil"/>
              <w:bottom w:val="single" w:sz="4" w:space="0" w:color="C0C0C0"/>
              <w:right w:val="single" w:sz="4" w:space="0" w:color="C0C0C0"/>
            </w:tcBorders>
            <w:shd w:val="clear" w:color="000000" w:fill="D7EAD3"/>
            <w:vAlign w:val="center"/>
            <w:hideMark/>
          </w:tcPr>
          <w:p w14:paraId="001C6D7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591" w:type="dxa"/>
            <w:tcBorders>
              <w:top w:val="nil"/>
              <w:left w:val="nil"/>
              <w:bottom w:val="single" w:sz="4" w:space="0" w:color="C0C0C0"/>
              <w:right w:val="single" w:sz="4" w:space="0" w:color="C0C0C0"/>
            </w:tcBorders>
            <w:shd w:val="clear" w:color="000000" w:fill="FFFFCC"/>
            <w:vAlign w:val="center"/>
            <w:hideMark/>
          </w:tcPr>
          <w:p w14:paraId="5DA006A8"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5F2C3D1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366" w:type="dxa"/>
            <w:tcBorders>
              <w:top w:val="nil"/>
              <w:left w:val="nil"/>
              <w:bottom w:val="single" w:sz="4" w:space="0" w:color="C0C0C0"/>
              <w:right w:val="single" w:sz="4" w:space="0" w:color="C0C0C0"/>
            </w:tcBorders>
            <w:shd w:val="clear" w:color="000000" w:fill="D7EAD3"/>
            <w:vAlign w:val="center"/>
            <w:hideMark/>
          </w:tcPr>
          <w:p w14:paraId="3F3160D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366" w:type="dxa"/>
            <w:tcBorders>
              <w:top w:val="nil"/>
              <w:left w:val="nil"/>
              <w:bottom w:val="single" w:sz="4" w:space="0" w:color="C0C0C0"/>
              <w:right w:val="single" w:sz="4" w:space="0" w:color="C0C0C0"/>
            </w:tcBorders>
            <w:shd w:val="clear" w:color="000000" w:fill="D7EAD3"/>
            <w:vAlign w:val="center"/>
            <w:hideMark/>
          </w:tcPr>
          <w:p w14:paraId="645D1A1B"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27,96</w:t>
            </w:r>
          </w:p>
        </w:tc>
        <w:tc>
          <w:tcPr>
            <w:tcW w:w="591" w:type="dxa"/>
            <w:tcBorders>
              <w:top w:val="nil"/>
              <w:left w:val="nil"/>
              <w:bottom w:val="single" w:sz="4" w:space="0" w:color="C0C0C0"/>
              <w:right w:val="single" w:sz="4" w:space="0" w:color="C0C0C0"/>
            </w:tcBorders>
            <w:shd w:val="clear" w:color="000000" w:fill="FFFFCC"/>
            <w:vAlign w:val="center"/>
            <w:hideMark/>
          </w:tcPr>
          <w:p w14:paraId="62BF5D44"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r>
      <w:tr w:rsidR="00093E94" w:rsidRPr="00093E94" w14:paraId="5202A28A" w14:textId="77777777" w:rsidTr="00093E94">
        <w:trPr>
          <w:trHeight w:val="300"/>
          <w:jc w:val="center"/>
        </w:trPr>
        <w:tc>
          <w:tcPr>
            <w:tcW w:w="88" w:type="dxa"/>
            <w:tcBorders>
              <w:top w:val="nil"/>
              <w:left w:val="nil"/>
              <w:bottom w:val="nil"/>
              <w:right w:val="nil"/>
            </w:tcBorders>
            <w:shd w:val="clear" w:color="auto" w:fill="auto"/>
            <w:noWrap/>
            <w:vAlign w:val="bottom"/>
            <w:hideMark/>
          </w:tcPr>
          <w:p w14:paraId="1340F203" w14:textId="77777777" w:rsidR="00093E94" w:rsidRPr="00093E94" w:rsidRDefault="00093E94" w:rsidP="00093E94">
            <w:pPr>
              <w:rPr>
                <w:rFonts w:ascii="Tahoma" w:hAnsi="Tahoma" w:cs="Tahoma"/>
                <w:b/>
                <w:bCs/>
                <w:sz w:val="12"/>
                <w:szCs w:val="12"/>
              </w:rPr>
            </w:pPr>
          </w:p>
        </w:tc>
        <w:tc>
          <w:tcPr>
            <w:tcW w:w="73" w:type="dxa"/>
            <w:tcBorders>
              <w:top w:val="nil"/>
              <w:left w:val="nil"/>
              <w:bottom w:val="nil"/>
              <w:right w:val="nil"/>
            </w:tcBorders>
            <w:shd w:val="clear" w:color="auto" w:fill="auto"/>
            <w:noWrap/>
            <w:vAlign w:val="bottom"/>
            <w:hideMark/>
          </w:tcPr>
          <w:p w14:paraId="3D91210D" w14:textId="77777777" w:rsidR="00093E94" w:rsidRPr="00093E94" w:rsidRDefault="00093E94" w:rsidP="00093E94">
            <w:pPr>
              <w:rPr>
                <w:sz w:val="12"/>
                <w:szCs w:val="12"/>
              </w:rPr>
            </w:pPr>
          </w:p>
        </w:tc>
        <w:tc>
          <w:tcPr>
            <w:tcW w:w="255" w:type="dxa"/>
            <w:tcBorders>
              <w:top w:val="nil"/>
              <w:left w:val="single" w:sz="4" w:space="0" w:color="C0C0C0"/>
              <w:bottom w:val="single" w:sz="4" w:space="0" w:color="C0C0C0"/>
              <w:right w:val="single" w:sz="4" w:space="0" w:color="C0C0C0"/>
            </w:tcBorders>
            <w:shd w:val="clear" w:color="auto" w:fill="auto"/>
            <w:vAlign w:val="center"/>
            <w:hideMark/>
          </w:tcPr>
          <w:p w14:paraId="03ADBFE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21</w:t>
            </w:r>
          </w:p>
        </w:tc>
        <w:tc>
          <w:tcPr>
            <w:tcW w:w="1861" w:type="dxa"/>
            <w:tcBorders>
              <w:top w:val="nil"/>
              <w:left w:val="nil"/>
              <w:bottom w:val="single" w:sz="4" w:space="0" w:color="C0C0C0"/>
              <w:right w:val="single" w:sz="4" w:space="0" w:color="C0C0C0"/>
            </w:tcBorders>
            <w:shd w:val="clear" w:color="auto" w:fill="auto"/>
            <w:vAlign w:val="center"/>
            <w:hideMark/>
          </w:tcPr>
          <w:p w14:paraId="3BA79BAB"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Среднемесячная заработная плата</w:t>
            </w:r>
          </w:p>
        </w:tc>
        <w:tc>
          <w:tcPr>
            <w:tcW w:w="283" w:type="dxa"/>
            <w:tcBorders>
              <w:top w:val="nil"/>
              <w:left w:val="nil"/>
              <w:bottom w:val="single" w:sz="4" w:space="0" w:color="C0C0C0"/>
              <w:right w:val="single" w:sz="4" w:space="0" w:color="C0C0C0"/>
            </w:tcBorders>
            <w:shd w:val="clear" w:color="auto" w:fill="auto"/>
            <w:vAlign w:val="center"/>
            <w:hideMark/>
          </w:tcPr>
          <w:p w14:paraId="280BC30B"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000000" w:fill="D7EAD3"/>
            <w:vAlign w:val="center"/>
            <w:hideMark/>
          </w:tcPr>
          <w:p w14:paraId="6646414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24 423,54</w:t>
            </w:r>
          </w:p>
        </w:tc>
        <w:tc>
          <w:tcPr>
            <w:tcW w:w="534" w:type="dxa"/>
            <w:tcBorders>
              <w:top w:val="nil"/>
              <w:left w:val="nil"/>
              <w:bottom w:val="single" w:sz="4" w:space="0" w:color="C0C0C0"/>
              <w:right w:val="single" w:sz="4" w:space="0" w:color="C0C0C0"/>
            </w:tcBorders>
            <w:shd w:val="clear" w:color="000000" w:fill="D7EAD3"/>
            <w:vAlign w:val="center"/>
            <w:hideMark/>
          </w:tcPr>
          <w:p w14:paraId="304246A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25 049,76</w:t>
            </w:r>
          </w:p>
        </w:tc>
        <w:tc>
          <w:tcPr>
            <w:tcW w:w="534" w:type="dxa"/>
            <w:tcBorders>
              <w:top w:val="nil"/>
              <w:left w:val="nil"/>
              <w:bottom w:val="single" w:sz="4" w:space="0" w:color="C0C0C0"/>
              <w:right w:val="single" w:sz="4" w:space="0" w:color="C0C0C0"/>
            </w:tcBorders>
            <w:shd w:val="clear" w:color="000000" w:fill="D7EAD3"/>
            <w:vAlign w:val="center"/>
            <w:hideMark/>
          </w:tcPr>
          <w:p w14:paraId="799D986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26 464,84</w:t>
            </w:r>
          </w:p>
        </w:tc>
        <w:tc>
          <w:tcPr>
            <w:tcW w:w="512" w:type="dxa"/>
            <w:tcBorders>
              <w:top w:val="nil"/>
              <w:left w:val="nil"/>
              <w:bottom w:val="single" w:sz="4" w:space="0" w:color="C0C0C0"/>
              <w:right w:val="single" w:sz="4" w:space="0" w:color="C0C0C0"/>
            </w:tcBorders>
            <w:shd w:val="clear" w:color="000000" w:fill="D7EAD3"/>
            <w:vAlign w:val="center"/>
            <w:hideMark/>
          </w:tcPr>
          <w:p w14:paraId="2DEBE36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24 423,54</w:t>
            </w:r>
          </w:p>
        </w:tc>
        <w:tc>
          <w:tcPr>
            <w:tcW w:w="366" w:type="dxa"/>
            <w:tcBorders>
              <w:top w:val="nil"/>
              <w:left w:val="nil"/>
              <w:bottom w:val="single" w:sz="4" w:space="0" w:color="C0C0C0"/>
              <w:right w:val="single" w:sz="4" w:space="0" w:color="C0C0C0"/>
            </w:tcBorders>
            <w:shd w:val="clear" w:color="000000" w:fill="D7EAD3"/>
            <w:vAlign w:val="center"/>
            <w:hideMark/>
          </w:tcPr>
          <w:p w14:paraId="4D7F032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24 423,54</w:t>
            </w:r>
          </w:p>
        </w:tc>
        <w:tc>
          <w:tcPr>
            <w:tcW w:w="366" w:type="dxa"/>
            <w:tcBorders>
              <w:top w:val="nil"/>
              <w:left w:val="nil"/>
              <w:bottom w:val="single" w:sz="4" w:space="0" w:color="C0C0C0"/>
              <w:right w:val="single" w:sz="4" w:space="0" w:color="C0C0C0"/>
            </w:tcBorders>
            <w:shd w:val="clear" w:color="000000" w:fill="D7EAD3"/>
            <w:vAlign w:val="center"/>
            <w:hideMark/>
          </w:tcPr>
          <w:p w14:paraId="1CA83C12"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24 423,54</w:t>
            </w:r>
          </w:p>
        </w:tc>
        <w:tc>
          <w:tcPr>
            <w:tcW w:w="591" w:type="dxa"/>
            <w:tcBorders>
              <w:top w:val="nil"/>
              <w:left w:val="nil"/>
              <w:bottom w:val="single" w:sz="4" w:space="0" w:color="C0C0C0"/>
              <w:right w:val="single" w:sz="4" w:space="0" w:color="C0C0C0"/>
            </w:tcBorders>
            <w:shd w:val="clear" w:color="000000" w:fill="FFFFCC"/>
            <w:vAlign w:val="center"/>
            <w:hideMark/>
          </w:tcPr>
          <w:p w14:paraId="7D1536A8"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31DECD1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25 049,76</w:t>
            </w:r>
          </w:p>
        </w:tc>
        <w:tc>
          <w:tcPr>
            <w:tcW w:w="366" w:type="dxa"/>
            <w:tcBorders>
              <w:top w:val="nil"/>
              <w:left w:val="nil"/>
              <w:bottom w:val="single" w:sz="4" w:space="0" w:color="C0C0C0"/>
              <w:right w:val="single" w:sz="4" w:space="0" w:color="C0C0C0"/>
            </w:tcBorders>
            <w:shd w:val="clear" w:color="000000" w:fill="D7EAD3"/>
            <w:vAlign w:val="center"/>
            <w:hideMark/>
          </w:tcPr>
          <w:p w14:paraId="4B6F6B3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25 049,76</w:t>
            </w:r>
          </w:p>
        </w:tc>
        <w:tc>
          <w:tcPr>
            <w:tcW w:w="366" w:type="dxa"/>
            <w:tcBorders>
              <w:top w:val="nil"/>
              <w:left w:val="nil"/>
              <w:bottom w:val="single" w:sz="4" w:space="0" w:color="C0C0C0"/>
              <w:right w:val="single" w:sz="4" w:space="0" w:color="C0C0C0"/>
            </w:tcBorders>
            <w:shd w:val="clear" w:color="000000" w:fill="D7EAD3"/>
            <w:vAlign w:val="center"/>
            <w:hideMark/>
          </w:tcPr>
          <w:p w14:paraId="0C71C24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25 049,76</w:t>
            </w:r>
          </w:p>
        </w:tc>
        <w:tc>
          <w:tcPr>
            <w:tcW w:w="591" w:type="dxa"/>
            <w:tcBorders>
              <w:top w:val="nil"/>
              <w:left w:val="nil"/>
              <w:bottom w:val="single" w:sz="4" w:space="0" w:color="C0C0C0"/>
              <w:right w:val="single" w:sz="4" w:space="0" w:color="C0C0C0"/>
            </w:tcBorders>
            <w:shd w:val="clear" w:color="000000" w:fill="FFFFCC"/>
            <w:vAlign w:val="center"/>
            <w:hideMark/>
          </w:tcPr>
          <w:p w14:paraId="0335E8D8"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000000" w:fill="D7EAD3"/>
            <w:vAlign w:val="center"/>
            <w:hideMark/>
          </w:tcPr>
          <w:p w14:paraId="463266E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26 464,84</w:t>
            </w:r>
          </w:p>
        </w:tc>
        <w:tc>
          <w:tcPr>
            <w:tcW w:w="366" w:type="dxa"/>
            <w:tcBorders>
              <w:top w:val="nil"/>
              <w:left w:val="nil"/>
              <w:bottom w:val="single" w:sz="4" w:space="0" w:color="C0C0C0"/>
              <w:right w:val="single" w:sz="4" w:space="0" w:color="C0C0C0"/>
            </w:tcBorders>
            <w:shd w:val="clear" w:color="000000" w:fill="D7EAD3"/>
            <w:vAlign w:val="center"/>
            <w:hideMark/>
          </w:tcPr>
          <w:p w14:paraId="16A2B43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26 464,84</w:t>
            </w:r>
          </w:p>
        </w:tc>
        <w:tc>
          <w:tcPr>
            <w:tcW w:w="366" w:type="dxa"/>
            <w:tcBorders>
              <w:top w:val="nil"/>
              <w:left w:val="nil"/>
              <w:bottom w:val="single" w:sz="4" w:space="0" w:color="C0C0C0"/>
              <w:right w:val="single" w:sz="4" w:space="0" w:color="C0C0C0"/>
            </w:tcBorders>
            <w:shd w:val="clear" w:color="000000" w:fill="D7EAD3"/>
            <w:vAlign w:val="center"/>
            <w:hideMark/>
          </w:tcPr>
          <w:p w14:paraId="7AE87BF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26 464,84</w:t>
            </w:r>
          </w:p>
        </w:tc>
        <w:tc>
          <w:tcPr>
            <w:tcW w:w="591" w:type="dxa"/>
            <w:tcBorders>
              <w:top w:val="nil"/>
              <w:left w:val="nil"/>
              <w:bottom w:val="single" w:sz="4" w:space="0" w:color="C0C0C0"/>
              <w:right w:val="single" w:sz="4" w:space="0" w:color="C0C0C0"/>
            </w:tcBorders>
            <w:shd w:val="clear" w:color="000000" w:fill="FFFFCC"/>
            <w:vAlign w:val="center"/>
            <w:hideMark/>
          </w:tcPr>
          <w:p w14:paraId="43E8B8B4" w14:textId="77777777" w:rsidR="00093E94" w:rsidRPr="00093E94" w:rsidRDefault="00093E94" w:rsidP="00093E94">
            <w:pPr>
              <w:rPr>
                <w:rFonts w:ascii="Tahoma" w:hAnsi="Tahoma" w:cs="Tahoma"/>
                <w:b/>
                <w:bCs/>
                <w:sz w:val="12"/>
                <w:szCs w:val="12"/>
              </w:rPr>
            </w:pPr>
            <w:bookmarkStart w:id="3" w:name="RANGE!Y257"/>
            <w:r w:rsidRPr="00093E94">
              <w:rPr>
                <w:rFonts w:ascii="Tahoma" w:hAnsi="Tahoma" w:cs="Tahoma"/>
                <w:b/>
                <w:bCs/>
                <w:sz w:val="12"/>
                <w:szCs w:val="12"/>
              </w:rPr>
              <w:t> </w:t>
            </w:r>
            <w:bookmarkEnd w:id="3"/>
          </w:p>
        </w:tc>
      </w:tr>
      <w:tr w:rsidR="00093E94" w:rsidRPr="00093E94" w14:paraId="3197F211" w14:textId="77777777" w:rsidTr="00093E94">
        <w:trPr>
          <w:trHeight w:val="225"/>
          <w:jc w:val="center"/>
        </w:trPr>
        <w:tc>
          <w:tcPr>
            <w:tcW w:w="88" w:type="dxa"/>
            <w:tcBorders>
              <w:top w:val="nil"/>
              <w:left w:val="nil"/>
              <w:bottom w:val="nil"/>
              <w:right w:val="nil"/>
            </w:tcBorders>
            <w:shd w:val="clear" w:color="auto" w:fill="auto"/>
            <w:vAlign w:val="center"/>
            <w:hideMark/>
          </w:tcPr>
          <w:p w14:paraId="4A22571B" w14:textId="77777777" w:rsidR="00093E94" w:rsidRPr="00093E94" w:rsidRDefault="00093E94" w:rsidP="00093E94">
            <w:pPr>
              <w:rPr>
                <w:rFonts w:ascii="Tahoma" w:hAnsi="Tahoma" w:cs="Tahoma"/>
                <w:b/>
                <w:bCs/>
                <w:sz w:val="12"/>
                <w:szCs w:val="12"/>
              </w:rPr>
            </w:pPr>
          </w:p>
        </w:tc>
        <w:tc>
          <w:tcPr>
            <w:tcW w:w="73" w:type="dxa"/>
            <w:tcBorders>
              <w:top w:val="nil"/>
              <w:left w:val="nil"/>
              <w:bottom w:val="nil"/>
              <w:right w:val="nil"/>
            </w:tcBorders>
            <w:shd w:val="clear" w:color="auto" w:fill="auto"/>
            <w:vAlign w:val="center"/>
            <w:hideMark/>
          </w:tcPr>
          <w:p w14:paraId="227491E2"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6D0D543B" w14:textId="77777777" w:rsidR="00093E94" w:rsidRPr="00093E94" w:rsidRDefault="00093E94" w:rsidP="00093E94">
            <w:pPr>
              <w:rPr>
                <w:sz w:val="12"/>
                <w:szCs w:val="12"/>
              </w:rPr>
            </w:pPr>
          </w:p>
        </w:tc>
        <w:tc>
          <w:tcPr>
            <w:tcW w:w="1861" w:type="dxa"/>
            <w:tcBorders>
              <w:top w:val="nil"/>
              <w:left w:val="nil"/>
              <w:bottom w:val="nil"/>
              <w:right w:val="nil"/>
            </w:tcBorders>
            <w:shd w:val="clear" w:color="auto" w:fill="auto"/>
            <w:vAlign w:val="center"/>
            <w:hideMark/>
          </w:tcPr>
          <w:p w14:paraId="33654010" w14:textId="77777777" w:rsidR="00093E94" w:rsidRPr="00093E94" w:rsidRDefault="00093E94" w:rsidP="00093E94">
            <w:pPr>
              <w:rPr>
                <w:sz w:val="12"/>
                <w:szCs w:val="12"/>
              </w:rPr>
            </w:pPr>
          </w:p>
        </w:tc>
        <w:tc>
          <w:tcPr>
            <w:tcW w:w="283" w:type="dxa"/>
            <w:tcBorders>
              <w:top w:val="nil"/>
              <w:left w:val="nil"/>
              <w:bottom w:val="nil"/>
              <w:right w:val="nil"/>
            </w:tcBorders>
            <w:shd w:val="clear" w:color="auto" w:fill="auto"/>
            <w:vAlign w:val="center"/>
            <w:hideMark/>
          </w:tcPr>
          <w:p w14:paraId="4E577D8E" w14:textId="77777777" w:rsidR="00093E94" w:rsidRPr="00093E94" w:rsidRDefault="00093E94" w:rsidP="00093E94">
            <w:pPr>
              <w:rPr>
                <w:sz w:val="12"/>
                <w:szCs w:val="12"/>
              </w:rPr>
            </w:pPr>
          </w:p>
        </w:tc>
        <w:tc>
          <w:tcPr>
            <w:tcW w:w="512" w:type="dxa"/>
            <w:tcBorders>
              <w:top w:val="nil"/>
              <w:left w:val="nil"/>
              <w:bottom w:val="nil"/>
              <w:right w:val="nil"/>
            </w:tcBorders>
            <w:shd w:val="clear" w:color="auto" w:fill="auto"/>
            <w:vAlign w:val="center"/>
            <w:hideMark/>
          </w:tcPr>
          <w:p w14:paraId="0D787EF7" w14:textId="77777777" w:rsidR="00093E94" w:rsidRPr="00093E94" w:rsidRDefault="00093E94" w:rsidP="00093E94">
            <w:pPr>
              <w:rPr>
                <w:sz w:val="12"/>
                <w:szCs w:val="12"/>
              </w:rPr>
            </w:pPr>
          </w:p>
        </w:tc>
        <w:tc>
          <w:tcPr>
            <w:tcW w:w="534" w:type="dxa"/>
            <w:tcBorders>
              <w:top w:val="nil"/>
              <w:left w:val="nil"/>
              <w:bottom w:val="nil"/>
              <w:right w:val="nil"/>
            </w:tcBorders>
            <w:shd w:val="clear" w:color="auto" w:fill="auto"/>
            <w:vAlign w:val="center"/>
            <w:hideMark/>
          </w:tcPr>
          <w:p w14:paraId="62AB7D0E" w14:textId="77777777" w:rsidR="00093E94" w:rsidRPr="00093E94" w:rsidRDefault="00093E94" w:rsidP="00093E94">
            <w:pPr>
              <w:rPr>
                <w:sz w:val="12"/>
                <w:szCs w:val="12"/>
              </w:rPr>
            </w:pPr>
          </w:p>
        </w:tc>
        <w:tc>
          <w:tcPr>
            <w:tcW w:w="534" w:type="dxa"/>
            <w:tcBorders>
              <w:top w:val="nil"/>
              <w:left w:val="nil"/>
              <w:bottom w:val="nil"/>
              <w:right w:val="nil"/>
            </w:tcBorders>
            <w:shd w:val="clear" w:color="auto" w:fill="auto"/>
            <w:vAlign w:val="center"/>
            <w:hideMark/>
          </w:tcPr>
          <w:p w14:paraId="67E96C2F" w14:textId="77777777" w:rsidR="00093E94" w:rsidRPr="00093E94" w:rsidRDefault="00093E94" w:rsidP="00093E94">
            <w:pPr>
              <w:rPr>
                <w:sz w:val="12"/>
                <w:szCs w:val="12"/>
              </w:rPr>
            </w:pPr>
          </w:p>
        </w:tc>
        <w:tc>
          <w:tcPr>
            <w:tcW w:w="512" w:type="dxa"/>
            <w:tcBorders>
              <w:top w:val="nil"/>
              <w:left w:val="nil"/>
              <w:bottom w:val="nil"/>
              <w:right w:val="nil"/>
            </w:tcBorders>
            <w:shd w:val="clear" w:color="auto" w:fill="auto"/>
            <w:vAlign w:val="center"/>
            <w:hideMark/>
          </w:tcPr>
          <w:p w14:paraId="00E828B6"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656E753A"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59942B3B" w14:textId="77777777" w:rsidR="00093E94" w:rsidRPr="00093E94" w:rsidRDefault="00093E94" w:rsidP="00093E94">
            <w:pPr>
              <w:rPr>
                <w:sz w:val="12"/>
                <w:szCs w:val="12"/>
              </w:rPr>
            </w:pPr>
          </w:p>
        </w:tc>
        <w:tc>
          <w:tcPr>
            <w:tcW w:w="591" w:type="dxa"/>
            <w:tcBorders>
              <w:top w:val="nil"/>
              <w:left w:val="nil"/>
              <w:bottom w:val="nil"/>
              <w:right w:val="nil"/>
            </w:tcBorders>
            <w:shd w:val="clear" w:color="auto" w:fill="auto"/>
            <w:vAlign w:val="center"/>
            <w:hideMark/>
          </w:tcPr>
          <w:p w14:paraId="244B50B9" w14:textId="77777777" w:rsidR="00093E94" w:rsidRPr="00093E94" w:rsidRDefault="00093E94" w:rsidP="00093E94">
            <w:pPr>
              <w:rPr>
                <w:sz w:val="12"/>
                <w:szCs w:val="12"/>
              </w:rPr>
            </w:pPr>
          </w:p>
        </w:tc>
        <w:tc>
          <w:tcPr>
            <w:tcW w:w="534" w:type="dxa"/>
            <w:tcBorders>
              <w:top w:val="nil"/>
              <w:left w:val="nil"/>
              <w:bottom w:val="nil"/>
              <w:right w:val="nil"/>
            </w:tcBorders>
            <w:shd w:val="clear" w:color="auto" w:fill="auto"/>
            <w:vAlign w:val="center"/>
            <w:hideMark/>
          </w:tcPr>
          <w:p w14:paraId="78649E53" w14:textId="77777777" w:rsidR="00093E94" w:rsidRPr="00093E94" w:rsidRDefault="00093E94" w:rsidP="00093E94">
            <w:pPr>
              <w:rPr>
                <w:rFonts w:ascii="Tahoma" w:hAnsi="Tahoma" w:cs="Tahoma"/>
                <w:sz w:val="12"/>
                <w:szCs w:val="12"/>
              </w:rPr>
            </w:pPr>
            <w:r w:rsidRPr="00093E94">
              <w:rPr>
                <w:rFonts w:ascii="Tahoma" w:hAnsi="Tahoma" w:cs="Tahoma"/>
                <w:sz w:val="12"/>
                <w:szCs w:val="12"/>
              </w:rPr>
              <w:t>2021 год</w:t>
            </w:r>
          </w:p>
        </w:tc>
        <w:tc>
          <w:tcPr>
            <w:tcW w:w="366" w:type="dxa"/>
            <w:tcBorders>
              <w:top w:val="nil"/>
              <w:left w:val="nil"/>
              <w:bottom w:val="nil"/>
              <w:right w:val="nil"/>
            </w:tcBorders>
            <w:shd w:val="clear" w:color="auto" w:fill="auto"/>
            <w:vAlign w:val="center"/>
            <w:hideMark/>
          </w:tcPr>
          <w:p w14:paraId="471ABD2E" w14:textId="77777777" w:rsidR="00093E94" w:rsidRPr="00093E94" w:rsidRDefault="00093E94" w:rsidP="00093E94">
            <w:pPr>
              <w:rPr>
                <w:rFonts w:ascii="Tahoma" w:hAnsi="Tahoma" w:cs="Tahoma"/>
                <w:sz w:val="12"/>
                <w:szCs w:val="12"/>
              </w:rPr>
            </w:pPr>
          </w:p>
        </w:tc>
        <w:tc>
          <w:tcPr>
            <w:tcW w:w="366" w:type="dxa"/>
            <w:tcBorders>
              <w:top w:val="nil"/>
              <w:left w:val="nil"/>
              <w:bottom w:val="nil"/>
              <w:right w:val="nil"/>
            </w:tcBorders>
            <w:shd w:val="clear" w:color="auto" w:fill="auto"/>
            <w:vAlign w:val="center"/>
            <w:hideMark/>
          </w:tcPr>
          <w:p w14:paraId="67D85E42" w14:textId="77777777" w:rsidR="00093E94" w:rsidRPr="00093E94" w:rsidRDefault="00093E94" w:rsidP="00093E94">
            <w:pPr>
              <w:rPr>
                <w:sz w:val="12"/>
                <w:szCs w:val="12"/>
              </w:rPr>
            </w:pPr>
          </w:p>
        </w:tc>
        <w:tc>
          <w:tcPr>
            <w:tcW w:w="591" w:type="dxa"/>
            <w:tcBorders>
              <w:top w:val="nil"/>
              <w:left w:val="nil"/>
              <w:bottom w:val="nil"/>
              <w:right w:val="nil"/>
            </w:tcBorders>
            <w:shd w:val="clear" w:color="auto" w:fill="auto"/>
            <w:vAlign w:val="center"/>
            <w:hideMark/>
          </w:tcPr>
          <w:p w14:paraId="72A4EDEE" w14:textId="77777777" w:rsidR="00093E94" w:rsidRPr="00093E94" w:rsidRDefault="00093E94" w:rsidP="00093E94">
            <w:pPr>
              <w:rPr>
                <w:sz w:val="12"/>
                <w:szCs w:val="12"/>
              </w:rPr>
            </w:pPr>
          </w:p>
        </w:tc>
        <w:tc>
          <w:tcPr>
            <w:tcW w:w="534" w:type="dxa"/>
            <w:tcBorders>
              <w:top w:val="nil"/>
              <w:left w:val="nil"/>
              <w:bottom w:val="nil"/>
              <w:right w:val="nil"/>
            </w:tcBorders>
            <w:shd w:val="clear" w:color="auto" w:fill="auto"/>
            <w:vAlign w:val="center"/>
            <w:hideMark/>
          </w:tcPr>
          <w:p w14:paraId="3C48A924" w14:textId="77777777" w:rsidR="00093E94" w:rsidRPr="00093E94" w:rsidRDefault="00093E94" w:rsidP="00093E94">
            <w:pPr>
              <w:rPr>
                <w:rFonts w:ascii="Tahoma" w:hAnsi="Tahoma" w:cs="Tahoma"/>
                <w:sz w:val="12"/>
                <w:szCs w:val="12"/>
              </w:rPr>
            </w:pPr>
            <w:r w:rsidRPr="00093E94">
              <w:rPr>
                <w:rFonts w:ascii="Tahoma" w:hAnsi="Tahoma" w:cs="Tahoma"/>
                <w:sz w:val="12"/>
                <w:szCs w:val="12"/>
              </w:rPr>
              <w:t>2022 год</w:t>
            </w:r>
          </w:p>
        </w:tc>
        <w:tc>
          <w:tcPr>
            <w:tcW w:w="366" w:type="dxa"/>
            <w:tcBorders>
              <w:top w:val="nil"/>
              <w:left w:val="nil"/>
              <w:bottom w:val="nil"/>
              <w:right w:val="nil"/>
            </w:tcBorders>
            <w:shd w:val="clear" w:color="auto" w:fill="auto"/>
            <w:vAlign w:val="center"/>
            <w:hideMark/>
          </w:tcPr>
          <w:p w14:paraId="4A8D9049" w14:textId="77777777" w:rsidR="00093E94" w:rsidRPr="00093E94" w:rsidRDefault="00093E94" w:rsidP="00093E94">
            <w:pPr>
              <w:rPr>
                <w:rFonts w:ascii="Tahoma" w:hAnsi="Tahoma" w:cs="Tahoma"/>
                <w:sz w:val="12"/>
                <w:szCs w:val="12"/>
              </w:rPr>
            </w:pPr>
            <w:r w:rsidRPr="00093E94">
              <w:rPr>
                <w:rFonts w:ascii="Tahoma" w:hAnsi="Tahoma" w:cs="Tahoma"/>
                <w:sz w:val="12"/>
                <w:szCs w:val="12"/>
              </w:rPr>
              <w:t>2021 год</w:t>
            </w:r>
          </w:p>
        </w:tc>
        <w:tc>
          <w:tcPr>
            <w:tcW w:w="366" w:type="dxa"/>
            <w:tcBorders>
              <w:top w:val="nil"/>
              <w:left w:val="nil"/>
              <w:bottom w:val="nil"/>
              <w:right w:val="nil"/>
            </w:tcBorders>
            <w:shd w:val="clear" w:color="auto" w:fill="auto"/>
            <w:vAlign w:val="center"/>
            <w:hideMark/>
          </w:tcPr>
          <w:p w14:paraId="33E521ED" w14:textId="77777777" w:rsidR="00093E94" w:rsidRPr="00093E94" w:rsidRDefault="00093E94" w:rsidP="00093E94">
            <w:pPr>
              <w:rPr>
                <w:rFonts w:ascii="Tahoma" w:hAnsi="Tahoma" w:cs="Tahoma"/>
                <w:sz w:val="12"/>
                <w:szCs w:val="12"/>
              </w:rPr>
            </w:pPr>
          </w:p>
        </w:tc>
        <w:tc>
          <w:tcPr>
            <w:tcW w:w="591" w:type="dxa"/>
            <w:tcBorders>
              <w:top w:val="nil"/>
              <w:left w:val="nil"/>
              <w:bottom w:val="nil"/>
              <w:right w:val="nil"/>
            </w:tcBorders>
            <w:shd w:val="clear" w:color="auto" w:fill="auto"/>
            <w:vAlign w:val="center"/>
            <w:hideMark/>
          </w:tcPr>
          <w:p w14:paraId="78536007" w14:textId="77777777" w:rsidR="00093E94" w:rsidRPr="00093E94" w:rsidRDefault="00093E94" w:rsidP="00093E94">
            <w:pPr>
              <w:rPr>
                <w:sz w:val="12"/>
                <w:szCs w:val="12"/>
              </w:rPr>
            </w:pPr>
          </w:p>
        </w:tc>
      </w:tr>
      <w:tr w:rsidR="00093E94" w:rsidRPr="00093E94" w14:paraId="41664C8E" w14:textId="77777777" w:rsidTr="00093E94">
        <w:trPr>
          <w:trHeight w:val="225"/>
          <w:jc w:val="center"/>
        </w:trPr>
        <w:tc>
          <w:tcPr>
            <w:tcW w:w="88" w:type="dxa"/>
            <w:tcBorders>
              <w:top w:val="nil"/>
              <w:left w:val="nil"/>
              <w:bottom w:val="nil"/>
              <w:right w:val="nil"/>
            </w:tcBorders>
            <w:shd w:val="clear" w:color="auto" w:fill="auto"/>
            <w:vAlign w:val="center"/>
            <w:hideMark/>
          </w:tcPr>
          <w:p w14:paraId="2D2E4407"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62F48FD1"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5B3E2582" w14:textId="77777777" w:rsidR="00093E94" w:rsidRPr="00093E94" w:rsidRDefault="00093E94" w:rsidP="00093E94">
            <w:pPr>
              <w:rPr>
                <w:sz w:val="12"/>
                <w:szCs w:val="12"/>
              </w:rPr>
            </w:pPr>
          </w:p>
        </w:tc>
        <w:tc>
          <w:tcPr>
            <w:tcW w:w="1861" w:type="dxa"/>
            <w:tcBorders>
              <w:top w:val="single" w:sz="4" w:space="0" w:color="C0C0C0"/>
              <w:left w:val="single" w:sz="4" w:space="0" w:color="C0C0C0"/>
              <w:bottom w:val="single" w:sz="4" w:space="0" w:color="C0C0C0"/>
              <w:right w:val="single" w:sz="4" w:space="0" w:color="C0C0C0"/>
            </w:tcBorders>
            <w:shd w:val="clear" w:color="auto" w:fill="auto"/>
            <w:noWrap/>
            <w:vAlign w:val="bottom"/>
            <w:hideMark/>
          </w:tcPr>
          <w:p w14:paraId="7A31CB3B" w14:textId="77777777" w:rsidR="00093E94" w:rsidRPr="00093E94" w:rsidRDefault="00093E94" w:rsidP="00093E94">
            <w:pPr>
              <w:rPr>
                <w:rFonts w:ascii="Tahoma" w:hAnsi="Tahoma" w:cs="Tahoma"/>
                <w:color w:val="000000"/>
                <w:sz w:val="12"/>
                <w:szCs w:val="12"/>
              </w:rPr>
            </w:pPr>
            <w:r w:rsidRPr="00093E94">
              <w:rPr>
                <w:rFonts w:ascii="Tahoma" w:hAnsi="Tahoma" w:cs="Tahoma"/>
                <w:color w:val="000000"/>
                <w:sz w:val="12"/>
                <w:szCs w:val="12"/>
              </w:rPr>
              <w:t>Индекс эффективности операционных расходов</w:t>
            </w:r>
          </w:p>
        </w:tc>
        <w:tc>
          <w:tcPr>
            <w:tcW w:w="283" w:type="dxa"/>
            <w:tcBorders>
              <w:top w:val="single" w:sz="4" w:space="0" w:color="C0C0C0"/>
              <w:left w:val="nil"/>
              <w:bottom w:val="single" w:sz="4" w:space="0" w:color="C0C0C0"/>
              <w:right w:val="nil"/>
            </w:tcBorders>
            <w:shd w:val="clear" w:color="auto" w:fill="auto"/>
            <w:noWrap/>
            <w:vAlign w:val="center"/>
            <w:hideMark/>
          </w:tcPr>
          <w:p w14:paraId="634EA2EC" w14:textId="77777777" w:rsidR="00093E94" w:rsidRPr="00093E94" w:rsidRDefault="00093E94" w:rsidP="00093E94">
            <w:pPr>
              <w:jc w:val="center"/>
              <w:rPr>
                <w:rFonts w:ascii="Tahoma" w:hAnsi="Tahoma" w:cs="Tahoma"/>
                <w:color w:val="000000"/>
                <w:sz w:val="12"/>
                <w:szCs w:val="12"/>
              </w:rPr>
            </w:pPr>
            <w:r w:rsidRPr="00093E94">
              <w:rPr>
                <w:rFonts w:ascii="Tahoma" w:hAnsi="Tahoma" w:cs="Tahoma"/>
                <w:color w:val="000000"/>
                <w:sz w:val="12"/>
                <w:szCs w:val="12"/>
              </w:rPr>
              <w:t>%</w:t>
            </w:r>
          </w:p>
        </w:tc>
        <w:tc>
          <w:tcPr>
            <w:tcW w:w="512"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5ACD27C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single" w:sz="4" w:space="0" w:color="C0C0C0"/>
              <w:left w:val="nil"/>
              <w:bottom w:val="single" w:sz="4" w:space="0" w:color="C0C0C0"/>
              <w:right w:val="single" w:sz="4" w:space="0" w:color="C0C0C0"/>
            </w:tcBorders>
            <w:shd w:val="clear" w:color="auto" w:fill="auto"/>
            <w:vAlign w:val="center"/>
            <w:hideMark/>
          </w:tcPr>
          <w:p w14:paraId="0B7ADFC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 </w:t>
            </w:r>
          </w:p>
        </w:tc>
        <w:tc>
          <w:tcPr>
            <w:tcW w:w="534" w:type="dxa"/>
            <w:tcBorders>
              <w:top w:val="single" w:sz="4" w:space="0" w:color="C0C0C0"/>
              <w:left w:val="nil"/>
              <w:bottom w:val="single" w:sz="4" w:space="0" w:color="C0C0C0"/>
              <w:right w:val="single" w:sz="4" w:space="0" w:color="C0C0C0"/>
            </w:tcBorders>
            <w:shd w:val="clear" w:color="auto" w:fill="auto"/>
            <w:vAlign w:val="center"/>
            <w:hideMark/>
          </w:tcPr>
          <w:p w14:paraId="03E84FE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 </w:t>
            </w:r>
          </w:p>
        </w:tc>
        <w:tc>
          <w:tcPr>
            <w:tcW w:w="512" w:type="dxa"/>
            <w:tcBorders>
              <w:top w:val="single" w:sz="4" w:space="0" w:color="C0C0C0"/>
              <w:left w:val="nil"/>
              <w:bottom w:val="single" w:sz="4" w:space="0" w:color="C0C0C0"/>
              <w:right w:val="single" w:sz="4" w:space="0" w:color="C0C0C0"/>
            </w:tcBorders>
            <w:shd w:val="clear" w:color="auto" w:fill="auto"/>
            <w:vAlign w:val="center"/>
            <w:hideMark/>
          </w:tcPr>
          <w:p w14:paraId="024F277F"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nil"/>
              <w:right w:val="nil"/>
            </w:tcBorders>
            <w:shd w:val="clear" w:color="auto" w:fill="auto"/>
            <w:vAlign w:val="center"/>
            <w:hideMark/>
          </w:tcPr>
          <w:p w14:paraId="31AAD1EF"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01448A68"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3D7E7453" w14:textId="77777777" w:rsidR="00093E94" w:rsidRPr="00093E94" w:rsidRDefault="00093E94" w:rsidP="00093E94">
            <w:pPr>
              <w:jc w:val="center"/>
              <w:rPr>
                <w:sz w:val="12"/>
                <w:szCs w:val="12"/>
              </w:rPr>
            </w:pPr>
          </w:p>
        </w:tc>
        <w:tc>
          <w:tcPr>
            <w:tcW w:w="53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741650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 </w:t>
            </w:r>
          </w:p>
        </w:tc>
        <w:tc>
          <w:tcPr>
            <w:tcW w:w="366" w:type="dxa"/>
            <w:tcBorders>
              <w:top w:val="nil"/>
              <w:left w:val="nil"/>
              <w:bottom w:val="nil"/>
              <w:right w:val="nil"/>
            </w:tcBorders>
            <w:shd w:val="clear" w:color="auto" w:fill="auto"/>
            <w:vAlign w:val="center"/>
            <w:hideMark/>
          </w:tcPr>
          <w:p w14:paraId="62CC95ED"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5DA098A3"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750C827F" w14:textId="77777777" w:rsidR="00093E94" w:rsidRPr="00093E94" w:rsidRDefault="00093E94" w:rsidP="00093E94">
            <w:pPr>
              <w:jc w:val="center"/>
              <w:rPr>
                <w:sz w:val="12"/>
                <w:szCs w:val="12"/>
              </w:rPr>
            </w:pPr>
          </w:p>
        </w:tc>
        <w:tc>
          <w:tcPr>
            <w:tcW w:w="53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7BF747CE"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 </w:t>
            </w:r>
          </w:p>
        </w:tc>
        <w:tc>
          <w:tcPr>
            <w:tcW w:w="366" w:type="dxa"/>
            <w:tcBorders>
              <w:top w:val="single" w:sz="4" w:space="0" w:color="C0C0C0"/>
              <w:left w:val="nil"/>
              <w:bottom w:val="single" w:sz="4" w:space="0" w:color="C0C0C0"/>
              <w:right w:val="single" w:sz="4" w:space="0" w:color="C0C0C0"/>
            </w:tcBorders>
            <w:shd w:val="clear" w:color="auto" w:fill="auto"/>
            <w:vAlign w:val="center"/>
            <w:hideMark/>
          </w:tcPr>
          <w:p w14:paraId="588AABD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 </w:t>
            </w:r>
          </w:p>
        </w:tc>
        <w:tc>
          <w:tcPr>
            <w:tcW w:w="366" w:type="dxa"/>
            <w:tcBorders>
              <w:top w:val="nil"/>
              <w:left w:val="nil"/>
              <w:bottom w:val="nil"/>
              <w:right w:val="nil"/>
            </w:tcBorders>
            <w:shd w:val="clear" w:color="auto" w:fill="auto"/>
            <w:vAlign w:val="center"/>
            <w:hideMark/>
          </w:tcPr>
          <w:p w14:paraId="5AEF1046" w14:textId="77777777" w:rsidR="00093E94" w:rsidRPr="00093E94" w:rsidRDefault="00093E94" w:rsidP="00093E94">
            <w:pPr>
              <w:jc w:val="center"/>
              <w:rPr>
                <w:rFonts w:ascii="Tahoma" w:hAnsi="Tahoma" w:cs="Tahoma"/>
                <w:b/>
                <w:bCs/>
                <w:sz w:val="12"/>
                <w:szCs w:val="12"/>
              </w:rPr>
            </w:pPr>
          </w:p>
        </w:tc>
        <w:tc>
          <w:tcPr>
            <w:tcW w:w="591" w:type="dxa"/>
            <w:tcBorders>
              <w:top w:val="nil"/>
              <w:left w:val="nil"/>
              <w:bottom w:val="nil"/>
              <w:right w:val="nil"/>
            </w:tcBorders>
            <w:shd w:val="clear" w:color="auto" w:fill="auto"/>
            <w:vAlign w:val="center"/>
            <w:hideMark/>
          </w:tcPr>
          <w:p w14:paraId="20503DF9" w14:textId="77777777" w:rsidR="00093E94" w:rsidRPr="00093E94" w:rsidRDefault="00093E94" w:rsidP="00093E94">
            <w:pPr>
              <w:jc w:val="center"/>
              <w:rPr>
                <w:sz w:val="12"/>
                <w:szCs w:val="12"/>
              </w:rPr>
            </w:pPr>
          </w:p>
        </w:tc>
      </w:tr>
      <w:tr w:rsidR="00093E94" w:rsidRPr="00093E94" w14:paraId="213BEAB6" w14:textId="77777777" w:rsidTr="00093E94">
        <w:trPr>
          <w:trHeight w:val="225"/>
          <w:jc w:val="center"/>
        </w:trPr>
        <w:tc>
          <w:tcPr>
            <w:tcW w:w="88" w:type="dxa"/>
            <w:tcBorders>
              <w:top w:val="nil"/>
              <w:left w:val="nil"/>
              <w:bottom w:val="nil"/>
              <w:right w:val="nil"/>
            </w:tcBorders>
            <w:shd w:val="clear" w:color="auto" w:fill="auto"/>
            <w:vAlign w:val="center"/>
            <w:hideMark/>
          </w:tcPr>
          <w:p w14:paraId="0C93A7ED"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179DD564"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1D1009D7"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auto" w:fill="auto"/>
            <w:noWrap/>
            <w:vAlign w:val="bottom"/>
            <w:hideMark/>
          </w:tcPr>
          <w:p w14:paraId="0B562C8A" w14:textId="77777777" w:rsidR="00093E94" w:rsidRPr="00093E94" w:rsidRDefault="00093E94" w:rsidP="00093E94">
            <w:pPr>
              <w:rPr>
                <w:rFonts w:ascii="Tahoma" w:hAnsi="Tahoma" w:cs="Tahoma"/>
                <w:color w:val="000000"/>
                <w:sz w:val="12"/>
                <w:szCs w:val="12"/>
              </w:rPr>
            </w:pPr>
            <w:r w:rsidRPr="00093E94">
              <w:rPr>
                <w:rFonts w:ascii="Tahoma" w:hAnsi="Tahoma" w:cs="Tahoma"/>
                <w:color w:val="000000"/>
                <w:sz w:val="12"/>
                <w:szCs w:val="12"/>
              </w:rPr>
              <w:t>Индекс потребительских цен</w:t>
            </w:r>
          </w:p>
        </w:tc>
        <w:tc>
          <w:tcPr>
            <w:tcW w:w="283" w:type="dxa"/>
            <w:tcBorders>
              <w:top w:val="nil"/>
              <w:left w:val="nil"/>
              <w:bottom w:val="single" w:sz="4" w:space="0" w:color="C0C0C0"/>
              <w:right w:val="nil"/>
            </w:tcBorders>
            <w:shd w:val="clear" w:color="auto" w:fill="auto"/>
            <w:noWrap/>
            <w:vAlign w:val="center"/>
            <w:hideMark/>
          </w:tcPr>
          <w:p w14:paraId="03F75CCA" w14:textId="77777777" w:rsidR="00093E94" w:rsidRPr="00093E94" w:rsidRDefault="00093E94" w:rsidP="00093E94">
            <w:pPr>
              <w:jc w:val="center"/>
              <w:rPr>
                <w:rFonts w:ascii="Tahoma" w:hAnsi="Tahoma" w:cs="Tahoma"/>
                <w:color w:val="000000"/>
                <w:sz w:val="12"/>
                <w:szCs w:val="12"/>
              </w:rPr>
            </w:pPr>
            <w:r w:rsidRPr="00093E94">
              <w:rPr>
                <w:rFonts w:ascii="Tahoma" w:hAnsi="Tahoma" w:cs="Tahoma"/>
                <w:color w:val="000000"/>
                <w:sz w:val="12"/>
                <w:szCs w:val="12"/>
              </w:rPr>
              <w:t>%</w:t>
            </w:r>
          </w:p>
        </w:tc>
        <w:tc>
          <w:tcPr>
            <w:tcW w:w="512" w:type="dxa"/>
            <w:tcBorders>
              <w:top w:val="nil"/>
              <w:left w:val="single" w:sz="4" w:space="0" w:color="C0C0C0"/>
              <w:bottom w:val="single" w:sz="4" w:space="0" w:color="C0C0C0"/>
              <w:right w:val="single" w:sz="4" w:space="0" w:color="C0C0C0"/>
            </w:tcBorders>
            <w:shd w:val="clear" w:color="auto" w:fill="auto"/>
            <w:vAlign w:val="center"/>
            <w:hideMark/>
          </w:tcPr>
          <w:p w14:paraId="43AF5CC4"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auto" w:fill="auto"/>
            <w:vAlign w:val="center"/>
            <w:hideMark/>
          </w:tcPr>
          <w:p w14:paraId="3986AB9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6,0 </w:t>
            </w:r>
          </w:p>
        </w:tc>
        <w:tc>
          <w:tcPr>
            <w:tcW w:w="534" w:type="dxa"/>
            <w:tcBorders>
              <w:top w:val="nil"/>
              <w:left w:val="nil"/>
              <w:bottom w:val="single" w:sz="4" w:space="0" w:color="C0C0C0"/>
              <w:right w:val="single" w:sz="4" w:space="0" w:color="C0C0C0"/>
            </w:tcBorders>
            <w:shd w:val="clear" w:color="auto" w:fill="auto"/>
            <w:vAlign w:val="center"/>
            <w:hideMark/>
          </w:tcPr>
          <w:p w14:paraId="7E707D6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4,3 </w:t>
            </w:r>
          </w:p>
        </w:tc>
        <w:tc>
          <w:tcPr>
            <w:tcW w:w="512" w:type="dxa"/>
            <w:tcBorders>
              <w:top w:val="nil"/>
              <w:left w:val="nil"/>
              <w:bottom w:val="single" w:sz="4" w:space="0" w:color="C0C0C0"/>
              <w:right w:val="single" w:sz="4" w:space="0" w:color="C0C0C0"/>
            </w:tcBorders>
            <w:shd w:val="clear" w:color="auto" w:fill="auto"/>
            <w:vAlign w:val="center"/>
            <w:hideMark/>
          </w:tcPr>
          <w:p w14:paraId="3C883E0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nil"/>
              <w:right w:val="nil"/>
            </w:tcBorders>
            <w:shd w:val="clear" w:color="auto" w:fill="auto"/>
            <w:vAlign w:val="center"/>
            <w:hideMark/>
          </w:tcPr>
          <w:p w14:paraId="51BF4E74"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3331AAC8"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1371910D"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06D663C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3,6 </w:t>
            </w:r>
          </w:p>
        </w:tc>
        <w:tc>
          <w:tcPr>
            <w:tcW w:w="366" w:type="dxa"/>
            <w:tcBorders>
              <w:top w:val="nil"/>
              <w:left w:val="nil"/>
              <w:bottom w:val="nil"/>
              <w:right w:val="nil"/>
            </w:tcBorders>
            <w:shd w:val="clear" w:color="auto" w:fill="auto"/>
            <w:vAlign w:val="center"/>
            <w:hideMark/>
          </w:tcPr>
          <w:p w14:paraId="69BDE09E"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345EF0C1"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3946F069"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7181ACE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4,3 </w:t>
            </w:r>
          </w:p>
        </w:tc>
        <w:tc>
          <w:tcPr>
            <w:tcW w:w="366" w:type="dxa"/>
            <w:tcBorders>
              <w:top w:val="nil"/>
              <w:left w:val="nil"/>
              <w:bottom w:val="single" w:sz="4" w:space="0" w:color="C0C0C0"/>
              <w:right w:val="single" w:sz="4" w:space="0" w:color="C0C0C0"/>
            </w:tcBorders>
            <w:shd w:val="clear" w:color="auto" w:fill="auto"/>
            <w:vAlign w:val="center"/>
            <w:hideMark/>
          </w:tcPr>
          <w:p w14:paraId="16D2318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6,0 </w:t>
            </w:r>
          </w:p>
        </w:tc>
        <w:tc>
          <w:tcPr>
            <w:tcW w:w="366" w:type="dxa"/>
            <w:tcBorders>
              <w:top w:val="nil"/>
              <w:left w:val="nil"/>
              <w:bottom w:val="nil"/>
              <w:right w:val="nil"/>
            </w:tcBorders>
            <w:shd w:val="clear" w:color="auto" w:fill="auto"/>
            <w:vAlign w:val="center"/>
            <w:hideMark/>
          </w:tcPr>
          <w:p w14:paraId="18C37A70" w14:textId="77777777" w:rsidR="00093E94" w:rsidRPr="00093E94" w:rsidRDefault="00093E94" w:rsidP="00093E94">
            <w:pPr>
              <w:jc w:val="center"/>
              <w:rPr>
                <w:rFonts w:ascii="Tahoma" w:hAnsi="Tahoma" w:cs="Tahoma"/>
                <w:b/>
                <w:bCs/>
                <w:sz w:val="12"/>
                <w:szCs w:val="12"/>
              </w:rPr>
            </w:pPr>
          </w:p>
        </w:tc>
        <w:tc>
          <w:tcPr>
            <w:tcW w:w="591" w:type="dxa"/>
            <w:tcBorders>
              <w:top w:val="nil"/>
              <w:left w:val="nil"/>
              <w:bottom w:val="nil"/>
              <w:right w:val="nil"/>
            </w:tcBorders>
            <w:shd w:val="clear" w:color="auto" w:fill="auto"/>
            <w:vAlign w:val="center"/>
            <w:hideMark/>
          </w:tcPr>
          <w:p w14:paraId="1E3CE578" w14:textId="77777777" w:rsidR="00093E94" w:rsidRPr="00093E94" w:rsidRDefault="00093E94" w:rsidP="00093E94">
            <w:pPr>
              <w:jc w:val="center"/>
              <w:rPr>
                <w:sz w:val="12"/>
                <w:szCs w:val="12"/>
              </w:rPr>
            </w:pPr>
          </w:p>
        </w:tc>
      </w:tr>
      <w:tr w:rsidR="00093E94" w:rsidRPr="00093E94" w14:paraId="2CCFFF64" w14:textId="77777777" w:rsidTr="00093E94">
        <w:trPr>
          <w:trHeight w:val="225"/>
          <w:jc w:val="center"/>
        </w:trPr>
        <w:tc>
          <w:tcPr>
            <w:tcW w:w="88" w:type="dxa"/>
            <w:tcBorders>
              <w:top w:val="nil"/>
              <w:left w:val="nil"/>
              <w:bottom w:val="nil"/>
              <w:right w:val="nil"/>
            </w:tcBorders>
            <w:shd w:val="clear" w:color="auto" w:fill="auto"/>
            <w:vAlign w:val="center"/>
            <w:hideMark/>
          </w:tcPr>
          <w:p w14:paraId="12A811DA"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54C1817B"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1E9128BF"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auto" w:fill="auto"/>
            <w:vAlign w:val="center"/>
            <w:hideMark/>
          </w:tcPr>
          <w:p w14:paraId="41D4F1CA" w14:textId="77777777" w:rsidR="00093E94" w:rsidRPr="00093E94" w:rsidRDefault="00093E94" w:rsidP="00093E94">
            <w:pPr>
              <w:rPr>
                <w:rFonts w:ascii="Tahoma" w:hAnsi="Tahoma" w:cs="Tahoma"/>
                <w:sz w:val="12"/>
                <w:szCs w:val="12"/>
              </w:rPr>
            </w:pPr>
            <w:r w:rsidRPr="00093E94">
              <w:rPr>
                <w:rFonts w:ascii="Tahoma" w:hAnsi="Tahoma" w:cs="Tahoma"/>
                <w:sz w:val="12"/>
                <w:szCs w:val="12"/>
              </w:rPr>
              <w:t>Итого коэффициент индексации</w:t>
            </w:r>
          </w:p>
        </w:tc>
        <w:tc>
          <w:tcPr>
            <w:tcW w:w="283" w:type="dxa"/>
            <w:tcBorders>
              <w:top w:val="nil"/>
              <w:left w:val="nil"/>
              <w:bottom w:val="single" w:sz="4" w:space="0" w:color="C0C0C0"/>
              <w:right w:val="single" w:sz="4" w:space="0" w:color="C0C0C0"/>
            </w:tcBorders>
            <w:shd w:val="clear" w:color="auto" w:fill="auto"/>
            <w:vAlign w:val="center"/>
            <w:hideMark/>
          </w:tcPr>
          <w:p w14:paraId="214CBA63"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12" w:type="dxa"/>
            <w:tcBorders>
              <w:top w:val="nil"/>
              <w:left w:val="nil"/>
              <w:bottom w:val="single" w:sz="4" w:space="0" w:color="C0C0C0"/>
              <w:right w:val="single" w:sz="4" w:space="0" w:color="C0C0C0"/>
            </w:tcBorders>
            <w:shd w:val="clear" w:color="auto" w:fill="auto"/>
            <w:vAlign w:val="center"/>
            <w:hideMark/>
          </w:tcPr>
          <w:p w14:paraId="17971FF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534" w:type="dxa"/>
            <w:tcBorders>
              <w:top w:val="nil"/>
              <w:left w:val="nil"/>
              <w:bottom w:val="single" w:sz="4" w:space="0" w:color="C0C0C0"/>
              <w:right w:val="single" w:sz="4" w:space="0" w:color="C0C0C0"/>
            </w:tcBorders>
            <w:shd w:val="clear" w:color="auto" w:fill="auto"/>
            <w:vAlign w:val="center"/>
            <w:hideMark/>
          </w:tcPr>
          <w:p w14:paraId="1BB107F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1,0494 </w:t>
            </w:r>
          </w:p>
        </w:tc>
        <w:tc>
          <w:tcPr>
            <w:tcW w:w="534" w:type="dxa"/>
            <w:tcBorders>
              <w:top w:val="nil"/>
              <w:left w:val="nil"/>
              <w:bottom w:val="single" w:sz="4" w:space="0" w:color="C0C0C0"/>
              <w:right w:val="single" w:sz="4" w:space="0" w:color="C0C0C0"/>
            </w:tcBorders>
            <w:shd w:val="clear" w:color="auto" w:fill="auto"/>
            <w:vAlign w:val="center"/>
            <w:hideMark/>
          </w:tcPr>
          <w:p w14:paraId="718B5709"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1,0326 </w:t>
            </w:r>
          </w:p>
        </w:tc>
        <w:tc>
          <w:tcPr>
            <w:tcW w:w="512" w:type="dxa"/>
            <w:tcBorders>
              <w:top w:val="nil"/>
              <w:left w:val="nil"/>
              <w:bottom w:val="single" w:sz="4" w:space="0" w:color="C0C0C0"/>
              <w:right w:val="single" w:sz="4" w:space="0" w:color="C0C0C0"/>
            </w:tcBorders>
            <w:shd w:val="clear" w:color="auto" w:fill="auto"/>
            <w:vAlign w:val="center"/>
            <w:hideMark/>
          </w:tcPr>
          <w:p w14:paraId="0996D8FA"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w:t>
            </w:r>
          </w:p>
        </w:tc>
        <w:tc>
          <w:tcPr>
            <w:tcW w:w="366" w:type="dxa"/>
            <w:tcBorders>
              <w:top w:val="nil"/>
              <w:left w:val="nil"/>
              <w:bottom w:val="nil"/>
              <w:right w:val="nil"/>
            </w:tcBorders>
            <w:shd w:val="clear" w:color="auto" w:fill="auto"/>
            <w:vAlign w:val="center"/>
            <w:hideMark/>
          </w:tcPr>
          <w:p w14:paraId="7B0EA717"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7C2D0700"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66728FB2"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53FF93E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1,0256 </w:t>
            </w:r>
          </w:p>
        </w:tc>
        <w:tc>
          <w:tcPr>
            <w:tcW w:w="366" w:type="dxa"/>
            <w:tcBorders>
              <w:top w:val="nil"/>
              <w:left w:val="nil"/>
              <w:bottom w:val="nil"/>
              <w:right w:val="nil"/>
            </w:tcBorders>
            <w:shd w:val="clear" w:color="auto" w:fill="auto"/>
            <w:vAlign w:val="center"/>
            <w:hideMark/>
          </w:tcPr>
          <w:p w14:paraId="0ED8EE04"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332FC9AC"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4B58AA7E"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239189E7"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1,0326 </w:t>
            </w:r>
          </w:p>
        </w:tc>
        <w:tc>
          <w:tcPr>
            <w:tcW w:w="366" w:type="dxa"/>
            <w:tcBorders>
              <w:top w:val="nil"/>
              <w:left w:val="nil"/>
              <w:bottom w:val="single" w:sz="4" w:space="0" w:color="C0C0C0"/>
              <w:right w:val="single" w:sz="4" w:space="0" w:color="C0C0C0"/>
            </w:tcBorders>
            <w:shd w:val="clear" w:color="auto" w:fill="auto"/>
            <w:vAlign w:val="center"/>
            <w:hideMark/>
          </w:tcPr>
          <w:p w14:paraId="21642C80"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xml:space="preserve">1,0494 </w:t>
            </w:r>
          </w:p>
        </w:tc>
        <w:tc>
          <w:tcPr>
            <w:tcW w:w="366" w:type="dxa"/>
            <w:tcBorders>
              <w:top w:val="nil"/>
              <w:left w:val="nil"/>
              <w:bottom w:val="nil"/>
              <w:right w:val="nil"/>
            </w:tcBorders>
            <w:shd w:val="clear" w:color="auto" w:fill="auto"/>
            <w:vAlign w:val="center"/>
            <w:hideMark/>
          </w:tcPr>
          <w:p w14:paraId="1B0BEC37" w14:textId="77777777" w:rsidR="00093E94" w:rsidRPr="00093E94" w:rsidRDefault="00093E94" w:rsidP="00093E94">
            <w:pPr>
              <w:jc w:val="center"/>
              <w:rPr>
                <w:rFonts w:ascii="Tahoma" w:hAnsi="Tahoma" w:cs="Tahoma"/>
                <w:b/>
                <w:bCs/>
                <w:sz w:val="12"/>
                <w:szCs w:val="12"/>
              </w:rPr>
            </w:pPr>
          </w:p>
        </w:tc>
        <w:tc>
          <w:tcPr>
            <w:tcW w:w="591" w:type="dxa"/>
            <w:tcBorders>
              <w:top w:val="nil"/>
              <w:left w:val="nil"/>
              <w:bottom w:val="nil"/>
              <w:right w:val="nil"/>
            </w:tcBorders>
            <w:shd w:val="clear" w:color="auto" w:fill="auto"/>
            <w:vAlign w:val="center"/>
            <w:hideMark/>
          </w:tcPr>
          <w:p w14:paraId="3371B8EC" w14:textId="77777777" w:rsidR="00093E94" w:rsidRPr="00093E94" w:rsidRDefault="00093E94" w:rsidP="00093E94">
            <w:pPr>
              <w:jc w:val="center"/>
              <w:rPr>
                <w:sz w:val="12"/>
                <w:szCs w:val="12"/>
              </w:rPr>
            </w:pPr>
          </w:p>
        </w:tc>
      </w:tr>
      <w:tr w:rsidR="00093E94" w:rsidRPr="00093E94" w14:paraId="5AFCCF4F" w14:textId="77777777" w:rsidTr="00093E94">
        <w:trPr>
          <w:trHeight w:val="225"/>
          <w:jc w:val="center"/>
        </w:trPr>
        <w:tc>
          <w:tcPr>
            <w:tcW w:w="88" w:type="dxa"/>
            <w:tcBorders>
              <w:top w:val="nil"/>
              <w:left w:val="nil"/>
              <w:bottom w:val="nil"/>
              <w:right w:val="nil"/>
            </w:tcBorders>
            <w:shd w:val="clear" w:color="auto" w:fill="auto"/>
            <w:vAlign w:val="center"/>
            <w:hideMark/>
          </w:tcPr>
          <w:p w14:paraId="42856802"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12F3F5E9"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342DB5AD"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auto" w:fill="auto"/>
            <w:vAlign w:val="center"/>
            <w:hideMark/>
          </w:tcPr>
          <w:p w14:paraId="589F7301" w14:textId="77777777" w:rsidR="00093E94" w:rsidRPr="00093E94" w:rsidRDefault="00093E94" w:rsidP="00093E94">
            <w:pPr>
              <w:rPr>
                <w:rFonts w:ascii="Tahoma" w:hAnsi="Tahoma" w:cs="Tahoma"/>
                <w:sz w:val="12"/>
                <w:szCs w:val="12"/>
              </w:rPr>
            </w:pPr>
            <w:r w:rsidRPr="00093E94">
              <w:rPr>
                <w:rFonts w:ascii="Tahoma" w:hAnsi="Tahoma" w:cs="Tahoma"/>
                <w:sz w:val="12"/>
                <w:szCs w:val="12"/>
              </w:rPr>
              <w:t>Нормативный уровень прибыли</w:t>
            </w:r>
          </w:p>
        </w:tc>
        <w:tc>
          <w:tcPr>
            <w:tcW w:w="283" w:type="dxa"/>
            <w:tcBorders>
              <w:top w:val="nil"/>
              <w:left w:val="nil"/>
              <w:bottom w:val="single" w:sz="4" w:space="0" w:color="C0C0C0"/>
              <w:right w:val="nil"/>
            </w:tcBorders>
            <w:shd w:val="clear" w:color="auto" w:fill="auto"/>
            <w:noWrap/>
            <w:vAlign w:val="center"/>
            <w:hideMark/>
          </w:tcPr>
          <w:p w14:paraId="780BE04D" w14:textId="77777777" w:rsidR="00093E94" w:rsidRPr="00093E94" w:rsidRDefault="00093E94" w:rsidP="00093E94">
            <w:pPr>
              <w:jc w:val="center"/>
              <w:rPr>
                <w:rFonts w:ascii="Tahoma" w:hAnsi="Tahoma" w:cs="Tahoma"/>
                <w:color w:val="000000"/>
                <w:sz w:val="12"/>
                <w:szCs w:val="12"/>
              </w:rPr>
            </w:pPr>
            <w:r w:rsidRPr="00093E94">
              <w:rPr>
                <w:rFonts w:ascii="Tahoma" w:hAnsi="Tahoma" w:cs="Tahoma"/>
                <w:color w:val="000000"/>
                <w:sz w:val="12"/>
                <w:szCs w:val="12"/>
              </w:rPr>
              <w:t>%</w:t>
            </w:r>
          </w:p>
        </w:tc>
        <w:tc>
          <w:tcPr>
            <w:tcW w:w="512" w:type="dxa"/>
            <w:tcBorders>
              <w:top w:val="nil"/>
              <w:left w:val="single" w:sz="4" w:space="0" w:color="C0C0C0"/>
              <w:bottom w:val="single" w:sz="4" w:space="0" w:color="C0C0C0"/>
              <w:right w:val="single" w:sz="4" w:space="0" w:color="C0C0C0"/>
            </w:tcBorders>
            <w:shd w:val="clear" w:color="auto" w:fill="auto"/>
            <w:vAlign w:val="center"/>
            <w:hideMark/>
          </w:tcPr>
          <w:p w14:paraId="7AA8DC3C"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w:t>
            </w:r>
          </w:p>
        </w:tc>
        <w:tc>
          <w:tcPr>
            <w:tcW w:w="534" w:type="dxa"/>
            <w:tcBorders>
              <w:top w:val="nil"/>
              <w:left w:val="nil"/>
              <w:bottom w:val="single" w:sz="4" w:space="0" w:color="C0C0C0"/>
              <w:right w:val="single" w:sz="4" w:space="0" w:color="C0C0C0"/>
            </w:tcBorders>
            <w:shd w:val="clear" w:color="auto" w:fill="auto"/>
            <w:vAlign w:val="center"/>
            <w:hideMark/>
          </w:tcPr>
          <w:p w14:paraId="3B15EA2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w:t>
            </w:r>
          </w:p>
        </w:tc>
        <w:tc>
          <w:tcPr>
            <w:tcW w:w="534" w:type="dxa"/>
            <w:tcBorders>
              <w:top w:val="nil"/>
              <w:left w:val="nil"/>
              <w:bottom w:val="single" w:sz="4" w:space="0" w:color="C0C0C0"/>
              <w:right w:val="single" w:sz="4" w:space="0" w:color="C0C0C0"/>
            </w:tcBorders>
            <w:shd w:val="clear" w:color="auto" w:fill="auto"/>
            <w:vAlign w:val="center"/>
            <w:hideMark/>
          </w:tcPr>
          <w:p w14:paraId="52C4937D"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w:t>
            </w:r>
          </w:p>
        </w:tc>
        <w:tc>
          <w:tcPr>
            <w:tcW w:w="512" w:type="dxa"/>
            <w:tcBorders>
              <w:top w:val="nil"/>
              <w:left w:val="nil"/>
              <w:bottom w:val="single" w:sz="4" w:space="0" w:color="C0C0C0"/>
              <w:right w:val="single" w:sz="4" w:space="0" w:color="C0C0C0"/>
            </w:tcBorders>
            <w:shd w:val="clear" w:color="auto" w:fill="auto"/>
            <w:vAlign w:val="center"/>
            <w:hideMark/>
          </w:tcPr>
          <w:p w14:paraId="5A5AFA8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w:t>
            </w:r>
          </w:p>
        </w:tc>
        <w:tc>
          <w:tcPr>
            <w:tcW w:w="366" w:type="dxa"/>
            <w:tcBorders>
              <w:top w:val="nil"/>
              <w:left w:val="nil"/>
              <w:bottom w:val="nil"/>
              <w:right w:val="nil"/>
            </w:tcBorders>
            <w:shd w:val="clear" w:color="auto" w:fill="auto"/>
            <w:vAlign w:val="center"/>
            <w:hideMark/>
          </w:tcPr>
          <w:p w14:paraId="6F49D7E5"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7EEC57A3"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4BEAF456"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0FAC6548"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w:t>
            </w:r>
          </w:p>
        </w:tc>
        <w:tc>
          <w:tcPr>
            <w:tcW w:w="366" w:type="dxa"/>
            <w:tcBorders>
              <w:top w:val="nil"/>
              <w:left w:val="nil"/>
              <w:bottom w:val="nil"/>
              <w:right w:val="nil"/>
            </w:tcBorders>
            <w:shd w:val="clear" w:color="auto" w:fill="auto"/>
            <w:vAlign w:val="center"/>
            <w:hideMark/>
          </w:tcPr>
          <w:p w14:paraId="63B62D0F"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5EEB713D"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0964145E"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5F6E2081"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0</w:t>
            </w:r>
          </w:p>
        </w:tc>
        <w:tc>
          <w:tcPr>
            <w:tcW w:w="366" w:type="dxa"/>
            <w:tcBorders>
              <w:top w:val="nil"/>
              <w:left w:val="nil"/>
              <w:bottom w:val="single" w:sz="4" w:space="0" w:color="C0C0C0"/>
              <w:right w:val="single" w:sz="4" w:space="0" w:color="C0C0C0"/>
            </w:tcBorders>
            <w:shd w:val="clear" w:color="auto" w:fill="auto"/>
            <w:vAlign w:val="center"/>
            <w:hideMark/>
          </w:tcPr>
          <w:p w14:paraId="1EE1E436" w14:textId="7777777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#ДЕЛ/0!</w:t>
            </w:r>
          </w:p>
        </w:tc>
        <w:tc>
          <w:tcPr>
            <w:tcW w:w="366" w:type="dxa"/>
            <w:tcBorders>
              <w:top w:val="nil"/>
              <w:left w:val="nil"/>
              <w:bottom w:val="nil"/>
              <w:right w:val="nil"/>
            </w:tcBorders>
            <w:shd w:val="clear" w:color="auto" w:fill="auto"/>
            <w:vAlign w:val="center"/>
            <w:hideMark/>
          </w:tcPr>
          <w:p w14:paraId="5AFC9BF2" w14:textId="77777777" w:rsidR="00093E94" w:rsidRPr="00093E94" w:rsidRDefault="00093E94" w:rsidP="00093E94">
            <w:pPr>
              <w:jc w:val="center"/>
              <w:rPr>
                <w:rFonts w:ascii="Tahoma" w:hAnsi="Tahoma" w:cs="Tahoma"/>
                <w:b/>
                <w:bCs/>
                <w:sz w:val="12"/>
                <w:szCs w:val="12"/>
              </w:rPr>
            </w:pPr>
          </w:p>
        </w:tc>
        <w:tc>
          <w:tcPr>
            <w:tcW w:w="591" w:type="dxa"/>
            <w:tcBorders>
              <w:top w:val="nil"/>
              <w:left w:val="nil"/>
              <w:bottom w:val="nil"/>
              <w:right w:val="nil"/>
            </w:tcBorders>
            <w:shd w:val="clear" w:color="auto" w:fill="auto"/>
            <w:vAlign w:val="center"/>
            <w:hideMark/>
          </w:tcPr>
          <w:p w14:paraId="27F772D3" w14:textId="77777777" w:rsidR="00093E94" w:rsidRPr="00093E94" w:rsidRDefault="00093E94" w:rsidP="00093E94">
            <w:pPr>
              <w:jc w:val="center"/>
              <w:rPr>
                <w:sz w:val="12"/>
                <w:szCs w:val="12"/>
              </w:rPr>
            </w:pPr>
          </w:p>
        </w:tc>
      </w:tr>
      <w:tr w:rsidR="00093E94" w:rsidRPr="00093E94" w14:paraId="05EFE070" w14:textId="77777777" w:rsidTr="00093E94">
        <w:trPr>
          <w:trHeight w:val="517"/>
          <w:jc w:val="center"/>
        </w:trPr>
        <w:tc>
          <w:tcPr>
            <w:tcW w:w="88" w:type="dxa"/>
            <w:tcBorders>
              <w:top w:val="nil"/>
              <w:left w:val="nil"/>
              <w:bottom w:val="nil"/>
              <w:right w:val="nil"/>
            </w:tcBorders>
            <w:shd w:val="clear" w:color="auto" w:fill="auto"/>
            <w:vAlign w:val="center"/>
            <w:hideMark/>
          </w:tcPr>
          <w:p w14:paraId="2FA9EE8E"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253183CC"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7799E426" w14:textId="77777777" w:rsidR="00093E94" w:rsidRPr="00093E94" w:rsidRDefault="00093E94" w:rsidP="00093E94">
            <w:pPr>
              <w:rPr>
                <w:sz w:val="12"/>
                <w:szCs w:val="12"/>
              </w:rPr>
            </w:pPr>
          </w:p>
        </w:tc>
        <w:tc>
          <w:tcPr>
            <w:tcW w:w="1861" w:type="dxa"/>
            <w:tcBorders>
              <w:top w:val="nil"/>
              <w:left w:val="nil"/>
              <w:bottom w:val="nil"/>
              <w:right w:val="nil"/>
            </w:tcBorders>
            <w:shd w:val="clear" w:color="auto" w:fill="auto"/>
            <w:vAlign w:val="center"/>
            <w:hideMark/>
          </w:tcPr>
          <w:p w14:paraId="65D28B1A" w14:textId="77777777" w:rsidR="00093E94" w:rsidRPr="00093E94" w:rsidRDefault="00093E94" w:rsidP="00093E94">
            <w:pPr>
              <w:rPr>
                <w:sz w:val="12"/>
                <w:szCs w:val="12"/>
              </w:rPr>
            </w:pPr>
          </w:p>
        </w:tc>
        <w:tc>
          <w:tcPr>
            <w:tcW w:w="283" w:type="dxa"/>
            <w:tcBorders>
              <w:top w:val="nil"/>
              <w:left w:val="nil"/>
              <w:bottom w:val="nil"/>
              <w:right w:val="nil"/>
            </w:tcBorders>
            <w:shd w:val="clear" w:color="auto" w:fill="auto"/>
            <w:vAlign w:val="center"/>
            <w:hideMark/>
          </w:tcPr>
          <w:p w14:paraId="592F43AE" w14:textId="77777777" w:rsidR="00093E94" w:rsidRPr="00093E94" w:rsidRDefault="00093E94" w:rsidP="00093E94">
            <w:pPr>
              <w:rPr>
                <w:sz w:val="12"/>
                <w:szCs w:val="12"/>
              </w:rPr>
            </w:pPr>
          </w:p>
        </w:tc>
        <w:tc>
          <w:tcPr>
            <w:tcW w:w="512" w:type="dxa"/>
            <w:tcBorders>
              <w:top w:val="nil"/>
              <w:left w:val="nil"/>
              <w:bottom w:val="nil"/>
              <w:right w:val="nil"/>
            </w:tcBorders>
            <w:shd w:val="clear" w:color="auto" w:fill="auto"/>
            <w:vAlign w:val="center"/>
            <w:hideMark/>
          </w:tcPr>
          <w:p w14:paraId="05443EE2" w14:textId="77777777" w:rsidR="00093E94" w:rsidRPr="00093E94" w:rsidRDefault="00093E94" w:rsidP="00093E94">
            <w:pPr>
              <w:jc w:val="center"/>
              <w:rPr>
                <w:sz w:val="12"/>
                <w:szCs w:val="12"/>
              </w:rPr>
            </w:pPr>
          </w:p>
        </w:tc>
        <w:tc>
          <w:tcPr>
            <w:tcW w:w="534" w:type="dxa"/>
            <w:tcBorders>
              <w:top w:val="nil"/>
              <w:left w:val="nil"/>
              <w:bottom w:val="nil"/>
              <w:right w:val="nil"/>
            </w:tcBorders>
            <w:shd w:val="clear" w:color="auto" w:fill="auto"/>
            <w:vAlign w:val="center"/>
            <w:hideMark/>
          </w:tcPr>
          <w:p w14:paraId="262D2152" w14:textId="77777777" w:rsidR="00093E94" w:rsidRPr="00093E94" w:rsidRDefault="00093E94" w:rsidP="00093E94">
            <w:pPr>
              <w:jc w:val="center"/>
              <w:rPr>
                <w:sz w:val="12"/>
                <w:szCs w:val="12"/>
              </w:rPr>
            </w:pPr>
          </w:p>
        </w:tc>
        <w:tc>
          <w:tcPr>
            <w:tcW w:w="534" w:type="dxa"/>
            <w:tcBorders>
              <w:top w:val="nil"/>
              <w:left w:val="nil"/>
              <w:bottom w:val="nil"/>
              <w:right w:val="nil"/>
            </w:tcBorders>
            <w:shd w:val="clear" w:color="auto" w:fill="auto"/>
            <w:vAlign w:val="center"/>
            <w:hideMark/>
          </w:tcPr>
          <w:p w14:paraId="2C6409A0" w14:textId="77777777" w:rsidR="00093E94" w:rsidRPr="00093E94" w:rsidRDefault="00093E94" w:rsidP="00093E94">
            <w:pPr>
              <w:jc w:val="center"/>
              <w:rPr>
                <w:sz w:val="12"/>
                <w:szCs w:val="12"/>
              </w:rPr>
            </w:pPr>
          </w:p>
        </w:tc>
        <w:tc>
          <w:tcPr>
            <w:tcW w:w="512" w:type="dxa"/>
            <w:tcBorders>
              <w:top w:val="nil"/>
              <w:left w:val="nil"/>
              <w:bottom w:val="nil"/>
              <w:right w:val="nil"/>
            </w:tcBorders>
            <w:shd w:val="clear" w:color="auto" w:fill="auto"/>
            <w:vAlign w:val="center"/>
            <w:hideMark/>
          </w:tcPr>
          <w:p w14:paraId="14D219DE" w14:textId="77777777" w:rsidR="00093E94" w:rsidRPr="00093E94" w:rsidRDefault="00093E94" w:rsidP="00093E94">
            <w:pPr>
              <w:jc w:val="center"/>
              <w:rPr>
                <w:sz w:val="12"/>
                <w:szCs w:val="12"/>
              </w:rPr>
            </w:pPr>
          </w:p>
        </w:tc>
        <w:tc>
          <w:tcPr>
            <w:tcW w:w="366" w:type="dxa"/>
            <w:tcBorders>
              <w:top w:val="nil"/>
              <w:left w:val="nil"/>
              <w:bottom w:val="nil"/>
              <w:right w:val="nil"/>
            </w:tcBorders>
            <w:shd w:val="clear" w:color="auto" w:fill="auto"/>
            <w:vAlign w:val="center"/>
            <w:hideMark/>
          </w:tcPr>
          <w:p w14:paraId="5B370BD9" w14:textId="77777777" w:rsidR="00093E94" w:rsidRPr="00093E94" w:rsidRDefault="00093E94" w:rsidP="00093E94">
            <w:pPr>
              <w:jc w:val="center"/>
              <w:rPr>
                <w:sz w:val="12"/>
                <w:szCs w:val="12"/>
              </w:rPr>
            </w:pPr>
          </w:p>
        </w:tc>
        <w:tc>
          <w:tcPr>
            <w:tcW w:w="366" w:type="dxa"/>
            <w:tcBorders>
              <w:top w:val="nil"/>
              <w:left w:val="nil"/>
              <w:bottom w:val="nil"/>
              <w:right w:val="nil"/>
            </w:tcBorders>
            <w:shd w:val="clear" w:color="auto" w:fill="auto"/>
            <w:vAlign w:val="center"/>
            <w:hideMark/>
          </w:tcPr>
          <w:p w14:paraId="69CE787E"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30F172DC" w14:textId="77777777" w:rsidR="00093E94" w:rsidRPr="00093E94" w:rsidRDefault="00093E94" w:rsidP="00093E94">
            <w:pPr>
              <w:jc w:val="center"/>
              <w:rPr>
                <w:sz w:val="12"/>
                <w:szCs w:val="12"/>
              </w:rPr>
            </w:pPr>
          </w:p>
        </w:tc>
        <w:tc>
          <w:tcPr>
            <w:tcW w:w="534" w:type="dxa"/>
            <w:tcBorders>
              <w:top w:val="nil"/>
              <w:left w:val="nil"/>
              <w:bottom w:val="nil"/>
              <w:right w:val="nil"/>
            </w:tcBorders>
            <w:shd w:val="clear" w:color="auto" w:fill="auto"/>
            <w:vAlign w:val="center"/>
            <w:hideMark/>
          </w:tcPr>
          <w:p w14:paraId="39D029C7"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01DF988E" w14:textId="77777777" w:rsidR="00093E94" w:rsidRPr="00093E94" w:rsidRDefault="00093E94" w:rsidP="00093E94">
            <w:pPr>
              <w:jc w:val="center"/>
              <w:rPr>
                <w:sz w:val="12"/>
                <w:szCs w:val="12"/>
              </w:rPr>
            </w:pPr>
          </w:p>
        </w:tc>
        <w:tc>
          <w:tcPr>
            <w:tcW w:w="366" w:type="dxa"/>
            <w:tcBorders>
              <w:top w:val="nil"/>
              <w:left w:val="nil"/>
              <w:bottom w:val="nil"/>
              <w:right w:val="nil"/>
            </w:tcBorders>
            <w:shd w:val="clear" w:color="auto" w:fill="auto"/>
            <w:vAlign w:val="center"/>
            <w:hideMark/>
          </w:tcPr>
          <w:p w14:paraId="79EC2A38"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741C8DBF" w14:textId="77777777" w:rsidR="00093E94" w:rsidRPr="00093E94" w:rsidRDefault="00093E94" w:rsidP="00093E94">
            <w:pPr>
              <w:jc w:val="center"/>
              <w:rPr>
                <w:sz w:val="12"/>
                <w:szCs w:val="12"/>
              </w:rPr>
            </w:pPr>
          </w:p>
        </w:tc>
        <w:tc>
          <w:tcPr>
            <w:tcW w:w="534" w:type="dxa"/>
            <w:tcBorders>
              <w:top w:val="nil"/>
              <w:left w:val="nil"/>
              <w:bottom w:val="nil"/>
              <w:right w:val="nil"/>
            </w:tcBorders>
            <w:shd w:val="clear" w:color="auto" w:fill="auto"/>
            <w:vAlign w:val="center"/>
            <w:hideMark/>
          </w:tcPr>
          <w:p w14:paraId="0676BC6B"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14271B3B" w14:textId="77777777" w:rsidR="00093E94" w:rsidRPr="00093E94" w:rsidRDefault="00093E94" w:rsidP="00093E94">
            <w:pPr>
              <w:jc w:val="center"/>
              <w:rPr>
                <w:sz w:val="12"/>
                <w:szCs w:val="12"/>
              </w:rPr>
            </w:pPr>
          </w:p>
        </w:tc>
        <w:tc>
          <w:tcPr>
            <w:tcW w:w="366" w:type="dxa"/>
            <w:tcBorders>
              <w:top w:val="nil"/>
              <w:left w:val="nil"/>
              <w:bottom w:val="nil"/>
              <w:right w:val="nil"/>
            </w:tcBorders>
            <w:shd w:val="clear" w:color="auto" w:fill="auto"/>
            <w:vAlign w:val="center"/>
            <w:hideMark/>
          </w:tcPr>
          <w:p w14:paraId="3B4C6F6A"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7E5B0C32" w14:textId="77777777" w:rsidR="00093E94" w:rsidRPr="00093E94" w:rsidRDefault="00093E94" w:rsidP="00093E94">
            <w:pPr>
              <w:jc w:val="center"/>
              <w:rPr>
                <w:sz w:val="12"/>
                <w:szCs w:val="12"/>
              </w:rPr>
            </w:pPr>
          </w:p>
        </w:tc>
      </w:tr>
      <w:tr w:rsidR="00093E94" w:rsidRPr="00093E94" w14:paraId="6B1DEB24" w14:textId="77777777" w:rsidTr="00093E94">
        <w:trPr>
          <w:trHeight w:val="225"/>
          <w:jc w:val="center"/>
        </w:trPr>
        <w:tc>
          <w:tcPr>
            <w:tcW w:w="88" w:type="dxa"/>
            <w:tcBorders>
              <w:top w:val="nil"/>
              <w:left w:val="nil"/>
              <w:bottom w:val="nil"/>
              <w:right w:val="nil"/>
            </w:tcBorders>
            <w:shd w:val="clear" w:color="auto" w:fill="auto"/>
            <w:vAlign w:val="center"/>
            <w:hideMark/>
          </w:tcPr>
          <w:p w14:paraId="5E81EF58"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39C7E7D3"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45154FDC" w14:textId="77777777" w:rsidR="00093E94" w:rsidRPr="00093E94" w:rsidRDefault="00093E94" w:rsidP="00093E94">
            <w:pPr>
              <w:rPr>
                <w:sz w:val="12"/>
                <w:szCs w:val="12"/>
              </w:rPr>
            </w:pPr>
          </w:p>
        </w:tc>
        <w:tc>
          <w:tcPr>
            <w:tcW w:w="1861" w:type="dxa"/>
            <w:tcBorders>
              <w:top w:val="single" w:sz="4" w:space="0" w:color="C0C0C0"/>
              <w:left w:val="single" w:sz="4" w:space="0" w:color="C0C0C0"/>
              <w:bottom w:val="single" w:sz="4" w:space="0" w:color="C0C0C0"/>
              <w:right w:val="single" w:sz="4" w:space="0" w:color="C0C0C0"/>
            </w:tcBorders>
            <w:shd w:val="clear" w:color="000000" w:fill="95B3D7"/>
            <w:vAlign w:val="center"/>
            <w:hideMark/>
          </w:tcPr>
          <w:p w14:paraId="5DA58C54"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Текущие расходы, в том числе:</w:t>
            </w:r>
          </w:p>
        </w:tc>
        <w:tc>
          <w:tcPr>
            <w:tcW w:w="283" w:type="dxa"/>
            <w:tcBorders>
              <w:top w:val="single" w:sz="4" w:space="0" w:color="C0C0C0"/>
              <w:left w:val="nil"/>
              <w:bottom w:val="single" w:sz="4" w:space="0" w:color="C0C0C0"/>
              <w:right w:val="single" w:sz="4" w:space="0" w:color="C0C0C0"/>
            </w:tcBorders>
            <w:shd w:val="clear" w:color="auto" w:fill="auto"/>
            <w:vAlign w:val="center"/>
            <w:hideMark/>
          </w:tcPr>
          <w:p w14:paraId="33055173"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single" w:sz="4" w:space="0" w:color="C0C0C0"/>
              <w:left w:val="nil"/>
              <w:bottom w:val="single" w:sz="4" w:space="0" w:color="C0C0C0"/>
              <w:right w:val="single" w:sz="4" w:space="0" w:color="C0C0C0"/>
            </w:tcBorders>
            <w:shd w:val="clear" w:color="auto" w:fill="auto"/>
            <w:vAlign w:val="center"/>
            <w:hideMark/>
          </w:tcPr>
          <w:p w14:paraId="6E1287EF" w14:textId="72E991E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14 587,36</w:t>
            </w:r>
          </w:p>
        </w:tc>
        <w:tc>
          <w:tcPr>
            <w:tcW w:w="534" w:type="dxa"/>
            <w:tcBorders>
              <w:top w:val="single" w:sz="4" w:space="0" w:color="C0C0C0"/>
              <w:left w:val="nil"/>
              <w:bottom w:val="single" w:sz="4" w:space="0" w:color="C0C0C0"/>
              <w:right w:val="single" w:sz="4" w:space="0" w:color="C0C0C0"/>
            </w:tcBorders>
            <w:shd w:val="clear" w:color="auto" w:fill="auto"/>
            <w:vAlign w:val="center"/>
            <w:hideMark/>
          </w:tcPr>
          <w:p w14:paraId="57F5CFE3" w14:textId="648F7E06"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15 681,96</w:t>
            </w:r>
          </w:p>
        </w:tc>
        <w:tc>
          <w:tcPr>
            <w:tcW w:w="534" w:type="dxa"/>
            <w:tcBorders>
              <w:top w:val="single" w:sz="4" w:space="0" w:color="C0C0C0"/>
              <w:left w:val="nil"/>
              <w:bottom w:val="single" w:sz="4" w:space="0" w:color="C0C0C0"/>
              <w:right w:val="single" w:sz="4" w:space="0" w:color="C0C0C0"/>
            </w:tcBorders>
            <w:shd w:val="clear" w:color="auto" w:fill="auto"/>
            <w:vAlign w:val="center"/>
            <w:hideMark/>
          </w:tcPr>
          <w:p w14:paraId="0C351F3E" w14:textId="6501E886"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16 022,54</w:t>
            </w:r>
          </w:p>
        </w:tc>
        <w:tc>
          <w:tcPr>
            <w:tcW w:w="512" w:type="dxa"/>
            <w:tcBorders>
              <w:top w:val="single" w:sz="4" w:space="0" w:color="C0C0C0"/>
              <w:left w:val="nil"/>
              <w:bottom w:val="single" w:sz="4" w:space="0" w:color="C0C0C0"/>
              <w:right w:val="single" w:sz="4" w:space="0" w:color="C0C0C0"/>
            </w:tcBorders>
            <w:shd w:val="clear" w:color="auto" w:fill="auto"/>
            <w:vAlign w:val="center"/>
            <w:hideMark/>
          </w:tcPr>
          <w:p w14:paraId="6CFC56F3" w14:textId="2A20C7BF"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14 626,29</w:t>
            </w:r>
          </w:p>
        </w:tc>
        <w:tc>
          <w:tcPr>
            <w:tcW w:w="366" w:type="dxa"/>
            <w:tcBorders>
              <w:top w:val="nil"/>
              <w:left w:val="nil"/>
              <w:bottom w:val="nil"/>
              <w:right w:val="nil"/>
            </w:tcBorders>
            <w:shd w:val="clear" w:color="auto" w:fill="auto"/>
            <w:vAlign w:val="center"/>
            <w:hideMark/>
          </w:tcPr>
          <w:p w14:paraId="27A0A8C8"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5977C7E9"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633D2BE1" w14:textId="77777777" w:rsidR="00093E94" w:rsidRPr="00093E94" w:rsidRDefault="00093E94" w:rsidP="00093E94">
            <w:pPr>
              <w:jc w:val="center"/>
              <w:rPr>
                <w:sz w:val="12"/>
                <w:szCs w:val="12"/>
              </w:rPr>
            </w:pPr>
          </w:p>
        </w:tc>
        <w:tc>
          <w:tcPr>
            <w:tcW w:w="53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3CC948B4" w14:textId="5DF51712"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15 721,89</w:t>
            </w:r>
          </w:p>
        </w:tc>
        <w:tc>
          <w:tcPr>
            <w:tcW w:w="366" w:type="dxa"/>
            <w:tcBorders>
              <w:top w:val="nil"/>
              <w:left w:val="nil"/>
              <w:bottom w:val="nil"/>
              <w:right w:val="nil"/>
            </w:tcBorders>
            <w:shd w:val="clear" w:color="auto" w:fill="auto"/>
            <w:vAlign w:val="center"/>
            <w:hideMark/>
          </w:tcPr>
          <w:p w14:paraId="10F705CC"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6FA625DE"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5407AFC8" w14:textId="77777777" w:rsidR="00093E94" w:rsidRPr="00093E94" w:rsidRDefault="00093E94" w:rsidP="00093E94">
            <w:pPr>
              <w:jc w:val="center"/>
              <w:rPr>
                <w:sz w:val="12"/>
                <w:szCs w:val="12"/>
              </w:rPr>
            </w:pPr>
          </w:p>
        </w:tc>
        <w:tc>
          <w:tcPr>
            <w:tcW w:w="534" w:type="dxa"/>
            <w:tcBorders>
              <w:top w:val="single" w:sz="4" w:space="0" w:color="C0C0C0"/>
              <w:left w:val="single" w:sz="4" w:space="0" w:color="C0C0C0"/>
              <w:bottom w:val="single" w:sz="4" w:space="0" w:color="C0C0C0"/>
              <w:right w:val="single" w:sz="4" w:space="0" w:color="C0C0C0"/>
            </w:tcBorders>
            <w:shd w:val="clear" w:color="auto" w:fill="auto"/>
            <w:vAlign w:val="center"/>
            <w:hideMark/>
          </w:tcPr>
          <w:p w14:paraId="45EF687E" w14:textId="23CD0E0B"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16 064,72</w:t>
            </w:r>
          </w:p>
        </w:tc>
        <w:tc>
          <w:tcPr>
            <w:tcW w:w="366" w:type="dxa"/>
            <w:tcBorders>
              <w:top w:val="nil"/>
              <w:left w:val="nil"/>
              <w:bottom w:val="nil"/>
              <w:right w:val="nil"/>
            </w:tcBorders>
            <w:shd w:val="clear" w:color="auto" w:fill="auto"/>
            <w:vAlign w:val="center"/>
            <w:hideMark/>
          </w:tcPr>
          <w:p w14:paraId="0C8885A4"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6C7B8C36"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5ABEF731" w14:textId="77777777" w:rsidR="00093E94" w:rsidRPr="00093E94" w:rsidRDefault="00093E94" w:rsidP="00093E94">
            <w:pPr>
              <w:jc w:val="center"/>
              <w:rPr>
                <w:sz w:val="12"/>
                <w:szCs w:val="12"/>
              </w:rPr>
            </w:pPr>
          </w:p>
        </w:tc>
      </w:tr>
      <w:tr w:rsidR="00093E94" w:rsidRPr="00093E94" w14:paraId="5ACA9FF9" w14:textId="77777777" w:rsidTr="00093E94">
        <w:trPr>
          <w:trHeight w:val="225"/>
          <w:jc w:val="center"/>
        </w:trPr>
        <w:tc>
          <w:tcPr>
            <w:tcW w:w="88" w:type="dxa"/>
            <w:tcBorders>
              <w:top w:val="nil"/>
              <w:left w:val="nil"/>
              <w:bottom w:val="nil"/>
              <w:right w:val="nil"/>
            </w:tcBorders>
            <w:shd w:val="clear" w:color="auto" w:fill="auto"/>
            <w:vAlign w:val="center"/>
            <w:hideMark/>
          </w:tcPr>
          <w:p w14:paraId="75D2A3D5"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2CE427FA"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47DE7690"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000000" w:fill="FFFF00"/>
            <w:vAlign w:val="center"/>
            <w:hideMark/>
          </w:tcPr>
          <w:p w14:paraId="3C775CDC" w14:textId="77777777" w:rsidR="00093E94" w:rsidRPr="00093E94" w:rsidRDefault="00093E94" w:rsidP="00093E94">
            <w:pPr>
              <w:jc w:val="right"/>
              <w:rPr>
                <w:rFonts w:ascii="Tahoma" w:hAnsi="Tahoma" w:cs="Tahoma"/>
                <w:b/>
                <w:bCs/>
                <w:sz w:val="12"/>
                <w:szCs w:val="12"/>
              </w:rPr>
            </w:pPr>
            <w:r w:rsidRPr="00093E94">
              <w:rPr>
                <w:rFonts w:ascii="Tahoma" w:hAnsi="Tahoma" w:cs="Tahoma"/>
                <w:b/>
                <w:bCs/>
                <w:sz w:val="12"/>
                <w:szCs w:val="12"/>
              </w:rPr>
              <w:t>Операционные расходы</w:t>
            </w:r>
          </w:p>
        </w:tc>
        <w:tc>
          <w:tcPr>
            <w:tcW w:w="283" w:type="dxa"/>
            <w:tcBorders>
              <w:top w:val="nil"/>
              <w:left w:val="nil"/>
              <w:bottom w:val="single" w:sz="4" w:space="0" w:color="C0C0C0"/>
              <w:right w:val="single" w:sz="4" w:space="0" w:color="C0C0C0"/>
            </w:tcBorders>
            <w:shd w:val="clear" w:color="auto" w:fill="auto"/>
            <w:vAlign w:val="center"/>
            <w:hideMark/>
          </w:tcPr>
          <w:p w14:paraId="4A324900"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auto" w:fill="auto"/>
            <w:vAlign w:val="center"/>
            <w:hideMark/>
          </w:tcPr>
          <w:p w14:paraId="0627601E" w14:textId="0539E018"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11 166,78</w:t>
            </w:r>
          </w:p>
        </w:tc>
        <w:tc>
          <w:tcPr>
            <w:tcW w:w="534" w:type="dxa"/>
            <w:tcBorders>
              <w:top w:val="nil"/>
              <w:left w:val="nil"/>
              <w:bottom w:val="single" w:sz="4" w:space="0" w:color="C0C0C0"/>
              <w:right w:val="single" w:sz="4" w:space="0" w:color="C0C0C0"/>
            </w:tcBorders>
            <w:shd w:val="clear" w:color="auto" w:fill="auto"/>
            <w:vAlign w:val="center"/>
            <w:hideMark/>
          </w:tcPr>
          <w:p w14:paraId="2F9F0D95" w14:textId="4FF64D63"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11 453,09</w:t>
            </w:r>
          </w:p>
        </w:tc>
        <w:tc>
          <w:tcPr>
            <w:tcW w:w="534" w:type="dxa"/>
            <w:tcBorders>
              <w:top w:val="nil"/>
              <w:left w:val="nil"/>
              <w:bottom w:val="single" w:sz="4" w:space="0" w:color="C0C0C0"/>
              <w:right w:val="single" w:sz="4" w:space="0" w:color="C0C0C0"/>
            </w:tcBorders>
            <w:shd w:val="clear" w:color="auto" w:fill="auto"/>
            <w:vAlign w:val="center"/>
            <w:hideMark/>
          </w:tcPr>
          <w:p w14:paraId="03D8C6D4" w14:textId="2407E625"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12 100,09</w:t>
            </w:r>
          </w:p>
        </w:tc>
        <w:tc>
          <w:tcPr>
            <w:tcW w:w="512" w:type="dxa"/>
            <w:tcBorders>
              <w:top w:val="nil"/>
              <w:left w:val="nil"/>
              <w:bottom w:val="single" w:sz="4" w:space="0" w:color="C0C0C0"/>
              <w:right w:val="single" w:sz="4" w:space="0" w:color="C0C0C0"/>
            </w:tcBorders>
            <w:shd w:val="clear" w:color="auto" w:fill="auto"/>
            <w:vAlign w:val="center"/>
            <w:hideMark/>
          </w:tcPr>
          <w:p w14:paraId="2E50613F" w14:textId="633EF46A"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11 205,71</w:t>
            </w:r>
          </w:p>
        </w:tc>
        <w:tc>
          <w:tcPr>
            <w:tcW w:w="366" w:type="dxa"/>
            <w:tcBorders>
              <w:top w:val="nil"/>
              <w:left w:val="nil"/>
              <w:bottom w:val="nil"/>
              <w:right w:val="nil"/>
            </w:tcBorders>
            <w:shd w:val="clear" w:color="auto" w:fill="auto"/>
            <w:vAlign w:val="center"/>
            <w:hideMark/>
          </w:tcPr>
          <w:p w14:paraId="5CAF8A7F"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55611775"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08CDBDDF"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57F9C9BC" w14:textId="2E73A06E"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11 493,02</w:t>
            </w:r>
          </w:p>
        </w:tc>
        <w:tc>
          <w:tcPr>
            <w:tcW w:w="366" w:type="dxa"/>
            <w:tcBorders>
              <w:top w:val="nil"/>
              <w:left w:val="nil"/>
              <w:bottom w:val="nil"/>
              <w:right w:val="nil"/>
            </w:tcBorders>
            <w:shd w:val="clear" w:color="auto" w:fill="auto"/>
            <w:vAlign w:val="center"/>
            <w:hideMark/>
          </w:tcPr>
          <w:p w14:paraId="24BD1434"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04BCDFBE"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5CE02F20"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1F7CB3D2" w14:textId="06068EE4"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12 142,27</w:t>
            </w:r>
          </w:p>
        </w:tc>
        <w:tc>
          <w:tcPr>
            <w:tcW w:w="366" w:type="dxa"/>
            <w:tcBorders>
              <w:top w:val="nil"/>
              <w:left w:val="nil"/>
              <w:bottom w:val="nil"/>
              <w:right w:val="nil"/>
            </w:tcBorders>
            <w:shd w:val="clear" w:color="auto" w:fill="auto"/>
            <w:vAlign w:val="center"/>
            <w:hideMark/>
          </w:tcPr>
          <w:p w14:paraId="0E0B46ED"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61AC9816"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3553615B" w14:textId="77777777" w:rsidR="00093E94" w:rsidRPr="00093E94" w:rsidRDefault="00093E94" w:rsidP="00093E94">
            <w:pPr>
              <w:jc w:val="center"/>
              <w:rPr>
                <w:sz w:val="12"/>
                <w:szCs w:val="12"/>
              </w:rPr>
            </w:pPr>
          </w:p>
        </w:tc>
      </w:tr>
      <w:tr w:rsidR="00093E94" w:rsidRPr="00093E94" w14:paraId="40BFBAB1" w14:textId="77777777" w:rsidTr="00093E94">
        <w:trPr>
          <w:trHeight w:val="225"/>
          <w:jc w:val="center"/>
        </w:trPr>
        <w:tc>
          <w:tcPr>
            <w:tcW w:w="88" w:type="dxa"/>
            <w:tcBorders>
              <w:top w:val="nil"/>
              <w:left w:val="nil"/>
              <w:bottom w:val="nil"/>
              <w:right w:val="nil"/>
            </w:tcBorders>
            <w:shd w:val="clear" w:color="auto" w:fill="auto"/>
            <w:vAlign w:val="center"/>
            <w:hideMark/>
          </w:tcPr>
          <w:p w14:paraId="2A67EAFA"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6FAE324A"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08CC26F0"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000000" w:fill="00B050"/>
            <w:vAlign w:val="center"/>
            <w:hideMark/>
          </w:tcPr>
          <w:p w14:paraId="1AFE87F4" w14:textId="77777777" w:rsidR="00093E94" w:rsidRPr="00093E94" w:rsidRDefault="00093E94" w:rsidP="00093E94">
            <w:pPr>
              <w:jc w:val="right"/>
              <w:rPr>
                <w:rFonts w:ascii="Tahoma" w:hAnsi="Tahoma" w:cs="Tahoma"/>
                <w:b/>
                <w:bCs/>
                <w:sz w:val="12"/>
                <w:szCs w:val="12"/>
              </w:rPr>
            </w:pPr>
            <w:r w:rsidRPr="00093E94">
              <w:rPr>
                <w:rFonts w:ascii="Tahoma" w:hAnsi="Tahoma" w:cs="Tahoma"/>
                <w:b/>
                <w:bCs/>
                <w:sz w:val="12"/>
                <w:szCs w:val="12"/>
              </w:rPr>
              <w:t>Неподконтрольные расходы</w:t>
            </w:r>
          </w:p>
        </w:tc>
        <w:tc>
          <w:tcPr>
            <w:tcW w:w="283" w:type="dxa"/>
            <w:tcBorders>
              <w:top w:val="nil"/>
              <w:left w:val="nil"/>
              <w:bottom w:val="single" w:sz="4" w:space="0" w:color="C0C0C0"/>
              <w:right w:val="single" w:sz="4" w:space="0" w:color="C0C0C0"/>
            </w:tcBorders>
            <w:shd w:val="clear" w:color="auto" w:fill="auto"/>
            <w:vAlign w:val="center"/>
            <w:hideMark/>
          </w:tcPr>
          <w:p w14:paraId="31B2490C"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auto" w:fill="auto"/>
            <w:vAlign w:val="center"/>
            <w:hideMark/>
          </w:tcPr>
          <w:p w14:paraId="1FA92E0C" w14:textId="739FFAFC"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1 323,10</w:t>
            </w:r>
          </w:p>
        </w:tc>
        <w:tc>
          <w:tcPr>
            <w:tcW w:w="534" w:type="dxa"/>
            <w:tcBorders>
              <w:top w:val="nil"/>
              <w:left w:val="nil"/>
              <w:bottom w:val="single" w:sz="4" w:space="0" w:color="C0C0C0"/>
              <w:right w:val="single" w:sz="4" w:space="0" w:color="C0C0C0"/>
            </w:tcBorders>
            <w:shd w:val="clear" w:color="auto" w:fill="auto"/>
            <w:vAlign w:val="center"/>
            <w:hideMark/>
          </w:tcPr>
          <w:p w14:paraId="38585049" w14:textId="6D8EF18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1 952,98</w:t>
            </w:r>
          </w:p>
        </w:tc>
        <w:tc>
          <w:tcPr>
            <w:tcW w:w="534" w:type="dxa"/>
            <w:tcBorders>
              <w:top w:val="nil"/>
              <w:left w:val="nil"/>
              <w:bottom w:val="single" w:sz="4" w:space="0" w:color="C0C0C0"/>
              <w:right w:val="single" w:sz="4" w:space="0" w:color="C0C0C0"/>
            </w:tcBorders>
            <w:shd w:val="clear" w:color="auto" w:fill="auto"/>
            <w:vAlign w:val="center"/>
            <w:hideMark/>
          </w:tcPr>
          <w:p w14:paraId="2F0CD6C3" w14:textId="418E8526"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1 927,67</w:t>
            </w:r>
          </w:p>
        </w:tc>
        <w:tc>
          <w:tcPr>
            <w:tcW w:w="512" w:type="dxa"/>
            <w:tcBorders>
              <w:top w:val="nil"/>
              <w:left w:val="nil"/>
              <w:bottom w:val="single" w:sz="4" w:space="0" w:color="C0C0C0"/>
              <w:right w:val="single" w:sz="4" w:space="0" w:color="C0C0C0"/>
            </w:tcBorders>
            <w:shd w:val="clear" w:color="auto" w:fill="auto"/>
            <w:vAlign w:val="center"/>
            <w:hideMark/>
          </w:tcPr>
          <w:p w14:paraId="1A97D34E" w14:textId="1C11A955"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1 323,10</w:t>
            </w:r>
          </w:p>
        </w:tc>
        <w:tc>
          <w:tcPr>
            <w:tcW w:w="366" w:type="dxa"/>
            <w:tcBorders>
              <w:top w:val="nil"/>
              <w:left w:val="nil"/>
              <w:bottom w:val="nil"/>
              <w:right w:val="nil"/>
            </w:tcBorders>
            <w:shd w:val="clear" w:color="auto" w:fill="auto"/>
            <w:vAlign w:val="center"/>
            <w:hideMark/>
          </w:tcPr>
          <w:p w14:paraId="4D92105B"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778A55A9"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11053619"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0FF920BF" w14:textId="68A8870B"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1 952,98</w:t>
            </w:r>
          </w:p>
        </w:tc>
        <w:tc>
          <w:tcPr>
            <w:tcW w:w="366" w:type="dxa"/>
            <w:tcBorders>
              <w:top w:val="nil"/>
              <w:left w:val="nil"/>
              <w:bottom w:val="nil"/>
              <w:right w:val="nil"/>
            </w:tcBorders>
            <w:shd w:val="clear" w:color="auto" w:fill="auto"/>
            <w:vAlign w:val="center"/>
            <w:hideMark/>
          </w:tcPr>
          <w:p w14:paraId="6369F3AF"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72B67888"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5D3AF230"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396A1426" w14:textId="687E7772"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1 927,67</w:t>
            </w:r>
          </w:p>
        </w:tc>
        <w:tc>
          <w:tcPr>
            <w:tcW w:w="366" w:type="dxa"/>
            <w:tcBorders>
              <w:top w:val="nil"/>
              <w:left w:val="nil"/>
              <w:bottom w:val="nil"/>
              <w:right w:val="nil"/>
            </w:tcBorders>
            <w:shd w:val="clear" w:color="auto" w:fill="auto"/>
            <w:vAlign w:val="center"/>
            <w:hideMark/>
          </w:tcPr>
          <w:p w14:paraId="3593C12F"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0066F794"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09349188" w14:textId="77777777" w:rsidR="00093E94" w:rsidRPr="00093E94" w:rsidRDefault="00093E94" w:rsidP="00093E94">
            <w:pPr>
              <w:jc w:val="center"/>
              <w:rPr>
                <w:sz w:val="12"/>
                <w:szCs w:val="12"/>
              </w:rPr>
            </w:pPr>
          </w:p>
        </w:tc>
      </w:tr>
      <w:tr w:rsidR="00093E94" w:rsidRPr="00093E94" w14:paraId="45DE1785" w14:textId="77777777" w:rsidTr="00093E94">
        <w:trPr>
          <w:trHeight w:val="450"/>
          <w:jc w:val="center"/>
        </w:trPr>
        <w:tc>
          <w:tcPr>
            <w:tcW w:w="88" w:type="dxa"/>
            <w:tcBorders>
              <w:top w:val="nil"/>
              <w:left w:val="nil"/>
              <w:bottom w:val="nil"/>
              <w:right w:val="nil"/>
            </w:tcBorders>
            <w:shd w:val="clear" w:color="auto" w:fill="auto"/>
            <w:vAlign w:val="center"/>
            <w:hideMark/>
          </w:tcPr>
          <w:p w14:paraId="1669E792"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77E576F8"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39120B5E"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000000" w:fill="FABF8F"/>
            <w:vAlign w:val="center"/>
            <w:hideMark/>
          </w:tcPr>
          <w:p w14:paraId="044AF7FC" w14:textId="77777777" w:rsidR="00093E94" w:rsidRPr="00093E94" w:rsidRDefault="00093E94" w:rsidP="00093E94">
            <w:pPr>
              <w:jc w:val="right"/>
              <w:rPr>
                <w:rFonts w:ascii="Tahoma" w:hAnsi="Tahoma" w:cs="Tahoma"/>
                <w:b/>
                <w:bCs/>
                <w:sz w:val="12"/>
                <w:szCs w:val="12"/>
              </w:rPr>
            </w:pPr>
            <w:r w:rsidRPr="00093E94">
              <w:rPr>
                <w:rFonts w:ascii="Tahoma" w:hAnsi="Tahoma" w:cs="Tahoma"/>
                <w:b/>
                <w:bCs/>
                <w:sz w:val="12"/>
                <w:szCs w:val="12"/>
              </w:rPr>
              <w:t>Расходы на приобретение энергетических ресурсов</w:t>
            </w:r>
          </w:p>
        </w:tc>
        <w:tc>
          <w:tcPr>
            <w:tcW w:w="283" w:type="dxa"/>
            <w:tcBorders>
              <w:top w:val="nil"/>
              <w:left w:val="nil"/>
              <w:bottom w:val="single" w:sz="4" w:space="0" w:color="C0C0C0"/>
              <w:right w:val="single" w:sz="4" w:space="0" w:color="C0C0C0"/>
            </w:tcBorders>
            <w:shd w:val="clear" w:color="auto" w:fill="auto"/>
            <w:vAlign w:val="center"/>
            <w:hideMark/>
          </w:tcPr>
          <w:p w14:paraId="4B182210"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auto" w:fill="auto"/>
            <w:vAlign w:val="center"/>
            <w:hideMark/>
          </w:tcPr>
          <w:p w14:paraId="77DF9D65" w14:textId="1ACFF7AE"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2 097,49</w:t>
            </w:r>
          </w:p>
        </w:tc>
        <w:tc>
          <w:tcPr>
            <w:tcW w:w="534" w:type="dxa"/>
            <w:tcBorders>
              <w:top w:val="nil"/>
              <w:left w:val="nil"/>
              <w:bottom w:val="single" w:sz="4" w:space="0" w:color="C0C0C0"/>
              <w:right w:val="single" w:sz="4" w:space="0" w:color="C0C0C0"/>
            </w:tcBorders>
            <w:shd w:val="clear" w:color="auto" w:fill="auto"/>
            <w:vAlign w:val="center"/>
            <w:hideMark/>
          </w:tcPr>
          <w:p w14:paraId="58A626DF" w14:textId="1D66DF05"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2 275,89</w:t>
            </w:r>
          </w:p>
        </w:tc>
        <w:tc>
          <w:tcPr>
            <w:tcW w:w="534" w:type="dxa"/>
            <w:tcBorders>
              <w:top w:val="nil"/>
              <w:left w:val="nil"/>
              <w:bottom w:val="single" w:sz="4" w:space="0" w:color="C0C0C0"/>
              <w:right w:val="single" w:sz="4" w:space="0" w:color="C0C0C0"/>
            </w:tcBorders>
            <w:shd w:val="clear" w:color="auto" w:fill="auto"/>
            <w:vAlign w:val="center"/>
            <w:hideMark/>
          </w:tcPr>
          <w:p w14:paraId="792E2A86" w14:textId="5A158EA8"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1 994,78</w:t>
            </w:r>
          </w:p>
        </w:tc>
        <w:tc>
          <w:tcPr>
            <w:tcW w:w="512" w:type="dxa"/>
            <w:tcBorders>
              <w:top w:val="nil"/>
              <w:left w:val="nil"/>
              <w:bottom w:val="single" w:sz="4" w:space="0" w:color="C0C0C0"/>
              <w:right w:val="single" w:sz="4" w:space="0" w:color="C0C0C0"/>
            </w:tcBorders>
            <w:shd w:val="clear" w:color="auto" w:fill="auto"/>
            <w:vAlign w:val="center"/>
            <w:hideMark/>
          </w:tcPr>
          <w:p w14:paraId="7B225DFF" w14:textId="32CA7283"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2 097,49</w:t>
            </w:r>
          </w:p>
        </w:tc>
        <w:tc>
          <w:tcPr>
            <w:tcW w:w="366" w:type="dxa"/>
            <w:tcBorders>
              <w:top w:val="nil"/>
              <w:left w:val="nil"/>
              <w:bottom w:val="nil"/>
              <w:right w:val="nil"/>
            </w:tcBorders>
            <w:shd w:val="clear" w:color="auto" w:fill="auto"/>
            <w:vAlign w:val="center"/>
            <w:hideMark/>
          </w:tcPr>
          <w:p w14:paraId="707D01A2"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06B4A9C1"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5BE0F501"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6024016D" w14:textId="2E29B48C"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2 275,89</w:t>
            </w:r>
          </w:p>
        </w:tc>
        <w:tc>
          <w:tcPr>
            <w:tcW w:w="366" w:type="dxa"/>
            <w:tcBorders>
              <w:top w:val="nil"/>
              <w:left w:val="nil"/>
              <w:bottom w:val="nil"/>
              <w:right w:val="nil"/>
            </w:tcBorders>
            <w:shd w:val="clear" w:color="auto" w:fill="auto"/>
            <w:vAlign w:val="center"/>
            <w:hideMark/>
          </w:tcPr>
          <w:p w14:paraId="6057992C"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1B9C2060"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4F92D239"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4E97BC42" w14:textId="4E4D1690"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1 994,78</w:t>
            </w:r>
          </w:p>
        </w:tc>
        <w:tc>
          <w:tcPr>
            <w:tcW w:w="366" w:type="dxa"/>
            <w:tcBorders>
              <w:top w:val="nil"/>
              <w:left w:val="nil"/>
              <w:bottom w:val="nil"/>
              <w:right w:val="nil"/>
            </w:tcBorders>
            <w:shd w:val="clear" w:color="auto" w:fill="auto"/>
            <w:vAlign w:val="center"/>
            <w:hideMark/>
          </w:tcPr>
          <w:p w14:paraId="2E1E0ADE"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5193A6C9"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28725971" w14:textId="77777777" w:rsidR="00093E94" w:rsidRPr="00093E94" w:rsidRDefault="00093E94" w:rsidP="00093E94">
            <w:pPr>
              <w:jc w:val="center"/>
              <w:rPr>
                <w:sz w:val="12"/>
                <w:szCs w:val="12"/>
              </w:rPr>
            </w:pPr>
          </w:p>
        </w:tc>
      </w:tr>
      <w:tr w:rsidR="00093E94" w:rsidRPr="00093E94" w14:paraId="477B7415" w14:textId="77777777" w:rsidTr="00093E94">
        <w:trPr>
          <w:trHeight w:val="225"/>
          <w:jc w:val="center"/>
        </w:trPr>
        <w:tc>
          <w:tcPr>
            <w:tcW w:w="88" w:type="dxa"/>
            <w:tcBorders>
              <w:top w:val="nil"/>
              <w:left w:val="nil"/>
              <w:bottom w:val="nil"/>
              <w:right w:val="nil"/>
            </w:tcBorders>
            <w:shd w:val="clear" w:color="auto" w:fill="auto"/>
            <w:vAlign w:val="center"/>
            <w:hideMark/>
          </w:tcPr>
          <w:p w14:paraId="7439307D"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5106302F"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75734FD1"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000000" w:fill="B1A0C7"/>
            <w:vAlign w:val="center"/>
            <w:hideMark/>
          </w:tcPr>
          <w:p w14:paraId="63C9EF79"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Амортизация</w:t>
            </w:r>
          </w:p>
        </w:tc>
        <w:tc>
          <w:tcPr>
            <w:tcW w:w="283" w:type="dxa"/>
            <w:tcBorders>
              <w:top w:val="nil"/>
              <w:left w:val="nil"/>
              <w:bottom w:val="single" w:sz="4" w:space="0" w:color="C0C0C0"/>
              <w:right w:val="single" w:sz="4" w:space="0" w:color="C0C0C0"/>
            </w:tcBorders>
            <w:shd w:val="clear" w:color="auto" w:fill="auto"/>
            <w:vAlign w:val="center"/>
            <w:hideMark/>
          </w:tcPr>
          <w:p w14:paraId="54F4DA2F"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auto" w:fill="auto"/>
            <w:vAlign w:val="center"/>
            <w:hideMark/>
          </w:tcPr>
          <w:p w14:paraId="5063261F" w14:textId="6364868B"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34" w:type="dxa"/>
            <w:tcBorders>
              <w:top w:val="nil"/>
              <w:left w:val="nil"/>
              <w:bottom w:val="single" w:sz="4" w:space="0" w:color="C0C0C0"/>
              <w:right w:val="single" w:sz="4" w:space="0" w:color="C0C0C0"/>
            </w:tcBorders>
            <w:shd w:val="clear" w:color="auto" w:fill="auto"/>
            <w:vAlign w:val="center"/>
            <w:hideMark/>
          </w:tcPr>
          <w:p w14:paraId="06BA666E" w14:textId="30F9A16F"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34" w:type="dxa"/>
            <w:tcBorders>
              <w:top w:val="nil"/>
              <w:left w:val="nil"/>
              <w:bottom w:val="single" w:sz="4" w:space="0" w:color="C0C0C0"/>
              <w:right w:val="single" w:sz="4" w:space="0" w:color="C0C0C0"/>
            </w:tcBorders>
            <w:shd w:val="clear" w:color="auto" w:fill="auto"/>
            <w:vAlign w:val="center"/>
            <w:hideMark/>
          </w:tcPr>
          <w:p w14:paraId="37F84468" w14:textId="30B4F878"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12" w:type="dxa"/>
            <w:tcBorders>
              <w:top w:val="nil"/>
              <w:left w:val="nil"/>
              <w:bottom w:val="single" w:sz="4" w:space="0" w:color="C0C0C0"/>
              <w:right w:val="single" w:sz="4" w:space="0" w:color="C0C0C0"/>
            </w:tcBorders>
            <w:shd w:val="clear" w:color="auto" w:fill="auto"/>
            <w:vAlign w:val="center"/>
            <w:hideMark/>
          </w:tcPr>
          <w:p w14:paraId="4A651755" w14:textId="6A1D8CFE"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233CF1A5"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740F11A4"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0124C475"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7A9163FD" w14:textId="268996C5"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36B5D68D"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78F4A4FA"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5C6A0F24"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6BD3CFE3" w14:textId="014348C5"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37DB2250"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6CC031CC"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24435E0A" w14:textId="77777777" w:rsidR="00093E94" w:rsidRPr="00093E94" w:rsidRDefault="00093E94" w:rsidP="00093E94">
            <w:pPr>
              <w:jc w:val="center"/>
              <w:rPr>
                <w:sz w:val="12"/>
                <w:szCs w:val="12"/>
              </w:rPr>
            </w:pPr>
          </w:p>
        </w:tc>
      </w:tr>
      <w:tr w:rsidR="00093E94" w:rsidRPr="00093E94" w14:paraId="4B0499FD" w14:textId="77777777" w:rsidTr="00093E94">
        <w:trPr>
          <w:trHeight w:val="225"/>
          <w:jc w:val="center"/>
        </w:trPr>
        <w:tc>
          <w:tcPr>
            <w:tcW w:w="88" w:type="dxa"/>
            <w:tcBorders>
              <w:top w:val="nil"/>
              <w:left w:val="nil"/>
              <w:bottom w:val="nil"/>
              <w:right w:val="nil"/>
            </w:tcBorders>
            <w:shd w:val="clear" w:color="auto" w:fill="auto"/>
            <w:vAlign w:val="center"/>
            <w:hideMark/>
          </w:tcPr>
          <w:p w14:paraId="66212A49"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21601880"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7E98A224"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000000" w:fill="00B0F0"/>
            <w:vAlign w:val="center"/>
            <w:hideMark/>
          </w:tcPr>
          <w:p w14:paraId="40912F65"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Нормативная прибыль</w:t>
            </w:r>
          </w:p>
        </w:tc>
        <w:tc>
          <w:tcPr>
            <w:tcW w:w="283" w:type="dxa"/>
            <w:tcBorders>
              <w:top w:val="nil"/>
              <w:left w:val="nil"/>
              <w:bottom w:val="single" w:sz="4" w:space="0" w:color="C0C0C0"/>
              <w:right w:val="single" w:sz="4" w:space="0" w:color="C0C0C0"/>
            </w:tcBorders>
            <w:shd w:val="clear" w:color="auto" w:fill="auto"/>
            <w:vAlign w:val="center"/>
            <w:hideMark/>
          </w:tcPr>
          <w:p w14:paraId="1CD41A53"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auto" w:fill="auto"/>
            <w:vAlign w:val="center"/>
            <w:hideMark/>
          </w:tcPr>
          <w:p w14:paraId="10029375" w14:textId="20E4E884"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34" w:type="dxa"/>
            <w:tcBorders>
              <w:top w:val="nil"/>
              <w:left w:val="nil"/>
              <w:bottom w:val="single" w:sz="4" w:space="0" w:color="C0C0C0"/>
              <w:right w:val="single" w:sz="4" w:space="0" w:color="C0C0C0"/>
            </w:tcBorders>
            <w:shd w:val="clear" w:color="auto" w:fill="auto"/>
            <w:vAlign w:val="center"/>
            <w:hideMark/>
          </w:tcPr>
          <w:p w14:paraId="4DDFB6E9" w14:textId="34466806"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34" w:type="dxa"/>
            <w:tcBorders>
              <w:top w:val="nil"/>
              <w:left w:val="nil"/>
              <w:bottom w:val="single" w:sz="4" w:space="0" w:color="C0C0C0"/>
              <w:right w:val="single" w:sz="4" w:space="0" w:color="C0C0C0"/>
            </w:tcBorders>
            <w:shd w:val="clear" w:color="auto" w:fill="auto"/>
            <w:vAlign w:val="center"/>
            <w:hideMark/>
          </w:tcPr>
          <w:p w14:paraId="1A78E675" w14:textId="17B18885"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12" w:type="dxa"/>
            <w:tcBorders>
              <w:top w:val="nil"/>
              <w:left w:val="nil"/>
              <w:bottom w:val="single" w:sz="4" w:space="0" w:color="C0C0C0"/>
              <w:right w:val="single" w:sz="4" w:space="0" w:color="C0C0C0"/>
            </w:tcBorders>
            <w:shd w:val="clear" w:color="auto" w:fill="auto"/>
            <w:vAlign w:val="center"/>
            <w:hideMark/>
          </w:tcPr>
          <w:p w14:paraId="2B2DD9DE" w14:textId="75A42537"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190BD871"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767B22C4"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6CF1B07D"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0F0C8BD9" w14:textId="40DF838B"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6F5DAE9D"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7800B25F"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4DC7D1BC"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05C5F071" w14:textId="28391094"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15A5DC0C"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16F7664B"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2C1C0BFC" w14:textId="77777777" w:rsidR="00093E94" w:rsidRPr="00093E94" w:rsidRDefault="00093E94" w:rsidP="00093E94">
            <w:pPr>
              <w:jc w:val="center"/>
              <w:rPr>
                <w:sz w:val="12"/>
                <w:szCs w:val="12"/>
              </w:rPr>
            </w:pPr>
          </w:p>
        </w:tc>
      </w:tr>
      <w:tr w:rsidR="00093E94" w:rsidRPr="00093E94" w14:paraId="120DBBAB" w14:textId="77777777" w:rsidTr="00093E94">
        <w:trPr>
          <w:trHeight w:val="225"/>
          <w:jc w:val="center"/>
        </w:trPr>
        <w:tc>
          <w:tcPr>
            <w:tcW w:w="88" w:type="dxa"/>
            <w:tcBorders>
              <w:top w:val="nil"/>
              <w:left w:val="nil"/>
              <w:bottom w:val="nil"/>
              <w:right w:val="nil"/>
            </w:tcBorders>
            <w:shd w:val="clear" w:color="auto" w:fill="auto"/>
            <w:vAlign w:val="center"/>
            <w:hideMark/>
          </w:tcPr>
          <w:p w14:paraId="0A9457C7"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77F8311A"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07809B0D"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000000" w:fill="B7DEE8"/>
            <w:vAlign w:val="center"/>
            <w:hideMark/>
          </w:tcPr>
          <w:p w14:paraId="6BC8E4B6"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Расчетная предпринимательская прибыль</w:t>
            </w:r>
          </w:p>
        </w:tc>
        <w:tc>
          <w:tcPr>
            <w:tcW w:w="283" w:type="dxa"/>
            <w:tcBorders>
              <w:top w:val="nil"/>
              <w:left w:val="nil"/>
              <w:bottom w:val="single" w:sz="4" w:space="0" w:color="C0C0C0"/>
              <w:right w:val="single" w:sz="4" w:space="0" w:color="C0C0C0"/>
            </w:tcBorders>
            <w:shd w:val="clear" w:color="auto" w:fill="auto"/>
            <w:vAlign w:val="center"/>
            <w:hideMark/>
          </w:tcPr>
          <w:p w14:paraId="14FB13A7"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auto" w:fill="auto"/>
            <w:vAlign w:val="center"/>
            <w:hideMark/>
          </w:tcPr>
          <w:p w14:paraId="7F2DB91E" w14:textId="4B4977BC"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34" w:type="dxa"/>
            <w:tcBorders>
              <w:top w:val="nil"/>
              <w:left w:val="nil"/>
              <w:bottom w:val="single" w:sz="4" w:space="0" w:color="C0C0C0"/>
              <w:right w:val="single" w:sz="4" w:space="0" w:color="C0C0C0"/>
            </w:tcBorders>
            <w:shd w:val="clear" w:color="auto" w:fill="auto"/>
            <w:vAlign w:val="center"/>
            <w:hideMark/>
          </w:tcPr>
          <w:p w14:paraId="1823B0BB" w14:textId="35326D2F"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34" w:type="dxa"/>
            <w:tcBorders>
              <w:top w:val="nil"/>
              <w:left w:val="nil"/>
              <w:bottom w:val="single" w:sz="4" w:space="0" w:color="C0C0C0"/>
              <w:right w:val="single" w:sz="4" w:space="0" w:color="C0C0C0"/>
            </w:tcBorders>
            <w:shd w:val="clear" w:color="auto" w:fill="auto"/>
            <w:vAlign w:val="center"/>
            <w:hideMark/>
          </w:tcPr>
          <w:p w14:paraId="2C3FC117" w14:textId="38B3DBC6"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12" w:type="dxa"/>
            <w:tcBorders>
              <w:top w:val="nil"/>
              <w:left w:val="nil"/>
              <w:bottom w:val="single" w:sz="4" w:space="0" w:color="C0C0C0"/>
              <w:right w:val="single" w:sz="4" w:space="0" w:color="C0C0C0"/>
            </w:tcBorders>
            <w:shd w:val="clear" w:color="auto" w:fill="auto"/>
            <w:vAlign w:val="center"/>
            <w:hideMark/>
          </w:tcPr>
          <w:p w14:paraId="24DF49F4" w14:textId="7AF60A1C"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2524CAC4"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0F8392BA"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45A0B506"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414D7DA6" w14:textId="208D8448"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54DA144F"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4D49EDB8"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28318F93"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105DCB2E" w14:textId="77F9A0EC"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79484FD7"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662BEAC8"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3DDAE847" w14:textId="77777777" w:rsidR="00093E94" w:rsidRPr="00093E94" w:rsidRDefault="00093E94" w:rsidP="00093E94">
            <w:pPr>
              <w:jc w:val="center"/>
              <w:rPr>
                <w:sz w:val="12"/>
                <w:szCs w:val="12"/>
              </w:rPr>
            </w:pPr>
          </w:p>
        </w:tc>
      </w:tr>
      <w:tr w:rsidR="00093E94" w:rsidRPr="00093E94" w14:paraId="0A46017D" w14:textId="77777777" w:rsidTr="00093E94">
        <w:trPr>
          <w:trHeight w:val="225"/>
          <w:jc w:val="center"/>
        </w:trPr>
        <w:tc>
          <w:tcPr>
            <w:tcW w:w="88" w:type="dxa"/>
            <w:tcBorders>
              <w:top w:val="nil"/>
              <w:left w:val="nil"/>
              <w:bottom w:val="nil"/>
              <w:right w:val="nil"/>
            </w:tcBorders>
            <w:shd w:val="clear" w:color="auto" w:fill="auto"/>
            <w:vAlign w:val="center"/>
            <w:hideMark/>
          </w:tcPr>
          <w:p w14:paraId="33E55ABA"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00D64F9D"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38B8FCCC"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000000" w:fill="C4BD97"/>
            <w:vAlign w:val="center"/>
            <w:hideMark/>
          </w:tcPr>
          <w:p w14:paraId="2BC6F1E2"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Корректировки НВВ</w:t>
            </w:r>
          </w:p>
        </w:tc>
        <w:tc>
          <w:tcPr>
            <w:tcW w:w="283" w:type="dxa"/>
            <w:tcBorders>
              <w:top w:val="nil"/>
              <w:left w:val="nil"/>
              <w:bottom w:val="single" w:sz="4" w:space="0" w:color="C0C0C0"/>
              <w:right w:val="single" w:sz="4" w:space="0" w:color="C0C0C0"/>
            </w:tcBorders>
            <w:shd w:val="clear" w:color="auto" w:fill="auto"/>
            <w:vAlign w:val="center"/>
            <w:hideMark/>
          </w:tcPr>
          <w:p w14:paraId="0A3A2CE4"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auto" w:fill="auto"/>
            <w:vAlign w:val="center"/>
            <w:hideMark/>
          </w:tcPr>
          <w:p w14:paraId="74D8ECBC" w14:textId="05538D19"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534" w:type="dxa"/>
            <w:tcBorders>
              <w:top w:val="nil"/>
              <w:left w:val="nil"/>
              <w:bottom w:val="single" w:sz="4" w:space="0" w:color="C0C0C0"/>
              <w:right w:val="single" w:sz="4" w:space="0" w:color="C0C0C0"/>
            </w:tcBorders>
            <w:shd w:val="clear" w:color="auto" w:fill="auto"/>
            <w:vAlign w:val="center"/>
            <w:hideMark/>
          </w:tcPr>
          <w:p w14:paraId="40FED432" w14:textId="2F663836"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2 941,03</w:t>
            </w:r>
          </w:p>
        </w:tc>
        <w:tc>
          <w:tcPr>
            <w:tcW w:w="534" w:type="dxa"/>
            <w:tcBorders>
              <w:top w:val="nil"/>
              <w:left w:val="nil"/>
              <w:bottom w:val="single" w:sz="4" w:space="0" w:color="C0C0C0"/>
              <w:right w:val="single" w:sz="4" w:space="0" w:color="C0C0C0"/>
            </w:tcBorders>
            <w:shd w:val="clear" w:color="auto" w:fill="auto"/>
            <w:vAlign w:val="center"/>
            <w:hideMark/>
          </w:tcPr>
          <w:p w14:paraId="0B1F4B39" w14:textId="4C7DC5EA"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1 018,25</w:t>
            </w:r>
          </w:p>
        </w:tc>
        <w:tc>
          <w:tcPr>
            <w:tcW w:w="512" w:type="dxa"/>
            <w:tcBorders>
              <w:top w:val="nil"/>
              <w:left w:val="nil"/>
              <w:bottom w:val="single" w:sz="4" w:space="0" w:color="C0C0C0"/>
              <w:right w:val="single" w:sz="4" w:space="0" w:color="C0C0C0"/>
            </w:tcBorders>
            <w:shd w:val="clear" w:color="auto" w:fill="auto"/>
            <w:vAlign w:val="center"/>
            <w:hideMark/>
          </w:tcPr>
          <w:p w14:paraId="4A958101" w14:textId="2360A128"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w:t>
            </w:r>
          </w:p>
        </w:tc>
        <w:tc>
          <w:tcPr>
            <w:tcW w:w="366" w:type="dxa"/>
            <w:tcBorders>
              <w:top w:val="nil"/>
              <w:left w:val="nil"/>
              <w:bottom w:val="nil"/>
              <w:right w:val="nil"/>
            </w:tcBorders>
            <w:shd w:val="clear" w:color="auto" w:fill="auto"/>
            <w:vAlign w:val="center"/>
            <w:hideMark/>
          </w:tcPr>
          <w:p w14:paraId="6482DF26"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0BB7A234"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1ED65FDD"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212852E4" w14:textId="7C797CE4"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2 941,03</w:t>
            </w:r>
          </w:p>
        </w:tc>
        <w:tc>
          <w:tcPr>
            <w:tcW w:w="366" w:type="dxa"/>
            <w:tcBorders>
              <w:top w:val="nil"/>
              <w:left w:val="nil"/>
              <w:bottom w:val="nil"/>
              <w:right w:val="nil"/>
            </w:tcBorders>
            <w:shd w:val="clear" w:color="auto" w:fill="auto"/>
            <w:vAlign w:val="center"/>
            <w:hideMark/>
          </w:tcPr>
          <w:p w14:paraId="2300B1BF"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6CAFB9B6"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2C746657"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0886EEC0" w14:textId="7AFBE059"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       1 018,25</w:t>
            </w:r>
          </w:p>
        </w:tc>
        <w:tc>
          <w:tcPr>
            <w:tcW w:w="366" w:type="dxa"/>
            <w:tcBorders>
              <w:top w:val="nil"/>
              <w:left w:val="nil"/>
              <w:bottom w:val="nil"/>
              <w:right w:val="nil"/>
            </w:tcBorders>
            <w:shd w:val="clear" w:color="auto" w:fill="auto"/>
            <w:vAlign w:val="center"/>
            <w:hideMark/>
          </w:tcPr>
          <w:p w14:paraId="3B81F8BE"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04306552"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4FABBB87" w14:textId="77777777" w:rsidR="00093E94" w:rsidRPr="00093E94" w:rsidRDefault="00093E94" w:rsidP="00093E94">
            <w:pPr>
              <w:jc w:val="center"/>
              <w:rPr>
                <w:sz w:val="12"/>
                <w:szCs w:val="12"/>
              </w:rPr>
            </w:pPr>
          </w:p>
        </w:tc>
      </w:tr>
      <w:tr w:rsidR="00093E94" w:rsidRPr="00093E94" w14:paraId="3DC9754F" w14:textId="77777777" w:rsidTr="00093E94">
        <w:trPr>
          <w:trHeight w:val="225"/>
          <w:jc w:val="center"/>
        </w:trPr>
        <w:tc>
          <w:tcPr>
            <w:tcW w:w="88" w:type="dxa"/>
            <w:tcBorders>
              <w:top w:val="nil"/>
              <w:left w:val="nil"/>
              <w:bottom w:val="nil"/>
              <w:right w:val="nil"/>
            </w:tcBorders>
            <w:shd w:val="clear" w:color="auto" w:fill="auto"/>
            <w:vAlign w:val="center"/>
            <w:hideMark/>
          </w:tcPr>
          <w:p w14:paraId="3AB3CAEA"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1E7C36D2"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1E4FD887" w14:textId="77777777" w:rsidR="00093E94" w:rsidRPr="00093E94" w:rsidRDefault="00093E94" w:rsidP="00093E94">
            <w:pPr>
              <w:rPr>
                <w:sz w:val="12"/>
                <w:szCs w:val="12"/>
              </w:rPr>
            </w:pPr>
          </w:p>
        </w:tc>
        <w:tc>
          <w:tcPr>
            <w:tcW w:w="1861" w:type="dxa"/>
            <w:tcBorders>
              <w:top w:val="nil"/>
              <w:left w:val="single" w:sz="4" w:space="0" w:color="C0C0C0"/>
              <w:bottom w:val="single" w:sz="4" w:space="0" w:color="C0C0C0"/>
              <w:right w:val="single" w:sz="4" w:space="0" w:color="C0C0C0"/>
            </w:tcBorders>
            <w:shd w:val="clear" w:color="auto" w:fill="auto"/>
            <w:vAlign w:val="center"/>
            <w:hideMark/>
          </w:tcPr>
          <w:p w14:paraId="78327C65" w14:textId="77777777" w:rsidR="00093E94" w:rsidRPr="00093E94" w:rsidRDefault="00093E94" w:rsidP="00093E94">
            <w:pPr>
              <w:rPr>
                <w:rFonts w:ascii="Tahoma" w:hAnsi="Tahoma" w:cs="Tahoma"/>
                <w:b/>
                <w:bCs/>
                <w:sz w:val="12"/>
                <w:szCs w:val="12"/>
              </w:rPr>
            </w:pPr>
            <w:r w:rsidRPr="00093E94">
              <w:rPr>
                <w:rFonts w:ascii="Tahoma" w:hAnsi="Tahoma" w:cs="Tahoma"/>
                <w:b/>
                <w:bCs/>
                <w:sz w:val="12"/>
                <w:szCs w:val="12"/>
              </w:rPr>
              <w:t>ВСЕГО:</w:t>
            </w:r>
          </w:p>
        </w:tc>
        <w:tc>
          <w:tcPr>
            <w:tcW w:w="283" w:type="dxa"/>
            <w:tcBorders>
              <w:top w:val="nil"/>
              <w:left w:val="nil"/>
              <w:bottom w:val="single" w:sz="4" w:space="0" w:color="C0C0C0"/>
              <w:right w:val="single" w:sz="4" w:space="0" w:color="C0C0C0"/>
            </w:tcBorders>
            <w:shd w:val="clear" w:color="auto" w:fill="auto"/>
            <w:vAlign w:val="center"/>
            <w:hideMark/>
          </w:tcPr>
          <w:p w14:paraId="43DB283A" w14:textId="77777777" w:rsidR="00093E94" w:rsidRPr="00093E94" w:rsidRDefault="00093E94" w:rsidP="00093E94">
            <w:pPr>
              <w:jc w:val="center"/>
              <w:rPr>
                <w:rFonts w:ascii="Tahoma" w:hAnsi="Tahoma" w:cs="Tahoma"/>
                <w:b/>
                <w:bCs/>
                <w:sz w:val="12"/>
                <w:szCs w:val="12"/>
              </w:rPr>
            </w:pPr>
            <w:proofErr w:type="spellStart"/>
            <w:r w:rsidRPr="00093E94">
              <w:rPr>
                <w:rFonts w:ascii="Tahoma" w:hAnsi="Tahoma" w:cs="Tahoma"/>
                <w:b/>
                <w:bCs/>
                <w:sz w:val="12"/>
                <w:szCs w:val="12"/>
              </w:rPr>
              <w:t>тыс</w:t>
            </w:r>
            <w:proofErr w:type="spellEnd"/>
            <w:r w:rsidRPr="00093E94">
              <w:rPr>
                <w:rFonts w:ascii="Tahoma" w:hAnsi="Tahoma" w:cs="Tahoma"/>
                <w:b/>
                <w:bCs/>
                <w:sz w:val="12"/>
                <w:szCs w:val="12"/>
              </w:rPr>
              <w:t xml:space="preserve"> </w:t>
            </w:r>
            <w:proofErr w:type="spellStart"/>
            <w:r w:rsidRPr="00093E94">
              <w:rPr>
                <w:rFonts w:ascii="Tahoma" w:hAnsi="Tahoma" w:cs="Tahoma"/>
                <w:b/>
                <w:bCs/>
                <w:sz w:val="12"/>
                <w:szCs w:val="12"/>
              </w:rPr>
              <w:t>руб</w:t>
            </w:r>
            <w:proofErr w:type="spellEnd"/>
          </w:p>
        </w:tc>
        <w:tc>
          <w:tcPr>
            <w:tcW w:w="512" w:type="dxa"/>
            <w:tcBorders>
              <w:top w:val="nil"/>
              <w:left w:val="nil"/>
              <w:bottom w:val="single" w:sz="4" w:space="0" w:color="C0C0C0"/>
              <w:right w:val="single" w:sz="4" w:space="0" w:color="C0C0C0"/>
            </w:tcBorders>
            <w:shd w:val="clear" w:color="auto" w:fill="auto"/>
            <w:vAlign w:val="center"/>
            <w:hideMark/>
          </w:tcPr>
          <w:p w14:paraId="49A30486" w14:textId="3F2B971A"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14 587,36</w:t>
            </w:r>
          </w:p>
        </w:tc>
        <w:tc>
          <w:tcPr>
            <w:tcW w:w="534" w:type="dxa"/>
            <w:tcBorders>
              <w:top w:val="nil"/>
              <w:left w:val="nil"/>
              <w:bottom w:val="single" w:sz="4" w:space="0" w:color="C0C0C0"/>
              <w:right w:val="single" w:sz="4" w:space="0" w:color="C0C0C0"/>
            </w:tcBorders>
            <w:shd w:val="clear" w:color="auto" w:fill="auto"/>
            <w:vAlign w:val="center"/>
            <w:hideMark/>
          </w:tcPr>
          <w:p w14:paraId="0DF15F26" w14:textId="5B78687F"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12 740,93</w:t>
            </w:r>
          </w:p>
        </w:tc>
        <w:tc>
          <w:tcPr>
            <w:tcW w:w="534" w:type="dxa"/>
            <w:tcBorders>
              <w:top w:val="nil"/>
              <w:left w:val="nil"/>
              <w:bottom w:val="single" w:sz="4" w:space="0" w:color="C0C0C0"/>
              <w:right w:val="single" w:sz="4" w:space="0" w:color="C0C0C0"/>
            </w:tcBorders>
            <w:shd w:val="clear" w:color="auto" w:fill="auto"/>
            <w:vAlign w:val="center"/>
            <w:hideMark/>
          </w:tcPr>
          <w:p w14:paraId="7FDBFFCE" w14:textId="7EA71730"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15 004,29</w:t>
            </w:r>
          </w:p>
        </w:tc>
        <w:tc>
          <w:tcPr>
            <w:tcW w:w="512" w:type="dxa"/>
            <w:tcBorders>
              <w:top w:val="nil"/>
              <w:left w:val="nil"/>
              <w:bottom w:val="single" w:sz="4" w:space="0" w:color="C0C0C0"/>
              <w:right w:val="single" w:sz="4" w:space="0" w:color="C0C0C0"/>
            </w:tcBorders>
            <w:shd w:val="clear" w:color="auto" w:fill="auto"/>
            <w:vAlign w:val="center"/>
            <w:hideMark/>
          </w:tcPr>
          <w:p w14:paraId="35F17B39" w14:textId="672F5E6C"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14 626,29</w:t>
            </w:r>
          </w:p>
        </w:tc>
        <w:tc>
          <w:tcPr>
            <w:tcW w:w="366" w:type="dxa"/>
            <w:tcBorders>
              <w:top w:val="nil"/>
              <w:left w:val="nil"/>
              <w:bottom w:val="nil"/>
              <w:right w:val="nil"/>
            </w:tcBorders>
            <w:shd w:val="clear" w:color="auto" w:fill="auto"/>
            <w:vAlign w:val="center"/>
            <w:hideMark/>
          </w:tcPr>
          <w:p w14:paraId="0C10F714"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01E364AE"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0B9A1359"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30E4F049" w14:textId="679C031E"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12 780,86</w:t>
            </w:r>
          </w:p>
        </w:tc>
        <w:tc>
          <w:tcPr>
            <w:tcW w:w="366" w:type="dxa"/>
            <w:tcBorders>
              <w:top w:val="nil"/>
              <w:left w:val="nil"/>
              <w:bottom w:val="nil"/>
              <w:right w:val="nil"/>
            </w:tcBorders>
            <w:shd w:val="clear" w:color="auto" w:fill="auto"/>
            <w:vAlign w:val="center"/>
            <w:hideMark/>
          </w:tcPr>
          <w:p w14:paraId="59E2FEC5"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7454A97C"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6EF7015D" w14:textId="77777777" w:rsidR="00093E94" w:rsidRPr="00093E94" w:rsidRDefault="00093E94" w:rsidP="00093E94">
            <w:pPr>
              <w:jc w:val="center"/>
              <w:rPr>
                <w:sz w:val="12"/>
                <w:szCs w:val="12"/>
              </w:rPr>
            </w:pPr>
          </w:p>
        </w:tc>
        <w:tc>
          <w:tcPr>
            <w:tcW w:w="534" w:type="dxa"/>
            <w:tcBorders>
              <w:top w:val="nil"/>
              <w:left w:val="single" w:sz="4" w:space="0" w:color="C0C0C0"/>
              <w:bottom w:val="single" w:sz="4" w:space="0" w:color="C0C0C0"/>
              <w:right w:val="single" w:sz="4" w:space="0" w:color="C0C0C0"/>
            </w:tcBorders>
            <w:shd w:val="clear" w:color="auto" w:fill="auto"/>
            <w:vAlign w:val="center"/>
            <w:hideMark/>
          </w:tcPr>
          <w:p w14:paraId="14FC4ECA" w14:textId="4AB99A9F" w:rsidR="00093E94" w:rsidRPr="00093E94" w:rsidRDefault="00093E94" w:rsidP="00093E94">
            <w:pPr>
              <w:jc w:val="center"/>
              <w:rPr>
                <w:rFonts w:ascii="Tahoma" w:hAnsi="Tahoma" w:cs="Tahoma"/>
                <w:b/>
                <w:bCs/>
                <w:sz w:val="12"/>
                <w:szCs w:val="12"/>
              </w:rPr>
            </w:pPr>
            <w:r w:rsidRPr="00093E94">
              <w:rPr>
                <w:rFonts w:ascii="Tahoma" w:hAnsi="Tahoma" w:cs="Tahoma"/>
                <w:b/>
                <w:bCs/>
                <w:sz w:val="12"/>
                <w:szCs w:val="12"/>
              </w:rPr>
              <w:t>15 046,47</w:t>
            </w:r>
          </w:p>
        </w:tc>
        <w:tc>
          <w:tcPr>
            <w:tcW w:w="366" w:type="dxa"/>
            <w:tcBorders>
              <w:top w:val="nil"/>
              <w:left w:val="nil"/>
              <w:bottom w:val="nil"/>
              <w:right w:val="nil"/>
            </w:tcBorders>
            <w:shd w:val="clear" w:color="auto" w:fill="auto"/>
            <w:vAlign w:val="center"/>
            <w:hideMark/>
          </w:tcPr>
          <w:p w14:paraId="2E67548E" w14:textId="77777777" w:rsidR="00093E94" w:rsidRPr="00093E94" w:rsidRDefault="00093E94" w:rsidP="00093E94">
            <w:pPr>
              <w:jc w:val="center"/>
              <w:rPr>
                <w:rFonts w:ascii="Tahoma" w:hAnsi="Tahoma" w:cs="Tahoma"/>
                <w:b/>
                <w:bCs/>
                <w:sz w:val="12"/>
                <w:szCs w:val="12"/>
              </w:rPr>
            </w:pPr>
          </w:p>
        </w:tc>
        <w:tc>
          <w:tcPr>
            <w:tcW w:w="366" w:type="dxa"/>
            <w:tcBorders>
              <w:top w:val="nil"/>
              <w:left w:val="nil"/>
              <w:bottom w:val="nil"/>
              <w:right w:val="nil"/>
            </w:tcBorders>
            <w:shd w:val="clear" w:color="auto" w:fill="auto"/>
            <w:vAlign w:val="center"/>
            <w:hideMark/>
          </w:tcPr>
          <w:p w14:paraId="4D2395C4" w14:textId="77777777" w:rsidR="00093E94" w:rsidRPr="00093E94" w:rsidRDefault="00093E94" w:rsidP="00093E94">
            <w:pPr>
              <w:jc w:val="center"/>
              <w:rPr>
                <w:sz w:val="12"/>
                <w:szCs w:val="12"/>
              </w:rPr>
            </w:pPr>
          </w:p>
        </w:tc>
        <w:tc>
          <w:tcPr>
            <w:tcW w:w="591" w:type="dxa"/>
            <w:tcBorders>
              <w:top w:val="nil"/>
              <w:left w:val="nil"/>
              <w:bottom w:val="nil"/>
              <w:right w:val="nil"/>
            </w:tcBorders>
            <w:shd w:val="clear" w:color="auto" w:fill="auto"/>
            <w:vAlign w:val="center"/>
            <w:hideMark/>
          </w:tcPr>
          <w:p w14:paraId="6935534C" w14:textId="77777777" w:rsidR="00093E94" w:rsidRPr="00093E94" w:rsidRDefault="00093E94" w:rsidP="00093E94">
            <w:pPr>
              <w:jc w:val="center"/>
              <w:rPr>
                <w:sz w:val="12"/>
                <w:szCs w:val="12"/>
              </w:rPr>
            </w:pPr>
          </w:p>
        </w:tc>
      </w:tr>
      <w:tr w:rsidR="00093E94" w:rsidRPr="00093E94" w14:paraId="63264159" w14:textId="77777777" w:rsidTr="00093E94">
        <w:trPr>
          <w:trHeight w:val="225"/>
          <w:jc w:val="center"/>
        </w:trPr>
        <w:tc>
          <w:tcPr>
            <w:tcW w:w="88" w:type="dxa"/>
            <w:tcBorders>
              <w:top w:val="nil"/>
              <w:left w:val="nil"/>
              <w:bottom w:val="nil"/>
              <w:right w:val="nil"/>
            </w:tcBorders>
            <w:shd w:val="clear" w:color="auto" w:fill="auto"/>
            <w:vAlign w:val="center"/>
            <w:hideMark/>
          </w:tcPr>
          <w:p w14:paraId="74A62459" w14:textId="77777777" w:rsidR="00093E94" w:rsidRPr="00093E94" w:rsidRDefault="00093E94" w:rsidP="00093E94">
            <w:pPr>
              <w:rPr>
                <w:sz w:val="12"/>
                <w:szCs w:val="12"/>
              </w:rPr>
            </w:pPr>
          </w:p>
        </w:tc>
        <w:tc>
          <w:tcPr>
            <w:tcW w:w="73" w:type="dxa"/>
            <w:tcBorders>
              <w:top w:val="nil"/>
              <w:left w:val="nil"/>
              <w:bottom w:val="nil"/>
              <w:right w:val="nil"/>
            </w:tcBorders>
            <w:shd w:val="clear" w:color="auto" w:fill="auto"/>
            <w:vAlign w:val="center"/>
            <w:hideMark/>
          </w:tcPr>
          <w:p w14:paraId="24CD6391" w14:textId="77777777" w:rsidR="00093E94" w:rsidRPr="00093E94" w:rsidRDefault="00093E94" w:rsidP="00093E94">
            <w:pPr>
              <w:rPr>
                <w:sz w:val="12"/>
                <w:szCs w:val="12"/>
              </w:rPr>
            </w:pPr>
          </w:p>
        </w:tc>
        <w:tc>
          <w:tcPr>
            <w:tcW w:w="255" w:type="dxa"/>
            <w:tcBorders>
              <w:top w:val="nil"/>
              <w:left w:val="nil"/>
              <w:bottom w:val="nil"/>
              <w:right w:val="nil"/>
            </w:tcBorders>
            <w:shd w:val="clear" w:color="auto" w:fill="auto"/>
            <w:vAlign w:val="center"/>
            <w:hideMark/>
          </w:tcPr>
          <w:p w14:paraId="7671879E" w14:textId="77777777" w:rsidR="00093E94" w:rsidRPr="00093E94" w:rsidRDefault="00093E94" w:rsidP="00093E94">
            <w:pPr>
              <w:rPr>
                <w:sz w:val="12"/>
                <w:szCs w:val="12"/>
              </w:rPr>
            </w:pPr>
          </w:p>
        </w:tc>
        <w:tc>
          <w:tcPr>
            <w:tcW w:w="1861" w:type="dxa"/>
            <w:tcBorders>
              <w:top w:val="nil"/>
              <w:left w:val="nil"/>
              <w:bottom w:val="nil"/>
              <w:right w:val="nil"/>
            </w:tcBorders>
            <w:shd w:val="clear" w:color="auto" w:fill="auto"/>
            <w:vAlign w:val="center"/>
            <w:hideMark/>
          </w:tcPr>
          <w:p w14:paraId="7C6C9F59" w14:textId="77777777" w:rsidR="00093E94" w:rsidRPr="00093E94" w:rsidRDefault="00093E94" w:rsidP="00093E94">
            <w:pPr>
              <w:rPr>
                <w:sz w:val="12"/>
                <w:szCs w:val="12"/>
              </w:rPr>
            </w:pPr>
          </w:p>
        </w:tc>
        <w:tc>
          <w:tcPr>
            <w:tcW w:w="283" w:type="dxa"/>
            <w:tcBorders>
              <w:top w:val="nil"/>
              <w:left w:val="nil"/>
              <w:bottom w:val="nil"/>
              <w:right w:val="nil"/>
            </w:tcBorders>
            <w:shd w:val="clear" w:color="auto" w:fill="auto"/>
            <w:vAlign w:val="center"/>
            <w:hideMark/>
          </w:tcPr>
          <w:p w14:paraId="6E2A0959" w14:textId="77777777" w:rsidR="00093E94" w:rsidRPr="00093E94" w:rsidRDefault="00093E94" w:rsidP="00093E94">
            <w:pPr>
              <w:rPr>
                <w:sz w:val="12"/>
                <w:szCs w:val="12"/>
              </w:rPr>
            </w:pPr>
          </w:p>
        </w:tc>
        <w:tc>
          <w:tcPr>
            <w:tcW w:w="512" w:type="dxa"/>
            <w:tcBorders>
              <w:top w:val="nil"/>
              <w:left w:val="nil"/>
              <w:bottom w:val="nil"/>
              <w:right w:val="nil"/>
            </w:tcBorders>
            <w:shd w:val="clear" w:color="auto" w:fill="auto"/>
            <w:vAlign w:val="center"/>
            <w:hideMark/>
          </w:tcPr>
          <w:p w14:paraId="5DB58A73" w14:textId="77777777" w:rsidR="00093E94" w:rsidRPr="00093E94" w:rsidRDefault="00093E94" w:rsidP="00093E94">
            <w:pPr>
              <w:rPr>
                <w:sz w:val="12"/>
                <w:szCs w:val="12"/>
              </w:rPr>
            </w:pPr>
          </w:p>
        </w:tc>
        <w:tc>
          <w:tcPr>
            <w:tcW w:w="534" w:type="dxa"/>
            <w:tcBorders>
              <w:top w:val="nil"/>
              <w:left w:val="nil"/>
              <w:bottom w:val="nil"/>
              <w:right w:val="nil"/>
            </w:tcBorders>
            <w:shd w:val="clear" w:color="auto" w:fill="auto"/>
            <w:vAlign w:val="center"/>
            <w:hideMark/>
          </w:tcPr>
          <w:p w14:paraId="188D4601" w14:textId="77777777" w:rsidR="00093E94" w:rsidRPr="00093E94" w:rsidRDefault="00093E94" w:rsidP="00093E94">
            <w:pPr>
              <w:rPr>
                <w:sz w:val="12"/>
                <w:szCs w:val="12"/>
              </w:rPr>
            </w:pPr>
          </w:p>
        </w:tc>
        <w:tc>
          <w:tcPr>
            <w:tcW w:w="534" w:type="dxa"/>
            <w:tcBorders>
              <w:top w:val="nil"/>
              <w:left w:val="nil"/>
              <w:bottom w:val="nil"/>
              <w:right w:val="nil"/>
            </w:tcBorders>
            <w:shd w:val="clear" w:color="auto" w:fill="auto"/>
            <w:vAlign w:val="center"/>
            <w:hideMark/>
          </w:tcPr>
          <w:p w14:paraId="7EC3613C" w14:textId="77777777" w:rsidR="00093E94" w:rsidRPr="00093E94" w:rsidRDefault="00093E94" w:rsidP="00093E94">
            <w:pPr>
              <w:rPr>
                <w:sz w:val="12"/>
                <w:szCs w:val="12"/>
              </w:rPr>
            </w:pPr>
          </w:p>
        </w:tc>
        <w:tc>
          <w:tcPr>
            <w:tcW w:w="512" w:type="dxa"/>
            <w:tcBorders>
              <w:top w:val="nil"/>
              <w:left w:val="nil"/>
              <w:bottom w:val="nil"/>
              <w:right w:val="nil"/>
            </w:tcBorders>
            <w:shd w:val="clear" w:color="auto" w:fill="auto"/>
            <w:vAlign w:val="center"/>
            <w:hideMark/>
          </w:tcPr>
          <w:p w14:paraId="287648F0"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5CD8E8B1"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0863AF69" w14:textId="77777777" w:rsidR="00093E94" w:rsidRPr="00093E94" w:rsidRDefault="00093E94" w:rsidP="00093E94">
            <w:pPr>
              <w:rPr>
                <w:sz w:val="12"/>
                <w:szCs w:val="12"/>
              </w:rPr>
            </w:pPr>
          </w:p>
        </w:tc>
        <w:tc>
          <w:tcPr>
            <w:tcW w:w="591" w:type="dxa"/>
            <w:tcBorders>
              <w:top w:val="nil"/>
              <w:left w:val="nil"/>
              <w:bottom w:val="nil"/>
              <w:right w:val="nil"/>
            </w:tcBorders>
            <w:shd w:val="clear" w:color="auto" w:fill="auto"/>
            <w:vAlign w:val="center"/>
            <w:hideMark/>
          </w:tcPr>
          <w:p w14:paraId="734D1234" w14:textId="77777777" w:rsidR="00093E94" w:rsidRPr="00093E94" w:rsidRDefault="00093E94" w:rsidP="00093E94">
            <w:pPr>
              <w:rPr>
                <w:sz w:val="12"/>
                <w:szCs w:val="12"/>
              </w:rPr>
            </w:pPr>
          </w:p>
        </w:tc>
        <w:tc>
          <w:tcPr>
            <w:tcW w:w="534" w:type="dxa"/>
            <w:tcBorders>
              <w:top w:val="nil"/>
              <w:left w:val="nil"/>
              <w:bottom w:val="nil"/>
              <w:right w:val="nil"/>
            </w:tcBorders>
            <w:shd w:val="clear" w:color="auto" w:fill="auto"/>
            <w:vAlign w:val="center"/>
            <w:hideMark/>
          </w:tcPr>
          <w:p w14:paraId="6EC04488"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6112081F"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0BCE6AB3" w14:textId="77777777" w:rsidR="00093E94" w:rsidRPr="00093E94" w:rsidRDefault="00093E94" w:rsidP="00093E94">
            <w:pPr>
              <w:rPr>
                <w:sz w:val="12"/>
                <w:szCs w:val="12"/>
              </w:rPr>
            </w:pPr>
          </w:p>
        </w:tc>
        <w:tc>
          <w:tcPr>
            <w:tcW w:w="591" w:type="dxa"/>
            <w:tcBorders>
              <w:top w:val="nil"/>
              <w:left w:val="nil"/>
              <w:bottom w:val="nil"/>
              <w:right w:val="nil"/>
            </w:tcBorders>
            <w:shd w:val="clear" w:color="auto" w:fill="auto"/>
            <w:vAlign w:val="center"/>
            <w:hideMark/>
          </w:tcPr>
          <w:p w14:paraId="08E01BEA" w14:textId="77777777" w:rsidR="00093E94" w:rsidRPr="00093E94" w:rsidRDefault="00093E94" w:rsidP="00093E94">
            <w:pPr>
              <w:rPr>
                <w:sz w:val="12"/>
                <w:szCs w:val="12"/>
              </w:rPr>
            </w:pPr>
          </w:p>
        </w:tc>
        <w:tc>
          <w:tcPr>
            <w:tcW w:w="534" w:type="dxa"/>
            <w:tcBorders>
              <w:top w:val="nil"/>
              <w:left w:val="nil"/>
              <w:bottom w:val="nil"/>
              <w:right w:val="nil"/>
            </w:tcBorders>
            <w:shd w:val="clear" w:color="auto" w:fill="auto"/>
            <w:vAlign w:val="center"/>
            <w:hideMark/>
          </w:tcPr>
          <w:p w14:paraId="189B8D0B"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227E98D8" w14:textId="77777777" w:rsidR="00093E94" w:rsidRPr="00093E94" w:rsidRDefault="00093E94" w:rsidP="00093E94">
            <w:pPr>
              <w:rPr>
                <w:sz w:val="12"/>
                <w:szCs w:val="12"/>
              </w:rPr>
            </w:pPr>
          </w:p>
        </w:tc>
        <w:tc>
          <w:tcPr>
            <w:tcW w:w="366" w:type="dxa"/>
            <w:tcBorders>
              <w:top w:val="nil"/>
              <w:left w:val="nil"/>
              <w:bottom w:val="nil"/>
              <w:right w:val="nil"/>
            </w:tcBorders>
            <w:shd w:val="clear" w:color="auto" w:fill="auto"/>
            <w:vAlign w:val="center"/>
            <w:hideMark/>
          </w:tcPr>
          <w:p w14:paraId="6DBA52A2" w14:textId="77777777" w:rsidR="00093E94" w:rsidRPr="00093E94" w:rsidRDefault="00093E94" w:rsidP="00093E94">
            <w:pPr>
              <w:rPr>
                <w:sz w:val="12"/>
                <w:szCs w:val="12"/>
              </w:rPr>
            </w:pPr>
          </w:p>
        </w:tc>
        <w:tc>
          <w:tcPr>
            <w:tcW w:w="591" w:type="dxa"/>
            <w:tcBorders>
              <w:top w:val="nil"/>
              <w:left w:val="nil"/>
              <w:bottom w:val="nil"/>
              <w:right w:val="nil"/>
            </w:tcBorders>
            <w:shd w:val="clear" w:color="auto" w:fill="auto"/>
            <w:vAlign w:val="center"/>
            <w:hideMark/>
          </w:tcPr>
          <w:p w14:paraId="20010B96" w14:textId="77777777" w:rsidR="00093E94" w:rsidRPr="00093E94" w:rsidRDefault="00093E94" w:rsidP="00093E94">
            <w:pPr>
              <w:rPr>
                <w:sz w:val="12"/>
                <w:szCs w:val="12"/>
              </w:rPr>
            </w:pPr>
          </w:p>
        </w:tc>
      </w:tr>
    </w:tbl>
    <w:p w14:paraId="11106450" w14:textId="67413197" w:rsidR="00A365EB" w:rsidRPr="00A365EB" w:rsidRDefault="00A365EB" w:rsidP="00093E94">
      <w:pPr>
        <w:tabs>
          <w:tab w:val="left" w:pos="0"/>
          <w:tab w:val="left" w:pos="3052"/>
        </w:tabs>
        <w:rPr>
          <w:color w:val="000000"/>
          <w:lang w:eastAsia="en-US"/>
        </w:rPr>
      </w:pPr>
    </w:p>
    <w:p w14:paraId="3CE4FB8C" w14:textId="77777777" w:rsidR="00A365EB" w:rsidRPr="00A365EB" w:rsidRDefault="00A365EB" w:rsidP="00A365EB">
      <w:pPr>
        <w:tabs>
          <w:tab w:val="left" w:pos="0"/>
          <w:tab w:val="left" w:pos="3052"/>
        </w:tabs>
        <w:ind w:left="3544"/>
        <w:rPr>
          <w:color w:val="000000"/>
          <w:lang w:eastAsia="en-US"/>
        </w:rPr>
      </w:pPr>
    </w:p>
    <w:p w14:paraId="01C6AB49" w14:textId="77777777" w:rsidR="00093E94" w:rsidRDefault="00093E94" w:rsidP="00093E94">
      <w:pPr>
        <w:tabs>
          <w:tab w:val="left" w:pos="5580"/>
          <w:tab w:val="left" w:pos="9498"/>
        </w:tabs>
        <w:ind w:left="-2884" w:right="-569" w:firstLine="8696"/>
        <w:sectPr w:rsidR="00093E94" w:rsidSect="00093E94">
          <w:pgSz w:w="15840" w:h="12240" w:orient="landscape"/>
          <w:pgMar w:top="709" w:right="709" w:bottom="851" w:left="709" w:header="708" w:footer="708" w:gutter="0"/>
          <w:cols w:space="708"/>
          <w:titlePg/>
          <w:docGrid w:linePitch="381"/>
        </w:sectPr>
      </w:pPr>
    </w:p>
    <w:p w14:paraId="1EED360D" w14:textId="449AA5FA" w:rsidR="00093E94" w:rsidRPr="00D00103" w:rsidRDefault="00093E94" w:rsidP="00093E94">
      <w:pPr>
        <w:tabs>
          <w:tab w:val="left" w:pos="5580"/>
          <w:tab w:val="left" w:pos="9498"/>
        </w:tabs>
        <w:ind w:left="-2884" w:right="-569" w:firstLine="8696"/>
      </w:pPr>
      <w:r w:rsidRPr="00D00103">
        <w:lastRenderedPageBreak/>
        <w:t xml:space="preserve">Приложение </w:t>
      </w:r>
      <w:r>
        <w:t xml:space="preserve">№ </w:t>
      </w:r>
      <w:r>
        <w:t>4</w:t>
      </w:r>
      <w:r>
        <w:t xml:space="preserve"> </w:t>
      </w:r>
      <w:r w:rsidRPr="00D00103">
        <w:t xml:space="preserve">к протоколу № </w:t>
      </w:r>
      <w:r>
        <w:t>69</w:t>
      </w:r>
    </w:p>
    <w:p w14:paraId="0D3F458D" w14:textId="77777777" w:rsidR="00093E94" w:rsidRPr="00D00103" w:rsidRDefault="00093E94" w:rsidP="00093E94">
      <w:pPr>
        <w:tabs>
          <w:tab w:val="left" w:pos="5580"/>
          <w:tab w:val="left" w:pos="9498"/>
        </w:tabs>
        <w:ind w:left="-2884" w:right="-569" w:firstLine="8696"/>
      </w:pPr>
      <w:r w:rsidRPr="00D00103">
        <w:t>заседания правления Региональной</w:t>
      </w:r>
    </w:p>
    <w:p w14:paraId="4F5BE7DF" w14:textId="77777777" w:rsidR="00093E94" w:rsidRPr="00D00103" w:rsidRDefault="00093E94" w:rsidP="00093E94">
      <w:pPr>
        <w:tabs>
          <w:tab w:val="left" w:pos="5580"/>
          <w:tab w:val="left" w:pos="9498"/>
        </w:tabs>
        <w:ind w:left="-2884" w:right="-569" w:firstLine="8696"/>
      </w:pPr>
      <w:r w:rsidRPr="00D00103">
        <w:t>энергетической комиссии</w:t>
      </w:r>
    </w:p>
    <w:p w14:paraId="13DB31F4" w14:textId="77777777" w:rsidR="00093E94" w:rsidRDefault="00093E94" w:rsidP="00093E94">
      <w:pPr>
        <w:tabs>
          <w:tab w:val="left" w:pos="5580"/>
          <w:tab w:val="left" w:pos="9498"/>
        </w:tabs>
        <w:ind w:left="-2884" w:right="-569" w:firstLine="8696"/>
      </w:pPr>
      <w:r w:rsidRPr="00D00103">
        <w:t xml:space="preserve">Кузбасса от </w:t>
      </w:r>
      <w:r>
        <w:t>18.10</w:t>
      </w:r>
      <w:r w:rsidRPr="00D00103">
        <w:t>.2022</w:t>
      </w:r>
    </w:p>
    <w:p w14:paraId="37930353" w14:textId="77777777" w:rsidR="00A365EB" w:rsidRPr="00A365EB" w:rsidRDefault="00A365EB" w:rsidP="00A365EB">
      <w:pPr>
        <w:tabs>
          <w:tab w:val="left" w:pos="0"/>
          <w:tab w:val="left" w:pos="3052"/>
        </w:tabs>
        <w:ind w:left="3544"/>
        <w:rPr>
          <w:color w:val="000000"/>
          <w:lang w:eastAsia="en-US"/>
        </w:rPr>
      </w:pPr>
    </w:p>
    <w:p w14:paraId="1DF35C59" w14:textId="77777777" w:rsidR="00A365EB" w:rsidRPr="00A365EB" w:rsidRDefault="00A365EB" w:rsidP="00A365EB">
      <w:pPr>
        <w:jc w:val="center"/>
        <w:rPr>
          <w:b/>
          <w:color w:val="FF0000"/>
          <w:sz w:val="28"/>
          <w:szCs w:val="28"/>
          <w:lang w:eastAsia="en-US"/>
        </w:rPr>
      </w:pPr>
      <w:proofErr w:type="spellStart"/>
      <w:r w:rsidRPr="00A365EB">
        <w:rPr>
          <w:b/>
          <w:sz w:val="28"/>
          <w:szCs w:val="28"/>
          <w:lang w:eastAsia="en-US"/>
        </w:rPr>
        <w:t>Одноставочные</w:t>
      </w:r>
      <w:proofErr w:type="spellEnd"/>
      <w:r w:rsidRPr="00A365EB">
        <w:rPr>
          <w:b/>
          <w:sz w:val="28"/>
          <w:szCs w:val="28"/>
          <w:lang w:eastAsia="en-US"/>
        </w:rPr>
        <w:t xml:space="preserve"> тарифы на питьевую воду, водоотведение </w:t>
      </w:r>
    </w:p>
    <w:p w14:paraId="1C2A89F7" w14:textId="77777777" w:rsidR="00A365EB" w:rsidRPr="00A365EB" w:rsidRDefault="00A365EB" w:rsidP="00A365EB">
      <w:pPr>
        <w:jc w:val="center"/>
        <w:rPr>
          <w:b/>
          <w:bCs/>
          <w:kern w:val="32"/>
          <w:sz w:val="28"/>
          <w:szCs w:val="28"/>
          <w:lang w:eastAsia="en-US"/>
        </w:rPr>
      </w:pPr>
      <w:r w:rsidRPr="00A365EB">
        <w:rPr>
          <w:b/>
          <w:sz w:val="28"/>
          <w:szCs w:val="28"/>
          <w:lang w:eastAsia="en-US"/>
        </w:rPr>
        <w:t>Муниципального казенного предприятия Новокузнецкого городского округа «Водопроводно-канализационное хозяйство»                                    (Новокузнецкий городской округ)</w:t>
      </w:r>
      <w:r w:rsidRPr="00A365EB">
        <w:rPr>
          <w:b/>
          <w:bCs/>
          <w:kern w:val="32"/>
          <w:sz w:val="28"/>
          <w:szCs w:val="28"/>
          <w:lang w:eastAsia="en-US"/>
        </w:rPr>
        <w:t xml:space="preserve"> </w:t>
      </w:r>
      <w:r w:rsidRPr="00A365EB">
        <w:rPr>
          <w:b/>
          <w:sz w:val="28"/>
          <w:szCs w:val="28"/>
          <w:lang w:eastAsia="en-US"/>
        </w:rPr>
        <w:t>на период с 01.01.2020 по 31.12.2022</w:t>
      </w:r>
    </w:p>
    <w:p w14:paraId="26FB9516" w14:textId="77777777" w:rsidR="00A365EB" w:rsidRPr="00A365EB" w:rsidRDefault="00A365EB" w:rsidP="00A365EB">
      <w:pPr>
        <w:jc w:val="center"/>
        <w:rPr>
          <w:b/>
          <w:color w:val="000000"/>
          <w:sz w:val="28"/>
          <w:szCs w:val="28"/>
          <w:lang w:eastAsia="en-US"/>
        </w:rPr>
      </w:pPr>
    </w:p>
    <w:p w14:paraId="1C9323FE" w14:textId="77777777" w:rsidR="00A365EB" w:rsidRPr="00A365EB" w:rsidRDefault="00A365EB" w:rsidP="00A365EB">
      <w:pPr>
        <w:jc w:val="center"/>
        <w:rPr>
          <w:b/>
          <w:sz w:val="28"/>
          <w:szCs w:val="28"/>
          <w:lang w:eastAsia="en-US"/>
        </w:rPr>
      </w:pPr>
    </w:p>
    <w:p w14:paraId="53D88730" w14:textId="77777777" w:rsidR="00A365EB" w:rsidRPr="00A365EB" w:rsidRDefault="00A365EB" w:rsidP="00A365EB">
      <w:pPr>
        <w:jc w:val="center"/>
        <w:rPr>
          <w:b/>
          <w:sz w:val="28"/>
          <w:szCs w:val="28"/>
          <w:lang w:eastAsia="en-US"/>
        </w:rPr>
      </w:pPr>
    </w:p>
    <w:tbl>
      <w:tblPr>
        <w:tblW w:w="11057" w:type="dxa"/>
        <w:tblInd w:w="-1139" w:type="dxa"/>
        <w:tblLayout w:type="fixed"/>
        <w:tblLook w:val="04A0" w:firstRow="1" w:lastRow="0" w:firstColumn="1" w:lastColumn="0" w:noHBand="0" w:noVBand="1"/>
      </w:tblPr>
      <w:tblGrid>
        <w:gridCol w:w="636"/>
        <w:gridCol w:w="2483"/>
        <w:gridCol w:w="1276"/>
        <w:gridCol w:w="1417"/>
        <w:gridCol w:w="1276"/>
        <w:gridCol w:w="1276"/>
        <w:gridCol w:w="1276"/>
        <w:gridCol w:w="1417"/>
      </w:tblGrid>
      <w:tr w:rsidR="00A365EB" w:rsidRPr="00A365EB" w14:paraId="31BF6CB4" w14:textId="77777777" w:rsidTr="0029450A">
        <w:trPr>
          <w:trHeight w:val="495"/>
        </w:trPr>
        <w:tc>
          <w:tcPr>
            <w:tcW w:w="636"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4C713F4" w14:textId="77777777" w:rsidR="00A365EB" w:rsidRPr="00A365EB" w:rsidRDefault="00A365EB" w:rsidP="00A365EB">
            <w:pPr>
              <w:jc w:val="center"/>
              <w:rPr>
                <w:color w:val="000000"/>
                <w:sz w:val="28"/>
                <w:szCs w:val="28"/>
              </w:rPr>
            </w:pPr>
            <w:r w:rsidRPr="00A365EB">
              <w:rPr>
                <w:color w:val="000000"/>
                <w:sz w:val="28"/>
                <w:szCs w:val="28"/>
              </w:rPr>
              <w:t>№ п/п</w:t>
            </w:r>
          </w:p>
        </w:tc>
        <w:tc>
          <w:tcPr>
            <w:tcW w:w="248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4555779" w14:textId="77777777" w:rsidR="00A365EB" w:rsidRPr="00A365EB" w:rsidRDefault="00A365EB" w:rsidP="00A365EB">
            <w:pPr>
              <w:jc w:val="center"/>
              <w:rPr>
                <w:color w:val="000000"/>
                <w:sz w:val="28"/>
                <w:szCs w:val="28"/>
              </w:rPr>
            </w:pPr>
            <w:r w:rsidRPr="00A365EB">
              <w:rPr>
                <w:color w:val="000000"/>
                <w:sz w:val="28"/>
                <w:szCs w:val="28"/>
              </w:rPr>
              <w:t>Наименование услуг, потребителей</w:t>
            </w:r>
          </w:p>
        </w:tc>
        <w:tc>
          <w:tcPr>
            <w:tcW w:w="7938" w:type="dxa"/>
            <w:gridSpan w:val="6"/>
            <w:tcBorders>
              <w:top w:val="single" w:sz="4" w:space="0" w:color="auto"/>
              <w:left w:val="nil"/>
              <w:bottom w:val="single" w:sz="4" w:space="0" w:color="auto"/>
              <w:right w:val="single" w:sz="4" w:space="0" w:color="auto"/>
            </w:tcBorders>
            <w:shd w:val="clear" w:color="000000" w:fill="FFFFFF"/>
            <w:vAlign w:val="center"/>
            <w:hideMark/>
          </w:tcPr>
          <w:p w14:paraId="6909A302" w14:textId="77777777" w:rsidR="00A365EB" w:rsidRPr="00A365EB" w:rsidRDefault="00A365EB" w:rsidP="00A365EB">
            <w:pPr>
              <w:jc w:val="center"/>
              <w:rPr>
                <w:color w:val="000000"/>
                <w:sz w:val="28"/>
                <w:szCs w:val="28"/>
              </w:rPr>
            </w:pPr>
            <w:r w:rsidRPr="00A365EB">
              <w:rPr>
                <w:color w:val="000000"/>
                <w:sz w:val="28"/>
                <w:szCs w:val="28"/>
              </w:rPr>
              <w:t>Тариф, руб./м</w:t>
            </w:r>
            <w:r w:rsidRPr="00A365EB">
              <w:rPr>
                <w:color w:val="000000"/>
                <w:sz w:val="28"/>
                <w:szCs w:val="28"/>
                <w:vertAlign w:val="superscript"/>
              </w:rPr>
              <w:t>3</w:t>
            </w:r>
          </w:p>
        </w:tc>
      </w:tr>
      <w:tr w:rsidR="00A365EB" w:rsidRPr="00A365EB" w14:paraId="4A3D9A9B" w14:textId="77777777" w:rsidTr="0029450A">
        <w:trPr>
          <w:trHeight w:val="403"/>
        </w:trPr>
        <w:tc>
          <w:tcPr>
            <w:tcW w:w="636" w:type="dxa"/>
            <w:vMerge/>
            <w:tcBorders>
              <w:top w:val="single" w:sz="4" w:space="0" w:color="auto"/>
              <w:left w:val="single" w:sz="4" w:space="0" w:color="auto"/>
              <w:bottom w:val="single" w:sz="4" w:space="0" w:color="auto"/>
              <w:right w:val="single" w:sz="4" w:space="0" w:color="auto"/>
            </w:tcBorders>
            <w:vAlign w:val="center"/>
          </w:tcPr>
          <w:p w14:paraId="17B9FB3A" w14:textId="77777777" w:rsidR="00A365EB" w:rsidRPr="00A365EB" w:rsidRDefault="00A365EB" w:rsidP="00A365EB">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tcPr>
          <w:p w14:paraId="54E79EA2" w14:textId="77777777" w:rsidR="00A365EB" w:rsidRPr="00A365EB" w:rsidRDefault="00A365EB" w:rsidP="00A365EB">
            <w:pPr>
              <w:rPr>
                <w:color w:val="000000"/>
                <w:sz w:val="28"/>
                <w:szCs w:val="28"/>
              </w:rPr>
            </w:pPr>
          </w:p>
        </w:tc>
        <w:tc>
          <w:tcPr>
            <w:tcW w:w="2693" w:type="dxa"/>
            <w:gridSpan w:val="2"/>
            <w:tcBorders>
              <w:top w:val="nil"/>
              <w:left w:val="nil"/>
              <w:bottom w:val="single" w:sz="4" w:space="0" w:color="auto"/>
              <w:right w:val="single" w:sz="4" w:space="0" w:color="auto"/>
            </w:tcBorders>
            <w:shd w:val="clear" w:color="000000" w:fill="FFFFFF"/>
            <w:vAlign w:val="center"/>
          </w:tcPr>
          <w:p w14:paraId="54BDA064" w14:textId="77777777" w:rsidR="00A365EB" w:rsidRPr="00A365EB" w:rsidRDefault="00A365EB" w:rsidP="00A365EB">
            <w:pPr>
              <w:jc w:val="center"/>
              <w:rPr>
                <w:color w:val="000000"/>
                <w:sz w:val="28"/>
                <w:szCs w:val="28"/>
              </w:rPr>
            </w:pPr>
            <w:r w:rsidRPr="00A365EB">
              <w:rPr>
                <w:color w:val="000000"/>
                <w:sz w:val="28"/>
                <w:szCs w:val="28"/>
              </w:rPr>
              <w:t>2020 год</w:t>
            </w:r>
          </w:p>
        </w:tc>
        <w:tc>
          <w:tcPr>
            <w:tcW w:w="2552" w:type="dxa"/>
            <w:gridSpan w:val="2"/>
            <w:tcBorders>
              <w:top w:val="nil"/>
              <w:left w:val="nil"/>
              <w:bottom w:val="single" w:sz="4" w:space="0" w:color="auto"/>
              <w:right w:val="single" w:sz="4" w:space="0" w:color="auto"/>
            </w:tcBorders>
            <w:shd w:val="clear" w:color="000000" w:fill="FFFFFF"/>
            <w:vAlign w:val="center"/>
          </w:tcPr>
          <w:p w14:paraId="09BEF99E" w14:textId="77777777" w:rsidR="00A365EB" w:rsidRPr="00A365EB" w:rsidRDefault="00A365EB" w:rsidP="00A365EB">
            <w:pPr>
              <w:jc w:val="center"/>
              <w:rPr>
                <w:color w:val="000000"/>
                <w:sz w:val="28"/>
                <w:szCs w:val="28"/>
              </w:rPr>
            </w:pPr>
            <w:r w:rsidRPr="00A365EB">
              <w:rPr>
                <w:color w:val="000000"/>
                <w:sz w:val="28"/>
                <w:szCs w:val="28"/>
              </w:rPr>
              <w:t>2021 год</w:t>
            </w:r>
          </w:p>
        </w:tc>
        <w:tc>
          <w:tcPr>
            <w:tcW w:w="2693" w:type="dxa"/>
            <w:gridSpan w:val="2"/>
            <w:tcBorders>
              <w:top w:val="nil"/>
              <w:left w:val="nil"/>
              <w:bottom w:val="single" w:sz="4" w:space="0" w:color="auto"/>
              <w:right w:val="single" w:sz="4" w:space="0" w:color="auto"/>
            </w:tcBorders>
            <w:shd w:val="clear" w:color="000000" w:fill="FFFFFF"/>
            <w:vAlign w:val="center"/>
          </w:tcPr>
          <w:p w14:paraId="7E7ADB57" w14:textId="77777777" w:rsidR="00A365EB" w:rsidRPr="00A365EB" w:rsidRDefault="00A365EB" w:rsidP="00A365EB">
            <w:pPr>
              <w:jc w:val="center"/>
              <w:rPr>
                <w:color w:val="000000"/>
                <w:sz w:val="28"/>
                <w:szCs w:val="28"/>
              </w:rPr>
            </w:pPr>
            <w:r w:rsidRPr="00A365EB">
              <w:rPr>
                <w:color w:val="000000"/>
                <w:sz w:val="28"/>
                <w:szCs w:val="28"/>
              </w:rPr>
              <w:t>2022 год</w:t>
            </w:r>
          </w:p>
        </w:tc>
      </w:tr>
      <w:tr w:rsidR="00A365EB" w:rsidRPr="00A365EB" w14:paraId="5D233E37" w14:textId="77777777" w:rsidTr="0029450A">
        <w:trPr>
          <w:trHeight w:val="885"/>
        </w:trPr>
        <w:tc>
          <w:tcPr>
            <w:tcW w:w="636" w:type="dxa"/>
            <w:vMerge/>
            <w:tcBorders>
              <w:top w:val="single" w:sz="4" w:space="0" w:color="auto"/>
              <w:left w:val="single" w:sz="4" w:space="0" w:color="auto"/>
              <w:bottom w:val="single" w:sz="4" w:space="0" w:color="auto"/>
              <w:right w:val="single" w:sz="4" w:space="0" w:color="auto"/>
            </w:tcBorders>
            <w:vAlign w:val="center"/>
            <w:hideMark/>
          </w:tcPr>
          <w:p w14:paraId="38610BD8" w14:textId="77777777" w:rsidR="00A365EB" w:rsidRPr="00A365EB" w:rsidRDefault="00A365EB" w:rsidP="00A365EB">
            <w:pPr>
              <w:rPr>
                <w:color w:val="000000"/>
                <w:sz w:val="28"/>
                <w:szCs w:val="28"/>
              </w:rPr>
            </w:pPr>
          </w:p>
        </w:tc>
        <w:tc>
          <w:tcPr>
            <w:tcW w:w="2483" w:type="dxa"/>
            <w:vMerge/>
            <w:tcBorders>
              <w:top w:val="single" w:sz="4" w:space="0" w:color="auto"/>
              <w:left w:val="single" w:sz="4" w:space="0" w:color="auto"/>
              <w:bottom w:val="single" w:sz="4" w:space="0" w:color="auto"/>
              <w:right w:val="single" w:sz="4" w:space="0" w:color="auto"/>
            </w:tcBorders>
            <w:vAlign w:val="center"/>
            <w:hideMark/>
          </w:tcPr>
          <w:p w14:paraId="7E1027A5" w14:textId="77777777" w:rsidR="00A365EB" w:rsidRPr="00A365EB" w:rsidRDefault="00A365EB" w:rsidP="00A365EB">
            <w:pPr>
              <w:rPr>
                <w:color w:val="000000"/>
                <w:sz w:val="28"/>
                <w:szCs w:val="28"/>
              </w:rPr>
            </w:pPr>
          </w:p>
        </w:tc>
        <w:tc>
          <w:tcPr>
            <w:tcW w:w="1276" w:type="dxa"/>
            <w:tcBorders>
              <w:top w:val="nil"/>
              <w:left w:val="nil"/>
              <w:bottom w:val="single" w:sz="4" w:space="0" w:color="auto"/>
              <w:right w:val="single" w:sz="4" w:space="0" w:color="auto"/>
            </w:tcBorders>
            <w:shd w:val="clear" w:color="000000" w:fill="FFFFFF"/>
            <w:vAlign w:val="center"/>
            <w:hideMark/>
          </w:tcPr>
          <w:p w14:paraId="4CCDDE66" w14:textId="77777777" w:rsidR="00A365EB" w:rsidRPr="00A365EB" w:rsidRDefault="00A365EB" w:rsidP="00A365EB">
            <w:pPr>
              <w:jc w:val="center"/>
              <w:rPr>
                <w:color w:val="000000"/>
                <w:sz w:val="28"/>
                <w:szCs w:val="28"/>
              </w:rPr>
            </w:pPr>
            <w:r w:rsidRPr="00A365EB">
              <w:rPr>
                <w:color w:val="000000"/>
                <w:sz w:val="28"/>
                <w:szCs w:val="28"/>
              </w:rPr>
              <w:t xml:space="preserve">с 01.01. </w:t>
            </w:r>
          </w:p>
          <w:p w14:paraId="10D9D9D5" w14:textId="77777777" w:rsidR="00A365EB" w:rsidRPr="00A365EB" w:rsidRDefault="00A365EB" w:rsidP="00A365EB">
            <w:pPr>
              <w:jc w:val="center"/>
              <w:rPr>
                <w:color w:val="000000"/>
                <w:sz w:val="28"/>
                <w:szCs w:val="28"/>
              </w:rPr>
            </w:pPr>
            <w:r w:rsidRPr="00A365EB">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hideMark/>
          </w:tcPr>
          <w:p w14:paraId="10866DA4" w14:textId="77777777" w:rsidR="00A365EB" w:rsidRPr="00A365EB" w:rsidRDefault="00A365EB" w:rsidP="00A365EB">
            <w:pPr>
              <w:jc w:val="center"/>
              <w:rPr>
                <w:color w:val="000000"/>
                <w:sz w:val="28"/>
                <w:szCs w:val="28"/>
              </w:rPr>
            </w:pPr>
            <w:r w:rsidRPr="00A365EB">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1028D4F8" w14:textId="77777777" w:rsidR="00A365EB" w:rsidRPr="00A365EB" w:rsidRDefault="00A365EB" w:rsidP="00A365EB">
            <w:pPr>
              <w:jc w:val="center"/>
              <w:rPr>
                <w:color w:val="000000"/>
                <w:sz w:val="28"/>
                <w:szCs w:val="28"/>
              </w:rPr>
            </w:pPr>
            <w:r w:rsidRPr="00A365EB">
              <w:rPr>
                <w:color w:val="000000"/>
                <w:sz w:val="28"/>
                <w:szCs w:val="28"/>
              </w:rPr>
              <w:t xml:space="preserve">с 01.01. </w:t>
            </w:r>
          </w:p>
          <w:p w14:paraId="097EDDE7" w14:textId="77777777" w:rsidR="00A365EB" w:rsidRPr="00A365EB" w:rsidRDefault="00A365EB" w:rsidP="00A365EB">
            <w:pPr>
              <w:jc w:val="center"/>
              <w:rPr>
                <w:color w:val="000000"/>
                <w:sz w:val="28"/>
                <w:szCs w:val="28"/>
              </w:rPr>
            </w:pPr>
            <w:r w:rsidRPr="00A365EB">
              <w:rPr>
                <w:color w:val="000000"/>
                <w:sz w:val="28"/>
                <w:szCs w:val="28"/>
              </w:rPr>
              <w:t>по 30.06.</w:t>
            </w:r>
          </w:p>
        </w:tc>
        <w:tc>
          <w:tcPr>
            <w:tcW w:w="1276" w:type="dxa"/>
            <w:tcBorders>
              <w:top w:val="nil"/>
              <w:left w:val="nil"/>
              <w:bottom w:val="single" w:sz="4" w:space="0" w:color="auto"/>
              <w:right w:val="single" w:sz="4" w:space="0" w:color="auto"/>
            </w:tcBorders>
            <w:shd w:val="clear" w:color="000000" w:fill="FFFFFF"/>
            <w:vAlign w:val="center"/>
          </w:tcPr>
          <w:p w14:paraId="6313960C" w14:textId="77777777" w:rsidR="00A365EB" w:rsidRPr="00A365EB" w:rsidRDefault="00A365EB" w:rsidP="00A365EB">
            <w:pPr>
              <w:jc w:val="center"/>
              <w:rPr>
                <w:color w:val="000000"/>
                <w:sz w:val="28"/>
                <w:szCs w:val="28"/>
              </w:rPr>
            </w:pPr>
            <w:r w:rsidRPr="00A365EB">
              <w:rPr>
                <w:color w:val="000000"/>
                <w:sz w:val="28"/>
                <w:szCs w:val="28"/>
              </w:rPr>
              <w:t>с 01.07. по 31.12.</w:t>
            </w:r>
          </w:p>
        </w:tc>
        <w:tc>
          <w:tcPr>
            <w:tcW w:w="1276" w:type="dxa"/>
            <w:tcBorders>
              <w:top w:val="nil"/>
              <w:left w:val="nil"/>
              <w:bottom w:val="single" w:sz="4" w:space="0" w:color="auto"/>
              <w:right w:val="single" w:sz="4" w:space="0" w:color="auto"/>
            </w:tcBorders>
            <w:shd w:val="clear" w:color="000000" w:fill="FFFFFF"/>
            <w:vAlign w:val="center"/>
          </w:tcPr>
          <w:p w14:paraId="01702DDE" w14:textId="77777777" w:rsidR="00A365EB" w:rsidRPr="00A365EB" w:rsidRDefault="00A365EB" w:rsidP="00A365EB">
            <w:pPr>
              <w:jc w:val="center"/>
              <w:rPr>
                <w:color w:val="000000"/>
                <w:sz w:val="28"/>
                <w:szCs w:val="28"/>
              </w:rPr>
            </w:pPr>
            <w:r w:rsidRPr="00A365EB">
              <w:rPr>
                <w:color w:val="000000"/>
                <w:sz w:val="28"/>
                <w:szCs w:val="28"/>
              </w:rPr>
              <w:t xml:space="preserve">с 01.01. </w:t>
            </w:r>
          </w:p>
          <w:p w14:paraId="479C5984" w14:textId="77777777" w:rsidR="00A365EB" w:rsidRPr="00A365EB" w:rsidRDefault="00A365EB" w:rsidP="00A365EB">
            <w:pPr>
              <w:jc w:val="center"/>
              <w:rPr>
                <w:color w:val="000000"/>
                <w:sz w:val="28"/>
                <w:szCs w:val="28"/>
              </w:rPr>
            </w:pPr>
            <w:r w:rsidRPr="00A365EB">
              <w:rPr>
                <w:color w:val="000000"/>
                <w:sz w:val="28"/>
                <w:szCs w:val="28"/>
              </w:rPr>
              <w:t>по 30.06.</w:t>
            </w:r>
          </w:p>
        </w:tc>
        <w:tc>
          <w:tcPr>
            <w:tcW w:w="1417" w:type="dxa"/>
            <w:tcBorders>
              <w:top w:val="nil"/>
              <w:left w:val="nil"/>
              <w:bottom w:val="single" w:sz="4" w:space="0" w:color="auto"/>
              <w:right w:val="single" w:sz="4" w:space="0" w:color="auto"/>
            </w:tcBorders>
            <w:shd w:val="clear" w:color="000000" w:fill="FFFFFF"/>
            <w:vAlign w:val="center"/>
          </w:tcPr>
          <w:p w14:paraId="5422FBD0" w14:textId="77777777" w:rsidR="00A365EB" w:rsidRPr="00A365EB" w:rsidRDefault="00A365EB" w:rsidP="00A365EB">
            <w:pPr>
              <w:jc w:val="center"/>
              <w:rPr>
                <w:color w:val="000000"/>
                <w:sz w:val="28"/>
                <w:szCs w:val="28"/>
              </w:rPr>
            </w:pPr>
            <w:r w:rsidRPr="00A365EB">
              <w:rPr>
                <w:color w:val="000000"/>
                <w:sz w:val="28"/>
                <w:szCs w:val="28"/>
              </w:rPr>
              <w:t>с 01.07. по 31.12.</w:t>
            </w:r>
          </w:p>
        </w:tc>
      </w:tr>
      <w:tr w:rsidR="00A365EB" w:rsidRPr="00A365EB" w14:paraId="7E09EC6B" w14:textId="77777777" w:rsidTr="0029450A">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2C16B426" w14:textId="77777777" w:rsidR="00A365EB" w:rsidRPr="00A365EB" w:rsidRDefault="00A365EB" w:rsidP="00A365EB">
            <w:pPr>
              <w:jc w:val="center"/>
              <w:rPr>
                <w:sz w:val="28"/>
                <w:szCs w:val="28"/>
              </w:rPr>
            </w:pPr>
            <w:r w:rsidRPr="00A365EB">
              <w:rPr>
                <w:sz w:val="28"/>
                <w:szCs w:val="28"/>
              </w:rPr>
              <w:t xml:space="preserve">1. </w:t>
            </w:r>
            <w:r w:rsidRPr="00A365EB">
              <w:rPr>
                <w:color w:val="000000"/>
                <w:sz w:val="28"/>
                <w:szCs w:val="28"/>
              </w:rPr>
              <w:t>Питьевая вода</w:t>
            </w:r>
          </w:p>
        </w:tc>
      </w:tr>
      <w:tr w:rsidR="00A365EB" w:rsidRPr="00A365EB" w14:paraId="17840E9E" w14:textId="77777777" w:rsidTr="0029450A">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5DBFC42C" w14:textId="77777777" w:rsidR="00A365EB" w:rsidRPr="00A365EB" w:rsidRDefault="00A365EB" w:rsidP="00A365EB">
            <w:pPr>
              <w:jc w:val="center"/>
              <w:rPr>
                <w:color w:val="000000"/>
                <w:sz w:val="28"/>
                <w:szCs w:val="28"/>
              </w:rPr>
            </w:pPr>
            <w:r w:rsidRPr="00A365EB">
              <w:rPr>
                <w:color w:val="000000"/>
                <w:sz w:val="28"/>
                <w:szCs w:val="28"/>
              </w:rPr>
              <w:t>1.1.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20D5BD34" w14:textId="77777777" w:rsidR="00A365EB" w:rsidRPr="00A365EB" w:rsidRDefault="00A365EB" w:rsidP="00A365EB">
            <w:pPr>
              <w:rPr>
                <w:sz w:val="26"/>
                <w:szCs w:val="26"/>
              </w:rPr>
            </w:pPr>
            <w:r w:rsidRPr="00A365EB">
              <w:rPr>
                <w:sz w:val="26"/>
                <w:szCs w:val="26"/>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42C838FA" w14:textId="77777777" w:rsidR="00A365EB" w:rsidRPr="00A365EB" w:rsidRDefault="00A365EB" w:rsidP="00A365EB">
            <w:pPr>
              <w:jc w:val="center"/>
              <w:rPr>
                <w:color w:val="000000"/>
                <w:sz w:val="28"/>
                <w:szCs w:val="28"/>
              </w:rPr>
            </w:pPr>
            <w:r w:rsidRPr="00A365EB">
              <w:rPr>
                <w:color w:val="000000"/>
                <w:sz w:val="28"/>
                <w:szCs w:val="28"/>
              </w:rPr>
              <w:t>65,10</w:t>
            </w:r>
          </w:p>
        </w:tc>
        <w:tc>
          <w:tcPr>
            <w:tcW w:w="1417" w:type="dxa"/>
            <w:tcBorders>
              <w:top w:val="nil"/>
              <w:left w:val="nil"/>
              <w:bottom w:val="single" w:sz="4" w:space="0" w:color="auto"/>
              <w:right w:val="single" w:sz="4" w:space="0" w:color="auto"/>
            </w:tcBorders>
            <w:shd w:val="clear" w:color="000000" w:fill="FFFFFF"/>
            <w:vAlign w:val="center"/>
          </w:tcPr>
          <w:p w14:paraId="163E946E" w14:textId="77777777" w:rsidR="00A365EB" w:rsidRPr="00A365EB" w:rsidRDefault="00A365EB" w:rsidP="00A365EB">
            <w:pPr>
              <w:jc w:val="center"/>
              <w:rPr>
                <w:color w:val="000000"/>
                <w:sz w:val="28"/>
                <w:szCs w:val="28"/>
              </w:rPr>
            </w:pPr>
            <w:r w:rsidRPr="00A365EB">
              <w:rPr>
                <w:color w:val="000000"/>
                <w:sz w:val="28"/>
                <w:szCs w:val="28"/>
              </w:rPr>
              <w:t>86,52</w:t>
            </w:r>
          </w:p>
        </w:tc>
        <w:tc>
          <w:tcPr>
            <w:tcW w:w="1276" w:type="dxa"/>
            <w:tcBorders>
              <w:top w:val="nil"/>
              <w:left w:val="nil"/>
              <w:bottom w:val="single" w:sz="4" w:space="0" w:color="auto"/>
              <w:right w:val="single" w:sz="4" w:space="0" w:color="auto"/>
            </w:tcBorders>
            <w:shd w:val="clear" w:color="000000" w:fill="FFFFFF"/>
            <w:vAlign w:val="center"/>
          </w:tcPr>
          <w:p w14:paraId="79D10FFB" w14:textId="77777777" w:rsidR="00A365EB" w:rsidRPr="00A365EB" w:rsidRDefault="00A365EB" w:rsidP="00A365EB">
            <w:pPr>
              <w:jc w:val="center"/>
              <w:rPr>
                <w:color w:val="000000"/>
                <w:sz w:val="28"/>
                <w:szCs w:val="28"/>
              </w:rPr>
            </w:pPr>
            <w:r w:rsidRPr="00A365EB">
              <w:rPr>
                <w:color w:val="000000"/>
                <w:sz w:val="28"/>
                <w:szCs w:val="28"/>
              </w:rPr>
              <w:t>32,29</w:t>
            </w:r>
          </w:p>
        </w:tc>
        <w:tc>
          <w:tcPr>
            <w:tcW w:w="1276" w:type="dxa"/>
            <w:tcBorders>
              <w:top w:val="nil"/>
              <w:left w:val="nil"/>
              <w:bottom w:val="single" w:sz="4" w:space="0" w:color="auto"/>
              <w:right w:val="single" w:sz="4" w:space="0" w:color="auto"/>
            </w:tcBorders>
            <w:shd w:val="clear" w:color="000000" w:fill="FFFFFF"/>
            <w:vAlign w:val="center"/>
          </w:tcPr>
          <w:p w14:paraId="645F1016" w14:textId="77777777" w:rsidR="00A365EB" w:rsidRPr="00A365EB" w:rsidRDefault="00A365EB" w:rsidP="00A365EB">
            <w:pPr>
              <w:jc w:val="center"/>
              <w:rPr>
                <w:color w:val="000000"/>
                <w:sz w:val="28"/>
                <w:szCs w:val="28"/>
              </w:rPr>
            </w:pPr>
            <w:r w:rsidRPr="00A365EB">
              <w:rPr>
                <w:color w:val="000000"/>
                <w:sz w:val="28"/>
                <w:szCs w:val="28"/>
              </w:rPr>
              <w:t>32,29</w:t>
            </w:r>
          </w:p>
        </w:tc>
        <w:tc>
          <w:tcPr>
            <w:tcW w:w="1276" w:type="dxa"/>
            <w:tcBorders>
              <w:top w:val="nil"/>
              <w:left w:val="nil"/>
              <w:bottom w:val="single" w:sz="4" w:space="0" w:color="auto"/>
              <w:right w:val="single" w:sz="4" w:space="0" w:color="auto"/>
            </w:tcBorders>
            <w:shd w:val="clear" w:color="000000" w:fill="FFFFFF"/>
            <w:vAlign w:val="center"/>
          </w:tcPr>
          <w:p w14:paraId="2DF8F83B" w14:textId="77777777" w:rsidR="00A365EB" w:rsidRPr="00A365EB" w:rsidRDefault="00A365EB" w:rsidP="00A365EB">
            <w:pPr>
              <w:jc w:val="center"/>
              <w:rPr>
                <w:color w:val="000000"/>
                <w:sz w:val="28"/>
                <w:szCs w:val="28"/>
              </w:rPr>
            </w:pPr>
            <w:r w:rsidRPr="00A365EB">
              <w:rPr>
                <w:color w:val="000000"/>
                <w:sz w:val="28"/>
                <w:szCs w:val="28"/>
              </w:rPr>
              <w:t>32,29</w:t>
            </w:r>
          </w:p>
        </w:tc>
        <w:tc>
          <w:tcPr>
            <w:tcW w:w="1417" w:type="dxa"/>
            <w:tcBorders>
              <w:top w:val="nil"/>
              <w:left w:val="nil"/>
              <w:bottom w:val="single" w:sz="4" w:space="0" w:color="auto"/>
              <w:right w:val="single" w:sz="4" w:space="0" w:color="auto"/>
            </w:tcBorders>
            <w:shd w:val="clear" w:color="000000" w:fill="FFFFFF"/>
            <w:vAlign w:val="center"/>
          </w:tcPr>
          <w:p w14:paraId="4357B9EA" w14:textId="77777777" w:rsidR="00A365EB" w:rsidRPr="00A365EB" w:rsidRDefault="00A365EB" w:rsidP="00A365EB">
            <w:pPr>
              <w:jc w:val="center"/>
              <w:rPr>
                <w:color w:val="000000"/>
                <w:sz w:val="28"/>
                <w:szCs w:val="28"/>
              </w:rPr>
            </w:pPr>
            <w:r w:rsidRPr="00A365EB">
              <w:rPr>
                <w:color w:val="000000"/>
                <w:sz w:val="28"/>
                <w:szCs w:val="28"/>
              </w:rPr>
              <w:t>181,96</w:t>
            </w:r>
          </w:p>
        </w:tc>
      </w:tr>
      <w:tr w:rsidR="00A365EB" w:rsidRPr="00A365EB" w14:paraId="7DC4DBA7" w14:textId="77777777" w:rsidTr="0029450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40317740" w14:textId="77777777" w:rsidR="00A365EB" w:rsidRPr="00A365EB" w:rsidRDefault="00A365EB" w:rsidP="00A365EB">
            <w:pPr>
              <w:jc w:val="center"/>
              <w:rPr>
                <w:color w:val="000000"/>
                <w:sz w:val="28"/>
                <w:szCs w:val="28"/>
              </w:rPr>
            </w:pPr>
            <w:r w:rsidRPr="00A365EB">
              <w:rPr>
                <w:color w:val="000000"/>
                <w:sz w:val="28"/>
                <w:szCs w:val="28"/>
              </w:rPr>
              <w:t>1.2.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44B8A066" w14:textId="77777777" w:rsidR="00A365EB" w:rsidRPr="00A365EB" w:rsidRDefault="00A365EB" w:rsidP="00A365EB">
            <w:pPr>
              <w:rPr>
                <w:sz w:val="26"/>
                <w:szCs w:val="26"/>
              </w:rPr>
            </w:pPr>
            <w:r w:rsidRPr="00A365EB">
              <w:rPr>
                <w:sz w:val="26"/>
                <w:szCs w:val="26"/>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79EE5433" w14:textId="77777777" w:rsidR="00A365EB" w:rsidRPr="00A365EB" w:rsidRDefault="00A365EB" w:rsidP="00A365EB">
            <w:pPr>
              <w:jc w:val="center"/>
              <w:rPr>
                <w:color w:val="000000"/>
                <w:sz w:val="28"/>
                <w:szCs w:val="28"/>
              </w:rPr>
            </w:pPr>
            <w:r w:rsidRPr="00A365EB">
              <w:rPr>
                <w:color w:val="000000"/>
                <w:sz w:val="28"/>
                <w:szCs w:val="28"/>
              </w:rPr>
              <w:t>54,25</w:t>
            </w:r>
          </w:p>
        </w:tc>
        <w:tc>
          <w:tcPr>
            <w:tcW w:w="1417" w:type="dxa"/>
            <w:tcBorders>
              <w:top w:val="nil"/>
              <w:left w:val="nil"/>
              <w:bottom w:val="single" w:sz="4" w:space="0" w:color="auto"/>
              <w:right w:val="single" w:sz="4" w:space="0" w:color="auto"/>
            </w:tcBorders>
            <w:shd w:val="clear" w:color="000000" w:fill="FFFFFF"/>
            <w:vAlign w:val="center"/>
          </w:tcPr>
          <w:p w14:paraId="47211EFD" w14:textId="77777777" w:rsidR="00A365EB" w:rsidRPr="00A365EB" w:rsidRDefault="00A365EB" w:rsidP="00A365EB">
            <w:pPr>
              <w:jc w:val="center"/>
              <w:rPr>
                <w:color w:val="000000"/>
                <w:sz w:val="28"/>
                <w:szCs w:val="28"/>
              </w:rPr>
            </w:pPr>
            <w:r w:rsidRPr="00A365EB">
              <w:rPr>
                <w:color w:val="000000"/>
                <w:sz w:val="28"/>
                <w:szCs w:val="28"/>
              </w:rPr>
              <w:t>72,10</w:t>
            </w:r>
          </w:p>
        </w:tc>
        <w:tc>
          <w:tcPr>
            <w:tcW w:w="1276" w:type="dxa"/>
            <w:tcBorders>
              <w:top w:val="nil"/>
              <w:left w:val="nil"/>
              <w:bottom w:val="single" w:sz="4" w:space="0" w:color="auto"/>
              <w:right w:val="single" w:sz="4" w:space="0" w:color="auto"/>
            </w:tcBorders>
            <w:shd w:val="clear" w:color="000000" w:fill="FFFFFF"/>
            <w:vAlign w:val="center"/>
          </w:tcPr>
          <w:p w14:paraId="5CAEB07E" w14:textId="77777777" w:rsidR="00A365EB" w:rsidRPr="00A365EB" w:rsidRDefault="00A365EB" w:rsidP="00A365EB">
            <w:pPr>
              <w:jc w:val="center"/>
              <w:rPr>
                <w:color w:val="000000"/>
                <w:sz w:val="28"/>
                <w:szCs w:val="28"/>
              </w:rPr>
            </w:pPr>
            <w:r w:rsidRPr="00A365EB">
              <w:rPr>
                <w:color w:val="000000"/>
                <w:sz w:val="28"/>
                <w:szCs w:val="28"/>
              </w:rPr>
              <w:t>26,91</w:t>
            </w:r>
          </w:p>
        </w:tc>
        <w:tc>
          <w:tcPr>
            <w:tcW w:w="1276" w:type="dxa"/>
            <w:tcBorders>
              <w:top w:val="nil"/>
              <w:left w:val="nil"/>
              <w:bottom w:val="single" w:sz="4" w:space="0" w:color="auto"/>
              <w:right w:val="single" w:sz="4" w:space="0" w:color="auto"/>
            </w:tcBorders>
            <w:shd w:val="clear" w:color="000000" w:fill="FFFFFF"/>
            <w:vAlign w:val="center"/>
          </w:tcPr>
          <w:p w14:paraId="34B5B0C9" w14:textId="77777777" w:rsidR="00A365EB" w:rsidRPr="00A365EB" w:rsidRDefault="00A365EB" w:rsidP="00A365EB">
            <w:pPr>
              <w:jc w:val="center"/>
              <w:rPr>
                <w:color w:val="000000"/>
                <w:sz w:val="28"/>
                <w:szCs w:val="28"/>
              </w:rPr>
            </w:pPr>
            <w:r w:rsidRPr="00A365EB">
              <w:rPr>
                <w:color w:val="000000"/>
                <w:sz w:val="28"/>
                <w:szCs w:val="28"/>
              </w:rPr>
              <w:t>26,91</w:t>
            </w:r>
          </w:p>
        </w:tc>
        <w:tc>
          <w:tcPr>
            <w:tcW w:w="1276" w:type="dxa"/>
            <w:tcBorders>
              <w:top w:val="nil"/>
              <w:left w:val="nil"/>
              <w:bottom w:val="single" w:sz="4" w:space="0" w:color="auto"/>
              <w:right w:val="single" w:sz="4" w:space="0" w:color="auto"/>
            </w:tcBorders>
            <w:shd w:val="clear" w:color="000000" w:fill="FFFFFF"/>
            <w:vAlign w:val="center"/>
          </w:tcPr>
          <w:p w14:paraId="394BCEC9" w14:textId="77777777" w:rsidR="00A365EB" w:rsidRPr="00A365EB" w:rsidRDefault="00A365EB" w:rsidP="00A365EB">
            <w:pPr>
              <w:jc w:val="center"/>
              <w:rPr>
                <w:color w:val="000000"/>
                <w:sz w:val="28"/>
                <w:szCs w:val="28"/>
              </w:rPr>
            </w:pPr>
            <w:r w:rsidRPr="00A365EB">
              <w:rPr>
                <w:color w:val="000000"/>
                <w:sz w:val="28"/>
                <w:szCs w:val="28"/>
              </w:rPr>
              <w:t>26,91</w:t>
            </w:r>
          </w:p>
        </w:tc>
        <w:tc>
          <w:tcPr>
            <w:tcW w:w="1417" w:type="dxa"/>
            <w:tcBorders>
              <w:top w:val="nil"/>
              <w:left w:val="nil"/>
              <w:bottom w:val="single" w:sz="4" w:space="0" w:color="auto"/>
              <w:right w:val="single" w:sz="4" w:space="0" w:color="auto"/>
            </w:tcBorders>
            <w:shd w:val="clear" w:color="000000" w:fill="FFFFFF"/>
            <w:vAlign w:val="center"/>
          </w:tcPr>
          <w:p w14:paraId="2C48BE9A" w14:textId="77777777" w:rsidR="00A365EB" w:rsidRPr="00A365EB" w:rsidRDefault="00A365EB" w:rsidP="00A365EB">
            <w:pPr>
              <w:jc w:val="center"/>
              <w:rPr>
                <w:color w:val="000000"/>
                <w:sz w:val="28"/>
                <w:szCs w:val="28"/>
              </w:rPr>
            </w:pPr>
            <w:r w:rsidRPr="00A365EB">
              <w:rPr>
                <w:color w:val="000000"/>
                <w:sz w:val="28"/>
                <w:szCs w:val="28"/>
              </w:rPr>
              <w:t>151,63</w:t>
            </w:r>
          </w:p>
        </w:tc>
      </w:tr>
      <w:tr w:rsidR="00A365EB" w:rsidRPr="00A365EB" w14:paraId="18D929E6" w14:textId="77777777" w:rsidTr="0029450A">
        <w:trPr>
          <w:trHeight w:val="56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042BA157" w14:textId="77777777" w:rsidR="00A365EB" w:rsidRPr="00A365EB" w:rsidRDefault="00A365EB" w:rsidP="00A365EB">
            <w:pPr>
              <w:jc w:val="center"/>
              <w:rPr>
                <w:sz w:val="28"/>
                <w:szCs w:val="28"/>
              </w:rPr>
            </w:pPr>
            <w:r w:rsidRPr="00A365EB">
              <w:rPr>
                <w:sz w:val="28"/>
                <w:szCs w:val="28"/>
              </w:rPr>
              <w:t>2. Питьевая вода**</w:t>
            </w:r>
          </w:p>
        </w:tc>
      </w:tr>
      <w:tr w:rsidR="00A365EB" w:rsidRPr="00A365EB" w14:paraId="4B7742B9" w14:textId="77777777" w:rsidTr="0029450A">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5E29253C" w14:textId="77777777" w:rsidR="00A365EB" w:rsidRPr="00A365EB" w:rsidRDefault="00A365EB" w:rsidP="00A365EB">
            <w:pPr>
              <w:jc w:val="center"/>
              <w:rPr>
                <w:color w:val="000000"/>
                <w:sz w:val="28"/>
                <w:szCs w:val="28"/>
              </w:rPr>
            </w:pPr>
            <w:r w:rsidRPr="00A365EB">
              <w:rPr>
                <w:color w:val="000000"/>
                <w:sz w:val="28"/>
                <w:szCs w:val="28"/>
              </w:rPr>
              <w:t>2.1.</w:t>
            </w:r>
          </w:p>
        </w:tc>
        <w:tc>
          <w:tcPr>
            <w:tcW w:w="2483" w:type="dxa"/>
            <w:tcBorders>
              <w:top w:val="single" w:sz="4" w:space="0" w:color="auto"/>
              <w:left w:val="single" w:sz="4" w:space="0" w:color="auto"/>
              <w:bottom w:val="single" w:sz="4" w:space="0" w:color="auto"/>
              <w:right w:val="single" w:sz="4" w:space="0" w:color="auto"/>
            </w:tcBorders>
            <w:shd w:val="clear" w:color="000000" w:fill="FFFFFF"/>
          </w:tcPr>
          <w:p w14:paraId="6B864FFA" w14:textId="77777777" w:rsidR="00A365EB" w:rsidRPr="00A365EB" w:rsidRDefault="00A365EB" w:rsidP="00A365EB">
            <w:pPr>
              <w:rPr>
                <w:lang w:eastAsia="en-US"/>
              </w:rPr>
            </w:pPr>
            <w:r w:rsidRPr="00A365EB">
              <w:rPr>
                <w:sz w:val="26"/>
                <w:szCs w:val="26"/>
              </w:rPr>
              <w:t>Прочие потребители (без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AB71A37" w14:textId="77777777" w:rsidR="00A365EB" w:rsidRPr="00A365EB" w:rsidRDefault="00A365EB" w:rsidP="00A365EB">
            <w:pPr>
              <w:jc w:val="center"/>
              <w:rPr>
                <w:color w:val="000000"/>
                <w:sz w:val="28"/>
                <w:szCs w:val="28"/>
              </w:rPr>
            </w:pPr>
            <w:r w:rsidRPr="00A365EB">
              <w:rPr>
                <w:color w:val="000000"/>
                <w:sz w:val="28"/>
                <w:szCs w:val="28"/>
              </w:rPr>
              <w:t>27,69</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7D757523" w14:textId="77777777" w:rsidR="00A365EB" w:rsidRPr="00A365EB" w:rsidRDefault="00A365EB" w:rsidP="00A365EB">
            <w:pPr>
              <w:jc w:val="center"/>
              <w:rPr>
                <w:color w:val="000000"/>
                <w:sz w:val="28"/>
                <w:szCs w:val="28"/>
              </w:rPr>
            </w:pPr>
            <w:r w:rsidRPr="00A365EB">
              <w:rPr>
                <w:color w:val="000000"/>
                <w:sz w:val="28"/>
                <w:szCs w:val="28"/>
              </w:rPr>
              <w:t>36,80</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1E1BB2A8" w14:textId="77777777" w:rsidR="00A365EB" w:rsidRPr="00A365EB" w:rsidRDefault="00A365EB" w:rsidP="00A365EB">
            <w:pPr>
              <w:jc w:val="center"/>
              <w:rPr>
                <w:color w:val="000000"/>
                <w:sz w:val="28"/>
                <w:szCs w:val="28"/>
              </w:rPr>
            </w:pPr>
            <w:r w:rsidRPr="00A365EB">
              <w:rPr>
                <w:color w:val="000000"/>
                <w:sz w:val="28"/>
                <w:szCs w:val="28"/>
              </w:rPr>
              <w:t>26,91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27A1A316" w14:textId="77777777" w:rsidR="00A365EB" w:rsidRPr="00A365EB" w:rsidRDefault="00A365EB" w:rsidP="00A365EB">
            <w:pPr>
              <w:jc w:val="center"/>
              <w:rPr>
                <w:color w:val="000000"/>
                <w:sz w:val="28"/>
                <w:szCs w:val="28"/>
              </w:rPr>
            </w:pPr>
            <w:r w:rsidRPr="00A365EB">
              <w:rPr>
                <w:color w:val="000000"/>
                <w:sz w:val="28"/>
                <w:szCs w:val="28"/>
              </w:rPr>
              <w:t>26,91</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7EFA447A" w14:textId="77777777" w:rsidR="00A365EB" w:rsidRPr="00A365EB" w:rsidRDefault="00A365EB" w:rsidP="00A365EB">
            <w:pPr>
              <w:jc w:val="center"/>
              <w:rPr>
                <w:color w:val="000000"/>
                <w:sz w:val="28"/>
                <w:szCs w:val="28"/>
              </w:rPr>
            </w:pPr>
            <w:r w:rsidRPr="00A365EB">
              <w:rPr>
                <w:color w:val="000000"/>
                <w:sz w:val="28"/>
                <w:szCs w:val="28"/>
              </w:rPr>
              <w:t>26,91</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6221F314" w14:textId="77777777" w:rsidR="00A365EB" w:rsidRPr="00A365EB" w:rsidRDefault="00A365EB" w:rsidP="00A365EB">
            <w:pPr>
              <w:jc w:val="center"/>
              <w:rPr>
                <w:color w:val="000000"/>
                <w:sz w:val="28"/>
                <w:szCs w:val="28"/>
              </w:rPr>
            </w:pPr>
            <w:r w:rsidRPr="00A365EB">
              <w:rPr>
                <w:color w:val="000000"/>
                <w:sz w:val="28"/>
                <w:szCs w:val="28"/>
              </w:rPr>
              <w:t>151,63</w:t>
            </w:r>
          </w:p>
        </w:tc>
      </w:tr>
      <w:tr w:rsidR="00A365EB" w:rsidRPr="00A365EB" w14:paraId="0748CA90" w14:textId="77777777" w:rsidTr="0029450A">
        <w:trPr>
          <w:trHeight w:val="43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hideMark/>
          </w:tcPr>
          <w:p w14:paraId="394781BC" w14:textId="77777777" w:rsidR="00A365EB" w:rsidRPr="00A365EB" w:rsidRDefault="00A365EB" w:rsidP="00A365EB">
            <w:pPr>
              <w:jc w:val="center"/>
              <w:rPr>
                <w:sz w:val="28"/>
                <w:szCs w:val="28"/>
              </w:rPr>
            </w:pPr>
            <w:r w:rsidRPr="00A365EB">
              <w:rPr>
                <w:sz w:val="28"/>
                <w:szCs w:val="28"/>
              </w:rPr>
              <w:t>3. Водоотведение</w:t>
            </w:r>
          </w:p>
        </w:tc>
      </w:tr>
      <w:tr w:rsidR="00A365EB" w:rsidRPr="00A365EB" w14:paraId="79B508E7" w14:textId="77777777" w:rsidTr="0029450A">
        <w:trPr>
          <w:trHeight w:val="492"/>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0E8FB1CF" w14:textId="77777777" w:rsidR="00A365EB" w:rsidRPr="00A365EB" w:rsidRDefault="00A365EB" w:rsidP="00A365EB">
            <w:pPr>
              <w:jc w:val="center"/>
              <w:rPr>
                <w:color w:val="000000"/>
                <w:sz w:val="28"/>
                <w:szCs w:val="28"/>
              </w:rPr>
            </w:pPr>
            <w:r w:rsidRPr="00A365EB">
              <w:rPr>
                <w:color w:val="000000"/>
                <w:sz w:val="28"/>
                <w:szCs w:val="28"/>
              </w:rPr>
              <w:t>3.1.</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39A50E38" w14:textId="77777777" w:rsidR="00A365EB" w:rsidRPr="00A365EB" w:rsidRDefault="00A365EB" w:rsidP="00A365EB">
            <w:pPr>
              <w:rPr>
                <w:sz w:val="26"/>
                <w:szCs w:val="26"/>
              </w:rPr>
            </w:pPr>
            <w:r w:rsidRPr="00A365EB">
              <w:rPr>
                <w:sz w:val="26"/>
                <w:szCs w:val="26"/>
              </w:rPr>
              <w:t>Население (с НДС)*</w:t>
            </w:r>
          </w:p>
        </w:tc>
        <w:tc>
          <w:tcPr>
            <w:tcW w:w="1276" w:type="dxa"/>
            <w:tcBorders>
              <w:top w:val="nil"/>
              <w:left w:val="nil"/>
              <w:bottom w:val="single" w:sz="4" w:space="0" w:color="auto"/>
              <w:right w:val="single" w:sz="4" w:space="0" w:color="auto"/>
            </w:tcBorders>
            <w:shd w:val="clear" w:color="000000" w:fill="FFFFFF"/>
            <w:vAlign w:val="center"/>
          </w:tcPr>
          <w:p w14:paraId="0C1F40C8" w14:textId="77777777" w:rsidR="00A365EB" w:rsidRPr="00A365EB" w:rsidRDefault="00A365EB" w:rsidP="00A365EB">
            <w:pPr>
              <w:jc w:val="center"/>
              <w:rPr>
                <w:color w:val="000000"/>
                <w:sz w:val="28"/>
                <w:szCs w:val="28"/>
              </w:rPr>
            </w:pPr>
            <w:r w:rsidRPr="00A365EB">
              <w:rPr>
                <w:color w:val="000000"/>
                <w:sz w:val="28"/>
                <w:szCs w:val="28"/>
              </w:rPr>
              <w:t>63,35</w:t>
            </w:r>
          </w:p>
        </w:tc>
        <w:tc>
          <w:tcPr>
            <w:tcW w:w="1417" w:type="dxa"/>
            <w:tcBorders>
              <w:top w:val="nil"/>
              <w:left w:val="nil"/>
              <w:bottom w:val="single" w:sz="4" w:space="0" w:color="auto"/>
              <w:right w:val="single" w:sz="4" w:space="0" w:color="auto"/>
            </w:tcBorders>
            <w:shd w:val="clear" w:color="000000" w:fill="FFFFFF"/>
            <w:vAlign w:val="center"/>
          </w:tcPr>
          <w:p w14:paraId="2604E23E" w14:textId="77777777" w:rsidR="00A365EB" w:rsidRPr="00A365EB" w:rsidRDefault="00A365EB" w:rsidP="00A365EB">
            <w:pPr>
              <w:jc w:val="center"/>
              <w:rPr>
                <w:color w:val="000000"/>
                <w:sz w:val="28"/>
                <w:szCs w:val="28"/>
              </w:rPr>
            </w:pPr>
            <w:r w:rsidRPr="00A365EB">
              <w:rPr>
                <w:color w:val="000000"/>
                <w:sz w:val="28"/>
                <w:szCs w:val="28"/>
              </w:rPr>
              <w:t>140,02</w:t>
            </w:r>
          </w:p>
        </w:tc>
        <w:tc>
          <w:tcPr>
            <w:tcW w:w="1276" w:type="dxa"/>
            <w:tcBorders>
              <w:top w:val="nil"/>
              <w:left w:val="nil"/>
              <w:bottom w:val="single" w:sz="4" w:space="0" w:color="auto"/>
              <w:right w:val="single" w:sz="4" w:space="0" w:color="auto"/>
            </w:tcBorders>
            <w:shd w:val="clear" w:color="000000" w:fill="FFFFFF"/>
            <w:vAlign w:val="center"/>
          </w:tcPr>
          <w:p w14:paraId="24683719" w14:textId="77777777" w:rsidR="00A365EB" w:rsidRPr="00A365EB" w:rsidRDefault="00A365EB" w:rsidP="00A365EB">
            <w:pPr>
              <w:jc w:val="center"/>
              <w:rPr>
                <w:color w:val="000000"/>
                <w:sz w:val="28"/>
                <w:szCs w:val="28"/>
              </w:rPr>
            </w:pPr>
            <w:r w:rsidRPr="00A365EB">
              <w:rPr>
                <w:color w:val="000000"/>
                <w:sz w:val="28"/>
                <w:szCs w:val="28"/>
              </w:rPr>
              <w:t>101,70</w:t>
            </w:r>
          </w:p>
        </w:tc>
        <w:tc>
          <w:tcPr>
            <w:tcW w:w="1276" w:type="dxa"/>
            <w:tcBorders>
              <w:top w:val="nil"/>
              <w:left w:val="nil"/>
              <w:bottom w:val="single" w:sz="4" w:space="0" w:color="auto"/>
              <w:right w:val="single" w:sz="4" w:space="0" w:color="auto"/>
            </w:tcBorders>
            <w:shd w:val="clear" w:color="000000" w:fill="FFFFFF"/>
            <w:vAlign w:val="center"/>
          </w:tcPr>
          <w:p w14:paraId="4D167400" w14:textId="77777777" w:rsidR="00A365EB" w:rsidRPr="00A365EB" w:rsidRDefault="00A365EB" w:rsidP="00A365EB">
            <w:pPr>
              <w:jc w:val="center"/>
              <w:rPr>
                <w:color w:val="000000"/>
                <w:sz w:val="28"/>
                <w:szCs w:val="28"/>
              </w:rPr>
            </w:pPr>
            <w:r w:rsidRPr="00A365EB">
              <w:rPr>
                <w:color w:val="000000"/>
                <w:sz w:val="28"/>
                <w:szCs w:val="28"/>
              </w:rPr>
              <w:t>101,70</w:t>
            </w:r>
          </w:p>
        </w:tc>
        <w:tc>
          <w:tcPr>
            <w:tcW w:w="1276" w:type="dxa"/>
            <w:tcBorders>
              <w:top w:val="nil"/>
              <w:left w:val="nil"/>
              <w:bottom w:val="single" w:sz="4" w:space="0" w:color="auto"/>
              <w:right w:val="single" w:sz="4" w:space="0" w:color="auto"/>
            </w:tcBorders>
            <w:shd w:val="clear" w:color="000000" w:fill="FFFFFF"/>
            <w:vAlign w:val="center"/>
          </w:tcPr>
          <w:p w14:paraId="716D0D7F" w14:textId="77777777" w:rsidR="00A365EB" w:rsidRPr="00A365EB" w:rsidRDefault="00A365EB" w:rsidP="00A365EB">
            <w:pPr>
              <w:jc w:val="center"/>
              <w:rPr>
                <w:color w:val="000000"/>
                <w:sz w:val="28"/>
                <w:szCs w:val="28"/>
              </w:rPr>
            </w:pPr>
            <w:r w:rsidRPr="00A365EB">
              <w:rPr>
                <w:color w:val="000000"/>
                <w:sz w:val="28"/>
                <w:szCs w:val="28"/>
              </w:rPr>
              <w:t>101,70</w:t>
            </w:r>
          </w:p>
        </w:tc>
        <w:tc>
          <w:tcPr>
            <w:tcW w:w="1417" w:type="dxa"/>
            <w:tcBorders>
              <w:top w:val="nil"/>
              <w:left w:val="nil"/>
              <w:bottom w:val="single" w:sz="4" w:space="0" w:color="auto"/>
              <w:right w:val="single" w:sz="4" w:space="0" w:color="auto"/>
            </w:tcBorders>
            <w:shd w:val="clear" w:color="000000" w:fill="FFFFFF"/>
            <w:vAlign w:val="center"/>
          </w:tcPr>
          <w:p w14:paraId="7FABB7BF" w14:textId="77777777" w:rsidR="00A365EB" w:rsidRPr="00A365EB" w:rsidRDefault="00A365EB" w:rsidP="00A365EB">
            <w:pPr>
              <w:jc w:val="center"/>
              <w:rPr>
                <w:color w:val="000000"/>
                <w:sz w:val="28"/>
                <w:szCs w:val="28"/>
              </w:rPr>
            </w:pPr>
            <w:r w:rsidRPr="00A365EB">
              <w:rPr>
                <w:color w:val="000000"/>
                <w:sz w:val="28"/>
                <w:szCs w:val="28"/>
              </w:rPr>
              <w:t>193,13</w:t>
            </w:r>
          </w:p>
        </w:tc>
      </w:tr>
      <w:tr w:rsidR="00A365EB" w:rsidRPr="00A365EB" w14:paraId="2CDF0AEF" w14:textId="77777777" w:rsidTr="0029450A">
        <w:trPr>
          <w:trHeight w:val="557"/>
        </w:trPr>
        <w:tc>
          <w:tcPr>
            <w:tcW w:w="636" w:type="dxa"/>
            <w:tcBorders>
              <w:top w:val="nil"/>
              <w:left w:val="single" w:sz="4" w:space="0" w:color="auto"/>
              <w:bottom w:val="single" w:sz="4" w:space="0" w:color="auto"/>
              <w:right w:val="single" w:sz="4" w:space="0" w:color="auto"/>
            </w:tcBorders>
            <w:shd w:val="clear" w:color="000000" w:fill="FFFFFF"/>
            <w:vAlign w:val="center"/>
            <w:hideMark/>
          </w:tcPr>
          <w:p w14:paraId="31238320" w14:textId="77777777" w:rsidR="00A365EB" w:rsidRPr="00A365EB" w:rsidRDefault="00A365EB" w:rsidP="00A365EB">
            <w:pPr>
              <w:jc w:val="center"/>
              <w:rPr>
                <w:color w:val="000000"/>
                <w:sz w:val="28"/>
                <w:szCs w:val="28"/>
              </w:rPr>
            </w:pPr>
            <w:r w:rsidRPr="00A365EB">
              <w:rPr>
                <w:color w:val="000000"/>
                <w:sz w:val="28"/>
                <w:szCs w:val="28"/>
              </w:rPr>
              <w:t>3.2.</w:t>
            </w:r>
          </w:p>
        </w:tc>
        <w:tc>
          <w:tcPr>
            <w:tcW w:w="2483" w:type="dxa"/>
            <w:tcBorders>
              <w:top w:val="nil"/>
              <w:left w:val="single" w:sz="4" w:space="0" w:color="auto"/>
              <w:bottom w:val="single" w:sz="4" w:space="0" w:color="auto"/>
              <w:right w:val="single" w:sz="4" w:space="0" w:color="auto"/>
            </w:tcBorders>
            <w:shd w:val="clear" w:color="000000" w:fill="FFFFFF"/>
            <w:vAlign w:val="center"/>
            <w:hideMark/>
          </w:tcPr>
          <w:p w14:paraId="3A6A2A2F" w14:textId="77777777" w:rsidR="00A365EB" w:rsidRPr="00A365EB" w:rsidRDefault="00A365EB" w:rsidP="00A365EB">
            <w:pPr>
              <w:rPr>
                <w:sz w:val="26"/>
                <w:szCs w:val="26"/>
              </w:rPr>
            </w:pPr>
            <w:r w:rsidRPr="00A365EB">
              <w:rPr>
                <w:sz w:val="26"/>
                <w:szCs w:val="26"/>
              </w:rPr>
              <w:t>Прочие потребители (без НДС)</w:t>
            </w:r>
          </w:p>
        </w:tc>
        <w:tc>
          <w:tcPr>
            <w:tcW w:w="1276" w:type="dxa"/>
            <w:tcBorders>
              <w:top w:val="nil"/>
              <w:left w:val="nil"/>
              <w:bottom w:val="single" w:sz="4" w:space="0" w:color="auto"/>
              <w:right w:val="single" w:sz="4" w:space="0" w:color="auto"/>
            </w:tcBorders>
            <w:shd w:val="clear" w:color="000000" w:fill="FFFFFF"/>
            <w:vAlign w:val="center"/>
          </w:tcPr>
          <w:p w14:paraId="15E11276" w14:textId="77777777" w:rsidR="00A365EB" w:rsidRPr="00A365EB" w:rsidRDefault="00A365EB" w:rsidP="00A365EB">
            <w:pPr>
              <w:jc w:val="center"/>
              <w:rPr>
                <w:color w:val="000000"/>
                <w:sz w:val="28"/>
                <w:szCs w:val="28"/>
              </w:rPr>
            </w:pPr>
            <w:r w:rsidRPr="00A365EB">
              <w:rPr>
                <w:color w:val="000000"/>
                <w:sz w:val="28"/>
                <w:szCs w:val="28"/>
              </w:rPr>
              <w:t>52,79</w:t>
            </w:r>
          </w:p>
        </w:tc>
        <w:tc>
          <w:tcPr>
            <w:tcW w:w="1417" w:type="dxa"/>
            <w:tcBorders>
              <w:top w:val="nil"/>
              <w:left w:val="nil"/>
              <w:bottom w:val="single" w:sz="4" w:space="0" w:color="auto"/>
              <w:right w:val="single" w:sz="4" w:space="0" w:color="auto"/>
            </w:tcBorders>
            <w:shd w:val="clear" w:color="000000" w:fill="FFFFFF"/>
            <w:vAlign w:val="center"/>
          </w:tcPr>
          <w:p w14:paraId="768DF3FC" w14:textId="77777777" w:rsidR="00A365EB" w:rsidRPr="00A365EB" w:rsidRDefault="00A365EB" w:rsidP="00A365EB">
            <w:pPr>
              <w:jc w:val="center"/>
              <w:rPr>
                <w:color w:val="000000"/>
                <w:sz w:val="28"/>
                <w:szCs w:val="28"/>
              </w:rPr>
            </w:pPr>
            <w:r w:rsidRPr="00A365EB">
              <w:rPr>
                <w:color w:val="000000"/>
                <w:sz w:val="28"/>
                <w:szCs w:val="28"/>
              </w:rPr>
              <w:t>116,68</w:t>
            </w:r>
          </w:p>
        </w:tc>
        <w:tc>
          <w:tcPr>
            <w:tcW w:w="1276" w:type="dxa"/>
            <w:tcBorders>
              <w:top w:val="nil"/>
              <w:left w:val="nil"/>
              <w:bottom w:val="single" w:sz="4" w:space="0" w:color="auto"/>
              <w:right w:val="single" w:sz="4" w:space="0" w:color="auto"/>
            </w:tcBorders>
            <w:shd w:val="clear" w:color="000000" w:fill="FFFFFF"/>
            <w:vAlign w:val="center"/>
          </w:tcPr>
          <w:p w14:paraId="3ED5F073" w14:textId="77777777" w:rsidR="00A365EB" w:rsidRPr="00A365EB" w:rsidRDefault="00A365EB" w:rsidP="00A365EB">
            <w:pPr>
              <w:jc w:val="center"/>
              <w:rPr>
                <w:color w:val="000000"/>
                <w:sz w:val="28"/>
                <w:szCs w:val="28"/>
              </w:rPr>
            </w:pPr>
            <w:r w:rsidRPr="00A365EB">
              <w:rPr>
                <w:color w:val="000000"/>
                <w:sz w:val="28"/>
                <w:szCs w:val="28"/>
              </w:rPr>
              <w:t>84,75</w:t>
            </w:r>
          </w:p>
        </w:tc>
        <w:tc>
          <w:tcPr>
            <w:tcW w:w="1276" w:type="dxa"/>
            <w:tcBorders>
              <w:top w:val="nil"/>
              <w:left w:val="nil"/>
              <w:bottom w:val="single" w:sz="4" w:space="0" w:color="auto"/>
              <w:right w:val="single" w:sz="4" w:space="0" w:color="auto"/>
            </w:tcBorders>
            <w:shd w:val="clear" w:color="000000" w:fill="FFFFFF"/>
            <w:vAlign w:val="center"/>
          </w:tcPr>
          <w:p w14:paraId="307646D1" w14:textId="77777777" w:rsidR="00A365EB" w:rsidRPr="00A365EB" w:rsidRDefault="00A365EB" w:rsidP="00A365EB">
            <w:pPr>
              <w:jc w:val="center"/>
              <w:rPr>
                <w:color w:val="000000"/>
                <w:sz w:val="28"/>
                <w:szCs w:val="28"/>
              </w:rPr>
            </w:pPr>
            <w:r w:rsidRPr="00A365EB">
              <w:rPr>
                <w:color w:val="000000"/>
                <w:sz w:val="28"/>
                <w:szCs w:val="28"/>
              </w:rPr>
              <w:t>84,75</w:t>
            </w:r>
          </w:p>
        </w:tc>
        <w:tc>
          <w:tcPr>
            <w:tcW w:w="1276" w:type="dxa"/>
            <w:tcBorders>
              <w:top w:val="nil"/>
              <w:left w:val="nil"/>
              <w:bottom w:val="single" w:sz="4" w:space="0" w:color="auto"/>
              <w:right w:val="single" w:sz="4" w:space="0" w:color="auto"/>
            </w:tcBorders>
            <w:shd w:val="clear" w:color="000000" w:fill="FFFFFF"/>
            <w:vAlign w:val="center"/>
          </w:tcPr>
          <w:p w14:paraId="44878E00" w14:textId="77777777" w:rsidR="00A365EB" w:rsidRPr="00A365EB" w:rsidRDefault="00A365EB" w:rsidP="00A365EB">
            <w:pPr>
              <w:jc w:val="center"/>
              <w:rPr>
                <w:color w:val="000000"/>
                <w:sz w:val="28"/>
                <w:szCs w:val="28"/>
              </w:rPr>
            </w:pPr>
            <w:r w:rsidRPr="00A365EB">
              <w:rPr>
                <w:color w:val="000000"/>
                <w:sz w:val="28"/>
                <w:szCs w:val="28"/>
              </w:rPr>
              <w:t>84,75</w:t>
            </w:r>
          </w:p>
        </w:tc>
        <w:tc>
          <w:tcPr>
            <w:tcW w:w="1417" w:type="dxa"/>
            <w:tcBorders>
              <w:top w:val="nil"/>
              <w:left w:val="nil"/>
              <w:bottom w:val="single" w:sz="4" w:space="0" w:color="auto"/>
              <w:right w:val="single" w:sz="4" w:space="0" w:color="auto"/>
            </w:tcBorders>
            <w:shd w:val="clear" w:color="000000" w:fill="FFFFFF"/>
            <w:vAlign w:val="center"/>
          </w:tcPr>
          <w:p w14:paraId="1F5F7A2E" w14:textId="77777777" w:rsidR="00A365EB" w:rsidRPr="00A365EB" w:rsidRDefault="00A365EB" w:rsidP="00A365EB">
            <w:pPr>
              <w:jc w:val="center"/>
              <w:rPr>
                <w:color w:val="000000"/>
                <w:sz w:val="28"/>
                <w:szCs w:val="28"/>
              </w:rPr>
            </w:pPr>
            <w:r w:rsidRPr="00A365EB">
              <w:rPr>
                <w:color w:val="000000"/>
                <w:sz w:val="28"/>
                <w:szCs w:val="28"/>
              </w:rPr>
              <w:t>160,94</w:t>
            </w:r>
          </w:p>
        </w:tc>
      </w:tr>
      <w:tr w:rsidR="00A365EB" w:rsidRPr="00A365EB" w14:paraId="0BC29EC9" w14:textId="77777777" w:rsidTr="0029450A">
        <w:trPr>
          <w:trHeight w:val="565"/>
        </w:trPr>
        <w:tc>
          <w:tcPr>
            <w:tcW w:w="1105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14:paraId="03B32C99" w14:textId="77777777" w:rsidR="00A365EB" w:rsidRPr="00A365EB" w:rsidRDefault="00A365EB" w:rsidP="00A365EB">
            <w:pPr>
              <w:jc w:val="center"/>
              <w:rPr>
                <w:sz w:val="28"/>
                <w:szCs w:val="28"/>
              </w:rPr>
            </w:pPr>
            <w:r w:rsidRPr="00A365EB">
              <w:rPr>
                <w:sz w:val="28"/>
                <w:szCs w:val="28"/>
              </w:rPr>
              <w:t>4. Водоотведение**</w:t>
            </w:r>
          </w:p>
        </w:tc>
      </w:tr>
      <w:tr w:rsidR="00A365EB" w:rsidRPr="00A365EB" w14:paraId="140A4BF0" w14:textId="77777777" w:rsidTr="0029450A">
        <w:trPr>
          <w:trHeight w:val="565"/>
        </w:trPr>
        <w:tc>
          <w:tcPr>
            <w:tcW w:w="636" w:type="dxa"/>
            <w:tcBorders>
              <w:top w:val="single" w:sz="4" w:space="0" w:color="auto"/>
              <w:left w:val="single" w:sz="4" w:space="0" w:color="auto"/>
              <w:bottom w:val="single" w:sz="4" w:space="0" w:color="auto"/>
              <w:right w:val="single" w:sz="4" w:space="0" w:color="auto"/>
            </w:tcBorders>
            <w:shd w:val="clear" w:color="000000" w:fill="FFFFFF"/>
            <w:vAlign w:val="center"/>
          </w:tcPr>
          <w:p w14:paraId="44523726" w14:textId="77777777" w:rsidR="00A365EB" w:rsidRPr="00A365EB" w:rsidRDefault="00A365EB" w:rsidP="00A365EB">
            <w:pPr>
              <w:jc w:val="center"/>
              <w:rPr>
                <w:color w:val="000000"/>
                <w:sz w:val="28"/>
                <w:szCs w:val="28"/>
              </w:rPr>
            </w:pPr>
            <w:r w:rsidRPr="00A365EB">
              <w:rPr>
                <w:color w:val="000000"/>
                <w:sz w:val="28"/>
                <w:szCs w:val="28"/>
              </w:rPr>
              <w:t>4.1.</w:t>
            </w:r>
          </w:p>
        </w:tc>
        <w:tc>
          <w:tcPr>
            <w:tcW w:w="2483" w:type="dxa"/>
            <w:tcBorders>
              <w:top w:val="single" w:sz="4" w:space="0" w:color="auto"/>
              <w:left w:val="single" w:sz="4" w:space="0" w:color="auto"/>
              <w:bottom w:val="single" w:sz="4" w:space="0" w:color="auto"/>
              <w:right w:val="single" w:sz="4" w:space="0" w:color="auto"/>
            </w:tcBorders>
            <w:shd w:val="clear" w:color="000000" w:fill="FFFFFF"/>
          </w:tcPr>
          <w:p w14:paraId="211A7423" w14:textId="77777777" w:rsidR="00A365EB" w:rsidRPr="00A365EB" w:rsidRDefault="00A365EB" w:rsidP="00A365EB">
            <w:pPr>
              <w:rPr>
                <w:lang w:eastAsia="en-US"/>
              </w:rPr>
            </w:pPr>
            <w:r w:rsidRPr="00A365EB">
              <w:rPr>
                <w:sz w:val="26"/>
                <w:szCs w:val="26"/>
              </w:rPr>
              <w:t>Прочие потребители (без НДС)</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EE6398F" w14:textId="77777777" w:rsidR="00A365EB" w:rsidRPr="00A365EB" w:rsidRDefault="00A365EB" w:rsidP="00A365EB">
            <w:pPr>
              <w:jc w:val="center"/>
              <w:rPr>
                <w:color w:val="000000"/>
                <w:sz w:val="28"/>
                <w:szCs w:val="28"/>
              </w:rPr>
            </w:pPr>
            <w:r w:rsidRPr="00A365EB">
              <w:rPr>
                <w:color w:val="000000"/>
                <w:sz w:val="28"/>
                <w:szCs w:val="28"/>
              </w:rPr>
              <w:t>47,93</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313AEA6F" w14:textId="77777777" w:rsidR="00A365EB" w:rsidRPr="00A365EB" w:rsidRDefault="00A365EB" w:rsidP="00A365EB">
            <w:pPr>
              <w:jc w:val="center"/>
              <w:rPr>
                <w:color w:val="000000"/>
                <w:sz w:val="28"/>
                <w:szCs w:val="28"/>
              </w:rPr>
            </w:pPr>
            <w:r w:rsidRPr="00A365EB">
              <w:rPr>
                <w:color w:val="000000"/>
                <w:sz w:val="28"/>
                <w:szCs w:val="28"/>
              </w:rPr>
              <w:t>116,68</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3C4062BD" w14:textId="77777777" w:rsidR="00A365EB" w:rsidRPr="00A365EB" w:rsidRDefault="00A365EB" w:rsidP="00A365EB">
            <w:pPr>
              <w:jc w:val="center"/>
              <w:rPr>
                <w:color w:val="000000"/>
                <w:sz w:val="28"/>
                <w:szCs w:val="28"/>
              </w:rPr>
            </w:pPr>
            <w:r w:rsidRPr="00A365EB">
              <w:rPr>
                <w:color w:val="000000"/>
                <w:sz w:val="28"/>
                <w:szCs w:val="28"/>
              </w:rPr>
              <w:t>84,75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D18D244" w14:textId="77777777" w:rsidR="00A365EB" w:rsidRPr="00A365EB" w:rsidRDefault="00A365EB" w:rsidP="00A365EB">
            <w:pPr>
              <w:jc w:val="center"/>
              <w:rPr>
                <w:color w:val="000000"/>
                <w:sz w:val="28"/>
                <w:szCs w:val="28"/>
              </w:rPr>
            </w:pPr>
            <w:r w:rsidRPr="00A365EB">
              <w:rPr>
                <w:color w:val="000000"/>
                <w:sz w:val="28"/>
                <w:szCs w:val="28"/>
              </w:rPr>
              <w:t>84,75</w:t>
            </w:r>
          </w:p>
        </w:tc>
        <w:tc>
          <w:tcPr>
            <w:tcW w:w="1276" w:type="dxa"/>
            <w:tcBorders>
              <w:top w:val="single" w:sz="4" w:space="0" w:color="auto"/>
              <w:left w:val="nil"/>
              <w:bottom w:val="single" w:sz="4" w:space="0" w:color="auto"/>
              <w:right w:val="single" w:sz="4" w:space="0" w:color="auto"/>
            </w:tcBorders>
            <w:shd w:val="clear" w:color="000000" w:fill="FFFFFF"/>
            <w:vAlign w:val="center"/>
          </w:tcPr>
          <w:p w14:paraId="0C4739DF" w14:textId="77777777" w:rsidR="00A365EB" w:rsidRPr="00A365EB" w:rsidRDefault="00A365EB" w:rsidP="00A365EB">
            <w:pPr>
              <w:jc w:val="center"/>
              <w:rPr>
                <w:color w:val="000000"/>
                <w:sz w:val="28"/>
                <w:szCs w:val="28"/>
              </w:rPr>
            </w:pPr>
            <w:r w:rsidRPr="00A365EB">
              <w:rPr>
                <w:color w:val="000000"/>
                <w:sz w:val="28"/>
                <w:szCs w:val="28"/>
              </w:rPr>
              <w:t>84,75</w:t>
            </w:r>
          </w:p>
        </w:tc>
        <w:tc>
          <w:tcPr>
            <w:tcW w:w="1417" w:type="dxa"/>
            <w:tcBorders>
              <w:top w:val="single" w:sz="4" w:space="0" w:color="auto"/>
              <w:left w:val="nil"/>
              <w:bottom w:val="single" w:sz="4" w:space="0" w:color="auto"/>
              <w:right w:val="single" w:sz="4" w:space="0" w:color="auto"/>
            </w:tcBorders>
            <w:shd w:val="clear" w:color="000000" w:fill="FFFFFF"/>
            <w:vAlign w:val="center"/>
          </w:tcPr>
          <w:p w14:paraId="2383D836" w14:textId="77777777" w:rsidR="00A365EB" w:rsidRPr="00A365EB" w:rsidRDefault="00A365EB" w:rsidP="00A365EB">
            <w:pPr>
              <w:jc w:val="center"/>
              <w:rPr>
                <w:color w:val="000000"/>
                <w:sz w:val="28"/>
                <w:szCs w:val="28"/>
              </w:rPr>
            </w:pPr>
            <w:r w:rsidRPr="00A365EB">
              <w:rPr>
                <w:color w:val="000000"/>
                <w:sz w:val="28"/>
                <w:szCs w:val="28"/>
              </w:rPr>
              <w:t>160,94</w:t>
            </w:r>
          </w:p>
        </w:tc>
      </w:tr>
    </w:tbl>
    <w:p w14:paraId="6A0FF221" w14:textId="77777777" w:rsidR="00A365EB" w:rsidRPr="00A365EB" w:rsidRDefault="00A365EB" w:rsidP="00A365EB">
      <w:pPr>
        <w:ind w:firstLine="709"/>
        <w:jc w:val="both"/>
        <w:rPr>
          <w:color w:val="000000"/>
          <w:sz w:val="28"/>
          <w:szCs w:val="28"/>
          <w:lang w:eastAsia="en-US"/>
        </w:rPr>
      </w:pPr>
    </w:p>
    <w:p w14:paraId="00C8C1D2" w14:textId="77777777" w:rsidR="00A365EB" w:rsidRPr="00A365EB" w:rsidRDefault="00A365EB" w:rsidP="00A365EB">
      <w:pPr>
        <w:ind w:firstLine="709"/>
        <w:jc w:val="both"/>
        <w:rPr>
          <w:color w:val="000000"/>
          <w:sz w:val="28"/>
          <w:szCs w:val="28"/>
          <w:lang w:eastAsia="en-US"/>
        </w:rPr>
      </w:pPr>
      <w:r w:rsidRPr="00A365EB">
        <w:rPr>
          <w:color w:val="000000"/>
          <w:sz w:val="28"/>
          <w:szCs w:val="28"/>
          <w:lang w:eastAsia="en-US"/>
        </w:rPr>
        <w:t>*Выделяется в целях реализации пункта 6 статьи 168 Налогового кодекса Российской Федерации.</w:t>
      </w:r>
    </w:p>
    <w:p w14:paraId="30C042FF" w14:textId="6E56C359" w:rsidR="00A365EB" w:rsidRPr="00A365EB" w:rsidRDefault="00A365EB" w:rsidP="00A365EB">
      <w:pPr>
        <w:ind w:firstLine="709"/>
        <w:jc w:val="both"/>
        <w:rPr>
          <w:lang w:eastAsia="en-US"/>
        </w:rPr>
      </w:pPr>
      <w:r w:rsidRPr="00A365EB">
        <w:rPr>
          <w:color w:val="000000"/>
          <w:sz w:val="28"/>
          <w:szCs w:val="28"/>
          <w:lang w:eastAsia="en-US"/>
        </w:rPr>
        <w:t xml:space="preserve">** Тарифы установлены для предъявления потребителям, расположенным по адресам: ул. </w:t>
      </w:r>
      <w:proofErr w:type="spellStart"/>
      <w:r w:rsidRPr="00A365EB">
        <w:rPr>
          <w:color w:val="000000"/>
          <w:sz w:val="28"/>
          <w:szCs w:val="28"/>
          <w:lang w:eastAsia="en-US"/>
        </w:rPr>
        <w:t>Садопарковая</w:t>
      </w:r>
      <w:proofErr w:type="spellEnd"/>
      <w:r w:rsidRPr="00A365EB">
        <w:rPr>
          <w:color w:val="000000"/>
          <w:sz w:val="28"/>
          <w:szCs w:val="28"/>
          <w:lang w:eastAsia="en-US"/>
        </w:rPr>
        <w:t xml:space="preserve"> 28, 30/1, 32,   ул. Жасминная 29, 31.</w:t>
      </w:r>
    </w:p>
    <w:p w14:paraId="573A025B" w14:textId="77777777" w:rsidR="00A365EB" w:rsidRDefault="00A365EB" w:rsidP="00A365EB">
      <w:pPr>
        <w:tabs>
          <w:tab w:val="left" w:pos="5580"/>
          <w:tab w:val="left" w:pos="9498"/>
        </w:tabs>
        <w:ind w:right="-569"/>
      </w:pPr>
    </w:p>
    <w:bookmarkEnd w:id="1"/>
    <w:p w14:paraId="7311D54E" w14:textId="77777777" w:rsidR="00660F8B" w:rsidRDefault="00660F8B" w:rsidP="00B7560A">
      <w:pPr>
        <w:tabs>
          <w:tab w:val="left" w:pos="5580"/>
          <w:tab w:val="left" w:pos="9498"/>
        </w:tabs>
        <w:ind w:left="-2884" w:right="-569" w:firstLine="8696"/>
        <w:sectPr w:rsidR="00660F8B" w:rsidSect="00A365EB">
          <w:pgSz w:w="12240" w:h="15840"/>
          <w:pgMar w:top="709" w:right="851" w:bottom="709" w:left="1701" w:header="708" w:footer="708" w:gutter="0"/>
          <w:cols w:space="708"/>
          <w:titlePg/>
          <w:docGrid w:linePitch="381"/>
        </w:sectPr>
      </w:pPr>
    </w:p>
    <w:p w14:paraId="36EBBE17" w14:textId="093A191A" w:rsidR="00B7560A" w:rsidRPr="00D00103" w:rsidRDefault="00B7560A" w:rsidP="00660F8B">
      <w:pPr>
        <w:tabs>
          <w:tab w:val="left" w:pos="5580"/>
          <w:tab w:val="left" w:pos="9498"/>
        </w:tabs>
        <w:ind w:left="-2884" w:right="-569" w:firstLine="13374"/>
      </w:pPr>
      <w:r w:rsidRPr="00D00103">
        <w:lastRenderedPageBreak/>
        <w:t xml:space="preserve">Приложение </w:t>
      </w:r>
      <w:r>
        <w:t xml:space="preserve">№ </w:t>
      </w:r>
      <w:r>
        <w:t>5</w:t>
      </w:r>
      <w:r>
        <w:t xml:space="preserve"> </w:t>
      </w:r>
      <w:r w:rsidRPr="00D00103">
        <w:t xml:space="preserve">к протоколу № </w:t>
      </w:r>
      <w:r>
        <w:t>69</w:t>
      </w:r>
    </w:p>
    <w:p w14:paraId="0CE844B6" w14:textId="77777777" w:rsidR="00B7560A" w:rsidRPr="00D00103" w:rsidRDefault="00B7560A" w:rsidP="00660F8B">
      <w:pPr>
        <w:tabs>
          <w:tab w:val="left" w:pos="5580"/>
          <w:tab w:val="left" w:pos="9498"/>
        </w:tabs>
        <w:ind w:left="-2884" w:right="-569" w:firstLine="13374"/>
      </w:pPr>
      <w:r w:rsidRPr="00D00103">
        <w:t>заседания правления Региональной</w:t>
      </w:r>
    </w:p>
    <w:p w14:paraId="45A0B11D" w14:textId="77777777" w:rsidR="00B7560A" w:rsidRPr="00D00103" w:rsidRDefault="00B7560A" w:rsidP="00660F8B">
      <w:pPr>
        <w:tabs>
          <w:tab w:val="left" w:pos="5580"/>
          <w:tab w:val="left" w:pos="9498"/>
        </w:tabs>
        <w:ind w:left="-2884" w:right="-569" w:firstLine="13374"/>
      </w:pPr>
      <w:r w:rsidRPr="00D00103">
        <w:t>энергетической комиссии</w:t>
      </w:r>
    </w:p>
    <w:p w14:paraId="40B78BD0" w14:textId="77777777" w:rsidR="00B7560A" w:rsidRDefault="00B7560A" w:rsidP="00660F8B">
      <w:pPr>
        <w:tabs>
          <w:tab w:val="left" w:pos="5580"/>
          <w:tab w:val="left" w:pos="9498"/>
        </w:tabs>
        <w:ind w:left="-2884" w:right="-569" w:firstLine="13374"/>
      </w:pPr>
      <w:r w:rsidRPr="00D00103">
        <w:t xml:space="preserve">Кузбасса от </w:t>
      </w:r>
      <w:r>
        <w:t>18.10</w:t>
      </w:r>
      <w:r w:rsidRPr="00D00103">
        <w:t>.2022</w:t>
      </w:r>
    </w:p>
    <w:p w14:paraId="284EB510" w14:textId="77777777" w:rsidR="00660F8B" w:rsidRDefault="00660F8B" w:rsidP="00660F8B">
      <w:pPr>
        <w:tabs>
          <w:tab w:val="left" w:pos="0"/>
        </w:tabs>
        <w:ind w:right="-2"/>
        <w:rPr>
          <w:color w:val="000000"/>
          <w:sz w:val="28"/>
          <w:szCs w:val="28"/>
        </w:rPr>
        <w:sectPr w:rsidR="00660F8B" w:rsidSect="00660F8B">
          <w:pgSz w:w="15840" w:h="12240" w:orient="landscape"/>
          <w:pgMar w:top="568" w:right="709" w:bottom="851" w:left="709" w:header="708" w:footer="708" w:gutter="0"/>
          <w:cols w:space="708"/>
          <w:titlePg/>
          <w:docGrid w:linePitch="381"/>
        </w:sectPr>
      </w:pPr>
      <w:r w:rsidRPr="00660F8B">
        <w:rPr>
          <w:noProof/>
          <w:color w:val="000000"/>
          <w:sz w:val="28"/>
          <w:szCs w:val="28"/>
        </w:rPr>
        <w:drawing>
          <wp:inline distT="0" distB="0" distL="0" distR="0" wp14:anchorId="344DA205" wp14:editId="27133E6D">
            <wp:extent cx="9157970" cy="5743575"/>
            <wp:effectExtent l="0" t="0" r="508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157970" cy="5743575"/>
                    </a:xfrm>
                    <a:prstGeom prst="rect">
                      <a:avLst/>
                    </a:prstGeom>
                    <a:noFill/>
                    <a:ln>
                      <a:noFill/>
                    </a:ln>
                  </pic:spPr>
                </pic:pic>
              </a:graphicData>
            </a:graphic>
          </wp:inline>
        </w:drawing>
      </w:r>
    </w:p>
    <w:p w14:paraId="4392E406" w14:textId="1F01CC88" w:rsidR="00D817E8" w:rsidRDefault="00660F8B" w:rsidP="00660F8B">
      <w:pPr>
        <w:tabs>
          <w:tab w:val="left" w:pos="0"/>
        </w:tabs>
        <w:ind w:right="-2"/>
        <w:rPr>
          <w:color w:val="000000"/>
          <w:sz w:val="28"/>
          <w:szCs w:val="28"/>
        </w:rPr>
      </w:pPr>
      <w:r w:rsidRPr="00660F8B">
        <w:rPr>
          <w:noProof/>
          <w:color w:val="000000"/>
          <w:sz w:val="28"/>
          <w:szCs w:val="28"/>
        </w:rPr>
        <w:lastRenderedPageBreak/>
        <w:drawing>
          <wp:inline distT="0" distB="0" distL="0" distR="0" wp14:anchorId="78724A5D" wp14:editId="227C8B89">
            <wp:extent cx="9157970" cy="6472555"/>
            <wp:effectExtent l="0" t="0" r="5080" b="444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57970" cy="6472555"/>
                    </a:xfrm>
                    <a:prstGeom prst="rect">
                      <a:avLst/>
                    </a:prstGeom>
                    <a:noFill/>
                    <a:ln>
                      <a:noFill/>
                    </a:ln>
                  </pic:spPr>
                </pic:pic>
              </a:graphicData>
            </a:graphic>
          </wp:inline>
        </w:drawing>
      </w:r>
    </w:p>
    <w:p w14:paraId="23103501" w14:textId="3FCE38A9" w:rsidR="00660F8B" w:rsidRDefault="00660F8B" w:rsidP="00660F8B">
      <w:pPr>
        <w:tabs>
          <w:tab w:val="left" w:pos="0"/>
        </w:tabs>
        <w:ind w:right="-2"/>
        <w:rPr>
          <w:color w:val="000000"/>
          <w:sz w:val="28"/>
          <w:szCs w:val="28"/>
        </w:rPr>
      </w:pPr>
    </w:p>
    <w:p w14:paraId="68B43EB8" w14:textId="77777777" w:rsidR="00660F8B" w:rsidRDefault="00660F8B" w:rsidP="00660F8B">
      <w:pPr>
        <w:tabs>
          <w:tab w:val="left" w:pos="0"/>
        </w:tabs>
        <w:ind w:right="-2"/>
        <w:rPr>
          <w:color w:val="000000"/>
          <w:sz w:val="28"/>
          <w:szCs w:val="28"/>
        </w:rPr>
        <w:sectPr w:rsidR="00660F8B" w:rsidSect="00660F8B">
          <w:pgSz w:w="15840" w:h="12240" w:orient="landscape"/>
          <w:pgMar w:top="568" w:right="709" w:bottom="851" w:left="709" w:header="708" w:footer="708" w:gutter="0"/>
          <w:cols w:space="708"/>
          <w:titlePg/>
          <w:docGrid w:linePitch="381"/>
        </w:sectPr>
      </w:pPr>
      <w:r w:rsidRPr="00660F8B">
        <w:rPr>
          <w:noProof/>
          <w:color w:val="000000"/>
          <w:sz w:val="28"/>
          <w:szCs w:val="28"/>
        </w:rPr>
        <w:lastRenderedPageBreak/>
        <w:drawing>
          <wp:inline distT="0" distB="0" distL="0" distR="0" wp14:anchorId="2EFEB6E3" wp14:editId="7B578C74">
            <wp:extent cx="9157970" cy="6472555"/>
            <wp:effectExtent l="0" t="0" r="5080" b="444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157970" cy="6472555"/>
                    </a:xfrm>
                    <a:prstGeom prst="rect">
                      <a:avLst/>
                    </a:prstGeom>
                    <a:noFill/>
                    <a:ln>
                      <a:noFill/>
                    </a:ln>
                  </pic:spPr>
                </pic:pic>
              </a:graphicData>
            </a:graphic>
          </wp:inline>
        </w:drawing>
      </w:r>
    </w:p>
    <w:p w14:paraId="66BA3DA4" w14:textId="26BB650E" w:rsidR="00660F8B" w:rsidRDefault="00660F8B" w:rsidP="00660F8B">
      <w:pPr>
        <w:tabs>
          <w:tab w:val="left" w:pos="0"/>
        </w:tabs>
        <w:ind w:right="-2"/>
        <w:rPr>
          <w:color w:val="000000"/>
          <w:sz w:val="28"/>
          <w:szCs w:val="28"/>
        </w:rPr>
      </w:pPr>
      <w:r>
        <w:rPr>
          <w:noProof/>
        </w:rPr>
        <w:lastRenderedPageBreak/>
        <w:drawing>
          <wp:inline distT="0" distB="0" distL="0" distR="0" wp14:anchorId="7E209456" wp14:editId="6627E100">
            <wp:extent cx="9157970" cy="6476365"/>
            <wp:effectExtent l="0" t="0" r="508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157970" cy="6476365"/>
                    </a:xfrm>
                    <a:prstGeom prst="rect">
                      <a:avLst/>
                    </a:prstGeom>
                  </pic:spPr>
                </pic:pic>
              </a:graphicData>
            </a:graphic>
          </wp:inline>
        </w:drawing>
      </w:r>
    </w:p>
    <w:p w14:paraId="31DB44E3" w14:textId="77777777" w:rsidR="00660F8B" w:rsidRDefault="00660F8B" w:rsidP="00660F8B">
      <w:pPr>
        <w:tabs>
          <w:tab w:val="left" w:pos="0"/>
        </w:tabs>
        <w:ind w:right="-2"/>
        <w:rPr>
          <w:color w:val="000000"/>
          <w:sz w:val="28"/>
          <w:szCs w:val="28"/>
        </w:rPr>
      </w:pPr>
    </w:p>
    <w:p w14:paraId="7A7CA5E0" w14:textId="11DBA1CF" w:rsidR="00660F8B" w:rsidRDefault="00660F8B" w:rsidP="00660F8B">
      <w:pPr>
        <w:tabs>
          <w:tab w:val="left" w:pos="0"/>
        </w:tabs>
        <w:ind w:right="-2"/>
        <w:rPr>
          <w:color w:val="000000"/>
          <w:sz w:val="28"/>
          <w:szCs w:val="28"/>
        </w:rPr>
        <w:sectPr w:rsidR="00660F8B" w:rsidSect="00660F8B">
          <w:pgSz w:w="15840" w:h="12240" w:orient="landscape"/>
          <w:pgMar w:top="568" w:right="709" w:bottom="851" w:left="709" w:header="708" w:footer="708" w:gutter="0"/>
          <w:cols w:space="708"/>
          <w:titlePg/>
          <w:docGrid w:linePitch="381"/>
        </w:sectPr>
      </w:pPr>
    </w:p>
    <w:p w14:paraId="03201143" w14:textId="77777777" w:rsidR="00660F8B" w:rsidRDefault="00660F8B" w:rsidP="00660F8B">
      <w:pPr>
        <w:tabs>
          <w:tab w:val="left" w:pos="0"/>
        </w:tabs>
        <w:ind w:right="-2"/>
        <w:rPr>
          <w:color w:val="000000"/>
          <w:sz w:val="28"/>
          <w:szCs w:val="28"/>
        </w:rPr>
        <w:sectPr w:rsidR="00660F8B" w:rsidSect="00660F8B">
          <w:pgSz w:w="12240" w:h="15840"/>
          <w:pgMar w:top="709" w:right="851" w:bottom="709" w:left="568" w:header="708" w:footer="708" w:gutter="0"/>
          <w:cols w:space="708"/>
          <w:titlePg/>
          <w:docGrid w:linePitch="381"/>
        </w:sectPr>
      </w:pPr>
      <w:r w:rsidRPr="00660F8B">
        <w:lastRenderedPageBreak/>
        <w:drawing>
          <wp:inline distT="0" distB="0" distL="0" distR="0" wp14:anchorId="5E44494A" wp14:editId="42EFC331">
            <wp:extent cx="6969125" cy="9349946"/>
            <wp:effectExtent l="0" t="0" r="3175" b="381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973122" cy="9355308"/>
                    </a:xfrm>
                    <a:prstGeom prst="rect">
                      <a:avLst/>
                    </a:prstGeom>
                  </pic:spPr>
                </pic:pic>
              </a:graphicData>
            </a:graphic>
          </wp:inline>
        </w:drawing>
      </w:r>
    </w:p>
    <w:p w14:paraId="433BA63B" w14:textId="77777777" w:rsidR="00660F8B" w:rsidRDefault="00660F8B" w:rsidP="00660F8B">
      <w:pPr>
        <w:tabs>
          <w:tab w:val="left" w:pos="0"/>
        </w:tabs>
        <w:ind w:right="-2"/>
        <w:rPr>
          <w:color w:val="000000"/>
          <w:sz w:val="28"/>
          <w:szCs w:val="28"/>
        </w:rPr>
        <w:sectPr w:rsidR="00660F8B" w:rsidSect="00660F8B">
          <w:pgSz w:w="12240" w:h="15840"/>
          <w:pgMar w:top="709" w:right="851" w:bottom="709" w:left="568" w:header="708" w:footer="708" w:gutter="0"/>
          <w:cols w:space="708"/>
          <w:titlePg/>
          <w:docGrid w:linePitch="381"/>
        </w:sectPr>
      </w:pPr>
      <w:r w:rsidRPr="00660F8B">
        <w:lastRenderedPageBreak/>
        <w:drawing>
          <wp:inline distT="0" distB="0" distL="0" distR="0" wp14:anchorId="1EEE9B3F" wp14:editId="4D795841">
            <wp:extent cx="7208108" cy="9157970"/>
            <wp:effectExtent l="0" t="0" r="0" b="508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7209337" cy="9159532"/>
                    </a:xfrm>
                    <a:prstGeom prst="rect">
                      <a:avLst/>
                    </a:prstGeom>
                  </pic:spPr>
                </pic:pic>
              </a:graphicData>
            </a:graphic>
          </wp:inline>
        </w:drawing>
      </w:r>
    </w:p>
    <w:p w14:paraId="14B61ACA" w14:textId="77777777" w:rsidR="00660F8B" w:rsidRDefault="00660F8B" w:rsidP="00660F8B">
      <w:pPr>
        <w:tabs>
          <w:tab w:val="left" w:pos="0"/>
        </w:tabs>
        <w:ind w:right="-2"/>
        <w:rPr>
          <w:color w:val="000000"/>
          <w:sz w:val="28"/>
          <w:szCs w:val="28"/>
        </w:rPr>
        <w:sectPr w:rsidR="00660F8B" w:rsidSect="00660F8B">
          <w:pgSz w:w="12240" w:h="15840"/>
          <w:pgMar w:top="709" w:right="851" w:bottom="709" w:left="568" w:header="708" w:footer="708" w:gutter="0"/>
          <w:cols w:space="708"/>
          <w:titlePg/>
          <w:docGrid w:linePitch="381"/>
        </w:sectPr>
      </w:pPr>
      <w:r>
        <w:rPr>
          <w:noProof/>
        </w:rPr>
        <w:lastRenderedPageBreak/>
        <w:drawing>
          <wp:inline distT="0" distB="0" distL="0" distR="0" wp14:anchorId="600A8A20" wp14:editId="47D36AD4">
            <wp:extent cx="6952615" cy="9234616"/>
            <wp:effectExtent l="0" t="0" r="635" b="508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955134" cy="9237961"/>
                    </a:xfrm>
                    <a:prstGeom prst="rect">
                      <a:avLst/>
                    </a:prstGeom>
                  </pic:spPr>
                </pic:pic>
              </a:graphicData>
            </a:graphic>
          </wp:inline>
        </w:drawing>
      </w:r>
    </w:p>
    <w:p w14:paraId="307AEFDB" w14:textId="77777777" w:rsidR="00660F8B" w:rsidRDefault="00660F8B" w:rsidP="00660F8B">
      <w:pPr>
        <w:tabs>
          <w:tab w:val="left" w:pos="0"/>
        </w:tabs>
        <w:ind w:right="-2"/>
        <w:rPr>
          <w:color w:val="000000"/>
          <w:sz w:val="28"/>
          <w:szCs w:val="28"/>
        </w:rPr>
        <w:sectPr w:rsidR="00660F8B" w:rsidSect="00660F8B">
          <w:pgSz w:w="12240" w:h="15840"/>
          <w:pgMar w:top="709" w:right="851" w:bottom="709" w:left="568" w:header="708" w:footer="708" w:gutter="0"/>
          <w:cols w:space="708"/>
          <w:titlePg/>
          <w:docGrid w:linePitch="381"/>
        </w:sectPr>
      </w:pPr>
      <w:r w:rsidRPr="00660F8B">
        <w:lastRenderedPageBreak/>
        <w:drawing>
          <wp:inline distT="0" distB="0" distL="0" distR="0" wp14:anchorId="469EDBFF" wp14:editId="7F851B72">
            <wp:extent cx="6853881" cy="9250680"/>
            <wp:effectExtent l="0" t="0" r="444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453" cy="9256851"/>
                    </a:xfrm>
                    <a:prstGeom prst="rect">
                      <a:avLst/>
                    </a:prstGeom>
                  </pic:spPr>
                </pic:pic>
              </a:graphicData>
            </a:graphic>
          </wp:inline>
        </w:drawing>
      </w:r>
    </w:p>
    <w:p w14:paraId="563E557E" w14:textId="703965D4" w:rsidR="00660F8B" w:rsidRPr="00D00103" w:rsidRDefault="00660F8B" w:rsidP="00660F8B">
      <w:pPr>
        <w:tabs>
          <w:tab w:val="left" w:pos="5580"/>
          <w:tab w:val="left" w:pos="9498"/>
        </w:tabs>
        <w:ind w:left="-2884" w:right="-569" w:firstLine="8696"/>
      </w:pPr>
      <w:r w:rsidRPr="00D00103">
        <w:lastRenderedPageBreak/>
        <w:t xml:space="preserve">Приложение </w:t>
      </w:r>
      <w:r>
        <w:t xml:space="preserve">№ </w:t>
      </w:r>
      <w:r>
        <w:t>6</w:t>
      </w:r>
      <w:r>
        <w:t xml:space="preserve"> </w:t>
      </w:r>
      <w:r w:rsidRPr="00D00103">
        <w:t xml:space="preserve">к протоколу № </w:t>
      </w:r>
      <w:r>
        <w:t>69</w:t>
      </w:r>
    </w:p>
    <w:p w14:paraId="306296EB" w14:textId="77777777" w:rsidR="00660F8B" w:rsidRPr="00D00103" w:rsidRDefault="00660F8B" w:rsidP="00660F8B">
      <w:pPr>
        <w:tabs>
          <w:tab w:val="left" w:pos="5580"/>
          <w:tab w:val="left" w:pos="9498"/>
        </w:tabs>
        <w:ind w:left="-2884" w:right="-569" w:firstLine="8696"/>
      </w:pPr>
      <w:r w:rsidRPr="00D00103">
        <w:t>заседания правления Региональной</w:t>
      </w:r>
    </w:p>
    <w:p w14:paraId="51448E89" w14:textId="77777777" w:rsidR="00660F8B" w:rsidRPr="00D00103" w:rsidRDefault="00660F8B" w:rsidP="00660F8B">
      <w:pPr>
        <w:tabs>
          <w:tab w:val="left" w:pos="5580"/>
          <w:tab w:val="left" w:pos="9498"/>
        </w:tabs>
        <w:ind w:left="-2884" w:right="-569" w:firstLine="8696"/>
      </w:pPr>
      <w:r w:rsidRPr="00D00103">
        <w:t>энергетической комиссии</w:t>
      </w:r>
    </w:p>
    <w:p w14:paraId="4E1CFD74" w14:textId="77777777" w:rsidR="00660F8B" w:rsidRDefault="00660F8B" w:rsidP="00660F8B">
      <w:pPr>
        <w:tabs>
          <w:tab w:val="left" w:pos="5580"/>
          <w:tab w:val="left" w:pos="9498"/>
        </w:tabs>
        <w:ind w:left="-2884" w:right="-569" w:firstLine="8696"/>
      </w:pPr>
      <w:r w:rsidRPr="00D00103">
        <w:t xml:space="preserve">Кузбасса от </w:t>
      </w:r>
      <w:r>
        <w:t>18.10</w:t>
      </w:r>
      <w:r w:rsidRPr="00D00103">
        <w:t>.2022</w:t>
      </w:r>
    </w:p>
    <w:p w14:paraId="36003377" w14:textId="77777777" w:rsidR="00660F8B" w:rsidRPr="00660F8B" w:rsidRDefault="00660F8B" w:rsidP="00660F8B">
      <w:pPr>
        <w:tabs>
          <w:tab w:val="left" w:pos="426"/>
          <w:tab w:val="right" w:leader="dot" w:pos="9356"/>
        </w:tabs>
        <w:rPr>
          <w:b/>
          <w:snapToGrid w:val="0"/>
          <w:sz w:val="28"/>
          <w:szCs w:val="28"/>
          <w:lang w:val="en-US"/>
        </w:rPr>
      </w:pPr>
    </w:p>
    <w:p w14:paraId="40C32BA8" w14:textId="77777777" w:rsidR="00660F8B" w:rsidRPr="00660F8B" w:rsidRDefault="00660F8B" w:rsidP="00660F8B">
      <w:pPr>
        <w:jc w:val="center"/>
        <w:rPr>
          <w:snapToGrid w:val="0"/>
          <w:sz w:val="28"/>
          <w:szCs w:val="28"/>
        </w:rPr>
      </w:pPr>
      <w:r w:rsidRPr="00660F8B">
        <w:rPr>
          <w:snapToGrid w:val="0"/>
          <w:sz w:val="28"/>
          <w:szCs w:val="28"/>
        </w:rPr>
        <w:t>Экспертное заключение</w:t>
      </w:r>
    </w:p>
    <w:p w14:paraId="1A6E9431" w14:textId="77777777" w:rsidR="00660F8B" w:rsidRPr="00660F8B" w:rsidRDefault="00660F8B" w:rsidP="00660F8B">
      <w:pPr>
        <w:jc w:val="center"/>
        <w:rPr>
          <w:snapToGrid w:val="0"/>
          <w:sz w:val="28"/>
          <w:szCs w:val="28"/>
        </w:rPr>
      </w:pPr>
      <w:r w:rsidRPr="00660F8B">
        <w:rPr>
          <w:snapToGrid w:val="0"/>
          <w:sz w:val="28"/>
          <w:szCs w:val="28"/>
        </w:rPr>
        <w:t>Региональной энергетической комиссии Кузбасса</w:t>
      </w:r>
    </w:p>
    <w:p w14:paraId="1F37CC35" w14:textId="77777777" w:rsidR="00660F8B" w:rsidRPr="00660F8B" w:rsidRDefault="00660F8B" w:rsidP="00660F8B">
      <w:pPr>
        <w:jc w:val="center"/>
        <w:rPr>
          <w:snapToGrid w:val="0"/>
          <w:sz w:val="28"/>
          <w:szCs w:val="28"/>
        </w:rPr>
      </w:pPr>
      <w:r w:rsidRPr="00660F8B">
        <w:rPr>
          <w:snapToGrid w:val="0"/>
          <w:sz w:val="28"/>
          <w:szCs w:val="28"/>
        </w:rPr>
        <w:t>по материалам, представленным ООО «</w:t>
      </w:r>
      <w:proofErr w:type="spellStart"/>
      <w:r w:rsidRPr="00660F8B">
        <w:rPr>
          <w:snapToGrid w:val="0"/>
          <w:sz w:val="28"/>
          <w:szCs w:val="28"/>
        </w:rPr>
        <w:t>Чебуламежрайгаз</w:t>
      </w:r>
      <w:proofErr w:type="spellEnd"/>
      <w:r w:rsidRPr="00660F8B">
        <w:rPr>
          <w:snapToGrid w:val="0"/>
          <w:sz w:val="28"/>
          <w:szCs w:val="28"/>
        </w:rPr>
        <w:t xml:space="preserve">», для установления цен на сжиженный газ, реализуемый населению для бытовых нужд </w:t>
      </w:r>
    </w:p>
    <w:p w14:paraId="3AA1CDC5" w14:textId="77777777" w:rsidR="00660F8B" w:rsidRPr="00660F8B" w:rsidRDefault="00660F8B" w:rsidP="00660F8B">
      <w:pPr>
        <w:jc w:val="center"/>
        <w:rPr>
          <w:snapToGrid w:val="0"/>
          <w:sz w:val="28"/>
          <w:szCs w:val="28"/>
        </w:rPr>
      </w:pPr>
      <w:r w:rsidRPr="00660F8B">
        <w:rPr>
          <w:snapToGrid w:val="0"/>
          <w:sz w:val="28"/>
          <w:szCs w:val="28"/>
        </w:rPr>
        <w:t xml:space="preserve">в Чебулинском муниципальном округе с доставкой </w:t>
      </w:r>
      <w:r w:rsidRPr="00660F8B">
        <w:rPr>
          <w:snapToGrid w:val="0"/>
          <w:sz w:val="28"/>
          <w:szCs w:val="28"/>
        </w:rPr>
        <w:br/>
        <w:t>до потребителя, на 2023 год</w:t>
      </w:r>
    </w:p>
    <w:p w14:paraId="2635BCFA" w14:textId="77777777" w:rsidR="00660F8B" w:rsidRDefault="00660F8B" w:rsidP="00660F8B">
      <w:pPr>
        <w:keepNext/>
        <w:tabs>
          <w:tab w:val="left" w:pos="284"/>
        </w:tabs>
        <w:jc w:val="center"/>
        <w:outlineLvl w:val="0"/>
        <w:rPr>
          <w:snapToGrid w:val="0"/>
          <w:sz w:val="28"/>
          <w:szCs w:val="28"/>
        </w:rPr>
      </w:pPr>
      <w:bookmarkStart w:id="4" w:name="_Toc21094907"/>
      <w:bookmarkStart w:id="5" w:name="_Toc23151633"/>
    </w:p>
    <w:p w14:paraId="0C8699BE" w14:textId="4DBEA7BC" w:rsidR="00660F8B" w:rsidRPr="00660F8B" w:rsidRDefault="00660F8B" w:rsidP="00660F8B">
      <w:pPr>
        <w:keepNext/>
        <w:tabs>
          <w:tab w:val="left" w:pos="284"/>
        </w:tabs>
        <w:jc w:val="center"/>
        <w:outlineLvl w:val="0"/>
        <w:rPr>
          <w:rFonts w:cs="Arial"/>
          <w:b/>
          <w:bCs/>
          <w:snapToGrid w:val="0"/>
          <w:kern w:val="32"/>
          <w:sz w:val="28"/>
          <w:szCs w:val="32"/>
          <w:lang w:eastAsia="en-US"/>
        </w:rPr>
      </w:pPr>
      <w:r w:rsidRPr="00660F8B">
        <w:rPr>
          <w:rFonts w:cs="Arial"/>
          <w:b/>
          <w:bCs/>
          <w:snapToGrid w:val="0"/>
          <w:kern w:val="32"/>
          <w:sz w:val="28"/>
          <w:szCs w:val="32"/>
          <w:lang w:eastAsia="en-US"/>
        </w:rPr>
        <w:t>Общая характеристика предприятия</w:t>
      </w:r>
      <w:bookmarkEnd w:id="4"/>
      <w:bookmarkEnd w:id="5"/>
    </w:p>
    <w:p w14:paraId="22C4B596" w14:textId="77777777" w:rsidR="00660F8B" w:rsidRPr="00660F8B" w:rsidRDefault="00660F8B" w:rsidP="00660F8B">
      <w:pPr>
        <w:ind w:firstLine="709"/>
        <w:jc w:val="center"/>
        <w:rPr>
          <w:b/>
          <w:snapToGrid w:val="0"/>
          <w:sz w:val="28"/>
          <w:szCs w:val="28"/>
          <w:u w:val="single"/>
        </w:rPr>
      </w:pPr>
    </w:p>
    <w:p w14:paraId="6F7711BB" w14:textId="77777777" w:rsidR="00660F8B" w:rsidRPr="00660F8B" w:rsidRDefault="00660F8B" w:rsidP="00660F8B">
      <w:pPr>
        <w:ind w:firstLine="709"/>
        <w:jc w:val="both"/>
        <w:rPr>
          <w:sz w:val="28"/>
          <w:szCs w:val="28"/>
        </w:rPr>
      </w:pPr>
      <w:r w:rsidRPr="00660F8B">
        <w:rPr>
          <w:sz w:val="28"/>
          <w:szCs w:val="28"/>
        </w:rPr>
        <w:t>Полное наименование организации – Общество с ограниченной ответственностью «</w:t>
      </w:r>
      <w:proofErr w:type="spellStart"/>
      <w:r w:rsidRPr="00660F8B">
        <w:rPr>
          <w:sz w:val="28"/>
          <w:szCs w:val="28"/>
        </w:rPr>
        <w:t>Чебуламежрайгаз</w:t>
      </w:r>
      <w:proofErr w:type="spellEnd"/>
      <w:r w:rsidRPr="00660F8B">
        <w:rPr>
          <w:sz w:val="28"/>
          <w:szCs w:val="28"/>
        </w:rPr>
        <w:t>».</w:t>
      </w:r>
    </w:p>
    <w:p w14:paraId="45F035C2" w14:textId="77777777" w:rsidR="00660F8B" w:rsidRPr="00660F8B" w:rsidRDefault="00660F8B" w:rsidP="00660F8B">
      <w:pPr>
        <w:ind w:firstLine="709"/>
        <w:jc w:val="both"/>
        <w:rPr>
          <w:sz w:val="28"/>
          <w:szCs w:val="28"/>
        </w:rPr>
      </w:pPr>
      <w:r w:rsidRPr="00660F8B">
        <w:rPr>
          <w:sz w:val="28"/>
          <w:szCs w:val="28"/>
        </w:rPr>
        <w:t>Сокращенное наименование организации – ООО «</w:t>
      </w:r>
      <w:proofErr w:type="spellStart"/>
      <w:r w:rsidRPr="00660F8B">
        <w:rPr>
          <w:sz w:val="28"/>
          <w:szCs w:val="28"/>
        </w:rPr>
        <w:t>Чебуламежрайгаз</w:t>
      </w:r>
      <w:proofErr w:type="spellEnd"/>
      <w:r w:rsidRPr="00660F8B">
        <w:rPr>
          <w:sz w:val="28"/>
          <w:szCs w:val="28"/>
        </w:rPr>
        <w:t>».</w:t>
      </w:r>
    </w:p>
    <w:p w14:paraId="2B4B3303" w14:textId="77777777" w:rsidR="00660F8B" w:rsidRPr="00660F8B" w:rsidRDefault="00660F8B" w:rsidP="00660F8B">
      <w:pPr>
        <w:ind w:firstLine="709"/>
        <w:jc w:val="both"/>
        <w:rPr>
          <w:sz w:val="28"/>
          <w:szCs w:val="28"/>
        </w:rPr>
      </w:pPr>
      <w:r w:rsidRPr="00660F8B">
        <w:rPr>
          <w:sz w:val="28"/>
          <w:szCs w:val="28"/>
        </w:rPr>
        <w:t>Юридический адрес: 652270 Кемеровская Область, пгт. Верх-Чебула, улица Восточная, 26.</w:t>
      </w:r>
    </w:p>
    <w:p w14:paraId="7EF0C444" w14:textId="77777777" w:rsidR="00660F8B" w:rsidRPr="00660F8B" w:rsidRDefault="00660F8B" w:rsidP="00660F8B">
      <w:pPr>
        <w:ind w:firstLine="709"/>
        <w:jc w:val="both"/>
        <w:rPr>
          <w:sz w:val="28"/>
          <w:szCs w:val="28"/>
        </w:rPr>
      </w:pPr>
      <w:r w:rsidRPr="00660F8B">
        <w:rPr>
          <w:sz w:val="28"/>
          <w:szCs w:val="28"/>
        </w:rPr>
        <w:t>Фактический адрес: 652270 Кемеровская Область, пгт. Верх-Чебула, улица Восточная, 26.</w:t>
      </w:r>
    </w:p>
    <w:p w14:paraId="75A65E29" w14:textId="77777777" w:rsidR="00660F8B" w:rsidRPr="00660F8B" w:rsidRDefault="00660F8B" w:rsidP="00660F8B">
      <w:pPr>
        <w:ind w:firstLine="709"/>
        <w:jc w:val="both"/>
        <w:rPr>
          <w:sz w:val="28"/>
          <w:szCs w:val="28"/>
        </w:rPr>
      </w:pPr>
      <w:r w:rsidRPr="00660F8B">
        <w:rPr>
          <w:sz w:val="28"/>
          <w:szCs w:val="28"/>
        </w:rPr>
        <w:t xml:space="preserve">Должность, фамилия, имя, отчество руководителя – генеральный директор </w:t>
      </w:r>
      <w:proofErr w:type="spellStart"/>
      <w:r w:rsidRPr="00660F8B">
        <w:rPr>
          <w:sz w:val="28"/>
          <w:szCs w:val="28"/>
        </w:rPr>
        <w:t>Цайтлер</w:t>
      </w:r>
      <w:proofErr w:type="spellEnd"/>
      <w:r w:rsidRPr="00660F8B">
        <w:rPr>
          <w:sz w:val="28"/>
          <w:szCs w:val="28"/>
        </w:rPr>
        <w:t xml:space="preserve"> Владимир </w:t>
      </w:r>
      <w:proofErr w:type="spellStart"/>
      <w:r w:rsidRPr="00660F8B">
        <w:rPr>
          <w:sz w:val="28"/>
          <w:szCs w:val="28"/>
        </w:rPr>
        <w:t>Готлибович</w:t>
      </w:r>
      <w:proofErr w:type="spellEnd"/>
      <w:r w:rsidRPr="00660F8B">
        <w:rPr>
          <w:sz w:val="28"/>
          <w:szCs w:val="28"/>
        </w:rPr>
        <w:t>.</w:t>
      </w:r>
    </w:p>
    <w:p w14:paraId="0A7735AC" w14:textId="77777777" w:rsidR="00660F8B" w:rsidRPr="00660F8B" w:rsidRDefault="00660F8B" w:rsidP="00660F8B">
      <w:pPr>
        <w:ind w:firstLine="709"/>
        <w:jc w:val="both"/>
        <w:rPr>
          <w:sz w:val="28"/>
          <w:szCs w:val="28"/>
        </w:rPr>
      </w:pPr>
      <w:r w:rsidRPr="00660F8B">
        <w:rPr>
          <w:sz w:val="28"/>
          <w:szCs w:val="28"/>
        </w:rPr>
        <w:t xml:space="preserve">Должность, фамилия, имя, отчество контактного лица предприятия, рабочий телефон – Гарбузова Елена Михайловна, телефон: </w:t>
      </w:r>
      <w:r w:rsidRPr="00660F8B">
        <w:rPr>
          <w:sz w:val="28"/>
          <w:szCs w:val="28"/>
        </w:rPr>
        <w:br/>
        <w:t>8(384-44) 2-11-43.</w:t>
      </w:r>
    </w:p>
    <w:p w14:paraId="1A52B4D2" w14:textId="77777777" w:rsidR="00660F8B" w:rsidRPr="00660F8B" w:rsidRDefault="00660F8B" w:rsidP="00660F8B">
      <w:pPr>
        <w:ind w:firstLine="709"/>
        <w:jc w:val="both"/>
        <w:rPr>
          <w:sz w:val="28"/>
          <w:szCs w:val="28"/>
        </w:rPr>
      </w:pPr>
      <w:r w:rsidRPr="00660F8B">
        <w:rPr>
          <w:sz w:val="28"/>
          <w:szCs w:val="28"/>
        </w:rPr>
        <w:t>ООО «</w:t>
      </w:r>
      <w:proofErr w:type="spellStart"/>
      <w:r w:rsidRPr="00660F8B">
        <w:rPr>
          <w:sz w:val="28"/>
          <w:szCs w:val="28"/>
        </w:rPr>
        <w:t>Чебуламежрайгаз</w:t>
      </w:r>
      <w:proofErr w:type="spellEnd"/>
      <w:r w:rsidRPr="00660F8B">
        <w:rPr>
          <w:sz w:val="28"/>
          <w:szCs w:val="28"/>
        </w:rPr>
        <w:t>» применяет упрощенную систему налогообложения.</w:t>
      </w:r>
    </w:p>
    <w:p w14:paraId="71EF8BA4" w14:textId="77777777" w:rsidR="00660F8B" w:rsidRPr="00660F8B" w:rsidRDefault="00660F8B" w:rsidP="00660F8B">
      <w:pPr>
        <w:ind w:firstLine="709"/>
        <w:jc w:val="both"/>
        <w:rPr>
          <w:sz w:val="28"/>
          <w:szCs w:val="28"/>
        </w:rPr>
      </w:pPr>
      <w:r w:rsidRPr="00660F8B">
        <w:rPr>
          <w:sz w:val="28"/>
          <w:szCs w:val="28"/>
        </w:rPr>
        <w:t>ООО «</w:t>
      </w:r>
      <w:proofErr w:type="spellStart"/>
      <w:r w:rsidRPr="00660F8B">
        <w:rPr>
          <w:sz w:val="28"/>
          <w:szCs w:val="28"/>
        </w:rPr>
        <w:t>Чебуламежрайгаз</w:t>
      </w:r>
      <w:proofErr w:type="spellEnd"/>
      <w:r w:rsidRPr="00660F8B">
        <w:rPr>
          <w:sz w:val="28"/>
          <w:szCs w:val="28"/>
        </w:rPr>
        <w:t xml:space="preserve">» осуществляет свою деятельность </w:t>
      </w:r>
      <w:r w:rsidRPr="00660F8B">
        <w:rPr>
          <w:sz w:val="28"/>
          <w:szCs w:val="28"/>
        </w:rPr>
        <w:br/>
        <w:t>в соответствии с действующим на территории Российской Федерации законодательством, Уставом предприятия.</w:t>
      </w:r>
    </w:p>
    <w:p w14:paraId="0DCD0AFE" w14:textId="77777777" w:rsidR="00660F8B" w:rsidRPr="00660F8B" w:rsidRDefault="00660F8B" w:rsidP="00660F8B">
      <w:pPr>
        <w:ind w:firstLine="709"/>
        <w:jc w:val="both"/>
        <w:rPr>
          <w:sz w:val="28"/>
          <w:szCs w:val="28"/>
        </w:rPr>
      </w:pPr>
      <w:r w:rsidRPr="00660F8B">
        <w:rPr>
          <w:sz w:val="28"/>
          <w:szCs w:val="28"/>
        </w:rPr>
        <w:t xml:space="preserve">Основной деятельностью предприятия является обеспечение </w:t>
      </w:r>
      <w:proofErr w:type="spellStart"/>
      <w:r w:rsidRPr="00660F8B">
        <w:rPr>
          <w:sz w:val="28"/>
          <w:szCs w:val="28"/>
        </w:rPr>
        <w:t>сжижженным</w:t>
      </w:r>
      <w:proofErr w:type="spellEnd"/>
      <w:r w:rsidRPr="00660F8B">
        <w:rPr>
          <w:sz w:val="28"/>
          <w:szCs w:val="28"/>
        </w:rPr>
        <w:t xml:space="preserve"> газом население района.</w:t>
      </w:r>
    </w:p>
    <w:p w14:paraId="0E2B61DB" w14:textId="77777777" w:rsidR="00660F8B" w:rsidRPr="00660F8B" w:rsidRDefault="00660F8B" w:rsidP="00660F8B">
      <w:pPr>
        <w:ind w:firstLine="709"/>
        <w:jc w:val="both"/>
        <w:rPr>
          <w:bCs/>
          <w:snapToGrid w:val="0"/>
          <w:sz w:val="28"/>
          <w:szCs w:val="28"/>
        </w:rPr>
      </w:pPr>
      <w:r w:rsidRPr="00660F8B">
        <w:rPr>
          <w:bCs/>
          <w:snapToGrid w:val="0"/>
          <w:sz w:val="28"/>
          <w:szCs w:val="28"/>
        </w:rPr>
        <w:t>В соответствии с прогнозом социально-экономического развития Российской Федерации на 2023 год и на плановый период 2024 и 2025 годов, опубликованным на официальном сайте Минэкономразвития России 28.09.2023, экспертами применялись следующие индексы:</w:t>
      </w:r>
    </w:p>
    <w:p w14:paraId="3155CF26" w14:textId="77777777" w:rsidR="00660F8B" w:rsidRPr="00660F8B" w:rsidRDefault="00660F8B" w:rsidP="00660F8B">
      <w:pPr>
        <w:ind w:firstLine="709"/>
        <w:jc w:val="both"/>
        <w:rPr>
          <w:sz w:val="28"/>
          <w:szCs w:val="28"/>
        </w:rPr>
      </w:pPr>
      <w:r w:rsidRPr="00660F8B">
        <w:rPr>
          <w:sz w:val="28"/>
          <w:szCs w:val="28"/>
        </w:rPr>
        <w:t>ИПЦ – 1,060 (2023/2022);</w:t>
      </w:r>
    </w:p>
    <w:p w14:paraId="43F8AE4F" w14:textId="77777777" w:rsidR="00660F8B" w:rsidRPr="00660F8B" w:rsidRDefault="00660F8B" w:rsidP="00660F8B">
      <w:pPr>
        <w:ind w:firstLine="709"/>
        <w:jc w:val="both"/>
        <w:rPr>
          <w:sz w:val="28"/>
          <w:szCs w:val="28"/>
        </w:rPr>
      </w:pPr>
      <w:r w:rsidRPr="00660F8B">
        <w:rPr>
          <w:sz w:val="28"/>
          <w:szCs w:val="28"/>
        </w:rPr>
        <w:t xml:space="preserve">ИЦП на обеспечение электрической энергией, газом и паром – </w:t>
      </w:r>
      <w:r w:rsidRPr="00660F8B">
        <w:rPr>
          <w:sz w:val="28"/>
          <w:szCs w:val="28"/>
        </w:rPr>
        <w:br/>
        <w:t>1,080 (2023/2022);</w:t>
      </w:r>
    </w:p>
    <w:p w14:paraId="3643EDCF" w14:textId="77777777" w:rsidR="00660F8B" w:rsidRPr="00660F8B" w:rsidRDefault="00660F8B" w:rsidP="00660F8B">
      <w:pPr>
        <w:ind w:firstLine="709"/>
        <w:jc w:val="both"/>
        <w:rPr>
          <w:sz w:val="28"/>
          <w:szCs w:val="28"/>
        </w:rPr>
      </w:pPr>
      <w:r w:rsidRPr="00660F8B">
        <w:rPr>
          <w:sz w:val="28"/>
          <w:szCs w:val="28"/>
        </w:rPr>
        <w:t xml:space="preserve">ИЦП на водоснабжение, водоотведение, организацию сбора </w:t>
      </w:r>
      <w:r w:rsidRPr="00660F8B">
        <w:rPr>
          <w:sz w:val="28"/>
          <w:szCs w:val="28"/>
        </w:rPr>
        <w:br/>
        <w:t>и утилизацию отходов – 1,040 (2023/2022).</w:t>
      </w:r>
    </w:p>
    <w:p w14:paraId="6706E142" w14:textId="77777777" w:rsidR="00660F8B" w:rsidRPr="00660F8B" w:rsidRDefault="00660F8B" w:rsidP="00660F8B">
      <w:pPr>
        <w:ind w:firstLine="709"/>
        <w:jc w:val="both"/>
        <w:rPr>
          <w:sz w:val="28"/>
          <w:szCs w:val="28"/>
        </w:rPr>
      </w:pPr>
      <w:r w:rsidRPr="00660F8B">
        <w:rPr>
          <w:sz w:val="28"/>
          <w:szCs w:val="28"/>
        </w:rPr>
        <w:t xml:space="preserve">ИЦП на транспорт – 1,063 (2023/2022); </w:t>
      </w:r>
    </w:p>
    <w:p w14:paraId="0DFC90A0" w14:textId="77777777" w:rsidR="00660F8B" w:rsidRPr="00660F8B" w:rsidRDefault="00660F8B" w:rsidP="00660F8B">
      <w:pPr>
        <w:ind w:firstLine="709"/>
        <w:jc w:val="both"/>
        <w:rPr>
          <w:sz w:val="28"/>
          <w:szCs w:val="28"/>
        </w:rPr>
      </w:pPr>
      <w:r w:rsidRPr="00660F8B">
        <w:rPr>
          <w:sz w:val="28"/>
          <w:szCs w:val="28"/>
        </w:rPr>
        <w:lastRenderedPageBreak/>
        <w:t xml:space="preserve">ИЦП на производство нефтепродуктов (на Санкт-Петербургской международной </w:t>
      </w:r>
      <w:proofErr w:type="spellStart"/>
      <w:r w:rsidRPr="00660F8B">
        <w:rPr>
          <w:sz w:val="28"/>
          <w:szCs w:val="28"/>
        </w:rPr>
        <w:t>товарно</w:t>
      </w:r>
      <w:proofErr w:type="spellEnd"/>
      <w:r w:rsidRPr="00660F8B">
        <w:rPr>
          <w:sz w:val="28"/>
          <w:szCs w:val="28"/>
        </w:rPr>
        <w:t xml:space="preserve"> – сырьевой бирже сжиженный углеводородный газ относится к нефтепродуктам) – 0,986 (2023/2022).</w:t>
      </w:r>
    </w:p>
    <w:p w14:paraId="2D44EFF7" w14:textId="77777777" w:rsidR="00660F8B" w:rsidRPr="00660F8B" w:rsidRDefault="00660F8B" w:rsidP="00660F8B">
      <w:pPr>
        <w:ind w:firstLine="709"/>
        <w:jc w:val="center"/>
        <w:rPr>
          <w:b/>
          <w:snapToGrid w:val="0"/>
          <w:sz w:val="28"/>
          <w:szCs w:val="28"/>
        </w:rPr>
      </w:pPr>
    </w:p>
    <w:p w14:paraId="48B6A627" w14:textId="77777777" w:rsidR="00660F8B" w:rsidRPr="00660F8B" w:rsidRDefault="00660F8B" w:rsidP="00660F8B">
      <w:pPr>
        <w:keepNext/>
        <w:tabs>
          <w:tab w:val="left" w:pos="284"/>
        </w:tabs>
        <w:jc w:val="center"/>
        <w:outlineLvl w:val="0"/>
        <w:rPr>
          <w:rFonts w:cs="Arial"/>
          <w:b/>
          <w:bCs/>
          <w:snapToGrid w:val="0"/>
          <w:kern w:val="32"/>
          <w:sz w:val="28"/>
          <w:szCs w:val="32"/>
          <w:lang w:eastAsia="en-US"/>
        </w:rPr>
      </w:pPr>
      <w:bookmarkStart w:id="6" w:name="_Toc470509569"/>
      <w:bookmarkStart w:id="7" w:name="_Toc495492832"/>
      <w:bookmarkStart w:id="8" w:name="_Toc21094908"/>
      <w:bookmarkStart w:id="9" w:name="_Toc23151634"/>
      <w:r w:rsidRPr="00660F8B">
        <w:rPr>
          <w:rFonts w:cs="Arial"/>
          <w:b/>
          <w:bCs/>
          <w:snapToGrid w:val="0"/>
          <w:kern w:val="32"/>
          <w:sz w:val="28"/>
          <w:szCs w:val="32"/>
          <w:lang w:eastAsia="en-US"/>
        </w:rPr>
        <w:br w:type="page"/>
      </w:r>
      <w:r w:rsidRPr="00660F8B">
        <w:rPr>
          <w:rFonts w:cs="Arial"/>
          <w:b/>
          <w:bCs/>
          <w:snapToGrid w:val="0"/>
          <w:kern w:val="32"/>
          <w:sz w:val="28"/>
          <w:szCs w:val="32"/>
          <w:lang w:eastAsia="en-US"/>
        </w:rPr>
        <w:lastRenderedPageBreak/>
        <w:t>Нормативно правовая база</w:t>
      </w:r>
      <w:bookmarkEnd w:id="6"/>
      <w:bookmarkEnd w:id="7"/>
      <w:bookmarkEnd w:id="8"/>
      <w:bookmarkEnd w:id="9"/>
    </w:p>
    <w:p w14:paraId="221114B0" w14:textId="77777777" w:rsidR="00660F8B" w:rsidRPr="00660F8B" w:rsidRDefault="00660F8B" w:rsidP="00660F8B">
      <w:pPr>
        <w:ind w:firstLine="709"/>
        <w:rPr>
          <w:snapToGrid w:val="0"/>
          <w:sz w:val="28"/>
          <w:szCs w:val="28"/>
          <w:lang w:eastAsia="en-US"/>
        </w:rPr>
      </w:pPr>
    </w:p>
    <w:p w14:paraId="04537AB5" w14:textId="77777777" w:rsidR="00660F8B" w:rsidRPr="00660F8B" w:rsidRDefault="00660F8B" w:rsidP="00660F8B">
      <w:pPr>
        <w:numPr>
          <w:ilvl w:val="0"/>
          <w:numId w:val="35"/>
        </w:numPr>
        <w:tabs>
          <w:tab w:val="left" w:pos="1134"/>
          <w:tab w:val="left" w:pos="9900"/>
        </w:tabs>
        <w:ind w:hanging="436"/>
        <w:jc w:val="both"/>
        <w:rPr>
          <w:snapToGrid w:val="0"/>
          <w:sz w:val="28"/>
          <w:szCs w:val="28"/>
        </w:rPr>
      </w:pPr>
      <w:r w:rsidRPr="00660F8B">
        <w:rPr>
          <w:snapToGrid w:val="0"/>
          <w:sz w:val="28"/>
          <w:szCs w:val="28"/>
        </w:rPr>
        <w:t>Гражданский кодекс Российской Федерации.</w:t>
      </w:r>
    </w:p>
    <w:p w14:paraId="11973245" w14:textId="77777777" w:rsidR="00660F8B" w:rsidRPr="00660F8B" w:rsidRDefault="00660F8B" w:rsidP="00660F8B">
      <w:pPr>
        <w:numPr>
          <w:ilvl w:val="0"/>
          <w:numId w:val="35"/>
        </w:numPr>
        <w:tabs>
          <w:tab w:val="left" w:pos="1134"/>
          <w:tab w:val="left" w:pos="9900"/>
        </w:tabs>
        <w:ind w:hanging="436"/>
        <w:jc w:val="both"/>
        <w:rPr>
          <w:snapToGrid w:val="0"/>
          <w:sz w:val="28"/>
          <w:szCs w:val="28"/>
        </w:rPr>
      </w:pPr>
      <w:r w:rsidRPr="00660F8B">
        <w:rPr>
          <w:snapToGrid w:val="0"/>
          <w:sz w:val="28"/>
          <w:szCs w:val="28"/>
        </w:rPr>
        <w:t>Налоговый кодекс Российской Федерации.</w:t>
      </w:r>
    </w:p>
    <w:p w14:paraId="7070439A" w14:textId="77777777" w:rsidR="00660F8B" w:rsidRPr="00660F8B" w:rsidRDefault="00660F8B" w:rsidP="00660F8B">
      <w:pPr>
        <w:numPr>
          <w:ilvl w:val="0"/>
          <w:numId w:val="35"/>
        </w:numPr>
        <w:tabs>
          <w:tab w:val="left" w:pos="1134"/>
          <w:tab w:val="left" w:pos="9900"/>
        </w:tabs>
        <w:ind w:hanging="436"/>
        <w:jc w:val="both"/>
        <w:rPr>
          <w:snapToGrid w:val="0"/>
          <w:sz w:val="28"/>
          <w:szCs w:val="28"/>
        </w:rPr>
      </w:pPr>
      <w:r w:rsidRPr="00660F8B">
        <w:rPr>
          <w:snapToGrid w:val="0"/>
          <w:sz w:val="28"/>
          <w:szCs w:val="28"/>
        </w:rPr>
        <w:t>Трудовой Кодекс Российской Федерации.</w:t>
      </w:r>
    </w:p>
    <w:p w14:paraId="1DDE502D" w14:textId="77777777" w:rsidR="00660F8B" w:rsidRPr="00660F8B" w:rsidRDefault="00660F8B" w:rsidP="00660F8B">
      <w:pPr>
        <w:numPr>
          <w:ilvl w:val="0"/>
          <w:numId w:val="35"/>
        </w:numPr>
        <w:tabs>
          <w:tab w:val="left" w:pos="1134"/>
          <w:tab w:val="left" w:pos="9900"/>
        </w:tabs>
        <w:ind w:hanging="436"/>
        <w:jc w:val="both"/>
        <w:rPr>
          <w:snapToGrid w:val="0"/>
          <w:sz w:val="28"/>
          <w:szCs w:val="28"/>
        </w:rPr>
      </w:pPr>
      <w:r w:rsidRPr="00660F8B">
        <w:rPr>
          <w:snapToGrid w:val="0"/>
          <w:sz w:val="28"/>
          <w:szCs w:val="28"/>
        </w:rPr>
        <w:t>Федеральный Закон от 17.08.1995 № 147-ФЗ «О естественных монополиях».</w:t>
      </w:r>
    </w:p>
    <w:p w14:paraId="74B6911B" w14:textId="77777777" w:rsidR="00660F8B" w:rsidRPr="00660F8B" w:rsidRDefault="00660F8B" w:rsidP="00660F8B">
      <w:pPr>
        <w:numPr>
          <w:ilvl w:val="0"/>
          <w:numId w:val="35"/>
        </w:numPr>
        <w:tabs>
          <w:tab w:val="left" w:pos="1134"/>
          <w:tab w:val="left" w:pos="9900"/>
        </w:tabs>
        <w:ind w:hanging="436"/>
        <w:jc w:val="both"/>
        <w:rPr>
          <w:snapToGrid w:val="0"/>
          <w:sz w:val="28"/>
          <w:szCs w:val="28"/>
        </w:rPr>
      </w:pPr>
      <w:r w:rsidRPr="00660F8B">
        <w:rPr>
          <w:snapToGrid w:val="0"/>
          <w:sz w:val="28"/>
          <w:szCs w:val="28"/>
        </w:rPr>
        <w:t xml:space="preserve"> Постановление Правительства РФ от 06.07.1998 № 700 </w:t>
      </w:r>
      <w:r w:rsidRPr="00660F8B">
        <w:rPr>
          <w:snapToGrid w:val="0"/>
          <w:sz w:val="28"/>
          <w:szCs w:val="28"/>
        </w:rPr>
        <w:br/>
        <w:t xml:space="preserve">«О введении раздельного учета затрат по регулируемым видам деятельности </w:t>
      </w:r>
      <w:r w:rsidRPr="00660F8B">
        <w:rPr>
          <w:snapToGrid w:val="0"/>
          <w:sz w:val="28"/>
          <w:szCs w:val="28"/>
        </w:rPr>
        <w:br/>
        <w:t>в энергетике».</w:t>
      </w:r>
    </w:p>
    <w:p w14:paraId="1AE9B2F2" w14:textId="77777777" w:rsidR="00660F8B" w:rsidRPr="00660F8B" w:rsidRDefault="00660F8B" w:rsidP="00660F8B">
      <w:pPr>
        <w:numPr>
          <w:ilvl w:val="0"/>
          <w:numId w:val="35"/>
        </w:numPr>
        <w:autoSpaceDE w:val="0"/>
        <w:autoSpaceDN w:val="0"/>
        <w:adjustRightInd w:val="0"/>
        <w:ind w:hanging="436"/>
        <w:jc w:val="both"/>
        <w:rPr>
          <w:snapToGrid w:val="0"/>
          <w:sz w:val="28"/>
          <w:szCs w:val="28"/>
        </w:rPr>
      </w:pPr>
      <w:bookmarkStart w:id="10" w:name="_Hlk49777598"/>
      <w:r w:rsidRPr="00660F8B">
        <w:rPr>
          <w:sz w:val="28"/>
          <w:szCs w:val="28"/>
        </w:rPr>
        <w:t>Приказ ФАС России от 07.08.2019 № 1072/19</w:t>
      </w:r>
      <w:bookmarkEnd w:id="10"/>
      <w:r w:rsidRPr="00660F8B">
        <w:rPr>
          <w:sz w:val="28"/>
          <w:szCs w:val="28"/>
        </w:rPr>
        <w:t xml:space="preserve"> «Об утверждении Методических указаний по регулированию розничных цен на сжиженный газ, реализуемый населению для бытовых нужд».</w:t>
      </w:r>
    </w:p>
    <w:p w14:paraId="1282A464" w14:textId="77777777" w:rsidR="00660F8B" w:rsidRPr="00660F8B" w:rsidRDefault="00660F8B" w:rsidP="00660F8B">
      <w:pPr>
        <w:numPr>
          <w:ilvl w:val="0"/>
          <w:numId w:val="35"/>
        </w:numPr>
        <w:tabs>
          <w:tab w:val="left" w:pos="1134"/>
        </w:tabs>
        <w:ind w:firstLine="709"/>
        <w:jc w:val="both"/>
        <w:rPr>
          <w:snapToGrid w:val="0"/>
          <w:sz w:val="28"/>
          <w:szCs w:val="28"/>
        </w:rPr>
      </w:pPr>
      <w:r w:rsidRPr="00660F8B">
        <w:rPr>
          <w:snapToGrid w:val="0"/>
          <w:sz w:val="28"/>
          <w:szCs w:val="28"/>
        </w:rPr>
        <w:t xml:space="preserve">Прочие законы и подзаконные акты, методические разработки </w:t>
      </w:r>
      <w:r w:rsidRPr="00660F8B">
        <w:rPr>
          <w:snapToGrid w:val="0"/>
          <w:sz w:val="28"/>
          <w:szCs w:val="28"/>
        </w:rPr>
        <w:br/>
        <w:t>и подходы, действующие в отношении сферы и предмета государственного регулирования тарифов на продукцию (услуги) в сфере газоснабжения.</w:t>
      </w:r>
    </w:p>
    <w:p w14:paraId="38E945D4" w14:textId="77777777" w:rsidR="00660F8B" w:rsidRPr="00660F8B" w:rsidRDefault="00660F8B" w:rsidP="00660F8B">
      <w:pPr>
        <w:tabs>
          <w:tab w:val="left" w:pos="851"/>
          <w:tab w:val="left" w:pos="1134"/>
        </w:tabs>
        <w:ind w:firstLine="709"/>
        <w:jc w:val="both"/>
        <w:rPr>
          <w:snapToGrid w:val="0"/>
          <w:szCs w:val="28"/>
        </w:rPr>
      </w:pPr>
      <w:r w:rsidRPr="00660F8B">
        <w:rPr>
          <w:snapToGrid w:val="0"/>
          <w:sz w:val="28"/>
          <w:szCs w:val="28"/>
        </w:rPr>
        <w:t>Вся нормативно – методическая основа используется в редакции, действующей на момент проведения экспертизы.</w:t>
      </w:r>
    </w:p>
    <w:p w14:paraId="6828A404" w14:textId="77777777" w:rsidR="00660F8B" w:rsidRPr="00660F8B" w:rsidRDefault="00660F8B" w:rsidP="00660F8B">
      <w:pPr>
        <w:ind w:firstLine="709"/>
        <w:rPr>
          <w:snapToGrid w:val="0"/>
          <w:sz w:val="28"/>
          <w:szCs w:val="28"/>
        </w:rPr>
      </w:pPr>
    </w:p>
    <w:p w14:paraId="7A290AA9" w14:textId="77777777" w:rsidR="00660F8B" w:rsidRPr="00660F8B" w:rsidRDefault="00660F8B" w:rsidP="00660F8B">
      <w:pPr>
        <w:keepNext/>
        <w:tabs>
          <w:tab w:val="left" w:pos="284"/>
        </w:tabs>
        <w:jc w:val="center"/>
        <w:outlineLvl w:val="0"/>
        <w:rPr>
          <w:rFonts w:cs="Arial"/>
          <w:b/>
          <w:bCs/>
          <w:snapToGrid w:val="0"/>
          <w:kern w:val="32"/>
          <w:sz w:val="28"/>
          <w:szCs w:val="32"/>
          <w:lang w:eastAsia="en-US"/>
        </w:rPr>
      </w:pPr>
      <w:bookmarkStart w:id="11" w:name="_Toc21094909"/>
      <w:bookmarkStart w:id="12" w:name="_Toc23151635"/>
      <w:r w:rsidRPr="00660F8B">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11"/>
      <w:bookmarkEnd w:id="12"/>
    </w:p>
    <w:p w14:paraId="138AF41A" w14:textId="77777777" w:rsidR="00660F8B" w:rsidRPr="00660F8B" w:rsidRDefault="00660F8B" w:rsidP="00660F8B">
      <w:pPr>
        <w:ind w:firstLine="709"/>
        <w:jc w:val="both"/>
        <w:rPr>
          <w:snapToGrid w:val="0"/>
          <w:sz w:val="28"/>
          <w:szCs w:val="28"/>
        </w:rPr>
      </w:pPr>
    </w:p>
    <w:p w14:paraId="54C342EA" w14:textId="77777777" w:rsidR="00660F8B" w:rsidRPr="00660F8B" w:rsidRDefault="00660F8B" w:rsidP="00660F8B">
      <w:pPr>
        <w:ind w:firstLine="709"/>
        <w:jc w:val="both"/>
        <w:rPr>
          <w:snapToGrid w:val="0"/>
          <w:sz w:val="28"/>
          <w:szCs w:val="28"/>
        </w:rPr>
      </w:pPr>
      <w:r w:rsidRPr="00660F8B">
        <w:rPr>
          <w:snapToGrid w:val="0"/>
          <w:sz w:val="28"/>
          <w:szCs w:val="28"/>
        </w:rPr>
        <w:t>Материалы ООО «</w:t>
      </w:r>
      <w:proofErr w:type="spellStart"/>
      <w:r w:rsidRPr="00660F8B">
        <w:rPr>
          <w:snapToGrid w:val="0"/>
          <w:sz w:val="28"/>
          <w:szCs w:val="28"/>
        </w:rPr>
        <w:t>Чебуламежрайгаз</w:t>
      </w:r>
      <w:proofErr w:type="spellEnd"/>
      <w:r w:rsidRPr="00660F8B">
        <w:rPr>
          <w:snapToGrid w:val="0"/>
          <w:sz w:val="28"/>
          <w:szCs w:val="28"/>
        </w:rPr>
        <w:t xml:space="preserve">» по расчету тарифов на 2023 год, подготовлены в соответствии с требованиями Методических указаний </w:t>
      </w:r>
      <w:r w:rsidRPr="00660F8B">
        <w:rPr>
          <w:snapToGrid w:val="0"/>
          <w:sz w:val="28"/>
          <w:szCs w:val="28"/>
        </w:rPr>
        <w:br/>
        <w:t xml:space="preserve">по регулированию розничных цен на сжиженный газ, реализуемый населению для бытовых нужд, утвержденных приказом ФАС России </w:t>
      </w:r>
      <w:r w:rsidRPr="00660F8B">
        <w:rPr>
          <w:snapToGrid w:val="0"/>
          <w:sz w:val="28"/>
          <w:szCs w:val="28"/>
        </w:rPr>
        <w:br/>
        <w:t>от 07.08.2019 № 1072/19.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61EAF10F" w14:textId="77777777" w:rsidR="00660F8B" w:rsidRPr="00660F8B" w:rsidRDefault="00660F8B" w:rsidP="00660F8B">
      <w:pPr>
        <w:ind w:firstLine="709"/>
        <w:jc w:val="both"/>
        <w:rPr>
          <w:snapToGrid w:val="0"/>
          <w:sz w:val="28"/>
          <w:szCs w:val="28"/>
        </w:rPr>
      </w:pPr>
    </w:p>
    <w:p w14:paraId="0D2EB56D" w14:textId="77777777" w:rsidR="00660F8B" w:rsidRPr="00660F8B" w:rsidRDefault="00660F8B" w:rsidP="00660F8B">
      <w:pPr>
        <w:keepNext/>
        <w:tabs>
          <w:tab w:val="left" w:pos="284"/>
        </w:tabs>
        <w:jc w:val="center"/>
        <w:outlineLvl w:val="0"/>
        <w:rPr>
          <w:rFonts w:cs="Arial"/>
          <w:b/>
          <w:bCs/>
          <w:snapToGrid w:val="0"/>
          <w:kern w:val="32"/>
          <w:sz w:val="28"/>
          <w:szCs w:val="32"/>
          <w:lang w:eastAsia="en-US"/>
        </w:rPr>
      </w:pPr>
      <w:bookmarkStart w:id="13" w:name="_Toc21094910"/>
      <w:bookmarkStart w:id="14" w:name="_Toc23151636"/>
      <w:r w:rsidRPr="00660F8B">
        <w:rPr>
          <w:rFonts w:cs="Arial"/>
          <w:b/>
          <w:bCs/>
          <w:snapToGrid w:val="0"/>
          <w:kern w:val="32"/>
          <w:sz w:val="28"/>
          <w:szCs w:val="32"/>
          <w:lang w:eastAsia="en-US"/>
        </w:rPr>
        <w:t xml:space="preserve">Оценка достоверности данных, приведенных в предложениях </w:t>
      </w:r>
      <w:r w:rsidRPr="00660F8B">
        <w:rPr>
          <w:rFonts w:cs="Arial"/>
          <w:b/>
          <w:bCs/>
          <w:snapToGrid w:val="0"/>
          <w:kern w:val="32"/>
          <w:sz w:val="28"/>
          <w:szCs w:val="32"/>
          <w:lang w:eastAsia="en-US"/>
        </w:rPr>
        <w:br/>
        <w:t>об установлении тарифов и (или) их предельных уровней</w:t>
      </w:r>
      <w:bookmarkEnd w:id="13"/>
      <w:bookmarkEnd w:id="14"/>
    </w:p>
    <w:p w14:paraId="53F2DC6E" w14:textId="77777777" w:rsidR="00660F8B" w:rsidRPr="00660F8B" w:rsidRDefault="00660F8B" w:rsidP="00660F8B">
      <w:pPr>
        <w:ind w:firstLine="709"/>
        <w:jc w:val="both"/>
        <w:rPr>
          <w:snapToGrid w:val="0"/>
          <w:sz w:val="28"/>
          <w:szCs w:val="28"/>
        </w:rPr>
      </w:pPr>
    </w:p>
    <w:p w14:paraId="26FF4CE4" w14:textId="77777777" w:rsidR="00660F8B" w:rsidRPr="00660F8B" w:rsidRDefault="00660F8B" w:rsidP="00660F8B">
      <w:pPr>
        <w:ind w:firstLine="709"/>
        <w:jc w:val="both"/>
        <w:rPr>
          <w:snapToGrid w:val="0"/>
          <w:sz w:val="28"/>
          <w:szCs w:val="28"/>
        </w:rPr>
      </w:pPr>
      <w:r w:rsidRPr="00660F8B">
        <w:rPr>
          <w:snapToGrid w:val="0"/>
          <w:sz w:val="28"/>
          <w:szCs w:val="28"/>
        </w:rPr>
        <w:t xml:space="preserve">Экспертами рассматривались и принимались во внимание </w:t>
      </w:r>
      <w:r w:rsidRPr="00660F8B">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660F8B">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2B359402" w14:textId="77777777" w:rsidR="00660F8B" w:rsidRPr="00660F8B" w:rsidRDefault="00660F8B" w:rsidP="00660F8B">
      <w:pPr>
        <w:ind w:firstLine="709"/>
        <w:jc w:val="both"/>
        <w:rPr>
          <w:snapToGrid w:val="0"/>
          <w:sz w:val="28"/>
          <w:szCs w:val="28"/>
        </w:rPr>
      </w:pPr>
      <w:r w:rsidRPr="00660F8B">
        <w:rPr>
          <w:snapToGrid w:val="0"/>
          <w:sz w:val="28"/>
          <w:szCs w:val="28"/>
        </w:rPr>
        <w:lastRenderedPageBreak/>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w:t>
      </w:r>
      <w:proofErr w:type="spellStart"/>
      <w:r w:rsidRPr="00660F8B">
        <w:rPr>
          <w:bCs/>
          <w:snapToGrid w:val="0"/>
          <w:sz w:val="28"/>
          <w:szCs w:val="28"/>
        </w:rPr>
        <w:t>Чебуламежрайгаз</w:t>
      </w:r>
      <w:proofErr w:type="spellEnd"/>
      <w:r w:rsidRPr="00660F8B">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2023 год.</w:t>
      </w:r>
    </w:p>
    <w:p w14:paraId="417BC7A6" w14:textId="77777777" w:rsidR="00660F8B" w:rsidRPr="00660F8B" w:rsidRDefault="00660F8B" w:rsidP="00660F8B">
      <w:pPr>
        <w:ind w:firstLine="709"/>
        <w:jc w:val="both"/>
        <w:rPr>
          <w:snapToGrid w:val="0"/>
          <w:sz w:val="28"/>
          <w:szCs w:val="28"/>
        </w:rPr>
      </w:pPr>
    </w:p>
    <w:p w14:paraId="44A70A9D" w14:textId="77777777" w:rsidR="00660F8B" w:rsidRPr="00660F8B" w:rsidRDefault="00660F8B" w:rsidP="00660F8B">
      <w:pPr>
        <w:keepNext/>
        <w:tabs>
          <w:tab w:val="left" w:pos="284"/>
        </w:tabs>
        <w:jc w:val="center"/>
        <w:outlineLvl w:val="0"/>
        <w:rPr>
          <w:rFonts w:cs="Arial"/>
          <w:b/>
          <w:bCs/>
          <w:snapToGrid w:val="0"/>
          <w:kern w:val="32"/>
          <w:sz w:val="28"/>
          <w:szCs w:val="32"/>
          <w:lang w:eastAsia="en-US"/>
        </w:rPr>
      </w:pPr>
      <w:r w:rsidRPr="00660F8B">
        <w:rPr>
          <w:rFonts w:cs="Arial"/>
          <w:b/>
          <w:bCs/>
          <w:snapToGrid w:val="0"/>
          <w:kern w:val="32"/>
          <w:sz w:val="28"/>
          <w:szCs w:val="32"/>
          <w:lang w:eastAsia="en-US"/>
        </w:rPr>
        <w:t xml:space="preserve"> </w:t>
      </w:r>
      <w:bookmarkStart w:id="15" w:name="_Toc23151637"/>
      <w:r w:rsidRPr="00660F8B">
        <w:rPr>
          <w:rFonts w:cs="Arial"/>
          <w:b/>
          <w:bCs/>
          <w:snapToGrid w:val="0"/>
          <w:kern w:val="32"/>
          <w:sz w:val="28"/>
          <w:szCs w:val="32"/>
          <w:lang w:eastAsia="en-US"/>
        </w:rPr>
        <w:t>Анализ расходов ООО «</w:t>
      </w:r>
      <w:proofErr w:type="spellStart"/>
      <w:r w:rsidRPr="00660F8B">
        <w:rPr>
          <w:rFonts w:cs="Arial"/>
          <w:b/>
          <w:bCs/>
          <w:snapToGrid w:val="0"/>
          <w:kern w:val="32"/>
          <w:sz w:val="28"/>
          <w:szCs w:val="32"/>
          <w:lang w:eastAsia="en-US"/>
        </w:rPr>
        <w:t>Чебуламежрайгаз</w:t>
      </w:r>
      <w:proofErr w:type="spellEnd"/>
      <w:r w:rsidRPr="00660F8B">
        <w:rPr>
          <w:rFonts w:cs="Arial"/>
          <w:b/>
          <w:bCs/>
          <w:snapToGrid w:val="0"/>
          <w:kern w:val="32"/>
          <w:sz w:val="28"/>
          <w:szCs w:val="32"/>
          <w:lang w:eastAsia="en-US"/>
        </w:rPr>
        <w:t xml:space="preserve">» </w:t>
      </w:r>
      <w:r w:rsidRPr="00660F8B">
        <w:rPr>
          <w:rFonts w:cs="Arial"/>
          <w:b/>
          <w:bCs/>
          <w:snapToGrid w:val="0"/>
          <w:kern w:val="32"/>
          <w:sz w:val="28"/>
          <w:szCs w:val="32"/>
          <w:lang w:eastAsia="en-US"/>
        </w:rPr>
        <w:br/>
      </w:r>
      <w:r w:rsidRPr="00660F8B">
        <w:rPr>
          <w:rFonts w:cs="Arial"/>
          <w:b/>
          <w:bCs/>
          <w:snapToGrid w:val="0"/>
          <w:kern w:val="32"/>
          <w:sz w:val="28"/>
          <w:szCs w:val="32"/>
          <w:lang w:eastAsia="en-US"/>
        </w:rPr>
        <w:br/>
      </w:r>
      <w:bookmarkEnd w:id="15"/>
      <w:r w:rsidRPr="00660F8B">
        <w:rPr>
          <w:rFonts w:cs="Arial"/>
          <w:b/>
          <w:bCs/>
          <w:snapToGrid w:val="0"/>
          <w:kern w:val="32"/>
          <w:sz w:val="28"/>
          <w:szCs w:val="32"/>
          <w:lang w:eastAsia="en-US"/>
        </w:rPr>
        <w:t>Объем приобретаемого сжиженного газа населением</w:t>
      </w:r>
    </w:p>
    <w:p w14:paraId="574F04AC" w14:textId="77777777" w:rsidR="00660F8B" w:rsidRPr="00660F8B" w:rsidRDefault="00660F8B" w:rsidP="00660F8B">
      <w:pPr>
        <w:rPr>
          <w:snapToGrid w:val="0"/>
          <w:sz w:val="28"/>
          <w:szCs w:val="28"/>
          <w:lang w:eastAsia="en-US"/>
        </w:rPr>
      </w:pPr>
    </w:p>
    <w:p w14:paraId="0D7319F2" w14:textId="77777777" w:rsidR="00660F8B" w:rsidRPr="00660F8B" w:rsidRDefault="00660F8B" w:rsidP="00660F8B">
      <w:pPr>
        <w:autoSpaceDE w:val="0"/>
        <w:autoSpaceDN w:val="0"/>
        <w:adjustRightInd w:val="0"/>
        <w:ind w:firstLine="851"/>
        <w:jc w:val="both"/>
        <w:rPr>
          <w:snapToGrid w:val="0"/>
          <w:sz w:val="28"/>
          <w:szCs w:val="28"/>
        </w:rPr>
      </w:pPr>
      <w:bookmarkStart w:id="16" w:name="_Hlk23317569"/>
      <w:r w:rsidRPr="00660F8B">
        <w:rPr>
          <w:snapToGrid w:val="0"/>
          <w:sz w:val="28"/>
          <w:szCs w:val="28"/>
        </w:rPr>
        <w:t>В соответствии с предоставленными данными реализации сжиженного газа населению в 2021 году (стр. 20 том 1), объем сжиженного газа на 2023 год составит 103 т.</w:t>
      </w:r>
      <w:bookmarkEnd w:id="16"/>
      <w:r w:rsidRPr="00660F8B">
        <w:rPr>
          <w:snapToGrid w:val="0"/>
          <w:sz w:val="28"/>
          <w:szCs w:val="28"/>
        </w:rPr>
        <w:t xml:space="preserve"> </w:t>
      </w:r>
    </w:p>
    <w:p w14:paraId="13B71C21" w14:textId="77777777" w:rsidR="00660F8B" w:rsidRPr="00660F8B" w:rsidRDefault="00660F8B" w:rsidP="00660F8B">
      <w:pPr>
        <w:autoSpaceDE w:val="0"/>
        <w:autoSpaceDN w:val="0"/>
        <w:adjustRightInd w:val="0"/>
        <w:ind w:firstLine="851"/>
        <w:jc w:val="both"/>
        <w:rPr>
          <w:snapToGrid w:val="0"/>
          <w:sz w:val="28"/>
          <w:szCs w:val="28"/>
        </w:rPr>
      </w:pPr>
    </w:p>
    <w:p w14:paraId="72BECED7"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Фонд оплаты труда</w:t>
      </w:r>
    </w:p>
    <w:p w14:paraId="1D11F86E" w14:textId="77777777" w:rsidR="00660F8B" w:rsidRPr="00660F8B" w:rsidRDefault="00660F8B" w:rsidP="00660F8B">
      <w:pPr>
        <w:autoSpaceDE w:val="0"/>
        <w:autoSpaceDN w:val="0"/>
        <w:adjustRightInd w:val="0"/>
        <w:ind w:firstLine="851"/>
        <w:jc w:val="both"/>
        <w:rPr>
          <w:snapToGrid w:val="0"/>
          <w:sz w:val="28"/>
          <w:szCs w:val="28"/>
          <w:highlight w:val="yellow"/>
          <w:lang w:eastAsia="en-US"/>
        </w:rPr>
      </w:pPr>
    </w:p>
    <w:p w14:paraId="55746435"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По данной статье предприятием планируются расходы в размере </w:t>
      </w:r>
      <w:r w:rsidRPr="00660F8B">
        <w:rPr>
          <w:snapToGrid w:val="0"/>
          <w:sz w:val="28"/>
          <w:szCs w:val="28"/>
        </w:rPr>
        <w:br/>
      </w:r>
      <w:r w:rsidRPr="00660F8B">
        <w:rPr>
          <w:b/>
          <w:bCs/>
          <w:snapToGrid w:val="0"/>
          <w:sz w:val="28"/>
          <w:szCs w:val="28"/>
        </w:rPr>
        <w:t xml:space="preserve"> 2744 тыс. руб.</w:t>
      </w:r>
      <w:r w:rsidRPr="00660F8B">
        <w:rPr>
          <w:snapToGrid w:val="0"/>
          <w:sz w:val="28"/>
          <w:szCs w:val="28"/>
        </w:rPr>
        <w:t xml:space="preserve"> </w:t>
      </w:r>
    </w:p>
    <w:p w14:paraId="6D3533B2"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Экспертами были рассмотрены и проанализированы следующие представленные материалы:</w:t>
      </w:r>
    </w:p>
    <w:p w14:paraId="2D0D29D4" w14:textId="77777777" w:rsidR="00660F8B" w:rsidRPr="00660F8B" w:rsidRDefault="00660F8B" w:rsidP="00660F8B">
      <w:pPr>
        <w:tabs>
          <w:tab w:val="left" w:pos="1890"/>
        </w:tabs>
        <w:ind w:firstLine="709"/>
        <w:jc w:val="both"/>
        <w:rPr>
          <w:snapToGrid w:val="0"/>
          <w:sz w:val="28"/>
          <w:szCs w:val="28"/>
          <w:lang w:eastAsia="en-US"/>
        </w:rPr>
      </w:pPr>
      <w:r w:rsidRPr="00660F8B">
        <w:rPr>
          <w:snapToGrid w:val="0"/>
          <w:sz w:val="28"/>
          <w:szCs w:val="28"/>
          <w:lang w:eastAsia="en-US"/>
        </w:rPr>
        <w:t xml:space="preserve">Пояснительная записка по расходам на 2023 год в разрезе общей численности работников предприятия (стр. 17 том 1) в количестве </w:t>
      </w:r>
      <w:r w:rsidRPr="00660F8B">
        <w:rPr>
          <w:snapToGrid w:val="0"/>
          <w:sz w:val="28"/>
          <w:szCs w:val="28"/>
          <w:lang w:eastAsia="en-US"/>
        </w:rPr>
        <w:br/>
        <w:t>11 человек.</w:t>
      </w:r>
    </w:p>
    <w:p w14:paraId="6D0A6EB9" w14:textId="77777777" w:rsidR="00660F8B" w:rsidRPr="00660F8B" w:rsidRDefault="00660F8B" w:rsidP="00660F8B">
      <w:pPr>
        <w:tabs>
          <w:tab w:val="left" w:pos="1890"/>
        </w:tabs>
        <w:ind w:firstLine="709"/>
        <w:jc w:val="both"/>
        <w:rPr>
          <w:snapToGrid w:val="0"/>
          <w:sz w:val="28"/>
          <w:szCs w:val="28"/>
          <w:lang w:eastAsia="en-US"/>
        </w:rPr>
      </w:pPr>
      <w:r w:rsidRPr="00660F8B">
        <w:rPr>
          <w:snapToGrid w:val="0"/>
          <w:sz w:val="28"/>
          <w:szCs w:val="28"/>
          <w:lang w:eastAsia="en-US"/>
        </w:rPr>
        <w:t xml:space="preserve">Оборотно-сальдовые ведомости по статьям затрат за 1 полугодие </w:t>
      </w:r>
      <w:r w:rsidRPr="00660F8B">
        <w:rPr>
          <w:snapToGrid w:val="0"/>
          <w:sz w:val="28"/>
          <w:szCs w:val="28"/>
          <w:lang w:eastAsia="en-US"/>
        </w:rPr>
        <w:br/>
        <w:t xml:space="preserve">2022 года в разрезе фонда оплаты труда (баллоны) (стр. 10 том 1) на сумму </w:t>
      </w:r>
      <w:r w:rsidRPr="00660F8B">
        <w:rPr>
          <w:snapToGrid w:val="0"/>
          <w:sz w:val="28"/>
          <w:szCs w:val="28"/>
          <w:lang w:eastAsia="en-US"/>
        </w:rPr>
        <w:br/>
        <w:t>1 146 тыс. руб. Экономически обоснованный фонд оплаты труда (баллоны) на 2023 год составит 2 292 тыс. руб.</w:t>
      </w:r>
    </w:p>
    <w:p w14:paraId="44469EB3" w14:textId="77777777" w:rsidR="00660F8B" w:rsidRPr="00660F8B" w:rsidRDefault="00660F8B" w:rsidP="00660F8B">
      <w:pPr>
        <w:tabs>
          <w:tab w:val="left" w:pos="1890"/>
        </w:tabs>
        <w:ind w:firstLine="709"/>
        <w:jc w:val="both"/>
        <w:rPr>
          <w:snapToGrid w:val="0"/>
          <w:sz w:val="28"/>
          <w:szCs w:val="28"/>
          <w:lang w:eastAsia="en-US"/>
        </w:rPr>
      </w:pPr>
      <w:r w:rsidRPr="00660F8B">
        <w:rPr>
          <w:snapToGrid w:val="0"/>
          <w:sz w:val="28"/>
          <w:szCs w:val="28"/>
          <w:lang w:eastAsia="en-US"/>
        </w:rPr>
        <w:t xml:space="preserve">Оборотно-сальдовые ведомости по статьям затрат за 1 полугодие </w:t>
      </w:r>
      <w:r w:rsidRPr="00660F8B">
        <w:rPr>
          <w:snapToGrid w:val="0"/>
          <w:sz w:val="28"/>
          <w:szCs w:val="28"/>
          <w:lang w:eastAsia="en-US"/>
        </w:rPr>
        <w:br/>
        <w:t xml:space="preserve">2022 года в разрезе фонда оплаты труда (ГРУ) (стр. 14 том 1) на сумму </w:t>
      </w:r>
      <w:r w:rsidRPr="00660F8B">
        <w:rPr>
          <w:snapToGrid w:val="0"/>
          <w:sz w:val="28"/>
          <w:szCs w:val="28"/>
          <w:lang w:eastAsia="en-US"/>
        </w:rPr>
        <w:br/>
        <w:t xml:space="preserve">85 тыс. руб. Экономически обоснованный фонд оплаты труда (ГРУ) </w:t>
      </w:r>
      <w:r w:rsidRPr="00660F8B">
        <w:rPr>
          <w:snapToGrid w:val="0"/>
          <w:sz w:val="28"/>
          <w:szCs w:val="28"/>
          <w:lang w:eastAsia="en-US"/>
        </w:rPr>
        <w:br/>
        <w:t>на 2023 год составит 170 тыс. руб.</w:t>
      </w:r>
    </w:p>
    <w:p w14:paraId="64431DA7" w14:textId="77777777" w:rsidR="00660F8B" w:rsidRPr="00660F8B" w:rsidRDefault="00660F8B" w:rsidP="00660F8B">
      <w:pPr>
        <w:tabs>
          <w:tab w:val="left" w:pos="1890"/>
        </w:tabs>
        <w:ind w:firstLine="709"/>
        <w:jc w:val="both"/>
        <w:rPr>
          <w:snapToGrid w:val="0"/>
          <w:sz w:val="28"/>
          <w:szCs w:val="28"/>
          <w:lang w:eastAsia="en-US"/>
        </w:rPr>
      </w:pPr>
      <w:r w:rsidRPr="00660F8B">
        <w:rPr>
          <w:snapToGrid w:val="0"/>
          <w:sz w:val="28"/>
          <w:szCs w:val="28"/>
          <w:lang w:eastAsia="en-US"/>
        </w:rPr>
        <w:t xml:space="preserve">Средняя заработная плата в </w:t>
      </w:r>
      <w:r w:rsidRPr="00660F8B">
        <w:rPr>
          <w:snapToGrid w:val="0"/>
          <w:sz w:val="28"/>
          <w:szCs w:val="28"/>
        </w:rPr>
        <w:t xml:space="preserve">2022 году </w:t>
      </w:r>
      <w:r w:rsidRPr="00660F8B">
        <w:rPr>
          <w:snapToGrid w:val="0"/>
          <w:sz w:val="28"/>
          <w:szCs w:val="28"/>
          <w:lang w:eastAsia="en-US"/>
        </w:rPr>
        <w:t xml:space="preserve">в соответствии </w:t>
      </w:r>
      <w:r w:rsidRPr="00660F8B">
        <w:rPr>
          <w:snapToGrid w:val="0"/>
          <w:sz w:val="28"/>
          <w:szCs w:val="28"/>
          <w:lang w:eastAsia="en-US"/>
        </w:rPr>
        <w:br/>
        <w:t xml:space="preserve">с представленными </w:t>
      </w:r>
      <w:proofErr w:type="spellStart"/>
      <w:r w:rsidRPr="00660F8B">
        <w:rPr>
          <w:snapToGrid w:val="0"/>
          <w:sz w:val="28"/>
          <w:szCs w:val="28"/>
          <w:lang w:eastAsia="en-US"/>
        </w:rPr>
        <w:t>оборотно</w:t>
      </w:r>
      <w:proofErr w:type="spellEnd"/>
      <w:r w:rsidRPr="00660F8B">
        <w:rPr>
          <w:snapToGrid w:val="0"/>
          <w:sz w:val="28"/>
          <w:szCs w:val="28"/>
          <w:lang w:eastAsia="en-US"/>
        </w:rPr>
        <w:t xml:space="preserve">-сальдовыми ведомостями составит </w:t>
      </w:r>
      <w:r w:rsidRPr="00660F8B">
        <w:rPr>
          <w:snapToGrid w:val="0"/>
          <w:sz w:val="28"/>
          <w:szCs w:val="28"/>
          <w:lang w:eastAsia="en-US"/>
        </w:rPr>
        <w:br/>
        <w:t xml:space="preserve">18 652 рублей/месяц. С учетом индексации экономически обоснованная заработная плата на 2023 год составила </w:t>
      </w:r>
      <w:r w:rsidRPr="00660F8B">
        <w:rPr>
          <w:b/>
          <w:bCs/>
          <w:snapToGrid w:val="0"/>
          <w:sz w:val="28"/>
          <w:szCs w:val="28"/>
          <w:lang w:eastAsia="en-US"/>
        </w:rPr>
        <w:t>19 771 руб./мес.</w:t>
      </w:r>
      <w:r w:rsidRPr="00660F8B">
        <w:rPr>
          <w:snapToGrid w:val="0"/>
          <w:sz w:val="28"/>
          <w:szCs w:val="28"/>
          <w:lang w:eastAsia="en-US"/>
        </w:rPr>
        <w:t xml:space="preserve"> (18 652 руб./мес. </w:t>
      </w:r>
      <w:r w:rsidRPr="00660F8B">
        <w:rPr>
          <w:snapToGrid w:val="0"/>
          <w:sz w:val="28"/>
          <w:szCs w:val="28"/>
          <w:lang w:eastAsia="en-US"/>
        </w:rPr>
        <w:br/>
        <w:t xml:space="preserve">× </w:t>
      </w:r>
      <w:r w:rsidRPr="00660F8B">
        <w:rPr>
          <w:bCs/>
          <w:snapToGrid w:val="0"/>
          <w:sz w:val="28"/>
          <w:szCs w:val="28"/>
        </w:rPr>
        <w:t>1,060</w:t>
      </w:r>
      <w:r w:rsidRPr="00660F8B">
        <w:rPr>
          <w:snapToGrid w:val="0"/>
          <w:sz w:val="28"/>
          <w:szCs w:val="28"/>
          <w:lang w:eastAsia="en-US"/>
        </w:rPr>
        <w:t xml:space="preserve">). </w:t>
      </w:r>
    </w:p>
    <w:p w14:paraId="7DD58DB2" w14:textId="77777777" w:rsidR="00660F8B" w:rsidRPr="00660F8B" w:rsidRDefault="00660F8B" w:rsidP="00660F8B">
      <w:pPr>
        <w:tabs>
          <w:tab w:val="left" w:pos="1890"/>
        </w:tabs>
        <w:ind w:firstLine="709"/>
        <w:jc w:val="both"/>
        <w:rPr>
          <w:snapToGrid w:val="0"/>
          <w:sz w:val="28"/>
          <w:szCs w:val="28"/>
          <w:lang w:eastAsia="en-US"/>
        </w:rPr>
      </w:pPr>
      <w:r w:rsidRPr="00660F8B">
        <w:rPr>
          <w:snapToGrid w:val="0"/>
          <w:sz w:val="28"/>
          <w:szCs w:val="28"/>
          <w:lang w:eastAsia="en-US"/>
        </w:rPr>
        <w:t xml:space="preserve">Экономически обоснованный фонд оплаты труда на 2023 год составляет </w:t>
      </w:r>
      <w:r w:rsidRPr="00660F8B">
        <w:rPr>
          <w:b/>
          <w:bCs/>
          <w:snapToGrid w:val="0"/>
          <w:sz w:val="28"/>
          <w:szCs w:val="28"/>
          <w:lang w:eastAsia="en-US"/>
        </w:rPr>
        <w:t>2 610 тыс. руб.</w:t>
      </w:r>
      <w:r w:rsidRPr="00660F8B">
        <w:rPr>
          <w:snapToGrid w:val="0"/>
          <w:sz w:val="28"/>
          <w:szCs w:val="28"/>
          <w:lang w:eastAsia="en-US"/>
        </w:rPr>
        <w:t xml:space="preserve"> (19 771 руб./мес. × 11 чел. × 12 мес.). </w:t>
      </w:r>
    </w:p>
    <w:p w14:paraId="04A9D370" w14:textId="77777777" w:rsidR="00660F8B" w:rsidRPr="00660F8B" w:rsidRDefault="00660F8B" w:rsidP="00660F8B">
      <w:pPr>
        <w:tabs>
          <w:tab w:val="left" w:pos="1890"/>
        </w:tabs>
        <w:ind w:firstLine="709"/>
        <w:jc w:val="both"/>
        <w:rPr>
          <w:snapToGrid w:val="0"/>
          <w:sz w:val="28"/>
          <w:szCs w:val="28"/>
          <w:lang w:eastAsia="en-US"/>
        </w:rPr>
      </w:pPr>
      <w:r w:rsidRPr="00660F8B">
        <w:rPr>
          <w:snapToGrid w:val="0"/>
          <w:sz w:val="28"/>
          <w:szCs w:val="28"/>
          <w:lang w:eastAsia="en-US"/>
        </w:rPr>
        <w:lastRenderedPageBreak/>
        <w:t xml:space="preserve">Расходы в размере </w:t>
      </w:r>
      <w:r w:rsidRPr="00660F8B">
        <w:rPr>
          <w:b/>
          <w:bCs/>
          <w:snapToGrid w:val="0"/>
          <w:sz w:val="28"/>
          <w:szCs w:val="28"/>
          <w:lang w:eastAsia="en-US"/>
        </w:rPr>
        <w:t>134 тыс. руб.</w:t>
      </w:r>
      <w:r w:rsidRPr="00660F8B">
        <w:rPr>
          <w:snapToGrid w:val="0"/>
          <w:sz w:val="28"/>
          <w:szCs w:val="28"/>
          <w:lang w:eastAsia="en-US"/>
        </w:rPr>
        <w:t xml:space="preserve">, не подтвержденные предприятием документально, подлежат исключению из плановой выручки на 2023 год, </w:t>
      </w:r>
      <w:r w:rsidRPr="00660F8B">
        <w:rPr>
          <w:snapToGrid w:val="0"/>
          <w:sz w:val="28"/>
          <w:szCs w:val="28"/>
          <w:lang w:eastAsia="en-US"/>
        </w:rPr>
        <w:br/>
        <w:t>как экономически необоснованные.</w:t>
      </w:r>
    </w:p>
    <w:p w14:paraId="02212737" w14:textId="77777777" w:rsidR="00660F8B" w:rsidRPr="00660F8B" w:rsidRDefault="00660F8B" w:rsidP="00660F8B">
      <w:pPr>
        <w:tabs>
          <w:tab w:val="left" w:pos="1890"/>
        </w:tabs>
        <w:ind w:firstLine="709"/>
        <w:jc w:val="both"/>
        <w:rPr>
          <w:snapToGrid w:val="0"/>
          <w:sz w:val="28"/>
          <w:szCs w:val="28"/>
        </w:rPr>
      </w:pPr>
    </w:p>
    <w:p w14:paraId="6A02BD5F"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Налоги на фонд оплаты труда</w:t>
      </w:r>
    </w:p>
    <w:p w14:paraId="0627D037" w14:textId="77777777" w:rsidR="00660F8B" w:rsidRPr="00660F8B" w:rsidRDefault="00660F8B" w:rsidP="00660F8B">
      <w:pPr>
        <w:autoSpaceDE w:val="0"/>
        <w:autoSpaceDN w:val="0"/>
        <w:adjustRightInd w:val="0"/>
        <w:ind w:firstLine="851"/>
        <w:jc w:val="center"/>
        <w:rPr>
          <w:snapToGrid w:val="0"/>
          <w:sz w:val="28"/>
          <w:szCs w:val="28"/>
          <w:lang w:eastAsia="en-US"/>
        </w:rPr>
      </w:pPr>
    </w:p>
    <w:p w14:paraId="406B7445"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По данной статье предприятием планируются расходы в размере </w:t>
      </w:r>
      <w:r w:rsidRPr="00660F8B">
        <w:rPr>
          <w:snapToGrid w:val="0"/>
          <w:sz w:val="28"/>
          <w:szCs w:val="28"/>
        </w:rPr>
        <w:br/>
      </w:r>
      <w:r w:rsidRPr="00660F8B">
        <w:rPr>
          <w:b/>
          <w:bCs/>
          <w:snapToGrid w:val="0"/>
          <w:sz w:val="28"/>
          <w:szCs w:val="28"/>
        </w:rPr>
        <w:t>829 тыс. руб.</w:t>
      </w:r>
      <w:r w:rsidRPr="00660F8B">
        <w:rPr>
          <w:snapToGrid w:val="0"/>
          <w:sz w:val="28"/>
          <w:szCs w:val="28"/>
        </w:rPr>
        <w:t xml:space="preserve"> </w:t>
      </w:r>
    </w:p>
    <w:p w14:paraId="75584DEF" w14:textId="77777777" w:rsidR="00660F8B" w:rsidRPr="00660F8B" w:rsidRDefault="00660F8B" w:rsidP="00660F8B">
      <w:pPr>
        <w:ind w:firstLine="709"/>
        <w:jc w:val="both"/>
        <w:rPr>
          <w:snapToGrid w:val="0"/>
          <w:sz w:val="28"/>
          <w:szCs w:val="28"/>
        </w:rPr>
      </w:pPr>
      <w:r w:rsidRPr="00660F8B">
        <w:rPr>
          <w:snapToGrid w:val="0"/>
          <w:sz w:val="28"/>
          <w:szCs w:val="28"/>
        </w:rPr>
        <w:t>В расходы по статье «налоги на ФОТ» включаются:</w:t>
      </w:r>
    </w:p>
    <w:p w14:paraId="57B2C5FB" w14:textId="77777777" w:rsidR="00660F8B" w:rsidRPr="00660F8B" w:rsidRDefault="00660F8B" w:rsidP="00660F8B">
      <w:pPr>
        <w:ind w:firstLine="709"/>
        <w:jc w:val="both"/>
        <w:rPr>
          <w:snapToGrid w:val="0"/>
          <w:sz w:val="28"/>
          <w:szCs w:val="28"/>
        </w:rPr>
      </w:pPr>
      <w:r w:rsidRPr="00660F8B">
        <w:rPr>
          <w:snapToGrid w:val="0"/>
          <w:sz w:val="28"/>
          <w:szCs w:val="28"/>
        </w:rPr>
        <w:t xml:space="preserve">- сумма страховых взносов в соответствии со ст. 426, 427 Налогового кодекса Российской Федерации (часть вторая) от 05.08.2000 № 117-ФЗ </w:t>
      </w:r>
      <w:r w:rsidRPr="00660F8B">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00620747" w14:textId="77777777" w:rsidR="00660F8B" w:rsidRPr="00660F8B" w:rsidRDefault="00660F8B" w:rsidP="00660F8B">
      <w:pPr>
        <w:ind w:firstLine="709"/>
        <w:jc w:val="both"/>
        <w:rPr>
          <w:snapToGrid w:val="0"/>
          <w:sz w:val="28"/>
          <w:szCs w:val="28"/>
        </w:rPr>
      </w:pPr>
      <w:r w:rsidRPr="00660F8B">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660F8B">
        <w:rPr>
          <w:snapToGrid w:val="0"/>
          <w:sz w:val="28"/>
          <w:szCs w:val="28"/>
        </w:rPr>
        <w:br/>
        <w:t>(в зависимости от опасности или вредности труда, в данном случае 0 %);</w:t>
      </w:r>
    </w:p>
    <w:p w14:paraId="4BBDE125" w14:textId="77777777" w:rsidR="00660F8B" w:rsidRPr="00660F8B" w:rsidRDefault="00660F8B" w:rsidP="00660F8B">
      <w:pPr>
        <w:ind w:firstLine="709"/>
        <w:jc w:val="both"/>
        <w:rPr>
          <w:snapToGrid w:val="0"/>
          <w:sz w:val="28"/>
          <w:szCs w:val="28"/>
        </w:rPr>
      </w:pPr>
      <w:r w:rsidRPr="00660F8B">
        <w:rPr>
          <w:snapToGrid w:val="0"/>
          <w:sz w:val="28"/>
          <w:szCs w:val="28"/>
        </w:rPr>
        <w:t xml:space="preserve">- сумма страховых взносов на обязательное социальное страхование </w:t>
      </w:r>
      <w:r w:rsidRPr="00660F8B">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(уведомление отсутствует).</w:t>
      </w:r>
    </w:p>
    <w:p w14:paraId="4E7324AE" w14:textId="77777777" w:rsidR="00660F8B" w:rsidRPr="00660F8B" w:rsidRDefault="00660F8B" w:rsidP="00660F8B">
      <w:pPr>
        <w:ind w:firstLine="709"/>
        <w:jc w:val="both"/>
        <w:rPr>
          <w:snapToGrid w:val="0"/>
          <w:sz w:val="28"/>
          <w:szCs w:val="28"/>
        </w:rPr>
      </w:pPr>
      <w:r w:rsidRPr="00660F8B">
        <w:rPr>
          <w:snapToGrid w:val="0"/>
          <w:sz w:val="28"/>
          <w:szCs w:val="28"/>
        </w:rPr>
        <w:t xml:space="preserve">Общий процент отчислений на социальные нужды составляет: 30,2 %. </w:t>
      </w:r>
    </w:p>
    <w:p w14:paraId="32530014"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По данной статье эксперты предлагают расходы в размере </w:t>
      </w:r>
      <w:r w:rsidRPr="00660F8B">
        <w:rPr>
          <w:snapToGrid w:val="0"/>
          <w:sz w:val="28"/>
          <w:szCs w:val="28"/>
        </w:rPr>
        <w:br/>
      </w:r>
      <w:r w:rsidRPr="00660F8B">
        <w:rPr>
          <w:b/>
          <w:bCs/>
          <w:snapToGrid w:val="0"/>
          <w:sz w:val="28"/>
          <w:szCs w:val="28"/>
        </w:rPr>
        <w:t>788 тыс. руб.</w:t>
      </w:r>
      <w:r w:rsidRPr="00660F8B">
        <w:rPr>
          <w:snapToGrid w:val="0"/>
          <w:sz w:val="28"/>
          <w:szCs w:val="28"/>
        </w:rPr>
        <w:t xml:space="preserve"> (2 610 тыс. руб. × 30,2 %).</w:t>
      </w:r>
    </w:p>
    <w:p w14:paraId="3536C314" w14:textId="77777777" w:rsidR="00660F8B" w:rsidRPr="00660F8B" w:rsidRDefault="00660F8B" w:rsidP="00660F8B">
      <w:pPr>
        <w:ind w:firstLine="709"/>
        <w:contextualSpacing/>
        <w:jc w:val="both"/>
        <w:rPr>
          <w:snapToGrid w:val="0"/>
          <w:sz w:val="28"/>
          <w:szCs w:val="28"/>
        </w:rPr>
      </w:pPr>
      <w:r w:rsidRPr="00660F8B">
        <w:rPr>
          <w:snapToGrid w:val="0"/>
          <w:sz w:val="28"/>
          <w:szCs w:val="28"/>
        </w:rPr>
        <w:t xml:space="preserve">Расходы в размере </w:t>
      </w:r>
      <w:r w:rsidRPr="00660F8B">
        <w:rPr>
          <w:b/>
          <w:bCs/>
          <w:snapToGrid w:val="0"/>
          <w:sz w:val="28"/>
          <w:szCs w:val="28"/>
        </w:rPr>
        <w:t>41</w:t>
      </w:r>
      <w:r w:rsidRPr="00660F8B">
        <w:rPr>
          <w:b/>
          <w:bCs/>
          <w:snapToGrid w:val="0"/>
          <w:sz w:val="28"/>
          <w:szCs w:val="28"/>
          <w:lang w:eastAsia="en-US"/>
        </w:rPr>
        <w:t xml:space="preserve"> </w:t>
      </w:r>
      <w:r w:rsidRPr="00660F8B">
        <w:rPr>
          <w:b/>
          <w:bCs/>
          <w:snapToGrid w:val="0"/>
          <w:sz w:val="28"/>
          <w:szCs w:val="28"/>
        </w:rPr>
        <w:t xml:space="preserve">тыс. руб., </w:t>
      </w:r>
      <w:r w:rsidRPr="00660F8B">
        <w:rPr>
          <w:snapToGrid w:val="0"/>
          <w:sz w:val="28"/>
          <w:szCs w:val="28"/>
        </w:rPr>
        <w:t xml:space="preserve">не подтвержденные предприятием документально, подлежат исключению из плановой выручки на 2023 год, </w:t>
      </w:r>
      <w:r w:rsidRPr="00660F8B">
        <w:rPr>
          <w:snapToGrid w:val="0"/>
          <w:sz w:val="28"/>
          <w:szCs w:val="28"/>
        </w:rPr>
        <w:br/>
        <w:t>как экономически необоснованные.</w:t>
      </w:r>
    </w:p>
    <w:p w14:paraId="10E69881" w14:textId="77777777" w:rsidR="00660F8B" w:rsidRPr="00660F8B" w:rsidRDefault="00660F8B" w:rsidP="00660F8B">
      <w:pPr>
        <w:ind w:firstLine="709"/>
        <w:contextualSpacing/>
        <w:jc w:val="both"/>
        <w:rPr>
          <w:snapToGrid w:val="0"/>
          <w:sz w:val="28"/>
          <w:szCs w:val="28"/>
        </w:rPr>
      </w:pPr>
    </w:p>
    <w:p w14:paraId="79755637"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Затраты на материалы</w:t>
      </w:r>
    </w:p>
    <w:p w14:paraId="25797584" w14:textId="77777777" w:rsidR="00660F8B" w:rsidRPr="00660F8B" w:rsidRDefault="00660F8B" w:rsidP="00660F8B">
      <w:pPr>
        <w:rPr>
          <w:snapToGrid w:val="0"/>
          <w:sz w:val="28"/>
          <w:szCs w:val="28"/>
          <w:lang w:eastAsia="en-US"/>
        </w:rPr>
      </w:pPr>
    </w:p>
    <w:p w14:paraId="3F9E1468"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По данной статье предприятием планируются расходы в размере </w:t>
      </w:r>
      <w:r w:rsidRPr="00660F8B">
        <w:rPr>
          <w:snapToGrid w:val="0"/>
          <w:sz w:val="28"/>
          <w:szCs w:val="28"/>
        </w:rPr>
        <w:br/>
      </w:r>
      <w:r w:rsidRPr="00660F8B">
        <w:rPr>
          <w:b/>
          <w:bCs/>
          <w:snapToGrid w:val="0"/>
          <w:sz w:val="28"/>
          <w:szCs w:val="28"/>
        </w:rPr>
        <w:t>660 тыс. руб.</w:t>
      </w:r>
      <w:r w:rsidRPr="00660F8B">
        <w:rPr>
          <w:snapToGrid w:val="0"/>
          <w:sz w:val="28"/>
          <w:szCs w:val="28"/>
        </w:rPr>
        <w:t xml:space="preserve"> </w:t>
      </w:r>
    </w:p>
    <w:p w14:paraId="2E81B040"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0535241"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года в разрезе материалы (баллоны) (стр. 10 том 1) на сумму </w:t>
      </w:r>
      <w:r w:rsidRPr="00660F8B">
        <w:rPr>
          <w:snapToGrid w:val="0"/>
          <w:sz w:val="28"/>
          <w:szCs w:val="28"/>
        </w:rPr>
        <w:br/>
      </w:r>
      <w:r w:rsidRPr="00660F8B">
        <w:rPr>
          <w:snapToGrid w:val="0"/>
          <w:sz w:val="28"/>
          <w:szCs w:val="28"/>
        </w:rPr>
        <w:lastRenderedPageBreak/>
        <w:t xml:space="preserve">27 тыс. руб. С учетом индексации экономически обоснованный размер затрат составляет </w:t>
      </w:r>
      <w:r w:rsidRPr="00660F8B">
        <w:rPr>
          <w:b/>
          <w:bCs/>
          <w:snapToGrid w:val="0"/>
          <w:sz w:val="28"/>
          <w:szCs w:val="28"/>
        </w:rPr>
        <w:t>57 тыс. руб.</w:t>
      </w:r>
      <w:r w:rsidRPr="00660F8B">
        <w:rPr>
          <w:snapToGrid w:val="0"/>
          <w:sz w:val="28"/>
          <w:szCs w:val="28"/>
        </w:rPr>
        <w:t xml:space="preserve"> (27 тыс. руб. × 2 × 1,060).</w:t>
      </w:r>
    </w:p>
    <w:p w14:paraId="57875AA2"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года в разрезе затрат на ГСМ (баллоны) (стр. 10 том 1) на сумму </w:t>
      </w:r>
      <w:r w:rsidRPr="00660F8B">
        <w:rPr>
          <w:snapToGrid w:val="0"/>
          <w:sz w:val="28"/>
          <w:szCs w:val="28"/>
        </w:rPr>
        <w:br/>
        <w:t xml:space="preserve">157 тыс. руб. С учетом индексации экономически обоснованный размер затрат составляет </w:t>
      </w:r>
      <w:r w:rsidRPr="00660F8B">
        <w:rPr>
          <w:b/>
          <w:bCs/>
          <w:snapToGrid w:val="0"/>
          <w:sz w:val="28"/>
          <w:szCs w:val="28"/>
        </w:rPr>
        <w:t>333 тыс. руб.</w:t>
      </w:r>
      <w:r w:rsidRPr="00660F8B">
        <w:rPr>
          <w:snapToGrid w:val="0"/>
          <w:sz w:val="28"/>
          <w:szCs w:val="28"/>
        </w:rPr>
        <w:t xml:space="preserve"> (157 тыс. руб. × 2 × 1,060).</w:t>
      </w:r>
    </w:p>
    <w:p w14:paraId="7EACDC94"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года в разрезе затрат на запасные части (баллоны) (стр. 10 том 1) </w:t>
      </w:r>
      <w:r w:rsidRPr="00660F8B">
        <w:rPr>
          <w:snapToGrid w:val="0"/>
          <w:sz w:val="28"/>
          <w:szCs w:val="28"/>
        </w:rPr>
        <w:br/>
        <w:t xml:space="preserve">на сумму 5 тыс. руб. С учетом индексации экономически обоснованный размер затрат составляет </w:t>
      </w:r>
      <w:r w:rsidRPr="00660F8B">
        <w:rPr>
          <w:b/>
          <w:bCs/>
          <w:snapToGrid w:val="0"/>
          <w:sz w:val="28"/>
          <w:szCs w:val="28"/>
        </w:rPr>
        <w:t>11 тыс. руб.</w:t>
      </w:r>
      <w:r w:rsidRPr="00660F8B">
        <w:rPr>
          <w:snapToGrid w:val="0"/>
          <w:sz w:val="28"/>
          <w:szCs w:val="28"/>
        </w:rPr>
        <w:t xml:space="preserve"> (32 тыс. руб. × 2 × 1,060).</w:t>
      </w:r>
    </w:p>
    <w:p w14:paraId="489710E7"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2022 года в разрезе затрат на спец. одежду (баллоны) (стр. 10 том 1)</w:t>
      </w:r>
      <w:r w:rsidRPr="00660F8B">
        <w:rPr>
          <w:snapToGrid w:val="0"/>
          <w:sz w:val="28"/>
          <w:szCs w:val="28"/>
        </w:rPr>
        <w:br/>
        <w:t xml:space="preserve">на сумму 3 тыс. руб. С учетом индексации экономически обоснованный размер затрат составляет </w:t>
      </w:r>
      <w:r w:rsidRPr="00660F8B">
        <w:rPr>
          <w:b/>
          <w:bCs/>
          <w:snapToGrid w:val="0"/>
          <w:sz w:val="28"/>
          <w:szCs w:val="28"/>
        </w:rPr>
        <w:t>6 тыс. руб.</w:t>
      </w:r>
      <w:r w:rsidRPr="00660F8B">
        <w:rPr>
          <w:snapToGrid w:val="0"/>
          <w:sz w:val="28"/>
          <w:szCs w:val="28"/>
        </w:rPr>
        <w:t xml:space="preserve"> (3 тыс. руб. × 2 × 1,060).</w:t>
      </w:r>
    </w:p>
    <w:p w14:paraId="66704090"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года в разрезе газа на собственные и технологические нужды (баллоны) (стр. 10 том 1) на сумму 3 тыс. руб. С учетом индексации экономически обоснованный размер затрат составляет </w:t>
      </w:r>
      <w:r w:rsidRPr="00660F8B">
        <w:rPr>
          <w:b/>
          <w:bCs/>
          <w:snapToGrid w:val="0"/>
          <w:sz w:val="28"/>
          <w:szCs w:val="28"/>
        </w:rPr>
        <w:t>6 тыс. руб.</w:t>
      </w:r>
      <w:r w:rsidRPr="00660F8B">
        <w:rPr>
          <w:snapToGrid w:val="0"/>
          <w:sz w:val="28"/>
          <w:szCs w:val="28"/>
        </w:rPr>
        <w:t xml:space="preserve"> (3 тыс. руб. × 2 × 0,986).</w:t>
      </w:r>
    </w:p>
    <w:p w14:paraId="7B69BB8F" w14:textId="77777777" w:rsidR="00660F8B" w:rsidRPr="00660F8B" w:rsidRDefault="00660F8B" w:rsidP="00660F8B">
      <w:pPr>
        <w:ind w:firstLine="709"/>
        <w:jc w:val="both"/>
        <w:rPr>
          <w:b/>
          <w:bCs/>
          <w:snapToGrid w:val="0"/>
          <w:sz w:val="28"/>
          <w:szCs w:val="28"/>
          <w:lang w:eastAsia="en-US"/>
        </w:rPr>
      </w:pPr>
      <w:r w:rsidRPr="00660F8B">
        <w:rPr>
          <w:snapToGrid w:val="0"/>
          <w:sz w:val="28"/>
          <w:szCs w:val="28"/>
          <w:lang w:eastAsia="en-US"/>
        </w:rPr>
        <w:t xml:space="preserve">Экономически обоснованные расходы по данной статье составляют </w:t>
      </w:r>
      <w:r w:rsidRPr="00660F8B">
        <w:rPr>
          <w:snapToGrid w:val="0"/>
          <w:sz w:val="28"/>
          <w:szCs w:val="28"/>
          <w:lang w:eastAsia="en-US"/>
        </w:rPr>
        <w:br/>
      </w:r>
      <w:r w:rsidRPr="00660F8B">
        <w:rPr>
          <w:b/>
          <w:bCs/>
          <w:snapToGrid w:val="0"/>
          <w:sz w:val="28"/>
          <w:szCs w:val="28"/>
          <w:lang w:eastAsia="en-US"/>
        </w:rPr>
        <w:t>413 тыс. руб.</w:t>
      </w:r>
      <w:r w:rsidRPr="00660F8B">
        <w:rPr>
          <w:snapToGrid w:val="0"/>
          <w:sz w:val="28"/>
          <w:szCs w:val="28"/>
          <w:lang w:eastAsia="en-US"/>
        </w:rPr>
        <w:t xml:space="preserve"> (57 тыс. руб. + 333 тыс. руб. + 11 тыс. руб. + 6 тыс. руб. + </w:t>
      </w:r>
      <w:r w:rsidRPr="00660F8B">
        <w:rPr>
          <w:snapToGrid w:val="0"/>
          <w:sz w:val="28"/>
          <w:szCs w:val="28"/>
          <w:lang w:eastAsia="en-US"/>
        </w:rPr>
        <w:br/>
        <w:t>6 тыс. руб.).</w:t>
      </w:r>
    </w:p>
    <w:p w14:paraId="224D68B1" w14:textId="77777777" w:rsidR="00660F8B" w:rsidRPr="00660F8B" w:rsidRDefault="00660F8B" w:rsidP="00660F8B">
      <w:pPr>
        <w:ind w:firstLine="709"/>
        <w:contextualSpacing/>
        <w:jc w:val="both"/>
        <w:rPr>
          <w:snapToGrid w:val="0"/>
          <w:sz w:val="28"/>
          <w:szCs w:val="28"/>
        </w:rPr>
      </w:pPr>
      <w:r w:rsidRPr="00660F8B">
        <w:rPr>
          <w:snapToGrid w:val="0"/>
          <w:sz w:val="28"/>
          <w:szCs w:val="28"/>
        </w:rPr>
        <w:t xml:space="preserve">Расходы в размере </w:t>
      </w:r>
      <w:r w:rsidRPr="00660F8B">
        <w:rPr>
          <w:b/>
          <w:bCs/>
          <w:snapToGrid w:val="0"/>
          <w:sz w:val="28"/>
          <w:szCs w:val="28"/>
        </w:rPr>
        <w:t>247</w:t>
      </w:r>
      <w:r w:rsidRPr="00660F8B">
        <w:rPr>
          <w:b/>
          <w:bCs/>
          <w:snapToGrid w:val="0"/>
          <w:sz w:val="28"/>
          <w:szCs w:val="28"/>
          <w:lang w:eastAsia="en-US"/>
        </w:rPr>
        <w:t xml:space="preserve"> </w:t>
      </w:r>
      <w:r w:rsidRPr="00660F8B">
        <w:rPr>
          <w:b/>
          <w:bCs/>
          <w:snapToGrid w:val="0"/>
          <w:sz w:val="28"/>
          <w:szCs w:val="28"/>
        </w:rPr>
        <w:t xml:space="preserve">тыс. руб., </w:t>
      </w:r>
      <w:r w:rsidRPr="00660F8B">
        <w:rPr>
          <w:snapToGrid w:val="0"/>
          <w:sz w:val="28"/>
          <w:szCs w:val="28"/>
        </w:rPr>
        <w:t xml:space="preserve">не подтвержденные предприятием документально, подлежат исключению из плановой выручки на 2023 год, </w:t>
      </w:r>
      <w:r w:rsidRPr="00660F8B">
        <w:rPr>
          <w:snapToGrid w:val="0"/>
          <w:sz w:val="28"/>
          <w:szCs w:val="28"/>
        </w:rPr>
        <w:br/>
        <w:t>как экономически необоснованные.</w:t>
      </w:r>
    </w:p>
    <w:p w14:paraId="0EB61F00" w14:textId="77777777" w:rsidR="00660F8B" w:rsidRPr="00660F8B" w:rsidRDefault="00660F8B" w:rsidP="00660F8B">
      <w:pPr>
        <w:ind w:firstLine="709"/>
        <w:rPr>
          <w:snapToGrid w:val="0"/>
          <w:sz w:val="28"/>
          <w:szCs w:val="28"/>
          <w:lang w:eastAsia="en-US"/>
        </w:rPr>
      </w:pPr>
    </w:p>
    <w:p w14:paraId="7BD00E86"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Приобретение газа для последующей реализации населению</w:t>
      </w:r>
    </w:p>
    <w:p w14:paraId="77CA2E7A" w14:textId="77777777" w:rsidR="00660F8B" w:rsidRPr="00660F8B" w:rsidRDefault="00660F8B" w:rsidP="00660F8B">
      <w:pPr>
        <w:ind w:firstLine="709"/>
        <w:rPr>
          <w:i/>
          <w:snapToGrid w:val="0"/>
          <w:sz w:val="28"/>
          <w:szCs w:val="28"/>
          <w:highlight w:val="yellow"/>
          <w:lang w:eastAsia="en-US"/>
        </w:rPr>
      </w:pPr>
    </w:p>
    <w:p w14:paraId="2265EBA5" w14:textId="77777777" w:rsidR="00660F8B" w:rsidRPr="00660F8B" w:rsidRDefault="00660F8B" w:rsidP="00660F8B">
      <w:pPr>
        <w:tabs>
          <w:tab w:val="left" w:pos="1890"/>
        </w:tabs>
        <w:ind w:firstLine="851"/>
        <w:jc w:val="both"/>
        <w:rPr>
          <w:snapToGrid w:val="0"/>
          <w:sz w:val="28"/>
          <w:szCs w:val="28"/>
        </w:rPr>
      </w:pPr>
      <w:bookmarkStart w:id="17" w:name="_Toc21094951"/>
      <w:r w:rsidRPr="00660F8B">
        <w:rPr>
          <w:snapToGrid w:val="0"/>
          <w:sz w:val="28"/>
          <w:szCs w:val="28"/>
        </w:rPr>
        <w:t xml:space="preserve">По данной статье предприятием планируются расходы в размере </w:t>
      </w:r>
      <w:r w:rsidRPr="00660F8B">
        <w:rPr>
          <w:snapToGrid w:val="0"/>
          <w:sz w:val="28"/>
          <w:szCs w:val="28"/>
        </w:rPr>
        <w:br/>
      </w:r>
      <w:r w:rsidRPr="00660F8B">
        <w:rPr>
          <w:b/>
          <w:bCs/>
          <w:snapToGrid w:val="0"/>
          <w:sz w:val="28"/>
          <w:szCs w:val="28"/>
        </w:rPr>
        <w:t>3 208 тыс. руб.</w:t>
      </w:r>
      <w:r w:rsidRPr="00660F8B">
        <w:rPr>
          <w:snapToGrid w:val="0"/>
          <w:sz w:val="28"/>
          <w:szCs w:val="28"/>
        </w:rPr>
        <w:t xml:space="preserve"> </w:t>
      </w:r>
    </w:p>
    <w:p w14:paraId="3B0DCD04" w14:textId="77777777" w:rsidR="00660F8B" w:rsidRPr="00660F8B" w:rsidRDefault="00660F8B" w:rsidP="00660F8B">
      <w:pPr>
        <w:ind w:firstLine="709"/>
        <w:jc w:val="both"/>
        <w:rPr>
          <w:snapToGrid w:val="0"/>
          <w:sz w:val="28"/>
          <w:szCs w:val="28"/>
          <w:lang w:eastAsia="en-US"/>
        </w:rPr>
      </w:pPr>
      <w:r w:rsidRPr="00660F8B">
        <w:rPr>
          <w:snapToGrid w:val="0"/>
          <w:sz w:val="28"/>
          <w:szCs w:val="28"/>
          <w:lang w:eastAsia="en-US"/>
        </w:rPr>
        <w:t xml:space="preserve">Плановый объем реализации газа по предложениям предприятия составит 103 тонн. </w:t>
      </w:r>
    </w:p>
    <w:p w14:paraId="1B7EF583" w14:textId="77777777" w:rsidR="00660F8B" w:rsidRPr="00660F8B" w:rsidRDefault="00660F8B" w:rsidP="00660F8B">
      <w:pPr>
        <w:ind w:firstLine="709"/>
        <w:jc w:val="both"/>
        <w:rPr>
          <w:snapToGrid w:val="0"/>
          <w:sz w:val="28"/>
          <w:szCs w:val="28"/>
          <w:lang w:eastAsia="en-US"/>
        </w:rPr>
      </w:pPr>
      <w:r w:rsidRPr="00660F8B">
        <w:rPr>
          <w:snapToGrid w:val="0"/>
          <w:sz w:val="28"/>
          <w:szCs w:val="28"/>
          <w:lang w:eastAsia="en-US"/>
        </w:rPr>
        <w:t xml:space="preserve">Предприятие приобретает сжиженный углеводородный газа </w:t>
      </w:r>
      <w:r w:rsidRPr="00660F8B">
        <w:rPr>
          <w:snapToGrid w:val="0"/>
          <w:sz w:val="28"/>
          <w:szCs w:val="28"/>
          <w:lang w:eastAsia="en-US"/>
        </w:rPr>
        <w:br/>
        <w:t>у ООО «ВНК-Сибирь», на основании договора поставки нефтепродуктов</w:t>
      </w:r>
      <w:r w:rsidRPr="00660F8B">
        <w:rPr>
          <w:snapToGrid w:val="0"/>
          <w:sz w:val="28"/>
          <w:szCs w:val="28"/>
          <w:lang w:eastAsia="en-US"/>
        </w:rPr>
        <w:br/>
        <w:t xml:space="preserve">№ 54-2/21024 от 23.12.2021, действующего до 31.12.2021 с </w:t>
      </w:r>
      <w:proofErr w:type="spellStart"/>
      <w:r w:rsidRPr="00660F8B">
        <w:rPr>
          <w:snapToGrid w:val="0"/>
          <w:sz w:val="28"/>
          <w:szCs w:val="28"/>
          <w:lang w:eastAsia="en-US"/>
        </w:rPr>
        <w:t>автопролонгацией</w:t>
      </w:r>
      <w:proofErr w:type="spellEnd"/>
      <w:r w:rsidRPr="00660F8B">
        <w:rPr>
          <w:snapToGrid w:val="0"/>
          <w:sz w:val="28"/>
          <w:szCs w:val="28"/>
          <w:lang w:eastAsia="en-US"/>
        </w:rPr>
        <w:t xml:space="preserve"> </w:t>
      </w:r>
      <w:r w:rsidRPr="00660F8B">
        <w:rPr>
          <w:snapToGrid w:val="0"/>
          <w:sz w:val="28"/>
          <w:szCs w:val="28"/>
          <w:lang w:eastAsia="en-US"/>
        </w:rPr>
        <w:br/>
        <w:t>(стр. 210 том 1).</w:t>
      </w:r>
    </w:p>
    <w:p w14:paraId="709D5B02" w14:textId="77777777" w:rsidR="00660F8B" w:rsidRPr="00660F8B" w:rsidRDefault="00660F8B" w:rsidP="00660F8B">
      <w:pPr>
        <w:ind w:firstLine="709"/>
        <w:jc w:val="both"/>
        <w:rPr>
          <w:snapToGrid w:val="0"/>
          <w:sz w:val="28"/>
          <w:szCs w:val="28"/>
          <w:lang w:eastAsia="en-US"/>
        </w:rPr>
      </w:pPr>
      <w:r w:rsidRPr="00660F8B">
        <w:rPr>
          <w:snapToGrid w:val="0"/>
          <w:sz w:val="28"/>
          <w:szCs w:val="28"/>
          <w:lang w:eastAsia="en-US"/>
        </w:rPr>
        <w:t xml:space="preserve">В соответствии с пунктом 30.1. Методических указаний, эксперты рассчитали среднегодовое значение единицы сжиженного газа по состоянию на 03.10.2022, на основании расстояния железнодорожного маршрута, определенного на сайте международного железнодорожного экспедитора </w:t>
      </w:r>
      <w:hyperlink r:id="rId27" w:history="1">
        <w:r w:rsidRPr="00660F8B">
          <w:rPr>
            <w:snapToGrid w:val="0"/>
            <w:color w:val="0000FF"/>
            <w:sz w:val="28"/>
            <w:szCs w:val="28"/>
            <w:u w:val="single"/>
            <w:lang w:eastAsia="en-US"/>
          </w:rPr>
          <w:t>https://glogist.ru/</w:t>
        </w:r>
      </w:hyperlink>
      <w:r w:rsidRPr="00660F8B">
        <w:rPr>
          <w:snapToGrid w:val="0"/>
          <w:sz w:val="28"/>
          <w:szCs w:val="28"/>
          <w:lang w:eastAsia="en-US"/>
        </w:rPr>
        <w:t xml:space="preserve"> ст. </w:t>
      </w:r>
      <w:proofErr w:type="spellStart"/>
      <w:r w:rsidRPr="00660F8B">
        <w:rPr>
          <w:snapToGrid w:val="0"/>
          <w:sz w:val="28"/>
          <w:szCs w:val="28"/>
          <w:lang w:eastAsia="en-US"/>
        </w:rPr>
        <w:t>Войновка</w:t>
      </w:r>
      <w:proofErr w:type="spellEnd"/>
      <w:r w:rsidRPr="00660F8B">
        <w:rPr>
          <w:snapToGrid w:val="0"/>
          <w:sz w:val="28"/>
          <w:szCs w:val="28"/>
          <w:lang w:eastAsia="en-US"/>
        </w:rPr>
        <w:t xml:space="preserve"> – Кемерово 1489 км, в размере 23 938 руб./т </w:t>
      </w:r>
      <w:r w:rsidRPr="00660F8B">
        <w:rPr>
          <w:snapToGrid w:val="0"/>
          <w:sz w:val="28"/>
          <w:szCs w:val="28"/>
          <w:lang w:eastAsia="en-US"/>
        </w:rPr>
        <w:br/>
        <w:t>(с НДС).</w:t>
      </w:r>
    </w:p>
    <w:p w14:paraId="5FB9534F" w14:textId="77777777" w:rsidR="00660F8B" w:rsidRPr="00660F8B" w:rsidRDefault="00660F8B" w:rsidP="00660F8B">
      <w:pPr>
        <w:ind w:firstLine="709"/>
        <w:jc w:val="both"/>
        <w:rPr>
          <w:snapToGrid w:val="0"/>
          <w:sz w:val="28"/>
          <w:szCs w:val="28"/>
          <w:lang w:eastAsia="en-US"/>
        </w:rPr>
      </w:pPr>
      <w:r w:rsidRPr="00660F8B">
        <w:rPr>
          <w:snapToGrid w:val="0"/>
          <w:sz w:val="28"/>
          <w:szCs w:val="28"/>
          <w:lang w:eastAsia="en-US"/>
        </w:rPr>
        <w:t xml:space="preserve">Экономически обоснованные расходы по данной статье составляют: </w:t>
      </w:r>
      <w:r w:rsidRPr="00660F8B">
        <w:rPr>
          <w:snapToGrid w:val="0"/>
          <w:sz w:val="28"/>
          <w:szCs w:val="28"/>
          <w:lang w:eastAsia="en-US"/>
        </w:rPr>
        <w:br/>
        <w:t xml:space="preserve">23 938 руб./т × 103 т × 0,986 (ИПЦ на газ) ÷ 1000 = </w:t>
      </w:r>
      <w:r w:rsidRPr="00660F8B">
        <w:rPr>
          <w:b/>
          <w:bCs/>
          <w:snapToGrid w:val="0"/>
          <w:sz w:val="28"/>
          <w:szCs w:val="28"/>
          <w:lang w:eastAsia="en-US"/>
        </w:rPr>
        <w:t>2 431 тыс. руб.</w:t>
      </w:r>
      <w:r w:rsidRPr="00660F8B">
        <w:rPr>
          <w:snapToGrid w:val="0"/>
          <w:sz w:val="28"/>
          <w:szCs w:val="28"/>
          <w:lang w:eastAsia="en-US"/>
        </w:rPr>
        <w:t xml:space="preserve">, </w:t>
      </w:r>
      <w:r w:rsidRPr="00660F8B">
        <w:rPr>
          <w:snapToGrid w:val="0"/>
          <w:sz w:val="28"/>
          <w:szCs w:val="28"/>
          <w:lang w:eastAsia="en-US"/>
        </w:rPr>
        <w:br/>
      </w:r>
      <w:r w:rsidRPr="00660F8B">
        <w:rPr>
          <w:snapToGrid w:val="0"/>
          <w:sz w:val="28"/>
          <w:szCs w:val="28"/>
          <w:lang w:eastAsia="en-US"/>
        </w:rPr>
        <w:lastRenderedPageBreak/>
        <w:t>и предлагается к включению в плановую выручку от реализации сжиженного газа населению на 2023 год.</w:t>
      </w:r>
    </w:p>
    <w:p w14:paraId="63BDFA01" w14:textId="77777777" w:rsidR="00660F8B" w:rsidRPr="00660F8B" w:rsidRDefault="00660F8B" w:rsidP="00660F8B">
      <w:pPr>
        <w:tabs>
          <w:tab w:val="left" w:pos="0"/>
        </w:tabs>
        <w:ind w:firstLine="709"/>
        <w:contextualSpacing/>
        <w:jc w:val="both"/>
        <w:rPr>
          <w:snapToGrid w:val="0"/>
          <w:sz w:val="28"/>
          <w:szCs w:val="28"/>
        </w:rPr>
      </w:pPr>
      <w:r w:rsidRPr="00660F8B">
        <w:rPr>
          <w:snapToGrid w:val="0"/>
          <w:sz w:val="28"/>
          <w:szCs w:val="28"/>
        </w:rPr>
        <w:t xml:space="preserve">Расходы в размере </w:t>
      </w:r>
      <w:r w:rsidRPr="00660F8B">
        <w:rPr>
          <w:b/>
          <w:bCs/>
          <w:snapToGrid w:val="0"/>
          <w:sz w:val="28"/>
          <w:szCs w:val="28"/>
        </w:rPr>
        <w:t>777</w:t>
      </w:r>
      <w:r w:rsidRPr="00660F8B">
        <w:rPr>
          <w:b/>
          <w:bCs/>
          <w:snapToGrid w:val="0"/>
          <w:sz w:val="28"/>
          <w:szCs w:val="28"/>
          <w:lang w:eastAsia="en-US"/>
        </w:rPr>
        <w:t xml:space="preserve"> </w:t>
      </w:r>
      <w:r w:rsidRPr="00660F8B">
        <w:rPr>
          <w:b/>
          <w:bCs/>
          <w:snapToGrid w:val="0"/>
          <w:sz w:val="28"/>
          <w:szCs w:val="28"/>
        </w:rPr>
        <w:t>тыс. руб.</w:t>
      </w:r>
      <w:r w:rsidRPr="00660F8B">
        <w:rPr>
          <w:snapToGrid w:val="0"/>
          <w:sz w:val="28"/>
          <w:szCs w:val="28"/>
        </w:rPr>
        <w:t xml:space="preserve">, не подтвержденные предприятием документально, подлежат исключению из плановой выручки на 2023 год, </w:t>
      </w:r>
      <w:r w:rsidRPr="00660F8B">
        <w:rPr>
          <w:snapToGrid w:val="0"/>
          <w:sz w:val="28"/>
          <w:szCs w:val="28"/>
        </w:rPr>
        <w:br/>
        <w:t>как экономически необоснованные.</w:t>
      </w:r>
    </w:p>
    <w:p w14:paraId="0A2CDF52" w14:textId="77777777" w:rsidR="00660F8B" w:rsidRPr="00660F8B" w:rsidRDefault="00660F8B" w:rsidP="00660F8B">
      <w:pPr>
        <w:rPr>
          <w:snapToGrid w:val="0"/>
          <w:sz w:val="28"/>
          <w:szCs w:val="28"/>
        </w:rPr>
      </w:pPr>
    </w:p>
    <w:p w14:paraId="767FEFED" w14:textId="77777777" w:rsidR="00660F8B" w:rsidRPr="00660F8B" w:rsidRDefault="00660F8B" w:rsidP="00660F8B">
      <w:pPr>
        <w:rPr>
          <w:snapToGrid w:val="0"/>
          <w:sz w:val="28"/>
          <w:szCs w:val="28"/>
        </w:rPr>
      </w:pPr>
    </w:p>
    <w:p w14:paraId="25245E92"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Амортизация основных средств</w:t>
      </w:r>
    </w:p>
    <w:p w14:paraId="7F4CCA19" w14:textId="77777777" w:rsidR="00660F8B" w:rsidRPr="00660F8B" w:rsidRDefault="00660F8B" w:rsidP="00660F8B">
      <w:pPr>
        <w:autoSpaceDE w:val="0"/>
        <w:autoSpaceDN w:val="0"/>
        <w:adjustRightInd w:val="0"/>
        <w:ind w:firstLine="709"/>
        <w:jc w:val="both"/>
        <w:rPr>
          <w:snapToGrid w:val="0"/>
          <w:sz w:val="28"/>
          <w:szCs w:val="28"/>
          <w:lang w:eastAsia="en-US"/>
        </w:rPr>
      </w:pPr>
    </w:p>
    <w:p w14:paraId="3FF210BA" w14:textId="77777777" w:rsidR="00660F8B" w:rsidRPr="00660F8B" w:rsidRDefault="00660F8B" w:rsidP="00660F8B">
      <w:pPr>
        <w:tabs>
          <w:tab w:val="left" w:pos="0"/>
        </w:tabs>
        <w:ind w:firstLine="709"/>
        <w:contextualSpacing/>
        <w:jc w:val="both"/>
        <w:rPr>
          <w:i/>
          <w:snapToGrid w:val="0"/>
          <w:sz w:val="28"/>
          <w:szCs w:val="28"/>
        </w:rPr>
      </w:pPr>
      <w:r w:rsidRPr="00660F8B">
        <w:rPr>
          <w:snapToGrid w:val="0"/>
          <w:sz w:val="28"/>
          <w:szCs w:val="28"/>
        </w:rPr>
        <w:t xml:space="preserve">По данной статье регулируемой организацией заявлены расходы </w:t>
      </w:r>
      <w:r w:rsidRPr="00660F8B">
        <w:rPr>
          <w:snapToGrid w:val="0"/>
          <w:sz w:val="28"/>
          <w:szCs w:val="28"/>
        </w:rPr>
        <w:br/>
        <w:t xml:space="preserve">в размере </w:t>
      </w:r>
      <w:r w:rsidRPr="00660F8B">
        <w:rPr>
          <w:b/>
          <w:bCs/>
          <w:snapToGrid w:val="0"/>
          <w:sz w:val="28"/>
          <w:szCs w:val="28"/>
        </w:rPr>
        <w:t>19 тыс. руб.</w:t>
      </w:r>
      <w:r w:rsidRPr="00660F8B">
        <w:rPr>
          <w:snapToGrid w:val="0"/>
          <w:sz w:val="28"/>
          <w:szCs w:val="28"/>
        </w:rPr>
        <w:t xml:space="preserve"> </w:t>
      </w:r>
    </w:p>
    <w:p w14:paraId="44787BEC" w14:textId="77777777" w:rsidR="00660F8B" w:rsidRPr="00660F8B" w:rsidRDefault="00660F8B" w:rsidP="00660F8B">
      <w:pPr>
        <w:tabs>
          <w:tab w:val="left" w:pos="0"/>
        </w:tabs>
        <w:ind w:firstLine="709"/>
        <w:contextualSpacing/>
        <w:jc w:val="both"/>
        <w:rPr>
          <w:snapToGrid w:val="0"/>
          <w:sz w:val="28"/>
          <w:szCs w:val="28"/>
        </w:rPr>
      </w:pPr>
      <w:r w:rsidRPr="00660F8B">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5D36EA18" w14:textId="77777777" w:rsidR="00660F8B" w:rsidRPr="00660F8B" w:rsidRDefault="00660F8B" w:rsidP="00660F8B">
      <w:pPr>
        <w:tabs>
          <w:tab w:val="left" w:pos="0"/>
        </w:tabs>
        <w:ind w:firstLine="709"/>
        <w:contextualSpacing/>
        <w:jc w:val="both"/>
        <w:rPr>
          <w:snapToGrid w:val="0"/>
          <w:sz w:val="28"/>
          <w:szCs w:val="28"/>
        </w:rPr>
      </w:pPr>
      <w:r w:rsidRPr="00660F8B">
        <w:rPr>
          <w:snapToGrid w:val="0"/>
          <w:sz w:val="28"/>
          <w:szCs w:val="28"/>
        </w:rPr>
        <w:t xml:space="preserve">Расчет годовой амортизации на 2023 год (стр. 5 том 1) на сумму </w:t>
      </w:r>
      <w:r w:rsidRPr="00660F8B">
        <w:rPr>
          <w:snapToGrid w:val="0"/>
          <w:sz w:val="28"/>
          <w:szCs w:val="28"/>
        </w:rPr>
        <w:br/>
      </w:r>
      <w:r w:rsidRPr="00660F8B">
        <w:rPr>
          <w:b/>
          <w:bCs/>
          <w:snapToGrid w:val="0"/>
          <w:sz w:val="28"/>
          <w:szCs w:val="28"/>
        </w:rPr>
        <w:t>19 тыс. руб.</w:t>
      </w:r>
      <w:r w:rsidRPr="00660F8B">
        <w:rPr>
          <w:snapToGrid w:val="0"/>
          <w:sz w:val="28"/>
          <w:szCs w:val="28"/>
        </w:rPr>
        <w:t xml:space="preserve"> </w:t>
      </w:r>
    </w:p>
    <w:p w14:paraId="1EBF8100" w14:textId="77777777" w:rsidR="00660F8B" w:rsidRPr="00660F8B" w:rsidRDefault="00660F8B" w:rsidP="00660F8B">
      <w:pPr>
        <w:tabs>
          <w:tab w:val="left" w:pos="0"/>
        </w:tabs>
        <w:ind w:firstLine="709"/>
        <w:contextualSpacing/>
        <w:jc w:val="both"/>
        <w:rPr>
          <w:snapToGrid w:val="0"/>
          <w:sz w:val="28"/>
          <w:szCs w:val="28"/>
        </w:rPr>
      </w:pPr>
      <w:r w:rsidRPr="00660F8B">
        <w:rPr>
          <w:snapToGrid w:val="0"/>
          <w:sz w:val="28"/>
          <w:szCs w:val="28"/>
          <w:lang w:eastAsia="en-US"/>
        </w:rPr>
        <w:t>Эксперты предлагают принять затраты по данной статье в размере</w:t>
      </w:r>
      <w:r w:rsidRPr="00660F8B">
        <w:rPr>
          <w:snapToGrid w:val="0"/>
          <w:sz w:val="28"/>
          <w:szCs w:val="28"/>
          <w:lang w:eastAsia="en-US"/>
        </w:rPr>
        <w:br/>
      </w:r>
      <w:r w:rsidRPr="00660F8B">
        <w:rPr>
          <w:b/>
          <w:bCs/>
          <w:snapToGrid w:val="0"/>
          <w:sz w:val="28"/>
          <w:szCs w:val="28"/>
          <w:lang w:eastAsia="en-US"/>
        </w:rPr>
        <w:t>19 тыс. руб.</w:t>
      </w:r>
    </w:p>
    <w:p w14:paraId="33C48E27" w14:textId="77777777" w:rsidR="00660F8B" w:rsidRPr="00660F8B" w:rsidRDefault="00660F8B" w:rsidP="00660F8B">
      <w:pPr>
        <w:tabs>
          <w:tab w:val="left" w:pos="0"/>
        </w:tabs>
        <w:ind w:firstLine="709"/>
        <w:contextualSpacing/>
        <w:jc w:val="both"/>
        <w:rPr>
          <w:snapToGrid w:val="0"/>
          <w:sz w:val="28"/>
          <w:szCs w:val="28"/>
        </w:rPr>
      </w:pPr>
      <w:r w:rsidRPr="00660F8B">
        <w:rPr>
          <w:snapToGrid w:val="0"/>
          <w:sz w:val="28"/>
          <w:szCs w:val="28"/>
        </w:rPr>
        <w:t>Корректировка предложения предприятия отсутствует.</w:t>
      </w:r>
    </w:p>
    <w:p w14:paraId="168E4E01" w14:textId="77777777" w:rsidR="00660F8B" w:rsidRPr="00660F8B" w:rsidRDefault="00660F8B" w:rsidP="00660F8B">
      <w:pPr>
        <w:tabs>
          <w:tab w:val="left" w:pos="0"/>
        </w:tabs>
        <w:ind w:firstLine="709"/>
        <w:contextualSpacing/>
        <w:jc w:val="both"/>
        <w:rPr>
          <w:snapToGrid w:val="0"/>
          <w:sz w:val="28"/>
          <w:szCs w:val="28"/>
        </w:rPr>
      </w:pPr>
    </w:p>
    <w:p w14:paraId="6C533C0D"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Страховые платежи</w:t>
      </w:r>
    </w:p>
    <w:p w14:paraId="5033A7B2" w14:textId="77777777" w:rsidR="00660F8B" w:rsidRPr="00660F8B" w:rsidRDefault="00660F8B" w:rsidP="00660F8B">
      <w:pPr>
        <w:ind w:firstLine="993"/>
        <w:jc w:val="both"/>
        <w:rPr>
          <w:snapToGrid w:val="0"/>
          <w:sz w:val="28"/>
          <w:szCs w:val="28"/>
          <w:lang w:eastAsia="en-US"/>
        </w:rPr>
      </w:pPr>
    </w:p>
    <w:p w14:paraId="68B543EF" w14:textId="77777777" w:rsidR="00660F8B" w:rsidRPr="00660F8B" w:rsidRDefault="00660F8B" w:rsidP="00660F8B">
      <w:pPr>
        <w:tabs>
          <w:tab w:val="left" w:pos="1890"/>
        </w:tabs>
        <w:ind w:firstLine="851"/>
        <w:jc w:val="both"/>
        <w:rPr>
          <w:snapToGrid w:val="0"/>
          <w:sz w:val="28"/>
          <w:szCs w:val="28"/>
        </w:rPr>
      </w:pPr>
      <w:r w:rsidRPr="00660F8B">
        <w:rPr>
          <w:snapToGrid w:val="0"/>
          <w:sz w:val="28"/>
          <w:szCs w:val="28"/>
        </w:rPr>
        <w:t xml:space="preserve">По данной статье предприятием планируются расходы в размере </w:t>
      </w:r>
      <w:r w:rsidRPr="00660F8B">
        <w:rPr>
          <w:snapToGrid w:val="0"/>
          <w:sz w:val="28"/>
          <w:szCs w:val="28"/>
        </w:rPr>
        <w:br/>
      </w:r>
      <w:r w:rsidRPr="00660F8B">
        <w:rPr>
          <w:b/>
          <w:bCs/>
          <w:snapToGrid w:val="0"/>
          <w:sz w:val="28"/>
          <w:szCs w:val="28"/>
        </w:rPr>
        <w:t>30 тыс. руб.</w:t>
      </w:r>
      <w:r w:rsidRPr="00660F8B">
        <w:rPr>
          <w:snapToGrid w:val="0"/>
          <w:sz w:val="28"/>
          <w:szCs w:val="28"/>
        </w:rPr>
        <w:t xml:space="preserve"> </w:t>
      </w:r>
    </w:p>
    <w:p w14:paraId="0CFC13B9" w14:textId="77777777" w:rsidR="00660F8B" w:rsidRPr="00660F8B" w:rsidRDefault="00660F8B" w:rsidP="00660F8B">
      <w:pPr>
        <w:tabs>
          <w:tab w:val="left" w:pos="1890"/>
        </w:tabs>
        <w:ind w:firstLine="851"/>
        <w:jc w:val="both"/>
        <w:rPr>
          <w:snapToGrid w:val="0"/>
          <w:sz w:val="28"/>
          <w:szCs w:val="28"/>
        </w:rPr>
      </w:pPr>
      <w:r w:rsidRPr="00660F8B">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3D8D6943" w14:textId="77777777" w:rsidR="00660F8B" w:rsidRPr="00660F8B" w:rsidRDefault="00660F8B" w:rsidP="00660F8B">
      <w:pPr>
        <w:ind w:firstLine="851"/>
        <w:jc w:val="both"/>
        <w:rPr>
          <w:snapToGrid w:val="0"/>
          <w:sz w:val="28"/>
          <w:szCs w:val="28"/>
        </w:rPr>
      </w:pPr>
      <w:r w:rsidRPr="00660F8B">
        <w:rPr>
          <w:snapToGrid w:val="0"/>
          <w:sz w:val="28"/>
          <w:szCs w:val="28"/>
        </w:rPr>
        <w:t>Страховой полис № 0270488890 от 11.10.2021 в разрезе КамАЗ 53208 (</w:t>
      </w:r>
      <w:proofErr w:type="spellStart"/>
      <w:r w:rsidRPr="00660F8B">
        <w:rPr>
          <w:snapToGrid w:val="0"/>
          <w:sz w:val="28"/>
          <w:szCs w:val="28"/>
        </w:rPr>
        <w:t>вх</w:t>
      </w:r>
      <w:proofErr w:type="spellEnd"/>
      <w:r w:rsidRPr="00660F8B">
        <w:rPr>
          <w:snapToGrid w:val="0"/>
          <w:sz w:val="28"/>
          <w:szCs w:val="28"/>
        </w:rPr>
        <w:t xml:space="preserve">. от 13.10.2022 № 6203) на сумму </w:t>
      </w:r>
      <w:r w:rsidRPr="00660F8B">
        <w:rPr>
          <w:b/>
          <w:bCs/>
          <w:snapToGrid w:val="0"/>
          <w:sz w:val="28"/>
          <w:szCs w:val="28"/>
        </w:rPr>
        <w:t>16 тыс. руб.</w:t>
      </w:r>
      <w:r w:rsidRPr="00660F8B">
        <w:rPr>
          <w:snapToGrid w:val="0"/>
          <w:sz w:val="28"/>
          <w:szCs w:val="28"/>
        </w:rPr>
        <w:t xml:space="preserve"> </w:t>
      </w:r>
    </w:p>
    <w:p w14:paraId="750C0CFF" w14:textId="77777777" w:rsidR="00660F8B" w:rsidRPr="00660F8B" w:rsidRDefault="00660F8B" w:rsidP="00660F8B">
      <w:pPr>
        <w:ind w:firstLine="851"/>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года в разрезе страхования опасного груза (ГРУ) (стр. 14 том 1) </w:t>
      </w:r>
      <w:r w:rsidRPr="00660F8B">
        <w:rPr>
          <w:snapToGrid w:val="0"/>
          <w:sz w:val="28"/>
          <w:szCs w:val="28"/>
        </w:rPr>
        <w:br/>
        <w:t xml:space="preserve">на сумму </w:t>
      </w:r>
      <w:r w:rsidRPr="00660F8B">
        <w:rPr>
          <w:b/>
          <w:bCs/>
          <w:snapToGrid w:val="0"/>
          <w:sz w:val="28"/>
          <w:szCs w:val="28"/>
        </w:rPr>
        <w:t>5 тыс. руб.</w:t>
      </w:r>
    </w:p>
    <w:p w14:paraId="6A5B94C9" w14:textId="77777777" w:rsidR="00660F8B" w:rsidRPr="00660F8B" w:rsidRDefault="00660F8B" w:rsidP="00660F8B">
      <w:pPr>
        <w:ind w:firstLine="851"/>
        <w:jc w:val="both"/>
        <w:rPr>
          <w:snapToGrid w:val="0"/>
          <w:sz w:val="28"/>
          <w:szCs w:val="28"/>
        </w:rPr>
      </w:pPr>
      <w:r w:rsidRPr="00660F8B">
        <w:rPr>
          <w:snapToGrid w:val="0"/>
          <w:sz w:val="28"/>
          <w:szCs w:val="28"/>
          <w:lang w:eastAsia="en-US"/>
        </w:rPr>
        <w:t>Эксперты предлагают принять затраты по данной статье в размере</w:t>
      </w:r>
      <w:r w:rsidRPr="00660F8B">
        <w:rPr>
          <w:snapToGrid w:val="0"/>
          <w:sz w:val="28"/>
          <w:szCs w:val="28"/>
        </w:rPr>
        <w:t xml:space="preserve"> </w:t>
      </w:r>
      <w:r w:rsidRPr="00660F8B">
        <w:rPr>
          <w:snapToGrid w:val="0"/>
          <w:sz w:val="28"/>
          <w:szCs w:val="28"/>
        </w:rPr>
        <w:br/>
      </w:r>
      <w:r w:rsidRPr="00660F8B">
        <w:rPr>
          <w:b/>
          <w:bCs/>
          <w:snapToGrid w:val="0"/>
          <w:sz w:val="28"/>
          <w:szCs w:val="28"/>
        </w:rPr>
        <w:t>21 тыс. руб.</w:t>
      </w:r>
      <w:r w:rsidRPr="00660F8B">
        <w:rPr>
          <w:snapToGrid w:val="0"/>
          <w:sz w:val="28"/>
          <w:szCs w:val="28"/>
        </w:rPr>
        <w:t xml:space="preserve"> (16 тыс. руб. + 5 тыс. руб.)</w:t>
      </w:r>
    </w:p>
    <w:p w14:paraId="5667D07D" w14:textId="77777777" w:rsidR="00660F8B" w:rsidRPr="00660F8B" w:rsidRDefault="00660F8B" w:rsidP="00660F8B">
      <w:pPr>
        <w:tabs>
          <w:tab w:val="left" w:pos="0"/>
        </w:tabs>
        <w:ind w:firstLine="709"/>
        <w:contextualSpacing/>
        <w:jc w:val="both"/>
        <w:rPr>
          <w:snapToGrid w:val="0"/>
          <w:sz w:val="28"/>
          <w:szCs w:val="28"/>
        </w:rPr>
      </w:pPr>
      <w:r w:rsidRPr="00660F8B">
        <w:rPr>
          <w:snapToGrid w:val="0"/>
          <w:sz w:val="28"/>
          <w:szCs w:val="28"/>
        </w:rPr>
        <w:t xml:space="preserve">Расходы в размере </w:t>
      </w:r>
      <w:r w:rsidRPr="00660F8B">
        <w:rPr>
          <w:b/>
          <w:bCs/>
          <w:snapToGrid w:val="0"/>
          <w:sz w:val="28"/>
          <w:szCs w:val="28"/>
        </w:rPr>
        <w:t>9</w:t>
      </w:r>
      <w:r w:rsidRPr="00660F8B">
        <w:rPr>
          <w:b/>
          <w:bCs/>
          <w:snapToGrid w:val="0"/>
          <w:sz w:val="28"/>
          <w:szCs w:val="28"/>
          <w:lang w:eastAsia="en-US"/>
        </w:rPr>
        <w:t xml:space="preserve"> </w:t>
      </w:r>
      <w:r w:rsidRPr="00660F8B">
        <w:rPr>
          <w:b/>
          <w:bCs/>
          <w:snapToGrid w:val="0"/>
          <w:sz w:val="28"/>
          <w:szCs w:val="28"/>
        </w:rPr>
        <w:t>тыс. руб.</w:t>
      </w:r>
      <w:r w:rsidRPr="00660F8B">
        <w:rPr>
          <w:snapToGrid w:val="0"/>
          <w:sz w:val="28"/>
          <w:szCs w:val="28"/>
        </w:rPr>
        <w:t xml:space="preserve">, не подтвержденные предприятием документально, подлежат исключению из плановой выручки на 2023 год, </w:t>
      </w:r>
      <w:r w:rsidRPr="00660F8B">
        <w:rPr>
          <w:snapToGrid w:val="0"/>
          <w:sz w:val="28"/>
          <w:szCs w:val="28"/>
        </w:rPr>
        <w:br/>
        <w:t>как экономически необоснованные.</w:t>
      </w:r>
    </w:p>
    <w:p w14:paraId="67B633B5" w14:textId="77777777" w:rsidR="00660F8B" w:rsidRPr="00660F8B" w:rsidRDefault="00660F8B" w:rsidP="00660F8B">
      <w:pPr>
        <w:tabs>
          <w:tab w:val="left" w:pos="0"/>
        </w:tabs>
        <w:ind w:firstLine="709"/>
        <w:contextualSpacing/>
        <w:jc w:val="both"/>
        <w:rPr>
          <w:snapToGrid w:val="0"/>
          <w:sz w:val="28"/>
          <w:szCs w:val="28"/>
        </w:rPr>
      </w:pPr>
    </w:p>
    <w:p w14:paraId="53EAA0F6"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Единый транспортный налог</w:t>
      </w:r>
    </w:p>
    <w:p w14:paraId="6B2DE105" w14:textId="77777777" w:rsidR="00660F8B" w:rsidRPr="00660F8B" w:rsidRDefault="00660F8B" w:rsidP="00660F8B">
      <w:pPr>
        <w:ind w:firstLine="993"/>
        <w:jc w:val="both"/>
        <w:rPr>
          <w:snapToGrid w:val="0"/>
          <w:sz w:val="28"/>
          <w:szCs w:val="28"/>
          <w:lang w:eastAsia="en-US"/>
        </w:rPr>
      </w:pPr>
    </w:p>
    <w:p w14:paraId="5A1E6CFC" w14:textId="77777777" w:rsidR="00660F8B" w:rsidRPr="00660F8B" w:rsidRDefault="00660F8B" w:rsidP="00660F8B">
      <w:pPr>
        <w:tabs>
          <w:tab w:val="left" w:pos="1890"/>
        </w:tabs>
        <w:ind w:firstLine="851"/>
        <w:jc w:val="both"/>
        <w:rPr>
          <w:snapToGrid w:val="0"/>
          <w:sz w:val="28"/>
          <w:szCs w:val="28"/>
        </w:rPr>
      </w:pPr>
      <w:r w:rsidRPr="00660F8B">
        <w:rPr>
          <w:snapToGrid w:val="0"/>
          <w:sz w:val="28"/>
          <w:szCs w:val="28"/>
        </w:rPr>
        <w:lastRenderedPageBreak/>
        <w:t xml:space="preserve">По данной статье предприятием планируются расходы в размере </w:t>
      </w:r>
      <w:r w:rsidRPr="00660F8B">
        <w:rPr>
          <w:snapToGrid w:val="0"/>
          <w:sz w:val="28"/>
          <w:szCs w:val="28"/>
        </w:rPr>
        <w:br/>
      </w:r>
      <w:r w:rsidRPr="00660F8B">
        <w:rPr>
          <w:b/>
          <w:bCs/>
          <w:snapToGrid w:val="0"/>
          <w:sz w:val="28"/>
          <w:szCs w:val="28"/>
        </w:rPr>
        <w:t>30 тыс. руб.</w:t>
      </w:r>
      <w:r w:rsidRPr="00660F8B">
        <w:rPr>
          <w:snapToGrid w:val="0"/>
          <w:sz w:val="28"/>
          <w:szCs w:val="28"/>
        </w:rPr>
        <w:t xml:space="preserve"> </w:t>
      </w:r>
    </w:p>
    <w:p w14:paraId="5C47D63D" w14:textId="77777777" w:rsidR="00660F8B" w:rsidRPr="00660F8B" w:rsidRDefault="00660F8B" w:rsidP="00660F8B">
      <w:pPr>
        <w:tabs>
          <w:tab w:val="left" w:pos="1890"/>
        </w:tabs>
        <w:ind w:firstLine="851"/>
        <w:jc w:val="both"/>
        <w:rPr>
          <w:snapToGrid w:val="0"/>
          <w:sz w:val="28"/>
          <w:szCs w:val="28"/>
        </w:rPr>
      </w:pPr>
      <w:r w:rsidRPr="00660F8B">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4AF2C211" w14:textId="77777777" w:rsidR="00660F8B" w:rsidRPr="00660F8B" w:rsidRDefault="00660F8B" w:rsidP="00660F8B">
      <w:pPr>
        <w:ind w:firstLine="851"/>
        <w:jc w:val="both"/>
        <w:rPr>
          <w:snapToGrid w:val="0"/>
          <w:sz w:val="28"/>
          <w:szCs w:val="28"/>
        </w:rPr>
      </w:pPr>
      <w:r w:rsidRPr="00660F8B">
        <w:rPr>
          <w:snapToGrid w:val="0"/>
          <w:sz w:val="28"/>
          <w:szCs w:val="28"/>
        </w:rPr>
        <w:t>Сообщение об исчисленной налоговым органом сумме транспортного налога № 1836652 от 22.04.2022 (</w:t>
      </w:r>
      <w:proofErr w:type="spellStart"/>
      <w:r w:rsidRPr="00660F8B">
        <w:rPr>
          <w:snapToGrid w:val="0"/>
          <w:sz w:val="28"/>
          <w:szCs w:val="28"/>
        </w:rPr>
        <w:t>вх</w:t>
      </w:r>
      <w:proofErr w:type="spellEnd"/>
      <w:r w:rsidRPr="00660F8B">
        <w:rPr>
          <w:snapToGrid w:val="0"/>
          <w:sz w:val="28"/>
          <w:szCs w:val="28"/>
        </w:rPr>
        <w:t xml:space="preserve">. от 13.10.2022 № 6203) на сумму </w:t>
      </w:r>
      <w:r w:rsidRPr="00660F8B">
        <w:rPr>
          <w:snapToGrid w:val="0"/>
          <w:sz w:val="28"/>
          <w:szCs w:val="28"/>
        </w:rPr>
        <w:br/>
        <w:t xml:space="preserve">30 тыс. руб. </w:t>
      </w:r>
    </w:p>
    <w:p w14:paraId="5E0BF332" w14:textId="77777777" w:rsidR="00660F8B" w:rsidRPr="00660F8B" w:rsidRDefault="00660F8B" w:rsidP="00660F8B">
      <w:pPr>
        <w:ind w:firstLine="851"/>
        <w:jc w:val="both"/>
        <w:rPr>
          <w:snapToGrid w:val="0"/>
          <w:sz w:val="28"/>
          <w:szCs w:val="28"/>
        </w:rPr>
      </w:pPr>
      <w:r w:rsidRPr="00660F8B">
        <w:rPr>
          <w:snapToGrid w:val="0"/>
          <w:sz w:val="28"/>
          <w:szCs w:val="28"/>
          <w:lang w:eastAsia="en-US"/>
        </w:rPr>
        <w:t>Эксперты предлагают принять затраты по данной статье в размере</w:t>
      </w:r>
      <w:r w:rsidRPr="00660F8B">
        <w:rPr>
          <w:snapToGrid w:val="0"/>
          <w:sz w:val="28"/>
          <w:szCs w:val="28"/>
        </w:rPr>
        <w:t xml:space="preserve"> </w:t>
      </w:r>
      <w:r w:rsidRPr="00660F8B">
        <w:rPr>
          <w:snapToGrid w:val="0"/>
          <w:sz w:val="28"/>
          <w:szCs w:val="28"/>
        </w:rPr>
        <w:br/>
      </w:r>
      <w:r w:rsidRPr="00660F8B">
        <w:rPr>
          <w:b/>
          <w:bCs/>
          <w:snapToGrid w:val="0"/>
          <w:sz w:val="28"/>
          <w:szCs w:val="28"/>
        </w:rPr>
        <w:t>30 тыс. руб.</w:t>
      </w:r>
      <w:r w:rsidRPr="00660F8B">
        <w:rPr>
          <w:snapToGrid w:val="0"/>
          <w:sz w:val="28"/>
          <w:szCs w:val="28"/>
        </w:rPr>
        <w:t xml:space="preserve"> </w:t>
      </w:r>
    </w:p>
    <w:p w14:paraId="0B7DAA05" w14:textId="77777777" w:rsidR="00660F8B" w:rsidRPr="00660F8B" w:rsidRDefault="00660F8B" w:rsidP="00660F8B">
      <w:pPr>
        <w:tabs>
          <w:tab w:val="left" w:pos="0"/>
        </w:tabs>
        <w:ind w:firstLine="709"/>
        <w:contextualSpacing/>
        <w:jc w:val="both"/>
        <w:rPr>
          <w:snapToGrid w:val="0"/>
          <w:sz w:val="28"/>
          <w:szCs w:val="28"/>
        </w:rPr>
      </w:pPr>
      <w:r w:rsidRPr="00660F8B">
        <w:rPr>
          <w:snapToGrid w:val="0"/>
          <w:sz w:val="28"/>
          <w:szCs w:val="28"/>
        </w:rPr>
        <w:t>Корректировка предложения предприятия отсутствует.</w:t>
      </w:r>
    </w:p>
    <w:p w14:paraId="6EF04806" w14:textId="77777777" w:rsidR="00660F8B" w:rsidRPr="00660F8B" w:rsidRDefault="00660F8B" w:rsidP="00660F8B">
      <w:pPr>
        <w:tabs>
          <w:tab w:val="left" w:pos="0"/>
        </w:tabs>
        <w:ind w:firstLine="709"/>
        <w:contextualSpacing/>
        <w:jc w:val="both"/>
        <w:rPr>
          <w:snapToGrid w:val="0"/>
          <w:sz w:val="28"/>
          <w:szCs w:val="28"/>
        </w:rPr>
      </w:pPr>
    </w:p>
    <w:p w14:paraId="1307EF97"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Услуги сторонних организаций</w:t>
      </w:r>
    </w:p>
    <w:p w14:paraId="327F2C6D" w14:textId="77777777" w:rsidR="00660F8B" w:rsidRPr="00660F8B" w:rsidRDefault="00660F8B" w:rsidP="00660F8B">
      <w:pPr>
        <w:rPr>
          <w:snapToGrid w:val="0"/>
          <w:sz w:val="28"/>
          <w:szCs w:val="28"/>
          <w:lang w:eastAsia="en-US"/>
        </w:rPr>
      </w:pPr>
    </w:p>
    <w:p w14:paraId="53D830C1"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По данной статье предприятием планируются расходы в размере </w:t>
      </w:r>
      <w:r w:rsidRPr="00660F8B">
        <w:rPr>
          <w:snapToGrid w:val="0"/>
          <w:sz w:val="28"/>
          <w:szCs w:val="28"/>
        </w:rPr>
        <w:br/>
      </w:r>
      <w:r w:rsidRPr="00660F8B">
        <w:rPr>
          <w:b/>
          <w:bCs/>
          <w:snapToGrid w:val="0"/>
          <w:sz w:val="28"/>
          <w:szCs w:val="28"/>
        </w:rPr>
        <w:t>1 553 тыс. руб</w:t>
      </w:r>
      <w:r w:rsidRPr="00660F8B">
        <w:rPr>
          <w:snapToGrid w:val="0"/>
          <w:sz w:val="28"/>
          <w:szCs w:val="28"/>
        </w:rPr>
        <w:t xml:space="preserve">. </w:t>
      </w:r>
    </w:p>
    <w:p w14:paraId="27D3502E"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70B7B60C"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года в разрезе услуг связи (баллоны) (стр. 10 том 1) на сумму </w:t>
      </w:r>
      <w:r w:rsidRPr="00660F8B">
        <w:rPr>
          <w:snapToGrid w:val="0"/>
          <w:sz w:val="28"/>
          <w:szCs w:val="28"/>
        </w:rPr>
        <w:br/>
        <w:t xml:space="preserve">38 тыс. руб. С учетом индексации экономически обоснованный размер затрат составляет </w:t>
      </w:r>
      <w:r w:rsidRPr="00660F8B">
        <w:rPr>
          <w:b/>
          <w:bCs/>
          <w:snapToGrid w:val="0"/>
          <w:sz w:val="28"/>
          <w:szCs w:val="28"/>
        </w:rPr>
        <w:t>81 тыс. руб.</w:t>
      </w:r>
      <w:r w:rsidRPr="00660F8B">
        <w:rPr>
          <w:snapToGrid w:val="0"/>
          <w:sz w:val="28"/>
          <w:szCs w:val="28"/>
        </w:rPr>
        <w:t xml:space="preserve"> (38 тыс. руб. × 2 × 1,060).</w:t>
      </w:r>
    </w:p>
    <w:p w14:paraId="52CFD32F"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Письмо пояснение ООО «ВНК-Сибирь» в разрезе стоимости транспортных услуг (г. Кемерово - пгт. Верх-Чебула) (</w:t>
      </w:r>
      <w:proofErr w:type="spellStart"/>
      <w:r w:rsidRPr="00660F8B">
        <w:rPr>
          <w:snapToGrid w:val="0"/>
          <w:sz w:val="28"/>
          <w:szCs w:val="28"/>
        </w:rPr>
        <w:t>вх</w:t>
      </w:r>
      <w:proofErr w:type="spellEnd"/>
      <w:r w:rsidRPr="00660F8B">
        <w:rPr>
          <w:snapToGrid w:val="0"/>
          <w:sz w:val="28"/>
          <w:szCs w:val="28"/>
        </w:rPr>
        <w:t xml:space="preserve">. от 13.10.2022 </w:t>
      </w:r>
      <w:r w:rsidRPr="00660F8B">
        <w:rPr>
          <w:snapToGrid w:val="0"/>
          <w:sz w:val="28"/>
          <w:szCs w:val="28"/>
        </w:rPr>
        <w:br/>
        <w:t xml:space="preserve">№ 6203) на сумму 7000 руб./т. С учетом индексации экономически обоснованный размер затрат составляет </w:t>
      </w:r>
      <w:r w:rsidRPr="00660F8B">
        <w:rPr>
          <w:b/>
          <w:bCs/>
          <w:snapToGrid w:val="0"/>
          <w:sz w:val="28"/>
          <w:szCs w:val="28"/>
        </w:rPr>
        <w:t>766 тыс. руб.</w:t>
      </w:r>
      <w:r w:rsidRPr="00660F8B">
        <w:rPr>
          <w:snapToGrid w:val="0"/>
          <w:sz w:val="28"/>
          <w:szCs w:val="28"/>
        </w:rPr>
        <w:t xml:space="preserve"> (7000 руб./т × 103 т × 1,063 ÷ 1000).</w:t>
      </w:r>
    </w:p>
    <w:p w14:paraId="09E5906A"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года в разрезе затрат на отопление (баллоны) (стр. 10 том 1) на сумму 237 тыс. руб. С учетом индексации экономически обоснованный размер затрат составляет </w:t>
      </w:r>
      <w:r w:rsidRPr="00660F8B">
        <w:rPr>
          <w:b/>
          <w:bCs/>
          <w:snapToGrid w:val="0"/>
          <w:sz w:val="28"/>
          <w:szCs w:val="28"/>
        </w:rPr>
        <w:t>502 тыс. руб.</w:t>
      </w:r>
      <w:r w:rsidRPr="00660F8B">
        <w:rPr>
          <w:snapToGrid w:val="0"/>
          <w:sz w:val="28"/>
          <w:szCs w:val="28"/>
        </w:rPr>
        <w:t xml:space="preserve"> (237 тыс. руб. × 2 × 1,060).</w:t>
      </w:r>
    </w:p>
    <w:p w14:paraId="46E1D9EC"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2022 года в разрезе затрат на электроэнергию (баллоны) (стр. 10 том 1)</w:t>
      </w:r>
      <w:r w:rsidRPr="00660F8B">
        <w:rPr>
          <w:snapToGrid w:val="0"/>
          <w:sz w:val="28"/>
          <w:szCs w:val="28"/>
        </w:rPr>
        <w:br/>
        <w:t xml:space="preserve">на сумму 55 тыс. руб. С учетом индексации экономически обоснованный размер затрат составляет </w:t>
      </w:r>
      <w:r w:rsidRPr="00660F8B">
        <w:rPr>
          <w:b/>
          <w:bCs/>
          <w:snapToGrid w:val="0"/>
          <w:sz w:val="28"/>
          <w:szCs w:val="28"/>
        </w:rPr>
        <w:t>119 тыс. руб.</w:t>
      </w:r>
      <w:r w:rsidRPr="00660F8B">
        <w:rPr>
          <w:snapToGrid w:val="0"/>
          <w:sz w:val="28"/>
          <w:szCs w:val="28"/>
        </w:rPr>
        <w:t xml:space="preserve"> (55 тыс. руб. × 2 × 1,080).</w:t>
      </w:r>
    </w:p>
    <w:p w14:paraId="6171FB0A"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 в разрезе затрат на холодное и горячее водоснабжение (баллоны) </w:t>
      </w:r>
      <w:r w:rsidRPr="00660F8B">
        <w:rPr>
          <w:snapToGrid w:val="0"/>
          <w:sz w:val="28"/>
          <w:szCs w:val="28"/>
        </w:rPr>
        <w:br/>
        <w:t xml:space="preserve">(стр. 10 том 1) на сумму 39 тыс. руб. С учетом индексации экономически обоснованный размер затрат составляет </w:t>
      </w:r>
      <w:r w:rsidRPr="00660F8B">
        <w:rPr>
          <w:b/>
          <w:bCs/>
          <w:snapToGrid w:val="0"/>
          <w:sz w:val="28"/>
          <w:szCs w:val="28"/>
        </w:rPr>
        <w:t>81 тыс. руб.</w:t>
      </w:r>
      <w:r w:rsidRPr="00660F8B">
        <w:rPr>
          <w:snapToGrid w:val="0"/>
          <w:sz w:val="28"/>
          <w:szCs w:val="28"/>
        </w:rPr>
        <w:t xml:space="preserve"> (39 тыс. руб. × 2 × 1,040).</w:t>
      </w:r>
    </w:p>
    <w:p w14:paraId="6CB89356"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 в разрезе замены фискального накопителя (баллоны) (стр. 10 том 1) на </w:t>
      </w:r>
      <w:r w:rsidRPr="00660F8B">
        <w:rPr>
          <w:snapToGrid w:val="0"/>
          <w:sz w:val="28"/>
          <w:szCs w:val="28"/>
        </w:rPr>
        <w:lastRenderedPageBreak/>
        <w:t xml:space="preserve">сумму 4 тыс. руб. С учетом индексации экономически обоснованный размер затрат составляет </w:t>
      </w:r>
      <w:r w:rsidRPr="00660F8B">
        <w:rPr>
          <w:b/>
          <w:bCs/>
          <w:snapToGrid w:val="0"/>
          <w:sz w:val="28"/>
          <w:szCs w:val="28"/>
        </w:rPr>
        <w:t>4 тыс. руб.</w:t>
      </w:r>
      <w:r w:rsidRPr="00660F8B">
        <w:rPr>
          <w:snapToGrid w:val="0"/>
          <w:sz w:val="28"/>
          <w:szCs w:val="28"/>
        </w:rPr>
        <w:t xml:space="preserve"> (4 тыс. руб. × 1,060).</w:t>
      </w:r>
    </w:p>
    <w:p w14:paraId="7FF928E0" w14:textId="77777777" w:rsidR="00660F8B" w:rsidRPr="00660F8B" w:rsidRDefault="00660F8B" w:rsidP="00660F8B">
      <w:pPr>
        <w:ind w:firstLine="709"/>
        <w:jc w:val="both"/>
        <w:rPr>
          <w:snapToGrid w:val="0"/>
          <w:sz w:val="28"/>
          <w:szCs w:val="28"/>
          <w:lang w:eastAsia="en-US"/>
        </w:rPr>
      </w:pPr>
      <w:r w:rsidRPr="00660F8B">
        <w:rPr>
          <w:snapToGrid w:val="0"/>
          <w:sz w:val="28"/>
          <w:szCs w:val="28"/>
          <w:lang w:eastAsia="en-US"/>
        </w:rPr>
        <w:t xml:space="preserve">Экономически обоснованные расходы по данной статье составляют </w:t>
      </w:r>
      <w:r w:rsidRPr="00660F8B">
        <w:rPr>
          <w:snapToGrid w:val="0"/>
          <w:sz w:val="28"/>
          <w:szCs w:val="28"/>
          <w:lang w:eastAsia="en-US"/>
        </w:rPr>
        <w:br/>
      </w:r>
      <w:r w:rsidRPr="00660F8B">
        <w:rPr>
          <w:b/>
          <w:bCs/>
          <w:snapToGrid w:val="0"/>
          <w:sz w:val="28"/>
          <w:szCs w:val="28"/>
          <w:lang w:eastAsia="en-US"/>
        </w:rPr>
        <w:t>1 553 тыс. руб.</w:t>
      </w:r>
      <w:r w:rsidRPr="00660F8B">
        <w:rPr>
          <w:snapToGrid w:val="0"/>
          <w:sz w:val="28"/>
          <w:szCs w:val="28"/>
          <w:lang w:eastAsia="en-US"/>
        </w:rPr>
        <w:t xml:space="preserve"> (81 тыс. руб. + 766 тыс. руб. + 502 тыс. руб. + 119 тыс. руб. + </w:t>
      </w:r>
      <w:r w:rsidRPr="00660F8B">
        <w:rPr>
          <w:snapToGrid w:val="0"/>
          <w:sz w:val="28"/>
          <w:szCs w:val="28"/>
          <w:lang w:eastAsia="en-US"/>
        </w:rPr>
        <w:br/>
        <w:t>81 тыс. руб. + 4 тыс. руб.).</w:t>
      </w:r>
    </w:p>
    <w:p w14:paraId="14A2031A" w14:textId="77777777" w:rsidR="00660F8B" w:rsidRPr="00660F8B" w:rsidRDefault="00660F8B" w:rsidP="00660F8B">
      <w:pPr>
        <w:ind w:firstLine="709"/>
        <w:rPr>
          <w:snapToGrid w:val="0"/>
          <w:sz w:val="28"/>
          <w:szCs w:val="28"/>
        </w:rPr>
      </w:pPr>
      <w:r w:rsidRPr="00660F8B">
        <w:rPr>
          <w:snapToGrid w:val="0"/>
          <w:sz w:val="28"/>
          <w:szCs w:val="28"/>
        </w:rPr>
        <w:t>Корректировка предложения предприятия отсутствует.</w:t>
      </w:r>
    </w:p>
    <w:p w14:paraId="265DBB50" w14:textId="77777777" w:rsidR="00660F8B" w:rsidRPr="00660F8B" w:rsidRDefault="00660F8B" w:rsidP="00660F8B">
      <w:pPr>
        <w:ind w:firstLine="709"/>
        <w:rPr>
          <w:snapToGrid w:val="0"/>
          <w:sz w:val="28"/>
          <w:szCs w:val="28"/>
          <w:lang w:eastAsia="en-US"/>
        </w:rPr>
      </w:pPr>
    </w:p>
    <w:p w14:paraId="74E7AEBF" w14:textId="77777777" w:rsidR="00660F8B" w:rsidRPr="00660F8B" w:rsidRDefault="00660F8B" w:rsidP="00660F8B">
      <w:pPr>
        <w:ind w:firstLine="709"/>
        <w:rPr>
          <w:snapToGrid w:val="0"/>
          <w:sz w:val="28"/>
          <w:szCs w:val="28"/>
          <w:lang w:eastAsia="en-US"/>
        </w:rPr>
      </w:pPr>
    </w:p>
    <w:p w14:paraId="7727C88C"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Другие затраты</w:t>
      </w:r>
    </w:p>
    <w:p w14:paraId="4C45AA1B" w14:textId="77777777" w:rsidR="00660F8B" w:rsidRPr="00660F8B" w:rsidRDefault="00660F8B" w:rsidP="00660F8B">
      <w:pPr>
        <w:rPr>
          <w:snapToGrid w:val="0"/>
          <w:sz w:val="28"/>
          <w:szCs w:val="28"/>
          <w:lang w:eastAsia="en-US"/>
        </w:rPr>
      </w:pPr>
    </w:p>
    <w:p w14:paraId="279BA268" w14:textId="77777777" w:rsidR="00660F8B" w:rsidRPr="00660F8B" w:rsidRDefault="00660F8B" w:rsidP="00660F8B">
      <w:pPr>
        <w:tabs>
          <w:tab w:val="left" w:pos="1890"/>
        </w:tabs>
        <w:ind w:firstLine="709"/>
        <w:jc w:val="both"/>
        <w:rPr>
          <w:b/>
          <w:bCs/>
          <w:snapToGrid w:val="0"/>
          <w:sz w:val="28"/>
          <w:szCs w:val="28"/>
        </w:rPr>
      </w:pPr>
      <w:r w:rsidRPr="00660F8B">
        <w:rPr>
          <w:snapToGrid w:val="0"/>
          <w:sz w:val="28"/>
          <w:szCs w:val="28"/>
        </w:rPr>
        <w:t xml:space="preserve">По данной статье предприятием планируются расходы в размере </w:t>
      </w:r>
      <w:r w:rsidRPr="00660F8B">
        <w:rPr>
          <w:snapToGrid w:val="0"/>
          <w:sz w:val="28"/>
          <w:szCs w:val="28"/>
        </w:rPr>
        <w:br/>
      </w:r>
      <w:r w:rsidRPr="00660F8B">
        <w:rPr>
          <w:b/>
          <w:bCs/>
          <w:snapToGrid w:val="0"/>
          <w:sz w:val="28"/>
          <w:szCs w:val="28"/>
        </w:rPr>
        <w:t xml:space="preserve">247 тыс. руб. </w:t>
      </w:r>
    </w:p>
    <w:p w14:paraId="18B22608"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Экспертами был произведен анализ экономической обоснованности затрат предприятия по данной статье, в соответствии с Методическими указаниями. Для этого были рассмотрены и проанализированы следующие представленные материалы:</w:t>
      </w:r>
    </w:p>
    <w:p w14:paraId="0569C7DE" w14:textId="77777777" w:rsidR="00660F8B" w:rsidRPr="00660F8B" w:rsidRDefault="00660F8B" w:rsidP="00660F8B">
      <w:pPr>
        <w:tabs>
          <w:tab w:val="left" w:pos="1890"/>
        </w:tabs>
        <w:ind w:firstLine="709"/>
        <w:jc w:val="both"/>
        <w:rPr>
          <w:snapToGrid w:val="0"/>
          <w:sz w:val="28"/>
          <w:szCs w:val="28"/>
        </w:rPr>
      </w:pPr>
      <w:r w:rsidRPr="00660F8B">
        <w:rPr>
          <w:snapToGrid w:val="0"/>
          <w:sz w:val="28"/>
          <w:szCs w:val="28"/>
        </w:rPr>
        <w:t xml:space="preserve">Оборотно-сальдовая ведомость по статьям затрат за 1 полугодие </w:t>
      </w:r>
      <w:r w:rsidRPr="00660F8B">
        <w:rPr>
          <w:snapToGrid w:val="0"/>
          <w:sz w:val="28"/>
          <w:szCs w:val="28"/>
        </w:rPr>
        <w:br/>
        <w:t xml:space="preserve">2022 года в разрезе затрат на канцелярские расходы (баллоны) (стр. 10 том 1) на сумму 2 тыс. руб. С учетом индексации экономически обоснованный размер затрат составляет </w:t>
      </w:r>
      <w:r w:rsidRPr="00660F8B">
        <w:rPr>
          <w:b/>
          <w:bCs/>
          <w:snapToGrid w:val="0"/>
          <w:sz w:val="28"/>
          <w:szCs w:val="28"/>
        </w:rPr>
        <w:t>4 тыс. руб.</w:t>
      </w:r>
      <w:r w:rsidRPr="00660F8B">
        <w:rPr>
          <w:snapToGrid w:val="0"/>
          <w:sz w:val="28"/>
          <w:szCs w:val="28"/>
        </w:rPr>
        <w:t xml:space="preserve"> (2 тыс. руб. × 2 × 1,060).</w:t>
      </w:r>
    </w:p>
    <w:p w14:paraId="462543A6" w14:textId="77777777" w:rsidR="00660F8B" w:rsidRPr="00660F8B" w:rsidRDefault="00660F8B" w:rsidP="00660F8B">
      <w:pPr>
        <w:ind w:firstLine="709"/>
        <w:jc w:val="both"/>
        <w:rPr>
          <w:snapToGrid w:val="0"/>
          <w:sz w:val="28"/>
          <w:szCs w:val="28"/>
          <w:lang w:eastAsia="en-US"/>
        </w:rPr>
      </w:pPr>
      <w:r w:rsidRPr="00660F8B">
        <w:rPr>
          <w:snapToGrid w:val="0"/>
          <w:sz w:val="28"/>
          <w:szCs w:val="28"/>
          <w:lang w:eastAsia="en-US"/>
        </w:rPr>
        <w:t xml:space="preserve">Экономически обоснованные расходы по данной статье составляют </w:t>
      </w:r>
      <w:r w:rsidRPr="00660F8B">
        <w:rPr>
          <w:snapToGrid w:val="0"/>
          <w:sz w:val="28"/>
          <w:szCs w:val="28"/>
          <w:lang w:eastAsia="en-US"/>
        </w:rPr>
        <w:br/>
      </w:r>
      <w:r w:rsidRPr="00660F8B">
        <w:rPr>
          <w:b/>
          <w:bCs/>
          <w:snapToGrid w:val="0"/>
          <w:sz w:val="28"/>
          <w:szCs w:val="28"/>
          <w:lang w:eastAsia="en-US"/>
        </w:rPr>
        <w:t>4 тыс. руб.</w:t>
      </w:r>
      <w:r w:rsidRPr="00660F8B">
        <w:rPr>
          <w:snapToGrid w:val="0"/>
          <w:sz w:val="28"/>
          <w:szCs w:val="28"/>
          <w:lang w:eastAsia="en-US"/>
        </w:rPr>
        <w:t xml:space="preserve"> </w:t>
      </w:r>
    </w:p>
    <w:p w14:paraId="1EA11365" w14:textId="77777777" w:rsidR="00660F8B" w:rsidRPr="00660F8B" w:rsidRDefault="00660F8B" w:rsidP="00660F8B">
      <w:pPr>
        <w:ind w:firstLine="709"/>
        <w:jc w:val="both"/>
        <w:rPr>
          <w:snapToGrid w:val="0"/>
          <w:sz w:val="28"/>
          <w:szCs w:val="28"/>
        </w:rPr>
      </w:pPr>
      <w:r w:rsidRPr="00660F8B">
        <w:rPr>
          <w:snapToGrid w:val="0"/>
          <w:sz w:val="28"/>
          <w:szCs w:val="28"/>
        </w:rPr>
        <w:t xml:space="preserve">Кроме того, по данной статье отражаются затраты на уплату налога </w:t>
      </w:r>
      <w:r w:rsidRPr="00660F8B">
        <w:rPr>
          <w:snapToGrid w:val="0"/>
          <w:sz w:val="28"/>
          <w:szCs w:val="28"/>
        </w:rPr>
        <w:br/>
        <w:t>на доходы организации.</w:t>
      </w:r>
    </w:p>
    <w:p w14:paraId="2471C63C" w14:textId="77777777" w:rsidR="00660F8B" w:rsidRPr="00660F8B" w:rsidRDefault="00660F8B" w:rsidP="00660F8B">
      <w:pPr>
        <w:ind w:firstLine="709"/>
        <w:jc w:val="both"/>
        <w:rPr>
          <w:snapToGrid w:val="0"/>
          <w:sz w:val="28"/>
          <w:szCs w:val="28"/>
        </w:rPr>
      </w:pPr>
      <w:r w:rsidRPr="00660F8B">
        <w:rPr>
          <w:snapToGrid w:val="0"/>
          <w:sz w:val="28"/>
          <w:szCs w:val="28"/>
        </w:rPr>
        <w:t xml:space="preserve">Предприятие находится на упрощенной системе налогообложения </w:t>
      </w:r>
      <w:r w:rsidRPr="00660F8B">
        <w:rPr>
          <w:snapToGrid w:val="0"/>
          <w:sz w:val="28"/>
          <w:szCs w:val="28"/>
        </w:rPr>
        <w:br/>
        <w:t xml:space="preserve">(6 % от доходов). Эксперты рассчитали величину налога: 8112 тыс. руб. (плановая выручка предприятия на 2022 год) × 6 % ÷ 2 = </w:t>
      </w:r>
      <w:r w:rsidRPr="00660F8B">
        <w:rPr>
          <w:b/>
          <w:bCs/>
          <w:snapToGrid w:val="0"/>
          <w:sz w:val="28"/>
          <w:szCs w:val="28"/>
        </w:rPr>
        <w:t>243 тыс. руб.</w:t>
      </w:r>
    </w:p>
    <w:p w14:paraId="3BCEBCA5" w14:textId="77777777" w:rsidR="00660F8B" w:rsidRPr="00660F8B" w:rsidRDefault="00660F8B" w:rsidP="00660F8B">
      <w:pPr>
        <w:ind w:firstLine="709"/>
        <w:jc w:val="both"/>
        <w:rPr>
          <w:snapToGrid w:val="0"/>
          <w:sz w:val="28"/>
          <w:szCs w:val="28"/>
          <w:lang w:eastAsia="en-US"/>
        </w:rPr>
      </w:pPr>
      <w:r w:rsidRPr="00660F8B">
        <w:rPr>
          <w:snapToGrid w:val="0"/>
          <w:sz w:val="28"/>
          <w:szCs w:val="28"/>
          <w:lang w:eastAsia="en-US"/>
        </w:rPr>
        <w:t xml:space="preserve">Расходы по данной статье составляют: 4 тыс. руб. (общехозяйственные расходы) + 243 тыс. руб. (налог УСНО) = </w:t>
      </w:r>
      <w:r w:rsidRPr="00660F8B">
        <w:rPr>
          <w:b/>
          <w:bCs/>
          <w:snapToGrid w:val="0"/>
          <w:sz w:val="28"/>
          <w:szCs w:val="28"/>
          <w:lang w:eastAsia="en-US"/>
        </w:rPr>
        <w:t>247 тыс. руб.</w:t>
      </w:r>
      <w:r w:rsidRPr="00660F8B">
        <w:rPr>
          <w:snapToGrid w:val="0"/>
          <w:sz w:val="28"/>
          <w:szCs w:val="28"/>
          <w:lang w:eastAsia="en-US"/>
        </w:rPr>
        <w:t xml:space="preserve">, признаются экспертами экономически обоснованными и предлагаются </w:t>
      </w:r>
      <w:r w:rsidRPr="00660F8B">
        <w:rPr>
          <w:snapToGrid w:val="0"/>
          <w:sz w:val="28"/>
          <w:szCs w:val="28"/>
          <w:lang w:eastAsia="en-US"/>
        </w:rPr>
        <w:br/>
        <w:t>к включению в выручку предприятия на 2023 год.</w:t>
      </w:r>
    </w:p>
    <w:p w14:paraId="0527DF69" w14:textId="77777777" w:rsidR="00660F8B" w:rsidRPr="00660F8B" w:rsidRDefault="00660F8B" w:rsidP="00660F8B">
      <w:pPr>
        <w:ind w:firstLine="709"/>
        <w:jc w:val="both"/>
        <w:rPr>
          <w:snapToGrid w:val="0"/>
          <w:sz w:val="28"/>
          <w:szCs w:val="28"/>
        </w:rPr>
      </w:pPr>
      <w:r w:rsidRPr="00660F8B">
        <w:rPr>
          <w:snapToGrid w:val="0"/>
          <w:sz w:val="28"/>
          <w:szCs w:val="28"/>
        </w:rPr>
        <w:t>Корректировка предложения предприятия отсутствует.</w:t>
      </w:r>
    </w:p>
    <w:p w14:paraId="65B26DF9" w14:textId="77777777" w:rsidR="00660F8B" w:rsidRPr="00660F8B" w:rsidRDefault="00660F8B" w:rsidP="00660F8B">
      <w:pPr>
        <w:ind w:firstLine="709"/>
        <w:jc w:val="both"/>
        <w:rPr>
          <w:snapToGrid w:val="0"/>
          <w:sz w:val="28"/>
          <w:szCs w:val="28"/>
          <w:lang w:eastAsia="en-US"/>
        </w:rPr>
      </w:pPr>
    </w:p>
    <w:p w14:paraId="0931D775" w14:textId="77777777" w:rsidR="00660F8B" w:rsidRPr="00660F8B" w:rsidRDefault="00660F8B" w:rsidP="00660F8B">
      <w:pPr>
        <w:keepNext/>
        <w:keepLines/>
        <w:jc w:val="center"/>
        <w:outlineLvl w:val="1"/>
        <w:rPr>
          <w:rFonts w:eastAsia="Calibri"/>
          <w:b/>
          <w:sz w:val="28"/>
          <w:szCs w:val="28"/>
          <w:lang w:eastAsia="en-US"/>
        </w:rPr>
      </w:pPr>
      <w:r w:rsidRPr="00660F8B">
        <w:rPr>
          <w:rFonts w:eastAsia="Calibri"/>
          <w:b/>
          <w:sz w:val="28"/>
          <w:szCs w:val="28"/>
          <w:lang w:eastAsia="en-US"/>
        </w:rPr>
        <w:t xml:space="preserve">Выручка по реализации сжиженного газа населению </w:t>
      </w:r>
    </w:p>
    <w:p w14:paraId="5823497E" w14:textId="77777777" w:rsidR="00660F8B" w:rsidRPr="00660F8B" w:rsidRDefault="00660F8B" w:rsidP="00660F8B">
      <w:pPr>
        <w:ind w:firstLine="851"/>
        <w:jc w:val="both"/>
        <w:rPr>
          <w:snapToGrid w:val="0"/>
          <w:sz w:val="28"/>
          <w:szCs w:val="28"/>
        </w:rPr>
      </w:pPr>
    </w:p>
    <w:p w14:paraId="5CC74422" w14:textId="77777777" w:rsidR="00660F8B" w:rsidRPr="00660F8B" w:rsidRDefault="00660F8B" w:rsidP="00660F8B">
      <w:pPr>
        <w:ind w:firstLine="851"/>
        <w:jc w:val="both"/>
        <w:rPr>
          <w:snapToGrid w:val="0"/>
          <w:sz w:val="28"/>
          <w:szCs w:val="28"/>
        </w:rPr>
      </w:pPr>
      <w:r w:rsidRPr="00660F8B">
        <w:rPr>
          <w:snapToGrid w:val="0"/>
          <w:sz w:val="28"/>
          <w:szCs w:val="28"/>
        </w:rPr>
        <w:t xml:space="preserve">Выручка по реализации сжиженного газа населению </w:t>
      </w:r>
      <w:r w:rsidRPr="00660F8B">
        <w:rPr>
          <w:snapToGrid w:val="0"/>
          <w:sz w:val="28"/>
          <w:szCs w:val="28"/>
        </w:rPr>
        <w:br/>
        <w:t xml:space="preserve">на 2023 год составила </w:t>
      </w:r>
      <w:r w:rsidRPr="00660F8B">
        <w:rPr>
          <w:b/>
          <w:bCs/>
          <w:snapToGrid w:val="0"/>
          <w:sz w:val="28"/>
          <w:szCs w:val="28"/>
        </w:rPr>
        <w:t>8 112 тыс. руб.</w:t>
      </w:r>
      <w:r w:rsidRPr="00660F8B">
        <w:rPr>
          <w:snapToGrid w:val="0"/>
          <w:sz w:val="28"/>
          <w:szCs w:val="28"/>
        </w:rPr>
        <w:t xml:space="preserve"> Корректировка предложения предприятия составила 1 213 тыс. руб.</w:t>
      </w:r>
    </w:p>
    <w:p w14:paraId="638DB2A0" w14:textId="77777777" w:rsidR="00660F8B" w:rsidRPr="00660F8B" w:rsidRDefault="00660F8B" w:rsidP="00660F8B">
      <w:pPr>
        <w:ind w:firstLine="851"/>
        <w:jc w:val="both"/>
        <w:rPr>
          <w:snapToGrid w:val="0"/>
          <w:sz w:val="28"/>
          <w:szCs w:val="28"/>
        </w:rPr>
      </w:pPr>
      <w:r w:rsidRPr="00660F8B">
        <w:rPr>
          <w:snapToGrid w:val="0"/>
          <w:sz w:val="28"/>
          <w:szCs w:val="28"/>
        </w:rPr>
        <w:t xml:space="preserve"> Розничная цена на реализацию сжиженного газа по регулируемому виду деятельности составила </w:t>
      </w:r>
      <w:r w:rsidRPr="00660F8B">
        <w:rPr>
          <w:b/>
          <w:bCs/>
          <w:snapToGrid w:val="0"/>
          <w:sz w:val="28"/>
          <w:szCs w:val="28"/>
        </w:rPr>
        <w:t>78,76 руб./кг</w:t>
      </w:r>
      <w:r w:rsidRPr="00660F8B">
        <w:rPr>
          <w:snapToGrid w:val="0"/>
          <w:sz w:val="28"/>
          <w:szCs w:val="28"/>
        </w:rPr>
        <w:t xml:space="preserve"> (8 112 тыс. руб. ÷ 103 т).</w:t>
      </w:r>
    </w:p>
    <w:p w14:paraId="4E0AA201" w14:textId="77777777" w:rsidR="00660F8B" w:rsidRPr="00660F8B" w:rsidRDefault="00660F8B" w:rsidP="00660F8B">
      <w:pPr>
        <w:ind w:firstLine="851"/>
        <w:jc w:val="both"/>
        <w:rPr>
          <w:snapToGrid w:val="0"/>
          <w:sz w:val="28"/>
          <w:szCs w:val="28"/>
        </w:rPr>
      </w:pPr>
      <w:r w:rsidRPr="00660F8B">
        <w:rPr>
          <w:snapToGrid w:val="0"/>
          <w:sz w:val="28"/>
          <w:szCs w:val="28"/>
        </w:rPr>
        <w:t xml:space="preserve">Рост цены составил 8,3 %, обусловлен тем, что в прошлом регулируемом периоде экспертами РЭК Кузбасса частично не принимались затраты, относимые на деятельность газозаправочной станции. С января 2023 года газозаправочная </w:t>
      </w:r>
      <w:r w:rsidRPr="00660F8B">
        <w:rPr>
          <w:snapToGrid w:val="0"/>
          <w:sz w:val="28"/>
          <w:szCs w:val="28"/>
        </w:rPr>
        <w:lastRenderedPageBreak/>
        <w:t>станция сдана в аренду (договор аренды газозаправочного модуля ГЗМ 20.1 «</w:t>
      </w:r>
      <w:proofErr w:type="spellStart"/>
      <w:r w:rsidRPr="00660F8B">
        <w:rPr>
          <w:snapToGrid w:val="0"/>
          <w:sz w:val="28"/>
          <w:szCs w:val="28"/>
        </w:rPr>
        <w:t>Спецгаз</w:t>
      </w:r>
      <w:proofErr w:type="spellEnd"/>
      <w:r w:rsidRPr="00660F8B">
        <w:rPr>
          <w:snapToGrid w:val="0"/>
          <w:sz w:val="28"/>
          <w:szCs w:val="28"/>
        </w:rPr>
        <w:t xml:space="preserve">» № 1 от 27.01.2022, заключенный с ООО «Восток-Газ», действующий до 31.12.2022 </w:t>
      </w:r>
      <w:r w:rsidRPr="00660F8B">
        <w:rPr>
          <w:snapToGrid w:val="0"/>
          <w:sz w:val="28"/>
          <w:szCs w:val="28"/>
        </w:rPr>
        <w:br/>
        <w:t>(</w:t>
      </w:r>
      <w:proofErr w:type="spellStart"/>
      <w:r w:rsidRPr="00660F8B">
        <w:rPr>
          <w:snapToGrid w:val="0"/>
          <w:sz w:val="28"/>
          <w:szCs w:val="28"/>
        </w:rPr>
        <w:t>вх</w:t>
      </w:r>
      <w:proofErr w:type="spellEnd"/>
      <w:r w:rsidRPr="00660F8B">
        <w:rPr>
          <w:snapToGrid w:val="0"/>
          <w:sz w:val="28"/>
          <w:szCs w:val="28"/>
        </w:rPr>
        <w:t>. от 13.10.2022 № 6203)) и затраты на 2023 год принимаются в полном объеме.</w:t>
      </w:r>
    </w:p>
    <w:p w14:paraId="08F5E033" w14:textId="77777777" w:rsidR="00660F8B" w:rsidRPr="00660F8B" w:rsidRDefault="00660F8B" w:rsidP="00660F8B">
      <w:pPr>
        <w:jc w:val="both"/>
        <w:rPr>
          <w:snapToGrid w:val="0"/>
          <w:sz w:val="28"/>
          <w:szCs w:val="28"/>
        </w:rPr>
      </w:pPr>
    </w:p>
    <w:p w14:paraId="5BA6C437" w14:textId="77777777" w:rsidR="00660F8B" w:rsidRPr="00660F8B" w:rsidRDefault="00660F8B" w:rsidP="00660F8B">
      <w:pPr>
        <w:ind w:firstLine="851"/>
        <w:jc w:val="both"/>
        <w:rPr>
          <w:snapToGrid w:val="0"/>
          <w:sz w:val="28"/>
          <w:szCs w:val="28"/>
        </w:rPr>
      </w:pPr>
      <w:r w:rsidRPr="00660F8B">
        <w:rPr>
          <w:snapToGrid w:val="0"/>
          <w:sz w:val="28"/>
          <w:szCs w:val="28"/>
        </w:rPr>
        <w:t xml:space="preserve">Калькуляция плановых расходов по реализации сжиженного газа </w:t>
      </w:r>
      <w:r w:rsidRPr="00660F8B">
        <w:rPr>
          <w:snapToGrid w:val="0"/>
          <w:sz w:val="28"/>
          <w:szCs w:val="28"/>
        </w:rPr>
        <w:br/>
        <w:t>по регулируемому виду деятельности (прогнозные расходы на период регулирования) представлена в таблице 1.</w:t>
      </w:r>
    </w:p>
    <w:p w14:paraId="27C25AF5" w14:textId="77777777" w:rsidR="00660F8B" w:rsidRPr="00660F8B" w:rsidRDefault="00660F8B" w:rsidP="00660F8B">
      <w:pPr>
        <w:ind w:firstLine="851"/>
        <w:jc w:val="right"/>
        <w:rPr>
          <w:snapToGrid w:val="0"/>
          <w:sz w:val="28"/>
          <w:szCs w:val="28"/>
        </w:rPr>
      </w:pPr>
      <w:r w:rsidRPr="00660F8B">
        <w:rPr>
          <w:snapToGrid w:val="0"/>
          <w:sz w:val="28"/>
          <w:szCs w:val="28"/>
        </w:rPr>
        <w:br w:type="page"/>
      </w:r>
      <w:r w:rsidRPr="00660F8B">
        <w:rPr>
          <w:snapToGrid w:val="0"/>
          <w:sz w:val="28"/>
          <w:szCs w:val="28"/>
        </w:rPr>
        <w:lastRenderedPageBreak/>
        <w:t>Таблица 1</w:t>
      </w:r>
    </w:p>
    <w:p w14:paraId="66282ED6" w14:textId="77777777" w:rsidR="00660F8B" w:rsidRPr="00660F8B" w:rsidRDefault="00660F8B" w:rsidP="00660F8B">
      <w:pPr>
        <w:ind w:firstLine="851"/>
        <w:jc w:val="center"/>
        <w:rPr>
          <w:snapToGrid w:val="0"/>
          <w:sz w:val="28"/>
          <w:szCs w:val="28"/>
        </w:rPr>
      </w:pPr>
    </w:p>
    <w:p w14:paraId="2E99ACAC" w14:textId="77777777" w:rsidR="00660F8B" w:rsidRPr="00660F8B" w:rsidRDefault="00660F8B" w:rsidP="00660F8B">
      <w:pPr>
        <w:jc w:val="center"/>
        <w:rPr>
          <w:snapToGrid w:val="0"/>
          <w:sz w:val="28"/>
          <w:szCs w:val="28"/>
        </w:rPr>
      </w:pPr>
      <w:r w:rsidRPr="00660F8B">
        <w:rPr>
          <w:snapToGrid w:val="0"/>
          <w:sz w:val="28"/>
          <w:szCs w:val="28"/>
        </w:rPr>
        <w:t xml:space="preserve">Калькуляция плановых расходов по реализации сжиженного газа </w:t>
      </w:r>
      <w:r w:rsidRPr="00660F8B">
        <w:rPr>
          <w:snapToGrid w:val="0"/>
          <w:sz w:val="28"/>
          <w:szCs w:val="28"/>
        </w:rPr>
        <w:br/>
        <w:t>по регулируемому виду деятельности (сжиженный газ в баллонах)</w:t>
      </w:r>
    </w:p>
    <w:p w14:paraId="58820FA9" w14:textId="77777777" w:rsidR="00660F8B" w:rsidRPr="00660F8B" w:rsidRDefault="00660F8B" w:rsidP="00660F8B">
      <w:pPr>
        <w:ind w:firstLine="851"/>
        <w:jc w:val="both"/>
        <w:rPr>
          <w:snapToGrid w:val="0"/>
          <w:sz w:val="28"/>
          <w:szCs w:val="28"/>
        </w:rPr>
      </w:pP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4"/>
        <w:gridCol w:w="3970"/>
        <w:gridCol w:w="1614"/>
        <w:gridCol w:w="1614"/>
        <w:gridCol w:w="1769"/>
      </w:tblGrid>
      <w:tr w:rsidR="00660F8B" w:rsidRPr="00660F8B" w14:paraId="21F76240" w14:textId="77777777" w:rsidTr="0029450A">
        <w:trPr>
          <w:trHeight w:val="300"/>
        </w:trPr>
        <w:tc>
          <w:tcPr>
            <w:tcW w:w="674" w:type="dxa"/>
            <w:tcBorders>
              <w:top w:val="nil"/>
              <w:left w:val="nil"/>
              <w:right w:val="nil"/>
            </w:tcBorders>
            <w:shd w:val="clear" w:color="auto" w:fill="auto"/>
            <w:vAlign w:val="center"/>
            <w:hideMark/>
          </w:tcPr>
          <w:p w14:paraId="109FA3AF" w14:textId="77777777" w:rsidR="00660F8B" w:rsidRPr="00660F8B" w:rsidRDefault="00660F8B" w:rsidP="00660F8B">
            <w:pPr>
              <w:jc w:val="center"/>
              <w:rPr>
                <w:snapToGrid w:val="0"/>
              </w:rPr>
            </w:pPr>
          </w:p>
        </w:tc>
        <w:tc>
          <w:tcPr>
            <w:tcW w:w="3970" w:type="dxa"/>
            <w:tcBorders>
              <w:top w:val="nil"/>
              <w:left w:val="nil"/>
              <w:right w:val="nil"/>
            </w:tcBorders>
            <w:shd w:val="clear" w:color="auto" w:fill="auto"/>
            <w:vAlign w:val="center"/>
            <w:hideMark/>
          </w:tcPr>
          <w:p w14:paraId="57572985" w14:textId="77777777" w:rsidR="00660F8B" w:rsidRPr="00660F8B" w:rsidRDefault="00660F8B" w:rsidP="00660F8B">
            <w:pPr>
              <w:jc w:val="center"/>
              <w:rPr>
                <w:snapToGrid w:val="0"/>
              </w:rPr>
            </w:pPr>
          </w:p>
        </w:tc>
        <w:tc>
          <w:tcPr>
            <w:tcW w:w="1614" w:type="dxa"/>
            <w:tcBorders>
              <w:top w:val="nil"/>
              <w:left w:val="nil"/>
              <w:right w:val="nil"/>
            </w:tcBorders>
            <w:shd w:val="clear" w:color="auto" w:fill="auto"/>
            <w:vAlign w:val="center"/>
            <w:hideMark/>
          </w:tcPr>
          <w:p w14:paraId="45E0AEF4" w14:textId="77777777" w:rsidR="00660F8B" w:rsidRPr="00660F8B" w:rsidRDefault="00660F8B" w:rsidP="00660F8B">
            <w:pPr>
              <w:jc w:val="center"/>
              <w:rPr>
                <w:snapToGrid w:val="0"/>
              </w:rPr>
            </w:pPr>
          </w:p>
        </w:tc>
        <w:tc>
          <w:tcPr>
            <w:tcW w:w="1614" w:type="dxa"/>
            <w:tcBorders>
              <w:top w:val="nil"/>
              <w:left w:val="nil"/>
              <w:right w:val="nil"/>
            </w:tcBorders>
            <w:shd w:val="clear" w:color="auto" w:fill="auto"/>
            <w:vAlign w:val="center"/>
            <w:hideMark/>
          </w:tcPr>
          <w:p w14:paraId="57A4A619" w14:textId="77777777" w:rsidR="00660F8B" w:rsidRPr="00660F8B" w:rsidRDefault="00660F8B" w:rsidP="00660F8B">
            <w:pPr>
              <w:jc w:val="center"/>
              <w:rPr>
                <w:snapToGrid w:val="0"/>
              </w:rPr>
            </w:pPr>
          </w:p>
        </w:tc>
        <w:tc>
          <w:tcPr>
            <w:tcW w:w="1769" w:type="dxa"/>
            <w:tcBorders>
              <w:top w:val="nil"/>
              <w:left w:val="nil"/>
              <w:right w:val="nil"/>
            </w:tcBorders>
            <w:shd w:val="clear" w:color="auto" w:fill="auto"/>
            <w:vAlign w:val="center"/>
            <w:hideMark/>
          </w:tcPr>
          <w:p w14:paraId="6284F6A7" w14:textId="77777777" w:rsidR="00660F8B" w:rsidRPr="00660F8B" w:rsidRDefault="00660F8B" w:rsidP="00660F8B">
            <w:pPr>
              <w:jc w:val="right"/>
              <w:rPr>
                <w:snapToGrid w:val="0"/>
              </w:rPr>
            </w:pPr>
            <w:r w:rsidRPr="00660F8B">
              <w:rPr>
                <w:snapToGrid w:val="0"/>
              </w:rPr>
              <w:t>тыс. руб.</w:t>
            </w:r>
          </w:p>
        </w:tc>
      </w:tr>
      <w:tr w:rsidR="00660F8B" w:rsidRPr="00660F8B" w14:paraId="46F5CCB1" w14:textId="77777777" w:rsidTr="0029450A">
        <w:trPr>
          <w:trHeight w:val="1290"/>
        </w:trPr>
        <w:tc>
          <w:tcPr>
            <w:tcW w:w="674" w:type="dxa"/>
            <w:shd w:val="clear" w:color="auto" w:fill="auto"/>
            <w:vAlign w:val="center"/>
            <w:hideMark/>
          </w:tcPr>
          <w:p w14:paraId="2A80F536" w14:textId="77777777" w:rsidR="00660F8B" w:rsidRPr="00660F8B" w:rsidRDefault="00660F8B" w:rsidP="00660F8B">
            <w:pPr>
              <w:jc w:val="center"/>
              <w:rPr>
                <w:snapToGrid w:val="0"/>
              </w:rPr>
            </w:pPr>
            <w:r w:rsidRPr="00660F8B">
              <w:rPr>
                <w:snapToGrid w:val="0"/>
              </w:rPr>
              <w:t>№ стр.</w:t>
            </w:r>
          </w:p>
        </w:tc>
        <w:tc>
          <w:tcPr>
            <w:tcW w:w="3970" w:type="dxa"/>
            <w:shd w:val="clear" w:color="auto" w:fill="auto"/>
            <w:vAlign w:val="center"/>
            <w:hideMark/>
          </w:tcPr>
          <w:p w14:paraId="304BE8CB" w14:textId="77777777" w:rsidR="00660F8B" w:rsidRPr="00660F8B" w:rsidRDefault="00660F8B" w:rsidP="00660F8B">
            <w:pPr>
              <w:jc w:val="center"/>
              <w:rPr>
                <w:snapToGrid w:val="0"/>
              </w:rPr>
            </w:pPr>
            <w:r w:rsidRPr="00660F8B">
              <w:rPr>
                <w:snapToGrid w:val="0"/>
              </w:rPr>
              <w:t>Наименование показателя</w:t>
            </w:r>
          </w:p>
        </w:tc>
        <w:tc>
          <w:tcPr>
            <w:tcW w:w="1614" w:type="dxa"/>
            <w:shd w:val="clear" w:color="auto" w:fill="auto"/>
            <w:vAlign w:val="center"/>
            <w:hideMark/>
          </w:tcPr>
          <w:p w14:paraId="6B2E74DB" w14:textId="77777777" w:rsidR="00660F8B" w:rsidRPr="00660F8B" w:rsidRDefault="00660F8B" w:rsidP="00660F8B">
            <w:pPr>
              <w:jc w:val="center"/>
              <w:rPr>
                <w:snapToGrid w:val="0"/>
              </w:rPr>
            </w:pPr>
            <w:r w:rsidRPr="00660F8B">
              <w:rPr>
                <w:snapToGrid w:val="0"/>
              </w:rPr>
              <w:t>Предложение предприятия на 2023 год</w:t>
            </w:r>
          </w:p>
        </w:tc>
        <w:tc>
          <w:tcPr>
            <w:tcW w:w="1614" w:type="dxa"/>
            <w:shd w:val="clear" w:color="auto" w:fill="auto"/>
            <w:vAlign w:val="center"/>
            <w:hideMark/>
          </w:tcPr>
          <w:p w14:paraId="7045EFD7" w14:textId="77777777" w:rsidR="00660F8B" w:rsidRPr="00660F8B" w:rsidRDefault="00660F8B" w:rsidP="00660F8B">
            <w:pPr>
              <w:jc w:val="center"/>
              <w:rPr>
                <w:snapToGrid w:val="0"/>
              </w:rPr>
            </w:pPr>
            <w:r w:rsidRPr="00660F8B">
              <w:rPr>
                <w:snapToGrid w:val="0"/>
              </w:rPr>
              <w:t>Предложение экспертов на 2023 год</w:t>
            </w:r>
          </w:p>
        </w:tc>
        <w:tc>
          <w:tcPr>
            <w:tcW w:w="1769" w:type="dxa"/>
            <w:shd w:val="clear" w:color="auto" w:fill="auto"/>
            <w:vAlign w:val="center"/>
            <w:hideMark/>
          </w:tcPr>
          <w:p w14:paraId="460EF5BA" w14:textId="77777777" w:rsidR="00660F8B" w:rsidRPr="00660F8B" w:rsidRDefault="00660F8B" w:rsidP="00660F8B">
            <w:pPr>
              <w:jc w:val="center"/>
              <w:rPr>
                <w:snapToGrid w:val="0"/>
              </w:rPr>
            </w:pPr>
            <w:r w:rsidRPr="00660F8B">
              <w:rPr>
                <w:snapToGrid w:val="0"/>
              </w:rPr>
              <w:t>Корректировка</w:t>
            </w:r>
          </w:p>
        </w:tc>
      </w:tr>
      <w:tr w:rsidR="00660F8B" w:rsidRPr="00660F8B" w14:paraId="159BB231" w14:textId="77777777" w:rsidTr="0029450A">
        <w:trPr>
          <w:trHeight w:val="315"/>
        </w:trPr>
        <w:tc>
          <w:tcPr>
            <w:tcW w:w="674" w:type="dxa"/>
            <w:shd w:val="clear" w:color="auto" w:fill="auto"/>
            <w:vAlign w:val="center"/>
            <w:hideMark/>
          </w:tcPr>
          <w:p w14:paraId="5EBA8042" w14:textId="77777777" w:rsidR="00660F8B" w:rsidRPr="00660F8B" w:rsidRDefault="00660F8B" w:rsidP="00660F8B">
            <w:pPr>
              <w:jc w:val="center"/>
              <w:rPr>
                <w:snapToGrid w:val="0"/>
              </w:rPr>
            </w:pPr>
            <w:r w:rsidRPr="00660F8B">
              <w:rPr>
                <w:snapToGrid w:val="0"/>
              </w:rPr>
              <w:t>1</w:t>
            </w:r>
          </w:p>
        </w:tc>
        <w:tc>
          <w:tcPr>
            <w:tcW w:w="3970" w:type="dxa"/>
            <w:shd w:val="clear" w:color="auto" w:fill="auto"/>
            <w:vAlign w:val="center"/>
            <w:hideMark/>
          </w:tcPr>
          <w:p w14:paraId="33D75BA3" w14:textId="77777777" w:rsidR="00660F8B" w:rsidRPr="00660F8B" w:rsidRDefault="00660F8B" w:rsidP="00660F8B">
            <w:pPr>
              <w:rPr>
                <w:snapToGrid w:val="0"/>
              </w:rPr>
            </w:pPr>
            <w:r w:rsidRPr="00660F8B">
              <w:rPr>
                <w:snapToGrid w:val="0"/>
              </w:rPr>
              <w:t>Объем реализации сжиженного газа, всего, тонн</w:t>
            </w:r>
          </w:p>
        </w:tc>
        <w:tc>
          <w:tcPr>
            <w:tcW w:w="1614" w:type="dxa"/>
            <w:shd w:val="clear" w:color="auto" w:fill="auto"/>
            <w:vAlign w:val="center"/>
            <w:hideMark/>
          </w:tcPr>
          <w:p w14:paraId="67E35920" w14:textId="77777777" w:rsidR="00660F8B" w:rsidRPr="00660F8B" w:rsidRDefault="00660F8B" w:rsidP="00660F8B">
            <w:pPr>
              <w:jc w:val="center"/>
              <w:rPr>
                <w:snapToGrid w:val="0"/>
              </w:rPr>
            </w:pPr>
            <w:r w:rsidRPr="00660F8B">
              <w:rPr>
                <w:snapToGrid w:val="0"/>
              </w:rPr>
              <w:t>100</w:t>
            </w:r>
          </w:p>
        </w:tc>
        <w:tc>
          <w:tcPr>
            <w:tcW w:w="1614" w:type="dxa"/>
            <w:shd w:val="clear" w:color="auto" w:fill="auto"/>
            <w:vAlign w:val="center"/>
            <w:hideMark/>
          </w:tcPr>
          <w:p w14:paraId="17DF0375" w14:textId="77777777" w:rsidR="00660F8B" w:rsidRPr="00660F8B" w:rsidRDefault="00660F8B" w:rsidP="00660F8B">
            <w:pPr>
              <w:jc w:val="center"/>
              <w:rPr>
                <w:snapToGrid w:val="0"/>
              </w:rPr>
            </w:pPr>
            <w:r w:rsidRPr="00660F8B">
              <w:rPr>
                <w:snapToGrid w:val="0"/>
              </w:rPr>
              <w:t>103</w:t>
            </w:r>
          </w:p>
        </w:tc>
        <w:tc>
          <w:tcPr>
            <w:tcW w:w="1769" w:type="dxa"/>
            <w:shd w:val="clear" w:color="auto" w:fill="auto"/>
            <w:vAlign w:val="center"/>
            <w:hideMark/>
          </w:tcPr>
          <w:p w14:paraId="61946962" w14:textId="77777777" w:rsidR="00660F8B" w:rsidRPr="00660F8B" w:rsidRDefault="00660F8B" w:rsidP="00660F8B">
            <w:pPr>
              <w:jc w:val="center"/>
              <w:rPr>
                <w:snapToGrid w:val="0"/>
              </w:rPr>
            </w:pPr>
            <w:r w:rsidRPr="00660F8B">
              <w:rPr>
                <w:snapToGrid w:val="0"/>
              </w:rPr>
              <w:t>103</w:t>
            </w:r>
          </w:p>
        </w:tc>
      </w:tr>
      <w:tr w:rsidR="00660F8B" w:rsidRPr="00660F8B" w14:paraId="7C856900" w14:textId="77777777" w:rsidTr="0029450A">
        <w:trPr>
          <w:trHeight w:val="315"/>
        </w:trPr>
        <w:tc>
          <w:tcPr>
            <w:tcW w:w="674" w:type="dxa"/>
            <w:shd w:val="clear" w:color="auto" w:fill="auto"/>
            <w:vAlign w:val="center"/>
            <w:hideMark/>
          </w:tcPr>
          <w:p w14:paraId="110FB042" w14:textId="77777777" w:rsidR="00660F8B" w:rsidRPr="00660F8B" w:rsidRDefault="00660F8B" w:rsidP="00660F8B">
            <w:pPr>
              <w:jc w:val="center"/>
              <w:rPr>
                <w:snapToGrid w:val="0"/>
              </w:rPr>
            </w:pPr>
            <w:r w:rsidRPr="00660F8B">
              <w:rPr>
                <w:snapToGrid w:val="0"/>
              </w:rPr>
              <w:t>2</w:t>
            </w:r>
          </w:p>
        </w:tc>
        <w:tc>
          <w:tcPr>
            <w:tcW w:w="3970" w:type="dxa"/>
            <w:shd w:val="clear" w:color="auto" w:fill="auto"/>
            <w:vAlign w:val="center"/>
            <w:hideMark/>
          </w:tcPr>
          <w:p w14:paraId="21E99F22" w14:textId="77777777" w:rsidR="00660F8B" w:rsidRPr="00660F8B" w:rsidRDefault="00660F8B" w:rsidP="00660F8B">
            <w:pPr>
              <w:rPr>
                <w:snapToGrid w:val="0"/>
              </w:rPr>
            </w:pPr>
            <w:r w:rsidRPr="00660F8B">
              <w:rPr>
                <w:snapToGrid w:val="0"/>
              </w:rPr>
              <w:t>Объем реализации сжиженного газа по регулируемому виду деятельности, всего, тонн</w:t>
            </w:r>
          </w:p>
        </w:tc>
        <w:tc>
          <w:tcPr>
            <w:tcW w:w="1614" w:type="dxa"/>
            <w:shd w:val="clear" w:color="auto" w:fill="auto"/>
            <w:vAlign w:val="center"/>
            <w:hideMark/>
          </w:tcPr>
          <w:p w14:paraId="1A8A95F3" w14:textId="77777777" w:rsidR="00660F8B" w:rsidRPr="00660F8B" w:rsidRDefault="00660F8B" w:rsidP="00660F8B">
            <w:pPr>
              <w:jc w:val="center"/>
              <w:rPr>
                <w:snapToGrid w:val="0"/>
              </w:rPr>
            </w:pPr>
            <w:r w:rsidRPr="00660F8B">
              <w:rPr>
                <w:snapToGrid w:val="0"/>
              </w:rPr>
              <w:t>100</w:t>
            </w:r>
          </w:p>
        </w:tc>
        <w:tc>
          <w:tcPr>
            <w:tcW w:w="1614" w:type="dxa"/>
            <w:shd w:val="clear" w:color="auto" w:fill="auto"/>
            <w:vAlign w:val="center"/>
            <w:hideMark/>
          </w:tcPr>
          <w:p w14:paraId="51A74067" w14:textId="77777777" w:rsidR="00660F8B" w:rsidRPr="00660F8B" w:rsidRDefault="00660F8B" w:rsidP="00660F8B">
            <w:pPr>
              <w:jc w:val="center"/>
              <w:rPr>
                <w:snapToGrid w:val="0"/>
              </w:rPr>
            </w:pPr>
            <w:r w:rsidRPr="00660F8B">
              <w:rPr>
                <w:snapToGrid w:val="0"/>
              </w:rPr>
              <w:t>103</w:t>
            </w:r>
          </w:p>
        </w:tc>
        <w:tc>
          <w:tcPr>
            <w:tcW w:w="1769" w:type="dxa"/>
            <w:shd w:val="clear" w:color="auto" w:fill="auto"/>
            <w:vAlign w:val="center"/>
            <w:hideMark/>
          </w:tcPr>
          <w:p w14:paraId="185E80F1" w14:textId="77777777" w:rsidR="00660F8B" w:rsidRPr="00660F8B" w:rsidRDefault="00660F8B" w:rsidP="00660F8B">
            <w:pPr>
              <w:jc w:val="center"/>
              <w:rPr>
                <w:snapToGrid w:val="0"/>
              </w:rPr>
            </w:pPr>
            <w:r w:rsidRPr="00660F8B">
              <w:rPr>
                <w:snapToGrid w:val="0"/>
              </w:rPr>
              <w:t>103</w:t>
            </w:r>
          </w:p>
        </w:tc>
      </w:tr>
      <w:tr w:rsidR="00660F8B" w:rsidRPr="00660F8B" w14:paraId="170F55E1" w14:textId="77777777" w:rsidTr="0029450A">
        <w:trPr>
          <w:trHeight w:val="630"/>
        </w:trPr>
        <w:tc>
          <w:tcPr>
            <w:tcW w:w="674" w:type="dxa"/>
            <w:shd w:val="clear" w:color="auto" w:fill="auto"/>
            <w:vAlign w:val="center"/>
            <w:hideMark/>
          </w:tcPr>
          <w:p w14:paraId="251A21D5" w14:textId="77777777" w:rsidR="00660F8B" w:rsidRPr="00660F8B" w:rsidRDefault="00660F8B" w:rsidP="00660F8B">
            <w:pPr>
              <w:jc w:val="center"/>
              <w:rPr>
                <w:snapToGrid w:val="0"/>
              </w:rPr>
            </w:pPr>
            <w:r w:rsidRPr="00660F8B">
              <w:rPr>
                <w:snapToGrid w:val="0"/>
              </w:rPr>
              <w:t>3</w:t>
            </w:r>
          </w:p>
        </w:tc>
        <w:tc>
          <w:tcPr>
            <w:tcW w:w="3970" w:type="dxa"/>
            <w:shd w:val="clear" w:color="auto" w:fill="auto"/>
            <w:vAlign w:val="center"/>
            <w:hideMark/>
          </w:tcPr>
          <w:p w14:paraId="7690B387" w14:textId="77777777" w:rsidR="00660F8B" w:rsidRPr="00660F8B" w:rsidRDefault="00660F8B" w:rsidP="00660F8B">
            <w:pPr>
              <w:rPr>
                <w:snapToGrid w:val="0"/>
              </w:rPr>
            </w:pPr>
            <w:r w:rsidRPr="00660F8B">
              <w:rPr>
                <w:snapToGrid w:val="0"/>
              </w:rPr>
              <w:t>Расходы, относящиеся на себестоимость, по данным бухгалтерского учета, всего (сумма стр. 04 + 05 + 06 + 11 + 12), в том числе:</w:t>
            </w:r>
          </w:p>
        </w:tc>
        <w:tc>
          <w:tcPr>
            <w:tcW w:w="1614" w:type="dxa"/>
            <w:shd w:val="clear" w:color="auto" w:fill="auto"/>
            <w:vAlign w:val="center"/>
            <w:hideMark/>
          </w:tcPr>
          <w:p w14:paraId="2844495E" w14:textId="77777777" w:rsidR="00660F8B" w:rsidRPr="00660F8B" w:rsidRDefault="00660F8B" w:rsidP="00660F8B">
            <w:pPr>
              <w:jc w:val="center"/>
              <w:rPr>
                <w:snapToGrid w:val="0"/>
              </w:rPr>
            </w:pPr>
            <w:r w:rsidRPr="00660F8B">
              <w:rPr>
                <w:snapToGrid w:val="0"/>
              </w:rPr>
              <w:t>7274</w:t>
            </w:r>
          </w:p>
        </w:tc>
        <w:tc>
          <w:tcPr>
            <w:tcW w:w="1614" w:type="dxa"/>
            <w:shd w:val="clear" w:color="auto" w:fill="auto"/>
            <w:vAlign w:val="center"/>
            <w:hideMark/>
          </w:tcPr>
          <w:p w14:paraId="5EBF506C" w14:textId="77777777" w:rsidR="00660F8B" w:rsidRPr="00660F8B" w:rsidRDefault="00660F8B" w:rsidP="00660F8B">
            <w:pPr>
              <w:jc w:val="center"/>
              <w:rPr>
                <w:snapToGrid w:val="0"/>
              </w:rPr>
            </w:pPr>
            <w:r w:rsidRPr="00660F8B">
              <w:rPr>
                <w:snapToGrid w:val="0"/>
              </w:rPr>
              <w:t>9325</w:t>
            </w:r>
          </w:p>
        </w:tc>
        <w:tc>
          <w:tcPr>
            <w:tcW w:w="1769" w:type="dxa"/>
            <w:shd w:val="clear" w:color="auto" w:fill="auto"/>
            <w:vAlign w:val="center"/>
            <w:hideMark/>
          </w:tcPr>
          <w:p w14:paraId="6C7D1EB1" w14:textId="77777777" w:rsidR="00660F8B" w:rsidRPr="00660F8B" w:rsidRDefault="00660F8B" w:rsidP="00660F8B">
            <w:pPr>
              <w:jc w:val="center"/>
              <w:rPr>
                <w:snapToGrid w:val="0"/>
              </w:rPr>
            </w:pPr>
            <w:r w:rsidRPr="00660F8B">
              <w:rPr>
                <w:snapToGrid w:val="0"/>
              </w:rPr>
              <w:t>8112</w:t>
            </w:r>
          </w:p>
        </w:tc>
      </w:tr>
      <w:tr w:rsidR="00660F8B" w:rsidRPr="00660F8B" w14:paraId="356E051B" w14:textId="77777777" w:rsidTr="0029450A">
        <w:trPr>
          <w:trHeight w:val="315"/>
        </w:trPr>
        <w:tc>
          <w:tcPr>
            <w:tcW w:w="674" w:type="dxa"/>
            <w:shd w:val="clear" w:color="auto" w:fill="auto"/>
            <w:vAlign w:val="center"/>
            <w:hideMark/>
          </w:tcPr>
          <w:p w14:paraId="425E49AB" w14:textId="77777777" w:rsidR="00660F8B" w:rsidRPr="00660F8B" w:rsidRDefault="00660F8B" w:rsidP="00660F8B">
            <w:pPr>
              <w:jc w:val="center"/>
              <w:rPr>
                <w:snapToGrid w:val="0"/>
              </w:rPr>
            </w:pPr>
            <w:r w:rsidRPr="00660F8B">
              <w:rPr>
                <w:snapToGrid w:val="0"/>
              </w:rPr>
              <w:t>4</w:t>
            </w:r>
          </w:p>
        </w:tc>
        <w:tc>
          <w:tcPr>
            <w:tcW w:w="3970" w:type="dxa"/>
            <w:shd w:val="clear" w:color="auto" w:fill="auto"/>
            <w:vAlign w:val="center"/>
            <w:hideMark/>
          </w:tcPr>
          <w:p w14:paraId="363CF00D" w14:textId="77777777" w:rsidR="00660F8B" w:rsidRPr="00660F8B" w:rsidRDefault="00660F8B" w:rsidP="00660F8B">
            <w:pPr>
              <w:rPr>
                <w:snapToGrid w:val="0"/>
              </w:rPr>
            </w:pPr>
            <w:r w:rsidRPr="00660F8B">
              <w:rPr>
                <w:snapToGrid w:val="0"/>
              </w:rPr>
              <w:t>Фонд оплаты труда (ФОТ)</w:t>
            </w:r>
          </w:p>
        </w:tc>
        <w:tc>
          <w:tcPr>
            <w:tcW w:w="1614" w:type="dxa"/>
            <w:shd w:val="clear" w:color="auto" w:fill="auto"/>
            <w:vAlign w:val="center"/>
            <w:hideMark/>
          </w:tcPr>
          <w:p w14:paraId="5AD1EEC6" w14:textId="77777777" w:rsidR="00660F8B" w:rsidRPr="00660F8B" w:rsidRDefault="00660F8B" w:rsidP="00660F8B">
            <w:pPr>
              <w:jc w:val="center"/>
              <w:rPr>
                <w:snapToGrid w:val="0"/>
              </w:rPr>
            </w:pPr>
            <w:r w:rsidRPr="00660F8B">
              <w:rPr>
                <w:snapToGrid w:val="0"/>
              </w:rPr>
              <w:t>1 635</w:t>
            </w:r>
          </w:p>
        </w:tc>
        <w:tc>
          <w:tcPr>
            <w:tcW w:w="1614" w:type="dxa"/>
            <w:shd w:val="clear" w:color="auto" w:fill="auto"/>
            <w:vAlign w:val="center"/>
            <w:hideMark/>
          </w:tcPr>
          <w:p w14:paraId="42C209C8" w14:textId="77777777" w:rsidR="00660F8B" w:rsidRPr="00660F8B" w:rsidRDefault="00660F8B" w:rsidP="00660F8B">
            <w:pPr>
              <w:jc w:val="center"/>
              <w:rPr>
                <w:snapToGrid w:val="0"/>
              </w:rPr>
            </w:pPr>
            <w:r w:rsidRPr="00660F8B">
              <w:rPr>
                <w:snapToGrid w:val="0"/>
              </w:rPr>
              <w:t>2744</w:t>
            </w:r>
          </w:p>
        </w:tc>
        <w:tc>
          <w:tcPr>
            <w:tcW w:w="1769" w:type="dxa"/>
            <w:shd w:val="clear" w:color="auto" w:fill="auto"/>
            <w:vAlign w:val="center"/>
            <w:hideMark/>
          </w:tcPr>
          <w:p w14:paraId="28FE0E0E" w14:textId="77777777" w:rsidR="00660F8B" w:rsidRPr="00660F8B" w:rsidRDefault="00660F8B" w:rsidP="00660F8B">
            <w:pPr>
              <w:jc w:val="center"/>
              <w:rPr>
                <w:snapToGrid w:val="0"/>
              </w:rPr>
            </w:pPr>
            <w:r w:rsidRPr="00660F8B">
              <w:rPr>
                <w:snapToGrid w:val="0"/>
              </w:rPr>
              <w:t>2 610</w:t>
            </w:r>
          </w:p>
        </w:tc>
      </w:tr>
      <w:tr w:rsidR="00660F8B" w:rsidRPr="00660F8B" w14:paraId="44D12F96" w14:textId="77777777" w:rsidTr="0029450A">
        <w:trPr>
          <w:trHeight w:val="315"/>
        </w:trPr>
        <w:tc>
          <w:tcPr>
            <w:tcW w:w="674" w:type="dxa"/>
            <w:shd w:val="clear" w:color="auto" w:fill="auto"/>
            <w:vAlign w:val="center"/>
          </w:tcPr>
          <w:p w14:paraId="58C6A45D" w14:textId="77777777" w:rsidR="00660F8B" w:rsidRPr="00660F8B" w:rsidRDefault="00660F8B" w:rsidP="00660F8B">
            <w:pPr>
              <w:jc w:val="center"/>
              <w:rPr>
                <w:snapToGrid w:val="0"/>
              </w:rPr>
            </w:pPr>
          </w:p>
        </w:tc>
        <w:tc>
          <w:tcPr>
            <w:tcW w:w="3970" w:type="dxa"/>
            <w:shd w:val="clear" w:color="auto" w:fill="auto"/>
            <w:vAlign w:val="center"/>
          </w:tcPr>
          <w:p w14:paraId="579C6F88" w14:textId="77777777" w:rsidR="00660F8B" w:rsidRPr="00660F8B" w:rsidRDefault="00660F8B" w:rsidP="00660F8B">
            <w:pPr>
              <w:rPr>
                <w:snapToGrid w:val="0"/>
              </w:rPr>
            </w:pPr>
            <w:r w:rsidRPr="00660F8B">
              <w:rPr>
                <w:snapToGrid w:val="0"/>
              </w:rPr>
              <w:t>Численность персонала по регулируемому виду деятельности, чел.</w:t>
            </w:r>
          </w:p>
        </w:tc>
        <w:tc>
          <w:tcPr>
            <w:tcW w:w="1614" w:type="dxa"/>
            <w:shd w:val="clear" w:color="auto" w:fill="auto"/>
            <w:vAlign w:val="center"/>
          </w:tcPr>
          <w:p w14:paraId="276F95E4" w14:textId="77777777" w:rsidR="00660F8B" w:rsidRPr="00660F8B" w:rsidRDefault="00660F8B" w:rsidP="00660F8B">
            <w:pPr>
              <w:jc w:val="center"/>
              <w:rPr>
                <w:snapToGrid w:val="0"/>
              </w:rPr>
            </w:pPr>
            <w:r w:rsidRPr="00660F8B">
              <w:rPr>
                <w:snapToGrid w:val="0"/>
              </w:rPr>
              <w:t>14</w:t>
            </w:r>
          </w:p>
        </w:tc>
        <w:tc>
          <w:tcPr>
            <w:tcW w:w="1614" w:type="dxa"/>
            <w:shd w:val="clear" w:color="auto" w:fill="auto"/>
            <w:vAlign w:val="center"/>
          </w:tcPr>
          <w:p w14:paraId="7ED60B5D" w14:textId="77777777" w:rsidR="00660F8B" w:rsidRPr="00660F8B" w:rsidRDefault="00660F8B" w:rsidP="00660F8B">
            <w:pPr>
              <w:jc w:val="center"/>
              <w:rPr>
                <w:snapToGrid w:val="0"/>
              </w:rPr>
            </w:pPr>
            <w:r w:rsidRPr="00660F8B">
              <w:rPr>
                <w:snapToGrid w:val="0"/>
              </w:rPr>
              <w:t>11</w:t>
            </w:r>
          </w:p>
        </w:tc>
        <w:tc>
          <w:tcPr>
            <w:tcW w:w="1769" w:type="dxa"/>
            <w:shd w:val="clear" w:color="auto" w:fill="auto"/>
            <w:vAlign w:val="center"/>
          </w:tcPr>
          <w:p w14:paraId="747EF02F" w14:textId="77777777" w:rsidR="00660F8B" w:rsidRPr="00660F8B" w:rsidRDefault="00660F8B" w:rsidP="00660F8B">
            <w:pPr>
              <w:jc w:val="center"/>
              <w:rPr>
                <w:snapToGrid w:val="0"/>
              </w:rPr>
            </w:pPr>
            <w:r w:rsidRPr="00660F8B">
              <w:rPr>
                <w:snapToGrid w:val="0"/>
              </w:rPr>
              <w:t>11</w:t>
            </w:r>
          </w:p>
        </w:tc>
      </w:tr>
      <w:tr w:rsidR="00660F8B" w:rsidRPr="00660F8B" w14:paraId="0C0FACFE" w14:textId="77777777" w:rsidTr="0029450A">
        <w:trPr>
          <w:trHeight w:val="315"/>
        </w:trPr>
        <w:tc>
          <w:tcPr>
            <w:tcW w:w="674" w:type="dxa"/>
            <w:shd w:val="clear" w:color="auto" w:fill="auto"/>
            <w:vAlign w:val="center"/>
          </w:tcPr>
          <w:p w14:paraId="281B78B7" w14:textId="77777777" w:rsidR="00660F8B" w:rsidRPr="00660F8B" w:rsidRDefault="00660F8B" w:rsidP="00660F8B">
            <w:pPr>
              <w:jc w:val="center"/>
              <w:rPr>
                <w:snapToGrid w:val="0"/>
              </w:rPr>
            </w:pPr>
          </w:p>
        </w:tc>
        <w:tc>
          <w:tcPr>
            <w:tcW w:w="3970" w:type="dxa"/>
            <w:shd w:val="clear" w:color="auto" w:fill="auto"/>
            <w:vAlign w:val="center"/>
          </w:tcPr>
          <w:p w14:paraId="40F2DB8C" w14:textId="77777777" w:rsidR="00660F8B" w:rsidRPr="00660F8B" w:rsidRDefault="00660F8B" w:rsidP="00660F8B">
            <w:pPr>
              <w:rPr>
                <w:snapToGrid w:val="0"/>
              </w:rPr>
            </w:pPr>
            <w:r w:rsidRPr="00660F8B">
              <w:rPr>
                <w:snapToGrid w:val="0"/>
              </w:rPr>
              <w:t>Средняя заработная плата, руб./мес.</w:t>
            </w:r>
          </w:p>
        </w:tc>
        <w:tc>
          <w:tcPr>
            <w:tcW w:w="1614" w:type="dxa"/>
            <w:shd w:val="clear" w:color="auto" w:fill="auto"/>
            <w:vAlign w:val="center"/>
          </w:tcPr>
          <w:p w14:paraId="3FDD663F" w14:textId="77777777" w:rsidR="00660F8B" w:rsidRPr="00660F8B" w:rsidRDefault="00660F8B" w:rsidP="00660F8B">
            <w:pPr>
              <w:jc w:val="center"/>
              <w:rPr>
                <w:snapToGrid w:val="0"/>
              </w:rPr>
            </w:pPr>
            <w:r w:rsidRPr="00660F8B">
              <w:rPr>
                <w:snapToGrid w:val="0"/>
              </w:rPr>
              <w:t>9732</w:t>
            </w:r>
          </w:p>
        </w:tc>
        <w:tc>
          <w:tcPr>
            <w:tcW w:w="1614" w:type="dxa"/>
            <w:shd w:val="clear" w:color="auto" w:fill="auto"/>
            <w:vAlign w:val="center"/>
          </w:tcPr>
          <w:p w14:paraId="2BA8574E" w14:textId="77777777" w:rsidR="00660F8B" w:rsidRPr="00660F8B" w:rsidRDefault="00660F8B" w:rsidP="00660F8B">
            <w:pPr>
              <w:jc w:val="center"/>
              <w:rPr>
                <w:snapToGrid w:val="0"/>
              </w:rPr>
            </w:pPr>
            <w:r w:rsidRPr="00660F8B">
              <w:rPr>
                <w:snapToGrid w:val="0"/>
              </w:rPr>
              <w:t>20791</w:t>
            </w:r>
          </w:p>
        </w:tc>
        <w:tc>
          <w:tcPr>
            <w:tcW w:w="1769" w:type="dxa"/>
            <w:shd w:val="clear" w:color="auto" w:fill="auto"/>
            <w:vAlign w:val="center"/>
          </w:tcPr>
          <w:p w14:paraId="742A0BB2" w14:textId="77777777" w:rsidR="00660F8B" w:rsidRPr="00660F8B" w:rsidRDefault="00660F8B" w:rsidP="00660F8B">
            <w:pPr>
              <w:jc w:val="center"/>
              <w:rPr>
                <w:snapToGrid w:val="0"/>
              </w:rPr>
            </w:pPr>
            <w:r w:rsidRPr="00660F8B">
              <w:rPr>
                <w:snapToGrid w:val="0"/>
              </w:rPr>
              <w:t>19771</w:t>
            </w:r>
          </w:p>
        </w:tc>
      </w:tr>
      <w:tr w:rsidR="00660F8B" w:rsidRPr="00660F8B" w14:paraId="0E58F922" w14:textId="77777777" w:rsidTr="0029450A">
        <w:trPr>
          <w:trHeight w:val="315"/>
        </w:trPr>
        <w:tc>
          <w:tcPr>
            <w:tcW w:w="674" w:type="dxa"/>
            <w:shd w:val="clear" w:color="auto" w:fill="auto"/>
            <w:vAlign w:val="center"/>
            <w:hideMark/>
          </w:tcPr>
          <w:p w14:paraId="506C5388" w14:textId="77777777" w:rsidR="00660F8B" w:rsidRPr="00660F8B" w:rsidRDefault="00660F8B" w:rsidP="00660F8B">
            <w:pPr>
              <w:jc w:val="center"/>
              <w:rPr>
                <w:snapToGrid w:val="0"/>
              </w:rPr>
            </w:pPr>
            <w:r w:rsidRPr="00660F8B">
              <w:rPr>
                <w:snapToGrid w:val="0"/>
              </w:rPr>
              <w:t>5</w:t>
            </w:r>
          </w:p>
        </w:tc>
        <w:tc>
          <w:tcPr>
            <w:tcW w:w="3970" w:type="dxa"/>
            <w:shd w:val="clear" w:color="auto" w:fill="auto"/>
            <w:vAlign w:val="center"/>
            <w:hideMark/>
          </w:tcPr>
          <w:p w14:paraId="66CD5847" w14:textId="77777777" w:rsidR="00660F8B" w:rsidRPr="00660F8B" w:rsidRDefault="00660F8B" w:rsidP="00660F8B">
            <w:pPr>
              <w:rPr>
                <w:snapToGrid w:val="0"/>
              </w:rPr>
            </w:pPr>
            <w:r w:rsidRPr="00660F8B">
              <w:rPr>
                <w:snapToGrid w:val="0"/>
              </w:rPr>
              <w:t>Налоги на ФОТ</w:t>
            </w:r>
          </w:p>
        </w:tc>
        <w:tc>
          <w:tcPr>
            <w:tcW w:w="1614" w:type="dxa"/>
            <w:shd w:val="clear" w:color="auto" w:fill="auto"/>
            <w:vAlign w:val="center"/>
            <w:hideMark/>
          </w:tcPr>
          <w:p w14:paraId="6EC08DC2" w14:textId="77777777" w:rsidR="00660F8B" w:rsidRPr="00660F8B" w:rsidRDefault="00660F8B" w:rsidP="00660F8B">
            <w:pPr>
              <w:jc w:val="center"/>
              <w:rPr>
                <w:snapToGrid w:val="0"/>
              </w:rPr>
            </w:pPr>
            <w:r w:rsidRPr="00660F8B">
              <w:rPr>
                <w:snapToGrid w:val="0"/>
              </w:rPr>
              <w:t>494</w:t>
            </w:r>
          </w:p>
        </w:tc>
        <w:tc>
          <w:tcPr>
            <w:tcW w:w="1614" w:type="dxa"/>
            <w:shd w:val="clear" w:color="auto" w:fill="auto"/>
            <w:vAlign w:val="center"/>
            <w:hideMark/>
          </w:tcPr>
          <w:p w14:paraId="6C0B2FE1" w14:textId="77777777" w:rsidR="00660F8B" w:rsidRPr="00660F8B" w:rsidRDefault="00660F8B" w:rsidP="00660F8B">
            <w:pPr>
              <w:jc w:val="center"/>
              <w:rPr>
                <w:snapToGrid w:val="0"/>
              </w:rPr>
            </w:pPr>
            <w:r w:rsidRPr="00660F8B">
              <w:rPr>
                <w:snapToGrid w:val="0"/>
              </w:rPr>
              <w:t>829</w:t>
            </w:r>
          </w:p>
        </w:tc>
        <w:tc>
          <w:tcPr>
            <w:tcW w:w="1769" w:type="dxa"/>
            <w:shd w:val="clear" w:color="auto" w:fill="auto"/>
            <w:vAlign w:val="center"/>
            <w:hideMark/>
          </w:tcPr>
          <w:p w14:paraId="0438B3DE" w14:textId="77777777" w:rsidR="00660F8B" w:rsidRPr="00660F8B" w:rsidRDefault="00660F8B" w:rsidP="00660F8B">
            <w:pPr>
              <w:jc w:val="center"/>
              <w:rPr>
                <w:snapToGrid w:val="0"/>
              </w:rPr>
            </w:pPr>
            <w:r w:rsidRPr="00660F8B">
              <w:rPr>
                <w:snapToGrid w:val="0"/>
              </w:rPr>
              <w:t>788</w:t>
            </w:r>
          </w:p>
        </w:tc>
      </w:tr>
      <w:tr w:rsidR="00660F8B" w:rsidRPr="00660F8B" w14:paraId="76F1E603" w14:textId="77777777" w:rsidTr="0029450A">
        <w:trPr>
          <w:trHeight w:val="315"/>
        </w:trPr>
        <w:tc>
          <w:tcPr>
            <w:tcW w:w="674" w:type="dxa"/>
            <w:shd w:val="clear" w:color="auto" w:fill="auto"/>
            <w:vAlign w:val="center"/>
            <w:hideMark/>
          </w:tcPr>
          <w:p w14:paraId="065A4AA6" w14:textId="77777777" w:rsidR="00660F8B" w:rsidRPr="00660F8B" w:rsidRDefault="00660F8B" w:rsidP="00660F8B">
            <w:pPr>
              <w:jc w:val="center"/>
              <w:rPr>
                <w:snapToGrid w:val="0"/>
              </w:rPr>
            </w:pPr>
            <w:r w:rsidRPr="00660F8B">
              <w:rPr>
                <w:snapToGrid w:val="0"/>
              </w:rPr>
              <w:t>6</w:t>
            </w:r>
          </w:p>
        </w:tc>
        <w:tc>
          <w:tcPr>
            <w:tcW w:w="3970" w:type="dxa"/>
            <w:shd w:val="clear" w:color="auto" w:fill="auto"/>
            <w:vAlign w:val="center"/>
            <w:hideMark/>
          </w:tcPr>
          <w:p w14:paraId="50EE65BF" w14:textId="77777777" w:rsidR="00660F8B" w:rsidRPr="00660F8B" w:rsidRDefault="00660F8B" w:rsidP="00660F8B">
            <w:pPr>
              <w:rPr>
                <w:snapToGrid w:val="0"/>
              </w:rPr>
            </w:pPr>
            <w:r w:rsidRPr="00660F8B">
              <w:rPr>
                <w:snapToGrid w:val="0"/>
              </w:rPr>
              <w:t>Материальные затраты (сумма стр. 07 - 10), в том числе:</w:t>
            </w:r>
          </w:p>
        </w:tc>
        <w:tc>
          <w:tcPr>
            <w:tcW w:w="1614" w:type="dxa"/>
            <w:shd w:val="clear" w:color="auto" w:fill="auto"/>
            <w:vAlign w:val="center"/>
            <w:hideMark/>
          </w:tcPr>
          <w:p w14:paraId="64C22700" w14:textId="77777777" w:rsidR="00660F8B" w:rsidRPr="00660F8B" w:rsidRDefault="00660F8B" w:rsidP="00660F8B">
            <w:pPr>
              <w:jc w:val="center"/>
              <w:rPr>
                <w:snapToGrid w:val="0"/>
              </w:rPr>
            </w:pPr>
            <w:r w:rsidRPr="00660F8B">
              <w:rPr>
                <w:snapToGrid w:val="0"/>
              </w:rPr>
              <w:t>4170</w:t>
            </w:r>
          </w:p>
        </w:tc>
        <w:tc>
          <w:tcPr>
            <w:tcW w:w="1614" w:type="dxa"/>
            <w:shd w:val="clear" w:color="auto" w:fill="auto"/>
            <w:vAlign w:val="center"/>
            <w:hideMark/>
          </w:tcPr>
          <w:p w14:paraId="075F2A4F" w14:textId="77777777" w:rsidR="00660F8B" w:rsidRPr="00660F8B" w:rsidRDefault="00660F8B" w:rsidP="00660F8B">
            <w:pPr>
              <w:jc w:val="center"/>
              <w:rPr>
                <w:snapToGrid w:val="0"/>
              </w:rPr>
            </w:pPr>
            <w:r w:rsidRPr="00660F8B">
              <w:rPr>
                <w:snapToGrid w:val="0"/>
              </w:rPr>
              <w:t>3873</w:t>
            </w:r>
          </w:p>
        </w:tc>
        <w:tc>
          <w:tcPr>
            <w:tcW w:w="1769" w:type="dxa"/>
            <w:shd w:val="clear" w:color="auto" w:fill="auto"/>
            <w:vAlign w:val="center"/>
            <w:hideMark/>
          </w:tcPr>
          <w:p w14:paraId="68E6BD1D" w14:textId="77777777" w:rsidR="00660F8B" w:rsidRPr="00660F8B" w:rsidRDefault="00660F8B" w:rsidP="00660F8B">
            <w:pPr>
              <w:jc w:val="center"/>
              <w:rPr>
                <w:snapToGrid w:val="0"/>
              </w:rPr>
            </w:pPr>
            <w:r w:rsidRPr="00660F8B">
              <w:rPr>
                <w:snapToGrid w:val="0"/>
              </w:rPr>
              <w:t>2844</w:t>
            </w:r>
          </w:p>
        </w:tc>
      </w:tr>
      <w:tr w:rsidR="00660F8B" w:rsidRPr="00660F8B" w14:paraId="0C39F1BA" w14:textId="77777777" w:rsidTr="0029450A">
        <w:trPr>
          <w:trHeight w:val="315"/>
        </w:trPr>
        <w:tc>
          <w:tcPr>
            <w:tcW w:w="674" w:type="dxa"/>
            <w:shd w:val="clear" w:color="auto" w:fill="auto"/>
            <w:vAlign w:val="center"/>
            <w:hideMark/>
          </w:tcPr>
          <w:p w14:paraId="3911F12F" w14:textId="77777777" w:rsidR="00660F8B" w:rsidRPr="00660F8B" w:rsidRDefault="00660F8B" w:rsidP="00660F8B">
            <w:pPr>
              <w:jc w:val="center"/>
              <w:rPr>
                <w:snapToGrid w:val="0"/>
              </w:rPr>
            </w:pPr>
            <w:r w:rsidRPr="00660F8B">
              <w:rPr>
                <w:snapToGrid w:val="0"/>
              </w:rPr>
              <w:t>7</w:t>
            </w:r>
          </w:p>
        </w:tc>
        <w:tc>
          <w:tcPr>
            <w:tcW w:w="3970" w:type="dxa"/>
            <w:shd w:val="clear" w:color="auto" w:fill="auto"/>
            <w:vAlign w:val="center"/>
            <w:hideMark/>
          </w:tcPr>
          <w:p w14:paraId="005E67BA" w14:textId="77777777" w:rsidR="00660F8B" w:rsidRPr="00660F8B" w:rsidRDefault="00660F8B" w:rsidP="00660F8B">
            <w:pPr>
              <w:rPr>
                <w:snapToGrid w:val="0"/>
              </w:rPr>
            </w:pPr>
            <w:r w:rsidRPr="00660F8B">
              <w:rPr>
                <w:snapToGrid w:val="0"/>
              </w:rPr>
              <w:t>Материалы</w:t>
            </w:r>
          </w:p>
        </w:tc>
        <w:tc>
          <w:tcPr>
            <w:tcW w:w="1614" w:type="dxa"/>
            <w:shd w:val="clear" w:color="auto" w:fill="auto"/>
            <w:vAlign w:val="center"/>
            <w:hideMark/>
          </w:tcPr>
          <w:p w14:paraId="40BE0145" w14:textId="77777777" w:rsidR="00660F8B" w:rsidRPr="00660F8B" w:rsidRDefault="00660F8B" w:rsidP="00660F8B">
            <w:pPr>
              <w:jc w:val="center"/>
              <w:rPr>
                <w:snapToGrid w:val="0"/>
                <w:lang w:val="en-US"/>
              </w:rPr>
            </w:pPr>
            <w:r w:rsidRPr="00660F8B">
              <w:rPr>
                <w:snapToGrid w:val="0"/>
              </w:rPr>
              <w:t>307</w:t>
            </w:r>
          </w:p>
        </w:tc>
        <w:tc>
          <w:tcPr>
            <w:tcW w:w="1614" w:type="dxa"/>
            <w:shd w:val="clear" w:color="auto" w:fill="auto"/>
            <w:vAlign w:val="center"/>
            <w:hideMark/>
          </w:tcPr>
          <w:p w14:paraId="54437E79" w14:textId="77777777" w:rsidR="00660F8B" w:rsidRPr="00660F8B" w:rsidRDefault="00660F8B" w:rsidP="00660F8B">
            <w:pPr>
              <w:jc w:val="center"/>
              <w:rPr>
                <w:snapToGrid w:val="0"/>
                <w:lang w:val="en-US"/>
              </w:rPr>
            </w:pPr>
            <w:r w:rsidRPr="00660F8B">
              <w:rPr>
                <w:snapToGrid w:val="0"/>
              </w:rPr>
              <w:t>660</w:t>
            </w:r>
          </w:p>
        </w:tc>
        <w:tc>
          <w:tcPr>
            <w:tcW w:w="1769" w:type="dxa"/>
            <w:shd w:val="clear" w:color="auto" w:fill="auto"/>
            <w:vAlign w:val="center"/>
            <w:hideMark/>
          </w:tcPr>
          <w:p w14:paraId="3C57B7FB" w14:textId="77777777" w:rsidR="00660F8B" w:rsidRPr="00660F8B" w:rsidRDefault="00660F8B" w:rsidP="00660F8B">
            <w:pPr>
              <w:jc w:val="center"/>
              <w:rPr>
                <w:snapToGrid w:val="0"/>
              </w:rPr>
            </w:pPr>
            <w:r w:rsidRPr="00660F8B">
              <w:rPr>
                <w:snapToGrid w:val="0"/>
              </w:rPr>
              <w:t>413</w:t>
            </w:r>
          </w:p>
        </w:tc>
      </w:tr>
      <w:tr w:rsidR="00660F8B" w:rsidRPr="00660F8B" w14:paraId="0AEB8A38" w14:textId="77777777" w:rsidTr="0029450A">
        <w:trPr>
          <w:trHeight w:val="315"/>
        </w:trPr>
        <w:tc>
          <w:tcPr>
            <w:tcW w:w="674" w:type="dxa"/>
            <w:shd w:val="clear" w:color="auto" w:fill="auto"/>
            <w:vAlign w:val="center"/>
            <w:hideMark/>
          </w:tcPr>
          <w:p w14:paraId="25FB225F" w14:textId="77777777" w:rsidR="00660F8B" w:rsidRPr="00660F8B" w:rsidRDefault="00660F8B" w:rsidP="00660F8B">
            <w:pPr>
              <w:jc w:val="center"/>
              <w:rPr>
                <w:snapToGrid w:val="0"/>
              </w:rPr>
            </w:pPr>
            <w:r w:rsidRPr="00660F8B">
              <w:rPr>
                <w:snapToGrid w:val="0"/>
              </w:rPr>
              <w:t>8</w:t>
            </w:r>
          </w:p>
        </w:tc>
        <w:tc>
          <w:tcPr>
            <w:tcW w:w="3970" w:type="dxa"/>
            <w:shd w:val="clear" w:color="auto" w:fill="auto"/>
            <w:vAlign w:val="center"/>
            <w:hideMark/>
          </w:tcPr>
          <w:p w14:paraId="2E625A06" w14:textId="77777777" w:rsidR="00660F8B" w:rsidRPr="00660F8B" w:rsidRDefault="00660F8B" w:rsidP="00660F8B">
            <w:pPr>
              <w:rPr>
                <w:snapToGrid w:val="0"/>
              </w:rPr>
            </w:pPr>
            <w:r w:rsidRPr="00660F8B">
              <w:rPr>
                <w:snapToGrid w:val="0"/>
              </w:rPr>
              <w:t>Приобретение газа для последующей реализации населению</w:t>
            </w:r>
          </w:p>
        </w:tc>
        <w:tc>
          <w:tcPr>
            <w:tcW w:w="1614" w:type="dxa"/>
            <w:shd w:val="clear" w:color="auto" w:fill="auto"/>
            <w:vAlign w:val="center"/>
            <w:hideMark/>
          </w:tcPr>
          <w:p w14:paraId="0E2464E9" w14:textId="77777777" w:rsidR="00660F8B" w:rsidRPr="00660F8B" w:rsidRDefault="00660F8B" w:rsidP="00660F8B">
            <w:pPr>
              <w:jc w:val="center"/>
              <w:rPr>
                <w:snapToGrid w:val="0"/>
              </w:rPr>
            </w:pPr>
            <w:r w:rsidRPr="00660F8B">
              <w:rPr>
                <w:snapToGrid w:val="0"/>
              </w:rPr>
              <w:t>3 863</w:t>
            </w:r>
          </w:p>
        </w:tc>
        <w:tc>
          <w:tcPr>
            <w:tcW w:w="1614" w:type="dxa"/>
            <w:shd w:val="clear" w:color="auto" w:fill="auto"/>
            <w:vAlign w:val="center"/>
            <w:hideMark/>
          </w:tcPr>
          <w:p w14:paraId="253FF21F" w14:textId="77777777" w:rsidR="00660F8B" w:rsidRPr="00660F8B" w:rsidRDefault="00660F8B" w:rsidP="00660F8B">
            <w:pPr>
              <w:jc w:val="center"/>
              <w:rPr>
                <w:snapToGrid w:val="0"/>
              </w:rPr>
            </w:pPr>
            <w:r w:rsidRPr="00660F8B">
              <w:rPr>
                <w:snapToGrid w:val="0"/>
              </w:rPr>
              <w:t>3208</w:t>
            </w:r>
          </w:p>
        </w:tc>
        <w:tc>
          <w:tcPr>
            <w:tcW w:w="1769" w:type="dxa"/>
            <w:shd w:val="clear" w:color="auto" w:fill="auto"/>
            <w:vAlign w:val="center"/>
            <w:hideMark/>
          </w:tcPr>
          <w:p w14:paraId="213860F0" w14:textId="77777777" w:rsidR="00660F8B" w:rsidRPr="00660F8B" w:rsidRDefault="00660F8B" w:rsidP="00660F8B">
            <w:pPr>
              <w:jc w:val="center"/>
              <w:rPr>
                <w:snapToGrid w:val="0"/>
              </w:rPr>
            </w:pPr>
            <w:r w:rsidRPr="00660F8B">
              <w:rPr>
                <w:snapToGrid w:val="0"/>
              </w:rPr>
              <w:t>2 431</w:t>
            </w:r>
          </w:p>
        </w:tc>
      </w:tr>
      <w:tr w:rsidR="00660F8B" w:rsidRPr="00660F8B" w14:paraId="19E005B4" w14:textId="77777777" w:rsidTr="0029450A">
        <w:trPr>
          <w:trHeight w:val="315"/>
        </w:trPr>
        <w:tc>
          <w:tcPr>
            <w:tcW w:w="674" w:type="dxa"/>
            <w:shd w:val="clear" w:color="auto" w:fill="auto"/>
            <w:vAlign w:val="center"/>
            <w:hideMark/>
          </w:tcPr>
          <w:p w14:paraId="09222E36" w14:textId="77777777" w:rsidR="00660F8B" w:rsidRPr="00660F8B" w:rsidRDefault="00660F8B" w:rsidP="00660F8B">
            <w:pPr>
              <w:jc w:val="center"/>
              <w:rPr>
                <w:snapToGrid w:val="0"/>
              </w:rPr>
            </w:pPr>
            <w:r w:rsidRPr="00660F8B">
              <w:rPr>
                <w:snapToGrid w:val="0"/>
              </w:rPr>
              <w:t>9</w:t>
            </w:r>
          </w:p>
        </w:tc>
        <w:tc>
          <w:tcPr>
            <w:tcW w:w="3970" w:type="dxa"/>
            <w:shd w:val="clear" w:color="auto" w:fill="auto"/>
            <w:vAlign w:val="center"/>
            <w:hideMark/>
          </w:tcPr>
          <w:p w14:paraId="7F537301" w14:textId="77777777" w:rsidR="00660F8B" w:rsidRPr="00660F8B" w:rsidRDefault="00660F8B" w:rsidP="00660F8B">
            <w:pPr>
              <w:rPr>
                <w:snapToGrid w:val="0"/>
              </w:rPr>
            </w:pPr>
            <w:r w:rsidRPr="00660F8B">
              <w:rPr>
                <w:snapToGrid w:val="0"/>
              </w:rPr>
              <w:t>Технологические (эксплуатационные) потери газа</w:t>
            </w:r>
          </w:p>
        </w:tc>
        <w:tc>
          <w:tcPr>
            <w:tcW w:w="1614" w:type="dxa"/>
            <w:shd w:val="clear" w:color="auto" w:fill="auto"/>
            <w:vAlign w:val="center"/>
            <w:hideMark/>
          </w:tcPr>
          <w:p w14:paraId="3F6FDFB4"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41E5DD6C" w14:textId="77777777" w:rsidR="00660F8B" w:rsidRPr="00660F8B" w:rsidRDefault="00660F8B" w:rsidP="00660F8B">
            <w:pPr>
              <w:jc w:val="center"/>
              <w:rPr>
                <w:snapToGrid w:val="0"/>
              </w:rPr>
            </w:pPr>
            <w:r w:rsidRPr="00660F8B">
              <w:rPr>
                <w:snapToGrid w:val="0"/>
              </w:rPr>
              <w:t>5</w:t>
            </w:r>
          </w:p>
        </w:tc>
        <w:tc>
          <w:tcPr>
            <w:tcW w:w="1769" w:type="dxa"/>
            <w:shd w:val="clear" w:color="auto" w:fill="auto"/>
            <w:vAlign w:val="center"/>
            <w:hideMark/>
          </w:tcPr>
          <w:p w14:paraId="2A6C5AB1" w14:textId="77777777" w:rsidR="00660F8B" w:rsidRPr="00660F8B" w:rsidRDefault="00660F8B" w:rsidP="00660F8B">
            <w:pPr>
              <w:jc w:val="center"/>
              <w:rPr>
                <w:snapToGrid w:val="0"/>
              </w:rPr>
            </w:pPr>
            <w:r w:rsidRPr="00660F8B">
              <w:rPr>
                <w:snapToGrid w:val="0"/>
              </w:rPr>
              <w:t>0</w:t>
            </w:r>
          </w:p>
        </w:tc>
      </w:tr>
      <w:tr w:rsidR="00660F8B" w:rsidRPr="00660F8B" w14:paraId="0EB17420" w14:textId="77777777" w:rsidTr="0029450A">
        <w:trPr>
          <w:trHeight w:val="315"/>
        </w:trPr>
        <w:tc>
          <w:tcPr>
            <w:tcW w:w="674" w:type="dxa"/>
            <w:shd w:val="clear" w:color="auto" w:fill="auto"/>
            <w:vAlign w:val="center"/>
            <w:hideMark/>
          </w:tcPr>
          <w:p w14:paraId="42479638" w14:textId="77777777" w:rsidR="00660F8B" w:rsidRPr="00660F8B" w:rsidRDefault="00660F8B" w:rsidP="00660F8B">
            <w:pPr>
              <w:jc w:val="center"/>
              <w:rPr>
                <w:snapToGrid w:val="0"/>
              </w:rPr>
            </w:pPr>
            <w:r w:rsidRPr="00660F8B">
              <w:rPr>
                <w:snapToGrid w:val="0"/>
              </w:rPr>
              <w:t>10</w:t>
            </w:r>
          </w:p>
        </w:tc>
        <w:tc>
          <w:tcPr>
            <w:tcW w:w="3970" w:type="dxa"/>
            <w:shd w:val="clear" w:color="auto" w:fill="auto"/>
            <w:vAlign w:val="center"/>
            <w:hideMark/>
          </w:tcPr>
          <w:p w14:paraId="4F5AB54A" w14:textId="77777777" w:rsidR="00660F8B" w:rsidRPr="00660F8B" w:rsidRDefault="00660F8B" w:rsidP="00660F8B">
            <w:pPr>
              <w:rPr>
                <w:snapToGrid w:val="0"/>
              </w:rPr>
            </w:pPr>
            <w:r w:rsidRPr="00660F8B">
              <w:rPr>
                <w:snapToGrid w:val="0"/>
              </w:rPr>
              <w:t>Прочие</w:t>
            </w:r>
          </w:p>
        </w:tc>
        <w:tc>
          <w:tcPr>
            <w:tcW w:w="1614" w:type="dxa"/>
            <w:shd w:val="clear" w:color="auto" w:fill="auto"/>
            <w:vAlign w:val="center"/>
            <w:hideMark/>
          </w:tcPr>
          <w:p w14:paraId="65E9B4A4"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51C3F2D6"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6547CDDD" w14:textId="77777777" w:rsidR="00660F8B" w:rsidRPr="00660F8B" w:rsidRDefault="00660F8B" w:rsidP="00660F8B">
            <w:pPr>
              <w:jc w:val="center"/>
              <w:rPr>
                <w:snapToGrid w:val="0"/>
              </w:rPr>
            </w:pPr>
            <w:r w:rsidRPr="00660F8B">
              <w:rPr>
                <w:snapToGrid w:val="0"/>
              </w:rPr>
              <w:t>0</w:t>
            </w:r>
          </w:p>
        </w:tc>
      </w:tr>
      <w:tr w:rsidR="00660F8B" w:rsidRPr="00660F8B" w14:paraId="47EF2603" w14:textId="77777777" w:rsidTr="0029450A">
        <w:trPr>
          <w:trHeight w:val="315"/>
        </w:trPr>
        <w:tc>
          <w:tcPr>
            <w:tcW w:w="674" w:type="dxa"/>
            <w:shd w:val="clear" w:color="auto" w:fill="auto"/>
            <w:vAlign w:val="center"/>
            <w:hideMark/>
          </w:tcPr>
          <w:p w14:paraId="48C0A520" w14:textId="77777777" w:rsidR="00660F8B" w:rsidRPr="00660F8B" w:rsidRDefault="00660F8B" w:rsidP="00660F8B">
            <w:pPr>
              <w:jc w:val="center"/>
              <w:rPr>
                <w:snapToGrid w:val="0"/>
              </w:rPr>
            </w:pPr>
            <w:r w:rsidRPr="00660F8B">
              <w:rPr>
                <w:snapToGrid w:val="0"/>
              </w:rPr>
              <w:t>11</w:t>
            </w:r>
          </w:p>
        </w:tc>
        <w:tc>
          <w:tcPr>
            <w:tcW w:w="3970" w:type="dxa"/>
            <w:shd w:val="clear" w:color="auto" w:fill="auto"/>
            <w:vAlign w:val="center"/>
            <w:hideMark/>
          </w:tcPr>
          <w:p w14:paraId="218B8AA1" w14:textId="77777777" w:rsidR="00660F8B" w:rsidRPr="00660F8B" w:rsidRDefault="00660F8B" w:rsidP="00660F8B">
            <w:pPr>
              <w:rPr>
                <w:snapToGrid w:val="0"/>
              </w:rPr>
            </w:pPr>
            <w:r w:rsidRPr="00660F8B">
              <w:rPr>
                <w:snapToGrid w:val="0"/>
              </w:rPr>
              <w:t>Амортизация основных средств</w:t>
            </w:r>
          </w:p>
        </w:tc>
        <w:tc>
          <w:tcPr>
            <w:tcW w:w="1614" w:type="dxa"/>
            <w:shd w:val="clear" w:color="auto" w:fill="auto"/>
            <w:vAlign w:val="center"/>
            <w:hideMark/>
          </w:tcPr>
          <w:p w14:paraId="0151F957" w14:textId="77777777" w:rsidR="00660F8B" w:rsidRPr="00660F8B" w:rsidRDefault="00660F8B" w:rsidP="00660F8B">
            <w:pPr>
              <w:jc w:val="center"/>
              <w:rPr>
                <w:snapToGrid w:val="0"/>
              </w:rPr>
            </w:pPr>
            <w:r w:rsidRPr="00660F8B">
              <w:rPr>
                <w:snapToGrid w:val="0"/>
              </w:rPr>
              <w:t>16</w:t>
            </w:r>
          </w:p>
        </w:tc>
        <w:tc>
          <w:tcPr>
            <w:tcW w:w="1614" w:type="dxa"/>
            <w:shd w:val="clear" w:color="auto" w:fill="auto"/>
            <w:vAlign w:val="center"/>
            <w:hideMark/>
          </w:tcPr>
          <w:p w14:paraId="40D73095" w14:textId="77777777" w:rsidR="00660F8B" w:rsidRPr="00660F8B" w:rsidRDefault="00660F8B" w:rsidP="00660F8B">
            <w:pPr>
              <w:jc w:val="center"/>
              <w:rPr>
                <w:snapToGrid w:val="0"/>
              </w:rPr>
            </w:pPr>
            <w:r w:rsidRPr="00660F8B">
              <w:rPr>
                <w:snapToGrid w:val="0"/>
              </w:rPr>
              <w:t>19</w:t>
            </w:r>
          </w:p>
        </w:tc>
        <w:tc>
          <w:tcPr>
            <w:tcW w:w="1769" w:type="dxa"/>
            <w:shd w:val="clear" w:color="auto" w:fill="auto"/>
            <w:vAlign w:val="center"/>
            <w:hideMark/>
          </w:tcPr>
          <w:p w14:paraId="1A6FA3E4" w14:textId="77777777" w:rsidR="00660F8B" w:rsidRPr="00660F8B" w:rsidRDefault="00660F8B" w:rsidP="00660F8B">
            <w:pPr>
              <w:jc w:val="center"/>
              <w:rPr>
                <w:snapToGrid w:val="0"/>
              </w:rPr>
            </w:pPr>
            <w:r w:rsidRPr="00660F8B">
              <w:rPr>
                <w:snapToGrid w:val="0"/>
              </w:rPr>
              <w:t>19</w:t>
            </w:r>
          </w:p>
        </w:tc>
      </w:tr>
      <w:tr w:rsidR="00660F8B" w:rsidRPr="00660F8B" w14:paraId="6414DF61" w14:textId="77777777" w:rsidTr="0029450A">
        <w:trPr>
          <w:trHeight w:val="315"/>
        </w:trPr>
        <w:tc>
          <w:tcPr>
            <w:tcW w:w="674" w:type="dxa"/>
            <w:shd w:val="clear" w:color="auto" w:fill="auto"/>
            <w:vAlign w:val="center"/>
            <w:hideMark/>
          </w:tcPr>
          <w:p w14:paraId="3C92262B" w14:textId="77777777" w:rsidR="00660F8B" w:rsidRPr="00660F8B" w:rsidRDefault="00660F8B" w:rsidP="00660F8B">
            <w:pPr>
              <w:jc w:val="center"/>
              <w:rPr>
                <w:snapToGrid w:val="0"/>
              </w:rPr>
            </w:pPr>
            <w:r w:rsidRPr="00660F8B">
              <w:rPr>
                <w:snapToGrid w:val="0"/>
              </w:rPr>
              <w:t>12</w:t>
            </w:r>
          </w:p>
        </w:tc>
        <w:tc>
          <w:tcPr>
            <w:tcW w:w="3970" w:type="dxa"/>
            <w:shd w:val="clear" w:color="auto" w:fill="auto"/>
            <w:vAlign w:val="center"/>
            <w:hideMark/>
          </w:tcPr>
          <w:p w14:paraId="4DCF1ABC" w14:textId="77777777" w:rsidR="00660F8B" w:rsidRPr="00660F8B" w:rsidRDefault="00660F8B" w:rsidP="00660F8B">
            <w:pPr>
              <w:rPr>
                <w:snapToGrid w:val="0"/>
              </w:rPr>
            </w:pPr>
            <w:r w:rsidRPr="00660F8B">
              <w:rPr>
                <w:snapToGrid w:val="0"/>
              </w:rPr>
              <w:t>Прочие затраты (сумма стр. 13 + 16 + 17 + 21 + 28 + 29 + 30), в том числе:</w:t>
            </w:r>
          </w:p>
        </w:tc>
        <w:tc>
          <w:tcPr>
            <w:tcW w:w="1614" w:type="dxa"/>
            <w:shd w:val="clear" w:color="auto" w:fill="auto"/>
            <w:vAlign w:val="center"/>
            <w:hideMark/>
          </w:tcPr>
          <w:p w14:paraId="1D417358" w14:textId="77777777" w:rsidR="00660F8B" w:rsidRPr="00660F8B" w:rsidRDefault="00660F8B" w:rsidP="00660F8B">
            <w:pPr>
              <w:jc w:val="center"/>
              <w:rPr>
                <w:snapToGrid w:val="0"/>
              </w:rPr>
            </w:pPr>
            <w:r w:rsidRPr="00660F8B">
              <w:rPr>
                <w:snapToGrid w:val="0"/>
              </w:rPr>
              <w:t>959</w:t>
            </w:r>
          </w:p>
        </w:tc>
        <w:tc>
          <w:tcPr>
            <w:tcW w:w="1614" w:type="dxa"/>
            <w:shd w:val="clear" w:color="auto" w:fill="auto"/>
            <w:vAlign w:val="center"/>
            <w:hideMark/>
          </w:tcPr>
          <w:p w14:paraId="72F2B0A9" w14:textId="77777777" w:rsidR="00660F8B" w:rsidRPr="00660F8B" w:rsidRDefault="00660F8B" w:rsidP="00660F8B">
            <w:pPr>
              <w:jc w:val="center"/>
              <w:rPr>
                <w:snapToGrid w:val="0"/>
              </w:rPr>
            </w:pPr>
            <w:r w:rsidRPr="00660F8B">
              <w:rPr>
                <w:snapToGrid w:val="0"/>
              </w:rPr>
              <w:t>1860</w:t>
            </w:r>
          </w:p>
        </w:tc>
        <w:tc>
          <w:tcPr>
            <w:tcW w:w="1769" w:type="dxa"/>
            <w:shd w:val="clear" w:color="auto" w:fill="auto"/>
            <w:vAlign w:val="center"/>
            <w:hideMark/>
          </w:tcPr>
          <w:p w14:paraId="63703E5A" w14:textId="77777777" w:rsidR="00660F8B" w:rsidRPr="00660F8B" w:rsidRDefault="00660F8B" w:rsidP="00660F8B">
            <w:pPr>
              <w:jc w:val="center"/>
              <w:rPr>
                <w:snapToGrid w:val="0"/>
              </w:rPr>
            </w:pPr>
            <w:r w:rsidRPr="00660F8B">
              <w:rPr>
                <w:snapToGrid w:val="0"/>
              </w:rPr>
              <w:t>1 851</w:t>
            </w:r>
          </w:p>
        </w:tc>
      </w:tr>
      <w:tr w:rsidR="00660F8B" w:rsidRPr="00660F8B" w14:paraId="694D677E" w14:textId="77777777" w:rsidTr="0029450A">
        <w:trPr>
          <w:trHeight w:val="315"/>
        </w:trPr>
        <w:tc>
          <w:tcPr>
            <w:tcW w:w="674" w:type="dxa"/>
            <w:shd w:val="clear" w:color="auto" w:fill="auto"/>
            <w:vAlign w:val="center"/>
            <w:hideMark/>
          </w:tcPr>
          <w:p w14:paraId="0FCA8088" w14:textId="77777777" w:rsidR="00660F8B" w:rsidRPr="00660F8B" w:rsidRDefault="00660F8B" w:rsidP="00660F8B">
            <w:pPr>
              <w:jc w:val="center"/>
              <w:rPr>
                <w:snapToGrid w:val="0"/>
              </w:rPr>
            </w:pPr>
            <w:r w:rsidRPr="00660F8B">
              <w:rPr>
                <w:snapToGrid w:val="0"/>
              </w:rPr>
              <w:t>13</w:t>
            </w:r>
          </w:p>
        </w:tc>
        <w:tc>
          <w:tcPr>
            <w:tcW w:w="3970" w:type="dxa"/>
            <w:shd w:val="clear" w:color="auto" w:fill="auto"/>
            <w:vAlign w:val="center"/>
            <w:hideMark/>
          </w:tcPr>
          <w:p w14:paraId="66B19149" w14:textId="77777777" w:rsidR="00660F8B" w:rsidRPr="00660F8B" w:rsidRDefault="00660F8B" w:rsidP="00660F8B">
            <w:pPr>
              <w:rPr>
                <w:snapToGrid w:val="0"/>
              </w:rPr>
            </w:pPr>
            <w:r w:rsidRPr="00660F8B">
              <w:rPr>
                <w:snapToGrid w:val="0"/>
              </w:rPr>
              <w:t>Аренда (лизинг) (сумма стр. 14 - 15), в том числе:</w:t>
            </w:r>
          </w:p>
        </w:tc>
        <w:tc>
          <w:tcPr>
            <w:tcW w:w="1614" w:type="dxa"/>
            <w:shd w:val="clear" w:color="auto" w:fill="auto"/>
            <w:vAlign w:val="center"/>
            <w:hideMark/>
          </w:tcPr>
          <w:p w14:paraId="451F79FB"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63977191"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43ECAA48" w14:textId="77777777" w:rsidR="00660F8B" w:rsidRPr="00660F8B" w:rsidRDefault="00660F8B" w:rsidP="00660F8B">
            <w:pPr>
              <w:jc w:val="center"/>
              <w:rPr>
                <w:snapToGrid w:val="0"/>
              </w:rPr>
            </w:pPr>
            <w:r w:rsidRPr="00660F8B">
              <w:rPr>
                <w:snapToGrid w:val="0"/>
              </w:rPr>
              <w:t>0</w:t>
            </w:r>
          </w:p>
        </w:tc>
      </w:tr>
      <w:tr w:rsidR="00660F8B" w:rsidRPr="00660F8B" w14:paraId="265B313D" w14:textId="77777777" w:rsidTr="0029450A">
        <w:trPr>
          <w:trHeight w:val="315"/>
        </w:trPr>
        <w:tc>
          <w:tcPr>
            <w:tcW w:w="674" w:type="dxa"/>
            <w:shd w:val="clear" w:color="auto" w:fill="auto"/>
            <w:vAlign w:val="center"/>
            <w:hideMark/>
          </w:tcPr>
          <w:p w14:paraId="598836B9" w14:textId="77777777" w:rsidR="00660F8B" w:rsidRPr="00660F8B" w:rsidRDefault="00660F8B" w:rsidP="00660F8B">
            <w:pPr>
              <w:jc w:val="center"/>
              <w:rPr>
                <w:snapToGrid w:val="0"/>
              </w:rPr>
            </w:pPr>
            <w:r w:rsidRPr="00660F8B">
              <w:rPr>
                <w:snapToGrid w:val="0"/>
              </w:rPr>
              <w:t>14</w:t>
            </w:r>
          </w:p>
        </w:tc>
        <w:tc>
          <w:tcPr>
            <w:tcW w:w="3970" w:type="dxa"/>
            <w:shd w:val="clear" w:color="auto" w:fill="auto"/>
            <w:vAlign w:val="center"/>
            <w:hideMark/>
          </w:tcPr>
          <w:p w14:paraId="59A82AE7" w14:textId="77777777" w:rsidR="00660F8B" w:rsidRPr="00660F8B" w:rsidRDefault="00660F8B" w:rsidP="00660F8B">
            <w:pPr>
              <w:rPr>
                <w:snapToGrid w:val="0"/>
              </w:rPr>
            </w:pPr>
            <w:r w:rsidRPr="00660F8B">
              <w:rPr>
                <w:snapToGrid w:val="0"/>
              </w:rPr>
              <w:t>Аренда (лизинг) здания, транспорта</w:t>
            </w:r>
          </w:p>
        </w:tc>
        <w:tc>
          <w:tcPr>
            <w:tcW w:w="1614" w:type="dxa"/>
            <w:shd w:val="clear" w:color="auto" w:fill="auto"/>
            <w:vAlign w:val="center"/>
            <w:hideMark/>
          </w:tcPr>
          <w:p w14:paraId="2382B5A3"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687F0042"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6B39E035" w14:textId="77777777" w:rsidR="00660F8B" w:rsidRPr="00660F8B" w:rsidRDefault="00660F8B" w:rsidP="00660F8B">
            <w:pPr>
              <w:jc w:val="center"/>
              <w:rPr>
                <w:snapToGrid w:val="0"/>
              </w:rPr>
            </w:pPr>
            <w:r w:rsidRPr="00660F8B">
              <w:rPr>
                <w:snapToGrid w:val="0"/>
              </w:rPr>
              <w:t>0</w:t>
            </w:r>
          </w:p>
        </w:tc>
      </w:tr>
      <w:tr w:rsidR="00660F8B" w:rsidRPr="00660F8B" w14:paraId="36474CFA" w14:textId="77777777" w:rsidTr="0029450A">
        <w:trPr>
          <w:trHeight w:val="315"/>
        </w:trPr>
        <w:tc>
          <w:tcPr>
            <w:tcW w:w="674" w:type="dxa"/>
            <w:shd w:val="clear" w:color="auto" w:fill="auto"/>
            <w:vAlign w:val="center"/>
            <w:hideMark/>
          </w:tcPr>
          <w:p w14:paraId="137CBEDD" w14:textId="77777777" w:rsidR="00660F8B" w:rsidRPr="00660F8B" w:rsidRDefault="00660F8B" w:rsidP="00660F8B">
            <w:pPr>
              <w:jc w:val="center"/>
              <w:rPr>
                <w:snapToGrid w:val="0"/>
              </w:rPr>
            </w:pPr>
            <w:r w:rsidRPr="00660F8B">
              <w:rPr>
                <w:snapToGrid w:val="0"/>
              </w:rPr>
              <w:t>15</w:t>
            </w:r>
          </w:p>
        </w:tc>
        <w:tc>
          <w:tcPr>
            <w:tcW w:w="3970" w:type="dxa"/>
            <w:shd w:val="clear" w:color="auto" w:fill="auto"/>
            <w:vAlign w:val="center"/>
            <w:hideMark/>
          </w:tcPr>
          <w:p w14:paraId="33B2E5A0" w14:textId="77777777" w:rsidR="00660F8B" w:rsidRPr="00660F8B" w:rsidRDefault="00660F8B" w:rsidP="00660F8B">
            <w:pPr>
              <w:rPr>
                <w:snapToGrid w:val="0"/>
              </w:rPr>
            </w:pPr>
            <w:r w:rsidRPr="00660F8B">
              <w:rPr>
                <w:snapToGrid w:val="0"/>
              </w:rPr>
              <w:t>Аренда (лизинг) прочего имущества</w:t>
            </w:r>
          </w:p>
        </w:tc>
        <w:tc>
          <w:tcPr>
            <w:tcW w:w="1614" w:type="dxa"/>
            <w:shd w:val="clear" w:color="auto" w:fill="auto"/>
            <w:vAlign w:val="center"/>
            <w:hideMark/>
          </w:tcPr>
          <w:p w14:paraId="711FED95"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70EA71C0"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6D1AC011" w14:textId="77777777" w:rsidR="00660F8B" w:rsidRPr="00660F8B" w:rsidRDefault="00660F8B" w:rsidP="00660F8B">
            <w:pPr>
              <w:jc w:val="center"/>
              <w:rPr>
                <w:snapToGrid w:val="0"/>
              </w:rPr>
            </w:pPr>
            <w:r w:rsidRPr="00660F8B">
              <w:rPr>
                <w:snapToGrid w:val="0"/>
              </w:rPr>
              <w:t>0</w:t>
            </w:r>
          </w:p>
        </w:tc>
      </w:tr>
      <w:tr w:rsidR="00660F8B" w:rsidRPr="00660F8B" w14:paraId="708FFBC0" w14:textId="77777777" w:rsidTr="0029450A">
        <w:trPr>
          <w:trHeight w:val="315"/>
        </w:trPr>
        <w:tc>
          <w:tcPr>
            <w:tcW w:w="674" w:type="dxa"/>
            <w:shd w:val="clear" w:color="auto" w:fill="auto"/>
            <w:vAlign w:val="center"/>
            <w:hideMark/>
          </w:tcPr>
          <w:p w14:paraId="6860F5F3" w14:textId="77777777" w:rsidR="00660F8B" w:rsidRPr="00660F8B" w:rsidRDefault="00660F8B" w:rsidP="00660F8B">
            <w:pPr>
              <w:jc w:val="center"/>
              <w:rPr>
                <w:snapToGrid w:val="0"/>
              </w:rPr>
            </w:pPr>
            <w:r w:rsidRPr="00660F8B">
              <w:rPr>
                <w:snapToGrid w:val="0"/>
              </w:rPr>
              <w:t>16</w:t>
            </w:r>
          </w:p>
        </w:tc>
        <w:tc>
          <w:tcPr>
            <w:tcW w:w="3970" w:type="dxa"/>
            <w:shd w:val="clear" w:color="auto" w:fill="auto"/>
            <w:vAlign w:val="center"/>
            <w:hideMark/>
          </w:tcPr>
          <w:p w14:paraId="6AC85107" w14:textId="77777777" w:rsidR="00660F8B" w:rsidRPr="00660F8B" w:rsidRDefault="00660F8B" w:rsidP="00660F8B">
            <w:pPr>
              <w:rPr>
                <w:snapToGrid w:val="0"/>
              </w:rPr>
            </w:pPr>
            <w:r w:rsidRPr="00660F8B">
              <w:rPr>
                <w:snapToGrid w:val="0"/>
              </w:rPr>
              <w:t>Страховые платежи</w:t>
            </w:r>
          </w:p>
        </w:tc>
        <w:tc>
          <w:tcPr>
            <w:tcW w:w="1614" w:type="dxa"/>
            <w:shd w:val="clear" w:color="auto" w:fill="auto"/>
            <w:vAlign w:val="center"/>
            <w:hideMark/>
          </w:tcPr>
          <w:p w14:paraId="21D96D02"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2D37BC1F" w14:textId="77777777" w:rsidR="00660F8B" w:rsidRPr="00660F8B" w:rsidRDefault="00660F8B" w:rsidP="00660F8B">
            <w:pPr>
              <w:jc w:val="center"/>
              <w:rPr>
                <w:snapToGrid w:val="0"/>
              </w:rPr>
            </w:pPr>
            <w:r w:rsidRPr="00660F8B">
              <w:rPr>
                <w:snapToGrid w:val="0"/>
              </w:rPr>
              <w:t>30</w:t>
            </w:r>
          </w:p>
        </w:tc>
        <w:tc>
          <w:tcPr>
            <w:tcW w:w="1769" w:type="dxa"/>
            <w:shd w:val="clear" w:color="auto" w:fill="auto"/>
            <w:vAlign w:val="center"/>
            <w:hideMark/>
          </w:tcPr>
          <w:p w14:paraId="4E38B54C" w14:textId="77777777" w:rsidR="00660F8B" w:rsidRPr="00660F8B" w:rsidRDefault="00660F8B" w:rsidP="00660F8B">
            <w:pPr>
              <w:jc w:val="center"/>
              <w:rPr>
                <w:snapToGrid w:val="0"/>
              </w:rPr>
            </w:pPr>
            <w:r w:rsidRPr="00660F8B">
              <w:rPr>
                <w:snapToGrid w:val="0"/>
              </w:rPr>
              <w:t>21</w:t>
            </w:r>
          </w:p>
        </w:tc>
      </w:tr>
      <w:tr w:rsidR="00660F8B" w:rsidRPr="00660F8B" w14:paraId="3CB5FAA7" w14:textId="77777777" w:rsidTr="0029450A">
        <w:trPr>
          <w:trHeight w:val="315"/>
        </w:trPr>
        <w:tc>
          <w:tcPr>
            <w:tcW w:w="674" w:type="dxa"/>
            <w:shd w:val="clear" w:color="auto" w:fill="auto"/>
            <w:vAlign w:val="center"/>
            <w:hideMark/>
          </w:tcPr>
          <w:p w14:paraId="5EB9D81A" w14:textId="77777777" w:rsidR="00660F8B" w:rsidRPr="00660F8B" w:rsidRDefault="00660F8B" w:rsidP="00660F8B">
            <w:pPr>
              <w:jc w:val="center"/>
              <w:rPr>
                <w:snapToGrid w:val="0"/>
              </w:rPr>
            </w:pPr>
            <w:r w:rsidRPr="00660F8B">
              <w:rPr>
                <w:snapToGrid w:val="0"/>
              </w:rPr>
              <w:lastRenderedPageBreak/>
              <w:t>17</w:t>
            </w:r>
          </w:p>
        </w:tc>
        <w:tc>
          <w:tcPr>
            <w:tcW w:w="3970" w:type="dxa"/>
            <w:shd w:val="clear" w:color="auto" w:fill="auto"/>
            <w:vAlign w:val="center"/>
            <w:hideMark/>
          </w:tcPr>
          <w:p w14:paraId="1AA45841" w14:textId="77777777" w:rsidR="00660F8B" w:rsidRPr="00660F8B" w:rsidRDefault="00660F8B" w:rsidP="00660F8B">
            <w:pPr>
              <w:rPr>
                <w:snapToGrid w:val="0"/>
              </w:rPr>
            </w:pPr>
            <w:r w:rsidRPr="00660F8B">
              <w:rPr>
                <w:snapToGrid w:val="0"/>
              </w:rPr>
              <w:t>Налоги, включаемые в себестоимость (сумма стр. 18 - 20), в том числе:</w:t>
            </w:r>
          </w:p>
        </w:tc>
        <w:tc>
          <w:tcPr>
            <w:tcW w:w="1614" w:type="dxa"/>
            <w:shd w:val="clear" w:color="auto" w:fill="auto"/>
            <w:vAlign w:val="center"/>
            <w:hideMark/>
          </w:tcPr>
          <w:p w14:paraId="2DDA844A" w14:textId="77777777" w:rsidR="00660F8B" w:rsidRPr="00660F8B" w:rsidRDefault="00660F8B" w:rsidP="00660F8B">
            <w:pPr>
              <w:jc w:val="center"/>
              <w:rPr>
                <w:snapToGrid w:val="0"/>
              </w:rPr>
            </w:pPr>
            <w:r w:rsidRPr="00660F8B">
              <w:rPr>
                <w:snapToGrid w:val="0"/>
              </w:rPr>
              <w:t>9</w:t>
            </w:r>
          </w:p>
        </w:tc>
        <w:tc>
          <w:tcPr>
            <w:tcW w:w="1614" w:type="dxa"/>
            <w:shd w:val="clear" w:color="auto" w:fill="auto"/>
            <w:vAlign w:val="center"/>
            <w:hideMark/>
          </w:tcPr>
          <w:p w14:paraId="3311DA15" w14:textId="77777777" w:rsidR="00660F8B" w:rsidRPr="00660F8B" w:rsidRDefault="00660F8B" w:rsidP="00660F8B">
            <w:pPr>
              <w:jc w:val="center"/>
              <w:rPr>
                <w:snapToGrid w:val="0"/>
              </w:rPr>
            </w:pPr>
            <w:r w:rsidRPr="00660F8B">
              <w:rPr>
                <w:snapToGrid w:val="0"/>
              </w:rPr>
              <w:t>30</w:t>
            </w:r>
          </w:p>
        </w:tc>
        <w:tc>
          <w:tcPr>
            <w:tcW w:w="1769" w:type="dxa"/>
            <w:shd w:val="clear" w:color="auto" w:fill="auto"/>
            <w:vAlign w:val="center"/>
            <w:hideMark/>
          </w:tcPr>
          <w:p w14:paraId="4EE8313E" w14:textId="77777777" w:rsidR="00660F8B" w:rsidRPr="00660F8B" w:rsidRDefault="00660F8B" w:rsidP="00660F8B">
            <w:pPr>
              <w:jc w:val="center"/>
              <w:rPr>
                <w:snapToGrid w:val="0"/>
              </w:rPr>
            </w:pPr>
            <w:r w:rsidRPr="00660F8B">
              <w:rPr>
                <w:snapToGrid w:val="0"/>
              </w:rPr>
              <w:t>30</w:t>
            </w:r>
          </w:p>
        </w:tc>
      </w:tr>
      <w:tr w:rsidR="00660F8B" w:rsidRPr="00660F8B" w14:paraId="0D113D7C" w14:textId="77777777" w:rsidTr="0029450A">
        <w:trPr>
          <w:trHeight w:val="315"/>
        </w:trPr>
        <w:tc>
          <w:tcPr>
            <w:tcW w:w="674" w:type="dxa"/>
            <w:shd w:val="clear" w:color="auto" w:fill="auto"/>
            <w:vAlign w:val="center"/>
            <w:hideMark/>
          </w:tcPr>
          <w:p w14:paraId="2C5DBE6C" w14:textId="77777777" w:rsidR="00660F8B" w:rsidRPr="00660F8B" w:rsidRDefault="00660F8B" w:rsidP="00660F8B">
            <w:pPr>
              <w:jc w:val="center"/>
              <w:rPr>
                <w:snapToGrid w:val="0"/>
              </w:rPr>
            </w:pPr>
            <w:r w:rsidRPr="00660F8B">
              <w:rPr>
                <w:snapToGrid w:val="0"/>
              </w:rPr>
              <w:t>18</w:t>
            </w:r>
          </w:p>
        </w:tc>
        <w:tc>
          <w:tcPr>
            <w:tcW w:w="3970" w:type="dxa"/>
            <w:shd w:val="clear" w:color="auto" w:fill="auto"/>
            <w:vAlign w:val="center"/>
            <w:hideMark/>
          </w:tcPr>
          <w:p w14:paraId="235F0256" w14:textId="77777777" w:rsidR="00660F8B" w:rsidRPr="00660F8B" w:rsidRDefault="00660F8B" w:rsidP="00660F8B">
            <w:pPr>
              <w:rPr>
                <w:snapToGrid w:val="0"/>
              </w:rPr>
            </w:pPr>
            <w:r w:rsidRPr="00660F8B">
              <w:rPr>
                <w:snapToGrid w:val="0"/>
              </w:rPr>
              <w:t>Налог на землю</w:t>
            </w:r>
          </w:p>
        </w:tc>
        <w:tc>
          <w:tcPr>
            <w:tcW w:w="1614" w:type="dxa"/>
            <w:shd w:val="clear" w:color="auto" w:fill="auto"/>
            <w:vAlign w:val="center"/>
            <w:hideMark/>
          </w:tcPr>
          <w:p w14:paraId="0EE97390"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2D031861"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6ACB1C80" w14:textId="77777777" w:rsidR="00660F8B" w:rsidRPr="00660F8B" w:rsidRDefault="00660F8B" w:rsidP="00660F8B">
            <w:pPr>
              <w:jc w:val="center"/>
              <w:rPr>
                <w:snapToGrid w:val="0"/>
              </w:rPr>
            </w:pPr>
            <w:r w:rsidRPr="00660F8B">
              <w:rPr>
                <w:snapToGrid w:val="0"/>
              </w:rPr>
              <w:t>0</w:t>
            </w:r>
          </w:p>
        </w:tc>
      </w:tr>
      <w:tr w:rsidR="00660F8B" w:rsidRPr="00660F8B" w14:paraId="6284AA7D" w14:textId="77777777" w:rsidTr="0029450A">
        <w:trPr>
          <w:trHeight w:val="315"/>
        </w:trPr>
        <w:tc>
          <w:tcPr>
            <w:tcW w:w="674" w:type="dxa"/>
            <w:shd w:val="clear" w:color="auto" w:fill="auto"/>
            <w:vAlign w:val="center"/>
            <w:hideMark/>
          </w:tcPr>
          <w:p w14:paraId="69706F93" w14:textId="77777777" w:rsidR="00660F8B" w:rsidRPr="00660F8B" w:rsidRDefault="00660F8B" w:rsidP="00660F8B">
            <w:pPr>
              <w:jc w:val="center"/>
              <w:rPr>
                <w:snapToGrid w:val="0"/>
              </w:rPr>
            </w:pPr>
            <w:r w:rsidRPr="00660F8B">
              <w:rPr>
                <w:snapToGrid w:val="0"/>
              </w:rPr>
              <w:t>19</w:t>
            </w:r>
          </w:p>
        </w:tc>
        <w:tc>
          <w:tcPr>
            <w:tcW w:w="3970" w:type="dxa"/>
            <w:shd w:val="clear" w:color="auto" w:fill="auto"/>
            <w:vAlign w:val="center"/>
            <w:hideMark/>
          </w:tcPr>
          <w:p w14:paraId="197536B7" w14:textId="77777777" w:rsidR="00660F8B" w:rsidRPr="00660F8B" w:rsidRDefault="00660F8B" w:rsidP="00660F8B">
            <w:pPr>
              <w:rPr>
                <w:snapToGrid w:val="0"/>
              </w:rPr>
            </w:pPr>
            <w:r w:rsidRPr="00660F8B">
              <w:rPr>
                <w:snapToGrid w:val="0"/>
              </w:rPr>
              <w:t>Налог на загрязнение окружающей среды</w:t>
            </w:r>
          </w:p>
        </w:tc>
        <w:tc>
          <w:tcPr>
            <w:tcW w:w="1614" w:type="dxa"/>
            <w:shd w:val="clear" w:color="auto" w:fill="auto"/>
            <w:vAlign w:val="center"/>
            <w:hideMark/>
          </w:tcPr>
          <w:p w14:paraId="40C0DBEE"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41C1FDF2"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4A380781" w14:textId="77777777" w:rsidR="00660F8B" w:rsidRPr="00660F8B" w:rsidRDefault="00660F8B" w:rsidP="00660F8B">
            <w:pPr>
              <w:jc w:val="center"/>
              <w:rPr>
                <w:snapToGrid w:val="0"/>
              </w:rPr>
            </w:pPr>
            <w:r w:rsidRPr="00660F8B">
              <w:rPr>
                <w:snapToGrid w:val="0"/>
              </w:rPr>
              <w:t>0</w:t>
            </w:r>
          </w:p>
        </w:tc>
      </w:tr>
      <w:tr w:rsidR="00660F8B" w:rsidRPr="00660F8B" w14:paraId="72BB0B77" w14:textId="77777777" w:rsidTr="0029450A">
        <w:trPr>
          <w:trHeight w:val="315"/>
        </w:trPr>
        <w:tc>
          <w:tcPr>
            <w:tcW w:w="674" w:type="dxa"/>
            <w:shd w:val="clear" w:color="auto" w:fill="auto"/>
            <w:vAlign w:val="center"/>
            <w:hideMark/>
          </w:tcPr>
          <w:p w14:paraId="168D7A52" w14:textId="77777777" w:rsidR="00660F8B" w:rsidRPr="00660F8B" w:rsidRDefault="00660F8B" w:rsidP="00660F8B">
            <w:pPr>
              <w:jc w:val="center"/>
              <w:rPr>
                <w:snapToGrid w:val="0"/>
              </w:rPr>
            </w:pPr>
            <w:r w:rsidRPr="00660F8B">
              <w:rPr>
                <w:snapToGrid w:val="0"/>
              </w:rPr>
              <w:t>20</w:t>
            </w:r>
          </w:p>
        </w:tc>
        <w:tc>
          <w:tcPr>
            <w:tcW w:w="3970" w:type="dxa"/>
            <w:shd w:val="clear" w:color="auto" w:fill="auto"/>
            <w:vAlign w:val="center"/>
            <w:hideMark/>
          </w:tcPr>
          <w:p w14:paraId="4C9A4766" w14:textId="77777777" w:rsidR="00660F8B" w:rsidRPr="00660F8B" w:rsidRDefault="00660F8B" w:rsidP="00660F8B">
            <w:pPr>
              <w:rPr>
                <w:snapToGrid w:val="0"/>
              </w:rPr>
            </w:pPr>
            <w:r w:rsidRPr="00660F8B">
              <w:rPr>
                <w:snapToGrid w:val="0"/>
              </w:rPr>
              <w:t>Единый транспортный налог</w:t>
            </w:r>
          </w:p>
        </w:tc>
        <w:tc>
          <w:tcPr>
            <w:tcW w:w="1614" w:type="dxa"/>
            <w:shd w:val="clear" w:color="auto" w:fill="auto"/>
            <w:vAlign w:val="center"/>
            <w:hideMark/>
          </w:tcPr>
          <w:p w14:paraId="55B1E2F4" w14:textId="77777777" w:rsidR="00660F8B" w:rsidRPr="00660F8B" w:rsidRDefault="00660F8B" w:rsidP="00660F8B">
            <w:pPr>
              <w:jc w:val="center"/>
              <w:rPr>
                <w:snapToGrid w:val="0"/>
              </w:rPr>
            </w:pPr>
            <w:r w:rsidRPr="00660F8B">
              <w:rPr>
                <w:snapToGrid w:val="0"/>
              </w:rPr>
              <w:t>9</w:t>
            </w:r>
          </w:p>
        </w:tc>
        <w:tc>
          <w:tcPr>
            <w:tcW w:w="1614" w:type="dxa"/>
            <w:shd w:val="clear" w:color="auto" w:fill="auto"/>
            <w:vAlign w:val="center"/>
            <w:hideMark/>
          </w:tcPr>
          <w:p w14:paraId="245C8EBF" w14:textId="77777777" w:rsidR="00660F8B" w:rsidRPr="00660F8B" w:rsidRDefault="00660F8B" w:rsidP="00660F8B">
            <w:pPr>
              <w:jc w:val="center"/>
              <w:rPr>
                <w:snapToGrid w:val="0"/>
              </w:rPr>
            </w:pPr>
            <w:r w:rsidRPr="00660F8B">
              <w:rPr>
                <w:snapToGrid w:val="0"/>
              </w:rPr>
              <w:t>30</w:t>
            </w:r>
          </w:p>
        </w:tc>
        <w:tc>
          <w:tcPr>
            <w:tcW w:w="1769" w:type="dxa"/>
            <w:shd w:val="clear" w:color="auto" w:fill="auto"/>
            <w:vAlign w:val="center"/>
            <w:hideMark/>
          </w:tcPr>
          <w:p w14:paraId="0DDD02A4" w14:textId="77777777" w:rsidR="00660F8B" w:rsidRPr="00660F8B" w:rsidRDefault="00660F8B" w:rsidP="00660F8B">
            <w:pPr>
              <w:jc w:val="center"/>
              <w:rPr>
                <w:snapToGrid w:val="0"/>
              </w:rPr>
            </w:pPr>
            <w:r w:rsidRPr="00660F8B">
              <w:rPr>
                <w:snapToGrid w:val="0"/>
              </w:rPr>
              <w:t>30</w:t>
            </w:r>
          </w:p>
        </w:tc>
      </w:tr>
      <w:tr w:rsidR="00660F8B" w:rsidRPr="00660F8B" w14:paraId="601F8F52" w14:textId="77777777" w:rsidTr="0029450A">
        <w:trPr>
          <w:trHeight w:val="315"/>
        </w:trPr>
        <w:tc>
          <w:tcPr>
            <w:tcW w:w="674" w:type="dxa"/>
            <w:shd w:val="clear" w:color="auto" w:fill="auto"/>
            <w:vAlign w:val="center"/>
            <w:hideMark/>
          </w:tcPr>
          <w:p w14:paraId="0CB3D5C9" w14:textId="77777777" w:rsidR="00660F8B" w:rsidRPr="00660F8B" w:rsidRDefault="00660F8B" w:rsidP="00660F8B">
            <w:pPr>
              <w:jc w:val="center"/>
              <w:rPr>
                <w:snapToGrid w:val="0"/>
              </w:rPr>
            </w:pPr>
            <w:r w:rsidRPr="00660F8B">
              <w:rPr>
                <w:snapToGrid w:val="0"/>
              </w:rPr>
              <w:t>21</w:t>
            </w:r>
          </w:p>
        </w:tc>
        <w:tc>
          <w:tcPr>
            <w:tcW w:w="3970" w:type="dxa"/>
            <w:shd w:val="clear" w:color="auto" w:fill="auto"/>
            <w:vAlign w:val="center"/>
            <w:hideMark/>
          </w:tcPr>
          <w:p w14:paraId="6A1D35BE" w14:textId="77777777" w:rsidR="00660F8B" w:rsidRPr="00660F8B" w:rsidRDefault="00660F8B" w:rsidP="00660F8B">
            <w:pPr>
              <w:rPr>
                <w:snapToGrid w:val="0"/>
              </w:rPr>
            </w:pPr>
            <w:r w:rsidRPr="00660F8B">
              <w:rPr>
                <w:snapToGrid w:val="0"/>
              </w:rPr>
              <w:t>Услуги сторонних организаций (сумма стр. 22 - 27), в том числе:</w:t>
            </w:r>
          </w:p>
        </w:tc>
        <w:tc>
          <w:tcPr>
            <w:tcW w:w="1614" w:type="dxa"/>
            <w:shd w:val="clear" w:color="auto" w:fill="auto"/>
            <w:vAlign w:val="center"/>
            <w:hideMark/>
          </w:tcPr>
          <w:p w14:paraId="7DA39CED" w14:textId="77777777" w:rsidR="00660F8B" w:rsidRPr="00660F8B" w:rsidRDefault="00660F8B" w:rsidP="00660F8B">
            <w:pPr>
              <w:jc w:val="center"/>
              <w:rPr>
                <w:snapToGrid w:val="0"/>
              </w:rPr>
            </w:pPr>
            <w:r w:rsidRPr="00660F8B">
              <w:rPr>
                <w:snapToGrid w:val="0"/>
              </w:rPr>
              <w:t>709</w:t>
            </w:r>
          </w:p>
        </w:tc>
        <w:tc>
          <w:tcPr>
            <w:tcW w:w="1614" w:type="dxa"/>
            <w:shd w:val="clear" w:color="auto" w:fill="auto"/>
            <w:vAlign w:val="center"/>
            <w:hideMark/>
          </w:tcPr>
          <w:p w14:paraId="08C82750" w14:textId="77777777" w:rsidR="00660F8B" w:rsidRPr="00660F8B" w:rsidRDefault="00660F8B" w:rsidP="00660F8B">
            <w:pPr>
              <w:jc w:val="center"/>
              <w:rPr>
                <w:snapToGrid w:val="0"/>
              </w:rPr>
            </w:pPr>
            <w:r w:rsidRPr="00660F8B">
              <w:rPr>
                <w:snapToGrid w:val="0"/>
              </w:rPr>
              <w:t>1553</w:t>
            </w:r>
          </w:p>
        </w:tc>
        <w:tc>
          <w:tcPr>
            <w:tcW w:w="1769" w:type="dxa"/>
            <w:shd w:val="clear" w:color="auto" w:fill="auto"/>
            <w:vAlign w:val="center"/>
            <w:hideMark/>
          </w:tcPr>
          <w:p w14:paraId="0198DB3E" w14:textId="77777777" w:rsidR="00660F8B" w:rsidRPr="00660F8B" w:rsidRDefault="00660F8B" w:rsidP="00660F8B">
            <w:pPr>
              <w:jc w:val="center"/>
              <w:rPr>
                <w:snapToGrid w:val="0"/>
              </w:rPr>
            </w:pPr>
            <w:r w:rsidRPr="00660F8B">
              <w:rPr>
                <w:snapToGrid w:val="0"/>
              </w:rPr>
              <w:t>1 553</w:t>
            </w:r>
          </w:p>
        </w:tc>
      </w:tr>
      <w:tr w:rsidR="00660F8B" w:rsidRPr="00660F8B" w14:paraId="501EA95C" w14:textId="77777777" w:rsidTr="0029450A">
        <w:trPr>
          <w:trHeight w:val="315"/>
        </w:trPr>
        <w:tc>
          <w:tcPr>
            <w:tcW w:w="674" w:type="dxa"/>
            <w:shd w:val="clear" w:color="auto" w:fill="auto"/>
            <w:vAlign w:val="center"/>
            <w:hideMark/>
          </w:tcPr>
          <w:p w14:paraId="35CA26AA" w14:textId="77777777" w:rsidR="00660F8B" w:rsidRPr="00660F8B" w:rsidRDefault="00660F8B" w:rsidP="00660F8B">
            <w:pPr>
              <w:jc w:val="center"/>
              <w:rPr>
                <w:snapToGrid w:val="0"/>
              </w:rPr>
            </w:pPr>
            <w:r w:rsidRPr="00660F8B">
              <w:rPr>
                <w:snapToGrid w:val="0"/>
              </w:rPr>
              <w:t>22</w:t>
            </w:r>
          </w:p>
        </w:tc>
        <w:tc>
          <w:tcPr>
            <w:tcW w:w="3970" w:type="dxa"/>
            <w:shd w:val="clear" w:color="auto" w:fill="auto"/>
            <w:vAlign w:val="center"/>
            <w:hideMark/>
          </w:tcPr>
          <w:p w14:paraId="273A1FF3" w14:textId="77777777" w:rsidR="00660F8B" w:rsidRPr="00660F8B" w:rsidRDefault="00660F8B" w:rsidP="00660F8B">
            <w:pPr>
              <w:rPr>
                <w:snapToGrid w:val="0"/>
              </w:rPr>
            </w:pPr>
            <w:r w:rsidRPr="00660F8B">
              <w:rPr>
                <w:snapToGrid w:val="0"/>
              </w:rPr>
              <w:t>Услуги средств связи</w:t>
            </w:r>
          </w:p>
        </w:tc>
        <w:tc>
          <w:tcPr>
            <w:tcW w:w="1614" w:type="dxa"/>
            <w:shd w:val="clear" w:color="auto" w:fill="auto"/>
            <w:vAlign w:val="center"/>
            <w:hideMark/>
          </w:tcPr>
          <w:p w14:paraId="7BE87F19"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2160C969"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191B8735" w14:textId="77777777" w:rsidR="00660F8B" w:rsidRPr="00660F8B" w:rsidRDefault="00660F8B" w:rsidP="00660F8B">
            <w:pPr>
              <w:jc w:val="center"/>
              <w:rPr>
                <w:snapToGrid w:val="0"/>
              </w:rPr>
            </w:pPr>
            <w:r w:rsidRPr="00660F8B">
              <w:rPr>
                <w:snapToGrid w:val="0"/>
              </w:rPr>
              <w:t>0</w:t>
            </w:r>
          </w:p>
        </w:tc>
      </w:tr>
      <w:tr w:rsidR="00660F8B" w:rsidRPr="00660F8B" w14:paraId="5FDD5460" w14:textId="77777777" w:rsidTr="0029450A">
        <w:trPr>
          <w:trHeight w:val="315"/>
        </w:trPr>
        <w:tc>
          <w:tcPr>
            <w:tcW w:w="674" w:type="dxa"/>
            <w:shd w:val="clear" w:color="auto" w:fill="auto"/>
            <w:vAlign w:val="center"/>
            <w:hideMark/>
          </w:tcPr>
          <w:p w14:paraId="43541599" w14:textId="77777777" w:rsidR="00660F8B" w:rsidRPr="00660F8B" w:rsidRDefault="00660F8B" w:rsidP="00660F8B">
            <w:pPr>
              <w:jc w:val="center"/>
              <w:rPr>
                <w:snapToGrid w:val="0"/>
              </w:rPr>
            </w:pPr>
            <w:r w:rsidRPr="00660F8B">
              <w:rPr>
                <w:snapToGrid w:val="0"/>
              </w:rPr>
              <w:t>23</w:t>
            </w:r>
          </w:p>
        </w:tc>
        <w:tc>
          <w:tcPr>
            <w:tcW w:w="3970" w:type="dxa"/>
            <w:shd w:val="clear" w:color="auto" w:fill="auto"/>
            <w:vAlign w:val="center"/>
            <w:hideMark/>
          </w:tcPr>
          <w:p w14:paraId="0BCD6CFF" w14:textId="77777777" w:rsidR="00660F8B" w:rsidRPr="00660F8B" w:rsidRDefault="00660F8B" w:rsidP="00660F8B">
            <w:pPr>
              <w:rPr>
                <w:snapToGrid w:val="0"/>
              </w:rPr>
            </w:pPr>
            <w:r w:rsidRPr="00660F8B">
              <w:rPr>
                <w:snapToGrid w:val="0"/>
              </w:rPr>
              <w:t>Транспортные услуги</w:t>
            </w:r>
          </w:p>
        </w:tc>
        <w:tc>
          <w:tcPr>
            <w:tcW w:w="1614" w:type="dxa"/>
            <w:shd w:val="clear" w:color="auto" w:fill="auto"/>
            <w:vAlign w:val="center"/>
            <w:hideMark/>
          </w:tcPr>
          <w:p w14:paraId="62DB2104"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0B8E8101"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74F7C213" w14:textId="77777777" w:rsidR="00660F8B" w:rsidRPr="00660F8B" w:rsidRDefault="00660F8B" w:rsidP="00660F8B">
            <w:pPr>
              <w:jc w:val="center"/>
              <w:rPr>
                <w:snapToGrid w:val="0"/>
              </w:rPr>
            </w:pPr>
            <w:r w:rsidRPr="00660F8B">
              <w:rPr>
                <w:snapToGrid w:val="0"/>
              </w:rPr>
              <w:t>0</w:t>
            </w:r>
          </w:p>
        </w:tc>
      </w:tr>
      <w:tr w:rsidR="00660F8B" w:rsidRPr="00660F8B" w14:paraId="395DD882" w14:textId="77777777" w:rsidTr="0029450A">
        <w:trPr>
          <w:trHeight w:val="315"/>
        </w:trPr>
        <w:tc>
          <w:tcPr>
            <w:tcW w:w="674" w:type="dxa"/>
            <w:shd w:val="clear" w:color="auto" w:fill="auto"/>
            <w:vAlign w:val="center"/>
            <w:hideMark/>
          </w:tcPr>
          <w:p w14:paraId="48FAE248" w14:textId="77777777" w:rsidR="00660F8B" w:rsidRPr="00660F8B" w:rsidRDefault="00660F8B" w:rsidP="00660F8B">
            <w:pPr>
              <w:jc w:val="center"/>
              <w:rPr>
                <w:snapToGrid w:val="0"/>
              </w:rPr>
            </w:pPr>
            <w:r w:rsidRPr="00660F8B">
              <w:rPr>
                <w:snapToGrid w:val="0"/>
              </w:rPr>
              <w:t>24</w:t>
            </w:r>
          </w:p>
        </w:tc>
        <w:tc>
          <w:tcPr>
            <w:tcW w:w="3970" w:type="dxa"/>
            <w:shd w:val="clear" w:color="auto" w:fill="auto"/>
            <w:vAlign w:val="center"/>
            <w:hideMark/>
          </w:tcPr>
          <w:p w14:paraId="5BC7C437" w14:textId="77777777" w:rsidR="00660F8B" w:rsidRPr="00660F8B" w:rsidRDefault="00660F8B" w:rsidP="00660F8B">
            <w:pPr>
              <w:rPr>
                <w:snapToGrid w:val="0"/>
              </w:rPr>
            </w:pPr>
            <w:r w:rsidRPr="00660F8B">
              <w:rPr>
                <w:snapToGrid w:val="0"/>
              </w:rPr>
              <w:t>Оплата вневедомственной охраны</w:t>
            </w:r>
          </w:p>
        </w:tc>
        <w:tc>
          <w:tcPr>
            <w:tcW w:w="1614" w:type="dxa"/>
            <w:shd w:val="clear" w:color="auto" w:fill="auto"/>
            <w:vAlign w:val="center"/>
            <w:hideMark/>
          </w:tcPr>
          <w:p w14:paraId="19BF4694"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5A035203"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4C6E2A69" w14:textId="77777777" w:rsidR="00660F8B" w:rsidRPr="00660F8B" w:rsidRDefault="00660F8B" w:rsidP="00660F8B">
            <w:pPr>
              <w:jc w:val="center"/>
              <w:rPr>
                <w:snapToGrid w:val="0"/>
              </w:rPr>
            </w:pPr>
            <w:r w:rsidRPr="00660F8B">
              <w:rPr>
                <w:snapToGrid w:val="0"/>
              </w:rPr>
              <w:t>0</w:t>
            </w:r>
          </w:p>
        </w:tc>
      </w:tr>
      <w:tr w:rsidR="00660F8B" w:rsidRPr="00660F8B" w14:paraId="68F720EF" w14:textId="77777777" w:rsidTr="0029450A">
        <w:trPr>
          <w:trHeight w:val="315"/>
        </w:trPr>
        <w:tc>
          <w:tcPr>
            <w:tcW w:w="674" w:type="dxa"/>
            <w:shd w:val="clear" w:color="auto" w:fill="auto"/>
            <w:vAlign w:val="center"/>
            <w:hideMark/>
          </w:tcPr>
          <w:p w14:paraId="6047CF50" w14:textId="77777777" w:rsidR="00660F8B" w:rsidRPr="00660F8B" w:rsidRDefault="00660F8B" w:rsidP="00660F8B">
            <w:pPr>
              <w:jc w:val="center"/>
              <w:rPr>
                <w:snapToGrid w:val="0"/>
              </w:rPr>
            </w:pPr>
            <w:r w:rsidRPr="00660F8B">
              <w:rPr>
                <w:snapToGrid w:val="0"/>
              </w:rPr>
              <w:t>25</w:t>
            </w:r>
          </w:p>
        </w:tc>
        <w:tc>
          <w:tcPr>
            <w:tcW w:w="3970" w:type="dxa"/>
            <w:shd w:val="clear" w:color="auto" w:fill="auto"/>
            <w:vAlign w:val="center"/>
            <w:hideMark/>
          </w:tcPr>
          <w:p w14:paraId="3DE912F8" w14:textId="77777777" w:rsidR="00660F8B" w:rsidRPr="00660F8B" w:rsidRDefault="00660F8B" w:rsidP="00660F8B">
            <w:pPr>
              <w:rPr>
                <w:snapToGrid w:val="0"/>
              </w:rPr>
            </w:pPr>
            <w:r w:rsidRPr="00660F8B">
              <w:rPr>
                <w:snapToGrid w:val="0"/>
              </w:rPr>
              <w:t>Аудиторские и консалтинговые услуги</w:t>
            </w:r>
          </w:p>
        </w:tc>
        <w:tc>
          <w:tcPr>
            <w:tcW w:w="1614" w:type="dxa"/>
            <w:shd w:val="clear" w:color="auto" w:fill="auto"/>
            <w:vAlign w:val="center"/>
            <w:hideMark/>
          </w:tcPr>
          <w:p w14:paraId="318984F1"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03BDEB05"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27EDCDA6" w14:textId="77777777" w:rsidR="00660F8B" w:rsidRPr="00660F8B" w:rsidRDefault="00660F8B" w:rsidP="00660F8B">
            <w:pPr>
              <w:jc w:val="center"/>
              <w:rPr>
                <w:snapToGrid w:val="0"/>
              </w:rPr>
            </w:pPr>
            <w:r w:rsidRPr="00660F8B">
              <w:rPr>
                <w:snapToGrid w:val="0"/>
              </w:rPr>
              <w:t>0</w:t>
            </w:r>
          </w:p>
        </w:tc>
      </w:tr>
      <w:tr w:rsidR="00660F8B" w:rsidRPr="00660F8B" w14:paraId="73EABBC5" w14:textId="77777777" w:rsidTr="0029450A">
        <w:trPr>
          <w:trHeight w:val="315"/>
        </w:trPr>
        <w:tc>
          <w:tcPr>
            <w:tcW w:w="674" w:type="dxa"/>
            <w:shd w:val="clear" w:color="auto" w:fill="auto"/>
            <w:vAlign w:val="center"/>
            <w:hideMark/>
          </w:tcPr>
          <w:p w14:paraId="6BB76389" w14:textId="77777777" w:rsidR="00660F8B" w:rsidRPr="00660F8B" w:rsidRDefault="00660F8B" w:rsidP="00660F8B">
            <w:pPr>
              <w:jc w:val="center"/>
              <w:rPr>
                <w:snapToGrid w:val="0"/>
              </w:rPr>
            </w:pPr>
            <w:r w:rsidRPr="00660F8B">
              <w:rPr>
                <w:snapToGrid w:val="0"/>
              </w:rPr>
              <w:t>26</w:t>
            </w:r>
          </w:p>
        </w:tc>
        <w:tc>
          <w:tcPr>
            <w:tcW w:w="3970" w:type="dxa"/>
            <w:shd w:val="clear" w:color="auto" w:fill="auto"/>
            <w:vAlign w:val="center"/>
            <w:hideMark/>
          </w:tcPr>
          <w:p w14:paraId="7572827E" w14:textId="77777777" w:rsidR="00660F8B" w:rsidRPr="00660F8B" w:rsidRDefault="00660F8B" w:rsidP="00660F8B">
            <w:pPr>
              <w:rPr>
                <w:snapToGrid w:val="0"/>
              </w:rPr>
            </w:pPr>
            <w:r w:rsidRPr="00660F8B">
              <w:rPr>
                <w:snapToGrid w:val="0"/>
              </w:rPr>
              <w:t>Информационно-вычислительные услуги</w:t>
            </w:r>
          </w:p>
        </w:tc>
        <w:tc>
          <w:tcPr>
            <w:tcW w:w="1614" w:type="dxa"/>
            <w:shd w:val="clear" w:color="auto" w:fill="auto"/>
            <w:vAlign w:val="center"/>
            <w:hideMark/>
          </w:tcPr>
          <w:p w14:paraId="45050233"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6C32440E"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5F69ABA5" w14:textId="77777777" w:rsidR="00660F8B" w:rsidRPr="00660F8B" w:rsidRDefault="00660F8B" w:rsidP="00660F8B">
            <w:pPr>
              <w:jc w:val="center"/>
              <w:rPr>
                <w:snapToGrid w:val="0"/>
              </w:rPr>
            </w:pPr>
            <w:r w:rsidRPr="00660F8B">
              <w:rPr>
                <w:snapToGrid w:val="0"/>
              </w:rPr>
              <w:t>0</w:t>
            </w:r>
          </w:p>
        </w:tc>
      </w:tr>
      <w:tr w:rsidR="00660F8B" w:rsidRPr="00660F8B" w14:paraId="2FE4BF0D" w14:textId="77777777" w:rsidTr="0029450A">
        <w:trPr>
          <w:trHeight w:val="315"/>
        </w:trPr>
        <w:tc>
          <w:tcPr>
            <w:tcW w:w="674" w:type="dxa"/>
            <w:shd w:val="clear" w:color="auto" w:fill="auto"/>
            <w:vAlign w:val="center"/>
            <w:hideMark/>
          </w:tcPr>
          <w:p w14:paraId="0F3264D0" w14:textId="77777777" w:rsidR="00660F8B" w:rsidRPr="00660F8B" w:rsidRDefault="00660F8B" w:rsidP="00660F8B">
            <w:pPr>
              <w:jc w:val="center"/>
              <w:rPr>
                <w:snapToGrid w:val="0"/>
              </w:rPr>
            </w:pPr>
            <w:r w:rsidRPr="00660F8B">
              <w:rPr>
                <w:snapToGrid w:val="0"/>
              </w:rPr>
              <w:t>27</w:t>
            </w:r>
          </w:p>
        </w:tc>
        <w:tc>
          <w:tcPr>
            <w:tcW w:w="3970" w:type="dxa"/>
            <w:shd w:val="clear" w:color="auto" w:fill="auto"/>
            <w:vAlign w:val="center"/>
            <w:hideMark/>
          </w:tcPr>
          <w:p w14:paraId="1B5236F0" w14:textId="77777777" w:rsidR="00660F8B" w:rsidRPr="00660F8B" w:rsidRDefault="00660F8B" w:rsidP="00660F8B">
            <w:pPr>
              <w:rPr>
                <w:snapToGrid w:val="0"/>
              </w:rPr>
            </w:pPr>
            <w:r w:rsidRPr="00660F8B">
              <w:rPr>
                <w:snapToGrid w:val="0"/>
              </w:rPr>
              <w:t>Прочие</w:t>
            </w:r>
          </w:p>
        </w:tc>
        <w:tc>
          <w:tcPr>
            <w:tcW w:w="1614" w:type="dxa"/>
            <w:shd w:val="clear" w:color="auto" w:fill="auto"/>
            <w:vAlign w:val="center"/>
            <w:hideMark/>
          </w:tcPr>
          <w:p w14:paraId="3C125195"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25D0840B"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4B665557" w14:textId="77777777" w:rsidR="00660F8B" w:rsidRPr="00660F8B" w:rsidRDefault="00660F8B" w:rsidP="00660F8B">
            <w:pPr>
              <w:jc w:val="center"/>
              <w:rPr>
                <w:snapToGrid w:val="0"/>
              </w:rPr>
            </w:pPr>
            <w:r w:rsidRPr="00660F8B">
              <w:rPr>
                <w:snapToGrid w:val="0"/>
              </w:rPr>
              <w:t>0</w:t>
            </w:r>
          </w:p>
        </w:tc>
      </w:tr>
      <w:tr w:rsidR="00660F8B" w:rsidRPr="00660F8B" w14:paraId="05771C77" w14:textId="77777777" w:rsidTr="0029450A">
        <w:trPr>
          <w:trHeight w:val="315"/>
        </w:trPr>
        <w:tc>
          <w:tcPr>
            <w:tcW w:w="674" w:type="dxa"/>
            <w:shd w:val="clear" w:color="auto" w:fill="auto"/>
            <w:vAlign w:val="center"/>
            <w:hideMark/>
          </w:tcPr>
          <w:p w14:paraId="75822465" w14:textId="77777777" w:rsidR="00660F8B" w:rsidRPr="00660F8B" w:rsidRDefault="00660F8B" w:rsidP="00660F8B">
            <w:pPr>
              <w:jc w:val="center"/>
              <w:rPr>
                <w:snapToGrid w:val="0"/>
              </w:rPr>
            </w:pPr>
            <w:r w:rsidRPr="00660F8B">
              <w:rPr>
                <w:snapToGrid w:val="0"/>
              </w:rPr>
              <w:t>28</w:t>
            </w:r>
          </w:p>
        </w:tc>
        <w:tc>
          <w:tcPr>
            <w:tcW w:w="3970" w:type="dxa"/>
            <w:shd w:val="clear" w:color="auto" w:fill="auto"/>
            <w:vAlign w:val="center"/>
            <w:hideMark/>
          </w:tcPr>
          <w:p w14:paraId="1CBB2C42" w14:textId="77777777" w:rsidR="00660F8B" w:rsidRPr="00660F8B" w:rsidRDefault="00660F8B" w:rsidP="00660F8B">
            <w:pPr>
              <w:rPr>
                <w:snapToGrid w:val="0"/>
              </w:rPr>
            </w:pPr>
            <w:r w:rsidRPr="00660F8B">
              <w:rPr>
                <w:snapToGrid w:val="0"/>
              </w:rPr>
              <w:t>Капитальный ремонт</w:t>
            </w:r>
          </w:p>
        </w:tc>
        <w:tc>
          <w:tcPr>
            <w:tcW w:w="1614" w:type="dxa"/>
            <w:shd w:val="clear" w:color="auto" w:fill="auto"/>
            <w:vAlign w:val="center"/>
            <w:hideMark/>
          </w:tcPr>
          <w:p w14:paraId="539D934D"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5F28DB12"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3D69232C" w14:textId="77777777" w:rsidR="00660F8B" w:rsidRPr="00660F8B" w:rsidRDefault="00660F8B" w:rsidP="00660F8B">
            <w:pPr>
              <w:jc w:val="center"/>
              <w:rPr>
                <w:snapToGrid w:val="0"/>
              </w:rPr>
            </w:pPr>
            <w:r w:rsidRPr="00660F8B">
              <w:rPr>
                <w:snapToGrid w:val="0"/>
              </w:rPr>
              <w:t>0</w:t>
            </w:r>
          </w:p>
        </w:tc>
      </w:tr>
      <w:tr w:rsidR="00660F8B" w:rsidRPr="00660F8B" w14:paraId="0AE65B1C" w14:textId="77777777" w:rsidTr="0029450A">
        <w:trPr>
          <w:trHeight w:val="315"/>
        </w:trPr>
        <w:tc>
          <w:tcPr>
            <w:tcW w:w="674" w:type="dxa"/>
            <w:shd w:val="clear" w:color="auto" w:fill="auto"/>
            <w:vAlign w:val="center"/>
            <w:hideMark/>
          </w:tcPr>
          <w:p w14:paraId="458BADAA" w14:textId="77777777" w:rsidR="00660F8B" w:rsidRPr="00660F8B" w:rsidRDefault="00660F8B" w:rsidP="00660F8B">
            <w:pPr>
              <w:jc w:val="center"/>
              <w:rPr>
                <w:snapToGrid w:val="0"/>
              </w:rPr>
            </w:pPr>
            <w:r w:rsidRPr="00660F8B">
              <w:rPr>
                <w:snapToGrid w:val="0"/>
              </w:rPr>
              <w:t>29</w:t>
            </w:r>
          </w:p>
        </w:tc>
        <w:tc>
          <w:tcPr>
            <w:tcW w:w="3970" w:type="dxa"/>
            <w:shd w:val="clear" w:color="auto" w:fill="auto"/>
            <w:vAlign w:val="center"/>
            <w:hideMark/>
          </w:tcPr>
          <w:p w14:paraId="1A922196" w14:textId="77777777" w:rsidR="00660F8B" w:rsidRPr="00660F8B" w:rsidRDefault="00660F8B" w:rsidP="00660F8B">
            <w:pPr>
              <w:rPr>
                <w:snapToGrid w:val="0"/>
              </w:rPr>
            </w:pPr>
            <w:r w:rsidRPr="00660F8B">
              <w:rPr>
                <w:snapToGrid w:val="0"/>
              </w:rPr>
              <w:t>Пусконаладочные работы</w:t>
            </w:r>
          </w:p>
        </w:tc>
        <w:tc>
          <w:tcPr>
            <w:tcW w:w="1614" w:type="dxa"/>
            <w:shd w:val="clear" w:color="auto" w:fill="auto"/>
            <w:vAlign w:val="center"/>
            <w:hideMark/>
          </w:tcPr>
          <w:p w14:paraId="731F2E43"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0E3EB814"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172894EF" w14:textId="77777777" w:rsidR="00660F8B" w:rsidRPr="00660F8B" w:rsidRDefault="00660F8B" w:rsidP="00660F8B">
            <w:pPr>
              <w:jc w:val="center"/>
              <w:rPr>
                <w:snapToGrid w:val="0"/>
              </w:rPr>
            </w:pPr>
            <w:r w:rsidRPr="00660F8B">
              <w:rPr>
                <w:snapToGrid w:val="0"/>
              </w:rPr>
              <w:t>0</w:t>
            </w:r>
          </w:p>
        </w:tc>
      </w:tr>
      <w:tr w:rsidR="00660F8B" w:rsidRPr="00660F8B" w14:paraId="5EAE786C" w14:textId="77777777" w:rsidTr="0029450A">
        <w:trPr>
          <w:trHeight w:val="315"/>
        </w:trPr>
        <w:tc>
          <w:tcPr>
            <w:tcW w:w="674" w:type="dxa"/>
            <w:shd w:val="clear" w:color="auto" w:fill="auto"/>
            <w:vAlign w:val="center"/>
            <w:hideMark/>
          </w:tcPr>
          <w:p w14:paraId="4242032F" w14:textId="77777777" w:rsidR="00660F8B" w:rsidRPr="00660F8B" w:rsidRDefault="00660F8B" w:rsidP="00660F8B">
            <w:pPr>
              <w:jc w:val="center"/>
              <w:rPr>
                <w:snapToGrid w:val="0"/>
              </w:rPr>
            </w:pPr>
            <w:r w:rsidRPr="00660F8B">
              <w:rPr>
                <w:snapToGrid w:val="0"/>
              </w:rPr>
              <w:t>30</w:t>
            </w:r>
          </w:p>
        </w:tc>
        <w:tc>
          <w:tcPr>
            <w:tcW w:w="3970" w:type="dxa"/>
            <w:shd w:val="clear" w:color="auto" w:fill="auto"/>
            <w:vAlign w:val="center"/>
            <w:hideMark/>
          </w:tcPr>
          <w:p w14:paraId="7980FCE2" w14:textId="77777777" w:rsidR="00660F8B" w:rsidRPr="00660F8B" w:rsidRDefault="00660F8B" w:rsidP="00660F8B">
            <w:pPr>
              <w:rPr>
                <w:snapToGrid w:val="0"/>
              </w:rPr>
            </w:pPr>
            <w:r w:rsidRPr="00660F8B">
              <w:rPr>
                <w:snapToGrid w:val="0"/>
              </w:rPr>
              <w:t>Другие затраты (сумма стр. 31 - 36), в том числе:</w:t>
            </w:r>
          </w:p>
        </w:tc>
        <w:tc>
          <w:tcPr>
            <w:tcW w:w="1614" w:type="dxa"/>
            <w:shd w:val="clear" w:color="auto" w:fill="auto"/>
            <w:vAlign w:val="center"/>
            <w:hideMark/>
          </w:tcPr>
          <w:p w14:paraId="64726FFF" w14:textId="77777777" w:rsidR="00660F8B" w:rsidRPr="00660F8B" w:rsidRDefault="00660F8B" w:rsidP="00660F8B">
            <w:pPr>
              <w:jc w:val="center"/>
              <w:rPr>
                <w:snapToGrid w:val="0"/>
              </w:rPr>
            </w:pPr>
            <w:r w:rsidRPr="00660F8B">
              <w:rPr>
                <w:snapToGrid w:val="0"/>
              </w:rPr>
              <w:t>241</w:t>
            </w:r>
          </w:p>
        </w:tc>
        <w:tc>
          <w:tcPr>
            <w:tcW w:w="1614" w:type="dxa"/>
            <w:shd w:val="clear" w:color="auto" w:fill="auto"/>
            <w:vAlign w:val="center"/>
            <w:hideMark/>
          </w:tcPr>
          <w:p w14:paraId="153F7A42" w14:textId="77777777" w:rsidR="00660F8B" w:rsidRPr="00660F8B" w:rsidRDefault="00660F8B" w:rsidP="00660F8B">
            <w:pPr>
              <w:jc w:val="center"/>
              <w:rPr>
                <w:snapToGrid w:val="0"/>
              </w:rPr>
            </w:pPr>
            <w:r w:rsidRPr="00660F8B">
              <w:rPr>
                <w:snapToGrid w:val="0"/>
              </w:rPr>
              <w:t>247</w:t>
            </w:r>
          </w:p>
        </w:tc>
        <w:tc>
          <w:tcPr>
            <w:tcW w:w="1769" w:type="dxa"/>
            <w:shd w:val="clear" w:color="auto" w:fill="auto"/>
            <w:vAlign w:val="center"/>
            <w:hideMark/>
          </w:tcPr>
          <w:p w14:paraId="3F41E9AD" w14:textId="77777777" w:rsidR="00660F8B" w:rsidRPr="00660F8B" w:rsidRDefault="00660F8B" w:rsidP="00660F8B">
            <w:pPr>
              <w:jc w:val="center"/>
              <w:rPr>
                <w:snapToGrid w:val="0"/>
              </w:rPr>
            </w:pPr>
            <w:r w:rsidRPr="00660F8B">
              <w:rPr>
                <w:snapToGrid w:val="0"/>
              </w:rPr>
              <w:t>247</w:t>
            </w:r>
          </w:p>
        </w:tc>
      </w:tr>
      <w:tr w:rsidR="00660F8B" w:rsidRPr="00660F8B" w14:paraId="6D1EFA78" w14:textId="77777777" w:rsidTr="0029450A">
        <w:trPr>
          <w:trHeight w:val="315"/>
        </w:trPr>
        <w:tc>
          <w:tcPr>
            <w:tcW w:w="674" w:type="dxa"/>
            <w:shd w:val="clear" w:color="auto" w:fill="auto"/>
            <w:vAlign w:val="center"/>
            <w:hideMark/>
          </w:tcPr>
          <w:p w14:paraId="664EBA9F" w14:textId="77777777" w:rsidR="00660F8B" w:rsidRPr="00660F8B" w:rsidRDefault="00660F8B" w:rsidP="00660F8B">
            <w:pPr>
              <w:jc w:val="center"/>
              <w:rPr>
                <w:snapToGrid w:val="0"/>
              </w:rPr>
            </w:pPr>
            <w:r w:rsidRPr="00660F8B">
              <w:rPr>
                <w:snapToGrid w:val="0"/>
              </w:rPr>
              <w:t>31</w:t>
            </w:r>
          </w:p>
        </w:tc>
        <w:tc>
          <w:tcPr>
            <w:tcW w:w="3970" w:type="dxa"/>
            <w:shd w:val="clear" w:color="auto" w:fill="auto"/>
            <w:vAlign w:val="center"/>
            <w:hideMark/>
          </w:tcPr>
          <w:p w14:paraId="755A5B79" w14:textId="77777777" w:rsidR="00660F8B" w:rsidRPr="00660F8B" w:rsidRDefault="00660F8B" w:rsidP="00660F8B">
            <w:pPr>
              <w:rPr>
                <w:snapToGrid w:val="0"/>
              </w:rPr>
            </w:pPr>
            <w:r w:rsidRPr="00660F8B">
              <w:rPr>
                <w:snapToGrid w:val="0"/>
              </w:rPr>
              <w:t>Представительские расходы</w:t>
            </w:r>
          </w:p>
        </w:tc>
        <w:tc>
          <w:tcPr>
            <w:tcW w:w="1614" w:type="dxa"/>
            <w:shd w:val="clear" w:color="auto" w:fill="auto"/>
            <w:vAlign w:val="center"/>
            <w:hideMark/>
          </w:tcPr>
          <w:p w14:paraId="26741883"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4EDD0E44"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117914C8" w14:textId="77777777" w:rsidR="00660F8B" w:rsidRPr="00660F8B" w:rsidRDefault="00660F8B" w:rsidP="00660F8B">
            <w:pPr>
              <w:jc w:val="center"/>
              <w:rPr>
                <w:snapToGrid w:val="0"/>
              </w:rPr>
            </w:pPr>
            <w:r w:rsidRPr="00660F8B">
              <w:rPr>
                <w:snapToGrid w:val="0"/>
              </w:rPr>
              <w:t>0</w:t>
            </w:r>
          </w:p>
        </w:tc>
      </w:tr>
      <w:tr w:rsidR="00660F8B" w:rsidRPr="00660F8B" w14:paraId="29D090C1" w14:textId="77777777" w:rsidTr="0029450A">
        <w:trPr>
          <w:trHeight w:val="315"/>
        </w:trPr>
        <w:tc>
          <w:tcPr>
            <w:tcW w:w="674" w:type="dxa"/>
            <w:shd w:val="clear" w:color="auto" w:fill="auto"/>
            <w:vAlign w:val="center"/>
            <w:hideMark/>
          </w:tcPr>
          <w:p w14:paraId="587BC82D" w14:textId="77777777" w:rsidR="00660F8B" w:rsidRPr="00660F8B" w:rsidRDefault="00660F8B" w:rsidP="00660F8B">
            <w:pPr>
              <w:jc w:val="center"/>
              <w:rPr>
                <w:snapToGrid w:val="0"/>
              </w:rPr>
            </w:pPr>
            <w:r w:rsidRPr="00660F8B">
              <w:rPr>
                <w:snapToGrid w:val="0"/>
              </w:rPr>
              <w:t>32</w:t>
            </w:r>
          </w:p>
        </w:tc>
        <w:tc>
          <w:tcPr>
            <w:tcW w:w="3970" w:type="dxa"/>
            <w:shd w:val="clear" w:color="auto" w:fill="auto"/>
            <w:vAlign w:val="center"/>
            <w:hideMark/>
          </w:tcPr>
          <w:p w14:paraId="1FBB467C" w14:textId="77777777" w:rsidR="00660F8B" w:rsidRPr="00660F8B" w:rsidRDefault="00660F8B" w:rsidP="00660F8B">
            <w:pPr>
              <w:rPr>
                <w:snapToGrid w:val="0"/>
              </w:rPr>
            </w:pPr>
            <w:r w:rsidRPr="00660F8B">
              <w:rPr>
                <w:snapToGrid w:val="0"/>
              </w:rPr>
              <w:t>Командировочные расходы</w:t>
            </w:r>
          </w:p>
        </w:tc>
        <w:tc>
          <w:tcPr>
            <w:tcW w:w="1614" w:type="dxa"/>
            <w:shd w:val="clear" w:color="auto" w:fill="auto"/>
            <w:vAlign w:val="center"/>
            <w:hideMark/>
          </w:tcPr>
          <w:p w14:paraId="6E8BB83E"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01282162"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7B954DA4" w14:textId="77777777" w:rsidR="00660F8B" w:rsidRPr="00660F8B" w:rsidRDefault="00660F8B" w:rsidP="00660F8B">
            <w:pPr>
              <w:jc w:val="center"/>
              <w:rPr>
                <w:snapToGrid w:val="0"/>
              </w:rPr>
            </w:pPr>
            <w:r w:rsidRPr="00660F8B">
              <w:rPr>
                <w:snapToGrid w:val="0"/>
              </w:rPr>
              <w:t>0</w:t>
            </w:r>
          </w:p>
        </w:tc>
      </w:tr>
      <w:tr w:rsidR="00660F8B" w:rsidRPr="00660F8B" w14:paraId="404B668F" w14:textId="77777777" w:rsidTr="0029450A">
        <w:trPr>
          <w:trHeight w:val="315"/>
        </w:trPr>
        <w:tc>
          <w:tcPr>
            <w:tcW w:w="674" w:type="dxa"/>
            <w:shd w:val="clear" w:color="auto" w:fill="auto"/>
            <w:vAlign w:val="center"/>
            <w:hideMark/>
          </w:tcPr>
          <w:p w14:paraId="414E0B03" w14:textId="77777777" w:rsidR="00660F8B" w:rsidRPr="00660F8B" w:rsidRDefault="00660F8B" w:rsidP="00660F8B">
            <w:pPr>
              <w:jc w:val="center"/>
              <w:rPr>
                <w:snapToGrid w:val="0"/>
              </w:rPr>
            </w:pPr>
            <w:r w:rsidRPr="00660F8B">
              <w:rPr>
                <w:snapToGrid w:val="0"/>
              </w:rPr>
              <w:t>33</w:t>
            </w:r>
          </w:p>
        </w:tc>
        <w:tc>
          <w:tcPr>
            <w:tcW w:w="3970" w:type="dxa"/>
            <w:shd w:val="clear" w:color="auto" w:fill="auto"/>
            <w:vAlign w:val="center"/>
            <w:hideMark/>
          </w:tcPr>
          <w:p w14:paraId="6A095631" w14:textId="77777777" w:rsidR="00660F8B" w:rsidRPr="00660F8B" w:rsidRDefault="00660F8B" w:rsidP="00660F8B">
            <w:pPr>
              <w:rPr>
                <w:snapToGrid w:val="0"/>
              </w:rPr>
            </w:pPr>
            <w:r w:rsidRPr="00660F8B">
              <w:rPr>
                <w:snapToGrid w:val="0"/>
              </w:rPr>
              <w:t>Охрана труда, подготовка кадров</w:t>
            </w:r>
          </w:p>
        </w:tc>
        <w:tc>
          <w:tcPr>
            <w:tcW w:w="1614" w:type="dxa"/>
            <w:shd w:val="clear" w:color="auto" w:fill="auto"/>
            <w:vAlign w:val="center"/>
            <w:hideMark/>
          </w:tcPr>
          <w:p w14:paraId="033C896B"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44708BC3"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2CAE9308" w14:textId="77777777" w:rsidR="00660F8B" w:rsidRPr="00660F8B" w:rsidRDefault="00660F8B" w:rsidP="00660F8B">
            <w:pPr>
              <w:jc w:val="center"/>
              <w:rPr>
                <w:snapToGrid w:val="0"/>
              </w:rPr>
            </w:pPr>
            <w:r w:rsidRPr="00660F8B">
              <w:rPr>
                <w:snapToGrid w:val="0"/>
              </w:rPr>
              <w:t>0</w:t>
            </w:r>
          </w:p>
        </w:tc>
      </w:tr>
      <w:tr w:rsidR="00660F8B" w:rsidRPr="00660F8B" w14:paraId="79336AB6" w14:textId="77777777" w:rsidTr="0029450A">
        <w:trPr>
          <w:trHeight w:val="315"/>
        </w:trPr>
        <w:tc>
          <w:tcPr>
            <w:tcW w:w="674" w:type="dxa"/>
            <w:shd w:val="clear" w:color="auto" w:fill="auto"/>
            <w:vAlign w:val="center"/>
            <w:hideMark/>
          </w:tcPr>
          <w:p w14:paraId="27AA4ED2" w14:textId="77777777" w:rsidR="00660F8B" w:rsidRPr="00660F8B" w:rsidRDefault="00660F8B" w:rsidP="00660F8B">
            <w:pPr>
              <w:jc w:val="center"/>
              <w:rPr>
                <w:snapToGrid w:val="0"/>
              </w:rPr>
            </w:pPr>
            <w:r w:rsidRPr="00660F8B">
              <w:rPr>
                <w:snapToGrid w:val="0"/>
              </w:rPr>
              <w:t>34</w:t>
            </w:r>
          </w:p>
        </w:tc>
        <w:tc>
          <w:tcPr>
            <w:tcW w:w="3970" w:type="dxa"/>
            <w:shd w:val="clear" w:color="auto" w:fill="auto"/>
            <w:vAlign w:val="center"/>
            <w:hideMark/>
          </w:tcPr>
          <w:p w14:paraId="4B9EA415" w14:textId="77777777" w:rsidR="00660F8B" w:rsidRPr="00660F8B" w:rsidRDefault="00660F8B" w:rsidP="00660F8B">
            <w:pPr>
              <w:rPr>
                <w:snapToGrid w:val="0"/>
              </w:rPr>
            </w:pPr>
            <w:r w:rsidRPr="00660F8B">
              <w:rPr>
                <w:snapToGrid w:val="0"/>
              </w:rPr>
              <w:t>Канцелярские и почтово-телеграфные расходы</w:t>
            </w:r>
          </w:p>
        </w:tc>
        <w:tc>
          <w:tcPr>
            <w:tcW w:w="1614" w:type="dxa"/>
            <w:shd w:val="clear" w:color="auto" w:fill="auto"/>
            <w:vAlign w:val="center"/>
            <w:hideMark/>
          </w:tcPr>
          <w:p w14:paraId="200992A5"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2A4B95B1"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30BA614C" w14:textId="77777777" w:rsidR="00660F8B" w:rsidRPr="00660F8B" w:rsidRDefault="00660F8B" w:rsidP="00660F8B">
            <w:pPr>
              <w:jc w:val="center"/>
              <w:rPr>
                <w:snapToGrid w:val="0"/>
              </w:rPr>
            </w:pPr>
            <w:r w:rsidRPr="00660F8B">
              <w:rPr>
                <w:snapToGrid w:val="0"/>
              </w:rPr>
              <w:t>0</w:t>
            </w:r>
          </w:p>
        </w:tc>
      </w:tr>
      <w:tr w:rsidR="00660F8B" w:rsidRPr="00660F8B" w14:paraId="2010CD0B" w14:textId="77777777" w:rsidTr="0029450A">
        <w:trPr>
          <w:trHeight w:val="315"/>
        </w:trPr>
        <w:tc>
          <w:tcPr>
            <w:tcW w:w="674" w:type="dxa"/>
            <w:shd w:val="clear" w:color="auto" w:fill="auto"/>
            <w:vAlign w:val="center"/>
            <w:hideMark/>
          </w:tcPr>
          <w:p w14:paraId="4491BA9C" w14:textId="77777777" w:rsidR="00660F8B" w:rsidRPr="00660F8B" w:rsidRDefault="00660F8B" w:rsidP="00660F8B">
            <w:pPr>
              <w:jc w:val="center"/>
              <w:rPr>
                <w:snapToGrid w:val="0"/>
              </w:rPr>
            </w:pPr>
            <w:r w:rsidRPr="00660F8B">
              <w:rPr>
                <w:snapToGrid w:val="0"/>
              </w:rPr>
              <w:t>35</w:t>
            </w:r>
          </w:p>
        </w:tc>
        <w:tc>
          <w:tcPr>
            <w:tcW w:w="3970" w:type="dxa"/>
            <w:shd w:val="clear" w:color="auto" w:fill="auto"/>
            <w:vAlign w:val="center"/>
            <w:hideMark/>
          </w:tcPr>
          <w:p w14:paraId="25B0BB21" w14:textId="77777777" w:rsidR="00660F8B" w:rsidRPr="00660F8B" w:rsidRDefault="00660F8B" w:rsidP="00660F8B">
            <w:pPr>
              <w:rPr>
                <w:snapToGrid w:val="0"/>
              </w:rPr>
            </w:pPr>
            <w:r w:rsidRPr="00660F8B">
              <w:rPr>
                <w:snapToGrid w:val="0"/>
              </w:rPr>
              <w:t>НИОКР</w:t>
            </w:r>
          </w:p>
        </w:tc>
        <w:tc>
          <w:tcPr>
            <w:tcW w:w="1614" w:type="dxa"/>
            <w:shd w:val="clear" w:color="auto" w:fill="auto"/>
            <w:vAlign w:val="center"/>
            <w:hideMark/>
          </w:tcPr>
          <w:p w14:paraId="0807AD45"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298EE019"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6937E31D" w14:textId="77777777" w:rsidR="00660F8B" w:rsidRPr="00660F8B" w:rsidRDefault="00660F8B" w:rsidP="00660F8B">
            <w:pPr>
              <w:jc w:val="center"/>
              <w:rPr>
                <w:snapToGrid w:val="0"/>
              </w:rPr>
            </w:pPr>
            <w:r w:rsidRPr="00660F8B">
              <w:rPr>
                <w:snapToGrid w:val="0"/>
              </w:rPr>
              <w:t>0</w:t>
            </w:r>
          </w:p>
        </w:tc>
      </w:tr>
      <w:tr w:rsidR="00660F8B" w:rsidRPr="00660F8B" w14:paraId="3086DC25" w14:textId="77777777" w:rsidTr="0029450A">
        <w:trPr>
          <w:trHeight w:val="315"/>
        </w:trPr>
        <w:tc>
          <w:tcPr>
            <w:tcW w:w="674" w:type="dxa"/>
            <w:shd w:val="clear" w:color="auto" w:fill="auto"/>
            <w:vAlign w:val="center"/>
            <w:hideMark/>
          </w:tcPr>
          <w:p w14:paraId="3F96DBFD" w14:textId="77777777" w:rsidR="00660F8B" w:rsidRPr="00660F8B" w:rsidRDefault="00660F8B" w:rsidP="00660F8B">
            <w:pPr>
              <w:jc w:val="center"/>
              <w:rPr>
                <w:snapToGrid w:val="0"/>
              </w:rPr>
            </w:pPr>
            <w:r w:rsidRPr="00660F8B">
              <w:rPr>
                <w:snapToGrid w:val="0"/>
              </w:rPr>
              <w:t>36</w:t>
            </w:r>
          </w:p>
        </w:tc>
        <w:tc>
          <w:tcPr>
            <w:tcW w:w="3970" w:type="dxa"/>
            <w:shd w:val="clear" w:color="auto" w:fill="auto"/>
            <w:vAlign w:val="center"/>
            <w:hideMark/>
          </w:tcPr>
          <w:p w14:paraId="19824D35" w14:textId="77777777" w:rsidR="00660F8B" w:rsidRPr="00660F8B" w:rsidRDefault="00660F8B" w:rsidP="00660F8B">
            <w:pPr>
              <w:rPr>
                <w:snapToGrid w:val="0"/>
              </w:rPr>
            </w:pPr>
            <w:r w:rsidRPr="00660F8B">
              <w:rPr>
                <w:snapToGrid w:val="0"/>
              </w:rPr>
              <w:t>Прочие</w:t>
            </w:r>
          </w:p>
        </w:tc>
        <w:tc>
          <w:tcPr>
            <w:tcW w:w="1614" w:type="dxa"/>
            <w:shd w:val="clear" w:color="auto" w:fill="auto"/>
            <w:vAlign w:val="center"/>
            <w:hideMark/>
          </w:tcPr>
          <w:p w14:paraId="36D8AAFE"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3124A9B7"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668FAA58" w14:textId="77777777" w:rsidR="00660F8B" w:rsidRPr="00660F8B" w:rsidRDefault="00660F8B" w:rsidP="00660F8B">
            <w:pPr>
              <w:jc w:val="center"/>
              <w:rPr>
                <w:snapToGrid w:val="0"/>
              </w:rPr>
            </w:pPr>
            <w:r w:rsidRPr="00660F8B">
              <w:rPr>
                <w:snapToGrid w:val="0"/>
              </w:rPr>
              <w:t>0</w:t>
            </w:r>
          </w:p>
        </w:tc>
      </w:tr>
      <w:tr w:rsidR="00660F8B" w:rsidRPr="00660F8B" w14:paraId="715894E9" w14:textId="77777777" w:rsidTr="0029450A">
        <w:trPr>
          <w:trHeight w:val="315"/>
        </w:trPr>
        <w:tc>
          <w:tcPr>
            <w:tcW w:w="674" w:type="dxa"/>
            <w:shd w:val="clear" w:color="auto" w:fill="auto"/>
            <w:vAlign w:val="center"/>
            <w:hideMark/>
          </w:tcPr>
          <w:p w14:paraId="40B839AE" w14:textId="77777777" w:rsidR="00660F8B" w:rsidRPr="00660F8B" w:rsidRDefault="00660F8B" w:rsidP="00660F8B">
            <w:pPr>
              <w:jc w:val="center"/>
              <w:rPr>
                <w:snapToGrid w:val="0"/>
              </w:rPr>
            </w:pPr>
            <w:r w:rsidRPr="00660F8B">
              <w:rPr>
                <w:snapToGrid w:val="0"/>
              </w:rPr>
              <w:t>37</w:t>
            </w:r>
          </w:p>
        </w:tc>
        <w:tc>
          <w:tcPr>
            <w:tcW w:w="3970" w:type="dxa"/>
            <w:shd w:val="clear" w:color="auto" w:fill="auto"/>
            <w:vAlign w:val="center"/>
            <w:hideMark/>
          </w:tcPr>
          <w:p w14:paraId="76899190" w14:textId="77777777" w:rsidR="00660F8B" w:rsidRPr="00660F8B" w:rsidRDefault="00660F8B" w:rsidP="00660F8B">
            <w:pPr>
              <w:rPr>
                <w:snapToGrid w:val="0"/>
              </w:rPr>
            </w:pPr>
            <w:r w:rsidRPr="00660F8B">
              <w:rPr>
                <w:snapToGrid w:val="0"/>
              </w:rPr>
              <w:t>Сальдо прочих доходов и расходов</w:t>
            </w:r>
          </w:p>
        </w:tc>
        <w:tc>
          <w:tcPr>
            <w:tcW w:w="1614" w:type="dxa"/>
            <w:shd w:val="clear" w:color="auto" w:fill="auto"/>
            <w:vAlign w:val="center"/>
            <w:hideMark/>
          </w:tcPr>
          <w:p w14:paraId="16A23AD9" w14:textId="77777777" w:rsidR="00660F8B" w:rsidRPr="00660F8B" w:rsidRDefault="00660F8B" w:rsidP="00660F8B">
            <w:pPr>
              <w:jc w:val="center"/>
              <w:rPr>
                <w:snapToGrid w:val="0"/>
              </w:rPr>
            </w:pPr>
            <w:r w:rsidRPr="00660F8B">
              <w:rPr>
                <w:snapToGrid w:val="0"/>
              </w:rPr>
              <w:t>0</w:t>
            </w:r>
          </w:p>
        </w:tc>
        <w:tc>
          <w:tcPr>
            <w:tcW w:w="1614" w:type="dxa"/>
            <w:shd w:val="clear" w:color="auto" w:fill="auto"/>
            <w:vAlign w:val="center"/>
            <w:hideMark/>
          </w:tcPr>
          <w:p w14:paraId="68B86248" w14:textId="77777777" w:rsidR="00660F8B" w:rsidRPr="00660F8B" w:rsidRDefault="00660F8B" w:rsidP="00660F8B">
            <w:pPr>
              <w:jc w:val="center"/>
              <w:rPr>
                <w:snapToGrid w:val="0"/>
              </w:rPr>
            </w:pPr>
            <w:r w:rsidRPr="00660F8B">
              <w:rPr>
                <w:snapToGrid w:val="0"/>
              </w:rPr>
              <w:t>0</w:t>
            </w:r>
          </w:p>
        </w:tc>
        <w:tc>
          <w:tcPr>
            <w:tcW w:w="1769" w:type="dxa"/>
            <w:shd w:val="clear" w:color="auto" w:fill="auto"/>
            <w:vAlign w:val="center"/>
            <w:hideMark/>
          </w:tcPr>
          <w:p w14:paraId="049F60FE" w14:textId="77777777" w:rsidR="00660F8B" w:rsidRPr="00660F8B" w:rsidRDefault="00660F8B" w:rsidP="00660F8B">
            <w:pPr>
              <w:jc w:val="center"/>
              <w:rPr>
                <w:snapToGrid w:val="0"/>
              </w:rPr>
            </w:pPr>
            <w:r w:rsidRPr="00660F8B">
              <w:rPr>
                <w:snapToGrid w:val="0"/>
              </w:rPr>
              <w:t>0</w:t>
            </w:r>
          </w:p>
        </w:tc>
      </w:tr>
      <w:tr w:rsidR="00660F8B" w:rsidRPr="00660F8B" w14:paraId="2686B79E" w14:textId="77777777" w:rsidTr="0029450A">
        <w:trPr>
          <w:trHeight w:val="600"/>
        </w:trPr>
        <w:tc>
          <w:tcPr>
            <w:tcW w:w="674" w:type="dxa"/>
            <w:shd w:val="clear" w:color="auto" w:fill="auto"/>
            <w:vAlign w:val="center"/>
            <w:hideMark/>
          </w:tcPr>
          <w:p w14:paraId="6E55A807" w14:textId="77777777" w:rsidR="00660F8B" w:rsidRPr="00660F8B" w:rsidRDefault="00660F8B" w:rsidP="00660F8B">
            <w:pPr>
              <w:jc w:val="center"/>
              <w:rPr>
                <w:snapToGrid w:val="0"/>
              </w:rPr>
            </w:pPr>
            <w:r w:rsidRPr="00660F8B">
              <w:rPr>
                <w:snapToGrid w:val="0"/>
              </w:rPr>
              <w:t>38</w:t>
            </w:r>
          </w:p>
        </w:tc>
        <w:tc>
          <w:tcPr>
            <w:tcW w:w="3970" w:type="dxa"/>
            <w:shd w:val="clear" w:color="auto" w:fill="auto"/>
            <w:vAlign w:val="center"/>
            <w:hideMark/>
          </w:tcPr>
          <w:p w14:paraId="671BF845" w14:textId="77777777" w:rsidR="00660F8B" w:rsidRPr="00660F8B" w:rsidRDefault="00660F8B" w:rsidP="00660F8B">
            <w:pPr>
              <w:rPr>
                <w:snapToGrid w:val="0"/>
              </w:rPr>
            </w:pPr>
            <w:r w:rsidRPr="00660F8B">
              <w:rPr>
                <w:snapToGrid w:val="0"/>
              </w:rPr>
              <w:t>Выручка по реализации сжиженного газа населению в баллонах за прошедший период регулирования</w:t>
            </w:r>
          </w:p>
        </w:tc>
        <w:tc>
          <w:tcPr>
            <w:tcW w:w="1614" w:type="dxa"/>
            <w:shd w:val="clear" w:color="auto" w:fill="auto"/>
            <w:vAlign w:val="center"/>
            <w:hideMark/>
          </w:tcPr>
          <w:p w14:paraId="37106647" w14:textId="77777777" w:rsidR="00660F8B" w:rsidRPr="00660F8B" w:rsidRDefault="00660F8B" w:rsidP="00660F8B">
            <w:pPr>
              <w:jc w:val="center"/>
              <w:rPr>
                <w:snapToGrid w:val="0"/>
                <w:lang w:val="en-US"/>
              </w:rPr>
            </w:pPr>
            <w:r w:rsidRPr="00660F8B">
              <w:rPr>
                <w:snapToGrid w:val="0"/>
              </w:rPr>
              <w:t>7274</w:t>
            </w:r>
          </w:p>
        </w:tc>
        <w:tc>
          <w:tcPr>
            <w:tcW w:w="1614" w:type="dxa"/>
            <w:shd w:val="clear" w:color="auto" w:fill="auto"/>
            <w:vAlign w:val="center"/>
            <w:hideMark/>
          </w:tcPr>
          <w:p w14:paraId="0B308B43" w14:textId="77777777" w:rsidR="00660F8B" w:rsidRPr="00660F8B" w:rsidRDefault="00660F8B" w:rsidP="00660F8B">
            <w:pPr>
              <w:jc w:val="center"/>
              <w:rPr>
                <w:snapToGrid w:val="0"/>
              </w:rPr>
            </w:pPr>
            <w:r w:rsidRPr="00660F8B">
              <w:rPr>
                <w:snapToGrid w:val="0"/>
              </w:rPr>
              <w:t>9325</w:t>
            </w:r>
          </w:p>
        </w:tc>
        <w:tc>
          <w:tcPr>
            <w:tcW w:w="1769" w:type="dxa"/>
            <w:shd w:val="clear" w:color="auto" w:fill="auto"/>
            <w:vAlign w:val="center"/>
            <w:hideMark/>
          </w:tcPr>
          <w:p w14:paraId="605B382B" w14:textId="77777777" w:rsidR="00660F8B" w:rsidRPr="00660F8B" w:rsidRDefault="00660F8B" w:rsidP="00660F8B">
            <w:pPr>
              <w:jc w:val="center"/>
              <w:rPr>
                <w:snapToGrid w:val="0"/>
              </w:rPr>
            </w:pPr>
            <w:r w:rsidRPr="00660F8B">
              <w:rPr>
                <w:snapToGrid w:val="0"/>
              </w:rPr>
              <w:t>8112</w:t>
            </w:r>
          </w:p>
        </w:tc>
      </w:tr>
      <w:tr w:rsidR="00660F8B" w:rsidRPr="00660F8B" w14:paraId="1CE4C865" w14:textId="77777777" w:rsidTr="0029450A">
        <w:trPr>
          <w:trHeight w:val="600"/>
        </w:trPr>
        <w:tc>
          <w:tcPr>
            <w:tcW w:w="674" w:type="dxa"/>
            <w:shd w:val="clear" w:color="auto" w:fill="auto"/>
            <w:vAlign w:val="center"/>
            <w:hideMark/>
          </w:tcPr>
          <w:p w14:paraId="193EF4C1" w14:textId="77777777" w:rsidR="00660F8B" w:rsidRPr="00660F8B" w:rsidRDefault="00660F8B" w:rsidP="00660F8B">
            <w:pPr>
              <w:jc w:val="center"/>
              <w:rPr>
                <w:snapToGrid w:val="0"/>
              </w:rPr>
            </w:pPr>
            <w:r w:rsidRPr="00660F8B">
              <w:rPr>
                <w:snapToGrid w:val="0"/>
              </w:rPr>
              <w:t>39</w:t>
            </w:r>
          </w:p>
        </w:tc>
        <w:tc>
          <w:tcPr>
            <w:tcW w:w="3970" w:type="dxa"/>
            <w:shd w:val="clear" w:color="auto" w:fill="auto"/>
            <w:vAlign w:val="center"/>
            <w:hideMark/>
          </w:tcPr>
          <w:p w14:paraId="1F40471D" w14:textId="77777777" w:rsidR="00660F8B" w:rsidRPr="00660F8B" w:rsidRDefault="00660F8B" w:rsidP="00660F8B">
            <w:pPr>
              <w:rPr>
                <w:snapToGrid w:val="0"/>
              </w:rPr>
            </w:pPr>
            <w:r w:rsidRPr="00660F8B">
              <w:rPr>
                <w:snapToGrid w:val="0"/>
              </w:rPr>
              <w:t>Объем бюджетного финансирования</w:t>
            </w:r>
          </w:p>
        </w:tc>
        <w:tc>
          <w:tcPr>
            <w:tcW w:w="1614" w:type="dxa"/>
            <w:shd w:val="clear" w:color="auto" w:fill="auto"/>
            <w:vAlign w:val="center"/>
            <w:hideMark/>
          </w:tcPr>
          <w:p w14:paraId="7FF4E372" w14:textId="77777777" w:rsidR="00660F8B" w:rsidRPr="00660F8B" w:rsidRDefault="00660F8B" w:rsidP="00660F8B">
            <w:pPr>
              <w:jc w:val="center"/>
              <w:rPr>
                <w:snapToGrid w:val="0"/>
                <w:lang w:val="en-US"/>
              </w:rPr>
            </w:pPr>
            <w:r w:rsidRPr="00660F8B">
              <w:rPr>
                <w:snapToGrid w:val="0"/>
              </w:rPr>
              <w:t>0</w:t>
            </w:r>
          </w:p>
        </w:tc>
        <w:tc>
          <w:tcPr>
            <w:tcW w:w="1614" w:type="dxa"/>
            <w:shd w:val="clear" w:color="auto" w:fill="auto"/>
            <w:vAlign w:val="center"/>
            <w:hideMark/>
          </w:tcPr>
          <w:p w14:paraId="70C68A4A" w14:textId="77777777" w:rsidR="00660F8B" w:rsidRPr="00660F8B" w:rsidRDefault="00660F8B" w:rsidP="00660F8B">
            <w:pPr>
              <w:jc w:val="center"/>
              <w:rPr>
                <w:snapToGrid w:val="0"/>
                <w:lang w:val="en-US"/>
              </w:rPr>
            </w:pPr>
            <w:r w:rsidRPr="00660F8B">
              <w:rPr>
                <w:snapToGrid w:val="0"/>
              </w:rPr>
              <w:t>0</w:t>
            </w:r>
          </w:p>
        </w:tc>
        <w:tc>
          <w:tcPr>
            <w:tcW w:w="1769" w:type="dxa"/>
            <w:shd w:val="clear" w:color="auto" w:fill="auto"/>
            <w:vAlign w:val="center"/>
            <w:hideMark/>
          </w:tcPr>
          <w:p w14:paraId="0BB43F15" w14:textId="77777777" w:rsidR="00660F8B" w:rsidRPr="00660F8B" w:rsidRDefault="00660F8B" w:rsidP="00660F8B">
            <w:pPr>
              <w:jc w:val="center"/>
              <w:rPr>
                <w:snapToGrid w:val="0"/>
              </w:rPr>
            </w:pPr>
            <w:r w:rsidRPr="00660F8B">
              <w:rPr>
                <w:snapToGrid w:val="0"/>
              </w:rPr>
              <w:t>0</w:t>
            </w:r>
          </w:p>
        </w:tc>
      </w:tr>
      <w:tr w:rsidR="00660F8B" w:rsidRPr="00660F8B" w14:paraId="6E517036" w14:textId="77777777" w:rsidTr="0029450A">
        <w:trPr>
          <w:trHeight w:val="600"/>
        </w:trPr>
        <w:tc>
          <w:tcPr>
            <w:tcW w:w="674" w:type="dxa"/>
            <w:shd w:val="clear" w:color="auto" w:fill="auto"/>
            <w:vAlign w:val="center"/>
            <w:hideMark/>
          </w:tcPr>
          <w:p w14:paraId="0FE89446" w14:textId="77777777" w:rsidR="00660F8B" w:rsidRPr="00660F8B" w:rsidRDefault="00660F8B" w:rsidP="00660F8B">
            <w:pPr>
              <w:jc w:val="center"/>
              <w:rPr>
                <w:snapToGrid w:val="0"/>
              </w:rPr>
            </w:pPr>
            <w:r w:rsidRPr="00660F8B">
              <w:rPr>
                <w:snapToGrid w:val="0"/>
              </w:rPr>
              <w:t>40</w:t>
            </w:r>
          </w:p>
        </w:tc>
        <w:tc>
          <w:tcPr>
            <w:tcW w:w="3970" w:type="dxa"/>
            <w:shd w:val="clear" w:color="auto" w:fill="auto"/>
            <w:vAlign w:val="center"/>
            <w:hideMark/>
          </w:tcPr>
          <w:p w14:paraId="688D0324" w14:textId="77777777" w:rsidR="00660F8B" w:rsidRPr="00660F8B" w:rsidRDefault="00660F8B" w:rsidP="00660F8B">
            <w:pPr>
              <w:rPr>
                <w:snapToGrid w:val="0"/>
              </w:rPr>
            </w:pPr>
            <w:r w:rsidRPr="00660F8B">
              <w:rPr>
                <w:snapToGrid w:val="0"/>
              </w:rPr>
              <w:t>Выручка по реализации сжиженного газа населению в баллонах с учетом объема бюджетного финансирования</w:t>
            </w:r>
          </w:p>
        </w:tc>
        <w:tc>
          <w:tcPr>
            <w:tcW w:w="1614" w:type="dxa"/>
            <w:shd w:val="clear" w:color="auto" w:fill="auto"/>
            <w:vAlign w:val="center"/>
            <w:hideMark/>
          </w:tcPr>
          <w:p w14:paraId="04BE6163" w14:textId="77777777" w:rsidR="00660F8B" w:rsidRPr="00660F8B" w:rsidRDefault="00660F8B" w:rsidP="00660F8B">
            <w:pPr>
              <w:jc w:val="center"/>
              <w:rPr>
                <w:snapToGrid w:val="0"/>
                <w:lang w:val="en-US"/>
              </w:rPr>
            </w:pPr>
            <w:r w:rsidRPr="00660F8B">
              <w:rPr>
                <w:snapToGrid w:val="0"/>
              </w:rPr>
              <w:t>7274</w:t>
            </w:r>
          </w:p>
        </w:tc>
        <w:tc>
          <w:tcPr>
            <w:tcW w:w="1614" w:type="dxa"/>
            <w:shd w:val="clear" w:color="auto" w:fill="auto"/>
            <w:vAlign w:val="center"/>
            <w:hideMark/>
          </w:tcPr>
          <w:p w14:paraId="16AAB642" w14:textId="77777777" w:rsidR="00660F8B" w:rsidRPr="00660F8B" w:rsidRDefault="00660F8B" w:rsidP="00660F8B">
            <w:pPr>
              <w:jc w:val="center"/>
              <w:rPr>
                <w:snapToGrid w:val="0"/>
              </w:rPr>
            </w:pPr>
            <w:r w:rsidRPr="00660F8B">
              <w:rPr>
                <w:snapToGrid w:val="0"/>
              </w:rPr>
              <w:t>9325</w:t>
            </w:r>
          </w:p>
        </w:tc>
        <w:tc>
          <w:tcPr>
            <w:tcW w:w="1769" w:type="dxa"/>
            <w:shd w:val="clear" w:color="auto" w:fill="auto"/>
            <w:vAlign w:val="center"/>
            <w:hideMark/>
          </w:tcPr>
          <w:p w14:paraId="2E1ECAA9" w14:textId="77777777" w:rsidR="00660F8B" w:rsidRPr="00660F8B" w:rsidRDefault="00660F8B" w:rsidP="00660F8B">
            <w:pPr>
              <w:jc w:val="center"/>
              <w:rPr>
                <w:snapToGrid w:val="0"/>
              </w:rPr>
            </w:pPr>
            <w:r w:rsidRPr="00660F8B">
              <w:rPr>
                <w:snapToGrid w:val="0"/>
              </w:rPr>
              <w:t>8112</w:t>
            </w:r>
          </w:p>
        </w:tc>
      </w:tr>
      <w:tr w:rsidR="00660F8B" w:rsidRPr="00660F8B" w14:paraId="64C80528" w14:textId="77777777" w:rsidTr="0029450A">
        <w:trPr>
          <w:trHeight w:val="600"/>
        </w:trPr>
        <w:tc>
          <w:tcPr>
            <w:tcW w:w="674" w:type="dxa"/>
            <w:shd w:val="clear" w:color="auto" w:fill="auto"/>
            <w:vAlign w:val="center"/>
            <w:hideMark/>
          </w:tcPr>
          <w:p w14:paraId="454AB802" w14:textId="77777777" w:rsidR="00660F8B" w:rsidRPr="00660F8B" w:rsidRDefault="00660F8B" w:rsidP="00660F8B">
            <w:pPr>
              <w:jc w:val="center"/>
              <w:rPr>
                <w:snapToGrid w:val="0"/>
              </w:rPr>
            </w:pPr>
            <w:r w:rsidRPr="00660F8B">
              <w:rPr>
                <w:snapToGrid w:val="0"/>
              </w:rPr>
              <w:t>41</w:t>
            </w:r>
          </w:p>
        </w:tc>
        <w:tc>
          <w:tcPr>
            <w:tcW w:w="3970" w:type="dxa"/>
            <w:shd w:val="clear" w:color="auto" w:fill="auto"/>
            <w:vAlign w:val="center"/>
            <w:hideMark/>
          </w:tcPr>
          <w:p w14:paraId="5E82103F" w14:textId="77777777" w:rsidR="00660F8B" w:rsidRPr="00660F8B" w:rsidRDefault="00660F8B" w:rsidP="00660F8B">
            <w:pPr>
              <w:rPr>
                <w:snapToGrid w:val="0"/>
              </w:rPr>
            </w:pPr>
            <w:r w:rsidRPr="00660F8B">
              <w:rPr>
                <w:snapToGrid w:val="0"/>
              </w:rPr>
              <w:t>Розничная цена на реализацию сжиженного газа по регулируемому виду деятельности, руб./кг</w:t>
            </w:r>
          </w:p>
        </w:tc>
        <w:tc>
          <w:tcPr>
            <w:tcW w:w="1614" w:type="dxa"/>
            <w:shd w:val="clear" w:color="auto" w:fill="auto"/>
            <w:vAlign w:val="center"/>
            <w:hideMark/>
          </w:tcPr>
          <w:p w14:paraId="3EB633D4" w14:textId="77777777" w:rsidR="00660F8B" w:rsidRPr="00660F8B" w:rsidRDefault="00660F8B" w:rsidP="00660F8B">
            <w:pPr>
              <w:jc w:val="center"/>
              <w:rPr>
                <w:snapToGrid w:val="0"/>
                <w:lang w:val="en-US"/>
              </w:rPr>
            </w:pPr>
            <w:r w:rsidRPr="00660F8B">
              <w:rPr>
                <w:snapToGrid w:val="0"/>
              </w:rPr>
              <w:t>72,74</w:t>
            </w:r>
          </w:p>
        </w:tc>
        <w:tc>
          <w:tcPr>
            <w:tcW w:w="1614" w:type="dxa"/>
            <w:shd w:val="clear" w:color="auto" w:fill="auto"/>
            <w:vAlign w:val="center"/>
            <w:hideMark/>
          </w:tcPr>
          <w:p w14:paraId="6EEF17EA" w14:textId="77777777" w:rsidR="00660F8B" w:rsidRPr="00660F8B" w:rsidRDefault="00660F8B" w:rsidP="00660F8B">
            <w:pPr>
              <w:jc w:val="center"/>
              <w:rPr>
                <w:snapToGrid w:val="0"/>
              </w:rPr>
            </w:pPr>
            <w:r w:rsidRPr="00660F8B">
              <w:rPr>
                <w:snapToGrid w:val="0"/>
              </w:rPr>
              <w:t>90,54</w:t>
            </w:r>
          </w:p>
        </w:tc>
        <w:tc>
          <w:tcPr>
            <w:tcW w:w="1769" w:type="dxa"/>
            <w:shd w:val="clear" w:color="auto" w:fill="auto"/>
            <w:vAlign w:val="center"/>
            <w:hideMark/>
          </w:tcPr>
          <w:p w14:paraId="65756C48" w14:textId="77777777" w:rsidR="00660F8B" w:rsidRPr="00660F8B" w:rsidRDefault="00660F8B" w:rsidP="00660F8B">
            <w:pPr>
              <w:jc w:val="center"/>
              <w:rPr>
                <w:snapToGrid w:val="0"/>
              </w:rPr>
            </w:pPr>
            <w:r w:rsidRPr="00660F8B">
              <w:rPr>
                <w:snapToGrid w:val="0"/>
              </w:rPr>
              <w:t>78,76</w:t>
            </w:r>
          </w:p>
        </w:tc>
      </w:tr>
    </w:tbl>
    <w:p w14:paraId="687ACB29" w14:textId="77777777" w:rsidR="00660F8B" w:rsidRPr="00660F8B" w:rsidRDefault="00660F8B" w:rsidP="00660F8B">
      <w:pPr>
        <w:jc w:val="both"/>
        <w:rPr>
          <w:snapToGrid w:val="0"/>
          <w:sz w:val="28"/>
          <w:szCs w:val="28"/>
        </w:rPr>
      </w:pPr>
    </w:p>
    <w:p w14:paraId="49D0D8DB" w14:textId="77777777" w:rsidR="00660F8B" w:rsidRPr="00660F8B" w:rsidRDefault="00660F8B" w:rsidP="00660F8B">
      <w:pPr>
        <w:jc w:val="both"/>
        <w:rPr>
          <w:snapToGrid w:val="0"/>
          <w:sz w:val="28"/>
          <w:szCs w:val="28"/>
          <w:lang w:val="en-US"/>
        </w:rPr>
      </w:pPr>
    </w:p>
    <w:p w14:paraId="7F9AB212" w14:textId="77777777" w:rsidR="00660F8B" w:rsidRPr="00660F8B" w:rsidRDefault="00660F8B" w:rsidP="00660F8B">
      <w:pPr>
        <w:jc w:val="both"/>
        <w:rPr>
          <w:snapToGrid w:val="0"/>
          <w:sz w:val="28"/>
          <w:szCs w:val="28"/>
          <w:lang w:val="en-US"/>
        </w:rPr>
      </w:pPr>
    </w:p>
    <w:p w14:paraId="6CAE57CB" w14:textId="77777777" w:rsidR="00660F8B" w:rsidRPr="00660F8B" w:rsidRDefault="00660F8B" w:rsidP="00660F8B">
      <w:pPr>
        <w:jc w:val="both"/>
        <w:rPr>
          <w:snapToGrid w:val="0"/>
          <w:sz w:val="28"/>
          <w:szCs w:val="28"/>
          <w:lang w:val="en-US"/>
        </w:rPr>
      </w:pPr>
    </w:p>
    <w:p w14:paraId="776AFF4D" w14:textId="77777777" w:rsidR="00660F8B" w:rsidRPr="00660F8B" w:rsidRDefault="00660F8B" w:rsidP="00660F8B">
      <w:pPr>
        <w:jc w:val="both"/>
        <w:rPr>
          <w:snapToGrid w:val="0"/>
          <w:sz w:val="28"/>
          <w:szCs w:val="28"/>
          <w:lang w:val="en-US"/>
        </w:rPr>
      </w:pPr>
    </w:p>
    <w:p w14:paraId="5ED13737" w14:textId="77777777" w:rsidR="00660F8B" w:rsidRPr="00660F8B" w:rsidRDefault="00660F8B" w:rsidP="00660F8B">
      <w:pPr>
        <w:jc w:val="both"/>
        <w:rPr>
          <w:snapToGrid w:val="0"/>
          <w:sz w:val="28"/>
          <w:szCs w:val="28"/>
          <w:lang w:val="en-US"/>
        </w:rPr>
      </w:pPr>
    </w:p>
    <w:p w14:paraId="1B4017C4" w14:textId="77777777" w:rsidR="00660F8B" w:rsidRPr="00660F8B" w:rsidRDefault="00660F8B" w:rsidP="00660F8B">
      <w:pPr>
        <w:jc w:val="both"/>
        <w:rPr>
          <w:snapToGrid w:val="0"/>
          <w:sz w:val="28"/>
          <w:szCs w:val="28"/>
          <w:lang w:val="en-US"/>
        </w:rPr>
      </w:pPr>
    </w:p>
    <w:p w14:paraId="04DC8B6E" w14:textId="77777777" w:rsidR="00660F8B" w:rsidRPr="00660F8B" w:rsidRDefault="00660F8B" w:rsidP="00660F8B">
      <w:pPr>
        <w:spacing w:before="240" w:after="60"/>
        <w:jc w:val="center"/>
        <w:outlineLvl w:val="0"/>
        <w:rPr>
          <w:b/>
          <w:sz w:val="28"/>
          <w:szCs w:val="20"/>
        </w:rPr>
      </w:pPr>
      <w:bookmarkStart w:id="18" w:name="_Toc21094972"/>
      <w:bookmarkStart w:id="19" w:name="_Toc23163017"/>
      <w:r w:rsidRPr="00660F8B">
        <w:rPr>
          <w:b/>
          <w:sz w:val="28"/>
          <w:szCs w:val="20"/>
        </w:rPr>
        <w:br w:type="page"/>
      </w:r>
      <w:r w:rsidRPr="00660F8B">
        <w:rPr>
          <w:b/>
          <w:sz w:val="28"/>
          <w:szCs w:val="20"/>
        </w:rPr>
        <w:lastRenderedPageBreak/>
        <w:t xml:space="preserve">Сравнительный анализ динамики расходов </w:t>
      </w:r>
      <w:r w:rsidRPr="00660F8B">
        <w:rPr>
          <w:b/>
          <w:sz w:val="28"/>
          <w:szCs w:val="20"/>
        </w:rPr>
        <w:br/>
        <w:t xml:space="preserve">в сравнении с предыдущими периодами регулирования </w:t>
      </w:r>
      <w:bookmarkEnd w:id="18"/>
      <w:bookmarkEnd w:id="19"/>
      <w:r w:rsidRPr="00660F8B">
        <w:rPr>
          <w:b/>
          <w:sz w:val="28"/>
          <w:szCs w:val="20"/>
        </w:rPr>
        <w:br/>
        <w:t>ООО «</w:t>
      </w:r>
      <w:proofErr w:type="spellStart"/>
      <w:r w:rsidRPr="00660F8B">
        <w:rPr>
          <w:b/>
          <w:sz w:val="28"/>
          <w:szCs w:val="20"/>
        </w:rPr>
        <w:t>Чебуламежрайгаз</w:t>
      </w:r>
      <w:proofErr w:type="spellEnd"/>
      <w:r w:rsidRPr="00660F8B">
        <w:rPr>
          <w:b/>
          <w:sz w:val="28"/>
          <w:szCs w:val="20"/>
        </w:rPr>
        <w:t xml:space="preserve">» </w:t>
      </w:r>
    </w:p>
    <w:p w14:paraId="1BDDAA8B" w14:textId="77777777" w:rsidR="00660F8B" w:rsidRPr="00660F8B" w:rsidRDefault="00660F8B" w:rsidP="00660F8B">
      <w:pPr>
        <w:jc w:val="center"/>
        <w:rPr>
          <w:snapToGrid w:val="0"/>
          <w:sz w:val="28"/>
          <w:szCs w:val="28"/>
        </w:rPr>
      </w:pPr>
    </w:p>
    <w:p w14:paraId="21E45716" w14:textId="77777777" w:rsidR="00660F8B" w:rsidRPr="00660F8B" w:rsidRDefault="00660F8B" w:rsidP="00660F8B">
      <w:pPr>
        <w:ind w:firstLine="851"/>
        <w:jc w:val="right"/>
        <w:rPr>
          <w:snapToGrid w:val="0"/>
          <w:sz w:val="28"/>
          <w:szCs w:val="28"/>
        </w:rPr>
      </w:pPr>
      <w:r w:rsidRPr="00660F8B">
        <w:rPr>
          <w:snapToGrid w:val="0"/>
          <w:sz w:val="28"/>
          <w:szCs w:val="28"/>
        </w:rPr>
        <w:t>Таблица 2</w:t>
      </w:r>
    </w:p>
    <w:p w14:paraId="4FEDB07F" w14:textId="77777777" w:rsidR="00660F8B" w:rsidRPr="00660F8B" w:rsidRDefault="00660F8B" w:rsidP="00660F8B">
      <w:pPr>
        <w:jc w:val="center"/>
        <w:rPr>
          <w:snapToGrid w:val="0"/>
          <w:sz w:val="28"/>
          <w:szCs w:val="28"/>
        </w:rPr>
      </w:pPr>
      <w:r w:rsidRPr="00660F8B">
        <w:rPr>
          <w:snapToGrid w:val="0"/>
          <w:sz w:val="28"/>
          <w:szCs w:val="28"/>
        </w:rPr>
        <w:t xml:space="preserve">Калькуляция расходов по реализации сжиженного газа </w:t>
      </w:r>
      <w:r w:rsidRPr="00660F8B">
        <w:rPr>
          <w:snapToGrid w:val="0"/>
          <w:sz w:val="28"/>
          <w:szCs w:val="28"/>
        </w:rPr>
        <w:br/>
        <w:t xml:space="preserve">по регулируемому виду деятельности </w:t>
      </w:r>
    </w:p>
    <w:p w14:paraId="6C98D93E" w14:textId="77777777" w:rsidR="00660F8B" w:rsidRPr="00660F8B" w:rsidRDefault="00660F8B" w:rsidP="00660F8B">
      <w:pPr>
        <w:jc w:val="both"/>
        <w:rPr>
          <w:snapToGrid w:val="0"/>
          <w:sz w:val="28"/>
          <w:szCs w:val="28"/>
        </w:rPr>
      </w:pP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4011"/>
        <w:gridCol w:w="1630"/>
        <w:gridCol w:w="1630"/>
        <w:gridCol w:w="1787"/>
      </w:tblGrid>
      <w:tr w:rsidR="00660F8B" w:rsidRPr="00660F8B" w14:paraId="69BA5002" w14:textId="77777777" w:rsidTr="0029450A">
        <w:trPr>
          <w:trHeight w:val="301"/>
        </w:trPr>
        <w:tc>
          <w:tcPr>
            <w:tcW w:w="681" w:type="dxa"/>
            <w:tcBorders>
              <w:top w:val="nil"/>
              <w:left w:val="nil"/>
              <w:right w:val="nil"/>
            </w:tcBorders>
            <w:shd w:val="clear" w:color="auto" w:fill="auto"/>
            <w:vAlign w:val="center"/>
            <w:hideMark/>
          </w:tcPr>
          <w:p w14:paraId="3ED308F3" w14:textId="77777777" w:rsidR="00660F8B" w:rsidRPr="00660F8B" w:rsidRDefault="00660F8B" w:rsidP="00660F8B">
            <w:pPr>
              <w:jc w:val="center"/>
              <w:rPr>
                <w:snapToGrid w:val="0"/>
              </w:rPr>
            </w:pPr>
          </w:p>
        </w:tc>
        <w:tc>
          <w:tcPr>
            <w:tcW w:w="4011" w:type="dxa"/>
            <w:tcBorders>
              <w:top w:val="nil"/>
              <w:left w:val="nil"/>
              <w:right w:val="nil"/>
            </w:tcBorders>
            <w:shd w:val="clear" w:color="auto" w:fill="auto"/>
            <w:vAlign w:val="center"/>
            <w:hideMark/>
          </w:tcPr>
          <w:p w14:paraId="410B1BA2" w14:textId="77777777" w:rsidR="00660F8B" w:rsidRPr="00660F8B" w:rsidRDefault="00660F8B" w:rsidP="00660F8B">
            <w:pPr>
              <w:jc w:val="center"/>
              <w:rPr>
                <w:snapToGrid w:val="0"/>
              </w:rPr>
            </w:pPr>
          </w:p>
        </w:tc>
        <w:tc>
          <w:tcPr>
            <w:tcW w:w="1630" w:type="dxa"/>
            <w:tcBorders>
              <w:top w:val="nil"/>
              <w:left w:val="nil"/>
              <w:right w:val="nil"/>
            </w:tcBorders>
            <w:shd w:val="clear" w:color="auto" w:fill="auto"/>
            <w:vAlign w:val="center"/>
            <w:hideMark/>
          </w:tcPr>
          <w:p w14:paraId="622FE905" w14:textId="77777777" w:rsidR="00660F8B" w:rsidRPr="00660F8B" w:rsidRDefault="00660F8B" w:rsidP="00660F8B">
            <w:pPr>
              <w:jc w:val="center"/>
              <w:rPr>
                <w:snapToGrid w:val="0"/>
              </w:rPr>
            </w:pPr>
          </w:p>
        </w:tc>
        <w:tc>
          <w:tcPr>
            <w:tcW w:w="1630" w:type="dxa"/>
            <w:tcBorders>
              <w:top w:val="nil"/>
              <w:left w:val="nil"/>
              <w:right w:val="nil"/>
            </w:tcBorders>
            <w:shd w:val="clear" w:color="auto" w:fill="auto"/>
            <w:vAlign w:val="center"/>
            <w:hideMark/>
          </w:tcPr>
          <w:p w14:paraId="630B567B" w14:textId="77777777" w:rsidR="00660F8B" w:rsidRPr="00660F8B" w:rsidRDefault="00660F8B" w:rsidP="00660F8B">
            <w:pPr>
              <w:jc w:val="center"/>
              <w:rPr>
                <w:snapToGrid w:val="0"/>
              </w:rPr>
            </w:pPr>
          </w:p>
        </w:tc>
        <w:tc>
          <w:tcPr>
            <w:tcW w:w="1787" w:type="dxa"/>
            <w:tcBorders>
              <w:top w:val="nil"/>
              <w:left w:val="nil"/>
              <w:right w:val="nil"/>
            </w:tcBorders>
            <w:shd w:val="clear" w:color="auto" w:fill="auto"/>
            <w:vAlign w:val="center"/>
            <w:hideMark/>
          </w:tcPr>
          <w:p w14:paraId="45019B94" w14:textId="77777777" w:rsidR="00660F8B" w:rsidRPr="00660F8B" w:rsidRDefault="00660F8B" w:rsidP="00660F8B">
            <w:pPr>
              <w:jc w:val="right"/>
              <w:rPr>
                <w:snapToGrid w:val="0"/>
              </w:rPr>
            </w:pPr>
            <w:r w:rsidRPr="00660F8B">
              <w:rPr>
                <w:snapToGrid w:val="0"/>
              </w:rPr>
              <w:t>тыс. руб.</w:t>
            </w:r>
          </w:p>
        </w:tc>
      </w:tr>
      <w:tr w:rsidR="00660F8B" w:rsidRPr="00660F8B" w14:paraId="18CB3FAA" w14:textId="77777777" w:rsidTr="0029450A">
        <w:trPr>
          <w:trHeight w:val="1296"/>
        </w:trPr>
        <w:tc>
          <w:tcPr>
            <w:tcW w:w="681" w:type="dxa"/>
            <w:shd w:val="clear" w:color="auto" w:fill="auto"/>
            <w:vAlign w:val="center"/>
            <w:hideMark/>
          </w:tcPr>
          <w:p w14:paraId="2B9C555D" w14:textId="77777777" w:rsidR="00660F8B" w:rsidRPr="00660F8B" w:rsidRDefault="00660F8B" w:rsidP="00660F8B">
            <w:pPr>
              <w:jc w:val="center"/>
              <w:rPr>
                <w:snapToGrid w:val="0"/>
              </w:rPr>
            </w:pPr>
            <w:r w:rsidRPr="00660F8B">
              <w:rPr>
                <w:snapToGrid w:val="0"/>
              </w:rPr>
              <w:t>№ стр.</w:t>
            </w:r>
          </w:p>
        </w:tc>
        <w:tc>
          <w:tcPr>
            <w:tcW w:w="4011" w:type="dxa"/>
            <w:shd w:val="clear" w:color="auto" w:fill="auto"/>
            <w:vAlign w:val="center"/>
            <w:hideMark/>
          </w:tcPr>
          <w:p w14:paraId="27839532" w14:textId="77777777" w:rsidR="00660F8B" w:rsidRPr="00660F8B" w:rsidRDefault="00660F8B" w:rsidP="00660F8B">
            <w:pPr>
              <w:jc w:val="center"/>
              <w:rPr>
                <w:snapToGrid w:val="0"/>
              </w:rPr>
            </w:pPr>
            <w:r w:rsidRPr="00660F8B">
              <w:rPr>
                <w:snapToGrid w:val="0"/>
              </w:rPr>
              <w:t>Наименование показателя</w:t>
            </w:r>
          </w:p>
        </w:tc>
        <w:tc>
          <w:tcPr>
            <w:tcW w:w="1630" w:type="dxa"/>
            <w:shd w:val="clear" w:color="auto" w:fill="auto"/>
            <w:vAlign w:val="center"/>
            <w:hideMark/>
          </w:tcPr>
          <w:p w14:paraId="7DFF72C8" w14:textId="77777777" w:rsidR="00660F8B" w:rsidRPr="00660F8B" w:rsidRDefault="00660F8B" w:rsidP="00660F8B">
            <w:pPr>
              <w:jc w:val="center"/>
              <w:rPr>
                <w:snapToGrid w:val="0"/>
              </w:rPr>
            </w:pPr>
            <w:r w:rsidRPr="00660F8B">
              <w:rPr>
                <w:snapToGrid w:val="0"/>
              </w:rPr>
              <w:t>Утверждено на 2022 год</w:t>
            </w:r>
          </w:p>
        </w:tc>
        <w:tc>
          <w:tcPr>
            <w:tcW w:w="1630" w:type="dxa"/>
            <w:shd w:val="clear" w:color="auto" w:fill="auto"/>
            <w:vAlign w:val="center"/>
            <w:hideMark/>
          </w:tcPr>
          <w:p w14:paraId="4BE357C5" w14:textId="77777777" w:rsidR="00660F8B" w:rsidRPr="00660F8B" w:rsidRDefault="00660F8B" w:rsidP="00660F8B">
            <w:pPr>
              <w:jc w:val="center"/>
              <w:rPr>
                <w:snapToGrid w:val="0"/>
              </w:rPr>
            </w:pPr>
            <w:r w:rsidRPr="00660F8B">
              <w:rPr>
                <w:snapToGrid w:val="0"/>
              </w:rPr>
              <w:t>Предложение экспертов на 2023 год</w:t>
            </w:r>
          </w:p>
        </w:tc>
        <w:tc>
          <w:tcPr>
            <w:tcW w:w="1787" w:type="dxa"/>
            <w:shd w:val="clear" w:color="auto" w:fill="auto"/>
            <w:vAlign w:val="center"/>
            <w:hideMark/>
          </w:tcPr>
          <w:p w14:paraId="6BAAF6CE" w14:textId="77777777" w:rsidR="00660F8B" w:rsidRPr="00660F8B" w:rsidRDefault="00660F8B" w:rsidP="00660F8B">
            <w:pPr>
              <w:jc w:val="center"/>
              <w:rPr>
                <w:snapToGrid w:val="0"/>
              </w:rPr>
            </w:pPr>
            <w:r w:rsidRPr="00660F8B">
              <w:rPr>
                <w:snapToGrid w:val="0"/>
              </w:rPr>
              <w:t>Динамика</w:t>
            </w:r>
          </w:p>
        </w:tc>
      </w:tr>
      <w:tr w:rsidR="00660F8B" w:rsidRPr="00660F8B" w14:paraId="4C18E971" w14:textId="77777777" w:rsidTr="0029450A">
        <w:trPr>
          <w:trHeight w:val="316"/>
        </w:trPr>
        <w:tc>
          <w:tcPr>
            <w:tcW w:w="681" w:type="dxa"/>
            <w:shd w:val="clear" w:color="auto" w:fill="auto"/>
            <w:vAlign w:val="center"/>
            <w:hideMark/>
          </w:tcPr>
          <w:p w14:paraId="485615EE" w14:textId="77777777" w:rsidR="00660F8B" w:rsidRPr="00660F8B" w:rsidRDefault="00660F8B" w:rsidP="00660F8B">
            <w:pPr>
              <w:jc w:val="center"/>
              <w:rPr>
                <w:snapToGrid w:val="0"/>
              </w:rPr>
            </w:pPr>
            <w:r w:rsidRPr="00660F8B">
              <w:rPr>
                <w:snapToGrid w:val="0"/>
              </w:rPr>
              <w:t>1</w:t>
            </w:r>
          </w:p>
        </w:tc>
        <w:tc>
          <w:tcPr>
            <w:tcW w:w="4011" w:type="dxa"/>
            <w:shd w:val="clear" w:color="auto" w:fill="auto"/>
            <w:vAlign w:val="center"/>
            <w:hideMark/>
          </w:tcPr>
          <w:p w14:paraId="299415A4" w14:textId="77777777" w:rsidR="00660F8B" w:rsidRPr="00660F8B" w:rsidRDefault="00660F8B" w:rsidP="00660F8B">
            <w:pPr>
              <w:rPr>
                <w:snapToGrid w:val="0"/>
              </w:rPr>
            </w:pPr>
            <w:r w:rsidRPr="00660F8B">
              <w:rPr>
                <w:snapToGrid w:val="0"/>
              </w:rPr>
              <w:t>Объем реализации сжиженного газа, всего, тонн</w:t>
            </w:r>
          </w:p>
        </w:tc>
        <w:tc>
          <w:tcPr>
            <w:tcW w:w="1630" w:type="dxa"/>
            <w:shd w:val="clear" w:color="auto" w:fill="auto"/>
            <w:vAlign w:val="center"/>
          </w:tcPr>
          <w:p w14:paraId="310F07AD" w14:textId="77777777" w:rsidR="00660F8B" w:rsidRPr="00660F8B" w:rsidRDefault="00660F8B" w:rsidP="00660F8B">
            <w:pPr>
              <w:jc w:val="center"/>
              <w:rPr>
                <w:snapToGrid w:val="0"/>
              </w:rPr>
            </w:pPr>
            <w:r w:rsidRPr="00660F8B">
              <w:rPr>
                <w:snapToGrid w:val="0"/>
              </w:rPr>
              <w:t>100</w:t>
            </w:r>
          </w:p>
        </w:tc>
        <w:tc>
          <w:tcPr>
            <w:tcW w:w="1630" w:type="dxa"/>
            <w:shd w:val="clear" w:color="auto" w:fill="auto"/>
            <w:vAlign w:val="center"/>
          </w:tcPr>
          <w:p w14:paraId="28A63C2F" w14:textId="77777777" w:rsidR="00660F8B" w:rsidRPr="00660F8B" w:rsidRDefault="00660F8B" w:rsidP="00660F8B">
            <w:pPr>
              <w:jc w:val="center"/>
              <w:rPr>
                <w:snapToGrid w:val="0"/>
              </w:rPr>
            </w:pPr>
            <w:r w:rsidRPr="00660F8B">
              <w:rPr>
                <w:snapToGrid w:val="0"/>
              </w:rPr>
              <w:t>103</w:t>
            </w:r>
          </w:p>
        </w:tc>
        <w:tc>
          <w:tcPr>
            <w:tcW w:w="1787" w:type="dxa"/>
            <w:shd w:val="clear" w:color="auto" w:fill="auto"/>
            <w:vAlign w:val="center"/>
          </w:tcPr>
          <w:p w14:paraId="0C5FA3BB" w14:textId="77777777" w:rsidR="00660F8B" w:rsidRPr="00660F8B" w:rsidRDefault="00660F8B" w:rsidP="00660F8B">
            <w:pPr>
              <w:jc w:val="center"/>
              <w:rPr>
                <w:snapToGrid w:val="0"/>
              </w:rPr>
            </w:pPr>
            <w:r w:rsidRPr="00660F8B">
              <w:rPr>
                <w:snapToGrid w:val="0"/>
              </w:rPr>
              <w:t>3</w:t>
            </w:r>
          </w:p>
        </w:tc>
      </w:tr>
      <w:tr w:rsidR="00660F8B" w:rsidRPr="00660F8B" w14:paraId="399B0436" w14:textId="77777777" w:rsidTr="0029450A">
        <w:trPr>
          <w:trHeight w:val="316"/>
        </w:trPr>
        <w:tc>
          <w:tcPr>
            <w:tcW w:w="681" w:type="dxa"/>
            <w:shd w:val="clear" w:color="auto" w:fill="auto"/>
            <w:vAlign w:val="center"/>
            <w:hideMark/>
          </w:tcPr>
          <w:p w14:paraId="72C069D7" w14:textId="77777777" w:rsidR="00660F8B" w:rsidRPr="00660F8B" w:rsidRDefault="00660F8B" w:rsidP="00660F8B">
            <w:pPr>
              <w:jc w:val="center"/>
              <w:rPr>
                <w:snapToGrid w:val="0"/>
              </w:rPr>
            </w:pPr>
            <w:r w:rsidRPr="00660F8B">
              <w:rPr>
                <w:snapToGrid w:val="0"/>
              </w:rPr>
              <w:t>2</w:t>
            </w:r>
          </w:p>
        </w:tc>
        <w:tc>
          <w:tcPr>
            <w:tcW w:w="4011" w:type="dxa"/>
            <w:shd w:val="clear" w:color="auto" w:fill="auto"/>
            <w:vAlign w:val="center"/>
            <w:hideMark/>
          </w:tcPr>
          <w:p w14:paraId="5AA95C7B" w14:textId="77777777" w:rsidR="00660F8B" w:rsidRPr="00660F8B" w:rsidRDefault="00660F8B" w:rsidP="00660F8B">
            <w:pPr>
              <w:rPr>
                <w:snapToGrid w:val="0"/>
              </w:rPr>
            </w:pPr>
            <w:r w:rsidRPr="00660F8B">
              <w:rPr>
                <w:snapToGrid w:val="0"/>
              </w:rPr>
              <w:t>Объем реализации сжиженного газа по регулируемому виду деятельности, всего, тонн</w:t>
            </w:r>
          </w:p>
        </w:tc>
        <w:tc>
          <w:tcPr>
            <w:tcW w:w="1630" w:type="dxa"/>
            <w:shd w:val="clear" w:color="auto" w:fill="auto"/>
            <w:vAlign w:val="center"/>
          </w:tcPr>
          <w:p w14:paraId="2E4DD2CC" w14:textId="77777777" w:rsidR="00660F8B" w:rsidRPr="00660F8B" w:rsidRDefault="00660F8B" w:rsidP="00660F8B">
            <w:pPr>
              <w:jc w:val="center"/>
              <w:rPr>
                <w:snapToGrid w:val="0"/>
              </w:rPr>
            </w:pPr>
            <w:r w:rsidRPr="00660F8B">
              <w:rPr>
                <w:snapToGrid w:val="0"/>
              </w:rPr>
              <w:t>100</w:t>
            </w:r>
          </w:p>
        </w:tc>
        <w:tc>
          <w:tcPr>
            <w:tcW w:w="1630" w:type="dxa"/>
            <w:shd w:val="clear" w:color="auto" w:fill="auto"/>
            <w:vAlign w:val="center"/>
          </w:tcPr>
          <w:p w14:paraId="7A9C961A" w14:textId="77777777" w:rsidR="00660F8B" w:rsidRPr="00660F8B" w:rsidRDefault="00660F8B" w:rsidP="00660F8B">
            <w:pPr>
              <w:jc w:val="center"/>
              <w:rPr>
                <w:snapToGrid w:val="0"/>
              </w:rPr>
            </w:pPr>
            <w:r w:rsidRPr="00660F8B">
              <w:rPr>
                <w:snapToGrid w:val="0"/>
              </w:rPr>
              <w:t>103</w:t>
            </w:r>
          </w:p>
        </w:tc>
        <w:tc>
          <w:tcPr>
            <w:tcW w:w="1787" w:type="dxa"/>
            <w:shd w:val="clear" w:color="auto" w:fill="auto"/>
            <w:vAlign w:val="center"/>
          </w:tcPr>
          <w:p w14:paraId="643753E9" w14:textId="77777777" w:rsidR="00660F8B" w:rsidRPr="00660F8B" w:rsidRDefault="00660F8B" w:rsidP="00660F8B">
            <w:pPr>
              <w:jc w:val="center"/>
              <w:rPr>
                <w:snapToGrid w:val="0"/>
              </w:rPr>
            </w:pPr>
            <w:r w:rsidRPr="00660F8B">
              <w:rPr>
                <w:snapToGrid w:val="0"/>
              </w:rPr>
              <w:t>3</w:t>
            </w:r>
          </w:p>
        </w:tc>
      </w:tr>
      <w:tr w:rsidR="00660F8B" w:rsidRPr="00660F8B" w14:paraId="7B747A53" w14:textId="77777777" w:rsidTr="0029450A">
        <w:trPr>
          <w:trHeight w:val="632"/>
        </w:trPr>
        <w:tc>
          <w:tcPr>
            <w:tcW w:w="681" w:type="dxa"/>
            <w:shd w:val="clear" w:color="auto" w:fill="auto"/>
            <w:vAlign w:val="center"/>
            <w:hideMark/>
          </w:tcPr>
          <w:p w14:paraId="0AFD5B0B" w14:textId="77777777" w:rsidR="00660F8B" w:rsidRPr="00660F8B" w:rsidRDefault="00660F8B" w:rsidP="00660F8B">
            <w:pPr>
              <w:jc w:val="center"/>
              <w:rPr>
                <w:snapToGrid w:val="0"/>
              </w:rPr>
            </w:pPr>
            <w:r w:rsidRPr="00660F8B">
              <w:rPr>
                <w:snapToGrid w:val="0"/>
              </w:rPr>
              <w:t>3</w:t>
            </w:r>
          </w:p>
        </w:tc>
        <w:tc>
          <w:tcPr>
            <w:tcW w:w="4011" w:type="dxa"/>
            <w:shd w:val="clear" w:color="auto" w:fill="auto"/>
            <w:vAlign w:val="center"/>
            <w:hideMark/>
          </w:tcPr>
          <w:p w14:paraId="349A7D27" w14:textId="77777777" w:rsidR="00660F8B" w:rsidRPr="00660F8B" w:rsidRDefault="00660F8B" w:rsidP="00660F8B">
            <w:pPr>
              <w:rPr>
                <w:snapToGrid w:val="0"/>
              </w:rPr>
            </w:pPr>
            <w:r w:rsidRPr="00660F8B">
              <w:rPr>
                <w:snapToGrid w:val="0"/>
              </w:rPr>
              <w:t>Расходы, относящиеся на себестоимость, по данным бухгалтерского учета, всего (сумма стр. 04 + 05 + 06 + 11 + 12), в том числе:</w:t>
            </w:r>
          </w:p>
        </w:tc>
        <w:tc>
          <w:tcPr>
            <w:tcW w:w="1630" w:type="dxa"/>
            <w:shd w:val="clear" w:color="auto" w:fill="auto"/>
            <w:vAlign w:val="center"/>
          </w:tcPr>
          <w:p w14:paraId="25C017F0" w14:textId="77777777" w:rsidR="00660F8B" w:rsidRPr="00660F8B" w:rsidRDefault="00660F8B" w:rsidP="00660F8B">
            <w:pPr>
              <w:jc w:val="center"/>
              <w:rPr>
                <w:snapToGrid w:val="0"/>
              </w:rPr>
            </w:pPr>
            <w:r w:rsidRPr="00660F8B">
              <w:rPr>
                <w:snapToGrid w:val="0"/>
              </w:rPr>
              <w:t>7274</w:t>
            </w:r>
          </w:p>
        </w:tc>
        <w:tc>
          <w:tcPr>
            <w:tcW w:w="1630" w:type="dxa"/>
            <w:shd w:val="clear" w:color="auto" w:fill="auto"/>
            <w:vAlign w:val="center"/>
          </w:tcPr>
          <w:p w14:paraId="556312B3" w14:textId="77777777" w:rsidR="00660F8B" w:rsidRPr="00660F8B" w:rsidRDefault="00660F8B" w:rsidP="00660F8B">
            <w:pPr>
              <w:jc w:val="center"/>
              <w:rPr>
                <w:snapToGrid w:val="0"/>
              </w:rPr>
            </w:pPr>
            <w:r w:rsidRPr="00660F8B">
              <w:rPr>
                <w:snapToGrid w:val="0"/>
              </w:rPr>
              <w:t>8112</w:t>
            </w:r>
          </w:p>
        </w:tc>
        <w:tc>
          <w:tcPr>
            <w:tcW w:w="1787" w:type="dxa"/>
            <w:shd w:val="clear" w:color="auto" w:fill="auto"/>
            <w:vAlign w:val="center"/>
          </w:tcPr>
          <w:p w14:paraId="54D145ED" w14:textId="77777777" w:rsidR="00660F8B" w:rsidRPr="00660F8B" w:rsidRDefault="00660F8B" w:rsidP="00660F8B">
            <w:pPr>
              <w:jc w:val="center"/>
              <w:rPr>
                <w:snapToGrid w:val="0"/>
              </w:rPr>
            </w:pPr>
            <w:r w:rsidRPr="00660F8B">
              <w:rPr>
                <w:snapToGrid w:val="0"/>
              </w:rPr>
              <w:t>838</w:t>
            </w:r>
          </w:p>
        </w:tc>
      </w:tr>
      <w:tr w:rsidR="00660F8B" w:rsidRPr="00660F8B" w14:paraId="5898A3E6" w14:textId="77777777" w:rsidTr="0029450A">
        <w:trPr>
          <w:trHeight w:val="316"/>
        </w:trPr>
        <w:tc>
          <w:tcPr>
            <w:tcW w:w="681" w:type="dxa"/>
            <w:shd w:val="clear" w:color="auto" w:fill="auto"/>
            <w:vAlign w:val="center"/>
            <w:hideMark/>
          </w:tcPr>
          <w:p w14:paraId="3E85AB34" w14:textId="77777777" w:rsidR="00660F8B" w:rsidRPr="00660F8B" w:rsidRDefault="00660F8B" w:rsidP="00660F8B">
            <w:pPr>
              <w:jc w:val="center"/>
              <w:rPr>
                <w:snapToGrid w:val="0"/>
              </w:rPr>
            </w:pPr>
            <w:r w:rsidRPr="00660F8B">
              <w:rPr>
                <w:snapToGrid w:val="0"/>
              </w:rPr>
              <w:t>4</w:t>
            </w:r>
          </w:p>
        </w:tc>
        <w:tc>
          <w:tcPr>
            <w:tcW w:w="4011" w:type="dxa"/>
            <w:shd w:val="clear" w:color="auto" w:fill="auto"/>
            <w:vAlign w:val="center"/>
            <w:hideMark/>
          </w:tcPr>
          <w:p w14:paraId="2905B6D8" w14:textId="77777777" w:rsidR="00660F8B" w:rsidRPr="00660F8B" w:rsidRDefault="00660F8B" w:rsidP="00660F8B">
            <w:pPr>
              <w:rPr>
                <w:snapToGrid w:val="0"/>
              </w:rPr>
            </w:pPr>
            <w:r w:rsidRPr="00660F8B">
              <w:rPr>
                <w:snapToGrid w:val="0"/>
              </w:rPr>
              <w:t>Фонд оплаты труда (ФОТ)</w:t>
            </w:r>
          </w:p>
        </w:tc>
        <w:tc>
          <w:tcPr>
            <w:tcW w:w="1630" w:type="dxa"/>
            <w:shd w:val="clear" w:color="auto" w:fill="auto"/>
            <w:vAlign w:val="center"/>
          </w:tcPr>
          <w:p w14:paraId="5B4444D9" w14:textId="77777777" w:rsidR="00660F8B" w:rsidRPr="00660F8B" w:rsidRDefault="00660F8B" w:rsidP="00660F8B">
            <w:pPr>
              <w:jc w:val="center"/>
              <w:rPr>
                <w:snapToGrid w:val="0"/>
              </w:rPr>
            </w:pPr>
            <w:r w:rsidRPr="00660F8B">
              <w:rPr>
                <w:snapToGrid w:val="0"/>
              </w:rPr>
              <w:t>1 635</w:t>
            </w:r>
          </w:p>
        </w:tc>
        <w:tc>
          <w:tcPr>
            <w:tcW w:w="1630" w:type="dxa"/>
            <w:shd w:val="clear" w:color="auto" w:fill="auto"/>
            <w:vAlign w:val="center"/>
          </w:tcPr>
          <w:p w14:paraId="65122481" w14:textId="77777777" w:rsidR="00660F8B" w:rsidRPr="00660F8B" w:rsidRDefault="00660F8B" w:rsidP="00660F8B">
            <w:pPr>
              <w:jc w:val="center"/>
              <w:rPr>
                <w:snapToGrid w:val="0"/>
              </w:rPr>
            </w:pPr>
            <w:r w:rsidRPr="00660F8B">
              <w:rPr>
                <w:snapToGrid w:val="0"/>
              </w:rPr>
              <w:t>2 610</w:t>
            </w:r>
          </w:p>
        </w:tc>
        <w:tc>
          <w:tcPr>
            <w:tcW w:w="1787" w:type="dxa"/>
            <w:shd w:val="clear" w:color="auto" w:fill="auto"/>
            <w:vAlign w:val="center"/>
          </w:tcPr>
          <w:p w14:paraId="040F4361" w14:textId="77777777" w:rsidR="00660F8B" w:rsidRPr="00660F8B" w:rsidRDefault="00660F8B" w:rsidP="00660F8B">
            <w:pPr>
              <w:jc w:val="center"/>
              <w:rPr>
                <w:snapToGrid w:val="0"/>
              </w:rPr>
            </w:pPr>
            <w:r w:rsidRPr="00660F8B">
              <w:rPr>
                <w:snapToGrid w:val="0"/>
              </w:rPr>
              <w:t>975</w:t>
            </w:r>
          </w:p>
        </w:tc>
      </w:tr>
      <w:tr w:rsidR="00660F8B" w:rsidRPr="00660F8B" w14:paraId="399F96AF" w14:textId="77777777" w:rsidTr="0029450A">
        <w:trPr>
          <w:trHeight w:val="316"/>
        </w:trPr>
        <w:tc>
          <w:tcPr>
            <w:tcW w:w="681" w:type="dxa"/>
            <w:shd w:val="clear" w:color="auto" w:fill="auto"/>
            <w:vAlign w:val="center"/>
          </w:tcPr>
          <w:p w14:paraId="72D48937" w14:textId="77777777" w:rsidR="00660F8B" w:rsidRPr="00660F8B" w:rsidRDefault="00660F8B" w:rsidP="00660F8B">
            <w:pPr>
              <w:jc w:val="center"/>
              <w:rPr>
                <w:snapToGrid w:val="0"/>
              </w:rPr>
            </w:pPr>
          </w:p>
        </w:tc>
        <w:tc>
          <w:tcPr>
            <w:tcW w:w="4011" w:type="dxa"/>
            <w:shd w:val="clear" w:color="auto" w:fill="auto"/>
            <w:vAlign w:val="center"/>
          </w:tcPr>
          <w:p w14:paraId="5EA0FAF0" w14:textId="77777777" w:rsidR="00660F8B" w:rsidRPr="00660F8B" w:rsidRDefault="00660F8B" w:rsidP="00660F8B">
            <w:pPr>
              <w:rPr>
                <w:snapToGrid w:val="0"/>
              </w:rPr>
            </w:pPr>
            <w:r w:rsidRPr="00660F8B">
              <w:rPr>
                <w:snapToGrid w:val="0"/>
              </w:rPr>
              <w:t>Численность персонала по регулируемому виду деятельности, чел.</w:t>
            </w:r>
          </w:p>
        </w:tc>
        <w:tc>
          <w:tcPr>
            <w:tcW w:w="1630" w:type="dxa"/>
            <w:shd w:val="clear" w:color="auto" w:fill="auto"/>
            <w:vAlign w:val="center"/>
          </w:tcPr>
          <w:p w14:paraId="60C7C20C" w14:textId="77777777" w:rsidR="00660F8B" w:rsidRPr="00660F8B" w:rsidRDefault="00660F8B" w:rsidP="00660F8B">
            <w:pPr>
              <w:jc w:val="center"/>
              <w:rPr>
                <w:snapToGrid w:val="0"/>
              </w:rPr>
            </w:pPr>
            <w:r w:rsidRPr="00660F8B">
              <w:rPr>
                <w:snapToGrid w:val="0"/>
              </w:rPr>
              <w:t>14</w:t>
            </w:r>
          </w:p>
        </w:tc>
        <w:tc>
          <w:tcPr>
            <w:tcW w:w="1630" w:type="dxa"/>
            <w:shd w:val="clear" w:color="auto" w:fill="auto"/>
            <w:vAlign w:val="center"/>
          </w:tcPr>
          <w:p w14:paraId="6A6C1FAC" w14:textId="77777777" w:rsidR="00660F8B" w:rsidRPr="00660F8B" w:rsidRDefault="00660F8B" w:rsidP="00660F8B">
            <w:pPr>
              <w:jc w:val="center"/>
              <w:rPr>
                <w:snapToGrid w:val="0"/>
              </w:rPr>
            </w:pPr>
            <w:r w:rsidRPr="00660F8B">
              <w:rPr>
                <w:snapToGrid w:val="0"/>
              </w:rPr>
              <w:t>11</w:t>
            </w:r>
          </w:p>
        </w:tc>
        <w:tc>
          <w:tcPr>
            <w:tcW w:w="1787" w:type="dxa"/>
            <w:shd w:val="clear" w:color="auto" w:fill="auto"/>
            <w:vAlign w:val="center"/>
          </w:tcPr>
          <w:p w14:paraId="5107F71B" w14:textId="77777777" w:rsidR="00660F8B" w:rsidRPr="00660F8B" w:rsidRDefault="00660F8B" w:rsidP="00660F8B">
            <w:pPr>
              <w:jc w:val="center"/>
              <w:rPr>
                <w:snapToGrid w:val="0"/>
              </w:rPr>
            </w:pPr>
            <w:r w:rsidRPr="00660F8B">
              <w:rPr>
                <w:snapToGrid w:val="0"/>
              </w:rPr>
              <w:t>-3</w:t>
            </w:r>
          </w:p>
        </w:tc>
      </w:tr>
      <w:tr w:rsidR="00660F8B" w:rsidRPr="00660F8B" w14:paraId="4B66C3FD" w14:textId="77777777" w:rsidTr="0029450A">
        <w:trPr>
          <w:trHeight w:val="316"/>
        </w:trPr>
        <w:tc>
          <w:tcPr>
            <w:tcW w:w="681" w:type="dxa"/>
            <w:shd w:val="clear" w:color="auto" w:fill="auto"/>
            <w:vAlign w:val="center"/>
          </w:tcPr>
          <w:p w14:paraId="3A64832D" w14:textId="77777777" w:rsidR="00660F8B" w:rsidRPr="00660F8B" w:rsidRDefault="00660F8B" w:rsidP="00660F8B">
            <w:pPr>
              <w:jc w:val="center"/>
              <w:rPr>
                <w:snapToGrid w:val="0"/>
              </w:rPr>
            </w:pPr>
          </w:p>
        </w:tc>
        <w:tc>
          <w:tcPr>
            <w:tcW w:w="4011" w:type="dxa"/>
            <w:shd w:val="clear" w:color="auto" w:fill="auto"/>
            <w:vAlign w:val="center"/>
          </w:tcPr>
          <w:p w14:paraId="3D0939C1" w14:textId="77777777" w:rsidR="00660F8B" w:rsidRPr="00660F8B" w:rsidRDefault="00660F8B" w:rsidP="00660F8B">
            <w:pPr>
              <w:rPr>
                <w:snapToGrid w:val="0"/>
              </w:rPr>
            </w:pPr>
            <w:r w:rsidRPr="00660F8B">
              <w:rPr>
                <w:snapToGrid w:val="0"/>
              </w:rPr>
              <w:t>Средняя заработная плата, руб./мес.</w:t>
            </w:r>
          </w:p>
        </w:tc>
        <w:tc>
          <w:tcPr>
            <w:tcW w:w="1630" w:type="dxa"/>
            <w:shd w:val="clear" w:color="auto" w:fill="auto"/>
            <w:vAlign w:val="center"/>
          </w:tcPr>
          <w:p w14:paraId="25F963E0" w14:textId="77777777" w:rsidR="00660F8B" w:rsidRPr="00660F8B" w:rsidRDefault="00660F8B" w:rsidP="00660F8B">
            <w:pPr>
              <w:jc w:val="center"/>
              <w:rPr>
                <w:snapToGrid w:val="0"/>
              </w:rPr>
            </w:pPr>
            <w:r w:rsidRPr="00660F8B">
              <w:rPr>
                <w:snapToGrid w:val="0"/>
              </w:rPr>
              <w:t>9732</w:t>
            </w:r>
          </w:p>
        </w:tc>
        <w:tc>
          <w:tcPr>
            <w:tcW w:w="1630" w:type="dxa"/>
            <w:shd w:val="clear" w:color="auto" w:fill="auto"/>
            <w:vAlign w:val="center"/>
          </w:tcPr>
          <w:p w14:paraId="6B795C24" w14:textId="77777777" w:rsidR="00660F8B" w:rsidRPr="00660F8B" w:rsidRDefault="00660F8B" w:rsidP="00660F8B">
            <w:pPr>
              <w:jc w:val="center"/>
              <w:rPr>
                <w:snapToGrid w:val="0"/>
              </w:rPr>
            </w:pPr>
            <w:r w:rsidRPr="00660F8B">
              <w:rPr>
                <w:snapToGrid w:val="0"/>
              </w:rPr>
              <w:t>19771</w:t>
            </w:r>
          </w:p>
        </w:tc>
        <w:tc>
          <w:tcPr>
            <w:tcW w:w="1787" w:type="dxa"/>
            <w:shd w:val="clear" w:color="auto" w:fill="auto"/>
            <w:vAlign w:val="center"/>
          </w:tcPr>
          <w:p w14:paraId="29D0D421" w14:textId="77777777" w:rsidR="00660F8B" w:rsidRPr="00660F8B" w:rsidRDefault="00660F8B" w:rsidP="00660F8B">
            <w:pPr>
              <w:jc w:val="center"/>
              <w:rPr>
                <w:snapToGrid w:val="0"/>
              </w:rPr>
            </w:pPr>
            <w:r w:rsidRPr="00660F8B">
              <w:rPr>
                <w:snapToGrid w:val="0"/>
              </w:rPr>
              <w:t>10039</w:t>
            </w:r>
          </w:p>
        </w:tc>
      </w:tr>
      <w:tr w:rsidR="00660F8B" w:rsidRPr="00660F8B" w14:paraId="040EFB8C" w14:textId="77777777" w:rsidTr="0029450A">
        <w:trPr>
          <w:trHeight w:val="316"/>
        </w:trPr>
        <w:tc>
          <w:tcPr>
            <w:tcW w:w="681" w:type="dxa"/>
            <w:shd w:val="clear" w:color="auto" w:fill="auto"/>
            <w:vAlign w:val="center"/>
            <w:hideMark/>
          </w:tcPr>
          <w:p w14:paraId="40799E1F" w14:textId="77777777" w:rsidR="00660F8B" w:rsidRPr="00660F8B" w:rsidRDefault="00660F8B" w:rsidP="00660F8B">
            <w:pPr>
              <w:jc w:val="center"/>
              <w:rPr>
                <w:snapToGrid w:val="0"/>
              </w:rPr>
            </w:pPr>
            <w:r w:rsidRPr="00660F8B">
              <w:rPr>
                <w:snapToGrid w:val="0"/>
              </w:rPr>
              <w:t>5</w:t>
            </w:r>
          </w:p>
        </w:tc>
        <w:tc>
          <w:tcPr>
            <w:tcW w:w="4011" w:type="dxa"/>
            <w:shd w:val="clear" w:color="auto" w:fill="auto"/>
            <w:vAlign w:val="center"/>
            <w:hideMark/>
          </w:tcPr>
          <w:p w14:paraId="14B3E39B" w14:textId="77777777" w:rsidR="00660F8B" w:rsidRPr="00660F8B" w:rsidRDefault="00660F8B" w:rsidP="00660F8B">
            <w:pPr>
              <w:rPr>
                <w:snapToGrid w:val="0"/>
              </w:rPr>
            </w:pPr>
            <w:r w:rsidRPr="00660F8B">
              <w:rPr>
                <w:snapToGrid w:val="0"/>
              </w:rPr>
              <w:t>Налоги на ФОТ</w:t>
            </w:r>
          </w:p>
        </w:tc>
        <w:tc>
          <w:tcPr>
            <w:tcW w:w="1630" w:type="dxa"/>
            <w:shd w:val="clear" w:color="auto" w:fill="auto"/>
            <w:vAlign w:val="center"/>
          </w:tcPr>
          <w:p w14:paraId="542F6AB4" w14:textId="77777777" w:rsidR="00660F8B" w:rsidRPr="00660F8B" w:rsidRDefault="00660F8B" w:rsidP="00660F8B">
            <w:pPr>
              <w:jc w:val="center"/>
              <w:rPr>
                <w:snapToGrid w:val="0"/>
              </w:rPr>
            </w:pPr>
            <w:r w:rsidRPr="00660F8B">
              <w:rPr>
                <w:snapToGrid w:val="0"/>
              </w:rPr>
              <w:t>494</w:t>
            </w:r>
          </w:p>
        </w:tc>
        <w:tc>
          <w:tcPr>
            <w:tcW w:w="1630" w:type="dxa"/>
            <w:shd w:val="clear" w:color="auto" w:fill="auto"/>
            <w:vAlign w:val="center"/>
          </w:tcPr>
          <w:p w14:paraId="3A1D5A7A" w14:textId="77777777" w:rsidR="00660F8B" w:rsidRPr="00660F8B" w:rsidRDefault="00660F8B" w:rsidP="00660F8B">
            <w:pPr>
              <w:jc w:val="center"/>
              <w:rPr>
                <w:snapToGrid w:val="0"/>
              </w:rPr>
            </w:pPr>
            <w:r w:rsidRPr="00660F8B">
              <w:rPr>
                <w:snapToGrid w:val="0"/>
              </w:rPr>
              <w:t>788</w:t>
            </w:r>
          </w:p>
        </w:tc>
        <w:tc>
          <w:tcPr>
            <w:tcW w:w="1787" w:type="dxa"/>
            <w:shd w:val="clear" w:color="auto" w:fill="auto"/>
            <w:vAlign w:val="center"/>
          </w:tcPr>
          <w:p w14:paraId="1324C10E" w14:textId="77777777" w:rsidR="00660F8B" w:rsidRPr="00660F8B" w:rsidRDefault="00660F8B" w:rsidP="00660F8B">
            <w:pPr>
              <w:jc w:val="center"/>
              <w:rPr>
                <w:snapToGrid w:val="0"/>
              </w:rPr>
            </w:pPr>
            <w:r w:rsidRPr="00660F8B">
              <w:rPr>
                <w:snapToGrid w:val="0"/>
              </w:rPr>
              <w:t>294</w:t>
            </w:r>
          </w:p>
        </w:tc>
      </w:tr>
      <w:tr w:rsidR="00660F8B" w:rsidRPr="00660F8B" w14:paraId="2A50FC61" w14:textId="77777777" w:rsidTr="0029450A">
        <w:trPr>
          <w:trHeight w:val="316"/>
        </w:trPr>
        <w:tc>
          <w:tcPr>
            <w:tcW w:w="681" w:type="dxa"/>
            <w:shd w:val="clear" w:color="auto" w:fill="auto"/>
            <w:vAlign w:val="center"/>
            <w:hideMark/>
          </w:tcPr>
          <w:p w14:paraId="4DD4EBF2" w14:textId="77777777" w:rsidR="00660F8B" w:rsidRPr="00660F8B" w:rsidRDefault="00660F8B" w:rsidP="00660F8B">
            <w:pPr>
              <w:jc w:val="center"/>
              <w:rPr>
                <w:snapToGrid w:val="0"/>
              </w:rPr>
            </w:pPr>
            <w:r w:rsidRPr="00660F8B">
              <w:rPr>
                <w:snapToGrid w:val="0"/>
              </w:rPr>
              <w:t>6</w:t>
            </w:r>
          </w:p>
        </w:tc>
        <w:tc>
          <w:tcPr>
            <w:tcW w:w="4011" w:type="dxa"/>
            <w:shd w:val="clear" w:color="auto" w:fill="auto"/>
            <w:vAlign w:val="center"/>
            <w:hideMark/>
          </w:tcPr>
          <w:p w14:paraId="7C6C84B1" w14:textId="77777777" w:rsidR="00660F8B" w:rsidRPr="00660F8B" w:rsidRDefault="00660F8B" w:rsidP="00660F8B">
            <w:pPr>
              <w:rPr>
                <w:snapToGrid w:val="0"/>
              </w:rPr>
            </w:pPr>
            <w:r w:rsidRPr="00660F8B">
              <w:rPr>
                <w:snapToGrid w:val="0"/>
              </w:rPr>
              <w:t>Материальные затраты (сумма стр. 07 - 10), в том числе:</w:t>
            </w:r>
          </w:p>
        </w:tc>
        <w:tc>
          <w:tcPr>
            <w:tcW w:w="1630" w:type="dxa"/>
            <w:shd w:val="clear" w:color="auto" w:fill="auto"/>
            <w:vAlign w:val="center"/>
          </w:tcPr>
          <w:p w14:paraId="6A2B7C13" w14:textId="77777777" w:rsidR="00660F8B" w:rsidRPr="00660F8B" w:rsidRDefault="00660F8B" w:rsidP="00660F8B">
            <w:pPr>
              <w:jc w:val="center"/>
              <w:rPr>
                <w:snapToGrid w:val="0"/>
              </w:rPr>
            </w:pPr>
            <w:r w:rsidRPr="00660F8B">
              <w:rPr>
                <w:snapToGrid w:val="0"/>
              </w:rPr>
              <w:t>4170</w:t>
            </w:r>
          </w:p>
        </w:tc>
        <w:tc>
          <w:tcPr>
            <w:tcW w:w="1630" w:type="dxa"/>
            <w:shd w:val="clear" w:color="auto" w:fill="auto"/>
            <w:vAlign w:val="center"/>
          </w:tcPr>
          <w:p w14:paraId="2143D5D2" w14:textId="77777777" w:rsidR="00660F8B" w:rsidRPr="00660F8B" w:rsidRDefault="00660F8B" w:rsidP="00660F8B">
            <w:pPr>
              <w:jc w:val="center"/>
              <w:rPr>
                <w:snapToGrid w:val="0"/>
              </w:rPr>
            </w:pPr>
            <w:r w:rsidRPr="00660F8B">
              <w:rPr>
                <w:snapToGrid w:val="0"/>
              </w:rPr>
              <w:t>2844</w:t>
            </w:r>
          </w:p>
        </w:tc>
        <w:tc>
          <w:tcPr>
            <w:tcW w:w="1787" w:type="dxa"/>
            <w:shd w:val="clear" w:color="auto" w:fill="auto"/>
            <w:vAlign w:val="center"/>
          </w:tcPr>
          <w:p w14:paraId="426EA8DD" w14:textId="77777777" w:rsidR="00660F8B" w:rsidRPr="00660F8B" w:rsidRDefault="00660F8B" w:rsidP="00660F8B">
            <w:pPr>
              <w:jc w:val="center"/>
              <w:rPr>
                <w:snapToGrid w:val="0"/>
              </w:rPr>
            </w:pPr>
            <w:r w:rsidRPr="00660F8B">
              <w:rPr>
                <w:snapToGrid w:val="0"/>
              </w:rPr>
              <w:t>-1326</w:t>
            </w:r>
          </w:p>
        </w:tc>
      </w:tr>
      <w:tr w:rsidR="00660F8B" w:rsidRPr="00660F8B" w14:paraId="27B4D3DA" w14:textId="77777777" w:rsidTr="0029450A">
        <w:trPr>
          <w:trHeight w:val="316"/>
        </w:trPr>
        <w:tc>
          <w:tcPr>
            <w:tcW w:w="681" w:type="dxa"/>
            <w:shd w:val="clear" w:color="auto" w:fill="auto"/>
            <w:vAlign w:val="center"/>
            <w:hideMark/>
          </w:tcPr>
          <w:p w14:paraId="7FEEE3C2" w14:textId="77777777" w:rsidR="00660F8B" w:rsidRPr="00660F8B" w:rsidRDefault="00660F8B" w:rsidP="00660F8B">
            <w:pPr>
              <w:jc w:val="center"/>
              <w:rPr>
                <w:snapToGrid w:val="0"/>
              </w:rPr>
            </w:pPr>
            <w:r w:rsidRPr="00660F8B">
              <w:rPr>
                <w:snapToGrid w:val="0"/>
              </w:rPr>
              <w:t>7</w:t>
            </w:r>
          </w:p>
        </w:tc>
        <w:tc>
          <w:tcPr>
            <w:tcW w:w="4011" w:type="dxa"/>
            <w:shd w:val="clear" w:color="auto" w:fill="auto"/>
            <w:vAlign w:val="center"/>
            <w:hideMark/>
          </w:tcPr>
          <w:p w14:paraId="0AA49778" w14:textId="77777777" w:rsidR="00660F8B" w:rsidRPr="00660F8B" w:rsidRDefault="00660F8B" w:rsidP="00660F8B">
            <w:pPr>
              <w:rPr>
                <w:snapToGrid w:val="0"/>
              </w:rPr>
            </w:pPr>
            <w:r w:rsidRPr="00660F8B">
              <w:rPr>
                <w:snapToGrid w:val="0"/>
              </w:rPr>
              <w:t>Материалы</w:t>
            </w:r>
          </w:p>
        </w:tc>
        <w:tc>
          <w:tcPr>
            <w:tcW w:w="1630" w:type="dxa"/>
            <w:shd w:val="clear" w:color="auto" w:fill="auto"/>
            <w:vAlign w:val="center"/>
          </w:tcPr>
          <w:p w14:paraId="67539229" w14:textId="77777777" w:rsidR="00660F8B" w:rsidRPr="00660F8B" w:rsidRDefault="00660F8B" w:rsidP="00660F8B">
            <w:pPr>
              <w:jc w:val="center"/>
              <w:rPr>
                <w:snapToGrid w:val="0"/>
              </w:rPr>
            </w:pPr>
            <w:r w:rsidRPr="00660F8B">
              <w:rPr>
                <w:snapToGrid w:val="0"/>
              </w:rPr>
              <w:t>307</w:t>
            </w:r>
          </w:p>
        </w:tc>
        <w:tc>
          <w:tcPr>
            <w:tcW w:w="1630" w:type="dxa"/>
            <w:shd w:val="clear" w:color="auto" w:fill="auto"/>
            <w:vAlign w:val="center"/>
          </w:tcPr>
          <w:p w14:paraId="0C1B183F" w14:textId="77777777" w:rsidR="00660F8B" w:rsidRPr="00660F8B" w:rsidRDefault="00660F8B" w:rsidP="00660F8B">
            <w:pPr>
              <w:jc w:val="center"/>
              <w:rPr>
                <w:snapToGrid w:val="0"/>
              </w:rPr>
            </w:pPr>
            <w:r w:rsidRPr="00660F8B">
              <w:rPr>
                <w:snapToGrid w:val="0"/>
              </w:rPr>
              <w:t>413</w:t>
            </w:r>
          </w:p>
        </w:tc>
        <w:tc>
          <w:tcPr>
            <w:tcW w:w="1787" w:type="dxa"/>
            <w:shd w:val="clear" w:color="auto" w:fill="auto"/>
            <w:vAlign w:val="center"/>
          </w:tcPr>
          <w:p w14:paraId="067DEB34" w14:textId="77777777" w:rsidR="00660F8B" w:rsidRPr="00660F8B" w:rsidRDefault="00660F8B" w:rsidP="00660F8B">
            <w:pPr>
              <w:jc w:val="center"/>
              <w:rPr>
                <w:snapToGrid w:val="0"/>
              </w:rPr>
            </w:pPr>
            <w:r w:rsidRPr="00660F8B">
              <w:rPr>
                <w:snapToGrid w:val="0"/>
              </w:rPr>
              <w:t>106</w:t>
            </w:r>
          </w:p>
        </w:tc>
      </w:tr>
      <w:tr w:rsidR="00660F8B" w:rsidRPr="00660F8B" w14:paraId="5AE3B2CF" w14:textId="77777777" w:rsidTr="0029450A">
        <w:trPr>
          <w:trHeight w:val="316"/>
        </w:trPr>
        <w:tc>
          <w:tcPr>
            <w:tcW w:w="681" w:type="dxa"/>
            <w:shd w:val="clear" w:color="auto" w:fill="auto"/>
            <w:vAlign w:val="center"/>
            <w:hideMark/>
          </w:tcPr>
          <w:p w14:paraId="5F30213E" w14:textId="77777777" w:rsidR="00660F8B" w:rsidRPr="00660F8B" w:rsidRDefault="00660F8B" w:rsidP="00660F8B">
            <w:pPr>
              <w:jc w:val="center"/>
              <w:rPr>
                <w:snapToGrid w:val="0"/>
              </w:rPr>
            </w:pPr>
            <w:r w:rsidRPr="00660F8B">
              <w:rPr>
                <w:snapToGrid w:val="0"/>
              </w:rPr>
              <w:t>8</w:t>
            </w:r>
          </w:p>
        </w:tc>
        <w:tc>
          <w:tcPr>
            <w:tcW w:w="4011" w:type="dxa"/>
            <w:shd w:val="clear" w:color="auto" w:fill="auto"/>
            <w:vAlign w:val="center"/>
            <w:hideMark/>
          </w:tcPr>
          <w:p w14:paraId="54783990" w14:textId="77777777" w:rsidR="00660F8B" w:rsidRPr="00660F8B" w:rsidRDefault="00660F8B" w:rsidP="00660F8B">
            <w:pPr>
              <w:rPr>
                <w:snapToGrid w:val="0"/>
              </w:rPr>
            </w:pPr>
            <w:r w:rsidRPr="00660F8B">
              <w:rPr>
                <w:snapToGrid w:val="0"/>
              </w:rPr>
              <w:t>Приобретение газа для последующей реализации населению</w:t>
            </w:r>
          </w:p>
        </w:tc>
        <w:tc>
          <w:tcPr>
            <w:tcW w:w="1630" w:type="dxa"/>
            <w:shd w:val="clear" w:color="auto" w:fill="auto"/>
            <w:vAlign w:val="center"/>
          </w:tcPr>
          <w:p w14:paraId="234534B0" w14:textId="77777777" w:rsidR="00660F8B" w:rsidRPr="00660F8B" w:rsidRDefault="00660F8B" w:rsidP="00660F8B">
            <w:pPr>
              <w:jc w:val="center"/>
              <w:rPr>
                <w:snapToGrid w:val="0"/>
              </w:rPr>
            </w:pPr>
            <w:r w:rsidRPr="00660F8B">
              <w:rPr>
                <w:snapToGrid w:val="0"/>
              </w:rPr>
              <w:t>3 863</w:t>
            </w:r>
          </w:p>
        </w:tc>
        <w:tc>
          <w:tcPr>
            <w:tcW w:w="1630" w:type="dxa"/>
            <w:shd w:val="clear" w:color="auto" w:fill="auto"/>
            <w:vAlign w:val="center"/>
          </w:tcPr>
          <w:p w14:paraId="31030294" w14:textId="77777777" w:rsidR="00660F8B" w:rsidRPr="00660F8B" w:rsidRDefault="00660F8B" w:rsidP="00660F8B">
            <w:pPr>
              <w:jc w:val="center"/>
              <w:rPr>
                <w:snapToGrid w:val="0"/>
              </w:rPr>
            </w:pPr>
            <w:r w:rsidRPr="00660F8B">
              <w:rPr>
                <w:snapToGrid w:val="0"/>
              </w:rPr>
              <w:t>2 431</w:t>
            </w:r>
          </w:p>
        </w:tc>
        <w:tc>
          <w:tcPr>
            <w:tcW w:w="1787" w:type="dxa"/>
            <w:shd w:val="clear" w:color="auto" w:fill="auto"/>
            <w:vAlign w:val="center"/>
          </w:tcPr>
          <w:p w14:paraId="5B86BBE9" w14:textId="77777777" w:rsidR="00660F8B" w:rsidRPr="00660F8B" w:rsidRDefault="00660F8B" w:rsidP="00660F8B">
            <w:pPr>
              <w:jc w:val="center"/>
              <w:rPr>
                <w:snapToGrid w:val="0"/>
              </w:rPr>
            </w:pPr>
            <w:r w:rsidRPr="00660F8B">
              <w:rPr>
                <w:snapToGrid w:val="0"/>
              </w:rPr>
              <w:t>-1432</w:t>
            </w:r>
          </w:p>
        </w:tc>
      </w:tr>
      <w:tr w:rsidR="00660F8B" w:rsidRPr="00660F8B" w14:paraId="49958DF8" w14:textId="77777777" w:rsidTr="0029450A">
        <w:trPr>
          <w:trHeight w:val="316"/>
        </w:trPr>
        <w:tc>
          <w:tcPr>
            <w:tcW w:w="681" w:type="dxa"/>
            <w:shd w:val="clear" w:color="auto" w:fill="auto"/>
            <w:vAlign w:val="center"/>
            <w:hideMark/>
          </w:tcPr>
          <w:p w14:paraId="6C4F8EE1" w14:textId="77777777" w:rsidR="00660F8B" w:rsidRPr="00660F8B" w:rsidRDefault="00660F8B" w:rsidP="00660F8B">
            <w:pPr>
              <w:jc w:val="center"/>
              <w:rPr>
                <w:snapToGrid w:val="0"/>
              </w:rPr>
            </w:pPr>
            <w:r w:rsidRPr="00660F8B">
              <w:rPr>
                <w:snapToGrid w:val="0"/>
              </w:rPr>
              <w:t>9</w:t>
            </w:r>
          </w:p>
        </w:tc>
        <w:tc>
          <w:tcPr>
            <w:tcW w:w="4011" w:type="dxa"/>
            <w:shd w:val="clear" w:color="auto" w:fill="auto"/>
            <w:vAlign w:val="center"/>
            <w:hideMark/>
          </w:tcPr>
          <w:p w14:paraId="43294C38" w14:textId="77777777" w:rsidR="00660F8B" w:rsidRPr="00660F8B" w:rsidRDefault="00660F8B" w:rsidP="00660F8B">
            <w:pPr>
              <w:rPr>
                <w:snapToGrid w:val="0"/>
              </w:rPr>
            </w:pPr>
            <w:r w:rsidRPr="00660F8B">
              <w:rPr>
                <w:snapToGrid w:val="0"/>
              </w:rPr>
              <w:t>Технологические (эксплуатационные) потери газа</w:t>
            </w:r>
          </w:p>
        </w:tc>
        <w:tc>
          <w:tcPr>
            <w:tcW w:w="1630" w:type="dxa"/>
            <w:shd w:val="clear" w:color="auto" w:fill="auto"/>
            <w:vAlign w:val="center"/>
          </w:tcPr>
          <w:p w14:paraId="225DCB33"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0349289E"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28A7D4A5" w14:textId="77777777" w:rsidR="00660F8B" w:rsidRPr="00660F8B" w:rsidRDefault="00660F8B" w:rsidP="00660F8B">
            <w:pPr>
              <w:jc w:val="center"/>
              <w:rPr>
                <w:snapToGrid w:val="0"/>
              </w:rPr>
            </w:pPr>
            <w:r w:rsidRPr="00660F8B">
              <w:rPr>
                <w:snapToGrid w:val="0"/>
              </w:rPr>
              <w:t>0</w:t>
            </w:r>
          </w:p>
        </w:tc>
      </w:tr>
      <w:tr w:rsidR="00660F8B" w:rsidRPr="00660F8B" w14:paraId="78AD42D1" w14:textId="77777777" w:rsidTr="0029450A">
        <w:trPr>
          <w:trHeight w:val="316"/>
        </w:trPr>
        <w:tc>
          <w:tcPr>
            <w:tcW w:w="681" w:type="dxa"/>
            <w:shd w:val="clear" w:color="auto" w:fill="auto"/>
            <w:vAlign w:val="center"/>
            <w:hideMark/>
          </w:tcPr>
          <w:p w14:paraId="09742D47" w14:textId="77777777" w:rsidR="00660F8B" w:rsidRPr="00660F8B" w:rsidRDefault="00660F8B" w:rsidP="00660F8B">
            <w:pPr>
              <w:jc w:val="center"/>
              <w:rPr>
                <w:snapToGrid w:val="0"/>
              </w:rPr>
            </w:pPr>
            <w:r w:rsidRPr="00660F8B">
              <w:rPr>
                <w:snapToGrid w:val="0"/>
              </w:rPr>
              <w:t>10</w:t>
            </w:r>
          </w:p>
        </w:tc>
        <w:tc>
          <w:tcPr>
            <w:tcW w:w="4011" w:type="dxa"/>
            <w:shd w:val="clear" w:color="auto" w:fill="auto"/>
            <w:vAlign w:val="center"/>
            <w:hideMark/>
          </w:tcPr>
          <w:p w14:paraId="48F9A986" w14:textId="77777777" w:rsidR="00660F8B" w:rsidRPr="00660F8B" w:rsidRDefault="00660F8B" w:rsidP="00660F8B">
            <w:pPr>
              <w:rPr>
                <w:snapToGrid w:val="0"/>
              </w:rPr>
            </w:pPr>
            <w:r w:rsidRPr="00660F8B">
              <w:rPr>
                <w:snapToGrid w:val="0"/>
              </w:rPr>
              <w:t>Прочие</w:t>
            </w:r>
          </w:p>
        </w:tc>
        <w:tc>
          <w:tcPr>
            <w:tcW w:w="1630" w:type="dxa"/>
            <w:shd w:val="clear" w:color="auto" w:fill="auto"/>
            <w:vAlign w:val="center"/>
          </w:tcPr>
          <w:p w14:paraId="2CE96461"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10BCA9E5"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30CE62B3" w14:textId="77777777" w:rsidR="00660F8B" w:rsidRPr="00660F8B" w:rsidRDefault="00660F8B" w:rsidP="00660F8B">
            <w:pPr>
              <w:jc w:val="center"/>
              <w:rPr>
                <w:snapToGrid w:val="0"/>
              </w:rPr>
            </w:pPr>
            <w:r w:rsidRPr="00660F8B">
              <w:rPr>
                <w:snapToGrid w:val="0"/>
              </w:rPr>
              <w:t>0</w:t>
            </w:r>
          </w:p>
        </w:tc>
      </w:tr>
      <w:tr w:rsidR="00660F8B" w:rsidRPr="00660F8B" w14:paraId="5DD59F5D" w14:textId="77777777" w:rsidTr="0029450A">
        <w:trPr>
          <w:trHeight w:val="316"/>
        </w:trPr>
        <w:tc>
          <w:tcPr>
            <w:tcW w:w="681" w:type="dxa"/>
            <w:shd w:val="clear" w:color="auto" w:fill="auto"/>
            <w:vAlign w:val="center"/>
            <w:hideMark/>
          </w:tcPr>
          <w:p w14:paraId="29E94B4E" w14:textId="77777777" w:rsidR="00660F8B" w:rsidRPr="00660F8B" w:rsidRDefault="00660F8B" w:rsidP="00660F8B">
            <w:pPr>
              <w:jc w:val="center"/>
              <w:rPr>
                <w:snapToGrid w:val="0"/>
              </w:rPr>
            </w:pPr>
            <w:r w:rsidRPr="00660F8B">
              <w:rPr>
                <w:snapToGrid w:val="0"/>
              </w:rPr>
              <w:t>11</w:t>
            </w:r>
          </w:p>
        </w:tc>
        <w:tc>
          <w:tcPr>
            <w:tcW w:w="4011" w:type="dxa"/>
            <w:shd w:val="clear" w:color="auto" w:fill="auto"/>
            <w:vAlign w:val="center"/>
            <w:hideMark/>
          </w:tcPr>
          <w:p w14:paraId="75FAC114" w14:textId="77777777" w:rsidR="00660F8B" w:rsidRPr="00660F8B" w:rsidRDefault="00660F8B" w:rsidP="00660F8B">
            <w:pPr>
              <w:rPr>
                <w:snapToGrid w:val="0"/>
              </w:rPr>
            </w:pPr>
            <w:r w:rsidRPr="00660F8B">
              <w:rPr>
                <w:snapToGrid w:val="0"/>
              </w:rPr>
              <w:t>Амортизация основных средств</w:t>
            </w:r>
          </w:p>
        </w:tc>
        <w:tc>
          <w:tcPr>
            <w:tcW w:w="1630" w:type="dxa"/>
            <w:shd w:val="clear" w:color="auto" w:fill="auto"/>
            <w:vAlign w:val="center"/>
          </w:tcPr>
          <w:p w14:paraId="2FCE22FD" w14:textId="77777777" w:rsidR="00660F8B" w:rsidRPr="00660F8B" w:rsidRDefault="00660F8B" w:rsidP="00660F8B">
            <w:pPr>
              <w:jc w:val="center"/>
              <w:rPr>
                <w:snapToGrid w:val="0"/>
              </w:rPr>
            </w:pPr>
            <w:r w:rsidRPr="00660F8B">
              <w:rPr>
                <w:snapToGrid w:val="0"/>
              </w:rPr>
              <w:t>16</w:t>
            </w:r>
          </w:p>
        </w:tc>
        <w:tc>
          <w:tcPr>
            <w:tcW w:w="1630" w:type="dxa"/>
            <w:shd w:val="clear" w:color="auto" w:fill="auto"/>
            <w:vAlign w:val="center"/>
          </w:tcPr>
          <w:p w14:paraId="12210E2B" w14:textId="77777777" w:rsidR="00660F8B" w:rsidRPr="00660F8B" w:rsidRDefault="00660F8B" w:rsidP="00660F8B">
            <w:pPr>
              <w:jc w:val="center"/>
              <w:rPr>
                <w:snapToGrid w:val="0"/>
              </w:rPr>
            </w:pPr>
            <w:r w:rsidRPr="00660F8B">
              <w:rPr>
                <w:snapToGrid w:val="0"/>
              </w:rPr>
              <w:t>19</w:t>
            </w:r>
          </w:p>
        </w:tc>
        <w:tc>
          <w:tcPr>
            <w:tcW w:w="1787" w:type="dxa"/>
            <w:shd w:val="clear" w:color="auto" w:fill="auto"/>
            <w:vAlign w:val="center"/>
          </w:tcPr>
          <w:p w14:paraId="19293B53" w14:textId="77777777" w:rsidR="00660F8B" w:rsidRPr="00660F8B" w:rsidRDefault="00660F8B" w:rsidP="00660F8B">
            <w:pPr>
              <w:jc w:val="center"/>
              <w:rPr>
                <w:snapToGrid w:val="0"/>
              </w:rPr>
            </w:pPr>
            <w:r w:rsidRPr="00660F8B">
              <w:rPr>
                <w:snapToGrid w:val="0"/>
              </w:rPr>
              <w:t>3</w:t>
            </w:r>
          </w:p>
        </w:tc>
      </w:tr>
      <w:tr w:rsidR="00660F8B" w:rsidRPr="00660F8B" w14:paraId="6ECA9801" w14:textId="77777777" w:rsidTr="0029450A">
        <w:trPr>
          <w:trHeight w:val="316"/>
        </w:trPr>
        <w:tc>
          <w:tcPr>
            <w:tcW w:w="681" w:type="dxa"/>
            <w:shd w:val="clear" w:color="auto" w:fill="auto"/>
            <w:vAlign w:val="center"/>
            <w:hideMark/>
          </w:tcPr>
          <w:p w14:paraId="674FA62C" w14:textId="77777777" w:rsidR="00660F8B" w:rsidRPr="00660F8B" w:rsidRDefault="00660F8B" w:rsidP="00660F8B">
            <w:pPr>
              <w:jc w:val="center"/>
              <w:rPr>
                <w:snapToGrid w:val="0"/>
              </w:rPr>
            </w:pPr>
            <w:r w:rsidRPr="00660F8B">
              <w:rPr>
                <w:snapToGrid w:val="0"/>
              </w:rPr>
              <w:t>12</w:t>
            </w:r>
          </w:p>
        </w:tc>
        <w:tc>
          <w:tcPr>
            <w:tcW w:w="4011" w:type="dxa"/>
            <w:shd w:val="clear" w:color="auto" w:fill="auto"/>
            <w:vAlign w:val="center"/>
            <w:hideMark/>
          </w:tcPr>
          <w:p w14:paraId="75A6DBB2" w14:textId="77777777" w:rsidR="00660F8B" w:rsidRPr="00660F8B" w:rsidRDefault="00660F8B" w:rsidP="00660F8B">
            <w:pPr>
              <w:rPr>
                <w:snapToGrid w:val="0"/>
              </w:rPr>
            </w:pPr>
            <w:r w:rsidRPr="00660F8B">
              <w:rPr>
                <w:snapToGrid w:val="0"/>
              </w:rPr>
              <w:t>Прочие затраты (сумма стр. 13 + 16 + 17 + 21 + 28 + 29 + 30), в том числе:</w:t>
            </w:r>
          </w:p>
        </w:tc>
        <w:tc>
          <w:tcPr>
            <w:tcW w:w="1630" w:type="dxa"/>
            <w:shd w:val="clear" w:color="auto" w:fill="auto"/>
            <w:vAlign w:val="center"/>
          </w:tcPr>
          <w:p w14:paraId="1D472338" w14:textId="77777777" w:rsidR="00660F8B" w:rsidRPr="00660F8B" w:rsidRDefault="00660F8B" w:rsidP="00660F8B">
            <w:pPr>
              <w:jc w:val="center"/>
              <w:rPr>
                <w:snapToGrid w:val="0"/>
              </w:rPr>
            </w:pPr>
            <w:r w:rsidRPr="00660F8B">
              <w:rPr>
                <w:snapToGrid w:val="0"/>
              </w:rPr>
              <w:t>959</w:t>
            </w:r>
          </w:p>
        </w:tc>
        <w:tc>
          <w:tcPr>
            <w:tcW w:w="1630" w:type="dxa"/>
            <w:shd w:val="clear" w:color="auto" w:fill="auto"/>
            <w:vAlign w:val="center"/>
          </w:tcPr>
          <w:p w14:paraId="4D1ED005" w14:textId="77777777" w:rsidR="00660F8B" w:rsidRPr="00660F8B" w:rsidRDefault="00660F8B" w:rsidP="00660F8B">
            <w:pPr>
              <w:jc w:val="center"/>
              <w:rPr>
                <w:snapToGrid w:val="0"/>
              </w:rPr>
            </w:pPr>
            <w:r w:rsidRPr="00660F8B">
              <w:rPr>
                <w:snapToGrid w:val="0"/>
              </w:rPr>
              <w:t>1 851</w:t>
            </w:r>
          </w:p>
        </w:tc>
        <w:tc>
          <w:tcPr>
            <w:tcW w:w="1787" w:type="dxa"/>
            <w:shd w:val="clear" w:color="auto" w:fill="auto"/>
            <w:vAlign w:val="center"/>
          </w:tcPr>
          <w:p w14:paraId="321F1DE5" w14:textId="77777777" w:rsidR="00660F8B" w:rsidRPr="00660F8B" w:rsidRDefault="00660F8B" w:rsidP="00660F8B">
            <w:pPr>
              <w:jc w:val="center"/>
              <w:rPr>
                <w:snapToGrid w:val="0"/>
              </w:rPr>
            </w:pPr>
            <w:r w:rsidRPr="00660F8B">
              <w:rPr>
                <w:snapToGrid w:val="0"/>
              </w:rPr>
              <w:t>892</w:t>
            </w:r>
          </w:p>
        </w:tc>
      </w:tr>
      <w:tr w:rsidR="00660F8B" w:rsidRPr="00660F8B" w14:paraId="4B08B376" w14:textId="77777777" w:rsidTr="0029450A">
        <w:trPr>
          <w:trHeight w:val="316"/>
        </w:trPr>
        <w:tc>
          <w:tcPr>
            <w:tcW w:w="681" w:type="dxa"/>
            <w:shd w:val="clear" w:color="auto" w:fill="auto"/>
            <w:vAlign w:val="center"/>
            <w:hideMark/>
          </w:tcPr>
          <w:p w14:paraId="6D3658F2" w14:textId="77777777" w:rsidR="00660F8B" w:rsidRPr="00660F8B" w:rsidRDefault="00660F8B" w:rsidP="00660F8B">
            <w:pPr>
              <w:jc w:val="center"/>
              <w:rPr>
                <w:snapToGrid w:val="0"/>
              </w:rPr>
            </w:pPr>
            <w:r w:rsidRPr="00660F8B">
              <w:rPr>
                <w:snapToGrid w:val="0"/>
              </w:rPr>
              <w:t>13</w:t>
            </w:r>
          </w:p>
        </w:tc>
        <w:tc>
          <w:tcPr>
            <w:tcW w:w="4011" w:type="dxa"/>
            <w:shd w:val="clear" w:color="auto" w:fill="auto"/>
            <w:vAlign w:val="center"/>
            <w:hideMark/>
          </w:tcPr>
          <w:p w14:paraId="58FF1C0C" w14:textId="77777777" w:rsidR="00660F8B" w:rsidRPr="00660F8B" w:rsidRDefault="00660F8B" w:rsidP="00660F8B">
            <w:pPr>
              <w:rPr>
                <w:snapToGrid w:val="0"/>
              </w:rPr>
            </w:pPr>
            <w:r w:rsidRPr="00660F8B">
              <w:rPr>
                <w:snapToGrid w:val="0"/>
              </w:rPr>
              <w:t>Аренда (лизинг) (сумма стр. 14 - 15), в том числе:</w:t>
            </w:r>
          </w:p>
        </w:tc>
        <w:tc>
          <w:tcPr>
            <w:tcW w:w="1630" w:type="dxa"/>
            <w:shd w:val="clear" w:color="auto" w:fill="auto"/>
            <w:vAlign w:val="center"/>
          </w:tcPr>
          <w:p w14:paraId="4DE3D3FF"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3848BD19"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598B2B4B" w14:textId="77777777" w:rsidR="00660F8B" w:rsidRPr="00660F8B" w:rsidRDefault="00660F8B" w:rsidP="00660F8B">
            <w:pPr>
              <w:jc w:val="center"/>
              <w:rPr>
                <w:snapToGrid w:val="0"/>
              </w:rPr>
            </w:pPr>
            <w:r w:rsidRPr="00660F8B">
              <w:rPr>
                <w:snapToGrid w:val="0"/>
              </w:rPr>
              <w:t>0</w:t>
            </w:r>
          </w:p>
        </w:tc>
      </w:tr>
      <w:tr w:rsidR="00660F8B" w:rsidRPr="00660F8B" w14:paraId="61366AFC" w14:textId="77777777" w:rsidTr="0029450A">
        <w:trPr>
          <w:trHeight w:val="316"/>
        </w:trPr>
        <w:tc>
          <w:tcPr>
            <w:tcW w:w="681" w:type="dxa"/>
            <w:shd w:val="clear" w:color="auto" w:fill="auto"/>
            <w:vAlign w:val="center"/>
            <w:hideMark/>
          </w:tcPr>
          <w:p w14:paraId="27D9A031" w14:textId="77777777" w:rsidR="00660F8B" w:rsidRPr="00660F8B" w:rsidRDefault="00660F8B" w:rsidP="00660F8B">
            <w:pPr>
              <w:jc w:val="center"/>
              <w:rPr>
                <w:snapToGrid w:val="0"/>
              </w:rPr>
            </w:pPr>
            <w:r w:rsidRPr="00660F8B">
              <w:rPr>
                <w:snapToGrid w:val="0"/>
              </w:rPr>
              <w:t>14</w:t>
            </w:r>
          </w:p>
        </w:tc>
        <w:tc>
          <w:tcPr>
            <w:tcW w:w="4011" w:type="dxa"/>
            <w:shd w:val="clear" w:color="auto" w:fill="auto"/>
            <w:vAlign w:val="center"/>
            <w:hideMark/>
          </w:tcPr>
          <w:p w14:paraId="62E347F9" w14:textId="77777777" w:rsidR="00660F8B" w:rsidRPr="00660F8B" w:rsidRDefault="00660F8B" w:rsidP="00660F8B">
            <w:pPr>
              <w:rPr>
                <w:snapToGrid w:val="0"/>
              </w:rPr>
            </w:pPr>
            <w:r w:rsidRPr="00660F8B">
              <w:rPr>
                <w:snapToGrid w:val="0"/>
              </w:rPr>
              <w:t>Аренда (лизинг) здания, транспорта</w:t>
            </w:r>
          </w:p>
        </w:tc>
        <w:tc>
          <w:tcPr>
            <w:tcW w:w="1630" w:type="dxa"/>
            <w:shd w:val="clear" w:color="auto" w:fill="auto"/>
            <w:vAlign w:val="center"/>
          </w:tcPr>
          <w:p w14:paraId="444D02EF"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59765EBE"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2D1D89A6" w14:textId="77777777" w:rsidR="00660F8B" w:rsidRPr="00660F8B" w:rsidRDefault="00660F8B" w:rsidP="00660F8B">
            <w:pPr>
              <w:jc w:val="center"/>
              <w:rPr>
                <w:snapToGrid w:val="0"/>
              </w:rPr>
            </w:pPr>
            <w:r w:rsidRPr="00660F8B">
              <w:rPr>
                <w:snapToGrid w:val="0"/>
              </w:rPr>
              <w:t>0</w:t>
            </w:r>
          </w:p>
        </w:tc>
      </w:tr>
      <w:tr w:rsidR="00660F8B" w:rsidRPr="00660F8B" w14:paraId="26DE9950" w14:textId="77777777" w:rsidTr="0029450A">
        <w:trPr>
          <w:trHeight w:val="316"/>
        </w:trPr>
        <w:tc>
          <w:tcPr>
            <w:tcW w:w="681" w:type="dxa"/>
            <w:shd w:val="clear" w:color="auto" w:fill="auto"/>
            <w:vAlign w:val="center"/>
            <w:hideMark/>
          </w:tcPr>
          <w:p w14:paraId="7FB342E6" w14:textId="77777777" w:rsidR="00660F8B" w:rsidRPr="00660F8B" w:rsidRDefault="00660F8B" w:rsidP="00660F8B">
            <w:pPr>
              <w:jc w:val="center"/>
              <w:rPr>
                <w:snapToGrid w:val="0"/>
              </w:rPr>
            </w:pPr>
            <w:r w:rsidRPr="00660F8B">
              <w:rPr>
                <w:snapToGrid w:val="0"/>
              </w:rPr>
              <w:t>15</w:t>
            </w:r>
          </w:p>
        </w:tc>
        <w:tc>
          <w:tcPr>
            <w:tcW w:w="4011" w:type="dxa"/>
            <w:shd w:val="clear" w:color="auto" w:fill="auto"/>
            <w:vAlign w:val="center"/>
            <w:hideMark/>
          </w:tcPr>
          <w:p w14:paraId="1B1A6D57" w14:textId="77777777" w:rsidR="00660F8B" w:rsidRPr="00660F8B" w:rsidRDefault="00660F8B" w:rsidP="00660F8B">
            <w:pPr>
              <w:rPr>
                <w:snapToGrid w:val="0"/>
              </w:rPr>
            </w:pPr>
            <w:r w:rsidRPr="00660F8B">
              <w:rPr>
                <w:snapToGrid w:val="0"/>
              </w:rPr>
              <w:t>Аренда (лизинг) прочего имущества</w:t>
            </w:r>
          </w:p>
        </w:tc>
        <w:tc>
          <w:tcPr>
            <w:tcW w:w="1630" w:type="dxa"/>
            <w:shd w:val="clear" w:color="auto" w:fill="auto"/>
            <w:vAlign w:val="center"/>
          </w:tcPr>
          <w:p w14:paraId="5FE158C7"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6317B0A5"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1EE0886E" w14:textId="77777777" w:rsidR="00660F8B" w:rsidRPr="00660F8B" w:rsidRDefault="00660F8B" w:rsidP="00660F8B">
            <w:pPr>
              <w:jc w:val="center"/>
              <w:rPr>
                <w:snapToGrid w:val="0"/>
              </w:rPr>
            </w:pPr>
            <w:r w:rsidRPr="00660F8B">
              <w:rPr>
                <w:snapToGrid w:val="0"/>
              </w:rPr>
              <w:t>0</w:t>
            </w:r>
          </w:p>
        </w:tc>
      </w:tr>
      <w:tr w:rsidR="00660F8B" w:rsidRPr="00660F8B" w14:paraId="44D1960B" w14:textId="77777777" w:rsidTr="0029450A">
        <w:trPr>
          <w:trHeight w:val="316"/>
        </w:trPr>
        <w:tc>
          <w:tcPr>
            <w:tcW w:w="681" w:type="dxa"/>
            <w:shd w:val="clear" w:color="auto" w:fill="auto"/>
            <w:vAlign w:val="center"/>
            <w:hideMark/>
          </w:tcPr>
          <w:p w14:paraId="44AC5220" w14:textId="77777777" w:rsidR="00660F8B" w:rsidRPr="00660F8B" w:rsidRDefault="00660F8B" w:rsidP="00660F8B">
            <w:pPr>
              <w:jc w:val="center"/>
              <w:rPr>
                <w:snapToGrid w:val="0"/>
              </w:rPr>
            </w:pPr>
            <w:r w:rsidRPr="00660F8B">
              <w:rPr>
                <w:snapToGrid w:val="0"/>
              </w:rPr>
              <w:lastRenderedPageBreak/>
              <w:t>16</w:t>
            </w:r>
          </w:p>
        </w:tc>
        <w:tc>
          <w:tcPr>
            <w:tcW w:w="4011" w:type="dxa"/>
            <w:shd w:val="clear" w:color="auto" w:fill="auto"/>
            <w:vAlign w:val="center"/>
            <w:hideMark/>
          </w:tcPr>
          <w:p w14:paraId="21D77B14" w14:textId="77777777" w:rsidR="00660F8B" w:rsidRPr="00660F8B" w:rsidRDefault="00660F8B" w:rsidP="00660F8B">
            <w:pPr>
              <w:rPr>
                <w:snapToGrid w:val="0"/>
              </w:rPr>
            </w:pPr>
            <w:r w:rsidRPr="00660F8B">
              <w:rPr>
                <w:snapToGrid w:val="0"/>
              </w:rPr>
              <w:t>Страховые платежи</w:t>
            </w:r>
          </w:p>
        </w:tc>
        <w:tc>
          <w:tcPr>
            <w:tcW w:w="1630" w:type="dxa"/>
            <w:shd w:val="clear" w:color="auto" w:fill="auto"/>
            <w:vAlign w:val="center"/>
          </w:tcPr>
          <w:p w14:paraId="629985DB"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36B1095C" w14:textId="77777777" w:rsidR="00660F8B" w:rsidRPr="00660F8B" w:rsidRDefault="00660F8B" w:rsidP="00660F8B">
            <w:pPr>
              <w:jc w:val="center"/>
              <w:rPr>
                <w:snapToGrid w:val="0"/>
              </w:rPr>
            </w:pPr>
            <w:r w:rsidRPr="00660F8B">
              <w:rPr>
                <w:snapToGrid w:val="0"/>
              </w:rPr>
              <w:t>21</w:t>
            </w:r>
          </w:p>
        </w:tc>
        <w:tc>
          <w:tcPr>
            <w:tcW w:w="1787" w:type="dxa"/>
            <w:shd w:val="clear" w:color="auto" w:fill="auto"/>
            <w:vAlign w:val="center"/>
          </w:tcPr>
          <w:p w14:paraId="40C0F05A" w14:textId="77777777" w:rsidR="00660F8B" w:rsidRPr="00660F8B" w:rsidRDefault="00660F8B" w:rsidP="00660F8B">
            <w:pPr>
              <w:jc w:val="center"/>
              <w:rPr>
                <w:snapToGrid w:val="0"/>
              </w:rPr>
            </w:pPr>
            <w:r w:rsidRPr="00660F8B">
              <w:rPr>
                <w:snapToGrid w:val="0"/>
              </w:rPr>
              <w:t>21</w:t>
            </w:r>
          </w:p>
        </w:tc>
      </w:tr>
      <w:tr w:rsidR="00660F8B" w:rsidRPr="00660F8B" w14:paraId="388CDB99" w14:textId="77777777" w:rsidTr="0029450A">
        <w:trPr>
          <w:trHeight w:val="316"/>
        </w:trPr>
        <w:tc>
          <w:tcPr>
            <w:tcW w:w="681" w:type="dxa"/>
            <w:shd w:val="clear" w:color="auto" w:fill="auto"/>
            <w:vAlign w:val="center"/>
            <w:hideMark/>
          </w:tcPr>
          <w:p w14:paraId="37760CAC" w14:textId="77777777" w:rsidR="00660F8B" w:rsidRPr="00660F8B" w:rsidRDefault="00660F8B" w:rsidP="00660F8B">
            <w:pPr>
              <w:jc w:val="center"/>
              <w:rPr>
                <w:snapToGrid w:val="0"/>
              </w:rPr>
            </w:pPr>
            <w:r w:rsidRPr="00660F8B">
              <w:rPr>
                <w:snapToGrid w:val="0"/>
              </w:rPr>
              <w:t>17</w:t>
            </w:r>
          </w:p>
        </w:tc>
        <w:tc>
          <w:tcPr>
            <w:tcW w:w="4011" w:type="dxa"/>
            <w:shd w:val="clear" w:color="auto" w:fill="auto"/>
            <w:vAlign w:val="center"/>
            <w:hideMark/>
          </w:tcPr>
          <w:p w14:paraId="46D0F2CF" w14:textId="77777777" w:rsidR="00660F8B" w:rsidRPr="00660F8B" w:rsidRDefault="00660F8B" w:rsidP="00660F8B">
            <w:pPr>
              <w:rPr>
                <w:snapToGrid w:val="0"/>
              </w:rPr>
            </w:pPr>
            <w:r w:rsidRPr="00660F8B">
              <w:rPr>
                <w:snapToGrid w:val="0"/>
              </w:rPr>
              <w:t>Налоги, включаемые в себестоимость (сумма стр. 18 - 20), в том числе:</w:t>
            </w:r>
          </w:p>
        </w:tc>
        <w:tc>
          <w:tcPr>
            <w:tcW w:w="1630" w:type="dxa"/>
            <w:shd w:val="clear" w:color="auto" w:fill="auto"/>
            <w:vAlign w:val="center"/>
          </w:tcPr>
          <w:p w14:paraId="58FFBE3F" w14:textId="77777777" w:rsidR="00660F8B" w:rsidRPr="00660F8B" w:rsidRDefault="00660F8B" w:rsidP="00660F8B">
            <w:pPr>
              <w:jc w:val="center"/>
              <w:rPr>
                <w:snapToGrid w:val="0"/>
              </w:rPr>
            </w:pPr>
            <w:r w:rsidRPr="00660F8B">
              <w:rPr>
                <w:snapToGrid w:val="0"/>
              </w:rPr>
              <w:t>9</w:t>
            </w:r>
          </w:p>
        </w:tc>
        <w:tc>
          <w:tcPr>
            <w:tcW w:w="1630" w:type="dxa"/>
            <w:shd w:val="clear" w:color="auto" w:fill="auto"/>
            <w:vAlign w:val="center"/>
          </w:tcPr>
          <w:p w14:paraId="663268ED" w14:textId="77777777" w:rsidR="00660F8B" w:rsidRPr="00660F8B" w:rsidRDefault="00660F8B" w:rsidP="00660F8B">
            <w:pPr>
              <w:jc w:val="center"/>
              <w:rPr>
                <w:snapToGrid w:val="0"/>
              </w:rPr>
            </w:pPr>
            <w:r w:rsidRPr="00660F8B">
              <w:rPr>
                <w:snapToGrid w:val="0"/>
              </w:rPr>
              <w:t>30</w:t>
            </w:r>
          </w:p>
        </w:tc>
        <w:tc>
          <w:tcPr>
            <w:tcW w:w="1787" w:type="dxa"/>
            <w:shd w:val="clear" w:color="auto" w:fill="auto"/>
            <w:vAlign w:val="center"/>
          </w:tcPr>
          <w:p w14:paraId="36F03779" w14:textId="77777777" w:rsidR="00660F8B" w:rsidRPr="00660F8B" w:rsidRDefault="00660F8B" w:rsidP="00660F8B">
            <w:pPr>
              <w:jc w:val="center"/>
              <w:rPr>
                <w:snapToGrid w:val="0"/>
              </w:rPr>
            </w:pPr>
            <w:r w:rsidRPr="00660F8B">
              <w:rPr>
                <w:snapToGrid w:val="0"/>
              </w:rPr>
              <w:t>21</w:t>
            </w:r>
          </w:p>
        </w:tc>
      </w:tr>
      <w:tr w:rsidR="00660F8B" w:rsidRPr="00660F8B" w14:paraId="7BAC6A2C" w14:textId="77777777" w:rsidTr="0029450A">
        <w:trPr>
          <w:trHeight w:val="316"/>
        </w:trPr>
        <w:tc>
          <w:tcPr>
            <w:tcW w:w="681" w:type="dxa"/>
            <w:shd w:val="clear" w:color="auto" w:fill="auto"/>
            <w:vAlign w:val="center"/>
            <w:hideMark/>
          </w:tcPr>
          <w:p w14:paraId="0ED150BB" w14:textId="77777777" w:rsidR="00660F8B" w:rsidRPr="00660F8B" w:rsidRDefault="00660F8B" w:rsidP="00660F8B">
            <w:pPr>
              <w:jc w:val="center"/>
              <w:rPr>
                <w:snapToGrid w:val="0"/>
              </w:rPr>
            </w:pPr>
            <w:r w:rsidRPr="00660F8B">
              <w:rPr>
                <w:snapToGrid w:val="0"/>
              </w:rPr>
              <w:t>18</w:t>
            </w:r>
          </w:p>
        </w:tc>
        <w:tc>
          <w:tcPr>
            <w:tcW w:w="4011" w:type="dxa"/>
            <w:shd w:val="clear" w:color="auto" w:fill="auto"/>
            <w:vAlign w:val="center"/>
            <w:hideMark/>
          </w:tcPr>
          <w:p w14:paraId="0F12C8BD" w14:textId="77777777" w:rsidR="00660F8B" w:rsidRPr="00660F8B" w:rsidRDefault="00660F8B" w:rsidP="00660F8B">
            <w:pPr>
              <w:rPr>
                <w:snapToGrid w:val="0"/>
              </w:rPr>
            </w:pPr>
            <w:r w:rsidRPr="00660F8B">
              <w:rPr>
                <w:snapToGrid w:val="0"/>
              </w:rPr>
              <w:t>Налог на землю</w:t>
            </w:r>
          </w:p>
        </w:tc>
        <w:tc>
          <w:tcPr>
            <w:tcW w:w="1630" w:type="dxa"/>
            <w:shd w:val="clear" w:color="auto" w:fill="auto"/>
            <w:vAlign w:val="center"/>
          </w:tcPr>
          <w:p w14:paraId="5EABB3FB"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7C247C4C"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1EC160D4" w14:textId="77777777" w:rsidR="00660F8B" w:rsidRPr="00660F8B" w:rsidRDefault="00660F8B" w:rsidP="00660F8B">
            <w:pPr>
              <w:jc w:val="center"/>
              <w:rPr>
                <w:snapToGrid w:val="0"/>
              </w:rPr>
            </w:pPr>
            <w:r w:rsidRPr="00660F8B">
              <w:rPr>
                <w:snapToGrid w:val="0"/>
              </w:rPr>
              <w:t>0</w:t>
            </w:r>
          </w:p>
        </w:tc>
      </w:tr>
      <w:tr w:rsidR="00660F8B" w:rsidRPr="00660F8B" w14:paraId="2D66DFBE" w14:textId="77777777" w:rsidTr="0029450A">
        <w:trPr>
          <w:trHeight w:val="316"/>
        </w:trPr>
        <w:tc>
          <w:tcPr>
            <w:tcW w:w="681" w:type="dxa"/>
            <w:shd w:val="clear" w:color="auto" w:fill="auto"/>
            <w:vAlign w:val="center"/>
            <w:hideMark/>
          </w:tcPr>
          <w:p w14:paraId="20720CED" w14:textId="77777777" w:rsidR="00660F8B" w:rsidRPr="00660F8B" w:rsidRDefault="00660F8B" w:rsidP="00660F8B">
            <w:pPr>
              <w:jc w:val="center"/>
              <w:rPr>
                <w:snapToGrid w:val="0"/>
              </w:rPr>
            </w:pPr>
            <w:r w:rsidRPr="00660F8B">
              <w:rPr>
                <w:snapToGrid w:val="0"/>
              </w:rPr>
              <w:t>19</w:t>
            </w:r>
          </w:p>
        </w:tc>
        <w:tc>
          <w:tcPr>
            <w:tcW w:w="4011" w:type="dxa"/>
            <w:shd w:val="clear" w:color="auto" w:fill="auto"/>
            <w:vAlign w:val="center"/>
            <w:hideMark/>
          </w:tcPr>
          <w:p w14:paraId="5266AC26" w14:textId="77777777" w:rsidR="00660F8B" w:rsidRPr="00660F8B" w:rsidRDefault="00660F8B" w:rsidP="00660F8B">
            <w:pPr>
              <w:rPr>
                <w:snapToGrid w:val="0"/>
              </w:rPr>
            </w:pPr>
            <w:r w:rsidRPr="00660F8B">
              <w:rPr>
                <w:snapToGrid w:val="0"/>
              </w:rPr>
              <w:t>Налог на загрязнение окружающей среды</w:t>
            </w:r>
          </w:p>
        </w:tc>
        <w:tc>
          <w:tcPr>
            <w:tcW w:w="1630" w:type="dxa"/>
            <w:shd w:val="clear" w:color="auto" w:fill="auto"/>
            <w:vAlign w:val="center"/>
          </w:tcPr>
          <w:p w14:paraId="47E715A8"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07369E6F"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5568B7FA" w14:textId="77777777" w:rsidR="00660F8B" w:rsidRPr="00660F8B" w:rsidRDefault="00660F8B" w:rsidP="00660F8B">
            <w:pPr>
              <w:jc w:val="center"/>
              <w:rPr>
                <w:snapToGrid w:val="0"/>
              </w:rPr>
            </w:pPr>
            <w:r w:rsidRPr="00660F8B">
              <w:rPr>
                <w:snapToGrid w:val="0"/>
              </w:rPr>
              <w:t>0</w:t>
            </w:r>
          </w:p>
        </w:tc>
      </w:tr>
      <w:tr w:rsidR="00660F8B" w:rsidRPr="00660F8B" w14:paraId="74DC6524" w14:textId="77777777" w:rsidTr="0029450A">
        <w:trPr>
          <w:trHeight w:val="316"/>
        </w:trPr>
        <w:tc>
          <w:tcPr>
            <w:tcW w:w="681" w:type="dxa"/>
            <w:shd w:val="clear" w:color="auto" w:fill="auto"/>
            <w:vAlign w:val="center"/>
            <w:hideMark/>
          </w:tcPr>
          <w:p w14:paraId="5EA24168" w14:textId="77777777" w:rsidR="00660F8B" w:rsidRPr="00660F8B" w:rsidRDefault="00660F8B" w:rsidP="00660F8B">
            <w:pPr>
              <w:jc w:val="center"/>
              <w:rPr>
                <w:snapToGrid w:val="0"/>
              </w:rPr>
            </w:pPr>
            <w:r w:rsidRPr="00660F8B">
              <w:rPr>
                <w:snapToGrid w:val="0"/>
              </w:rPr>
              <w:t>20</w:t>
            </w:r>
          </w:p>
        </w:tc>
        <w:tc>
          <w:tcPr>
            <w:tcW w:w="4011" w:type="dxa"/>
            <w:shd w:val="clear" w:color="auto" w:fill="auto"/>
            <w:vAlign w:val="center"/>
            <w:hideMark/>
          </w:tcPr>
          <w:p w14:paraId="11B41444" w14:textId="77777777" w:rsidR="00660F8B" w:rsidRPr="00660F8B" w:rsidRDefault="00660F8B" w:rsidP="00660F8B">
            <w:pPr>
              <w:rPr>
                <w:snapToGrid w:val="0"/>
              </w:rPr>
            </w:pPr>
            <w:r w:rsidRPr="00660F8B">
              <w:rPr>
                <w:snapToGrid w:val="0"/>
              </w:rPr>
              <w:t>Единый транспортный налог</w:t>
            </w:r>
          </w:p>
        </w:tc>
        <w:tc>
          <w:tcPr>
            <w:tcW w:w="1630" w:type="dxa"/>
            <w:shd w:val="clear" w:color="auto" w:fill="auto"/>
            <w:vAlign w:val="center"/>
          </w:tcPr>
          <w:p w14:paraId="447A343E" w14:textId="77777777" w:rsidR="00660F8B" w:rsidRPr="00660F8B" w:rsidRDefault="00660F8B" w:rsidP="00660F8B">
            <w:pPr>
              <w:jc w:val="center"/>
              <w:rPr>
                <w:snapToGrid w:val="0"/>
              </w:rPr>
            </w:pPr>
            <w:r w:rsidRPr="00660F8B">
              <w:rPr>
                <w:snapToGrid w:val="0"/>
              </w:rPr>
              <w:t>9</w:t>
            </w:r>
          </w:p>
        </w:tc>
        <w:tc>
          <w:tcPr>
            <w:tcW w:w="1630" w:type="dxa"/>
            <w:shd w:val="clear" w:color="auto" w:fill="auto"/>
            <w:vAlign w:val="center"/>
          </w:tcPr>
          <w:p w14:paraId="1F330990" w14:textId="77777777" w:rsidR="00660F8B" w:rsidRPr="00660F8B" w:rsidRDefault="00660F8B" w:rsidP="00660F8B">
            <w:pPr>
              <w:jc w:val="center"/>
              <w:rPr>
                <w:snapToGrid w:val="0"/>
              </w:rPr>
            </w:pPr>
            <w:r w:rsidRPr="00660F8B">
              <w:rPr>
                <w:snapToGrid w:val="0"/>
              </w:rPr>
              <w:t>30</w:t>
            </w:r>
          </w:p>
        </w:tc>
        <w:tc>
          <w:tcPr>
            <w:tcW w:w="1787" w:type="dxa"/>
            <w:shd w:val="clear" w:color="auto" w:fill="auto"/>
            <w:vAlign w:val="center"/>
          </w:tcPr>
          <w:p w14:paraId="0402A764" w14:textId="77777777" w:rsidR="00660F8B" w:rsidRPr="00660F8B" w:rsidRDefault="00660F8B" w:rsidP="00660F8B">
            <w:pPr>
              <w:jc w:val="center"/>
              <w:rPr>
                <w:snapToGrid w:val="0"/>
              </w:rPr>
            </w:pPr>
            <w:r w:rsidRPr="00660F8B">
              <w:rPr>
                <w:snapToGrid w:val="0"/>
              </w:rPr>
              <w:t>21</w:t>
            </w:r>
          </w:p>
        </w:tc>
      </w:tr>
      <w:tr w:rsidR="00660F8B" w:rsidRPr="00660F8B" w14:paraId="29E1AF76" w14:textId="77777777" w:rsidTr="0029450A">
        <w:trPr>
          <w:trHeight w:val="316"/>
        </w:trPr>
        <w:tc>
          <w:tcPr>
            <w:tcW w:w="681" w:type="dxa"/>
            <w:shd w:val="clear" w:color="auto" w:fill="auto"/>
            <w:vAlign w:val="center"/>
            <w:hideMark/>
          </w:tcPr>
          <w:p w14:paraId="462110A9" w14:textId="77777777" w:rsidR="00660F8B" w:rsidRPr="00660F8B" w:rsidRDefault="00660F8B" w:rsidP="00660F8B">
            <w:pPr>
              <w:jc w:val="center"/>
              <w:rPr>
                <w:snapToGrid w:val="0"/>
              </w:rPr>
            </w:pPr>
            <w:r w:rsidRPr="00660F8B">
              <w:rPr>
                <w:snapToGrid w:val="0"/>
              </w:rPr>
              <w:t>21</w:t>
            </w:r>
          </w:p>
        </w:tc>
        <w:tc>
          <w:tcPr>
            <w:tcW w:w="4011" w:type="dxa"/>
            <w:shd w:val="clear" w:color="auto" w:fill="auto"/>
            <w:vAlign w:val="center"/>
            <w:hideMark/>
          </w:tcPr>
          <w:p w14:paraId="7D890386" w14:textId="77777777" w:rsidR="00660F8B" w:rsidRPr="00660F8B" w:rsidRDefault="00660F8B" w:rsidP="00660F8B">
            <w:pPr>
              <w:rPr>
                <w:snapToGrid w:val="0"/>
              </w:rPr>
            </w:pPr>
            <w:r w:rsidRPr="00660F8B">
              <w:rPr>
                <w:snapToGrid w:val="0"/>
              </w:rPr>
              <w:t>Услуги сторонних организаций (сумма стр. 22 - 27), в том числе:</w:t>
            </w:r>
          </w:p>
        </w:tc>
        <w:tc>
          <w:tcPr>
            <w:tcW w:w="1630" w:type="dxa"/>
            <w:shd w:val="clear" w:color="auto" w:fill="auto"/>
            <w:vAlign w:val="center"/>
          </w:tcPr>
          <w:p w14:paraId="0C592D9C" w14:textId="77777777" w:rsidR="00660F8B" w:rsidRPr="00660F8B" w:rsidRDefault="00660F8B" w:rsidP="00660F8B">
            <w:pPr>
              <w:jc w:val="center"/>
              <w:rPr>
                <w:snapToGrid w:val="0"/>
              </w:rPr>
            </w:pPr>
            <w:r w:rsidRPr="00660F8B">
              <w:rPr>
                <w:snapToGrid w:val="0"/>
              </w:rPr>
              <w:t>709</w:t>
            </w:r>
          </w:p>
        </w:tc>
        <w:tc>
          <w:tcPr>
            <w:tcW w:w="1630" w:type="dxa"/>
            <w:shd w:val="clear" w:color="auto" w:fill="auto"/>
            <w:vAlign w:val="center"/>
          </w:tcPr>
          <w:p w14:paraId="54376BF3" w14:textId="77777777" w:rsidR="00660F8B" w:rsidRPr="00660F8B" w:rsidRDefault="00660F8B" w:rsidP="00660F8B">
            <w:pPr>
              <w:jc w:val="center"/>
              <w:rPr>
                <w:snapToGrid w:val="0"/>
              </w:rPr>
            </w:pPr>
            <w:r w:rsidRPr="00660F8B">
              <w:rPr>
                <w:snapToGrid w:val="0"/>
              </w:rPr>
              <w:t>1 553</w:t>
            </w:r>
          </w:p>
        </w:tc>
        <w:tc>
          <w:tcPr>
            <w:tcW w:w="1787" w:type="dxa"/>
            <w:shd w:val="clear" w:color="auto" w:fill="auto"/>
            <w:vAlign w:val="center"/>
          </w:tcPr>
          <w:p w14:paraId="6D351E8B" w14:textId="77777777" w:rsidR="00660F8B" w:rsidRPr="00660F8B" w:rsidRDefault="00660F8B" w:rsidP="00660F8B">
            <w:pPr>
              <w:jc w:val="center"/>
              <w:rPr>
                <w:snapToGrid w:val="0"/>
              </w:rPr>
            </w:pPr>
            <w:r w:rsidRPr="00660F8B">
              <w:rPr>
                <w:snapToGrid w:val="0"/>
              </w:rPr>
              <w:t>844</w:t>
            </w:r>
          </w:p>
        </w:tc>
      </w:tr>
      <w:tr w:rsidR="00660F8B" w:rsidRPr="00660F8B" w14:paraId="77CC5F76" w14:textId="77777777" w:rsidTr="0029450A">
        <w:trPr>
          <w:trHeight w:val="316"/>
        </w:trPr>
        <w:tc>
          <w:tcPr>
            <w:tcW w:w="681" w:type="dxa"/>
            <w:shd w:val="clear" w:color="auto" w:fill="auto"/>
            <w:vAlign w:val="center"/>
            <w:hideMark/>
          </w:tcPr>
          <w:p w14:paraId="52150A2C" w14:textId="77777777" w:rsidR="00660F8B" w:rsidRPr="00660F8B" w:rsidRDefault="00660F8B" w:rsidP="00660F8B">
            <w:pPr>
              <w:jc w:val="center"/>
              <w:rPr>
                <w:snapToGrid w:val="0"/>
              </w:rPr>
            </w:pPr>
            <w:r w:rsidRPr="00660F8B">
              <w:rPr>
                <w:snapToGrid w:val="0"/>
              </w:rPr>
              <w:t>22</w:t>
            </w:r>
          </w:p>
        </w:tc>
        <w:tc>
          <w:tcPr>
            <w:tcW w:w="4011" w:type="dxa"/>
            <w:shd w:val="clear" w:color="auto" w:fill="auto"/>
            <w:vAlign w:val="center"/>
            <w:hideMark/>
          </w:tcPr>
          <w:p w14:paraId="0C341EB1" w14:textId="77777777" w:rsidR="00660F8B" w:rsidRPr="00660F8B" w:rsidRDefault="00660F8B" w:rsidP="00660F8B">
            <w:pPr>
              <w:rPr>
                <w:snapToGrid w:val="0"/>
              </w:rPr>
            </w:pPr>
            <w:r w:rsidRPr="00660F8B">
              <w:rPr>
                <w:snapToGrid w:val="0"/>
              </w:rPr>
              <w:t>Услуги средств связи</w:t>
            </w:r>
          </w:p>
        </w:tc>
        <w:tc>
          <w:tcPr>
            <w:tcW w:w="1630" w:type="dxa"/>
            <w:shd w:val="clear" w:color="auto" w:fill="auto"/>
            <w:vAlign w:val="center"/>
          </w:tcPr>
          <w:p w14:paraId="468A2492"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3CA9DEB0"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5BD0E41F" w14:textId="77777777" w:rsidR="00660F8B" w:rsidRPr="00660F8B" w:rsidRDefault="00660F8B" w:rsidP="00660F8B">
            <w:pPr>
              <w:jc w:val="center"/>
              <w:rPr>
                <w:snapToGrid w:val="0"/>
              </w:rPr>
            </w:pPr>
            <w:r w:rsidRPr="00660F8B">
              <w:rPr>
                <w:snapToGrid w:val="0"/>
              </w:rPr>
              <w:t>0</w:t>
            </w:r>
          </w:p>
        </w:tc>
      </w:tr>
      <w:tr w:rsidR="00660F8B" w:rsidRPr="00660F8B" w14:paraId="251B46D8" w14:textId="77777777" w:rsidTr="0029450A">
        <w:trPr>
          <w:trHeight w:val="316"/>
        </w:trPr>
        <w:tc>
          <w:tcPr>
            <w:tcW w:w="681" w:type="dxa"/>
            <w:shd w:val="clear" w:color="auto" w:fill="auto"/>
            <w:vAlign w:val="center"/>
            <w:hideMark/>
          </w:tcPr>
          <w:p w14:paraId="767728C7" w14:textId="77777777" w:rsidR="00660F8B" w:rsidRPr="00660F8B" w:rsidRDefault="00660F8B" w:rsidP="00660F8B">
            <w:pPr>
              <w:jc w:val="center"/>
              <w:rPr>
                <w:snapToGrid w:val="0"/>
              </w:rPr>
            </w:pPr>
            <w:r w:rsidRPr="00660F8B">
              <w:rPr>
                <w:snapToGrid w:val="0"/>
              </w:rPr>
              <w:t>23</w:t>
            </w:r>
          </w:p>
        </w:tc>
        <w:tc>
          <w:tcPr>
            <w:tcW w:w="4011" w:type="dxa"/>
            <w:shd w:val="clear" w:color="auto" w:fill="auto"/>
            <w:vAlign w:val="center"/>
            <w:hideMark/>
          </w:tcPr>
          <w:p w14:paraId="54643E52" w14:textId="77777777" w:rsidR="00660F8B" w:rsidRPr="00660F8B" w:rsidRDefault="00660F8B" w:rsidP="00660F8B">
            <w:pPr>
              <w:rPr>
                <w:snapToGrid w:val="0"/>
              </w:rPr>
            </w:pPr>
            <w:r w:rsidRPr="00660F8B">
              <w:rPr>
                <w:snapToGrid w:val="0"/>
              </w:rPr>
              <w:t>Транспортные услуги</w:t>
            </w:r>
          </w:p>
        </w:tc>
        <w:tc>
          <w:tcPr>
            <w:tcW w:w="1630" w:type="dxa"/>
            <w:shd w:val="clear" w:color="auto" w:fill="auto"/>
            <w:vAlign w:val="center"/>
          </w:tcPr>
          <w:p w14:paraId="24B7BC83"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37C7B692"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03B3D5BC" w14:textId="77777777" w:rsidR="00660F8B" w:rsidRPr="00660F8B" w:rsidRDefault="00660F8B" w:rsidP="00660F8B">
            <w:pPr>
              <w:jc w:val="center"/>
              <w:rPr>
                <w:snapToGrid w:val="0"/>
              </w:rPr>
            </w:pPr>
            <w:r w:rsidRPr="00660F8B">
              <w:rPr>
                <w:snapToGrid w:val="0"/>
              </w:rPr>
              <w:t>0</w:t>
            </w:r>
          </w:p>
        </w:tc>
      </w:tr>
      <w:tr w:rsidR="00660F8B" w:rsidRPr="00660F8B" w14:paraId="508C0818" w14:textId="77777777" w:rsidTr="0029450A">
        <w:trPr>
          <w:trHeight w:val="316"/>
        </w:trPr>
        <w:tc>
          <w:tcPr>
            <w:tcW w:w="681" w:type="dxa"/>
            <w:shd w:val="clear" w:color="auto" w:fill="auto"/>
            <w:vAlign w:val="center"/>
            <w:hideMark/>
          </w:tcPr>
          <w:p w14:paraId="22799321" w14:textId="77777777" w:rsidR="00660F8B" w:rsidRPr="00660F8B" w:rsidRDefault="00660F8B" w:rsidP="00660F8B">
            <w:pPr>
              <w:jc w:val="center"/>
              <w:rPr>
                <w:snapToGrid w:val="0"/>
              </w:rPr>
            </w:pPr>
            <w:r w:rsidRPr="00660F8B">
              <w:rPr>
                <w:snapToGrid w:val="0"/>
              </w:rPr>
              <w:t>24</w:t>
            </w:r>
          </w:p>
        </w:tc>
        <w:tc>
          <w:tcPr>
            <w:tcW w:w="4011" w:type="dxa"/>
            <w:shd w:val="clear" w:color="auto" w:fill="auto"/>
            <w:vAlign w:val="center"/>
            <w:hideMark/>
          </w:tcPr>
          <w:p w14:paraId="2D0E177B" w14:textId="77777777" w:rsidR="00660F8B" w:rsidRPr="00660F8B" w:rsidRDefault="00660F8B" w:rsidP="00660F8B">
            <w:pPr>
              <w:rPr>
                <w:snapToGrid w:val="0"/>
              </w:rPr>
            </w:pPr>
            <w:r w:rsidRPr="00660F8B">
              <w:rPr>
                <w:snapToGrid w:val="0"/>
              </w:rPr>
              <w:t>Оплата вневедомственной охраны</w:t>
            </w:r>
          </w:p>
        </w:tc>
        <w:tc>
          <w:tcPr>
            <w:tcW w:w="1630" w:type="dxa"/>
            <w:shd w:val="clear" w:color="auto" w:fill="auto"/>
            <w:vAlign w:val="center"/>
          </w:tcPr>
          <w:p w14:paraId="10A78FE5"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0747FF3D"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70177FBA" w14:textId="77777777" w:rsidR="00660F8B" w:rsidRPr="00660F8B" w:rsidRDefault="00660F8B" w:rsidP="00660F8B">
            <w:pPr>
              <w:jc w:val="center"/>
              <w:rPr>
                <w:snapToGrid w:val="0"/>
              </w:rPr>
            </w:pPr>
            <w:r w:rsidRPr="00660F8B">
              <w:rPr>
                <w:snapToGrid w:val="0"/>
              </w:rPr>
              <w:t>0</w:t>
            </w:r>
          </w:p>
        </w:tc>
      </w:tr>
      <w:tr w:rsidR="00660F8B" w:rsidRPr="00660F8B" w14:paraId="26726841" w14:textId="77777777" w:rsidTr="0029450A">
        <w:trPr>
          <w:trHeight w:val="316"/>
        </w:trPr>
        <w:tc>
          <w:tcPr>
            <w:tcW w:w="681" w:type="dxa"/>
            <w:shd w:val="clear" w:color="auto" w:fill="auto"/>
            <w:vAlign w:val="center"/>
            <w:hideMark/>
          </w:tcPr>
          <w:p w14:paraId="271F4E92" w14:textId="77777777" w:rsidR="00660F8B" w:rsidRPr="00660F8B" w:rsidRDefault="00660F8B" w:rsidP="00660F8B">
            <w:pPr>
              <w:jc w:val="center"/>
              <w:rPr>
                <w:snapToGrid w:val="0"/>
              </w:rPr>
            </w:pPr>
            <w:r w:rsidRPr="00660F8B">
              <w:rPr>
                <w:snapToGrid w:val="0"/>
              </w:rPr>
              <w:t>25</w:t>
            </w:r>
          </w:p>
        </w:tc>
        <w:tc>
          <w:tcPr>
            <w:tcW w:w="4011" w:type="dxa"/>
            <w:shd w:val="clear" w:color="auto" w:fill="auto"/>
            <w:vAlign w:val="center"/>
            <w:hideMark/>
          </w:tcPr>
          <w:p w14:paraId="7716064F" w14:textId="77777777" w:rsidR="00660F8B" w:rsidRPr="00660F8B" w:rsidRDefault="00660F8B" w:rsidP="00660F8B">
            <w:pPr>
              <w:rPr>
                <w:snapToGrid w:val="0"/>
              </w:rPr>
            </w:pPr>
            <w:r w:rsidRPr="00660F8B">
              <w:rPr>
                <w:snapToGrid w:val="0"/>
              </w:rPr>
              <w:t>Аудиторские и консалтинговые услуги</w:t>
            </w:r>
          </w:p>
        </w:tc>
        <w:tc>
          <w:tcPr>
            <w:tcW w:w="1630" w:type="dxa"/>
            <w:shd w:val="clear" w:color="auto" w:fill="auto"/>
            <w:vAlign w:val="center"/>
          </w:tcPr>
          <w:p w14:paraId="22FD0BA6"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60B49806"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0B390B47" w14:textId="77777777" w:rsidR="00660F8B" w:rsidRPr="00660F8B" w:rsidRDefault="00660F8B" w:rsidP="00660F8B">
            <w:pPr>
              <w:jc w:val="center"/>
              <w:rPr>
                <w:snapToGrid w:val="0"/>
              </w:rPr>
            </w:pPr>
            <w:r w:rsidRPr="00660F8B">
              <w:rPr>
                <w:snapToGrid w:val="0"/>
              </w:rPr>
              <w:t>0</w:t>
            </w:r>
          </w:p>
        </w:tc>
      </w:tr>
      <w:tr w:rsidR="00660F8B" w:rsidRPr="00660F8B" w14:paraId="0462AA0F" w14:textId="77777777" w:rsidTr="0029450A">
        <w:trPr>
          <w:trHeight w:val="316"/>
        </w:trPr>
        <w:tc>
          <w:tcPr>
            <w:tcW w:w="681" w:type="dxa"/>
            <w:shd w:val="clear" w:color="auto" w:fill="auto"/>
            <w:vAlign w:val="center"/>
            <w:hideMark/>
          </w:tcPr>
          <w:p w14:paraId="0E1647B4" w14:textId="77777777" w:rsidR="00660F8B" w:rsidRPr="00660F8B" w:rsidRDefault="00660F8B" w:rsidP="00660F8B">
            <w:pPr>
              <w:jc w:val="center"/>
              <w:rPr>
                <w:snapToGrid w:val="0"/>
              </w:rPr>
            </w:pPr>
            <w:r w:rsidRPr="00660F8B">
              <w:rPr>
                <w:snapToGrid w:val="0"/>
              </w:rPr>
              <w:t>26</w:t>
            </w:r>
          </w:p>
        </w:tc>
        <w:tc>
          <w:tcPr>
            <w:tcW w:w="4011" w:type="dxa"/>
            <w:shd w:val="clear" w:color="auto" w:fill="auto"/>
            <w:vAlign w:val="center"/>
            <w:hideMark/>
          </w:tcPr>
          <w:p w14:paraId="07C97FD0" w14:textId="77777777" w:rsidR="00660F8B" w:rsidRPr="00660F8B" w:rsidRDefault="00660F8B" w:rsidP="00660F8B">
            <w:pPr>
              <w:rPr>
                <w:snapToGrid w:val="0"/>
              </w:rPr>
            </w:pPr>
            <w:r w:rsidRPr="00660F8B">
              <w:rPr>
                <w:snapToGrid w:val="0"/>
              </w:rPr>
              <w:t>Информационно-вычислительные услуги</w:t>
            </w:r>
          </w:p>
        </w:tc>
        <w:tc>
          <w:tcPr>
            <w:tcW w:w="1630" w:type="dxa"/>
            <w:shd w:val="clear" w:color="auto" w:fill="auto"/>
            <w:vAlign w:val="center"/>
          </w:tcPr>
          <w:p w14:paraId="5839039C"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1E4C6897"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7455386D" w14:textId="77777777" w:rsidR="00660F8B" w:rsidRPr="00660F8B" w:rsidRDefault="00660F8B" w:rsidP="00660F8B">
            <w:pPr>
              <w:jc w:val="center"/>
              <w:rPr>
                <w:snapToGrid w:val="0"/>
              </w:rPr>
            </w:pPr>
            <w:r w:rsidRPr="00660F8B">
              <w:rPr>
                <w:snapToGrid w:val="0"/>
              </w:rPr>
              <w:t>0</w:t>
            </w:r>
          </w:p>
        </w:tc>
      </w:tr>
      <w:tr w:rsidR="00660F8B" w:rsidRPr="00660F8B" w14:paraId="2C864C86" w14:textId="77777777" w:rsidTr="0029450A">
        <w:trPr>
          <w:trHeight w:val="316"/>
        </w:trPr>
        <w:tc>
          <w:tcPr>
            <w:tcW w:w="681" w:type="dxa"/>
            <w:shd w:val="clear" w:color="auto" w:fill="auto"/>
            <w:vAlign w:val="center"/>
            <w:hideMark/>
          </w:tcPr>
          <w:p w14:paraId="5822A9AF" w14:textId="77777777" w:rsidR="00660F8B" w:rsidRPr="00660F8B" w:rsidRDefault="00660F8B" w:rsidP="00660F8B">
            <w:pPr>
              <w:jc w:val="center"/>
              <w:rPr>
                <w:snapToGrid w:val="0"/>
              </w:rPr>
            </w:pPr>
            <w:r w:rsidRPr="00660F8B">
              <w:rPr>
                <w:snapToGrid w:val="0"/>
              </w:rPr>
              <w:t>27</w:t>
            </w:r>
          </w:p>
        </w:tc>
        <w:tc>
          <w:tcPr>
            <w:tcW w:w="4011" w:type="dxa"/>
            <w:shd w:val="clear" w:color="auto" w:fill="auto"/>
            <w:vAlign w:val="center"/>
            <w:hideMark/>
          </w:tcPr>
          <w:p w14:paraId="44D48D2B" w14:textId="77777777" w:rsidR="00660F8B" w:rsidRPr="00660F8B" w:rsidRDefault="00660F8B" w:rsidP="00660F8B">
            <w:pPr>
              <w:rPr>
                <w:snapToGrid w:val="0"/>
              </w:rPr>
            </w:pPr>
            <w:r w:rsidRPr="00660F8B">
              <w:rPr>
                <w:snapToGrid w:val="0"/>
              </w:rPr>
              <w:t>Прочие</w:t>
            </w:r>
          </w:p>
        </w:tc>
        <w:tc>
          <w:tcPr>
            <w:tcW w:w="1630" w:type="dxa"/>
            <w:shd w:val="clear" w:color="auto" w:fill="auto"/>
            <w:vAlign w:val="center"/>
          </w:tcPr>
          <w:p w14:paraId="2938885C"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78D3EDD0"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75572DD5" w14:textId="77777777" w:rsidR="00660F8B" w:rsidRPr="00660F8B" w:rsidRDefault="00660F8B" w:rsidP="00660F8B">
            <w:pPr>
              <w:jc w:val="center"/>
              <w:rPr>
                <w:snapToGrid w:val="0"/>
              </w:rPr>
            </w:pPr>
            <w:r w:rsidRPr="00660F8B">
              <w:rPr>
                <w:snapToGrid w:val="0"/>
              </w:rPr>
              <w:t>0</w:t>
            </w:r>
          </w:p>
        </w:tc>
      </w:tr>
      <w:tr w:rsidR="00660F8B" w:rsidRPr="00660F8B" w14:paraId="390F9E13" w14:textId="77777777" w:rsidTr="0029450A">
        <w:trPr>
          <w:trHeight w:val="316"/>
        </w:trPr>
        <w:tc>
          <w:tcPr>
            <w:tcW w:w="681" w:type="dxa"/>
            <w:shd w:val="clear" w:color="auto" w:fill="auto"/>
            <w:vAlign w:val="center"/>
            <w:hideMark/>
          </w:tcPr>
          <w:p w14:paraId="37328C2B" w14:textId="77777777" w:rsidR="00660F8B" w:rsidRPr="00660F8B" w:rsidRDefault="00660F8B" w:rsidP="00660F8B">
            <w:pPr>
              <w:jc w:val="center"/>
              <w:rPr>
                <w:snapToGrid w:val="0"/>
              </w:rPr>
            </w:pPr>
            <w:r w:rsidRPr="00660F8B">
              <w:rPr>
                <w:snapToGrid w:val="0"/>
              </w:rPr>
              <w:t>28</w:t>
            </w:r>
          </w:p>
        </w:tc>
        <w:tc>
          <w:tcPr>
            <w:tcW w:w="4011" w:type="dxa"/>
            <w:shd w:val="clear" w:color="auto" w:fill="auto"/>
            <w:vAlign w:val="center"/>
            <w:hideMark/>
          </w:tcPr>
          <w:p w14:paraId="29381F25" w14:textId="77777777" w:rsidR="00660F8B" w:rsidRPr="00660F8B" w:rsidRDefault="00660F8B" w:rsidP="00660F8B">
            <w:pPr>
              <w:rPr>
                <w:snapToGrid w:val="0"/>
              </w:rPr>
            </w:pPr>
            <w:r w:rsidRPr="00660F8B">
              <w:rPr>
                <w:snapToGrid w:val="0"/>
              </w:rPr>
              <w:t>Капитальный ремонт</w:t>
            </w:r>
          </w:p>
        </w:tc>
        <w:tc>
          <w:tcPr>
            <w:tcW w:w="1630" w:type="dxa"/>
            <w:shd w:val="clear" w:color="auto" w:fill="auto"/>
            <w:vAlign w:val="center"/>
          </w:tcPr>
          <w:p w14:paraId="690F99E4"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168FBCA9"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23456A66" w14:textId="77777777" w:rsidR="00660F8B" w:rsidRPr="00660F8B" w:rsidRDefault="00660F8B" w:rsidP="00660F8B">
            <w:pPr>
              <w:jc w:val="center"/>
              <w:rPr>
                <w:snapToGrid w:val="0"/>
              </w:rPr>
            </w:pPr>
            <w:r w:rsidRPr="00660F8B">
              <w:rPr>
                <w:snapToGrid w:val="0"/>
              </w:rPr>
              <w:t>0</w:t>
            </w:r>
          </w:p>
        </w:tc>
      </w:tr>
      <w:tr w:rsidR="00660F8B" w:rsidRPr="00660F8B" w14:paraId="49334E72" w14:textId="77777777" w:rsidTr="0029450A">
        <w:trPr>
          <w:trHeight w:val="316"/>
        </w:trPr>
        <w:tc>
          <w:tcPr>
            <w:tcW w:w="681" w:type="dxa"/>
            <w:shd w:val="clear" w:color="auto" w:fill="auto"/>
            <w:vAlign w:val="center"/>
            <w:hideMark/>
          </w:tcPr>
          <w:p w14:paraId="273022A2" w14:textId="77777777" w:rsidR="00660F8B" w:rsidRPr="00660F8B" w:rsidRDefault="00660F8B" w:rsidP="00660F8B">
            <w:pPr>
              <w:jc w:val="center"/>
              <w:rPr>
                <w:snapToGrid w:val="0"/>
              </w:rPr>
            </w:pPr>
            <w:r w:rsidRPr="00660F8B">
              <w:rPr>
                <w:snapToGrid w:val="0"/>
              </w:rPr>
              <w:t>29</w:t>
            </w:r>
          </w:p>
        </w:tc>
        <w:tc>
          <w:tcPr>
            <w:tcW w:w="4011" w:type="dxa"/>
            <w:shd w:val="clear" w:color="auto" w:fill="auto"/>
            <w:vAlign w:val="center"/>
            <w:hideMark/>
          </w:tcPr>
          <w:p w14:paraId="7CAD719F" w14:textId="77777777" w:rsidR="00660F8B" w:rsidRPr="00660F8B" w:rsidRDefault="00660F8B" w:rsidP="00660F8B">
            <w:pPr>
              <w:rPr>
                <w:snapToGrid w:val="0"/>
              </w:rPr>
            </w:pPr>
            <w:r w:rsidRPr="00660F8B">
              <w:rPr>
                <w:snapToGrid w:val="0"/>
              </w:rPr>
              <w:t>Пусконаладочные работы</w:t>
            </w:r>
          </w:p>
        </w:tc>
        <w:tc>
          <w:tcPr>
            <w:tcW w:w="1630" w:type="dxa"/>
            <w:shd w:val="clear" w:color="auto" w:fill="auto"/>
            <w:vAlign w:val="center"/>
          </w:tcPr>
          <w:p w14:paraId="24ECD99F"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2D658227"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2A3EE065" w14:textId="77777777" w:rsidR="00660F8B" w:rsidRPr="00660F8B" w:rsidRDefault="00660F8B" w:rsidP="00660F8B">
            <w:pPr>
              <w:jc w:val="center"/>
              <w:rPr>
                <w:snapToGrid w:val="0"/>
              </w:rPr>
            </w:pPr>
            <w:r w:rsidRPr="00660F8B">
              <w:rPr>
                <w:snapToGrid w:val="0"/>
              </w:rPr>
              <w:t>0</w:t>
            </w:r>
          </w:p>
        </w:tc>
      </w:tr>
      <w:tr w:rsidR="00660F8B" w:rsidRPr="00660F8B" w14:paraId="1C70747E" w14:textId="77777777" w:rsidTr="0029450A">
        <w:trPr>
          <w:trHeight w:val="316"/>
        </w:trPr>
        <w:tc>
          <w:tcPr>
            <w:tcW w:w="681" w:type="dxa"/>
            <w:shd w:val="clear" w:color="auto" w:fill="auto"/>
            <w:vAlign w:val="center"/>
            <w:hideMark/>
          </w:tcPr>
          <w:p w14:paraId="50553764" w14:textId="77777777" w:rsidR="00660F8B" w:rsidRPr="00660F8B" w:rsidRDefault="00660F8B" w:rsidP="00660F8B">
            <w:pPr>
              <w:jc w:val="center"/>
              <w:rPr>
                <w:snapToGrid w:val="0"/>
              </w:rPr>
            </w:pPr>
            <w:r w:rsidRPr="00660F8B">
              <w:rPr>
                <w:snapToGrid w:val="0"/>
              </w:rPr>
              <w:t>30</w:t>
            </w:r>
          </w:p>
        </w:tc>
        <w:tc>
          <w:tcPr>
            <w:tcW w:w="4011" w:type="dxa"/>
            <w:shd w:val="clear" w:color="auto" w:fill="auto"/>
            <w:vAlign w:val="center"/>
            <w:hideMark/>
          </w:tcPr>
          <w:p w14:paraId="703AD835" w14:textId="77777777" w:rsidR="00660F8B" w:rsidRPr="00660F8B" w:rsidRDefault="00660F8B" w:rsidP="00660F8B">
            <w:pPr>
              <w:rPr>
                <w:snapToGrid w:val="0"/>
              </w:rPr>
            </w:pPr>
            <w:r w:rsidRPr="00660F8B">
              <w:rPr>
                <w:snapToGrid w:val="0"/>
              </w:rPr>
              <w:t>Другие затраты (сумма стр. 31 - 36), в том числе:</w:t>
            </w:r>
          </w:p>
        </w:tc>
        <w:tc>
          <w:tcPr>
            <w:tcW w:w="1630" w:type="dxa"/>
            <w:shd w:val="clear" w:color="auto" w:fill="auto"/>
            <w:vAlign w:val="center"/>
          </w:tcPr>
          <w:p w14:paraId="1C856424" w14:textId="77777777" w:rsidR="00660F8B" w:rsidRPr="00660F8B" w:rsidRDefault="00660F8B" w:rsidP="00660F8B">
            <w:pPr>
              <w:jc w:val="center"/>
              <w:rPr>
                <w:snapToGrid w:val="0"/>
              </w:rPr>
            </w:pPr>
            <w:r w:rsidRPr="00660F8B">
              <w:rPr>
                <w:snapToGrid w:val="0"/>
              </w:rPr>
              <w:t>241</w:t>
            </w:r>
          </w:p>
        </w:tc>
        <w:tc>
          <w:tcPr>
            <w:tcW w:w="1630" w:type="dxa"/>
            <w:shd w:val="clear" w:color="auto" w:fill="auto"/>
            <w:vAlign w:val="center"/>
          </w:tcPr>
          <w:p w14:paraId="445F685C" w14:textId="77777777" w:rsidR="00660F8B" w:rsidRPr="00660F8B" w:rsidRDefault="00660F8B" w:rsidP="00660F8B">
            <w:pPr>
              <w:jc w:val="center"/>
              <w:rPr>
                <w:snapToGrid w:val="0"/>
              </w:rPr>
            </w:pPr>
            <w:r w:rsidRPr="00660F8B">
              <w:rPr>
                <w:snapToGrid w:val="0"/>
              </w:rPr>
              <w:t>247</w:t>
            </w:r>
          </w:p>
        </w:tc>
        <w:tc>
          <w:tcPr>
            <w:tcW w:w="1787" w:type="dxa"/>
            <w:shd w:val="clear" w:color="auto" w:fill="auto"/>
            <w:vAlign w:val="center"/>
          </w:tcPr>
          <w:p w14:paraId="1B335C81" w14:textId="77777777" w:rsidR="00660F8B" w:rsidRPr="00660F8B" w:rsidRDefault="00660F8B" w:rsidP="00660F8B">
            <w:pPr>
              <w:jc w:val="center"/>
              <w:rPr>
                <w:snapToGrid w:val="0"/>
              </w:rPr>
            </w:pPr>
            <w:r w:rsidRPr="00660F8B">
              <w:rPr>
                <w:snapToGrid w:val="0"/>
              </w:rPr>
              <w:t>6</w:t>
            </w:r>
          </w:p>
        </w:tc>
      </w:tr>
      <w:tr w:rsidR="00660F8B" w:rsidRPr="00660F8B" w14:paraId="0CB1950E" w14:textId="77777777" w:rsidTr="0029450A">
        <w:trPr>
          <w:trHeight w:val="316"/>
        </w:trPr>
        <w:tc>
          <w:tcPr>
            <w:tcW w:w="681" w:type="dxa"/>
            <w:shd w:val="clear" w:color="auto" w:fill="auto"/>
            <w:vAlign w:val="center"/>
            <w:hideMark/>
          </w:tcPr>
          <w:p w14:paraId="2131BF05" w14:textId="77777777" w:rsidR="00660F8B" w:rsidRPr="00660F8B" w:rsidRDefault="00660F8B" w:rsidP="00660F8B">
            <w:pPr>
              <w:jc w:val="center"/>
              <w:rPr>
                <w:snapToGrid w:val="0"/>
              </w:rPr>
            </w:pPr>
            <w:r w:rsidRPr="00660F8B">
              <w:rPr>
                <w:snapToGrid w:val="0"/>
              </w:rPr>
              <w:t>31</w:t>
            </w:r>
          </w:p>
        </w:tc>
        <w:tc>
          <w:tcPr>
            <w:tcW w:w="4011" w:type="dxa"/>
            <w:shd w:val="clear" w:color="auto" w:fill="auto"/>
            <w:vAlign w:val="center"/>
            <w:hideMark/>
          </w:tcPr>
          <w:p w14:paraId="0C79F3F8" w14:textId="77777777" w:rsidR="00660F8B" w:rsidRPr="00660F8B" w:rsidRDefault="00660F8B" w:rsidP="00660F8B">
            <w:pPr>
              <w:rPr>
                <w:snapToGrid w:val="0"/>
              </w:rPr>
            </w:pPr>
            <w:r w:rsidRPr="00660F8B">
              <w:rPr>
                <w:snapToGrid w:val="0"/>
              </w:rPr>
              <w:t>Представительские расходы</w:t>
            </w:r>
          </w:p>
        </w:tc>
        <w:tc>
          <w:tcPr>
            <w:tcW w:w="1630" w:type="dxa"/>
            <w:shd w:val="clear" w:color="auto" w:fill="auto"/>
            <w:vAlign w:val="center"/>
          </w:tcPr>
          <w:p w14:paraId="3D9119B5"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0293F978"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01D6135D" w14:textId="77777777" w:rsidR="00660F8B" w:rsidRPr="00660F8B" w:rsidRDefault="00660F8B" w:rsidP="00660F8B">
            <w:pPr>
              <w:jc w:val="center"/>
              <w:rPr>
                <w:snapToGrid w:val="0"/>
              </w:rPr>
            </w:pPr>
            <w:r w:rsidRPr="00660F8B">
              <w:rPr>
                <w:snapToGrid w:val="0"/>
              </w:rPr>
              <w:t>0</w:t>
            </w:r>
          </w:p>
        </w:tc>
      </w:tr>
      <w:tr w:rsidR="00660F8B" w:rsidRPr="00660F8B" w14:paraId="30F519EE" w14:textId="77777777" w:rsidTr="0029450A">
        <w:trPr>
          <w:trHeight w:val="316"/>
        </w:trPr>
        <w:tc>
          <w:tcPr>
            <w:tcW w:w="681" w:type="dxa"/>
            <w:shd w:val="clear" w:color="auto" w:fill="auto"/>
            <w:vAlign w:val="center"/>
            <w:hideMark/>
          </w:tcPr>
          <w:p w14:paraId="13B00264" w14:textId="77777777" w:rsidR="00660F8B" w:rsidRPr="00660F8B" w:rsidRDefault="00660F8B" w:rsidP="00660F8B">
            <w:pPr>
              <w:jc w:val="center"/>
              <w:rPr>
                <w:snapToGrid w:val="0"/>
              </w:rPr>
            </w:pPr>
            <w:r w:rsidRPr="00660F8B">
              <w:rPr>
                <w:snapToGrid w:val="0"/>
              </w:rPr>
              <w:t>32</w:t>
            </w:r>
          </w:p>
        </w:tc>
        <w:tc>
          <w:tcPr>
            <w:tcW w:w="4011" w:type="dxa"/>
            <w:shd w:val="clear" w:color="auto" w:fill="auto"/>
            <w:vAlign w:val="center"/>
            <w:hideMark/>
          </w:tcPr>
          <w:p w14:paraId="62586D0B" w14:textId="77777777" w:rsidR="00660F8B" w:rsidRPr="00660F8B" w:rsidRDefault="00660F8B" w:rsidP="00660F8B">
            <w:pPr>
              <w:rPr>
                <w:snapToGrid w:val="0"/>
              </w:rPr>
            </w:pPr>
            <w:r w:rsidRPr="00660F8B">
              <w:rPr>
                <w:snapToGrid w:val="0"/>
              </w:rPr>
              <w:t>Командировочные расходы</w:t>
            </w:r>
          </w:p>
        </w:tc>
        <w:tc>
          <w:tcPr>
            <w:tcW w:w="1630" w:type="dxa"/>
            <w:shd w:val="clear" w:color="auto" w:fill="auto"/>
            <w:vAlign w:val="center"/>
          </w:tcPr>
          <w:p w14:paraId="755C27E9"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6B74195E"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5FFE1193" w14:textId="77777777" w:rsidR="00660F8B" w:rsidRPr="00660F8B" w:rsidRDefault="00660F8B" w:rsidP="00660F8B">
            <w:pPr>
              <w:jc w:val="center"/>
              <w:rPr>
                <w:snapToGrid w:val="0"/>
              </w:rPr>
            </w:pPr>
            <w:r w:rsidRPr="00660F8B">
              <w:rPr>
                <w:snapToGrid w:val="0"/>
              </w:rPr>
              <w:t>0</w:t>
            </w:r>
          </w:p>
        </w:tc>
      </w:tr>
      <w:tr w:rsidR="00660F8B" w:rsidRPr="00660F8B" w14:paraId="5E2EE48B" w14:textId="77777777" w:rsidTr="0029450A">
        <w:trPr>
          <w:trHeight w:val="316"/>
        </w:trPr>
        <w:tc>
          <w:tcPr>
            <w:tcW w:w="681" w:type="dxa"/>
            <w:shd w:val="clear" w:color="auto" w:fill="auto"/>
            <w:vAlign w:val="center"/>
            <w:hideMark/>
          </w:tcPr>
          <w:p w14:paraId="45F09E05" w14:textId="77777777" w:rsidR="00660F8B" w:rsidRPr="00660F8B" w:rsidRDefault="00660F8B" w:rsidP="00660F8B">
            <w:pPr>
              <w:jc w:val="center"/>
              <w:rPr>
                <w:snapToGrid w:val="0"/>
              </w:rPr>
            </w:pPr>
            <w:r w:rsidRPr="00660F8B">
              <w:rPr>
                <w:snapToGrid w:val="0"/>
              </w:rPr>
              <w:t>33</w:t>
            </w:r>
          </w:p>
        </w:tc>
        <w:tc>
          <w:tcPr>
            <w:tcW w:w="4011" w:type="dxa"/>
            <w:shd w:val="clear" w:color="auto" w:fill="auto"/>
            <w:vAlign w:val="center"/>
            <w:hideMark/>
          </w:tcPr>
          <w:p w14:paraId="3AEB087F" w14:textId="77777777" w:rsidR="00660F8B" w:rsidRPr="00660F8B" w:rsidRDefault="00660F8B" w:rsidP="00660F8B">
            <w:pPr>
              <w:rPr>
                <w:snapToGrid w:val="0"/>
              </w:rPr>
            </w:pPr>
            <w:r w:rsidRPr="00660F8B">
              <w:rPr>
                <w:snapToGrid w:val="0"/>
              </w:rPr>
              <w:t>Охрана труда, подготовка кадров</w:t>
            </w:r>
          </w:p>
        </w:tc>
        <w:tc>
          <w:tcPr>
            <w:tcW w:w="1630" w:type="dxa"/>
            <w:shd w:val="clear" w:color="auto" w:fill="auto"/>
            <w:vAlign w:val="center"/>
          </w:tcPr>
          <w:p w14:paraId="65B1D271"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71E31EE0"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312471CF" w14:textId="77777777" w:rsidR="00660F8B" w:rsidRPr="00660F8B" w:rsidRDefault="00660F8B" w:rsidP="00660F8B">
            <w:pPr>
              <w:jc w:val="center"/>
              <w:rPr>
                <w:snapToGrid w:val="0"/>
              </w:rPr>
            </w:pPr>
            <w:r w:rsidRPr="00660F8B">
              <w:rPr>
                <w:snapToGrid w:val="0"/>
              </w:rPr>
              <w:t>0</w:t>
            </w:r>
          </w:p>
        </w:tc>
      </w:tr>
      <w:tr w:rsidR="00660F8B" w:rsidRPr="00660F8B" w14:paraId="034725C8" w14:textId="77777777" w:rsidTr="0029450A">
        <w:trPr>
          <w:trHeight w:val="316"/>
        </w:trPr>
        <w:tc>
          <w:tcPr>
            <w:tcW w:w="681" w:type="dxa"/>
            <w:shd w:val="clear" w:color="auto" w:fill="auto"/>
            <w:vAlign w:val="center"/>
            <w:hideMark/>
          </w:tcPr>
          <w:p w14:paraId="48029A3D" w14:textId="77777777" w:rsidR="00660F8B" w:rsidRPr="00660F8B" w:rsidRDefault="00660F8B" w:rsidP="00660F8B">
            <w:pPr>
              <w:jc w:val="center"/>
              <w:rPr>
                <w:snapToGrid w:val="0"/>
              </w:rPr>
            </w:pPr>
            <w:r w:rsidRPr="00660F8B">
              <w:rPr>
                <w:snapToGrid w:val="0"/>
              </w:rPr>
              <w:t>34</w:t>
            </w:r>
          </w:p>
        </w:tc>
        <w:tc>
          <w:tcPr>
            <w:tcW w:w="4011" w:type="dxa"/>
            <w:shd w:val="clear" w:color="auto" w:fill="auto"/>
            <w:vAlign w:val="center"/>
            <w:hideMark/>
          </w:tcPr>
          <w:p w14:paraId="26E3E5A9" w14:textId="77777777" w:rsidR="00660F8B" w:rsidRPr="00660F8B" w:rsidRDefault="00660F8B" w:rsidP="00660F8B">
            <w:pPr>
              <w:rPr>
                <w:snapToGrid w:val="0"/>
              </w:rPr>
            </w:pPr>
            <w:r w:rsidRPr="00660F8B">
              <w:rPr>
                <w:snapToGrid w:val="0"/>
              </w:rPr>
              <w:t>Канцелярские и почтово-телеграфные расходы</w:t>
            </w:r>
          </w:p>
        </w:tc>
        <w:tc>
          <w:tcPr>
            <w:tcW w:w="1630" w:type="dxa"/>
            <w:shd w:val="clear" w:color="auto" w:fill="auto"/>
            <w:vAlign w:val="center"/>
          </w:tcPr>
          <w:p w14:paraId="0FEE5386"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4506E7F6"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34FDAF9F" w14:textId="77777777" w:rsidR="00660F8B" w:rsidRPr="00660F8B" w:rsidRDefault="00660F8B" w:rsidP="00660F8B">
            <w:pPr>
              <w:jc w:val="center"/>
              <w:rPr>
                <w:snapToGrid w:val="0"/>
              </w:rPr>
            </w:pPr>
            <w:r w:rsidRPr="00660F8B">
              <w:rPr>
                <w:snapToGrid w:val="0"/>
              </w:rPr>
              <w:t>0</w:t>
            </w:r>
          </w:p>
        </w:tc>
      </w:tr>
      <w:tr w:rsidR="00660F8B" w:rsidRPr="00660F8B" w14:paraId="033C4669" w14:textId="77777777" w:rsidTr="0029450A">
        <w:trPr>
          <w:trHeight w:val="316"/>
        </w:trPr>
        <w:tc>
          <w:tcPr>
            <w:tcW w:w="681" w:type="dxa"/>
            <w:shd w:val="clear" w:color="auto" w:fill="auto"/>
            <w:vAlign w:val="center"/>
            <w:hideMark/>
          </w:tcPr>
          <w:p w14:paraId="5B8113EA" w14:textId="77777777" w:rsidR="00660F8B" w:rsidRPr="00660F8B" w:rsidRDefault="00660F8B" w:rsidP="00660F8B">
            <w:pPr>
              <w:jc w:val="center"/>
              <w:rPr>
                <w:snapToGrid w:val="0"/>
              </w:rPr>
            </w:pPr>
            <w:r w:rsidRPr="00660F8B">
              <w:rPr>
                <w:snapToGrid w:val="0"/>
              </w:rPr>
              <w:t>35</w:t>
            </w:r>
          </w:p>
        </w:tc>
        <w:tc>
          <w:tcPr>
            <w:tcW w:w="4011" w:type="dxa"/>
            <w:shd w:val="clear" w:color="auto" w:fill="auto"/>
            <w:vAlign w:val="center"/>
            <w:hideMark/>
          </w:tcPr>
          <w:p w14:paraId="01E5E2F0" w14:textId="77777777" w:rsidR="00660F8B" w:rsidRPr="00660F8B" w:rsidRDefault="00660F8B" w:rsidP="00660F8B">
            <w:pPr>
              <w:rPr>
                <w:snapToGrid w:val="0"/>
              </w:rPr>
            </w:pPr>
            <w:r w:rsidRPr="00660F8B">
              <w:rPr>
                <w:snapToGrid w:val="0"/>
              </w:rPr>
              <w:t>НИОКР</w:t>
            </w:r>
          </w:p>
        </w:tc>
        <w:tc>
          <w:tcPr>
            <w:tcW w:w="1630" w:type="dxa"/>
            <w:shd w:val="clear" w:color="auto" w:fill="auto"/>
            <w:vAlign w:val="center"/>
          </w:tcPr>
          <w:p w14:paraId="6B3FBD05"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07434CA1"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3BDF5E95" w14:textId="77777777" w:rsidR="00660F8B" w:rsidRPr="00660F8B" w:rsidRDefault="00660F8B" w:rsidP="00660F8B">
            <w:pPr>
              <w:jc w:val="center"/>
              <w:rPr>
                <w:snapToGrid w:val="0"/>
              </w:rPr>
            </w:pPr>
            <w:r w:rsidRPr="00660F8B">
              <w:rPr>
                <w:snapToGrid w:val="0"/>
              </w:rPr>
              <w:t>0</w:t>
            </w:r>
          </w:p>
        </w:tc>
      </w:tr>
      <w:tr w:rsidR="00660F8B" w:rsidRPr="00660F8B" w14:paraId="0C2DE18B" w14:textId="77777777" w:rsidTr="0029450A">
        <w:trPr>
          <w:trHeight w:val="316"/>
        </w:trPr>
        <w:tc>
          <w:tcPr>
            <w:tcW w:w="681" w:type="dxa"/>
            <w:shd w:val="clear" w:color="auto" w:fill="auto"/>
            <w:vAlign w:val="center"/>
            <w:hideMark/>
          </w:tcPr>
          <w:p w14:paraId="3A65DA2D" w14:textId="77777777" w:rsidR="00660F8B" w:rsidRPr="00660F8B" w:rsidRDefault="00660F8B" w:rsidP="00660F8B">
            <w:pPr>
              <w:jc w:val="center"/>
              <w:rPr>
                <w:snapToGrid w:val="0"/>
              </w:rPr>
            </w:pPr>
            <w:r w:rsidRPr="00660F8B">
              <w:rPr>
                <w:snapToGrid w:val="0"/>
              </w:rPr>
              <w:t>36</w:t>
            </w:r>
          </w:p>
        </w:tc>
        <w:tc>
          <w:tcPr>
            <w:tcW w:w="4011" w:type="dxa"/>
            <w:shd w:val="clear" w:color="auto" w:fill="auto"/>
            <w:vAlign w:val="center"/>
            <w:hideMark/>
          </w:tcPr>
          <w:p w14:paraId="706FB462" w14:textId="77777777" w:rsidR="00660F8B" w:rsidRPr="00660F8B" w:rsidRDefault="00660F8B" w:rsidP="00660F8B">
            <w:pPr>
              <w:rPr>
                <w:snapToGrid w:val="0"/>
              </w:rPr>
            </w:pPr>
            <w:r w:rsidRPr="00660F8B">
              <w:rPr>
                <w:snapToGrid w:val="0"/>
              </w:rPr>
              <w:t>Прочие</w:t>
            </w:r>
          </w:p>
        </w:tc>
        <w:tc>
          <w:tcPr>
            <w:tcW w:w="1630" w:type="dxa"/>
            <w:shd w:val="clear" w:color="auto" w:fill="auto"/>
            <w:vAlign w:val="center"/>
          </w:tcPr>
          <w:p w14:paraId="086801C0"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1917D6D4"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42993FB5" w14:textId="77777777" w:rsidR="00660F8B" w:rsidRPr="00660F8B" w:rsidRDefault="00660F8B" w:rsidP="00660F8B">
            <w:pPr>
              <w:jc w:val="center"/>
              <w:rPr>
                <w:snapToGrid w:val="0"/>
              </w:rPr>
            </w:pPr>
            <w:r w:rsidRPr="00660F8B">
              <w:rPr>
                <w:snapToGrid w:val="0"/>
              </w:rPr>
              <w:t>0</w:t>
            </w:r>
          </w:p>
        </w:tc>
      </w:tr>
      <w:tr w:rsidR="00660F8B" w:rsidRPr="00660F8B" w14:paraId="15DA9D49" w14:textId="77777777" w:rsidTr="0029450A">
        <w:trPr>
          <w:trHeight w:val="316"/>
        </w:trPr>
        <w:tc>
          <w:tcPr>
            <w:tcW w:w="681" w:type="dxa"/>
            <w:shd w:val="clear" w:color="auto" w:fill="auto"/>
            <w:vAlign w:val="center"/>
            <w:hideMark/>
          </w:tcPr>
          <w:p w14:paraId="57323C5B" w14:textId="77777777" w:rsidR="00660F8B" w:rsidRPr="00660F8B" w:rsidRDefault="00660F8B" w:rsidP="00660F8B">
            <w:pPr>
              <w:jc w:val="center"/>
              <w:rPr>
                <w:snapToGrid w:val="0"/>
              </w:rPr>
            </w:pPr>
            <w:r w:rsidRPr="00660F8B">
              <w:rPr>
                <w:snapToGrid w:val="0"/>
              </w:rPr>
              <w:t>37</w:t>
            </w:r>
          </w:p>
        </w:tc>
        <w:tc>
          <w:tcPr>
            <w:tcW w:w="4011" w:type="dxa"/>
            <w:shd w:val="clear" w:color="auto" w:fill="auto"/>
            <w:vAlign w:val="center"/>
            <w:hideMark/>
          </w:tcPr>
          <w:p w14:paraId="3D424500" w14:textId="77777777" w:rsidR="00660F8B" w:rsidRPr="00660F8B" w:rsidRDefault="00660F8B" w:rsidP="00660F8B">
            <w:pPr>
              <w:rPr>
                <w:snapToGrid w:val="0"/>
              </w:rPr>
            </w:pPr>
            <w:r w:rsidRPr="00660F8B">
              <w:rPr>
                <w:snapToGrid w:val="0"/>
              </w:rPr>
              <w:t>Сальдо прочих доходов и расходов</w:t>
            </w:r>
          </w:p>
        </w:tc>
        <w:tc>
          <w:tcPr>
            <w:tcW w:w="1630" w:type="dxa"/>
            <w:shd w:val="clear" w:color="auto" w:fill="auto"/>
            <w:vAlign w:val="center"/>
          </w:tcPr>
          <w:p w14:paraId="325DF7F4"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59FE1525"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037E0D8D" w14:textId="77777777" w:rsidR="00660F8B" w:rsidRPr="00660F8B" w:rsidRDefault="00660F8B" w:rsidP="00660F8B">
            <w:pPr>
              <w:jc w:val="center"/>
              <w:rPr>
                <w:snapToGrid w:val="0"/>
              </w:rPr>
            </w:pPr>
            <w:r w:rsidRPr="00660F8B">
              <w:rPr>
                <w:snapToGrid w:val="0"/>
              </w:rPr>
              <w:t>0</w:t>
            </w:r>
          </w:p>
        </w:tc>
      </w:tr>
      <w:tr w:rsidR="00660F8B" w:rsidRPr="00660F8B" w14:paraId="2773BF0F" w14:textId="77777777" w:rsidTr="0029450A">
        <w:trPr>
          <w:trHeight w:val="602"/>
        </w:trPr>
        <w:tc>
          <w:tcPr>
            <w:tcW w:w="681" w:type="dxa"/>
            <w:shd w:val="clear" w:color="auto" w:fill="auto"/>
            <w:vAlign w:val="center"/>
            <w:hideMark/>
          </w:tcPr>
          <w:p w14:paraId="7ED0C2CC" w14:textId="77777777" w:rsidR="00660F8B" w:rsidRPr="00660F8B" w:rsidRDefault="00660F8B" w:rsidP="00660F8B">
            <w:pPr>
              <w:jc w:val="center"/>
              <w:rPr>
                <w:snapToGrid w:val="0"/>
              </w:rPr>
            </w:pPr>
            <w:r w:rsidRPr="00660F8B">
              <w:rPr>
                <w:snapToGrid w:val="0"/>
              </w:rPr>
              <w:t>38</w:t>
            </w:r>
          </w:p>
        </w:tc>
        <w:tc>
          <w:tcPr>
            <w:tcW w:w="4011" w:type="dxa"/>
            <w:shd w:val="clear" w:color="auto" w:fill="auto"/>
            <w:vAlign w:val="center"/>
            <w:hideMark/>
          </w:tcPr>
          <w:p w14:paraId="29CDFEAD" w14:textId="77777777" w:rsidR="00660F8B" w:rsidRPr="00660F8B" w:rsidRDefault="00660F8B" w:rsidP="00660F8B">
            <w:pPr>
              <w:rPr>
                <w:snapToGrid w:val="0"/>
              </w:rPr>
            </w:pPr>
            <w:r w:rsidRPr="00660F8B">
              <w:rPr>
                <w:snapToGrid w:val="0"/>
              </w:rPr>
              <w:t>Выручка по реализации сжиженного газа населению в баллонах за прошедший период регулирования</w:t>
            </w:r>
          </w:p>
        </w:tc>
        <w:tc>
          <w:tcPr>
            <w:tcW w:w="1630" w:type="dxa"/>
            <w:shd w:val="clear" w:color="auto" w:fill="auto"/>
            <w:vAlign w:val="center"/>
          </w:tcPr>
          <w:p w14:paraId="5EB00258" w14:textId="77777777" w:rsidR="00660F8B" w:rsidRPr="00660F8B" w:rsidRDefault="00660F8B" w:rsidP="00660F8B">
            <w:pPr>
              <w:jc w:val="center"/>
              <w:rPr>
                <w:snapToGrid w:val="0"/>
              </w:rPr>
            </w:pPr>
            <w:r w:rsidRPr="00660F8B">
              <w:rPr>
                <w:snapToGrid w:val="0"/>
              </w:rPr>
              <w:t>7274</w:t>
            </w:r>
          </w:p>
        </w:tc>
        <w:tc>
          <w:tcPr>
            <w:tcW w:w="1630" w:type="dxa"/>
            <w:shd w:val="clear" w:color="auto" w:fill="auto"/>
            <w:vAlign w:val="center"/>
          </w:tcPr>
          <w:p w14:paraId="2156DF75" w14:textId="77777777" w:rsidR="00660F8B" w:rsidRPr="00660F8B" w:rsidRDefault="00660F8B" w:rsidP="00660F8B">
            <w:pPr>
              <w:jc w:val="center"/>
              <w:rPr>
                <w:snapToGrid w:val="0"/>
              </w:rPr>
            </w:pPr>
            <w:r w:rsidRPr="00660F8B">
              <w:rPr>
                <w:snapToGrid w:val="0"/>
              </w:rPr>
              <w:t>8112</w:t>
            </w:r>
          </w:p>
        </w:tc>
        <w:tc>
          <w:tcPr>
            <w:tcW w:w="1787" w:type="dxa"/>
            <w:shd w:val="clear" w:color="auto" w:fill="auto"/>
            <w:vAlign w:val="center"/>
          </w:tcPr>
          <w:p w14:paraId="1CC75E27" w14:textId="77777777" w:rsidR="00660F8B" w:rsidRPr="00660F8B" w:rsidRDefault="00660F8B" w:rsidP="00660F8B">
            <w:pPr>
              <w:jc w:val="center"/>
              <w:rPr>
                <w:snapToGrid w:val="0"/>
              </w:rPr>
            </w:pPr>
            <w:r w:rsidRPr="00660F8B">
              <w:rPr>
                <w:snapToGrid w:val="0"/>
              </w:rPr>
              <w:t>838</w:t>
            </w:r>
          </w:p>
        </w:tc>
      </w:tr>
      <w:tr w:rsidR="00660F8B" w:rsidRPr="00660F8B" w14:paraId="5CB68CBF" w14:textId="77777777" w:rsidTr="0029450A">
        <w:trPr>
          <w:trHeight w:val="602"/>
        </w:trPr>
        <w:tc>
          <w:tcPr>
            <w:tcW w:w="681" w:type="dxa"/>
            <w:shd w:val="clear" w:color="auto" w:fill="auto"/>
            <w:vAlign w:val="center"/>
            <w:hideMark/>
          </w:tcPr>
          <w:p w14:paraId="1E756177" w14:textId="77777777" w:rsidR="00660F8B" w:rsidRPr="00660F8B" w:rsidRDefault="00660F8B" w:rsidP="00660F8B">
            <w:pPr>
              <w:jc w:val="center"/>
              <w:rPr>
                <w:snapToGrid w:val="0"/>
              </w:rPr>
            </w:pPr>
            <w:r w:rsidRPr="00660F8B">
              <w:rPr>
                <w:snapToGrid w:val="0"/>
              </w:rPr>
              <w:t>39</w:t>
            </w:r>
          </w:p>
        </w:tc>
        <w:tc>
          <w:tcPr>
            <w:tcW w:w="4011" w:type="dxa"/>
            <w:shd w:val="clear" w:color="auto" w:fill="auto"/>
            <w:vAlign w:val="center"/>
            <w:hideMark/>
          </w:tcPr>
          <w:p w14:paraId="1828E2DB" w14:textId="77777777" w:rsidR="00660F8B" w:rsidRPr="00660F8B" w:rsidRDefault="00660F8B" w:rsidP="00660F8B">
            <w:pPr>
              <w:rPr>
                <w:snapToGrid w:val="0"/>
              </w:rPr>
            </w:pPr>
            <w:r w:rsidRPr="00660F8B">
              <w:rPr>
                <w:snapToGrid w:val="0"/>
              </w:rPr>
              <w:t>Объем бюджетного финансирования</w:t>
            </w:r>
          </w:p>
        </w:tc>
        <w:tc>
          <w:tcPr>
            <w:tcW w:w="1630" w:type="dxa"/>
            <w:shd w:val="clear" w:color="auto" w:fill="auto"/>
            <w:vAlign w:val="center"/>
          </w:tcPr>
          <w:p w14:paraId="7393B01D" w14:textId="77777777" w:rsidR="00660F8B" w:rsidRPr="00660F8B" w:rsidRDefault="00660F8B" w:rsidP="00660F8B">
            <w:pPr>
              <w:jc w:val="center"/>
              <w:rPr>
                <w:snapToGrid w:val="0"/>
              </w:rPr>
            </w:pPr>
            <w:r w:rsidRPr="00660F8B">
              <w:rPr>
                <w:snapToGrid w:val="0"/>
              </w:rPr>
              <w:t>0</w:t>
            </w:r>
          </w:p>
        </w:tc>
        <w:tc>
          <w:tcPr>
            <w:tcW w:w="1630" w:type="dxa"/>
            <w:shd w:val="clear" w:color="auto" w:fill="auto"/>
            <w:vAlign w:val="center"/>
          </w:tcPr>
          <w:p w14:paraId="03D85076" w14:textId="77777777" w:rsidR="00660F8B" w:rsidRPr="00660F8B" w:rsidRDefault="00660F8B" w:rsidP="00660F8B">
            <w:pPr>
              <w:jc w:val="center"/>
              <w:rPr>
                <w:snapToGrid w:val="0"/>
              </w:rPr>
            </w:pPr>
            <w:r w:rsidRPr="00660F8B">
              <w:rPr>
                <w:snapToGrid w:val="0"/>
              </w:rPr>
              <w:t>0</w:t>
            </w:r>
          </w:p>
        </w:tc>
        <w:tc>
          <w:tcPr>
            <w:tcW w:w="1787" w:type="dxa"/>
            <w:shd w:val="clear" w:color="auto" w:fill="auto"/>
            <w:vAlign w:val="center"/>
          </w:tcPr>
          <w:p w14:paraId="1C935F2A" w14:textId="77777777" w:rsidR="00660F8B" w:rsidRPr="00660F8B" w:rsidRDefault="00660F8B" w:rsidP="00660F8B">
            <w:pPr>
              <w:jc w:val="center"/>
              <w:rPr>
                <w:snapToGrid w:val="0"/>
              </w:rPr>
            </w:pPr>
            <w:r w:rsidRPr="00660F8B">
              <w:rPr>
                <w:snapToGrid w:val="0"/>
              </w:rPr>
              <w:t>0</w:t>
            </w:r>
          </w:p>
        </w:tc>
      </w:tr>
      <w:tr w:rsidR="00660F8B" w:rsidRPr="00660F8B" w14:paraId="66A4CA4F" w14:textId="77777777" w:rsidTr="0029450A">
        <w:trPr>
          <w:trHeight w:val="602"/>
        </w:trPr>
        <w:tc>
          <w:tcPr>
            <w:tcW w:w="681" w:type="dxa"/>
            <w:shd w:val="clear" w:color="auto" w:fill="auto"/>
            <w:vAlign w:val="center"/>
            <w:hideMark/>
          </w:tcPr>
          <w:p w14:paraId="624267F5" w14:textId="77777777" w:rsidR="00660F8B" w:rsidRPr="00660F8B" w:rsidRDefault="00660F8B" w:rsidP="00660F8B">
            <w:pPr>
              <w:jc w:val="center"/>
              <w:rPr>
                <w:snapToGrid w:val="0"/>
              </w:rPr>
            </w:pPr>
            <w:r w:rsidRPr="00660F8B">
              <w:rPr>
                <w:snapToGrid w:val="0"/>
              </w:rPr>
              <w:t>40</w:t>
            </w:r>
          </w:p>
        </w:tc>
        <w:tc>
          <w:tcPr>
            <w:tcW w:w="4011" w:type="dxa"/>
            <w:shd w:val="clear" w:color="auto" w:fill="auto"/>
            <w:vAlign w:val="center"/>
            <w:hideMark/>
          </w:tcPr>
          <w:p w14:paraId="289B036A" w14:textId="77777777" w:rsidR="00660F8B" w:rsidRPr="00660F8B" w:rsidRDefault="00660F8B" w:rsidP="00660F8B">
            <w:pPr>
              <w:rPr>
                <w:snapToGrid w:val="0"/>
              </w:rPr>
            </w:pPr>
            <w:r w:rsidRPr="00660F8B">
              <w:rPr>
                <w:snapToGrid w:val="0"/>
              </w:rPr>
              <w:t>Выручка по реализации сжиженного газа населению в баллонах с учетом объема бюджетного финансирования</w:t>
            </w:r>
          </w:p>
        </w:tc>
        <w:tc>
          <w:tcPr>
            <w:tcW w:w="1630" w:type="dxa"/>
            <w:shd w:val="clear" w:color="auto" w:fill="auto"/>
            <w:vAlign w:val="center"/>
          </w:tcPr>
          <w:p w14:paraId="5DDEB214" w14:textId="77777777" w:rsidR="00660F8B" w:rsidRPr="00660F8B" w:rsidRDefault="00660F8B" w:rsidP="00660F8B">
            <w:pPr>
              <w:jc w:val="center"/>
              <w:rPr>
                <w:snapToGrid w:val="0"/>
              </w:rPr>
            </w:pPr>
            <w:r w:rsidRPr="00660F8B">
              <w:rPr>
                <w:snapToGrid w:val="0"/>
              </w:rPr>
              <w:t>7274</w:t>
            </w:r>
          </w:p>
        </w:tc>
        <w:tc>
          <w:tcPr>
            <w:tcW w:w="1630" w:type="dxa"/>
            <w:shd w:val="clear" w:color="auto" w:fill="auto"/>
            <w:vAlign w:val="center"/>
          </w:tcPr>
          <w:p w14:paraId="4362886D" w14:textId="77777777" w:rsidR="00660F8B" w:rsidRPr="00660F8B" w:rsidRDefault="00660F8B" w:rsidP="00660F8B">
            <w:pPr>
              <w:jc w:val="center"/>
              <w:rPr>
                <w:snapToGrid w:val="0"/>
              </w:rPr>
            </w:pPr>
            <w:r w:rsidRPr="00660F8B">
              <w:rPr>
                <w:snapToGrid w:val="0"/>
              </w:rPr>
              <w:t>8112</w:t>
            </w:r>
          </w:p>
        </w:tc>
        <w:tc>
          <w:tcPr>
            <w:tcW w:w="1787" w:type="dxa"/>
            <w:shd w:val="clear" w:color="auto" w:fill="auto"/>
            <w:vAlign w:val="center"/>
          </w:tcPr>
          <w:p w14:paraId="36188B4D" w14:textId="77777777" w:rsidR="00660F8B" w:rsidRPr="00660F8B" w:rsidRDefault="00660F8B" w:rsidP="00660F8B">
            <w:pPr>
              <w:jc w:val="center"/>
              <w:rPr>
                <w:snapToGrid w:val="0"/>
              </w:rPr>
            </w:pPr>
            <w:r w:rsidRPr="00660F8B">
              <w:rPr>
                <w:snapToGrid w:val="0"/>
              </w:rPr>
              <w:t>838</w:t>
            </w:r>
          </w:p>
        </w:tc>
      </w:tr>
      <w:tr w:rsidR="00660F8B" w:rsidRPr="00660F8B" w14:paraId="08C4BC0E" w14:textId="77777777" w:rsidTr="0029450A">
        <w:trPr>
          <w:trHeight w:val="602"/>
        </w:trPr>
        <w:tc>
          <w:tcPr>
            <w:tcW w:w="681" w:type="dxa"/>
            <w:shd w:val="clear" w:color="auto" w:fill="auto"/>
            <w:vAlign w:val="center"/>
            <w:hideMark/>
          </w:tcPr>
          <w:p w14:paraId="5AF22186" w14:textId="77777777" w:rsidR="00660F8B" w:rsidRPr="00660F8B" w:rsidRDefault="00660F8B" w:rsidP="00660F8B">
            <w:pPr>
              <w:jc w:val="center"/>
              <w:rPr>
                <w:snapToGrid w:val="0"/>
              </w:rPr>
            </w:pPr>
            <w:r w:rsidRPr="00660F8B">
              <w:rPr>
                <w:snapToGrid w:val="0"/>
              </w:rPr>
              <w:t>41</w:t>
            </w:r>
          </w:p>
        </w:tc>
        <w:tc>
          <w:tcPr>
            <w:tcW w:w="4011" w:type="dxa"/>
            <w:shd w:val="clear" w:color="auto" w:fill="auto"/>
            <w:vAlign w:val="center"/>
            <w:hideMark/>
          </w:tcPr>
          <w:p w14:paraId="15FCEFF1" w14:textId="77777777" w:rsidR="00660F8B" w:rsidRPr="00660F8B" w:rsidRDefault="00660F8B" w:rsidP="00660F8B">
            <w:pPr>
              <w:jc w:val="center"/>
              <w:rPr>
                <w:snapToGrid w:val="0"/>
              </w:rPr>
            </w:pPr>
            <w:r w:rsidRPr="00660F8B">
              <w:rPr>
                <w:snapToGrid w:val="0"/>
              </w:rPr>
              <w:t>Розничная цена на реализацию сжиженного газа по регулируемому виду деятельности, руб./кг</w:t>
            </w:r>
          </w:p>
        </w:tc>
        <w:tc>
          <w:tcPr>
            <w:tcW w:w="1630" w:type="dxa"/>
            <w:shd w:val="clear" w:color="auto" w:fill="auto"/>
            <w:vAlign w:val="center"/>
          </w:tcPr>
          <w:p w14:paraId="238DB75C" w14:textId="77777777" w:rsidR="00660F8B" w:rsidRPr="00660F8B" w:rsidRDefault="00660F8B" w:rsidP="00660F8B">
            <w:pPr>
              <w:jc w:val="center"/>
              <w:rPr>
                <w:snapToGrid w:val="0"/>
              </w:rPr>
            </w:pPr>
            <w:r w:rsidRPr="00660F8B">
              <w:rPr>
                <w:snapToGrid w:val="0"/>
              </w:rPr>
              <w:t>72,74</w:t>
            </w:r>
          </w:p>
        </w:tc>
        <w:tc>
          <w:tcPr>
            <w:tcW w:w="1630" w:type="dxa"/>
            <w:shd w:val="clear" w:color="auto" w:fill="auto"/>
            <w:vAlign w:val="center"/>
          </w:tcPr>
          <w:p w14:paraId="0EC010DA" w14:textId="77777777" w:rsidR="00660F8B" w:rsidRPr="00660F8B" w:rsidRDefault="00660F8B" w:rsidP="00660F8B">
            <w:pPr>
              <w:jc w:val="center"/>
              <w:rPr>
                <w:snapToGrid w:val="0"/>
              </w:rPr>
            </w:pPr>
            <w:r w:rsidRPr="00660F8B">
              <w:rPr>
                <w:snapToGrid w:val="0"/>
              </w:rPr>
              <w:t>78,76</w:t>
            </w:r>
          </w:p>
        </w:tc>
        <w:tc>
          <w:tcPr>
            <w:tcW w:w="1787" w:type="dxa"/>
            <w:shd w:val="clear" w:color="auto" w:fill="auto"/>
            <w:vAlign w:val="center"/>
          </w:tcPr>
          <w:p w14:paraId="79533928" w14:textId="77777777" w:rsidR="00660F8B" w:rsidRPr="00660F8B" w:rsidRDefault="00660F8B" w:rsidP="00660F8B">
            <w:pPr>
              <w:jc w:val="center"/>
              <w:rPr>
                <w:snapToGrid w:val="0"/>
              </w:rPr>
            </w:pPr>
            <w:r w:rsidRPr="00660F8B">
              <w:rPr>
                <w:snapToGrid w:val="0"/>
              </w:rPr>
              <w:t>6,02</w:t>
            </w:r>
          </w:p>
        </w:tc>
      </w:tr>
    </w:tbl>
    <w:p w14:paraId="7E6F16C3" w14:textId="77777777" w:rsidR="00660F8B" w:rsidRPr="00660F8B" w:rsidRDefault="00660F8B" w:rsidP="00660F8B">
      <w:pPr>
        <w:jc w:val="both"/>
        <w:rPr>
          <w:snapToGrid w:val="0"/>
          <w:sz w:val="28"/>
          <w:szCs w:val="28"/>
          <w:lang w:val="en-US"/>
        </w:rPr>
      </w:pPr>
    </w:p>
    <w:bookmarkEnd w:id="17"/>
    <w:p w14:paraId="678E915B" w14:textId="77777777" w:rsidR="00660F8B" w:rsidRPr="00660F8B" w:rsidRDefault="00660F8B" w:rsidP="00660F8B">
      <w:pPr>
        <w:rPr>
          <w:snapToGrid w:val="0"/>
          <w:sz w:val="28"/>
          <w:szCs w:val="28"/>
        </w:rPr>
      </w:pPr>
    </w:p>
    <w:p w14:paraId="6560884E" w14:textId="66542F13" w:rsidR="00660F8B" w:rsidRPr="00D817E8" w:rsidRDefault="00660F8B" w:rsidP="00660F8B">
      <w:pPr>
        <w:tabs>
          <w:tab w:val="left" w:pos="0"/>
        </w:tabs>
        <w:ind w:right="-2"/>
        <w:rPr>
          <w:color w:val="000000"/>
          <w:sz w:val="28"/>
          <w:szCs w:val="28"/>
        </w:rPr>
      </w:pPr>
    </w:p>
    <w:sectPr w:rsidR="00660F8B" w:rsidRPr="00D817E8" w:rsidSect="00660F8B">
      <w:pgSz w:w="12240" w:h="15840"/>
      <w:pgMar w:top="709" w:right="851" w:bottom="709" w:left="1701" w:header="708" w:footer="708" w:gutter="0"/>
      <w:cols w:space="708"/>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8A3D7" w14:textId="77777777" w:rsidR="00613BFA" w:rsidRDefault="00613BFA" w:rsidP="005A4977">
      <w:r>
        <w:separator/>
      </w:r>
    </w:p>
  </w:endnote>
  <w:endnote w:type="continuationSeparator" w:id="0">
    <w:p w14:paraId="36644A19" w14:textId="77777777" w:rsidR="00613BFA" w:rsidRDefault="00613BFA"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BA477A" w14:textId="77777777" w:rsidR="00613BFA" w:rsidRDefault="00613BFA" w:rsidP="005A4977">
      <w:r>
        <w:separator/>
      </w:r>
    </w:p>
  </w:footnote>
  <w:footnote w:type="continuationSeparator" w:id="0">
    <w:p w14:paraId="1B7AE893" w14:textId="77777777" w:rsidR="00613BFA" w:rsidRDefault="00613BFA"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4426945"/>
      <w:docPartObj>
        <w:docPartGallery w:val="Page Numbers (Top of Page)"/>
        <w:docPartUnique/>
      </w:docPartObj>
    </w:sdtPr>
    <w:sdtEndPr/>
    <w:sdtContent>
      <w:p w14:paraId="482E78E0" w14:textId="1E34D178" w:rsidR="00613BFA" w:rsidRDefault="00613BFA">
        <w:pPr>
          <w:pStyle w:val="a5"/>
          <w:jc w:val="center"/>
        </w:pPr>
        <w:r>
          <w:fldChar w:fldCharType="begin"/>
        </w:r>
        <w:r>
          <w:instrText>PAGE   \* MERGEFORMAT</w:instrText>
        </w:r>
        <w:r>
          <w:fldChar w:fldCharType="separate"/>
        </w:r>
        <w:r>
          <w:t>2</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5529884"/>
      <w:docPartObj>
        <w:docPartGallery w:val="Page Numbers (Top of Page)"/>
        <w:docPartUnique/>
      </w:docPartObj>
    </w:sdtPr>
    <w:sdtEndPr/>
    <w:sdtContent>
      <w:p w14:paraId="512D6D7C" w14:textId="77777777" w:rsidR="00B71E7D" w:rsidRDefault="00B71E7D">
        <w:pPr>
          <w:pStyle w:val="a5"/>
          <w:jc w:val="center"/>
        </w:pPr>
        <w:r>
          <w:fldChar w:fldCharType="begin"/>
        </w:r>
        <w:r>
          <w:instrText>PAGE   \* MERGEFORMAT</w:instrText>
        </w:r>
        <w:r>
          <w:fldChar w:fldCharType="separate"/>
        </w:r>
        <w:r>
          <w:t>2</w:t>
        </w:r>
        <w:r>
          <w:fldChar w:fldCharType="end"/>
        </w:r>
      </w:p>
    </w:sdtContent>
  </w:sdt>
  <w:p w14:paraId="56CE1479" w14:textId="77777777" w:rsidR="00B71E7D" w:rsidRDefault="00B71E7D">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8015"/>
        </w:tabs>
        <w:ind w:left="801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bullet"/>
      <w:lvlText w:val="-"/>
      <w:lvlJc w:val="left"/>
      <w:pPr>
        <w:tabs>
          <w:tab w:val="num" w:pos="1428"/>
        </w:tabs>
        <w:ind w:left="1428" w:hanging="360"/>
      </w:pPr>
      <w:rPr>
        <w:rFonts w:ascii="Times New Roman" w:hAnsi="Times New Roman" w:cs="Times New Roman"/>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0"/>
        </w:tabs>
        <w:ind w:left="749" w:hanging="360"/>
      </w:pPr>
      <w:rPr>
        <w:rFonts w:ascii="Times New Roman" w:hAnsi="Times New Roman" w:cs="Times New Roman"/>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0"/>
        </w:tabs>
        <w:ind w:left="1440" w:hanging="360"/>
      </w:pPr>
      <w:rPr>
        <w:rFonts w:ascii="Times New Roman" w:hAnsi="Times New Roman" w:cs="Times New Roman"/>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012703D"/>
    <w:multiLevelType w:val="hybridMultilevel"/>
    <w:tmpl w:val="70281394"/>
    <w:lvl w:ilvl="0" w:tplc="7960B8FE">
      <w:start w:val="1"/>
      <w:numFmt w:val="decimal"/>
      <w:lvlText w:val="%1."/>
      <w:lvlJc w:val="left"/>
      <w:pPr>
        <w:ind w:left="1352"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01AB3BA6"/>
    <w:multiLevelType w:val="hybridMultilevel"/>
    <w:tmpl w:val="D13ECC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081F3A3C"/>
    <w:multiLevelType w:val="hybridMultilevel"/>
    <w:tmpl w:val="950436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0E1F6BCD"/>
    <w:multiLevelType w:val="hybridMultilevel"/>
    <w:tmpl w:val="B18CFE88"/>
    <w:lvl w:ilvl="0" w:tplc="62B6528C">
      <w:start w:val="1"/>
      <w:numFmt w:val="decimal"/>
      <w:lvlText w:val="Таблица %1."/>
      <w:lvlJc w:val="left"/>
      <w:pPr>
        <w:ind w:left="15103" w:hanging="360"/>
      </w:pPr>
      <w:rPr>
        <w:rFonts w:hint="default"/>
        <w:b w:val="0"/>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25748E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40951CB"/>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184E2E6F"/>
    <w:multiLevelType w:val="hybridMultilevel"/>
    <w:tmpl w:val="574C83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303FCF"/>
    <w:multiLevelType w:val="hybridMultilevel"/>
    <w:tmpl w:val="E1EA8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2293318"/>
    <w:multiLevelType w:val="hybridMultilevel"/>
    <w:tmpl w:val="A6DCCE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9D168BE"/>
    <w:multiLevelType w:val="hybridMultilevel"/>
    <w:tmpl w:val="420C3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E8968FA"/>
    <w:multiLevelType w:val="hybridMultilevel"/>
    <w:tmpl w:val="12F8129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31D149AA"/>
    <w:multiLevelType w:val="hybridMultilevel"/>
    <w:tmpl w:val="4EB01E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54139B6"/>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E644AC1"/>
    <w:multiLevelType w:val="hybridMultilevel"/>
    <w:tmpl w:val="2BACEA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3F542A94"/>
    <w:multiLevelType w:val="hybridMultilevel"/>
    <w:tmpl w:val="49D87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1E401B3"/>
    <w:multiLevelType w:val="hybridMultilevel"/>
    <w:tmpl w:val="EADEEA54"/>
    <w:lvl w:ilvl="0" w:tplc="2FAAE850">
      <w:start w:val="1"/>
      <w:numFmt w:val="decimal"/>
      <w:lvlText w:val="%1."/>
      <w:lvlJc w:val="left"/>
      <w:pPr>
        <w:ind w:left="19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1" w15:restartNumberingAfterBreak="0">
    <w:nsid w:val="477D449A"/>
    <w:multiLevelType w:val="hybridMultilevel"/>
    <w:tmpl w:val="36D86C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48412D77"/>
    <w:multiLevelType w:val="hybridMultilevel"/>
    <w:tmpl w:val="96584C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49952A40"/>
    <w:multiLevelType w:val="hybridMultilevel"/>
    <w:tmpl w:val="07720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CF62E89"/>
    <w:multiLevelType w:val="hybridMultilevel"/>
    <w:tmpl w:val="95847F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4E1C488C"/>
    <w:multiLevelType w:val="hybridMultilevel"/>
    <w:tmpl w:val="AAD8B0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5084DB1"/>
    <w:multiLevelType w:val="hybridMultilevel"/>
    <w:tmpl w:val="A8E4B51A"/>
    <w:lvl w:ilvl="0" w:tplc="04190001">
      <w:start w:val="1"/>
      <w:numFmt w:val="bullet"/>
      <w:lvlText w:val=""/>
      <w:lvlJc w:val="left"/>
      <w:pPr>
        <w:tabs>
          <w:tab w:val="num" w:pos="1620"/>
        </w:tabs>
        <w:ind w:left="1620" w:hanging="360"/>
      </w:pPr>
      <w:rPr>
        <w:rFonts w:ascii="Symbol" w:hAnsi="Symbol" w:cs="Symbol" w:hint="default"/>
      </w:rPr>
    </w:lvl>
    <w:lvl w:ilvl="1" w:tplc="5A606630">
      <w:start w:val="1"/>
      <w:numFmt w:val="bullet"/>
      <w:lvlText w:val=""/>
      <w:lvlJc w:val="left"/>
      <w:pPr>
        <w:tabs>
          <w:tab w:val="num" w:pos="2207"/>
        </w:tabs>
        <w:ind w:left="1810" w:firstLine="170"/>
      </w:pPr>
      <w:rPr>
        <w:rFonts w:ascii="Symbol" w:hAnsi="Symbol" w:cs="Symbol" w:hint="default"/>
        <w:sz w:val="16"/>
        <w:szCs w:val="16"/>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37" w15:restartNumberingAfterBreak="0">
    <w:nsid w:val="5704737C"/>
    <w:multiLevelType w:val="hybridMultilevel"/>
    <w:tmpl w:val="41142D46"/>
    <w:lvl w:ilvl="0" w:tplc="4838E602">
      <w:start w:val="1"/>
      <w:numFmt w:val="decimal"/>
      <w:lvlText w:val="Таблица %1."/>
      <w:lvlJc w:val="left"/>
      <w:pPr>
        <w:ind w:left="1440" w:hanging="360"/>
      </w:pPr>
      <w:rPr>
        <w:rFonts w:hint="default"/>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15:restartNumberingAfterBreak="0">
    <w:nsid w:val="5776228F"/>
    <w:multiLevelType w:val="hybridMultilevel"/>
    <w:tmpl w:val="667C2A7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9" w15:restartNumberingAfterBreak="0">
    <w:nsid w:val="58B14B5D"/>
    <w:multiLevelType w:val="hybridMultilevel"/>
    <w:tmpl w:val="82B85862"/>
    <w:lvl w:ilvl="0" w:tplc="10A4A1E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5C696CF2"/>
    <w:multiLevelType w:val="hybridMultilevel"/>
    <w:tmpl w:val="2C3EB0F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1" w15:restartNumberingAfterBreak="0">
    <w:nsid w:val="5C892D35"/>
    <w:multiLevelType w:val="multilevel"/>
    <w:tmpl w:val="10C6CEE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2" w15:restartNumberingAfterBreak="0">
    <w:nsid w:val="61D32125"/>
    <w:multiLevelType w:val="hybridMultilevel"/>
    <w:tmpl w:val="A5264A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647368D6"/>
    <w:multiLevelType w:val="multilevel"/>
    <w:tmpl w:val="34088C4C"/>
    <w:lvl w:ilvl="0">
      <w:start w:val="1"/>
      <w:numFmt w:val="decimal"/>
      <w:lvlText w:val="%1."/>
      <w:lvlJc w:val="left"/>
      <w:pPr>
        <w:ind w:left="1920" w:hanging="360"/>
      </w:pPr>
      <w:rPr>
        <w:rFonts w:ascii="Times New Roman" w:eastAsia="Times New Roman" w:hAnsi="Times New Roman" w:cs="Times New Roman"/>
      </w:rPr>
    </w:lvl>
    <w:lvl w:ilvl="1">
      <w:start w:val="1"/>
      <w:numFmt w:val="decimal"/>
      <w:isLgl/>
      <w:lvlText w:val="%1.%2."/>
      <w:lvlJc w:val="left"/>
      <w:pPr>
        <w:ind w:left="2279" w:hanging="720"/>
      </w:pPr>
      <w:rPr>
        <w:rFonts w:hint="default"/>
      </w:rPr>
    </w:lvl>
    <w:lvl w:ilvl="2">
      <w:start w:val="1"/>
      <w:numFmt w:val="decimal"/>
      <w:isLgl/>
      <w:lvlText w:val="%1.%2.%3."/>
      <w:lvlJc w:val="left"/>
      <w:pPr>
        <w:ind w:left="2279"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2639" w:hanging="1080"/>
      </w:pPr>
      <w:rPr>
        <w:rFonts w:hint="default"/>
      </w:rPr>
    </w:lvl>
    <w:lvl w:ilvl="5">
      <w:start w:val="1"/>
      <w:numFmt w:val="decimal"/>
      <w:isLgl/>
      <w:lvlText w:val="%1.%2.%3.%4.%5.%6."/>
      <w:lvlJc w:val="left"/>
      <w:pPr>
        <w:ind w:left="2999" w:hanging="1440"/>
      </w:pPr>
      <w:rPr>
        <w:rFonts w:hint="default"/>
      </w:rPr>
    </w:lvl>
    <w:lvl w:ilvl="6">
      <w:start w:val="1"/>
      <w:numFmt w:val="decimal"/>
      <w:isLgl/>
      <w:lvlText w:val="%1.%2.%3.%4.%5.%6.%7."/>
      <w:lvlJc w:val="left"/>
      <w:pPr>
        <w:ind w:left="3359" w:hanging="1800"/>
      </w:pPr>
      <w:rPr>
        <w:rFonts w:hint="default"/>
      </w:rPr>
    </w:lvl>
    <w:lvl w:ilvl="7">
      <w:start w:val="1"/>
      <w:numFmt w:val="decimal"/>
      <w:isLgl/>
      <w:lvlText w:val="%1.%2.%3.%4.%5.%6.%7.%8."/>
      <w:lvlJc w:val="left"/>
      <w:pPr>
        <w:ind w:left="3359" w:hanging="1800"/>
      </w:pPr>
      <w:rPr>
        <w:rFonts w:hint="default"/>
      </w:rPr>
    </w:lvl>
    <w:lvl w:ilvl="8">
      <w:start w:val="1"/>
      <w:numFmt w:val="decimal"/>
      <w:isLgl/>
      <w:lvlText w:val="%1.%2.%3.%4.%5.%6.%7.%8.%9."/>
      <w:lvlJc w:val="left"/>
      <w:pPr>
        <w:ind w:left="3719" w:hanging="2160"/>
      </w:pPr>
      <w:rPr>
        <w:rFonts w:hint="default"/>
      </w:rPr>
    </w:lvl>
  </w:abstractNum>
  <w:abstractNum w:abstractNumId="44" w15:restartNumberingAfterBreak="0">
    <w:nsid w:val="66396B33"/>
    <w:multiLevelType w:val="hybridMultilevel"/>
    <w:tmpl w:val="D53275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664C3376"/>
    <w:multiLevelType w:val="hybridMultilevel"/>
    <w:tmpl w:val="0086620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15:restartNumberingAfterBreak="0">
    <w:nsid w:val="6673204F"/>
    <w:multiLevelType w:val="hybridMultilevel"/>
    <w:tmpl w:val="FE48A3CC"/>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15:restartNumberingAfterBreak="0">
    <w:nsid w:val="6D080A45"/>
    <w:multiLevelType w:val="hybridMultilevel"/>
    <w:tmpl w:val="6C8C9F68"/>
    <w:lvl w:ilvl="0" w:tplc="FDBA5468">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6DFA6674"/>
    <w:multiLevelType w:val="hybridMultilevel"/>
    <w:tmpl w:val="7DDE47C8"/>
    <w:lvl w:ilvl="0" w:tplc="BBE4CC30">
      <w:start w:val="1"/>
      <w:numFmt w:val="decimal"/>
      <w:lvlText w:val="Таблица %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15:restartNumberingAfterBreak="0">
    <w:nsid w:val="6E741E4B"/>
    <w:multiLevelType w:val="hybridMultilevel"/>
    <w:tmpl w:val="63FE8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6F36329D"/>
    <w:multiLevelType w:val="hybridMultilevel"/>
    <w:tmpl w:val="C1A45066"/>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15:restartNumberingAfterBreak="0">
    <w:nsid w:val="73E85282"/>
    <w:multiLevelType w:val="hybridMultilevel"/>
    <w:tmpl w:val="09DA2E2A"/>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15:restartNumberingAfterBreak="0">
    <w:nsid w:val="74CB54A2"/>
    <w:multiLevelType w:val="hybridMultilevel"/>
    <w:tmpl w:val="19088E94"/>
    <w:lvl w:ilvl="0" w:tplc="DA940D26">
      <w:start w:val="1"/>
      <w:numFmt w:val="bullet"/>
      <w:lvlText w:val=""/>
      <w:lvlJc w:val="left"/>
      <w:pPr>
        <w:tabs>
          <w:tab w:val="num" w:pos="1620"/>
        </w:tabs>
        <w:ind w:left="1600" w:hanging="340"/>
      </w:pPr>
      <w:rPr>
        <w:rFonts w:ascii="Symbol" w:hAnsi="Symbol" w:cs="Symbol" w:hint="default"/>
      </w:rPr>
    </w:lvl>
    <w:lvl w:ilvl="1" w:tplc="51940F7A">
      <w:start w:val="1"/>
      <w:numFmt w:val="bullet"/>
      <w:lvlText w:val=""/>
      <w:lvlJc w:val="left"/>
      <w:pPr>
        <w:tabs>
          <w:tab w:val="num" w:pos="2510"/>
        </w:tabs>
        <w:ind w:left="2510" w:hanging="454"/>
      </w:pPr>
      <w:rPr>
        <w:rFonts w:ascii="Wingdings" w:hAnsi="Wingdings" w:cs="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3"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D1A22C9"/>
    <w:multiLevelType w:val="hybridMultilevel"/>
    <w:tmpl w:val="7E5AAC40"/>
    <w:lvl w:ilvl="0" w:tplc="D1A68126">
      <w:start w:val="1"/>
      <w:numFmt w:val="decimal"/>
      <w:lvlText w:val="Таблица %1."/>
      <w:lvlJc w:val="left"/>
      <w:pPr>
        <w:ind w:left="1440"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5" w15:restartNumberingAfterBreak="0">
    <w:nsid w:val="7DCF3235"/>
    <w:multiLevelType w:val="hybridMultilevel"/>
    <w:tmpl w:val="67F20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7E1B310D"/>
    <w:multiLevelType w:val="hybridMultilevel"/>
    <w:tmpl w:val="F0220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7F564B72"/>
    <w:multiLevelType w:val="hybridMultilevel"/>
    <w:tmpl w:val="CFDA60F2"/>
    <w:lvl w:ilvl="0" w:tplc="AC56F624">
      <w:start w:val="1"/>
      <w:numFmt w:val="decimal"/>
      <w:lvlText w:val="Таблица %1."/>
      <w:lvlJc w:val="left"/>
      <w:pPr>
        <w:ind w:left="720" w:hanging="360"/>
      </w:pPr>
      <w:rPr>
        <w:rFonts w:hint="default"/>
        <w:color w:val="auto"/>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762988454">
    <w:abstractNumId w:val="2"/>
  </w:num>
  <w:num w:numId="2" w16cid:durableId="1098914266">
    <w:abstractNumId w:val="1"/>
  </w:num>
  <w:num w:numId="3" w16cid:durableId="755787878">
    <w:abstractNumId w:val="0"/>
  </w:num>
  <w:num w:numId="4" w16cid:durableId="2064987567">
    <w:abstractNumId w:val="17"/>
  </w:num>
  <w:num w:numId="5" w16cid:durableId="98137581">
    <w:abstractNumId w:val="27"/>
  </w:num>
  <w:num w:numId="6" w16cid:durableId="252976409">
    <w:abstractNumId w:val="21"/>
  </w:num>
  <w:num w:numId="7" w16cid:durableId="926961291">
    <w:abstractNumId w:val="26"/>
  </w:num>
  <w:num w:numId="8" w16cid:durableId="2084638169">
    <w:abstractNumId w:val="19"/>
  </w:num>
  <w:num w:numId="9" w16cid:durableId="2072533964">
    <w:abstractNumId w:val="29"/>
  </w:num>
  <w:num w:numId="10" w16cid:durableId="1884170605">
    <w:abstractNumId w:val="15"/>
  </w:num>
  <w:num w:numId="11" w16cid:durableId="2026713713">
    <w:abstractNumId w:val="36"/>
  </w:num>
  <w:num w:numId="12" w16cid:durableId="211773065">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562788046">
    <w:abstractNumId w:val="42"/>
  </w:num>
  <w:num w:numId="14" w16cid:durableId="1694650756">
    <w:abstractNumId w:val="31"/>
  </w:num>
  <w:num w:numId="15" w16cid:durableId="2016495651">
    <w:abstractNumId w:val="22"/>
  </w:num>
  <w:num w:numId="16" w16cid:durableId="554584988">
    <w:abstractNumId w:val="49"/>
  </w:num>
  <w:num w:numId="17" w16cid:durableId="1435175061">
    <w:abstractNumId w:val="41"/>
  </w:num>
  <w:num w:numId="18" w16cid:durableId="1886015996">
    <w:abstractNumId w:val="50"/>
  </w:num>
  <w:num w:numId="19" w16cid:durableId="1940290827">
    <w:abstractNumId w:val="44"/>
  </w:num>
  <w:num w:numId="20" w16cid:durableId="1891067331">
    <w:abstractNumId w:val="56"/>
  </w:num>
  <w:num w:numId="21" w16cid:durableId="1080716972">
    <w:abstractNumId w:val="55"/>
  </w:num>
  <w:num w:numId="22" w16cid:durableId="406459139">
    <w:abstractNumId w:val="32"/>
  </w:num>
  <w:num w:numId="23" w16cid:durableId="129787586">
    <w:abstractNumId w:val="23"/>
  </w:num>
  <w:num w:numId="24" w16cid:durableId="1534029067">
    <w:abstractNumId w:val="28"/>
  </w:num>
  <w:num w:numId="25" w16cid:durableId="114299079">
    <w:abstractNumId w:val="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05356506">
    <w:abstractNumId w:val="47"/>
  </w:num>
  <w:num w:numId="27" w16cid:durableId="1843668083">
    <w:abstractNumId w:val="16"/>
  </w:num>
  <w:num w:numId="28" w16cid:durableId="333191243">
    <w:abstractNumId w:val="34"/>
  </w:num>
  <w:num w:numId="29" w16cid:durableId="848642122">
    <w:abstractNumId w:val="30"/>
  </w:num>
  <w:num w:numId="30" w16cid:durableId="53917198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61854779">
    <w:abstractNumId w:val="20"/>
  </w:num>
  <w:num w:numId="32" w16cid:durableId="86167385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515388350">
    <w:abstractNumId w:val="35"/>
  </w:num>
  <w:num w:numId="34" w16cid:durableId="777675781">
    <w:abstractNumId w:val="33"/>
  </w:num>
  <w:num w:numId="35" w16cid:durableId="1316451317">
    <w:abstractNumId w:val="53"/>
  </w:num>
  <w:num w:numId="36" w16cid:durableId="1534727752">
    <w:abstractNumId w:val="38"/>
  </w:num>
  <w:num w:numId="37" w16cid:durableId="2097553158">
    <w:abstractNumId w:val="37"/>
  </w:num>
  <w:num w:numId="38" w16cid:durableId="1633515225">
    <w:abstractNumId w:val="39"/>
  </w:num>
  <w:num w:numId="39" w16cid:durableId="784736468">
    <w:abstractNumId w:val="48"/>
  </w:num>
  <w:num w:numId="40" w16cid:durableId="286131009">
    <w:abstractNumId w:val="25"/>
  </w:num>
  <w:num w:numId="41" w16cid:durableId="272442488">
    <w:abstractNumId w:val="46"/>
  </w:num>
  <w:num w:numId="42" w16cid:durableId="1009215343">
    <w:abstractNumId w:val="57"/>
  </w:num>
  <w:num w:numId="43" w16cid:durableId="1412584116">
    <w:abstractNumId w:val="45"/>
  </w:num>
  <w:num w:numId="44" w16cid:durableId="74669313">
    <w:abstractNumId w:val="40"/>
  </w:num>
  <w:num w:numId="45" w16cid:durableId="1211189003">
    <w:abstractNumId w:val="24"/>
  </w:num>
  <w:num w:numId="46" w16cid:durableId="1172988280">
    <w:abstractNumId w:val="54"/>
  </w:num>
  <w:num w:numId="47" w16cid:durableId="111823385">
    <w:abstractNumId w:val="18"/>
  </w:num>
  <w:num w:numId="48" w16cid:durableId="1690990001">
    <w:abstractNumId w:val="51"/>
  </w:num>
  <w:num w:numId="49" w16cid:durableId="1456363720">
    <w:abstractNumId w:val="4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characterSpacingControl w:val="doNotCompress"/>
  <w:hdrShapeDefaults>
    <o:shapedefaults v:ext="edit" spidmax="798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541A"/>
    <w:rsid w:val="00010757"/>
    <w:rsid w:val="000109BB"/>
    <w:rsid w:val="00011F73"/>
    <w:rsid w:val="00012601"/>
    <w:rsid w:val="00013FF7"/>
    <w:rsid w:val="0002082B"/>
    <w:rsid w:val="000244B6"/>
    <w:rsid w:val="000252DB"/>
    <w:rsid w:val="0002532B"/>
    <w:rsid w:val="000267D6"/>
    <w:rsid w:val="00031526"/>
    <w:rsid w:val="0003291C"/>
    <w:rsid w:val="00033332"/>
    <w:rsid w:val="00036497"/>
    <w:rsid w:val="00037247"/>
    <w:rsid w:val="000460FA"/>
    <w:rsid w:val="00051187"/>
    <w:rsid w:val="000527FC"/>
    <w:rsid w:val="00061065"/>
    <w:rsid w:val="00061C21"/>
    <w:rsid w:val="00064232"/>
    <w:rsid w:val="000649AA"/>
    <w:rsid w:val="00064BA2"/>
    <w:rsid w:val="0006559B"/>
    <w:rsid w:val="000661EC"/>
    <w:rsid w:val="00067198"/>
    <w:rsid w:val="000672DD"/>
    <w:rsid w:val="00067364"/>
    <w:rsid w:val="00070315"/>
    <w:rsid w:val="00070DB1"/>
    <w:rsid w:val="00071C48"/>
    <w:rsid w:val="00071D8F"/>
    <w:rsid w:val="00072335"/>
    <w:rsid w:val="00074B40"/>
    <w:rsid w:val="0007558F"/>
    <w:rsid w:val="000840E2"/>
    <w:rsid w:val="0008620F"/>
    <w:rsid w:val="0008680C"/>
    <w:rsid w:val="00086951"/>
    <w:rsid w:val="0008705B"/>
    <w:rsid w:val="000876BA"/>
    <w:rsid w:val="00090A90"/>
    <w:rsid w:val="0009273A"/>
    <w:rsid w:val="000927C5"/>
    <w:rsid w:val="00093E94"/>
    <w:rsid w:val="000974FD"/>
    <w:rsid w:val="000A2265"/>
    <w:rsid w:val="000A33DE"/>
    <w:rsid w:val="000A3589"/>
    <w:rsid w:val="000A5C62"/>
    <w:rsid w:val="000B0FB3"/>
    <w:rsid w:val="000B1E10"/>
    <w:rsid w:val="000B25A0"/>
    <w:rsid w:val="000B3E2A"/>
    <w:rsid w:val="000B4C4F"/>
    <w:rsid w:val="000B58A5"/>
    <w:rsid w:val="000B75A8"/>
    <w:rsid w:val="000C0EDC"/>
    <w:rsid w:val="000C2C0F"/>
    <w:rsid w:val="000C3056"/>
    <w:rsid w:val="000C3990"/>
    <w:rsid w:val="000C3C1A"/>
    <w:rsid w:val="000C4077"/>
    <w:rsid w:val="000C7A5A"/>
    <w:rsid w:val="000D15D8"/>
    <w:rsid w:val="000D24CB"/>
    <w:rsid w:val="000D3143"/>
    <w:rsid w:val="000D6E3B"/>
    <w:rsid w:val="000E154A"/>
    <w:rsid w:val="000F20C8"/>
    <w:rsid w:val="000F2809"/>
    <w:rsid w:val="000F5FD9"/>
    <w:rsid w:val="000F6FA2"/>
    <w:rsid w:val="000F7591"/>
    <w:rsid w:val="00103AA9"/>
    <w:rsid w:val="00103E10"/>
    <w:rsid w:val="00103E7F"/>
    <w:rsid w:val="00107209"/>
    <w:rsid w:val="001139BE"/>
    <w:rsid w:val="001148EE"/>
    <w:rsid w:val="00115104"/>
    <w:rsid w:val="00116A07"/>
    <w:rsid w:val="00116CA4"/>
    <w:rsid w:val="001177EB"/>
    <w:rsid w:val="001179D0"/>
    <w:rsid w:val="0012155E"/>
    <w:rsid w:val="001232F1"/>
    <w:rsid w:val="00124406"/>
    <w:rsid w:val="001271F5"/>
    <w:rsid w:val="00127641"/>
    <w:rsid w:val="00131763"/>
    <w:rsid w:val="0014232C"/>
    <w:rsid w:val="00142490"/>
    <w:rsid w:val="001435C3"/>
    <w:rsid w:val="00143EB1"/>
    <w:rsid w:val="00147B66"/>
    <w:rsid w:val="00151A45"/>
    <w:rsid w:val="0015285D"/>
    <w:rsid w:val="0015291A"/>
    <w:rsid w:val="0015372F"/>
    <w:rsid w:val="00156428"/>
    <w:rsid w:val="00157F13"/>
    <w:rsid w:val="00161544"/>
    <w:rsid w:val="00161889"/>
    <w:rsid w:val="00162C23"/>
    <w:rsid w:val="001647B3"/>
    <w:rsid w:val="00165009"/>
    <w:rsid w:val="00166A6D"/>
    <w:rsid w:val="0017012B"/>
    <w:rsid w:val="00170382"/>
    <w:rsid w:val="00170FB6"/>
    <w:rsid w:val="00171ACC"/>
    <w:rsid w:val="001724C5"/>
    <w:rsid w:val="001728ED"/>
    <w:rsid w:val="00172EC7"/>
    <w:rsid w:val="00175816"/>
    <w:rsid w:val="00175B8F"/>
    <w:rsid w:val="0017612E"/>
    <w:rsid w:val="001761B6"/>
    <w:rsid w:val="00177F8C"/>
    <w:rsid w:val="00181705"/>
    <w:rsid w:val="001834D8"/>
    <w:rsid w:val="001849EE"/>
    <w:rsid w:val="001850D4"/>
    <w:rsid w:val="00185ADC"/>
    <w:rsid w:val="0019046B"/>
    <w:rsid w:val="00191AC5"/>
    <w:rsid w:val="00192276"/>
    <w:rsid w:val="0019392A"/>
    <w:rsid w:val="00194D7C"/>
    <w:rsid w:val="00195290"/>
    <w:rsid w:val="00196509"/>
    <w:rsid w:val="001977A0"/>
    <w:rsid w:val="00197A86"/>
    <w:rsid w:val="001A346E"/>
    <w:rsid w:val="001A4596"/>
    <w:rsid w:val="001A4B79"/>
    <w:rsid w:val="001A5333"/>
    <w:rsid w:val="001A5454"/>
    <w:rsid w:val="001A6CD8"/>
    <w:rsid w:val="001A7C0E"/>
    <w:rsid w:val="001B0F51"/>
    <w:rsid w:val="001B202E"/>
    <w:rsid w:val="001C1913"/>
    <w:rsid w:val="001C19B9"/>
    <w:rsid w:val="001C28F3"/>
    <w:rsid w:val="001C51B2"/>
    <w:rsid w:val="001C600A"/>
    <w:rsid w:val="001C6B6A"/>
    <w:rsid w:val="001D2E8F"/>
    <w:rsid w:val="001D45BA"/>
    <w:rsid w:val="001D5534"/>
    <w:rsid w:val="001D712A"/>
    <w:rsid w:val="001D7267"/>
    <w:rsid w:val="001E13CE"/>
    <w:rsid w:val="001E21A3"/>
    <w:rsid w:val="001E633D"/>
    <w:rsid w:val="001E663E"/>
    <w:rsid w:val="001F0BB5"/>
    <w:rsid w:val="001F2DD0"/>
    <w:rsid w:val="001F30CF"/>
    <w:rsid w:val="001F3344"/>
    <w:rsid w:val="001F5652"/>
    <w:rsid w:val="001F7D74"/>
    <w:rsid w:val="002009E6"/>
    <w:rsid w:val="002013FF"/>
    <w:rsid w:val="002017CE"/>
    <w:rsid w:val="00202545"/>
    <w:rsid w:val="002059C3"/>
    <w:rsid w:val="00207944"/>
    <w:rsid w:val="00211861"/>
    <w:rsid w:val="0021460E"/>
    <w:rsid w:val="00214E04"/>
    <w:rsid w:val="00214EAD"/>
    <w:rsid w:val="0021669A"/>
    <w:rsid w:val="00217F96"/>
    <w:rsid w:val="00221323"/>
    <w:rsid w:val="00221E42"/>
    <w:rsid w:val="00222ADE"/>
    <w:rsid w:val="00225B61"/>
    <w:rsid w:val="002266F4"/>
    <w:rsid w:val="00226752"/>
    <w:rsid w:val="00226990"/>
    <w:rsid w:val="002348F3"/>
    <w:rsid w:val="00234E78"/>
    <w:rsid w:val="0023606B"/>
    <w:rsid w:val="00241091"/>
    <w:rsid w:val="002449A7"/>
    <w:rsid w:val="002456AA"/>
    <w:rsid w:val="00245A1A"/>
    <w:rsid w:val="00247EFD"/>
    <w:rsid w:val="0025007C"/>
    <w:rsid w:val="0025208B"/>
    <w:rsid w:val="00252EC5"/>
    <w:rsid w:val="002539FB"/>
    <w:rsid w:val="00255B9E"/>
    <w:rsid w:val="00262564"/>
    <w:rsid w:val="00264433"/>
    <w:rsid w:val="00266ED8"/>
    <w:rsid w:val="002672A8"/>
    <w:rsid w:val="00267AF7"/>
    <w:rsid w:val="00270855"/>
    <w:rsid w:val="002715CF"/>
    <w:rsid w:val="002726A6"/>
    <w:rsid w:val="00273671"/>
    <w:rsid w:val="002743D7"/>
    <w:rsid w:val="00274DCD"/>
    <w:rsid w:val="00280350"/>
    <w:rsid w:val="002827BD"/>
    <w:rsid w:val="0028282F"/>
    <w:rsid w:val="002834E1"/>
    <w:rsid w:val="002922F6"/>
    <w:rsid w:val="0029254F"/>
    <w:rsid w:val="00293504"/>
    <w:rsid w:val="00294061"/>
    <w:rsid w:val="00294CD9"/>
    <w:rsid w:val="00295793"/>
    <w:rsid w:val="002966D0"/>
    <w:rsid w:val="002A18F3"/>
    <w:rsid w:val="002A38E4"/>
    <w:rsid w:val="002B1BAD"/>
    <w:rsid w:val="002B6203"/>
    <w:rsid w:val="002C1C8C"/>
    <w:rsid w:val="002C25A8"/>
    <w:rsid w:val="002C2CA6"/>
    <w:rsid w:val="002C574D"/>
    <w:rsid w:val="002C59F0"/>
    <w:rsid w:val="002D087B"/>
    <w:rsid w:val="002D140B"/>
    <w:rsid w:val="002D2278"/>
    <w:rsid w:val="002D5D34"/>
    <w:rsid w:val="002D6991"/>
    <w:rsid w:val="002D754F"/>
    <w:rsid w:val="002E1400"/>
    <w:rsid w:val="002E20C4"/>
    <w:rsid w:val="002E2597"/>
    <w:rsid w:val="002E33A3"/>
    <w:rsid w:val="002E360F"/>
    <w:rsid w:val="002E3E5E"/>
    <w:rsid w:val="002E3EDC"/>
    <w:rsid w:val="002E6693"/>
    <w:rsid w:val="002E7DBB"/>
    <w:rsid w:val="002F045E"/>
    <w:rsid w:val="002F4E58"/>
    <w:rsid w:val="002F5510"/>
    <w:rsid w:val="002F568A"/>
    <w:rsid w:val="002F5BDC"/>
    <w:rsid w:val="002F68E6"/>
    <w:rsid w:val="002F6FE1"/>
    <w:rsid w:val="0030108C"/>
    <w:rsid w:val="00303394"/>
    <w:rsid w:val="00303C51"/>
    <w:rsid w:val="00305631"/>
    <w:rsid w:val="003061C0"/>
    <w:rsid w:val="0030766C"/>
    <w:rsid w:val="00313C82"/>
    <w:rsid w:val="00313CE0"/>
    <w:rsid w:val="00314B94"/>
    <w:rsid w:val="0031650D"/>
    <w:rsid w:val="00316BB8"/>
    <w:rsid w:val="003170D0"/>
    <w:rsid w:val="003176D8"/>
    <w:rsid w:val="00321D8F"/>
    <w:rsid w:val="0032531E"/>
    <w:rsid w:val="003276A3"/>
    <w:rsid w:val="00327D5A"/>
    <w:rsid w:val="00334B89"/>
    <w:rsid w:val="0034097B"/>
    <w:rsid w:val="00341A3F"/>
    <w:rsid w:val="0034303F"/>
    <w:rsid w:val="00343C87"/>
    <w:rsid w:val="00343D89"/>
    <w:rsid w:val="00344BDA"/>
    <w:rsid w:val="00346544"/>
    <w:rsid w:val="003475FD"/>
    <w:rsid w:val="00347DC1"/>
    <w:rsid w:val="0035004A"/>
    <w:rsid w:val="00350ABD"/>
    <w:rsid w:val="00350C8C"/>
    <w:rsid w:val="00352AD0"/>
    <w:rsid w:val="00355C75"/>
    <w:rsid w:val="00361D01"/>
    <w:rsid w:val="0036249B"/>
    <w:rsid w:val="00362C08"/>
    <w:rsid w:val="003657E3"/>
    <w:rsid w:val="00366385"/>
    <w:rsid w:val="003675B2"/>
    <w:rsid w:val="00371C82"/>
    <w:rsid w:val="00371F45"/>
    <w:rsid w:val="00372841"/>
    <w:rsid w:val="00373115"/>
    <w:rsid w:val="00373B6C"/>
    <w:rsid w:val="00375A37"/>
    <w:rsid w:val="00376861"/>
    <w:rsid w:val="00381879"/>
    <w:rsid w:val="00382129"/>
    <w:rsid w:val="003828DE"/>
    <w:rsid w:val="00383EEA"/>
    <w:rsid w:val="0038434F"/>
    <w:rsid w:val="003878F9"/>
    <w:rsid w:val="00387EEF"/>
    <w:rsid w:val="0039205D"/>
    <w:rsid w:val="003940BF"/>
    <w:rsid w:val="003A03D5"/>
    <w:rsid w:val="003A0A72"/>
    <w:rsid w:val="003A1160"/>
    <w:rsid w:val="003A1FB5"/>
    <w:rsid w:val="003A22C6"/>
    <w:rsid w:val="003A2F2D"/>
    <w:rsid w:val="003A3DFD"/>
    <w:rsid w:val="003A44EC"/>
    <w:rsid w:val="003B12E7"/>
    <w:rsid w:val="003B2A81"/>
    <w:rsid w:val="003B2CE2"/>
    <w:rsid w:val="003B3F8D"/>
    <w:rsid w:val="003B4A5F"/>
    <w:rsid w:val="003B4D90"/>
    <w:rsid w:val="003B5405"/>
    <w:rsid w:val="003B76F4"/>
    <w:rsid w:val="003B7B32"/>
    <w:rsid w:val="003B7CD5"/>
    <w:rsid w:val="003B7E14"/>
    <w:rsid w:val="003C2142"/>
    <w:rsid w:val="003C5D31"/>
    <w:rsid w:val="003D25D8"/>
    <w:rsid w:val="003D4364"/>
    <w:rsid w:val="003D4B2F"/>
    <w:rsid w:val="003D60BA"/>
    <w:rsid w:val="003E118F"/>
    <w:rsid w:val="003E3FC6"/>
    <w:rsid w:val="003E7215"/>
    <w:rsid w:val="003E7B0E"/>
    <w:rsid w:val="003E7E86"/>
    <w:rsid w:val="003F0820"/>
    <w:rsid w:val="003F1218"/>
    <w:rsid w:val="003F2F8D"/>
    <w:rsid w:val="003F55C8"/>
    <w:rsid w:val="003F6ABF"/>
    <w:rsid w:val="00400071"/>
    <w:rsid w:val="00400943"/>
    <w:rsid w:val="00401DBB"/>
    <w:rsid w:val="00401EB8"/>
    <w:rsid w:val="00402B7C"/>
    <w:rsid w:val="00404FC8"/>
    <w:rsid w:val="0041411A"/>
    <w:rsid w:val="00414CEE"/>
    <w:rsid w:val="00417707"/>
    <w:rsid w:val="00420A9B"/>
    <w:rsid w:val="0042116F"/>
    <w:rsid w:val="00423A57"/>
    <w:rsid w:val="004272BE"/>
    <w:rsid w:val="00427CDE"/>
    <w:rsid w:val="00432174"/>
    <w:rsid w:val="00437552"/>
    <w:rsid w:val="00437B40"/>
    <w:rsid w:val="00440926"/>
    <w:rsid w:val="00441797"/>
    <w:rsid w:val="00441CFD"/>
    <w:rsid w:val="00443D54"/>
    <w:rsid w:val="00447428"/>
    <w:rsid w:val="004474E2"/>
    <w:rsid w:val="00447AA8"/>
    <w:rsid w:val="00447BC6"/>
    <w:rsid w:val="004502C9"/>
    <w:rsid w:val="00460245"/>
    <w:rsid w:val="00462623"/>
    <w:rsid w:val="00464599"/>
    <w:rsid w:val="0046777A"/>
    <w:rsid w:val="00467E37"/>
    <w:rsid w:val="004703BF"/>
    <w:rsid w:val="00471C8A"/>
    <w:rsid w:val="00472359"/>
    <w:rsid w:val="00473D4D"/>
    <w:rsid w:val="004747D1"/>
    <w:rsid w:val="00477CC0"/>
    <w:rsid w:val="00477FA9"/>
    <w:rsid w:val="00480F4E"/>
    <w:rsid w:val="00482408"/>
    <w:rsid w:val="004843CC"/>
    <w:rsid w:val="00485834"/>
    <w:rsid w:val="004862A2"/>
    <w:rsid w:val="004862BC"/>
    <w:rsid w:val="004902BA"/>
    <w:rsid w:val="00496D3E"/>
    <w:rsid w:val="004A5CFD"/>
    <w:rsid w:val="004B0DB4"/>
    <w:rsid w:val="004B45B4"/>
    <w:rsid w:val="004B6281"/>
    <w:rsid w:val="004B78B5"/>
    <w:rsid w:val="004B7C08"/>
    <w:rsid w:val="004C0C42"/>
    <w:rsid w:val="004C194A"/>
    <w:rsid w:val="004C1981"/>
    <w:rsid w:val="004C2009"/>
    <w:rsid w:val="004C6DF3"/>
    <w:rsid w:val="004D39F3"/>
    <w:rsid w:val="004D5220"/>
    <w:rsid w:val="004D715C"/>
    <w:rsid w:val="004D7467"/>
    <w:rsid w:val="004D7C77"/>
    <w:rsid w:val="004E118D"/>
    <w:rsid w:val="004E4845"/>
    <w:rsid w:val="004E56F4"/>
    <w:rsid w:val="004E6732"/>
    <w:rsid w:val="004F245B"/>
    <w:rsid w:val="004F2B0E"/>
    <w:rsid w:val="004F33F8"/>
    <w:rsid w:val="004F39A7"/>
    <w:rsid w:val="004F42E7"/>
    <w:rsid w:val="004F5B11"/>
    <w:rsid w:val="004F79B3"/>
    <w:rsid w:val="00500DC2"/>
    <w:rsid w:val="00504AED"/>
    <w:rsid w:val="005055E4"/>
    <w:rsid w:val="0051190A"/>
    <w:rsid w:val="005131AB"/>
    <w:rsid w:val="00513576"/>
    <w:rsid w:val="00514DFA"/>
    <w:rsid w:val="00520DB3"/>
    <w:rsid w:val="005216D3"/>
    <w:rsid w:val="00521BF6"/>
    <w:rsid w:val="00522153"/>
    <w:rsid w:val="00523488"/>
    <w:rsid w:val="00523F17"/>
    <w:rsid w:val="00524552"/>
    <w:rsid w:val="005249B1"/>
    <w:rsid w:val="00524B53"/>
    <w:rsid w:val="00530BED"/>
    <w:rsid w:val="00531EC9"/>
    <w:rsid w:val="0053261D"/>
    <w:rsid w:val="005348A2"/>
    <w:rsid w:val="00535250"/>
    <w:rsid w:val="0053773E"/>
    <w:rsid w:val="0054015A"/>
    <w:rsid w:val="00540FA2"/>
    <w:rsid w:val="00541730"/>
    <w:rsid w:val="00541CF2"/>
    <w:rsid w:val="00542961"/>
    <w:rsid w:val="00542AD2"/>
    <w:rsid w:val="00553B1D"/>
    <w:rsid w:val="00556C7F"/>
    <w:rsid w:val="005575E5"/>
    <w:rsid w:val="005638AF"/>
    <w:rsid w:val="00563A74"/>
    <w:rsid w:val="00564FE1"/>
    <w:rsid w:val="005675E7"/>
    <w:rsid w:val="0057283A"/>
    <w:rsid w:val="00572A2B"/>
    <w:rsid w:val="00572E44"/>
    <w:rsid w:val="00574BEC"/>
    <w:rsid w:val="00575EE7"/>
    <w:rsid w:val="0057632B"/>
    <w:rsid w:val="00576F30"/>
    <w:rsid w:val="005778D1"/>
    <w:rsid w:val="0058047E"/>
    <w:rsid w:val="00581E36"/>
    <w:rsid w:val="00582633"/>
    <w:rsid w:val="005856B9"/>
    <w:rsid w:val="0058661F"/>
    <w:rsid w:val="005870AD"/>
    <w:rsid w:val="00587C30"/>
    <w:rsid w:val="005917AE"/>
    <w:rsid w:val="00591BAC"/>
    <w:rsid w:val="00593FFE"/>
    <w:rsid w:val="005A102B"/>
    <w:rsid w:val="005A4977"/>
    <w:rsid w:val="005A63FE"/>
    <w:rsid w:val="005A7A0E"/>
    <w:rsid w:val="005B066A"/>
    <w:rsid w:val="005C0154"/>
    <w:rsid w:val="005C03B0"/>
    <w:rsid w:val="005C09DA"/>
    <w:rsid w:val="005C0DE4"/>
    <w:rsid w:val="005C1273"/>
    <w:rsid w:val="005C22B2"/>
    <w:rsid w:val="005C44D8"/>
    <w:rsid w:val="005C4614"/>
    <w:rsid w:val="005C4E7A"/>
    <w:rsid w:val="005C558D"/>
    <w:rsid w:val="005C563B"/>
    <w:rsid w:val="005D1203"/>
    <w:rsid w:val="005D225C"/>
    <w:rsid w:val="005D3A89"/>
    <w:rsid w:val="005D5C61"/>
    <w:rsid w:val="005D6E45"/>
    <w:rsid w:val="005E1854"/>
    <w:rsid w:val="005E6216"/>
    <w:rsid w:val="005E7612"/>
    <w:rsid w:val="005E7871"/>
    <w:rsid w:val="005F0479"/>
    <w:rsid w:val="005F4DBD"/>
    <w:rsid w:val="005F593E"/>
    <w:rsid w:val="005F5E20"/>
    <w:rsid w:val="005F67DD"/>
    <w:rsid w:val="0060096B"/>
    <w:rsid w:val="00601B7B"/>
    <w:rsid w:val="006026AB"/>
    <w:rsid w:val="00611C15"/>
    <w:rsid w:val="00612259"/>
    <w:rsid w:val="0061251A"/>
    <w:rsid w:val="006129F1"/>
    <w:rsid w:val="00613BFA"/>
    <w:rsid w:val="00614F94"/>
    <w:rsid w:val="00615F6A"/>
    <w:rsid w:val="00620C24"/>
    <w:rsid w:val="006215D5"/>
    <w:rsid w:val="00623D0A"/>
    <w:rsid w:val="00624A36"/>
    <w:rsid w:val="00625D29"/>
    <w:rsid w:val="00626741"/>
    <w:rsid w:val="00626E16"/>
    <w:rsid w:val="00631D1A"/>
    <w:rsid w:val="006323A6"/>
    <w:rsid w:val="00633295"/>
    <w:rsid w:val="00642FC1"/>
    <w:rsid w:val="0064583F"/>
    <w:rsid w:val="00651825"/>
    <w:rsid w:val="006540A0"/>
    <w:rsid w:val="00654498"/>
    <w:rsid w:val="00655C03"/>
    <w:rsid w:val="006572E7"/>
    <w:rsid w:val="00657C47"/>
    <w:rsid w:val="00660F8B"/>
    <w:rsid w:val="006626B9"/>
    <w:rsid w:val="00662716"/>
    <w:rsid w:val="00663168"/>
    <w:rsid w:val="00664C7D"/>
    <w:rsid w:val="00666893"/>
    <w:rsid w:val="0067039B"/>
    <w:rsid w:val="006738AC"/>
    <w:rsid w:val="00675469"/>
    <w:rsid w:val="00675939"/>
    <w:rsid w:val="0068073F"/>
    <w:rsid w:val="00680F6B"/>
    <w:rsid w:val="0068258B"/>
    <w:rsid w:val="006833D3"/>
    <w:rsid w:val="00686FB2"/>
    <w:rsid w:val="00690D65"/>
    <w:rsid w:val="00691664"/>
    <w:rsid w:val="006927C0"/>
    <w:rsid w:val="00694AE8"/>
    <w:rsid w:val="0069723E"/>
    <w:rsid w:val="006A1371"/>
    <w:rsid w:val="006A1CB2"/>
    <w:rsid w:val="006A4133"/>
    <w:rsid w:val="006A61A4"/>
    <w:rsid w:val="006A7B70"/>
    <w:rsid w:val="006B330D"/>
    <w:rsid w:val="006B439E"/>
    <w:rsid w:val="006B7A94"/>
    <w:rsid w:val="006B7B19"/>
    <w:rsid w:val="006B7F48"/>
    <w:rsid w:val="006C0425"/>
    <w:rsid w:val="006C07E8"/>
    <w:rsid w:val="006C1A96"/>
    <w:rsid w:val="006C3040"/>
    <w:rsid w:val="006C5642"/>
    <w:rsid w:val="006C74E6"/>
    <w:rsid w:val="006D090E"/>
    <w:rsid w:val="006D18D9"/>
    <w:rsid w:val="006D251E"/>
    <w:rsid w:val="006D410F"/>
    <w:rsid w:val="006D61B3"/>
    <w:rsid w:val="006E258B"/>
    <w:rsid w:val="006F0E74"/>
    <w:rsid w:val="006F2488"/>
    <w:rsid w:val="006F7A31"/>
    <w:rsid w:val="006F7BE6"/>
    <w:rsid w:val="00701E88"/>
    <w:rsid w:val="00705D9D"/>
    <w:rsid w:val="007079EC"/>
    <w:rsid w:val="0071210C"/>
    <w:rsid w:val="00712316"/>
    <w:rsid w:val="007167C9"/>
    <w:rsid w:val="00717AE2"/>
    <w:rsid w:val="00720A7B"/>
    <w:rsid w:val="00724B48"/>
    <w:rsid w:val="007266A3"/>
    <w:rsid w:val="00730FCA"/>
    <w:rsid w:val="00742B20"/>
    <w:rsid w:val="00743692"/>
    <w:rsid w:val="00744578"/>
    <w:rsid w:val="00745150"/>
    <w:rsid w:val="007471B8"/>
    <w:rsid w:val="007472B1"/>
    <w:rsid w:val="00750BFB"/>
    <w:rsid w:val="00756FB8"/>
    <w:rsid w:val="007639F1"/>
    <w:rsid w:val="00766301"/>
    <w:rsid w:val="00766E2E"/>
    <w:rsid w:val="0077170F"/>
    <w:rsid w:val="00774135"/>
    <w:rsid w:val="00781AF6"/>
    <w:rsid w:val="00782447"/>
    <w:rsid w:val="007855ED"/>
    <w:rsid w:val="0078678D"/>
    <w:rsid w:val="00787562"/>
    <w:rsid w:val="00790417"/>
    <w:rsid w:val="00790894"/>
    <w:rsid w:val="007943BE"/>
    <w:rsid w:val="00795C84"/>
    <w:rsid w:val="00796E00"/>
    <w:rsid w:val="007A4659"/>
    <w:rsid w:val="007A6EE6"/>
    <w:rsid w:val="007B0050"/>
    <w:rsid w:val="007B4E52"/>
    <w:rsid w:val="007B52D2"/>
    <w:rsid w:val="007C1545"/>
    <w:rsid w:val="007C2835"/>
    <w:rsid w:val="007C6766"/>
    <w:rsid w:val="007C68A6"/>
    <w:rsid w:val="007D1ACB"/>
    <w:rsid w:val="007D1E62"/>
    <w:rsid w:val="007D65B9"/>
    <w:rsid w:val="007D69CE"/>
    <w:rsid w:val="007D79AD"/>
    <w:rsid w:val="007E2740"/>
    <w:rsid w:val="007E545A"/>
    <w:rsid w:val="007E5B2A"/>
    <w:rsid w:val="007F121E"/>
    <w:rsid w:val="007F647C"/>
    <w:rsid w:val="007F66B5"/>
    <w:rsid w:val="0080478E"/>
    <w:rsid w:val="00805076"/>
    <w:rsid w:val="00805109"/>
    <w:rsid w:val="008052AF"/>
    <w:rsid w:val="0081096B"/>
    <w:rsid w:val="0081181B"/>
    <w:rsid w:val="00814F46"/>
    <w:rsid w:val="00817A91"/>
    <w:rsid w:val="00817ACC"/>
    <w:rsid w:val="0082322D"/>
    <w:rsid w:val="0082362F"/>
    <w:rsid w:val="0082436A"/>
    <w:rsid w:val="00824E16"/>
    <w:rsid w:val="00825342"/>
    <w:rsid w:val="00825395"/>
    <w:rsid w:val="00825AFD"/>
    <w:rsid w:val="00826C06"/>
    <w:rsid w:val="00832188"/>
    <w:rsid w:val="00834C2D"/>
    <w:rsid w:val="00840F9D"/>
    <w:rsid w:val="008423C2"/>
    <w:rsid w:val="00842C57"/>
    <w:rsid w:val="00843DF7"/>
    <w:rsid w:val="00846ED1"/>
    <w:rsid w:val="0084739B"/>
    <w:rsid w:val="00847742"/>
    <w:rsid w:val="00850721"/>
    <w:rsid w:val="008520AB"/>
    <w:rsid w:val="00853E94"/>
    <w:rsid w:val="00855119"/>
    <w:rsid w:val="00855253"/>
    <w:rsid w:val="00860A1A"/>
    <w:rsid w:val="00860D2D"/>
    <w:rsid w:val="008612EE"/>
    <w:rsid w:val="0086204D"/>
    <w:rsid w:val="00863155"/>
    <w:rsid w:val="00864D6C"/>
    <w:rsid w:val="008650A0"/>
    <w:rsid w:val="00866394"/>
    <w:rsid w:val="0086695F"/>
    <w:rsid w:val="0086696F"/>
    <w:rsid w:val="00867E4C"/>
    <w:rsid w:val="0087238A"/>
    <w:rsid w:val="00872FF3"/>
    <w:rsid w:val="008769AB"/>
    <w:rsid w:val="00876EF3"/>
    <w:rsid w:val="008806C3"/>
    <w:rsid w:val="00881139"/>
    <w:rsid w:val="00881884"/>
    <w:rsid w:val="008821AF"/>
    <w:rsid w:val="00883FF4"/>
    <w:rsid w:val="008902B1"/>
    <w:rsid w:val="0089368F"/>
    <w:rsid w:val="00893C46"/>
    <w:rsid w:val="00893F43"/>
    <w:rsid w:val="008965E9"/>
    <w:rsid w:val="00896727"/>
    <w:rsid w:val="0089763B"/>
    <w:rsid w:val="008978C6"/>
    <w:rsid w:val="008A13A0"/>
    <w:rsid w:val="008A2046"/>
    <w:rsid w:val="008A3586"/>
    <w:rsid w:val="008A464D"/>
    <w:rsid w:val="008A5094"/>
    <w:rsid w:val="008A6CBE"/>
    <w:rsid w:val="008B0B43"/>
    <w:rsid w:val="008B14D1"/>
    <w:rsid w:val="008B31C0"/>
    <w:rsid w:val="008B41FF"/>
    <w:rsid w:val="008B4384"/>
    <w:rsid w:val="008B6831"/>
    <w:rsid w:val="008C1E5E"/>
    <w:rsid w:val="008C2338"/>
    <w:rsid w:val="008C3759"/>
    <w:rsid w:val="008C53DD"/>
    <w:rsid w:val="008D1C10"/>
    <w:rsid w:val="008D3BEC"/>
    <w:rsid w:val="008D3C02"/>
    <w:rsid w:val="008D7A85"/>
    <w:rsid w:val="008E0593"/>
    <w:rsid w:val="008E1827"/>
    <w:rsid w:val="008E2A88"/>
    <w:rsid w:val="008E6D0E"/>
    <w:rsid w:val="008E7712"/>
    <w:rsid w:val="008F5CD9"/>
    <w:rsid w:val="008F5D22"/>
    <w:rsid w:val="008F6260"/>
    <w:rsid w:val="008F68D6"/>
    <w:rsid w:val="008F7442"/>
    <w:rsid w:val="0090153C"/>
    <w:rsid w:val="00903A58"/>
    <w:rsid w:val="009049F8"/>
    <w:rsid w:val="00905DDD"/>
    <w:rsid w:val="00906D0D"/>
    <w:rsid w:val="00906F63"/>
    <w:rsid w:val="009105CB"/>
    <w:rsid w:val="00910C71"/>
    <w:rsid w:val="00912A5F"/>
    <w:rsid w:val="00912F00"/>
    <w:rsid w:val="00913685"/>
    <w:rsid w:val="009169E3"/>
    <w:rsid w:val="00917210"/>
    <w:rsid w:val="0092043C"/>
    <w:rsid w:val="00922D14"/>
    <w:rsid w:val="0092399C"/>
    <w:rsid w:val="00930575"/>
    <w:rsid w:val="00931957"/>
    <w:rsid w:val="00932110"/>
    <w:rsid w:val="009327DF"/>
    <w:rsid w:val="00933394"/>
    <w:rsid w:val="009342A6"/>
    <w:rsid w:val="009343A7"/>
    <w:rsid w:val="00934D4D"/>
    <w:rsid w:val="00941910"/>
    <w:rsid w:val="009419FD"/>
    <w:rsid w:val="00942F89"/>
    <w:rsid w:val="009448B0"/>
    <w:rsid w:val="00953F1C"/>
    <w:rsid w:val="009569D5"/>
    <w:rsid w:val="0096087B"/>
    <w:rsid w:val="00967207"/>
    <w:rsid w:val="009679AA"/>
    <w:rsid w:val="00967ED6"/>
    <w:rsid w:val="00971325"/>
    <w:rsid w:val="00971DD3"/>
    <w:rsid w:val="009727F2"/>
    <w:rsid w:val="00977ED3"/>
    <w:rsid w:val="00980380"/>
    <w:rsid w:val="009815A2"/>
    <w:rsid w:val="009836D5"/>
    <w:rsid w:val="00983BAA"/>
    <w:rsid w:val="00984106"/>
    <w:rsid w:val="009842AF"/>
    <w:rsid w:val="00984A12"/>
    <w:rsid w:val="00984B97"/>
    <w:rsid w:val="00985441"/>
    <w:rsid w:val="00985DD2"/>
    <w:rsid w:val="009906F7"/>
    <w:rsid w:val="009909BE"/>
    <w:rsid w:val="00990A74"/>
    <w:rsid w:val="009A3687"/>
    <w:rsid w:val="009A40C7"/>
    <w:rsid w:val="009A5E1B"/>
    <w:rsid w:val="009A719B"/>
    <w:rsid w:val="009A7501"/>
    <w:rsid w:val="009B3CC5"/>
    <w:rsid w:val="009B3CFE"/>
    <w:rsid w:val="009B3D96"/>
    <w:rsid w:val="009B61D2"/>
    <w:rsid w:val="009C2EC3"/>
    <w:rsid w:val="009C53B7"/>
    <w:rsid w:val="009C7879"/>
    <w:rsid w:val="009D285D"/>
    <w:rsid w:val="009D39DD"/>
    <w:rsid w:val="009D4AB5"/>
    <w:rsid w:val="009D6CCE"/>
    <w:rsid w:val="009D710A"/>
    <w:rsid w:val="009E0815"/>
    <w:rsid w:val="009E28A0"/>
    <w:rsid w:val="009E540C"/>
    <w:rsid w:val="009E5621"/>
    <w:rsid w:val="009E59CA"/>
    <w:rsid w:val="009E5C06"/>
    <w:rsid w:val="009E60C3"/>
    <w:rsid w:val="009E7ECB"/>
    <w:rsid w:val="009F3C83"/>
    <w:rsid w:val="009F588A"/>
    <w:rsid w:val="009F6139"/>
    <w:rsid w:val="00A0127E"/>
    <w:rsid w:val="00A013AC"/>
    <w:rsid w:val="00A02579"/>
    <w:rsid w:val="00A039CA"/>
    <w:rsid w:val="00A04603"/>
    <w:rsid w:val="00A07FDA"/>
    <w:rsid w:val="00A13805"/>
    <w:rsid w:val="00A13E9A"/>
    <w:rsid w:val="00A14515"/>
    <w:rsid w:val="00A15005"/>
    <w:rsid w:val="00A150D1"/>
    <w:rsid w:val="00A167B1"/>
    <w:rsid w:val="00A20B0E"/>
    <w:rsid w:val="00A2104F"/>
    <w:rsid w:val="00A25EF5"/>
    <w:rsid w:val="00A26265"/>
    <w:rsid w:val="00A303B6"/>
    <w:rsid w:val="00A30840"/>
    <w:rsid w:val="00A31472"/>
    <w:rsid w:val="00A34397"/>
    <w:rsid w:val="00A343C1"/>
    <w:rsid w:val="00A3581F"/>
    <w:rsid w:val="00A35B66"/>
    <w:rsid w:val="00A365EB"/>
    <w:rsid w:val="00A36C0F"/>
    <w:rsid w:val="00A41FAF"/>
    <w:rsid w:val="00A42D71"/>
    <w:rsid w:val="00A43F73"/>
    <w:rsid w:val="00A4434E"/>
    <w:rsid w:val="00A541A3"/>
    <w:rsid w:val="00A569C9"/>
    <w:rsid w:val="00A637B7"/>
    <w:rsid w:val="00A63DA5"/>
    <w:rsid w:val="00A66895"/>
    <w:rsid w:val="00A67A74"/>
    <w:rsid w:val="00A73F6C"/>
    <w:rsid w:val="00A74319"/>
    <w:rsid w:val="00A75543"/>
    <w:rsid w:val="00A7667D"/>
    <w:rsid w:val="00A8234E"/>
    <w:rsid w:val="00A83138"/>
    <w:rsid w:val="00A8451D"/>
    <w:rsid w:val="00A86DA2"/>
    <w:rsid w:val="00A872E2"/>
    <w:rsid w:val="00A91219"/>
    <w:rsid w:val="00A924F1"/>
    <w:rsid w:val="00A925F8"/>
    <w:rsid w:val="00A92840"/>
    <w:rsid w:val="00A954FE"/>
    <w:rsid w:val="00A961EC"/>
    <w:rsid w:val="00A9668F"/>
    <w:rsid w:val="00A97A76"/>
    <w:rsid w:val="00AA0840"/>
    <w:rsid w:val="00AA0AB9"/>
    <w:rsid w:val="00AA1106"/>
    <w:rsid w:val="00AA32F4"/>
    <w:rsid w:val="00AA6563"/>
    <w:rsid w:val="00AA6C9F"/>
    <w:rsid w:val="00AA7794"/>
    <w:rsid w:val="00AA7A3F"/>
    <w:rsid w:val="00AB0125"/>
    <w:rsid w:val="00AB0758"/>
    <w:rsid w:val="00AB0860"/>
    <w:rsid w:val="00AB1198"/>
    <w:rsid w:val="00AB147A"/>
    <w:rsid w:val="00AB3107"/>
    <w:rsid w:val="00AB55E0"/>
    <w:rsid w:val="00AB70E5"/>
    <w:rsid w:val="00AC1706"/>
    <w:rsid w:val="00AC4985"/>
    <w:rsid w:val="00AC4A58"/>
    <w:rsid w:val="00AC5F32"/>
    <w:rsid w:val="00AD185F"/>
    <w:rsid w:val="00AD4DF3"/>
    <w:rsid w:val="00AE5E04"/>
    <w:rsid w:val="00AF1B2D"/>
    <w:rsid w:val="00AF2909"/>
    <w:rsid w:val="00AF2E85"/>
    <w:rsid w:val="00AF4019"/>
    <w:rsid w:val="00AF522F"/>
    <w:rsid w:val="00AF5D68"/>
    <w:rsid w:val="00AF6F72"/>
    <w:rsid w:val="00B016D0"/>
    <w:rsid w:val="00B01833"/>
    <w:rsid w:val="00B037BE"/>
    <w:rsid w:val="00B049B2"/>
    <w:rsid w:val="00B04C59"/>
    <w:rsid w:val="00B06954"/>
    <w:rsid w:val="00B07EBF"/>
    <w:rsid w:val="00B11B4E"/>
    <w:rsid w:val="00B11B9E"/>
    <w:rsid w:val="00B1268A"/>
    <w:rsid w:val="00B12AEE"/>
    <w:rsid w:val="00B177B3"/>
    <w:rsid w:val="00B17FCA"/>
    <w:rsid w:val="00B208D3"/>
    <w:rsid w:val="00B22AD5"/>
    <w:rsid w:val="00B240E8"/>
    <w:rsid w:val="00B26FEE"/>
    <w:rsid w:val="00B2744B"/>
    <w:rsid w:val="00B27538"/>
    <w:rsid w:val="00B275C7"/>
    <w:rsid w:val="00B27B6D"/>
    <w:rsid w:val="00B27E5E"/>
    <w:rsid w:val="00B30DE5"/>
    <w:rsid w:val="00B31566"/>
    <w:rsid w:val="00B32B57"/>
    <w:rsid w:val="00B34BC3"/>
    <w:rsid w:val="00B362AE"/>
    <w:rsid w:val="00B40FB3"/>
    <w:rsid w:val="00B42E24"/>
    <w:rsid w:val="00B46846"/>
    <w:rsid w:val="00B46D3B"/>
    <w:rsid w:val="00B470CD"/>
    <w:rsid w:val="00B50F91"/>
    <w:rsid w:val="00B51F80"/>
    <w:rsid w:val="00B520AD"/>
    <w:rsid w:val="00B53C71"/>
    <w:rsid w:val="00B575A8"/>
    <w:rsid w:val="00B57CB0"/>
    <w:rsid w:val="00B6124E"/>
    <w:rsid w:val="00B61A7E"/>
    <w:rsid w:val="00B62D55"/>
    <w:rsid w:val="00B63BA8"/>
    <w:rsid w:val="00B67DC2"/>
    <w:rsid w:val="00B711FD"/>
    <w:rsid w:val="00B71E7D"/>
    <w:rsid w:val="00B7239A"/>
    <w:rsid w:val="00B73E3C"/>
    <w:rsid w:val="00B7560A"/>
    <w:rsid w:val="00B75F02"/>
    <w:rsid w:val="00B7682B"/>
    <w:rsid w:val="00B80417"/>
    <w:rsid w:val="00B80512"/>
    <w:rsid w:val="00B817EC"/>
    <w:rsid w:val="00B83583"/>
    <w:rsid w:val="00B837CD"/>
    <w:rsid w:val="00B83CD4"/>
    <w:rsid w:val="00B83ED2"/>
    <w:rsid w:val="00B903F8"/>
    <w:rsid w:val="00B90F15"/>
    <w:rsid w:val="00B93DBA"/>
    <w:rsid w:val="00B972BB"/>
    <w:rsid w:val="00B975B9"/>
    <w:rsid w:val="00BA05F0"/>
    <w:rsid w:val="00BA0F20"/>
    <w:rsid w:val="00BA1541"/>
    <w:rsid w:val="00BA4398"/>
    <w:rsid w:val="00BB0232"/>
    <w:rsid w:val="00BB02B1"/>
    <w:rsid w:val="00BB0D50"/>
    <w:rsid w:val="00BC0A28"/>
    <w:rsid w:val="00BC0E48"/>
    <w:rsid w:val="00BC3A60"/>
    <w:rsid w:val="00BC4798"/>
    <w:rsid w:val="00BC4ACE"/>
    <w:rsid w:val="00BC5A9C"/>
    <w:rsid w:val="00BC64D7"/>
    <w:rsid w:val="00BD79B9"/>
    <w:rsid w:val="00BD7F6D"/>
    <w:rsid w:val="00BE061F"/>
    <w:rsid w:val="00BE15AE"/>
    <w:rsid w:val="00BE1A78"/>
    <w:rsid w:val="00BE76AB"/>
    <w:rsid w:val="00BE7AE2"/>
    <w:rsid w:val="00BF169A"/>
    <w:rsid w:val="00BF23F2"/>
    <w:rsid w:val="00BF2AAB"/>
    <w:rsid w:val="00BF4DC0"/>
    <w:rsid w:val="00BF50A0"/>
    <w:rsid w:val="00BF51CA"/>
    <w:rsid w:val="00BF562A"/>
    <w:rsid w:val="00BF5DBA"/>
    <w:rsid w:val="00BF704A"/>
    <w:rsid w:val="00BF75A8"/>
    <w:rsid w:val="00C018F9"/>
    <w:rsid w:val="00C01CD5"/>
    <w:rsid w:val="00C02577"/>
    <w:rsid w:val="00C0439D"/>
    <w:rsid w:val="00C05AE7"/>
    <w:rsid w:val="00C074DC"/>
    <w:rsid w:val="00C1067A"/>
    <w:rsid w:val="00C11D3D"/>
    <w:rsid w:val="00C13AF5"/>
    <w:rsid w:val="00C14FFE"/>
    <w:rsid w:val="00C17DDB"/>
    <w:rsid w:val="00C22D84"/>
    <w:rsid w:val="00C2402E"/>
    <w:rsid w:val="00C26D96"/>
    <w:rsid w:val="00C30E9C"/>
    <w:rsid w:val="00C31D3C"/>
    <w:rsid w:val="00C322A2"/>
    <w:rsid w:val="00C32379"/>
    <w:rsid w:val="00C41904"/>
    <w:rsid w:val="00C44D11"/>
    <w:rsid w:val="00C4595C"/>
    <w:rsid w:val="00C475BA"/>
    <w:rsid w:val="00C50547"/>
    <w:rsid w:val="00C518FF"/>
    <w:rsid w:val="00C51DA7"/>
    <w:rsid w:val="00C51EC7"/>
    <w:rsid w:val="00C5537F"/>
    <w:rsid w:val="00C56047"/>
    <w:rsid w:val="00C57C58"/>
    <w:rsid w:val="00C6216A"/>
    <w:rsid w:val="00C62784"/>
    <w:rsid w:val="00C63E53"/>
    <w:rsid w:val="00C64D83"/>
    <w:rsid w:val="00C712F8"/>
    <w:rsid w:val="00C71F76"/>
    <w:rsid w:val="00C74814"/>
    <w:rsid w:val="00C75D24"/>
    <w:rsid w:val="00C7672D"/>
    <w:rsid w:val="00C77228"/>
    <w:rsid w:val="00C77C97"/>
    <w:rsid w:val="00C812C6"/>
    <w:rsid w:val="00C83290"/>
    <w:rsid w:val="00C83724"/>
    <w:rsid w:val="00C84D31"/>
    <w:rsid w:val="00C86708"/>
    <w:rsid w:val="00C93132"/>
    <w:rsid w:val="00C935E1"/>
    <w:rsid w:val="00C95F5A"/>
    <w:rsid w:val="00C97644"/>
    <w:rsid w:val="00C97A46"/>
    <w:rsid w:val="00CA3A80"/>
    <w:rsid w:val="00CA49A8"/>
    <w:rsid w:val="00CA6CDD"/>
    <w:rsid w:val="00CA7355"/>
    <w:rsid w:val="00CA7EF8"/>
    <w:rsid w:val="00CB37D2"/>
    <w:rsid w:val="00CB4A15"/>
    <w:rsid w:val="00CB759C"/>
    <w:rsid w:val="00CB7967"/>
    <w:rsid w:val="00CC07DB"/>
    <w:rsid w:val="00CC17ED"/>
    <w:rsid w:val="00CC2A18"/>
    <w:rsid w:val="00CC5F97"/>
    <w:rsid w:val="00CC6877"/>
    <w:rsid w:val="00CC69B8"/>
    <w:rsid w:val="00CC6BE6"/>
    <w:rsid w:val="00CC7B30"/>
    <w:rsid w:val="00CD200F"/>
    <w:rsid w:val="00CD2246"/>
    <w:rsid w:val="00CD36C9"/>
    <w:rsid w:val="00CD4881"/>
    <w:rsid w:val="00CD5927"/>
    <w:rsid w:val="00CD5F62"/>
    <w:rsid w:val="00CD6060"/>
    <w:rsid w:val="00CD623E"/>
    <w:rsid w:val="00CD6634"/>
    <w:rsid w:val="00CD7B6C"/>
    <w:rsid w:val="00CE0F9E"/>
    <w:rsid w:val="00CE2349"/>
    <w:rsid w:val="00CE317D"/>
    <w:rsid w:val="00CE78E9"/>
    <w:rsid w:val="00CF2D22"/>
    <w:rsid w:val="00CF4034"/>
    <w:rsid w:val="00CF442F"/>
    <w:rsid w:val="00CF4694"/>
    <w:rsid w:val="00CF56B1"/>
    <w:rsid w:val="00D00103"/>
    <w:rsid w:val="00D008AC"/>
    <w:rsid w:val="00D01566"/>
    <w:rsid w:val="00D0553A"/>
    <w:rsid w:val="00D0617E"/>
    <w:rsid w:val="00D07A5B"/>
    <w:rsid w:val="00D07E5E"/>
    <w:rsid w:val="00D149A4"/>
    <w:rsid w:val="00D1665C"/>
    <w:rsid w:val="00D17700"/>
    <w:rsid w:val="00D21C57"/>
    <w:rsid w:val="00D239ED"/>
    <w:rsid w:val="00D24776"/>
    <w:rsid w:val="00D2540A"/>
    <w:rsid w:val="00D265D4"/>
    <w:rsid w:val="00D27A49"/>
    <w:rsid w:val="00D27FA4"/>
    <w:rsid w:val="00D312AE"/>
    <w:rsid w:val="00D31FC8"/>
    <w:rsid w:val="00D334A1"/>
    <w:rsid w:val="00D33AB4"/>
    <w:rsid w:val="00D34407"/>
    <w:rsid w:val="00D35D06"/>
    <w:rsid w:val="00D4217C"/>
    <w:rsid w:val="00D51586"/>
    <w:rsid w:val="00D539AC"/>
    <w:rsid w:val="00D54364"/>
    <w:rsid w:val="00D54614"/>
    <w:rsid w:val="00D57BD7"/>
    <w:rsid w:val="00D6000A"/>
    <w:rsid w:val="00D61E1D"/>
    <w:rsid w:val="00D647EC"/>
    <w:rsid w:val="00D669F2"/>
    <w:rsid w:val="00D6772E"/>
    <w:rsid w:val="00D72AC3"/>
    <w:rsid w:val="00D74604"/>
    <w:rsid w:val="00D77571"/>
    <w:rsid w:val="00D810FE"/>
    <w:rsid w:val="00D817E8"/>
    <w:rsid w:val="00D82222"/>
    <w:rsid w:val="00D82424"/>
    <w:rsid w:val="00D83792"/>
    <w:rsid w:val="00D83800"/>
    <w:rsid w:val="00D857A2"/>
    <w:rsid w:val="00D900F0"/>
    <w:rsid w:val="00D9071A"/>
    <w:rsid w:val="00D92EFA"/>
    <w:rsid w:val="00D949B9"/>
    <w:rsid w:val="00D95013"/>
    <w:rsid w:val="00D95EA2"/>
    <w:rsid w:val="00D962E4"/>
    <w:rsid w:val="00D9672E"/>
    <w:rsid w:val="00D97842"/>
    <w:rsid w:val="00DA1FF7"/>
    <w:rsid w:val="00DA2293"/>
    <w:rsid w:val="00DA26E1"/>
    <w:rsid w:val="00DA4A29"/>
    <w:rsid w:val="00DA6AD1"/>
    <w:rsid w:val="00DA6EC2"/>
    <w:rsid w:val="00DA701D"/>
    <w:rsid w:val="00DA796A"/>
    <w:rsid w:val="00DA7D78"/>
    <w:rsid w:val="00DB0AD7"/>
    <w:rsid w:val="00DB0BB6"/>
    <w:rsid w:val="00DB1853"/>
    <w:rsid w:val="00DB3EF7"/>
    <w:rsid w:val="00DB4795"/>
    <w:rsid w:val="00DB50B4"/>
    <w:rsid w:val="00DB658F"/>
    <w:rsid w:val="00DC405C"/>
    <w:rsid w:val="00DD00B6"/>
    <w:rsid w:val="00DD0428"/>
    <w:rsid w:val="00DD1088"/>
    <w:rsid w:val="00DD37EF"/>
    <w:rsid w:val="00DD4E16"/>
    <w:rsid w:val="00DD6D72"/>
    <w:rsid w:val="00DE23E3"/>
    <w:rsid w:val="00DE5295"/>
    <w:rsid w:val="00DE54F1"/>
    <w:rsid w:val="00DE5A09"/>
    <w:rsid w:val="00DE5EDB"/>
    <w:rsid w:val="00DE6DED"/>
    <w:rsid w:val="00DF2237"/>
    <w:rsid w:val="00DF25C6"/>
    <w:rsid w:val="00DF4030"/>
    <w:rsid w:val="00DF739C"/>
    <w:rsid w:val="00E0040E"/>
    <w:rsid w:val="00E00E20"/>
    <w:rsid w:val="00E013E6"/>
    <w:rsid w:val="00E026C9"/>
    <w:rsid w:val="00E03084"/>
    <w:rsid w:val="00E05201"/>
    <w:rsid w:val="00E060D4"/>
    <w:rsid w:val="00E0644A"/>
    <w:rsid w:val="00E1093C"/>
    <w:rsid w:val="00E1280C"/>
    <w:rsid w:val="00E13757"/>
    <w:rsid w:val="00E14663"/>
    <w:rsid w:val="00E20D1A"/>
    <w:rsid w:val="00E20F60"/>
    <w:rsid w:val="00E23C2B"/>
    <w:rsid w:val="00E24FFE"/>
    <w:rsid w:val="00E25E67"/>
    <w:rsid w:val="00E26009"/>
    <w:rsid w:val="00E276B8"/>
    <w:rsid w:val="00E3030F"/>
    <w:rsid w:val="00E3098D"/>
    <w:rsid w:val="00E368F2"/>
    <w:rsid w:val="00E36B59"/>
    <w:rsid w:val="00E4531D"/>
    <w:rsid w:val="00E45602"/>
    <w:rsid w:val="00E469EB"/>
    <w:rsid w:val="00E5332B"/>
    <w:rsid w:val="00E56047"/>
    <w:rsid w:val="00E6126C"/>
    <w:rsid w:val="00E6154F"/>
    <w:rsid w:val="00E62C01"/>
    <w:rsid w:val="00E62D22"/>
    <w:rsid w:val="00E63310"/>
    <w:rsid w:val="00E6334B"/>
    <w:rsid w:val="00E64C99"/>
    <w:rsid w:val="00E7086A"/>
    <w:rsid w:val="00E711D3"/>
    <w:rsid w:val="00E71AFE"/>
    <w:rsid w:val="00E725D0"/>
    <w:rsid w:val="00E7492E"/>
    <w:rsid w:val="00E75FC7"/>
    <w:rsid w:val="00E760EB"/>
    <w:rsid w:val="00E810E6"/>
    <w:rsid w:val="00E82E13"/>
    <w:rsid w:val="00E84992"/>
    <w:rsid w:val="00E85729"/>
    <w:rsid w:val="00E86683"/>
    <w:rsid w:val="00E86714"/>
    <w:rsid w:val="00E870D5"/>
    <w:rsid w:val="00E87721"/>
    <w:rsid w:val="00E9189F"/>
    <w:rsid w:val="00E91C12"/>
    <w:rsid w:val="00E94B99"/>
    <w:rsid w:val="00E954B8"/>
    <w:rsid w:val="00E96C8D"/>
    <w:rsid w:val="00E97204"/>
    <w:rsid w:val="00EA01D4"/>
    <w:rsid w:val="00EA1755"/>
    <w:rsid w:val="00EA6632"/>
    <w:rsid w:val="00EB218E"/>
    <w:rsid w:val="00EB48E1"/>
    <w:rsid w:val="00EB6379"/>
    <w:rsid w:val="00EB6FE6"/>
    <w:rsid w:val="00EB7151"/>
    <w:rsid w:val="00EB7D72"/>
    <w:rsid w:val="00EC0F83"/>
    <w:rsid w:val="00EC1958"/>
    <w:rsid w:val="00EC5B0E"/>
    <w:rsid w:val="00ED30F2"/>
    <w:rsid w:val="00ED5172"/>
    <w:rsid w:val="00ED5500"/>
    <w:rsid w:val="00ED6D81"/>
    <w:rsid w:val="00EE1150"/>
    <w:rsid w:val="00EE1C10"/>
    <w:rsid w:val="00EE32A2"/>
    <w:rsid w:val="00EE3870"/>
    <w:rsid w:val="00EE4763"/>
    <w:rsid w:val="00EF0B96"/>
    <w:rsid w:val="00EF0C66"/>
    <w:rsid w:val="00EF0FAA"/>
    <w:rsid w:val="00EF2E34"/>
    <w:rsid w:val="00EF4229"/>
    <w:rsid w:val="00EF4BA7"/>
    <w:rsid w:val="00F01D51"/>
    <w:rsid w:val="00F02B42"/>
    <w:rsid w:val="00F04388"/>
    <w:rsid w:val="00F05AA5"/>
    <w:rsid w:val="00F07760"/>
    <w:rsid w:val="00F10344"/>
    <w:rsid w:val="00F10D77"/>
    <w:rsid w:val="00F17DF6"/>
    <w:rsid w:val="00F200C0"/>
    <w:rsid w:val="00F2062C"/>
    <w:rsid w:val="00F2304B"/>
    <w:rsid w:val="00F30E1E"/>
    <w:rsid w:val="00F33662"/>
    <w:rsid w:val="00F33BD3"/>
    <w:rsid w:val="00F345F1"/>
    <w:rsid w:val="00F36617"/>
    <w:rsid w:val="00F376BA"/>
    <w:rsid w:val="00F37CC8"/>
    <w:rsid w:val="00F404A7"/>
    <w:rsid w:val="00F4188F"/>
    <w:rsid w:val="00F420E7"/>
    <w:rsid w:val="00F421F2"/>
    <w:rsid w:val="00F47F90"/>
    <w:rsid w:val="00F508E2"/>
    <w:rsid w:val="00F51729"/>
    <w:rsid w:val="00F51ED4"/>
    <w:rsid w:val="00F52A41"/>
    <w:rsid w:val="00F54394"/>
    <w:rsid w:val="00F543B4"/>
    <w:rsid w:val="00F56372"/>
    <w:rsid w:val="00F61D90"/>
    <w:rsid w:val="00F6411F"/>
    <w:rsid w:val="00F6620E"/>
    <w:rsid w:val="00F67776"/>
    <w:rsid w:val="00F71720"/>
    <w:rsid w:val="00F73882"/>
    <w:rsid w:val="00F74231"/>
    <w:rsid w:val="00F7616B"/>
    <w:rsid w:val="00F762C9"/>
    <w:rsid w:val="00F76C80"/>
    <w:rsid w:val="00F82EFC"/>
    <w:rsid w:val="00F839A2"/>
    <w:rsid w:val="00F84698"/>
    <w:rsid w:val="00F86906"/>
    <w:rsid w:val="00F91254"/>
    <w:rsid w:val="00F9256D"/>
    <w:rsid w:val="00F92A29"/>
    <w:rsid w:val="00F938F1"/>
    <w:rsid w:val="00F9575C"/>
    <w:rsid w:val="00F9637F"/>
    <w:rsid w:val="00F97815"/>
    <w:rsid w:val="00FA1504"/>
    <w:rsid w:val="00FA1B98"/>
    <w:rsid w:val="00FA2C4B"/>
    <w:rsid w:val="00FA4555"/>
    <w:rsid w:val="00FA46A5"/>
    <w:rsid w:val="00FA6F98"/>
    <w:rsid w:val="00FA7809"/>
    <w:rsid w:val="00FB1B8D"/>
    <w:rsid w:val="00FB7E60"/>
    <w:rsid w:val="00FC051D"/>
    <w:rsid w:val="00FC2801"/>
    <w:rsid w:val="00FC43F0"/>
    <w:rsid w:val="00FC6D6C"/>
    <w:rsid w:val="00FD0B79"/>
    <w:rsid w:val="00FD2EEC"/>
    <w:rsid w:val="00FD5641"/>
    <w:rsid w:val="00FE13E6"/>
    <w:rsid w:val="00FE53DD"/>
    <w:rsid w:val="00FE5AFA"/>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ecimalSymbol w:val=","/>
  <w:listSeparator w:val=";"/>
  <w14:docId w14:val="5BC6DD65"/>
  <w15:docId w15:val="{81F21F60-1F28-4615-96A2-825E8757C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uiPriority w:val="9"/>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
    <w:next w:val="11"/>
    <w:link w:val="70"/>
    <w:qFormat/>
    <w:rsid w:val="00917210"/>
    <w:pPr>
      <w:keepNext/>
      <w:jc w:val="center"/>
      <w:outlineLvl w:val="6"/>
    </w:pPr>
    <w:rPr>
      <w:b/>
      <w:snapToGrid/>
      <w:sz w:val="28"/>
      <w:lang w:val="x-none"/>
    </w:rPr>
  </w:style>
  <w:style w:type="paragraph" w:styleId="8">
    <w:name w:val="heading 8"/>
    <w:basedOn w:val="11"/>
    <w:next w:val="11"/>
    <w:link w:val="80"/>
    <w:qFormat/>
    <w:rsid w:val="00917210"/>
    <w:pPr>
      <w:keepNext/>
      <w:ind w:left="5812"/>
      <w:jc w:val="both"/>
      <w:outlineLvl w:val="7"/>
    </w:pPr>
    <w:rPr>
      <w:snapToGrid/>
      <w:sz w:val="28"/>
      <w:lang w:val="x-none"/>
    </w:rPr>
  </w:style>
  <w:style w:type="paragraph" w:styleId="9">
    <w:name w:val="heading 9"/>
    <w:basedOn w:val="11"/>
    <w:next w:val="11"/>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2">
    <w:name w:val="Знак Знак Знак Знак Знак Знак Знак Знак Знак Знак Знак Знак32"/>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2">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3"/>
    <w:uiPriority w:val="10"/>
    <w:qFormat/>
    <w:rsid w:val="00DD37EF"/>
    <w:pPr>
      <w:jc w:val="center"/>
    </w:pPr>
    <w:rPr>
      <w:b/>
      <w:szCs w:val="20"/>
    </w:rPr>
  </w:style>
  <w:style w:type="character" w:customStyle="1" w:styleId="ad">
    <w:name w:val="Заголовок Знак"/>
    <w:basedOn w:val="a2"/>
    <w:uiPriority w:val="10"/>
    <w:rsid w:val="00DD37EF"/>
    <w:rPr>
      <w:rFonts w:asciiTheme="majorHAnsi" w:eastAsiaTheme="majorEastAsia" w:hAnsiTheme="majorHAnsi" w:cstheme="majorBidi"/>
      <w:spacing w:val="-10"/>
      <w:kern w:val="28"/>
      <w:sz w:val="56"/>
      <w:szCs w:val="56"/>
      <w:lang w:eastAsia="ru-RU"/>
    </w:rPr>
  </w:style>
  <w:style w:type="character" w:customStyle="1" w:styleId="13">
    <w:name w:val="Заголовок Знак1"/>
    <w:link w:val="ac"/>
    <w:rsid w:val="00DD37EF"/>
    <w:rPr>
      <w:rFonts w:ascii="Times New Roman" w:eastAsia="Times New Roman" w:hAnsi="Times New Roman" w:cs="Times New Roman"/>
      <w:b/>
      <w:sz w:val="24"/>
      <w:szCs w:val="20"/>
      <w:lang w:eastAsia="ru-RU"/>
    </w:rPr>
  </w:style>
  <w:style w:type="paragraph" w:customStyle="1" w:styleId="31">
    <w:name w:val="Знак Знак Знак Знак Знак Знак Знак Знак Знак Знак Знак Знак31"/>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0">
    <w:name w:val="Заголовок 1 Знак"/>
    <w:basedOn w:val="a2"/>
    <w:link w:val="1"/>
    <w:uiPriority w:val="9"/>
    <w:rsid w:val="007A6EE6"/>
    <w:rPr>
      <w:rFonts w:asciiTheme="majorHAnsi" w:eastAsiaTheme="majorEastAsia" w:hAnsiTheme="majorHAnsi" w:cstheme="majorBidi"/>
      <w:color w:val="2F5496" w:themeColor="accent1" w:themeShade="BF"/>
      <w:sz w:val="32"/>
      <w:szCs w:val="32"/>
    </w:rPr>
  </w:style>
  <w:style w:type="paragraph" w:customStyle="1" w:styleId="300">
    <w:name w:val="Знак Знак Знак Знак Знак Знак Знак Знак Знак Знак Знак Знак30"/>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9">
    <w:name w:val="Знак Знак Знак Знак Знак Знак Знак Знак Знак Знак Знак Знак29"/>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4">
    <w:name w:val="Сетка таблицы1"/>
    <w:basedOn w:val="a3"/>
    <w:next w:val="ae"/>
    <w:uiPriority w:val="3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Знак Знак Знак Знак Знак Знак Знак Знак Знак Знак Знак Знак28"/>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7">
    <w:name w:val="Знак Знак Знак Знак Знак Знак Знак Знак Знак Знак Знак Знак27"/>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
    <w:next w:val="a1"/>
    <w:uiPriority w:val="39"/>
    <w:unhideWhenUsed/>
    <w:qFormat/>
    <w:rsid w:val="00A43F73"/>
    <w:pPr>
      <w:spacing w:line="259" w:lineRule="auto"/>
      <w:outlineLvl w:val="9"/>
    </w:pPr>
    <w:rPr>
      <w:lang w:eastAsia="ru-RU"/>
    </w:rPr>
  </w:style>
  <w:style w:type="paragraph" w:styleId="15">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uiPriority w:val="39"/>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6">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7">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0">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3">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4"/>
    <w:uiPriority w:val="99"/>
    <w:rsid w:val="00A7667D"/>
    <w:pPr>
      <w:ind w:firstLine="851"/>
      <w:jc w:val="center"/>
    </w:pPr>
    <w:rPr>
      <w:b/>
      <w:sz w:val="28"/>
      <w:szCs w:val="20"/>
    </w:rPr>
  </w:style>
  <w:style w:type="character" w:customStyle="1" w:styleId="24">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8">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9">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5">
    <w:name w:val="Body Text 2"/>
    <w:basedOn w:val="a1"/>
    <w:link w:val="2a"/>
    <w:rsid w:val="00A7667D"/>
    <w:pPr>
      <w:spacing w:after="120" w:line="480" w:lineRule="auto"/>
    </w:pPr>
    <w:rPr>
      <w:sz w:val="20"/>
      <w:szCs w:val="20"/>
    </w:rPr>
  </w:style>
  <w:style w:type="character" w:customStyle="1" w:styleId="2a">
    <w:name w:val="Основной текст 2 Знак"/>
    <w:basedOn w:val="a2"/>
    <w:link w:val="25"/>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4">
    <w:name w:val="Body Text Indent 3"/>
    <w:basedOn w:val="a1"/>
    <w:link w:val="35"/>
    <w:rsid w:val="00A7667D"/>
    <w:pPr>
      <w:spacing w:after="120"/>
      <w:ind w:left="283"/>
    </w:pPr>
    <w:rPr>
      <w:sz w:val="16"/>
      <w:szCs w:val="16"/>
    </w:rPr>
  </w:style>
  <w:style w:type="character" w:customStyle="1" w:styleId="35">
    <w:name w:val="Основной текст с отступом 3 Знак"/>
    <w:basedOn w:val="a2"/>
    <w:link w:val="34"/>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6">
    <w:name w:val="Основной текст 3 Знак"/>
    <w:link w:val="37"/>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a">
    <w:name w:val="Текст примечания Знак1"/>
    <w:basedOn w:val="a2"/>
    <w:rsid w:val="00AB3107"/>
    <w:rPr>
      <w:rFonts w:ascii="Times New Roman" w:eastAsia="Times New Roman" w:hAnsi="Times New Roman" w:cs="Times New Roman"/>
      <w:sz w:val="20"/>
      <w:szCs w:val="20"/>
      <w:lang w:eastAsia="ru-RU"/>
    </w:rPr>
  </w:style>
  <w:style w:type="paragraph" w:styleId="37">
    <w:name w:val="Body Text 3"/>
    <w:basedOn w:val="a1"/>
    <w:link w:val="36"/>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b">
    <w:name w:val="Тема примечания Знак1"/>
    <w:basedOn w:val="1a"/>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8">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b">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c">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d">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rsid w:val="00917210"/>
    <w:rPr>
      <w:vertAlign w:val="superscript"/>
    </w:rPr>
  </w:style>
  <w:style w:type="paragraph" w:customStyle="1" w:styleId="1e">
    <w:name w:val="Знак Знак Знак Знак1"/>
    <w:basedOn w:val="a1"/>
    <w:rsid w:val="00917210"/>
    <w:rPr>
      <w:rFonts w:ascii="Verdana" w:hAnsi="Verdana" w:cs="Verdana"/>
      <w:sz w:val="20"/>
      <w:szCs w:val="20"/>
      <w:lang w:val="en-US" w:eastAsia="en-US"/>
    </w:rPr>
  </w:style>
  <w:style w:type="paragraph" w:customStyle="1" w:styleId="1f">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
    <w:next w:val="11"/>
    <w:rsid w:val="00917210"/>
    <w:pPr>
      <w:keepNext/>
      <w:ind w:firstLine="851"/>
      <w:jc w:val="both"/>
      <w:outlineLvl w:val="0"/>
    </w:pPr>
    <w:rPr>
      <w:b/>
      <w:snapToGrid/>
      <w:sz w:val="28"/>
    </w:rPr>
  </w:style>
  <w:style w:type="character" w:customStyle="1" w:styleId="1f0">
    <w:name w:val="Основной шрифт абзаца1"/>
    <w:rsid w:val="00917210"/>
  </w:style>
  <w:style w:type="paragraph" w:customStyle="1" w:styleId="1f1">
    <w:name w:val="Название1"/>
    <w:basedOn w:val="11"/>
    <w:rsid w:val="00917210"/>
    <w:pPr>
      <w:jc w:val="center"/>
    </w:pPr>
    <w:rPr>
      <w:snapToGrid/>
      <w:sz w:val="28"/>
    </w:rPr>
  </w:style>
  <w:style w:type="paragraph" w:customStyle="1" w:styleId="212">
    <w:name w:val="Основной текст с отступом 21"/>
    <w:basedOn w:val="11"/>
    <w:rsid w:val="00917210"/>
    <w:pPr>
      <w:ind w:firstLine="567"/>
      <w:jc w:val="both"/>
    </w:pPr>
    <w:rPr>
      <w:snapToGrid/>
      <w:sz w:val="28"/>
    </w:rPr>
  </w:style>
  <w:style w:type="paragraph" w:customStyle="1" w:styleId="1f2">
    <w:name w:val="Основной текст1"/>
    <w:basedOn w:val="11"/>
    <w:rsid w:val="00917210"/>
    <w:pPr>
      <w:jc w:val="both"/>
    </w:pPr>
    <w:rPr>
      <w:snapToGrid/>
      <w:sz w:val="28"/>
    </w:rPr>
  </w:style>
  <w:style w:type="paragraph" w:customStyle="1" w:styleId="1f3">
    <w:name w:val="Верхний колонтитул1"/>
    <w:basedOn w:val="11"/>
    <w:rsid w:val="00917210"/>
    <w:pPr>
      <w:tabs>
        <w:tab w:val="center" w:pos="4153"/>
        <w:tab w:val="right" w:pos="8306"/>
      </w:tabs>
      <w:ind w:firstLine="720"/>
      <w:jc w:val="both"/>
    </w:pPr>
    <w:rPr>
      <w:snapToGrid/>
      <w:sz w:val="20"/>
    </w:rPr>
  </w:style>
  <w:style w:type="paragraph" w:customStyle="1" w:styleId="1f4">
    <w:name w:val="Нижний колонтитул1"/>
    <w:basedOn w:val="11"/>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c">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d">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rsid w:val="00917210"/>
    <w:rPr>
      <w:sz w:val="20"/>
      <w:szCs w:val="20"/>
      <w:lang w:val="x-none"/>
    </w:rPr>
  </w:style>
  <w:style w:type="character" w:customStyle="1" w:styleId="afff1">
    <w:name w:val="Текст сноски Знак"/>
    <w:basedOn w:val="a2"/>
    <w:link w:val="afff0"/>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e">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9">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a">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b">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51">
    <w:name w:val="Знак Знак Знак Знак Знак Знак Знак Знак Знак Знак Знак Знак25"/>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40">
    <w:name w:val="Знак Знак Знак Знак Знак Знак Знак Знак Знак Знак Знак Знак24"/>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30">
    <w:name w:val="Знак Знак Знак Знак Знак Знак Знак Знак Знак Знак Знак Знак23"/>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5">
    <w:name w:val="Знак Знак Знак Знак Знак Знак Знак Знак Знак Знак Знак Знак21"/>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0">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5">
    <w:name w:val="1"/>
    <w:basedOn w:val="a1"/>
    <w:qFormat/>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c">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 Знак Знак Знак Знак Знак Знак Знак Знак Знак19"/>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0">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d">
    <w:name w:val="Заголовок №3_"/>
    <w:link w:val="3e"/>
    <w:rsid w:val="00175B8F"/>
    <w:rPr>
      <w:b/>
      <w:bCs/>
      <w:spacing w:val="4"/>
      <w:sz w:val="21"/>
      <w:szCs w:val="21"/>
      <w:shd w:val="clear" w:color="auto" w:fill="FFFFFF"/>
    </w:rPr>
  </w:style>
  <w:style w:type="paragraph" w:customStyle="1" w:styleId="3e">
    <w:name w:val="Заголовок №3"/>
    <w:basedOn w:val="a1"/>
    <w:link w:val="3d"/>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81">
    <w:name w:val="Знак Знак Знак Знак Знак Знак Знак Знак Знак Знак Знак Знак18"/>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0">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1">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2">
    <w:name w:val="Знак Знак Знак Знак Знак Знак Знак Знак Знак Знак Знак Знак17"/>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1">
    <w:name w:val="Знак Знак Знак Знак Знак Знак Знак Знак Знак Знак Знак Знак16"/>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53">
    <w:name w:val="Знак Знак Знак Знак Знак Знак Знак Знак Знак Знак Знак Знак15"/>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6">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9">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1">
    <w:name w:val="Знак Знак Знак Знак Знак Знак Знак Знак Знак Знак Знак Знак14"/>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22">
    <w:name w:val="Знак Знак Знак Знак Знак Знак Знак Знак Знак Знак Знак Знак12"/>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6">
    <w:name w:val="Знак Знак Знак Знак Знак Знак Знак Знак Знак Знак Знак Знак11"/>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0">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2">
    <w:name w:val="Знак Знак Знак Знак Знак Знак Знак Знак Знак Знак Знак Знак10"/>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55">
    <w:name w:val="5"/>
    <w:basedOn w:val="a1"/>
    <w:next w:val="aff7"/>
    <w:rsid w:val="006D18D9"/>
    <w:pPr>
      <w:spacing w:before="100" w:beforeAutospacing="1" w:after="100" w:afterAutospacing="1"/>
    </w:pPr>
  </w:style>
  <w:style w:type="paragraph" w:customStyle="1" w:styleId="3f">
    <w:name w:val="Знак3"/>
    <w:basedOn w:val="a1"/>
    <w:rsid w:val="006D18D9"/>
    <w:pPr>
      <w:spacing w:after="160" w:line="240" w:lineRule="exact"/>
    </w:pPr>
    <w:rPr>
      <w:rFonts w:ascii="Verdana" w:hAnsi="Verdana" w:cs="Verdana"/>
      <w:sz w:val="20"/>
      <w:szCs w:val="20"/>
      <w:lang w:val="en-US" w:eastAsia="en-US"/>
    </w:rPr>
  </w:style>
  <w:style w:type="paragraph" w:customStyle="1" w:styleId="93">
    <w:name w:val="Знак Знак Знак Знак Знак Знак Знак Знак Знак Знак Знак Знак9"/>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83">
    <w:name w:val="Знак Знак Знак Знак Знак Знак Знак Знак Знак Знак Знак Знак8"/>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4">
    <w:name w:val="Знак Знак Знак Знак Знак Знак Знак Знак Знак Знак Знак Знак7"/>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4">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5">
    <w:name w:val="Знак Знак Знак Знак Знак Знак Знак Знак Знак Знак Знак Знак6"/>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Знак Знак Знак Знак Знак Знак Знак Знак Знак Знак Знак Знак5"/>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4"/>
    <w:basedOn w:val="a1"/>
    <w:next w:val="aff7"/>
    <w:rsid w:val="0007558F"/>
    <w:pPr>
      <w:spacing w:before="100" w:beforeAutospacing="1" w:after="100" w:afterAutospacing="1"/>
    </w:pPr>
  </w:style>
  <w:style w:type="paragraph" w:customStyle="1" w:styleId="2f1">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7">
    <w:name w:val="Знак Знак Знак Знак Знак Знак Знак Знак Знак Знак Знак Знак4"/>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2f2">
    <w:name w:val="Знак Знак Знак Знак Знак Знак Знак Знак Знак Знак Знак Знак Знак2"/>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f0">
    <w:name w:val="Знак Знак Знак Знак Знак Знак Знак Знак Знак Знак Знак Знак3"/>
    <w:basedOn w:val="a1"/>
    <w:rsid w:val="00225B61"/>
    <w:pPr>
      <w:tabs>
        <w:tab w:val="num" w:pos="360"/>
      </w:tabs>
      <w:spacing w:after="160" w:line="240" w:lineRule="exact"/>
    </w:pPr>
    <w:rPr>
      <w:rFonts w:ascii="Verdana" w:hAnsi="Verdana" w:cs="Verdana"/>
      <w:sz w:val="20"/>
      <w:szCs w:val="20"/>
      <w:lang w:val="en-US" w:eastAsia="en-US"/>
    </w:rPr>
  </w:style>
  <w:style w:type="paragraph" w:customStyle="1" w:styleId="133">
    <w:name w:val="Знак Знак1 Знак Знак3"/>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3f1">
    <w:name w:val="3"/>
    <w:basedOn w:val="a1"/>
    <w:next w:val="aff7"/>
    <w:uiPriority w:val="99"/>
    <w:rsid w:val="007F121E"/>
    <w:pPr>
      <w:textAlignment w:val="top"/>
    </w:pPr>
    <w:rPr>
      <w:rFonts w:eastAsia="Calibri"/>
    </w:rPr>
  </w:style>
  <w:style w:type="paragraph" w:customStyle="1" w:styleId="2f3">
    <w:name w:val="Знак Знак Знак Знак Знак Знак Знак Знак Знак Знак Знак Знак2"/>
    <w:basedOn w:val="a1"/>
    <w:rsid w:val="00A67A74"/>
    <w:pPr>
      <w:tabs>
        <w:tab w:val="num" w:pos="360"/>
      </w:tabs>
      <w:spacing w:after="160" w:line="240" w:lineRule="exact"/>
    </w:pPr>
    <w:rPr>
      <w:rFonts w:ascii="Verdana" w:hAnsi="Verdana" w:cs="Verdana"/>
      <w:sz w:val="20"/>
      <w:szCs w:val="20"/>
      <w:lang w:val="en-US" w:eastAsia="en-US"/>
    </w:rPr>
  </w:style>
  <w:style w:type="table" w:customStyle="1" w:styleId="118">
    <w:name w:val="Сетка таблицы118"/>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0">
    <w:name w:val="Сетка таблицы214"/>
    <w:basedOn w:val="a3"/>
    <w:next w:val="ae"/>
    <w:rsid w:val="000C305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
    <w:name w:val="Сетка таблицы119"/>
    <w:basedOn w:val="a3"/>
    <w:next w:val="ae"/>
    <w:uiPriority w:val="59"/>
    <w:rsid w:val="00A6689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50">
    <w:name w:val="Сетка таблицы215"/>
    <w:basedOn w:val="a3"/>
    <w:next w:val="ae"/>
    <w:rsid w:val="00A668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59"/>
    <w:rsid w:val="001D553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c">
    <w:name w:val="Знак Знак Знак Знак Знак Знак Знак Знак Знак Знак Знак Знак1"/>
    <w:basedOn w:val="a1"/>
    <w:rsid w:val="00103E10"/>
    <w:pPr>
      <w:tabs>
        <w:tab w:val="num" w:pos="360"/>
      </w:tabs>
      <w:spacing w:after="160" w:line="240" w:lineRule="exact"/>
    </w:pPr>
    <w:rPr>
      <w:rFonts w:ascii="Verdana" w:hAnsi="Verdana" w:cs="Verdana"/>
      <w:sz w:val="20"/>
      <w:szCs w:val="20"/>
      <w:lang w:val="en-US" w:eastAsia="en-US"/>
    </w:rPr>
  </w:style>
  <w:style w:type="table" w:customStyle="1" w:styleId="390">
    <w:name w:val="Сетка таблицы39"/>
    <w:basedOn w:val="a3"/>
    <w:next w:val="ae"/>
    <w:uiPriority w:val="39"/>
    <w:rsid w:val="009841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d">
    <w:name w:val="Знак Знак Знак Знак Знак Знак Знак Знак Знак Знак Знак Знак Знак1"/>
    <w:basedOn w:val="a1"/>
    <w:rsid w:val="00316BB8"/>
    <w:pPr>
      <w:spacing w:before="100" w:beforeAutospacing="1" w:after="100" w:afterAutospacing="1"/>
    </w:pPr>
    <w:rPr>
      <w:rFonts w:ascii="Tahoma" w:hAnsi="Tahoma"/>
      <w:sz w:val="20"/>
      <w:szCs w:val="20"/>
      <w:lang w:val="en-US" w:eastAsia="en-US"/>
    </w:rPr>
  </w:style>
  <w:style w:type="paragraph" w:customStyle="1" w:styleId="85">
    <w:name w:val="Абзац списка8"/>
    <w:basedOn w:val="a1"/>
    <w:autoRedefine/>
    <w:rsid w:val="00482408"/>
    <w:pPr>
      <w:jc w:val="center"/>
    </w:pPr>
    <w:rPr>
      <w:snapToGrid w:val="0"/>
      <w:sz w:val="28"/>
      <w:szCs w:val="28"/>
    </w:rPr>
  </w:style>
  <w:style w:type="paragraph" w:customStyle="1" w:styleId="2f4">
    <w:name w:val="2"/>
    <w:basedOn w:val="a1"/>
    <w:next w:val="aff7"/>
    <w:rsid w:val="00D33AB4"/>
    <w:pPr>
      <w:spacing w:before="100" w:beforeAutospacing="1" w:after="100" w:afterAutospacing="1"/>
    </w:pPr>
  </w:style>
  <w:style w:type="paragraph" w:customStyle="1" w:styleId="1fe">
    <w:name w:val="Знак1"/>
    <w:basedOn w:val="a1"/>
    <w:rsid w:val="00482408"/>
    <w:pPr>
      <w:spacing w:after="160" w:line="240" w:lineRule="exact"/>
    </w:pPr>
    <w:rPr>
      <w:rFonts w:ascii="Verdana" w:hAnsi="Verdana" w:cs="Verdana"/>
      <w:sz w:val="20"/>
      <w:szCs w:val="20"/>
      <w:lang w:val="en-US" w:eastAsia="en-US"/>
    </w:rPr>
  </w:style>
  <w:style w:type="table" w:customStyle="1" w:styleId="1210">
    <w:name w:val="Сетка таблицы121"/>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uiPriority w:val="39"/>
    <w:rsid w:val="0048240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11">
    <w:name w:val="font11"/>
    <w:basedOn w:val="a1"/>
    <w:rsid w:val="00717AE2"/>
    <w:pPr>
      <w:spacing w:before="100" w:beforeAutospacing="1" w:after="100" w:afterAutospacing="1"/>
    </w:pPr>
    <w:rPr>
      <w:rFonts w:ascii="Tahoma" w:hAnsi="Tahoma" w:cs="Tahoma"/>
      <w:b/>
      <w:bCs/>
      <w:color w:val="000000"/>
      <w:sz w:val="18"/>
      <w:szCs w:val="18"/>
    </w:rPr>
  </w:style>
  <w:style w:type="paragraph" w:customStyle="1" w:styleId="xl373">
    <w:name w:val="xl37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74">
    <w:name w:val="xl374"/>
    <w:basedOn w:val="a1"/>
    <w:rsid w:val="00717AE2"/>
    <w:pPr>
      <w:pBdr>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75">
    <w:name w:val="xl375"/>
    <w:basedOn w:val="a1"/>
    <w:rsid w:val="00717AE2"/>
    <w:pPr>
      <w:shd w:val="clear" w:color="000000" w:fill="FFFFFF"/>
      <w:spacing w:before="100" w:beforeAutospacing="1" w:after="100" w:afterAutospacing="1"/>
    </w:pPr>
    <w:rPr>
      <w:rFonts w:ascii="Calibri" w:hAnsi="Calibri" w:cs="Calibri"/>
      <w:b/>
      <w:bCs/>
      <w:color w:val="000000"/>
      <w:sz w:val="22"/>
      <w:szCs w:val="22"/>
    </w:rPr>
  </w:style>
  <w:style w:type="paragraph" w:customStyle="1" w:styleId="xl376">
    <w:name w:val="xl37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77">
    <w:name w:val="xl377"/>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8">
    <w:name w:val="xl378"/>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79">
    <w:name w:val="xl379"/>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0">
    <w:name w:val="xl380"/>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381">
    <w:name w:val="xl381"/>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382">
    <w:name w:val="xl382"/>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383">
    <w:name w:val="xl383"/>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rPr>
      <w:b/>
      <w:bCs/>
    </w:rPr>
  </w:style>
  <w:style w:type="paragraph" w:customStyle="1" w:styleId="xl384">
    <w:name w:val="xl384"/>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5">
    <w:name w:val="xl385"/>
    <w:basedOn w:val="a1"/>
    <w:rsid w:val="00717AE2"/>
    <w:pPr>
      <w:pBdr>
        <w:top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6">
    <w:name w:val="xl386"/>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7">
    <w:name w:val="xl387"/>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388">
    <w:name w:val="xl388"/>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89">
    <w:name w:val="xl38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390">
    <w:name w:val="xl39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rPr>
      <w:b/>
      <w:bCs/>
    </w:rPr>
  </w:style>
  <w:style w:type="paragraph" w:customStyle="1" w:styleId="xl391">
    <w:name w:val="xl391"/>
    <w:basedOn w:val="a1"/>
    <w:rsid w:val="00717AE2"/>
    <w:pPr>
      <w:pBdr>
        <w:top w:val="single" w:sz="4" w:space="0" w:color="000000"/>
        <w:left w:val="single" w:sz="8" w:space="0" w:color="auto"/>
        <w:bottom w:val="single" w:sz="4" w:space="0" w:color="000000"/>
      </w:pBdr>
      <w:shd w:val="clear" w:color="000000" w:fill="FFFFFF"/>
      <w:spacing w:before="100" w:beforeAutospacing="1" w:after="100" w:afterAutospacing="1"/>
      <w:jc w:val="center"/>
    </w:pPr>
  </w:style>
  <w:style w:type="paragraph" w:customStyle="1" w:styleId="xl392">
    <w:name w:val="xl39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3">
    <w:name w:val="xl393"/>
    <w:basedOn w:val="a1"/>
    <w:rsid w:val="00717AE2"/>
    <w:pPr>
      <w:pBdr>
        <w:top w:val="single" w:sz="4" w:space="0" w:color="000000"/>
        <w:bottom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394">
    <w:name w:val="xl394"/>
    <w:basedOn w:val="a1"/>
    <w:rsid w:val="00717AE2"/>
    <w:pPr>
      <w:pBdr>
        <w:top w:val="single" w:sz="4" w:space="0" w:color="000000"/>
        <w:bottom w:val="single" w:sz="4" w:space="0" w:color="000000"/>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395">
    <w:name w:val="xl395"/>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396">
    <w:name w:val="xl396"/>
    <w:basedOn w:val="a1"/>
    <w:rsid w:val="00717AE2"/>
    <w:pPr>
      <w:pBdr>
        <w:top w:val="single" w:sz="4" w:space="0" w:color="000000"/>
        <w:lef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397">
    <w:name w:val="xl397"/>
    <w:basedOn w:val="a1"/>
    <w:rsid w:val="00717AE2"/>
    <w:pPr>
      <w:shd w:val="clear" w:color="FFFFCC" w:fill="FFFFFF"/>
      <w:spacing w:before="100" w:beforeAutospacing="1" w:after="100" w:afterAutospacing="1"/>
      <w:jc w:val="center"/>
    </w:pPr>
    <w:rPr>
      <w:rFonts w:ascii="Bookman Old Style" w:hAnsi="Bookman Old Style"/>
    </w:rPr>
  </w:style>
  <w:style w:type="paragraph" w:customStyle="1" w:styleId="xl398">
    <w:name w:val="xl39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399">
    <w:name w:val="xl399"/>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400">
    <w:name w:val="xl400"/>
    <w:basedOn w:val="a1"/>
    <w:rsid w:val="00717AE2"/>
    <w:pPr>
      <w:pBdr>
        <w:left w:val="single" w:sz="4" w:space="0" w:color="000000"/>
        <w:bottom w:val="single" w:sz="4" w:space="0" w:color="000000"/>
      </w:pBdr>
      <w:shd w:val="clear" w:color="000000" w:fill="FFFFFF"/>
      <w:spacing w:before="100" w:beforeAutospacing="1" w:after="100" w:afterAutospacing="1"/>
      <w:jc w:val="center"/>
      <w:textAlignment w:val="center"/>
    </w:pPr>
    <w:rPr>
      <w:b/>
      <w:bCs/>
      <w:sz w:val="22"/>
      <w:szCs w:val="22"/>
    </w:rPr>
  </w:style>
  <w:style w:type="paragraph" w:customStyle="1" w:styleId="xl401">
    <w:name w:val="xl401"/>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2">
    <w:name w:val="xl402"/>
    <w:basedOn w:val="a1"/>
    <w:rsid w:val="00717AE2"/>
    <w:pPr>
      <w:pBdr>
        <w:top w:val="single" w:sz="4" w:space="0" w:color="000000"/>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3">
    <w:name w:val="xl403"/>
    <w:basedOn w:val="a1"/>
    <w:rsid w:val="00717AE2"/>
    <w:pPr>
      <w:pBdr>
        <w:top w:val="single" w:sz="4" w:space="0" w:color="000000"/>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4">
    <w:name w:val="xl404"/>
    <w:basedOn w:val="a1"/>
    <w:rsid w:val="00717AE2"/>
    <w:pPr>
      <w:pBdr>
        <w:top w:val="single" w:sz="4" w:space="0" w:color="000000"/>
        <w:left w:val="single" w:sz="4" w:space="0" w:color="auto"/>
        <w:bottom w:val="single" w:sz="4" w:space="0" w:color="000000"/>
        <w:right w:val="single" w:sz="8" w:space="0" w:color="auto"/>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5">
    <w:name w:val="xl405"/>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rPr>
  </w:style>
  <w:style w:type="paragraph" w:customStyle="1" w:styleId="xl406">
    <w:name w:val="xl406"/>
    <w:basedOn w:val="a1"/>
    <w:rsid w:val="00717AE2"/>
    <w:pPr>
      <w:pBdr>
        <w:top w:val="single" w:sz="4" w:space="0" w:color="000000"/>
        <w:left w:val="single" w:sz="4" w:space="0" w:color="auto"/>
      </w:pBdr>
      <w:shd w:val="clear" w:color="000000" w:fill="FFFFFF"/>
      <w:spacing w:before="100" w:beforeAutospacing="1" w:after="100" w:afterAutospacing="1"/>
      <w:jc w:val="center"/>
      <w:textAlignment w:val="center"/>
    </w:pPr>
    <w:rPr>
      <w:b/>
      <w:bCs/>
    </w:rPr>
  </w:style>
  <w:style w:type="paragraph" w:customStyle="1" w:styleId="xl407">
    <w:name w:val="xl407"/>
    <w:basedOn w:val="a1"/>
    <w:rsid w:val="00717AE2"/>
    <w:pPr>
      <w:pBdr>
        <w:top w:val="single" w:sz="4" w:space="0" w:color="000000"/>
        <w:left w:val="single" w:sz="8" w:space="0" w:color="auto"/>
      </w:pBdr>
      <w:shd w:val="clear" w:color="C0C0C0" w:fill="FFFFFF"/>
      <w:spacing w:before="100" w:beforeAutospacing="1" w:after="100" w:afterAutospacing="1"/>
      <w:jc w:val="center"/>
      <w:textAlignment w:val="center"/>
    </w:pPr>
    <w:rPr>
      <w:b/>
      <w:bCs/>
    </w:rPr>
  </w:style>
  <w:style w:type="paragraph" w:customStyle="1" w:styleId="xl408">
    <w:name w:val="xl408"/>
    <w:basedOn w:val="a1"/>
    <w:rsid w:val="00717AE2"/>
    <w:pPr>
      <w:pBdr>
        <w:top w:val="single" w:sz="4" w:space="0" w:color="000000"/>
        <w:left w:val="single" w:sz="8" w:space="0" w:color="auto"/>
      </w:pBdr>
      <w:shd w:val="clear" w:color="C0C0C0" w:fill="FFFFFF"/>
      <w:spacing w:before="100" w:beforeAutospacing="1" w:after="100" w:afterAutospacing="1"/>
      <w:jc w:val="center"/>
    </w:pPr>
  </w:style>
  <w:style w:type="paragraph" w:customStyle="1" w:styleId="xl409">
    <w:name w:val="xl409"/>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textAlignment w:val="center"/>
    </w:pPr>
    <w:rPr>
      <w:b/>
      <w:bCs/>
    </w:rPr>
  </w:style>
  <w:style w:type="paragraph" w:customStyle="1" w:styleId="xl410">
    <w:name w:val="xl41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1">
    <w:name w:val="xl411"/>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textAlignment w:val="center"/>
    </w:pPr>
    <w:rPr>
      <w:b/>
      <w:bCs/>
    </w:rPr>
  </w:style>
  <w:style w:type="paragraph" w:customStyle="1" w:styleId="xl412">
    <w:name w:val="xl412"/>
    <w:basedOn w:val="a1"/>
    <w:rsid w:val="00717AE2"/>
    <w:pPr>
      <w:pBdr>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3">
    <w:name w:val="xl413"/>
    <w:basedOn w:val="a1"/>
    <w:rsid w:val="00717AE2"/>
    <w:pPr>
      <w:shd w:val="clear" w:color="FFFFCC" w:fill="FFFFFF"/>
      <w:spacing w:before="100" w:beforeAutospacing="1" w:after="100" w:afterAutospacing="1"/>
    </w:pPr>
  </w:style>
  <w:style w:type="paragraph" w:customStyle="1" w:styleId="xl414">
    <w:name w:val="xl414"/>
    <w:basedOn w:val="a1"/>
    <w:rsid w:val="00717AE2"/>
    <w:pPr>
      <w:pBdr>
        <w:right w:val="single" w:sz="4" w:space="0" w:color="000000"/>
      </w:pBdr>
      <w:shd w:val="clear" w:color="FFFFCC" w:fill="FFFFFF"/>
      <w:spacing w:before="100" w:beforeAutospacing="1" w:after="100" w:afterAutospacing="1"/>
    </w:pPr>
  </w:style>
  <w:style w:type="paragraph" w:customStyle="1" w:styleId="xl415">
    <w:name w:val="xl415"/>
    <w:basedOn w:val="a1"/>
    <w:rsid w:val="00717AE2"/>
    <w:pPr>
      <w:shd w:val="clear" w:color="FFFFCC" w:fill="FFFFFF"/>
      <w:spacing w:before="100" w:beforeAutospacing="1" w:after="100" w:afterAutospacing="1"/>
    </w:pPr>
    <w:rPr>
      <w:rFonts w:ascii="Bookman Old Style" w:hAnsi="Bookman Old Style"/>
    </w:rPr>
  </w:style>
  <w:style w:type="paragraph" w:customStyle="1" w:styleId="xl416">
    <w:name w:val="xl416"/>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17">
    <w:name w:val="xl417"/>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8">
    <w:name w:val="xl418"/>
    <w:basedOn w:val="a1"/>
    <w:rsid w:val="00717AE2"/>
    <w:pPr>
      <w:pBdr>
        <w:left w:val="single" w:sz="4" w:space="0" w:color="000000"/>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19">
    <w:name w:val="xl419"/>
    <w:basedOn w:val="a1"/>
    <w:rsid w:val="00717AE2"/>
    <w:pPr>
      <w:pBdr>
        <w:left w:val="single" w:sz="4"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0">
    <w:name w:val="xl420"/>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1">
    <w:name w:val="xl421"/>
    <w:basedOn w:val="a1"/>
    <w:rsid w:val="00717AE2"/>
    <w:pPr>
      <w:pBdr>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2">
    <w:name w:val="xl422"/>
    <w:basedOn w:val="a1"/>
    <w:rsid w:val="00717AE2"/>
    <w:pPr>
      <w:pBdr>
        <w:top w:val="single" w:sz="4"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423">
    <w:name w:val="xl423"/>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4">
    <w:name w:val="xl424"/>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25">
    <w:name w:val="xl425"/>
    <w:basedOn w:val="a1"/>
    <w:rsid w:val="00717AE2"/>
    <w:pPr>
      <w:pBdr>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426">
    <w:name w:val="xl426"/>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pPr>
  </w:style>
  <w:style w:type="paragraph" w:customStyle="1" w:styleId="xl427">
    <w:name w:val="xl427"/>
    <w:basedOn w:val="a1"/>
    <w:rsid w:val="00717AE2"/>
    <w:pPr>
      <w:pBdr>
        <w:left w:val="single" w:sz="8" w:space="0" w:color="auto"/>
        <w:right w:val="single" w:sz="4" w:space="0" w:color="auto"/>
      </w:pBdr>
      <w:shd w:val="clear" w:color="000000" w:fill="FFFFFF"/>
      <w:spacing w:before="100" w:beforeAutospacing="1" w:after="100" w:afterAutospacing="1"/>
      <w:jc w:val="center"/>
    </w:pPr>
  </w:style>
  <w:style w:type="paragraph" w:customStyle="1" w:styleId="xl428">
    <w:name w:val="xl428"/>
    <w:basedOn w:val="a1"/>
    <w:rsid w:val="00717AE2"/>
    <w:pPr>
      <w:pBdr>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29">
    <w:name w:val="xl429"/>
    <w:basedOn w:val="a1"/>
    <w:rsid w:val="00717AE2"/>
    <w:pPr>
      <w:shd w:val="clear" w:color="FFFF00" w:fill="FFFFFF"/>
      <w:spacing w:before="100" w:beforeAutospacing="1" w:after="100" w:afterAutospacing="1"/>
    </w:pPr>
  </w:style>
  <w:style w:type="paragraph" w:customStyle="1" w:styleId="xl430">
    <w:name w:val="xl430"/>
    <w:basedOn w:val="a1"/>
    <w:rsid w:val="00717AE2"/>
    <w:pPr>
      <w:shd w:val="clear" w:color="FFFF00" w:fill="FFFFFF"/>
      <w:spacing w:before="100" w:beforeAutospacing="1" w:after="100" w:afterAutospacing="1"/>
    </w:pPr>
  </w:style>
  <w:style w:type="paragraph" w:customStyle="1" w:styleId="xl431">
    <w:name w:val="xl431"/>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rPr>
      <w:b/>
      <w:bCs/>
    </w:rPr>
  </w:style>
  <w:style w:type="paragraph" w:customStyle="1" w:styleId="xl432">
    <w:name w:val="xl432"/>
    <w:basedOn w:val="a1"/>
    <w:rsid w:val="00717AE2"/>
    <w:pPr>
      <w:pBdr>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33">
    <w:name w:val="xl433"/>
    <w:basedOn w:val="a1"/>
    <w:rsid w:val="00717AE2"/>
    <w:pPr>
      <w:pBdr>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34">
    <w:name w:val="xl434"/>
    <w:basedOn w:val="a1"/>
    <w:rsid w:val="00717AE2"/>
    <w:pPr>
      <w:pBdr>
        <w:bottom w:val="single" w:sz="4" w:space="0" w:color="000000"/>
      </w:pBdr>
      <w:shd w:val="clear" w:color="C0C0C0" w:fill="FFFFFF"/>
      <w:spacing w:before="100" w:beforeAutospacing="1" w:after="100" w:afterAutospacing="1"/>
      <w:jc w:val="center"/>
    </w:pPr>
    <w:rPr>
      <w:b/>
      <w:bCs/>
    </w:rPr>
  </w:style>
  <w:style w:type="paragraph" w:customStyle="1" w:styleId="xl435">
    <w:name w:val="xl435"/>
    <w:basedOn w:val="a1"/>
    <w:rsid w:val="00717AE2"/>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rPr>
  </w:style>
  <w:style w:type="paragraph" w:customStyle="1" w:styleId="xl436">
    <w:name w:val="xl436"/>
    <w:basedOn w:val="a1"/>
    <w:rsid w:val="00717AE2"/>
    <w:pPr>
      <w:pBdr>
        <w:top w:val="single" w:sz="4" w:space="0" w:color="000000"/>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37">
    <w:name w:val="xl437"/>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38">
    <w:name w:val="xl438"/>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style>
  <w:style w:type="paragraph" w:customStyle="1" w:styleId="xl439">
    <w:name w:val="xl439"/>
    <w:basedOn w:val="a1"/>
    <w:rsid w:val="00717AE2"/>
    <w:pPr>
      <w:pBdr>
        <w:top w:val="single" w:sz="4" w:space="0" w:color="000000"/>
        <w:bottom w:val="single" w:sz="4" w:space="0" w:color="000000"/>
      </w:pBdr>
      <w:shd w:val="clear" w:color="C0C0C0" w:fill="FFFFFF"/>
      <w:spacing w:before="100" w:beforeAutospacing="1" w:after="100" w:afterAutospacing="1"/>
      <w:jc w:val="center"/>
    </w:pPr>
  </w:style>
  <w:style w:type="paragraph" w:customStyle="1" w:styleId="xl440">
    <w:name w:val="xl440"/>
    <w:basedOn w:val="a1"/>
    <w:rsid w:val="00717AE2"/>
    <w:pPr>
      <w:pBdr>
        <w:top w:val="single" w:sz="4" w:space="0" w:color="000000"/>
        <w:left w:val="single" w:sz="8" w:space="0" w:color="auto"/>
        <w:bottom w:val="single" w:sz="4" w:space="0" w:color="000000"/>
      </w:pBdr>
      <w:shd w:val="clear" w:color="C0C0C0" w:fill="FFFFFF"/>
      <w:spacing w:before="100" w:beforeAutospacing="1" w:after="100" w:afterAutospacing="1"/>
      <w:jc w:val="center"/>
    </w:pPr>
  </w:style>
  <w:style w:type="paragraph" w:customStyle="1" w:styleId="xl441">
    <w:name w:val="xl441"/>
    <w:basedOn w:val="a1"/>
    <w:rsid w:val="00717AE2"/>
    <w:pPr>
      <w:pBdr>
        <w:top w:val="single" w:sz="4" w:space="0" w:color="000000"/>
        <w:left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2">
    <w:name w:val="xl442"/>
    <w:basedOn w:val="a1"/>
    <w:rsid w:val="00717AE2"/>
    <w:pPr>
      <w:pBdr>
        <w:top w:val="single" w:sz="4" w:space="0" w:color="000000"/>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43">
    <w:name w:val="xl44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44">
    <w:name w:val="xl444"/>
    <w:basedOn w:val="a1"/>
    <w:rsid w:val="00717AE2"/>
    <w:pPr>
      <w:pBdr>
        <w:left w:val="single" w:sz="8" w:space="0" w:color="auto"/>
        <w:right w:val="single" w:sz="4" w:space="0" w:color="000000"/>
      </w:pBdr>
      <w:shd w:val="clear" w:color="FFFFCC" w:fill="FFFFFF"/>
      <w:spacing w:before="100" w:beforeAutospacing="1" w:after="100" w:afterAutospacing="1"/>
      <w:jc w:val="center"/>
    </w:pPr>
  </w:style>
  <w:style w:type="paragraph" w:customStyle="1" w:styleId="xl445">
    <w:name w:val="xl445"/>
    <w:basedOn w:val="a1"/>
    <w:rsid w:val="00717AE2"/>
    <w:pPr>
      <w:pBdr>
        <w:left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446">
    <w:name w:val="xl446"/>
    <w:basedOn w:val="a1"/>
    <w:rsid w:val="00717AE2"/>
    <w:pPr>
      <w:pBdr>
        <w:top w:val="single" w:sz="4" w:space="0" w:color="000000"/>
        <w:left w:val="single" w:sz="8" w:space="0" w:color="auto"/>
        <w:bottom w:val="single" w:sz="4" w:space="0" w:color="000000"/>
      </w:pBdr>
      <w:shd w:val="clear" w:color="FFFFCC" w:fill="FFFFFF"/>
      <w:spacing w:before="100" w:beforeAutospacing="1" w:after="100" w:afterAutospacing="1"/>
      <w:jc w:val="center"/>
    </w:pPr>
    <w:rPr>
      <w:rFonts w:ascii="Bookman Old Style" w:hAnsi="Bookman Old Style"/>
      <w:b/>
      <w:bCs/>
    </w:rPr>
  </w:style>
  <w:style w:type="paragraph" w:customStyle="1" w:styleId="xl447">
    <w:name w:val="xl447"/>
    <w:basedOn w:val="a1"/>
    <w:rsid w:val="00717AE2"/>
    <w:pPr>
      <w:pBdr>
        <w:top w:val="single" w:sz="4" w:space="0" w:color="000000"/>
        <w:left w:val="single" w:sz="4" w:space="0" w:color="auto"/>
        <w:bottom w:val="single" w:sz="4" w:space="0" w:color="000000"/>
      </w:pBdr>
      <w:shd w:val="clear" w:color="000000" w:fill="FFFFFF"/>
      <w:spacing w:before="100" w:beforeAutospacing="1" w:after="100" w:afterAutospacing="1"/>
      <w:jc w:val="center"/>
    </w:pPr>
    <w:rPr>
      <w:b/>
      <w:bCs/>
    </w:rPr>
  </w:style>
  <w:style w:type="paragraph" w:customStyle="1" w:styleId="xl448">
    <w:name w:val="xl448"/>
    <w:basedOn w:val="a1"/>
    <w:rsid w:val="00717AE2"/>
    <w:pPr>
      <w:pBdr>
        <w:top w:val="single" w:sz="4" w:space="0" w:color="000000"/>
        <w:bottom w:val="single" w:sz="4" w:space="0" w:color="000000"/>
      </w:pBdr>
      <w:shd w:val="clear" w:color="C0C0C0" w:fill="FFFFFF"/>
      <w:spacing w:before="100" w:beforeAutospacing="1" w:after="100" w:afterAutospacing="1"/>
      <w:jc w:val="center"/>
    </w:pPr>
    <w:rPr>
      <w:b/>
      <w:bCs/>
    </w:rPr>
  </w:style>
  <w:style w:type="paragraph" w:customStyle="1" w:styleId="xl449">
    <w:name w:val="xl449"/>
    <w:basedOn w:val="a1"/>
    <w:rsid w:val="00717AE2"/>
    <w:pPr>
      <w:pBdr>
        <w:top w:val="single" w:sz="4" w:space="0" w:color="000000"/>
        <w:left w:val="single" w:sz="8" w:space="0" w:color="auto"/>
        <w:bottom w:val="single" w:sz="4" w:space="0" w:color="auto"/>
        <w:right w:val="single" w:sz="4" w:space="0" w:color="000000"/>
      </w:pBdr>
      <w:shd w:val="clear" w:color="FFFFCC" w:fill="FFFFFF"/>
      <w:spacing w:before="100" w:beforeAutospacing="1" w:after="100" w:afterAutospacing="1"/>
      <w:jc w:val="center"/>
    </w:pPr>
  </w:style>
  <w:style w:type="paragraph" w:customStyle="1" w:styleId="xl450">
    <w:name w:val="xl450"/>
    <w:basedOn w:val="a1"/>
    <w:rsid w:val="00717AE2"/>
    <w:pPr>
      <w:pBdr>
        <w:left w:val="single" w:sz="8" w:space="0" w:color="auto"/>
        <w:bottom w:val="single" w:sz="4" w:space="0" w:color="000000"/>
        <w:right w:val="single" w:sz="4" w:space="0" w:color="000000"/>
      </w:pBdr>
      <w:shd w:val="clear" w:color="FFFFCC" w:fill="FFFFFF"/>
      <w:spacing w:before="100" w:beforeAutospacing="1" w:after="100" w:afterAutospacing="1"/>
      <w:jc w:val="center"/>
    </w:pPr>
  </w:style>
  <w:style w:type="paragraph" w:customStyle="1" w:styleId="xl451">
    <w:name w:val="xl451"/>
    <w:basedOn w:val="a1"/>
    <w:rsid w:val="00717AE2"/>
    <w:pPr>
      <w:pBdr>
        <w:bottom w:val="single" w:sz="4" w:space="0" w:color="000000"/>
      </w:pBdr>
      <w:shd w:val="clear" w:color="FFFFCC" w:fill="FFFFFF"/>
      <w:spacing w:before="100" w:beforeAutospacing="1" w:after="100" w:afterAutospacing="1"/>
    </w:pPr>
    <w:rPr>
      <w:rFonts w:ascii="Bookman Old Style" w:hAnsi="Bookman Old Style"/>
    </w:rPr>
  </w:style>
  <w:style w:type="paragraph" w:customStyle="1" w:styleId="xl452">
    <w:name w:val="xl452"/>
    <w:basedOn w:val="a1"/>
    <w:rsid w:val="00717AE2"/>
    <w:pPr>
      <w:pBdr>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3">
    <w:name w:val="xl453"/>
    <w:basedOn w:val="a1"/>
    <w:rsid w:val="00717AE2"/>
    <w:pPr>
      <w:pBdr>
        <w:top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4">
    <w:name w:val="xl454"/>
    <w:basedOn w:val="a1"/>
    <w:rsid w:val="00717AE2"/>
    <w:pPr>
      <w:pBdr>
        <w:lef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5">
    <w:name w:val="xl455"/>
    <w:basedOn w:val="a1"/>
    <w:rsid w:val="00717AE2"/>
    <w:pPr>
      <w:shd w:val="clear" w:color="FFFFCC" w:fill="FFFFFF"/>
      <w:spacing w:before="100" w:beforeAutospacing="1" w:after="100" w:afterAutospacing="1"/>
    </w:pPr>
    <w:rPr>
      <w:rFonts w:ascii="Bookman Old Style" w:hAnsi="Bookman Old Style"/>
      <w:b/>
      <w:bCs/>
    </w:rPr>
  </w:style>
  <w:style w:type="paragraph" w:customStyle="1" w:styleId="xl456">
    <w:name w:val="xl456"/>
    <w:basedOn w:val="a1"/>
    <w:rsid w:val="00717AE2"/>
    <w:pPr>
      <w:pBdr>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457">
    <w:name w:val="xl457"/>
    <w:basedOn w:val="a1"/>
    <w:rsid w:val="00717AE2"/>
    <w:pPr>
      <w:pBdr>
        <w:left w:val="single" w:sz="8" w:space="0" w:color="auto"/>
      </w:pBdr>
      <w:shd w:val="clear" w:color="FFFFCC" w:fill="FFFFFF"/>
      <w:spacing w:before="100" w:beforeAutospacing="1" w:after="100" w:afterAutospacing="1"/>
      <w:jc w:val="center"/>
    </w:pPr>
  </w:style>
  <w:style w:type="paragraph" w:customStyle="1" w:styleId="xl458">
    <w:name w:val="xl458"/>
    <w:basedOn w:val="a1"/>
    <w:rsid w:val="00717AE2"/>
    <w:pPr>
      <w:pBdr>
        <w:top w:val="single" w:sz="4" w:space="0" w:color="000000"/>
        <w:left w:val="single" w:sz="4" w:space="0" w:color="000000"/>
      </w:pBdr>
      <w:shd w:val="clear" w:color="FFFFCC" w:fill="FFFFFF"/>
      <w:spacing w:before="100" w:beforeAutospacing="1" w:after="100" w:afterAutospacing="1"/>
    </w:pPr>
    <w:rPr>
      <w:rFonts w:ascii="Bookman Old Style" w:hAnsi="Bookman Old Style"/>
    </w:rPr>
  </w:style>
  <w:style w:type="paragraph" w:customStyle="1" w:styleId="xl459">
    <w:name w:val="xl459"/>
    <w:basedOn w:val="a1"/>
    <w:rsid w:val="00717AE2"/>
    <w:pPr>
      <w:pBdr>
        <w:top w:val="single" w:sz="4" w:space="0" w:color="000000"/>
      </w:pBdr>
      <w:shd w:val="clear" w:color="FFFFCC" w:fill="FFFFFF"/>
      <w:spacing w:before="100" w:beforeAutospacing="1" w:after="100" w:afterAutospacing="1"/>
    </w:pPr>
    <w:rPr>
      <w:rFonts w:ascii="Bookman Old Style" w:hAnsi="Bookman Old Style"/>
    </w:rPr>
  </w:style>
  <w:style w:type="paragraph" w:customStyle="1" w:styleId="xl460">
    <w:name w:val="xl460"/>
    <w:basedOn w:val="a1"/>
    <w:rsid w:val="00717AE2"/>
    <w:pPr>
      <w:pBdr>
        <w:top w:val="single" w:sz="4" w:space="0" w:color="000000"/>
        <w:lef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1">
    <w:name w:val="xl461"/>
    <w:basedOn w:val="a1"/>
    <w:rsid w:val="00717AE2"/>
    <w:pPr>
      <w:pBdr>
        <w:top w:val="single" w:sz="4" w:space="0" w:color="000000"/>
        <w:lef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462">
    <w:name w:val="xl462"/>
    <w:basedOn w:val="a1"/>
    <w:rsid w:val="00717AE2"/>
    <w:pPr>
      <w:pBdr>
        <w:top w:val="single" w:sz="4" w:space="0" w:color="000000"/>
        <w:left w:val="single" w:sz="4" w:space="0" w:color="auto"/>
      </w:pBdr>
      <w:shd w:val="clear" w:color="FFFFCC" w:fill="FFFFFF"/>
      <w:spacing w:before="100" w:beforeAutospacing="1" w:after="100" w:afterAutospacing="1"/>
      <w:jc w:val="center"/>
    </w:pPr>
    <w:rPr>
      <w:rFonts w:ascii="Bookman Old Style" w:hAnsi="Bookman Old Style"/>
    </w:rPr>
  </w:style>
  <w:style w:type="paragraph" w:customStyle="1" w:styleId="xl463">
    <w:name w:val="xl463"/>
    <w:basedOn w:val="a1"/>
    <w:rsid w:val="00717AE2"/>
    <w:pPr>
      <w:pBdr>
        <w:top w:val="single" w:sz="4" w:space="0" w:color="000000"/>
        <w:left w:val="single" w:sz="4" w:space="0" w:color="auto"/>
        <w:right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464">
    <w:name w:val="xl464"/>
    <w:basedOn w:val="a1"/>
    <w:rsid w:val="00717AE2"/>
    <w:pPr>
      <w:pBdr>
        <w:top w:val="single" w:sz="4" w:space="0" w:color="000000"/>
        <w:left w:val="single" w:sz="4" w:space="0" w:color="auto"/>
      </w:pBdr>
      <w:shd w:val="clear" w:color="000000" w:fill="FFFFFF"/>
      <w:spacing w:before="100" w:beforeAutospacing="1" w:after="100" w:afterAutospacing="1"/>
      <w:jc w:val="center"/>
    </w:pPr>
  </w:style>
  <w:style w:type="paragraph" w:customStyle="1" w:styleId="xl465">
    <w:name w:val="xl465"/>
    <w:basedOn w:val="a1"/>
    <w:rsid w:val="00717AE2"/>
    <w:pPr>
      <w:pBdr>
        <w:top w:val="single" w:sz="4" w:space="0" w:color="000000"/>
      </w:pBdr>
      <w:shd w:val="clear" w:color="C0C0C0" w:fill="FFFFFF"/>
      <w:spacing w:before="100" w:beforeAutospacing="1" w:after="100" w:afterAutospacing="1"/>
      <w:jc w:val="center"/>
    </w:pPr>
  </w:style>
  <w:style w:type="paragraph" w:customStyle="1" w:styleId="xl466">
    <w:name w:val="xl466"/>
    <w:basedOn w:val="a1"/>
    <w:rsid w:val="00717AE2"/>
    <w:pPr>
      <w:pBdr>
        <w:left w:val="single" w:sz="4" w:space="0" w:color="auto"/>
      </w:pBdr>
      <w:shd w:val="clear" w:color="FFFFCC" w:fill="FFFFFF"/>
      <w:spacing w:before="100" w:beforeAutospacing="1" w:after="100" w:afterAutospacing="1"/>
      <w:jc w:val="center"/>
    </w:pPr>
  </w:style>
  <w:style w:type="paragraph" w:customStyle="1" w:styleId="xl467">
    <w:name w:val="xl467"/>
    <w:basedOn w:val="a1"/>
    <w:rsid w:val="00717AE2"/>
    <w:pPr>
      <w:pBdr>
        <w:left w:val="single" w:sz="8" w:space="0" w:color="auto"/>
      </w:pBdr>
      <w:shd w:val="clear" w:color="FFFFCC" w:fill="FFFFFF"/>
      <w:spacing w:before="100" w:beforeAutospacing="1" w:after="100" w:afterAutospacing="1"/>
      <w:jc w:val="center"/>
    </w:pPr>
  </w:style>
  <w:style w:type="paragraph" w:customStyle="1" w:styleId="xl989">
    <w:name w:val="xl989"/>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990">
    <w:name w:val="xl990"/>
    <w:basedOn w:val="a1"/>
    <w:rsid w:val="00717AE2"/>
    <w:pPr>
      <w:pBdr>
        <w:top w:val="single" w:sz="4" w:space="0" w:color="000000"/>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991">
    <w:name w:val="xl991"/>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pPr>
    <w:rPr>
      <w:b/>
      <w:bCs/>
    </w:rPr>
  </w:style>
  <w:style w:type="paragraph" w:customStyle="1" w:styleId="xl992">
    <w:name w:val="xl992"/>
    <w:basedOn w:val="a1"/>
    <w:rsid w:val="00717AE2"/>
    <w:pPr>
      <w:pBdr>
        <w:top w:val="single" w:sz="8" w:space="0" w:color="auto"/>
        <w:bottom w:val="single" w:sz="4" w:space="0" w:color="auto"/>
      </w:pBdr>
      <w:shd w:val="clear" w:color="FFFF00" w:fill="FFFFFF"/>
      <w:spacing w:before="100" w:beforeAutospacing="1" w:after="100" w:afterAutospacing="1"/>
      <w:jc w:val="center"/>
      <w:textAlignment w:val="center"/>
    </w:pPr>
    <w:rPr>
      <w:b/>
      <w:bCs/>
    </w:rPr>
  </w:style>
  <w:style w:type="paragraph" w:customStyle="1" w:styleId="xl993">
    <w:name w:val="xl993"/>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4">
    <w:name w:val="xl994"/>
    <w:basedOn w:val="a1"/>
    <w:rsid w:val="00717AE2"/>
    <w:pPr>
      <w:pBdr>
        <w:bottom w:val="single" w:sz="4" w:space="0" w:color="auto"/>
      </w:pBdr>
      <w:shd w:val="clear" w:color="FFFF00" w:fill="FFFFFF"/>
      <w:spacing w:before="100" w:beforeAutospacing="1" w:after="100" w:afterAutospacing="1"/>
      <w:jc w:val="center"/>
      <w:textAlignment w:val="center"/>
    </w:pPr>
    <w:rPr>
      <w:b/>
      <w:bCs/>
    </w:rPr>
  </w:style>
  <w:style w:type="paragraph" w:customStyle="1" w:styleId="xl995">
    <w:name w:val="xl995"/>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996">
    <w:name w:val="xl996"/>
    <w:basedOn w:val="a1"/>
    <w:rsid w:val="00717AE2"/>
    <w:pPr>
      <w:pBdr>
        <w:top w:val="single" w:sz="4" w:space="0" w:color="auto"/>
      </w:pBdr>
      <w:shd w:val="clear" w:color="FFFF00" w:fill="FFFFFF"/>
      <w:spacing w:before="100" w:beforeAutospacing="1" w:after="100" w:afterAutospacing="1"/>
      <w:jc w:val="center"/>
      <w:textAlignment w:val="center"/>
    </w:pPr>
  </w:style>
  <w:style w:type="paragraph" w:customStyle="1" w:styleId="xl997">
    <w:name w:val="xl997"/>
    <w:basedOn w:val="a1"/>
    <w:rsid w:val="00717AE2"/>
    <w:pPr>
      <w:pBdr>
        <w:top w:val="single" w:sz="4" w:space="0" w:color="auto"/>
        <w:bottom w:val="single" w:sz="8" w:space="0" w:color="auto"/>
      </w:pBdr>
      <w:shd w:val="clear" w:color="FFFF00" w:fill="FFFFFF"/>
      <w:spacing w:before="100" w:beforeAutospacing="1" w:after="100" w:afterAutospacing="1"/>
      <w:jc w:val="center"/>
      <w:textAlignment w:val="center"/>
    </w:pPr>
    <w:rPr>
      <w:i/>
      <w:iCs/>
      <w:color w:val="FF0000"/>
    </w:rPr>
  </w:style>
  <w:style w:type="paragraph" w:customStyle="1" w:styleId="xl998">
    <w:name w:val="xl998"/>
    <w:basedOn w:val="a1"/>
    <w:rsid w:val="00717AE2"/>
    <w:pPr>
      <w:pBdr>
        <w:bottom w:val="single" w:sz="4" w:space="0" w:color="auto"/>
      </w:pBdr>
      <w:shd w:val="clear" w:color="FFFF00" w:fill="FFFFFF"/>
      <w:spacing w:before="100" w:beforeAutospacing="1" w:after="100" w:afterAutospacing="1"/>
      <w:jc w:val="center"/>
      <w:textAlignment w:val="center"/>
    </w:pPr>
  </w:style>
  <w:style w:type="paragraph" w:customStyle="1" w:styleId="xl999">
    <w:name w:val="xl999"/>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rPr>
      <w:i/>
      <w:iCs/>
      <w:color w:val="FF0000"/>
    </w:rPr>
  </w:style>
  <w:style w:type="paragraph" w:customStyle="1" w:styleId="xl1000">
    <w:name w:val="xl1000"/>
    <w:basedOn w:val="a1"/>
    <w:rsid w:val="00717AE2"/>
    <w:pPr>
      <w:pBdr>
        <w:top w:val="single" w:sz="4" w:space="0" w:color="auto"/>
        <w:bottom w:val="single" w:sz="4" w:space="0" w:color="auto"/>
      </w:pBdr>
      <w:shd w:val="clear" w:color="FFFF00" w:fill="FFFFFF"/>
      <w:spacing w:before="100" w:beforeAutospacing="1" w:after="100" w:afterAutospacing="1"/>
      <w:jc w:val="center"/>
      <w:textAlignment w:val="center"/>
    </w:pPr>
  </w:style>
  <w:style w:type="paragraph" w:customStyle="1" w:styleId="xl1001">
    <w:name w:val="xl1001"/>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02">
    <w:name w:val="xl1002"/>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style>
  <w:style w:type="paragraph" w:customStyle="1" w:styleId="xl1003">
    <w:name w:val="xl1003"/>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04">
    <w:name w:val="xl1004"/>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5">
    <w:name w:val="xl1005"/>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6">
    <w:name w:val="xl1006"/>
    <w:basedOn w:val="a1"/>
    <w:rsid w:val="00717AE2"/>
    <w:pPr>
      <w:pBdr>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07">
    <w:name w:val="xl1007"/>
    <w:basedOn w:val="a1"/>
    <w:rsid w:val="00717AE2"/>
    <w:pPr>
      <w:pBdr>
        <w:top w:val="single" w:sz="4"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8">
    <w:name w:val="xl1008"/>
    <w:basedOn w:val="a1"/>
    <w:rsid w:val="00717AE2"/>
    <w:pPr>
      <w:pBdr>
        <w:top w:val="single" w:sz="4" w:space="0" w:color="auto"/>
        <w:left w:val="single" w:sz="4" w:space="0" w:color="auto"/>
        <w:right w:val="single" w:sz="8" w:space="0" w:color="auto"/>
      </w:pBdr>
      <w:shd w:val="clear" w:color="FFFF00" w:fill="FFFFFF"/>
      <w:spacing w:before="100" w:beforeAutospacing="1" w:after="100" w:afterAutospacing="1"/>
      <w:jc w:val="center"/>
      <w:textAlignment w:val="center"/>
    </w:pPr>
  </w:style>
  <w:style w:type="paragraph" w:customStyle="1" w:styleId="xl1009">
    <w:name w:val="xl1009"/>
    <w:basedOn w:val="a1"/>
    <w:rsid w:val="00717AE2"/>
    <w:pPr>
      <w:pBdr>
        <w:left w:val="single" w:sz="4" w:space="0" w:color="auto"/>
        <w:bottom w:val="single" w:sz="8" w:space="0" w:color="auto"/>
      </w:pBdr>
      <w:shd w:val="clear" w:color="FFFFCC" w:fill="FFFFFF"/>
      <w:spacing w:before="100" w:beforeAutospacing="1" w:after="100" w:afterAutospacing="1"/>
      <w:jc w:val="center"/>
      <w:textAlignment w:val="center"/>
    </w:pPr>
    <w:rPr>
      <w:rFonts w:ascii="Bookman Old Style" w:hAnsi="Bookman Old Style"/>
    </w:rPr>
  </w:style>
  <w:style w:type="paragraph" w:customStyle="1" w:styleId="xl1010">
    <w:name w:val="xl1010"/>
    <w:basedOn w:val="a1"/>
    <w:rsid w:val="00717AE2"/>
    <w:pPr>
      <w:pBdr>
        <w:left w:val="single" w:sz="8" w:space="0" w:color="auto"/>
        <w:bottom w:val="single" w:sz="8" w:space="0" w:color="auto"/>
      </w:pBdr>
      <w:shd w:val="clear" w:color="CCFFFF" w:fill="FFFFFF"/>
      <w:spacing w:before="100" w:beforeAutospacing="1" w:after="100" w:afterAutospacing="1"/>
      <w:jc w:val="center"/>
      <w:textAlignment w:val="center"/>
    </w:pPr>
    <w:rPr>
      <w:b/>
      <w:bCs/>
    </w:rPr>
  </w:style>
  <w:style w:type="paragraph" w:customStyle="1" w:styleId="xl1011">
    <w:name w:val="xl1011"/>
    <w:basedOn w:val="a1"/>
    <w:rsid w:val="00717AE2"/>
    <w:pPr>
      <w:pBdr>
        <w:top w:val="single" w:sz="8" w:space="0" w:color="auto"/>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2">
    <w:name w:val="xl1012"/>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3">
    <w:name w:val="xl1013"/>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i/>
      <w:iCs/>
      <w:color w:val="000000"/>
    </w:rPr>
  </w:style>
  <w:style w:type="paragraph" w:customStyle="1" w:styleId="xl1014">
    <w:name w:val="xl1014"/>
    <w:basedOn w:val="a1"/>
    <w:rsid w:val="00717AE2"/>
    <w:pPr>
      <w:pBdr>
        <w:top w:val="single" w:sz="4" w:space="0" w:color="000000"/>
      </w:pBdr>
      <w:shd w:val="clear" w:color="CCFFFF" w:fill="FFFFFF"/>
      <w:spacing w:before="100" w:beforeAutospacing="1" w:after="100" w:afterAutospacing="1"/>
      <w:jc w:val="center"/>
      <w:textAlignment w:val="center"/>
    </w:pPr>
    <w:rPr>
      <w:b/>
      <w:bCs/>
      <w:color w:val="000000"/>
    </w:rPr>
  </w:style>
  <w:style w:type="paragraph" w:customStyle="1" w:styleId="xl1015">
    <w:name w:val="xl1015"/>
    <w:basedOn w:val="a1"/>
    <w:rsid w:val="00717AE2"/>
    <w:pPr>
      <w:pBdr>
        <w:top w:val="single" w:sz="4" w:space="0" w:color="auto"/>
        <w:bottom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16">
    <w:name w:val="xl1016"/>
    <w:basedOn w:val="a1"/>
    <w:rsid w:val="00717AE2"/>
    <w:pPr>
      <w:pBdr>
        <w:top w:val="single" w:sz="8" w:space="0" w:color="auto"/>
        <w:bottom w:val="single" w:sz="4" w:space="0" w:color="000000"/>
        <w:right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7">
    <w:name w:val="xl1017"/>
    <w:basedOn w:val="a1"/>
    <w:rsid w:val="00717AE2"/>
    <w:pPr>
      <w:pBdr>
        <w:top w:val="single" w:sz="8"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8">
    <w:name w:val="xl1018"/>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b/>
      <w:bCs/>
      <w:color w:val="000000"/>
    </w:rPr>
  </w:style>
  <w:style w:type="paragraph" w:customStyle="1" w:styleId="xl1019">
    <w:name w:val="xl1019"/>
    <w:basedOn w:val="a1"/>
    <w:rsid w:val="00717AE2"/>
    <w:pPr>
      <w:pBdr>
        <w:top w:val="single" w:sz="8" w:space="0" w:color="auto"/>
        <w:left w:val="single" w:sz="4" w:space="0" w:color="auto"/>
        <w:bottom w:val="single" w:sz="4" w:space="0" w:color="000000"/>
      </w:pBdr>
      <w:shd w:val="clear" w:color="FFFFCC" w:fill="FFFFFF"/>
      <w:spacing w:before="100" w:beforeAutospacing="1" w:after="100" w:afterAutospacing="1"/>
      <w:jc w:val="center"/>
      <w:textAlignment w:val="center"/>
    </w:pPr>
    <w:rPr>
      <w:rFonts w:ascii="Bookman Old Style" w:hAnsi="Bookman Old Style"/>
      <w:color w:val="000000"/>
    </w:rPr>
  </w:style>
  <w:style w:type="paragraph" w:customStyle="1" w:styleId="xl1020">
    <w:name w:val="xl1020"/>
    <w:basedOn w:val="a1"/>
    <w:rsid w:val="00717AE2"/>
    <w:pPr>
      <w:pBdr>
        <w:top w:val="single" w:sz="8" w:space="0" w:color="auto"/>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1">
    <w:name w:val="xl1021"/>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2">
    <w:name w:val="xl1022"/>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textAlignment w:val="center"/>
    </w:pPr>
    <w:rPr>
      <w:i/>
      <w:iCs/>
      <w:color w:val="000000"/>
    </w:rPr>
  </w:style>
  <w:style w:type="paragraph" w:customStyle="1" w:styleId="xl1023">
    <w:name w:val="xl102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textAlignment w:val="center"/>
    </w:pPr>
    <w:rPr>
      <w:b/>
      <w:bCs/>
      <w:color w:val="000000"/>
    </w:rPr>
  </w:style>
  <w:style w:type="paragraph" w:customStyle="1" w:styleId="xl1024">
    <w:name w:val="xl1024"/>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1025">
    <w:name w:val="xl1025"/>
    <w:basedOn w:val="a1"/>
    <w:rsid w:val="00717AE2"/>
    <w:pPr>
      <w:pBdr>
        <w:top w:val="single" w:sz="4" w:space="0" w:color="auto"/>
        <w:left w:val="single" w:sz="4" w:space="0" w:color="auto"/>
        <w:bottom w:val="single" w:sz="8" w:space="0" w:color="auto"/>
        <w:right w:val="single" w:sz="4" w:space="0" w:color="auto"/>
      </w:pBdr>
      <w:shd w:val="clear" w:color="FFFFCC" w:fill="FFFFFF"/>
      <w:spacing w:before="100" w:beforeAutospacing="1" w:after="100" w:afterAutospacing="1"/>
      <w:jc w:val="center"/>
      <w:textAlignment w:val="center"/>
    </w:pPr>
    <w:rPr>
      <w:i/>
      <w:iCs/>
      <w:color w:val="FF0000"/>
    </w:rPr>
  </w:style>
  <w:style w:type="paragraph" w:customStyle="1" w:styleId="xl1026">
    <w:name w:val="xl1026"/>
    <w:basedOn w:val="a1"/>
    <w:rsid w:val="00717AE2"/>
    <w:pPr>
      <w:pBdr>
        <w:top w:val="single" w:sz="4" w:space="0" w:color="auto"/>
        <w:left w:val="single" w:sz="4" w:space="0" w:color="auto"/>
        <w:bottom w:val="single" w:sz="8" w:space="0" w:color="auto"/>
      </w:pBdr>
      <w:shd w:val="clear" w:color="FFFFCC" w:fill="FFFFFF"/>
      <w:spacing w:before="100" w:beforeAutospacing="1" w:after="100" w:afterAutospacing="1"/>
      <w:jc w:val="center"/>
      <w:textAlignment w:val="center"/>
    </w:pPr>
    <w:rPr>
      <w:i/>
      <w:iCs/>
      <w:color w:val="FF0000"/>
    </w:rPr>
  </w:style>
  <w:style w:type="paragraph" w:customStyle="1" w:styleId="xl1027">
    <w:name w:val="xl1027"/>
    <w:basedOn w:val="a1"/>
    <w:rsid w:val="00717AE2"/>
    <w:pPr>
      <w:pBdr>
        <w:top w:val="single" w:sz="4" w:space="0" w:color="auto"/>
        <w:left w:val="single" w:sz="4" w:space="0" w:color="auto"/>
        <w:bottom w:val="single" w:sz="8" w:space="0" w:color="auto"/>
        <w:right w:val="single" w:sz="8" w:space="0" w:color="auto"/>
      </w:pBdr>
      <w:shd w:val="clear" w:color="CCFFFF" w:fill="FFFFFF"/>
      <w:spacing w:before="100" w:beforeAutospacing="1" w:after="100" w:afterAutospacing="1"/>
      <w:jc w:val="center"/>
      <w:textAlignment w:val="center"/>
    </w:pPr>
    <w:rPr>
      <w:i/>
      <w:iCs/>
      <w:color w:val="FF0000"/>
    </w:rPr>
  </w:style>
  <w:style w:type="paragraph" w:customStyle="1" w:styleId="xl1028">
    <w:name w:val="xl1028"/>
    <w:basedOn w:val="a1"/>
    <w:rsid w:val="00717AE2"/>
    <w:pPr>
      <w:pBdr>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29">
    <w:name w:val="xl1029"/>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0">
    <w:name w:val="xl1030"/>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style>
  <w:style w:type="paragraph" w:customStyle="1" w:styleId="xl1031">
    <w:name w:val="xl1031"/>
    <w:basedOn w:val="a1"/>
    <w:rsid w:val="00717AE2"/>
    <w:pPr>
      <w:pBdr>
        <w:top w:val="single" w:sz="4" w:space="0" w:color="000000"/>
        <w:bottom w:val="single" w:sz="4" w:space="0" w:color="000000"/>
      </w:pBdr>
      <w:shd w:val="clear" w:color="CCFFFF" w:fill="FFFFFF"/>
      <w:spacing w:before="100" w:beforeAutospacing="1" w:after="100" w:afterAutospacing="1"/>
      <w:jc w:val="center"/>
      <w:textAlignment w:val="center"/>
    </w:pPr>
    <w:rPr>
      <w:b/>
      <w:bCs/>
    </w:rPr>
  </w:style>
  <w:style w:type="paragraph" w:customStyle="1" w:styleId="xl1032">
    <w:name w:val="xl1032"/>
    <w:basedOn w:val="a1"/>
    <w:rsid w:val="00717AE2"/>
    <w:pPr>
      <w:pBdr>
        <w:top w:val="single" w:sz="4" w:space="0" w:color="000000"/>
        <w:bottom w:val="single" w:sz="4" w:space="0" w:color="000000"/>
      </w:pBdr>
      <w:shd w:val="clear" w:color="CCFFFF" w:fill="FFFFFF"/>
      <w:spacing w:before="100" w:beforeAutospacing="1" w:after="100" w:afterAutospacing="1"/>
      <w:jc w:val="center"/>
    </w:pPr>
    <w:rPr>
      <w:b/>
      <w:bCs/>
    </w:rPr>
  </w:style>
  <w:style w:type="paragraph" w:customStyle="1" w:styleId="xl1033">
    <w:name w:val="xl1033"/>
    <w:basedOn w:val="a1"/>
    <w:rsid w:val="00717AE2"/>
    <w:pPr>
      <w:pBdr>
        <w:top w:val="single" w:sz="4" w:space="0" w:color="000000"/>
        <w:bottom w:val="single" w:sz="4" w:space="0" w:color="000000"/>
      </w:pBdr>
      <w:shd w:val="clear" w:color="CCFFFF" w:fill="FFFFFF"/>
      <w:spacing w:before="100" w:beforeAutospacing="1" w:after="100" w:afterAutospacing="1"/>
      <w:jc w:val="center"/>
    </w:pPr>
  </w:style>
  <w:style w:type="paragraph" w:customStyle="1" w:styleId="xl1034">
    <w:name w:val="xl1034"/>
    <w:basedOn w:val="a1"/>
    <w:rsid w:val="00717AE2"/>
    <w:pPr>
      <w:pBdr>
        <w:top w:val="single" w:sz="4" w:space="0" w:color="000000"/>
      </w:pBdr>
      <w:shd w:val="clear" w:color="CCFFFF" w:fill="FFFFFF"/>
      <w:spacing w:before="100" w:beforeAutospacing="1" w:after="100" w:afterAutospacing="1"/>
      <w:jc w:val="center"/>
    </w:pPr>
  </w:style>
  <w:style w:type="paragraph" w:customStyle="1" w:styleId="xl1035">
    <w:name w:val="xl1035"/>
    <w:basedOn w:val="a1"/>
    <w:rsid w:val="00717AE2"/>
    <w:pPr>
      <w:pBdr>
        <w:top w:val="single" w:sz="4" w:space="0" w:color="000000"/>
        <w:bottom w:val="single" w:sz="4" w:space="0" w:color="auto"/>
      </w:pBdr>
      <w:shd w:val="clear" w:color="33CCCC" w:fill="FFFFFF"/>
      <w:spacing w:before="100" w:beforeAutospacing="1" w:after="100" w:afterAutospacing="1"/>
      <w:jc w:val="center"/>
    </w:pPr>
  </w:style>
  <w:style w:type="paragraph" w:customStyle="1" w:styleId="xl1036">
    <w:name w:val="xl1036"/>
    <w:basedOn w:val="a1"/>
    <w:rsid w:val="00717AE2"/>
    <w:pPr>
      <w:pBdr>
        <w:top w:val="single" w:sz="4" w:space="0" w:color="000000"/>
        <w:bottom w:val="single" w:sz="8" w:space="0" w:color="auto"/>
      </w:pBdr>
      <w:shd w:val="clear" w:color="CCFFFF" w:fill="FFFFFF"/>
      <w:spacing w:before="100" w:beforeAutospacing="1" w:after="100" w:afterAutospacing="1"/>
      <w:jc w:val="center"/>
      <w:textAlignment w:val="center"/>
    </w:pPr>
    <w:rPr>
      <w:b/>
      <w:bCs/>
    </w:rPr>
  </w:style>
  <w:style w:type="paragraph" w:customStyle="1" w:styleId="xl1037">
    <w:name w:val="xl1037"/>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038">
    <w:name w:val="xl1038"/>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jc w:val="center"/>
      <w:textAlignment w:val="center"/>
    </w:pPr>
    <w:rPr>
      <w:i/>
      <w:iCs/>
      <w:color w:val="FF0000"/>
    </w:rPr>
  </w:style>
  <w:style w:type="paragraph" w:customStyle="1" w:styleId="xl1039">
    <w:name w:val="xl1039"/>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0">
    <w:name w:val="xl1040"/>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1">
    <w:name w:val="xl104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042">
    <w:name w:val="xl1042"/>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style>
  <w:style w:type="paragraph" w:customStyle="1" w:styleId="xl1043">
    <w:name w:val="xl1043"/>
    <w:basedOn w:val="a1"/>
    <w:rsid w:val="00717AE2"/>
    <w:pPr>
      <w:pBdr>
        <w:top w:val="single" w:sz="4" w:space="0" w:color="auto"/>
        <w:bottom w:val="single" w:sz="4" w:space="0" w:color="auto"/>
        <w:right w:val="single" w:sz="4" w:space="0" w:color="auto"/>
      </w:pBdr>
      <w:shd w:val="clear" w:color="CCFFFF" w:fill="FFFFFF"/>
      <w:spacing w:before="100" w:beforeAutospacing="1" w:after="100" w:afterAutospacing="1"/>
      <w:jc w:val="center"/>
    </w:pPr>
    <w:rPr>
      <w:b/>
      <w:bCs/>
    </w:rPr>
  </w:style>
  <w:style w:type="paragraph" w:customStyle="1" w:styleId="xl1044">
    <w:name w:val="xl1044"/>
    <w:basedOn w:val="a1"/>
    <w:rsid w:val="00717AE2"/>
    <w:pPr>
      <w:pBdr>
        <w:top w:val="single" w:sz="4" w:space="0" w:color="auto"/>
        <w:bottom w:val="single" w:sz="8" w:space="0" w:color="auto"/>
        <w:right w:val="single" w:sz="4" w:space="0" w:color="auto"/>
      </w:pBdr>
      <w:shd w:val="clear" w:color="CCFFFF" w:fill="FFFFFF"/>
      <w:spacing w:before="100" w:beforeAutospacing="1" w:after="100" w:afterAutospacing="1"/>
      <w:jc w:val="center"/>
    </w:pPr>
    <w:rPr>
      <w:b/>
      <w:bCs/>
    </w:rPr>
  </w:style>
  <w:style w:type="paragraph" w:customStyle="1" w:styleId="xl1045">
    <w:name w:val="xl1045"/>
    <w:basedOn w:val="a1"/>
    <w:rsid w:val="00717AE2"/>
    <w:pPr>
      <w:pBdr>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6">
    <w:name w:val="xl1046"/>
    <w:basedOn w:val="a1"/>
    <w:rsid w:val="00717AE2"/>
    <w:pPr>
      <w:pBdr>
        <w:top w:val="single" w:sz="8" w:space="0" w:color="auto"/>
        <w:left w:val="single" w:sz="4" w:space="0" w:color="auto"/>
        <w:bottom w:val="single" w:sz="4" w:space="0" w:color="auto"/>
        <w:right w:val="single" w:sz="8" w:space="0" w:color="auto"/>
      </w:pBdr>
      <w:shd w:val="clear" w:color="FFFF00" w:fill="FFFFFF"/>
      <w:spacing w:before="100" w:beforeAutospacing="1" w:after="100" w:afterAutospacing="1"/>
      <w:jc w:val="center"/>
      <w:textAlignment w:val="center"/>
    </w:pPr>
    <w:rPr>
      <w:b/>
      <w:bCs/>
    </w:rPr>
  </w:style>
  <w:style w:type="paragraph" w:customStyle="1" w:styleId="xl1047">
    <w:name w:val="xl1047"/>
    <w:basedOn w:val="a1"/>
    <w:rsid w:val="00717AE2"/>
    <w:pPr>
      <w:pBdr>
        <w:top w:val="single" w:sz="4" w:space="0" w:color="auto"/>
        <w:left w:val="single" w:sz="4" w:space="0" w:color="auto"/>
        <w:bottom w:val="single" w:sz="4" w:space="0" w:color="auto"/>
        <w:right w:val="single" w:sz="8" w:space="0" w:color="auto"/>
      </w:pBdr>
      <w:shd w:val="clear" w:color="33CCCC" w:fill="FFFFFF"/>
      <w:spacing w:before="100" w:beforeAutospacing="1" w:after="100" w:afterAutospacing="1"/>
      <w:jc w:val="center"/>
      <w:textAlignment w:val="center"/>
    </w:pPr>
    <w:rPr>
      <w:i/>
      <w:iCs/>
      <w:color w:val="FF0000"/>
    </w:rPr>
  </w:style>
  <w:style w:type="paragraph" w:customStyle="1" w:styleId="xl1048">
    <w:name w:val="xl1048"/>
    <w:basedOn w:val="a1"/>
    <w:rsid w:val="00717AE2"/>
    <w:pPr>
      <w:pBdr>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49">
    <w:name w:val="xl1049"/>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style>
  <w:style w:type="paragraph" w:customStyle="1" w:styleId="xl1050">
    <w:name w:val="xl1050"/>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jc w:val="center"/>
    </w:pPr>
    <w:rPr>
      <w:b/>
      <w:bCs/>
    </w:rPr>
  </w:style>
  <w:style w:type="paragraph" w:customStyle="1" w:styleId="xl1051">
    <w:name w:val="xl1051"/>
    <w:basedOn w:val="a1"/>
    <w:rsid w:val="00717AE2"/>
    <w:pPr>
      <w:pBdr>
        <w:top w:val="single" w:sz="4" w:space="0" w:color="000000"/>
        <w:left w:val="single" w:sz="4" w:space="0" w:color="auto"/>
        <w:bottom w:val="single" w:sz="4" w:space="0" w:color="auto"/>
        <w:right w:val="single" w:sz="8" w:space="0" w:color="auto"/>
      </w:pBdr>
      <w:shd w:val="clear" w:color="CCFFFF" w:fill="FFFFFF"/>
      <w:spacing w:before="100" w:beforeAutospacing="1" w:after="100" w:afterAutospacing="1"/>
      <w:jc w:val="center"/>
    </w:pPr>
  </w:style>
  <w:style w:type="paragraph" w:customStyle="1" w:styleId="xl1052">
    <w:name w:val="xl1052"/>
    <w:basedOn w:val="a1"/>
    <w:rsid w:val="00717AE2"/>
    <w:pPr>
      <w:pBdr>
        <w:left w:val="single" w:sz="4" w:space="0" w:color="auto"/>
        <w:right w:val="single" w:sz="8" w:space="0" w:color="auto"/>
      </w:pBdr>
      <w:shd w:val="clear" w:color="FFFFCC" w:fill="FFFFFF"/>
      <w:spacing w:before="100" w:beforeAutospacing="1" w:after="100" w:afterAutospacing="1"/>
      <w:jc w:val="center"/>
    </w:pPr>
  </w:style>
  <w:style w:type="paragraph" w:customStyle="1" w:styleId="xl1053">
    <w:name w:val="xl1053"/>
    <w:basedOn w:val="a1"/>
    <w:rsid w:val="00717AE2"/>
    <w:pPr>
      <w:pBdr>
        <w:top w:val="single" w:sz="4" w:space="0" w:color="000000"/>
        <w:left w:val="single" w:sz="4" w:space="0" w:color="auto"/>
        <w:right w:val="single" w:sz="8" w:space="0" w:color="auto"/>
      </w:pBdr>
      <w:shd w:val="clear" w:color="CCFFFF" w:fill="FFFFFF"/>
      <w:spacing w:before="100" w:beforeAutospacing="1" w:after="100" w:afterAutospacing="1"/>
      <w:jc w:val="center"/>
    </w:pPr>
  </w:style>
  <w:style w:type="paragraph" w:customStyle="1" w:styleId="xl1054">
    <w:name w:val="xl1054"/>
    <w:basedOn w:val="a1"/>
    <w:rsid w:val="00717AE2"/>
    <w:pPr>
      <w:pBdr>
        <w:top w:val="single" w:sz="4" w:space="0" w:color="000000"/>
        <w:left w:val="single" w:sz="4" w:space="0" w:color="auto"/>
        <w:bottom w:val="single" w:sz="4" w:space="0" w:color="000000"/>
        <w:right w:val="single" w:sz="8" w:space="0" w:color="auto"/>
      </w:pBdr>
      <w:shd w:val="clear" w:color="CCFFFF" w:fill="FFFFFF"/>
      <w:spacing w:before="100" w:beforeAutospacing="1" w:after="100" w:afterAutospacing="1"/>
    </w:pPr>
    <w:rPr>
      <w:b/>
      <w:bCs/>
    </w:rPr>
  </w:style>
  <w:style w:type="paragraph" w:customStyle="1" w:styleId="xl1055">
    <w:name w:val="xl1055"/>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56">
    <w:name w:val="xl1056"/>
    <w:basedOn w:val="a1"/>
    <w:rsid w:val="00717AE2"/>
    <w:pPr>
      <w:pBdr>
        <w:top w:val="single" w:sz="4" w:space="0" w:color="000000"/>
        <w:left w:val="single" w:sz="8" w:space="0" w:color="auto"/>
        <w:bottom w:val="single" w:sz="8" w:space="0" w:color="auto"/>
        <w:right w:val="single" w:sz="4" w:space="0" w:color="000000"/>
      </w:pBdr>
      <w:shd w:val="clear" w:color="FFFFCC" w:fill="FFFFFF"/>
      <w:spacing w:before="100" w:beforeAutospacing="1" w:after="100" w:afterAutospacing="1"/>
      <w:jc w:val="center"/>
    </w:pPr>
    <w:rPr>
      <w:b/>
      <w:bCs/>
    </w:rPr>
  </w:style>
  <w:style w:type="paragraph" w:customStyle="1" w:styleId="xl1057">
    <w:name w:val="xl1057"/>
    <w:basedOn w:val="a1"/>
    <w:rsid w:val="00717AE2"/>
    <w:pPr>
      <w:pBdr>
        <w:left w:val="single" w:sz="4" w:space="0" w:color="000000"/>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8">
    <w:name w:val="xl1058"/>
    <w:basedOn w:val="a1"/>
    <w:rsid w:val="00717AE2"/>
    <w:pPr>
      <w:pBdr>
        <w:bottom w:val="single" w:sz="8" w:space="0" w:color="auto"/>
      </w:pBdr>
      <w:shd w:val="clear" w:color="FFFFCC" w:fill="FFFFFF"/>
      <w:spacing w:before="100" w:beforeAutospacing="1" w:after="100" w:afterAutospacing="1"/>
    </w:pPr>
    <w:rPr>
      <w:rFonts w:ascii="Bookman Old Style" w:hAnsi="Bookman Old Style"/>
      <w:b/>
      <w:bCs/>
    </w:rPr>
  </w:style>
  <w:style w:type="paragraph" w:customStyle="1" w:styleId="xl1059">
    <w:name w:val="xl1059"/>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060">
    <w:name w:val="xl1060"/>
    <w:basedOn w:val="a1"/>
    <w:rsid w:val="00717AE2"/>
    <w:pPr>
      <w:pBdr>
        <w:top w:val="single" w:sz="4" w:space="0" w:color="000000"/>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61">
    <w:name w:val="xl1061"/>
    <w:basedOn w:val="a1"/>
    <w:rsid w:val="00717AE2"/>
    <w:pPr>
      <w:pBdr>
        <w:top w:val="single" w:sz="4" w:space="0" w:color="000000"/>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062">
    <w:name w:val="xl1062"/>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b/>
      <w:bCs/>
    </w:rPr>
  </w:style>
  <w:style w:type="paragraph" w:customStyle="1" w:styleId="xl1063">
    <w:name w:val="xl1063"/>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4">
    <w:name w:val="xl1064"/>
    <w:basedOn w:val="a1"/>
    <w:rsid w:val="00717AE2"/>
    <w:pPr>
      <w:pBdr>
        <w:top w:val="single" w:sz="8" w:space="0" w:color="auto"/>
        <w:left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5">
    <w:name w:val="xl1065"/>
    <w:basedOn w:val="a1"/>
    <w:rsid w:val="00717AE2"/>
    <w:pPr>
      <w:pBdr>
        <w:top w:val="single" w:sz="8" w:space="0" w:color="auto"/>
        <w:lef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6">
    <w:name w:val="xl1066"/>
    <w:basedOn w:val="a1"/>
    <w:rsid w:val="00717AE2"/>
    <w:pPr>
      <w:pBdr>
        <w:top w:val="single" w:sz="8" w:space="0" w:color="auto"/>
        <w:left w:val="single" w:sz="4" w:space="0" w:color="auto"/>
        <w:right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067">
    <w:name w:val="xl1067"/>
    <w:basedOn w:val="a1"/>
    <w:rsid w:val="00717AE2"/>
    <w:pPr>
      <w:pBdr>
        <w:top w:val="single" w:sz="8" w:space="0" w:color="auto"/>
        <w:left w:val="single" w:sz="8"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8">
    <w:name w:val="xl1068"/>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jc w:val="center"/>
    </w:pPr>
    <w:rPr>
      <w:i/>
      <w:iCs/>
    </w:rPr>
  </w:style>
  <w:style w:type="paragraph" w:customStyle="1" w:styleId="xl1069">
    <w:name w:val="xl1069"/>
    <w:basedOn w:val="a1"/>
    <w:rsid w:val="00717AE2"/>
    <w:pPr>
      <w:pBdr>
        <w:top w:val="single" w:sz="8" w:space="0" w:color="auto"/>
        <w:left w:val="single" w:sz="4" w:space="0" w:color="auto"/>
      </w:pBdr>
      <w:spacing w:before="100" w:beforeAutospacing="1" w:after="100" w:afterAutospacing="1"/>
      <w:jc w:val="center"/>
    </w:pPr>
    <w:rPr>
      <w:i/>
      <w:iCs/>
    </w:rPr>
  </w:style>
  <w:style w:type="paragraph" w:customStyle="1" w:styleId="xl1070">
    <w:name w:val="xl1070"/>
    <w:basedOn w:val="a1"/>
    <w:rsid w:val="00717AE2"/>
    <w:pPr>
      <w:pBdr>
        <w:top w:val="single" w:sz="4"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71">
    <w:name w:val="xl1071"/>
    <w:basedOn w:val="a1"/>
    <w:rsid w:val="00717AE2"/>
    <w:pPr>
      <w:pBdr>
        <w:left w:val="single" w:sz="4" w:space="0" w:color="auto"/>
        <w:right w:val="single" w:sz="8" w:space="0" w:color="auto"/>
      </w:pBdr>
      <w:shd w:val="clear" w:color="CCFFFF" w:fill="FFFFFF"/>
      <w:spacing w:before="100" w:beforeAutospacing="1" w:after="100" w:afterAutospacing="1"/>
      <w:jc w:val="center"/>
      <w:textAlignment w:val="center"/>
    </w:pPr>
    <w:rPr>
      <w:b/>
      <w:bCs/>
    </w:rPr>
  </w:style>
  <w:style w:type="paragraph" w:customStyle="1" w:styleId="xl1072">
    <w:name w:val="xl1072"/>
    <w:basedOn w:val="a1"/>
    <w:rsid w:val="00717AE2"/>
    <w:pPr>
      <w:pBdr>
        <w:left w:val="single" w:sz="8" w:space="0" w:color="auto"/>
        <w:bottom w:val="single" w:sz="8" w:space="0" w:color="auto"/>
        <w:right w:val="single" w:sz="4" w:space="0" w:color="auto"/>
      </w:pBdr>
      <w:shd w:val="clear" w:color="000000" w:fill="FFFFFF"/>
      <w:spacing w:before="100" w:beforeAutospacing="1" w:after="100" w:afterAutospacing="1"/>
      <w:jc w:val="center"/>
    </w:pPr>
  </w:style>
  <w:style w:type="paragraph" w:customStyle="1" w:styleId="xl1073">
    <w:name w:val="xl1073"/>
    <w:basedOn w:val="a1"/>
    <w:rsid w:val="00717AE2"/>
    <w:pPr>
      <w:pBdr>
        <w:bottom w:val="single" w:sz="8" w:space="0" w:color="auto"/>
      </w:pBdr>
      <w:shd w:val="clear" w:color="FFFFCC" w:fill="FFFFFF"/>
      <w:spacing w:before="100" w:beforeAutospacing="1" w:after="100" w:afterAutospacing="1"/>
    </w:pPr>
    <w:rPr>
      <w:rFonts w:ascii="Bookman Old Style" w:hAnsi="Bookman Old Style"/>
    </w:rPr>
  </w:style>
  <w:style w:type="paragraph" w:customStyle="1" w:styleId="xl1074">
    <w:name w:val="xl1074"/>
    <w:basedOn w:val="a1"/>
    <w:rsid w:val="00717AE2"/>
    <w:pPr>
      <w:pBdr>
        <w:bottom w:val="single" w:sz="8" w:space="0" w:color="auto"/>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075">
    <w:name w:val="xl1075"/>
    <w:basedOn w:val="a1"/>
    <w:rsid w:val="00717AE2"/>
    <w:pPr>
      <w:pBdr>
        <w:left w:val="single" w:sz="4" w:space="0" w:color="000000"/>
        <w:bottom w:val="single" w:sz="8" w:space="0" w:color="auto"/>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076">
    <w:name w:val="xl1076"/>
    <w:basedOn w:val="a1"/>
    <w:rsid w:val="00717AE2"/>
    <w:pPr>
      <w:pBdr>
        <w:bottom w:val="single" w:sz="8" w:space="0" w:color="auto"/>
        <w:right w:val="single" w:sz="4" w:space="0" w:color="000000"/>
      </w:pBdr>
      <w:shd w:val="clear" w:color="FFFFCC" w:fill="FFFFFF"/>
      <w:spacing w:before="100" w:beforeAutospacing="1" w:after="100" w:afterAutospacing="1"/>
      <w:jc w:val="center"/>
    </w:pPr>
    <w:rPr>
      <w:rFonts w:ascii="Bookman Old Style" w:hAnsi="Bookman Old Style"/>
    </w:rPr>
  </w:style>
  <w:style w:type="paragraph" w:customStyle="1" w:styleId="xl1077">
    <w:name w:val="xl1077"/>
    <w:basedOn w:val="a1"/>
    <w:rsid w:val="00717AE2"/>
    <w:pPr>
      <w:pBdr>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8">
    <w:name w:val="xl1078"/>
    <w:basedOn w:val="a1"/>
    <w:rsid w:val="00717AE2"/>
    <w:pPr>
      <w:pBdr>
        <w:left w:val="single" w:sz="4" w:space="0" w:color="auto"/>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79">
    <w:name w:val="xl1079"/>
    <w:basedOn w:val="a1"/>
    <w:rsid w:val="00717AE2"/>
    <w:pPr>
      <w:pBdr>
        <w:left w:val="single" w:sz="4" w:space="0" w:color="auto"/>
        <w:bottom w:val="single" w:sz="8" w:space="0" w:color="auto"/>
      </w:pBdr>
      <w:shd w:val="clear" w:color="C0C0C0" w:fill="FFFFFF"/>
      <w:spacing w:before="100" w:beforeAutospacing="1" w:after="100" w:afterAutospacing="1"/>
      <w:jc w:val="center"/>
    </w:pPr>
  </w:style>
  <w:style w:type="paragraph" w:customStyle="1" w:styleId="xl1080">
    <w:name w:val="xl1080"/>
    <w:basedOn w:val="a1"/>
    <w:rsid w:val="00717AE2"/>
    <w:pPr>
      <w:shd w:val="clear" w:color="CCFFFF" w:fill="FFFFFF"/>
      <w:spacing w:before="100" w:beforeAutospacing="1" w:after="100" w:afterAutospacing="1"/>
      <w:jc w:val="center"/>
    </w:pPr>
  </w:style>
  <w:style w:type="paragraph" w:customStyle="1" w:styleId="xl1081">
    <w:name w:val="xl1081"/>
    <w:basedOn w:val="a1"/>
    <w:rsid w:val="00717AE2"/>
    <w:pPr>
      <w:shd w:val="clear" w:color="CCFFFF" w:fill="FFFFFF"/>
      <w:spacing w:before="100" w:beforeAutospacing="1" w:after="100" w:afterAutospacing="1"/>
      <w:jc w:val="center"/>
    </w:pPr>
  </w:style>
  <w:style w:type="paragraph" w:customStyle="1" w:styleId="xl1082">
    <w:name w:val="xl1082"/>
    <w:basedOn w:val="a1"/>
    <w:rsid w:val="00717AE2"/>
    <w:pPr>
      <w:pBdr>
        <w:bottom w:val="single" w:sz="8" w:space="0" w:color="auto"/>
      </w:pBdr>
      <w:shd w:val="clear" w:color="CCFFFF" w:fill="FFFFFF"/>
      <w:spacing w:before="100" w:beforeAutospacing="1" w:after="100" w:afterAutospacing="1"/>
      <w:jc w:val="center"/>
    </w:pPr>
  </w:style>
  <w:style w:type="paragraph" w:customStyle="1" w:styleId="xl1083">
    <w:name w:val="xl1083"/>
    <w:basedOn w:val="a1"/>
    <w:rsid w:val="00717AE2"/>
    <w:pPr>
      <w:pBdr>
        <w:top w:val="single" w:sz="8" w:space="0" w:color="auto"/>
        <w:left w:val="single" w:sz="4" w:space="0" w:color="auto"/>
        <w:right w:val="single" w:sz="8" w:space="0" w:color="auto"/>
      </w:pBdr>
      <w:shd w:val="clear" w:color="CCFFFF" w:fill="FFFFFF"/>
      <w:spacing w:before="100" w:beforeAutospacing="1" w:after="100" w:afterAutospacing="1"/>
      <w:jc w:val="center"/>
    </w:pPr>
  </w:style>
  <w:style w:type="paragraph" w:customStyle="1" w:styleId="xl1084">
    <w:name w:val="xl1084"/>
    <w:basedOn w:val="a1"/>
    <w:rsid w:val="00717AE2"/>
    <w:pPr>
      <w:pBdr>
        <w:left w:val="single" w:sz="4" w:space="0" w:color="auto"/>
        <w:right w:val="single" w:sz="8" w:space="0" w:color="auto"/>
      </w:pBdr>
      <w:shd w:val="clear" w:color="CCFFFF" w:fill="FFFFFF"/>
      <w:spacing w:before="100" w:beforeAutospacing="1" w:after="100" w:afterAutospacing="1"/>
      <w:jc w:val="center"/>
    </w:pPr>
  </w:style>
  <w:style w:type="paragraph" w:customStyle="1" w:styleId="xl1085">
    <w:name w:val="xl1085"/>
    <w:basedOn w:val="a1"/>
    <w:rsid w:val="00717AE2"/>
    <w:pPr>
      <w:pBdr>
        <w:left w:val="single" w:sz="8" w:space="0" w:color="auto"/>
        <w:bottom w:val="single" w:sz="8" w:space="0" w:color="auto"/>
      </w:pBdr>
      <w:shd w:val="clear" w:color="000000" w:fill="FFFFFF"/>
      <w:spacing w:before="100" w:beforeAutospacing="1" w:after="100" w:afterAutospacing="1"/>
      <w:jc w:val="right"/>
    </w:pPr>
  </w:style>
  <w:style w:type="paragraph" w:customStyle="1" w:styleId="xl1086">
    <w:name w:val="xl1086"/>
    <w:basedOn w:val="a1"/>
    <w:rsid w:val="00717AE2"/>
    <w:pPr>
      <w:pBdr>
        <w:left w:val="single" w:sz="4" w:space="0" w:color="auto"/>
        <w:bottom w:val="single" w:sz="8" w:space="0" w:color="auto"/>
        <w:right w:val="single" w:sz="8" w:space="0" w:color="auto"/>
      </w:pBdr>
      <w:shd w:val="clear" w:color="CCFFFF" w:fill="FFFFFF"/>
      <w:spacing w:before="100" w:beforeAutospacing="1" w:after="100" w:afterAutospacing="1"/>
      <w:jc w:val="center"/>
    </w:pPr>
  </w:style>
  <w:style w:type="paragraph" w:customStyle="1" w:styleId="xl1087">
    <w:name w:val="xl1087"/>
    <w:basedOn w:val="a1"/>
    <w:rsid w:val="00717AE2"/>
    <w:pPr>
      <w:pBdr>
        <w:bottom w:val="single" w:sz="4" w:space="0" w:color="000000"/>
      </w:pBdr>
      <w:shd w:val="clear" w:color="000000" w:fill="FFFFFF"/>
      <w:spacing w:before="100" w:beforeAutospacing="1" w:after="100" w:afterAutospacing="1"/>
      <w:jc w:val="center"/>
    </w:pPr>
  </w:style>
  <w:style w:type="paragraph" w:customStyle="1" w:styleId="xl1088">
    <w:name w:val="xl1088"/>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pPr>
  </w:style>
  <w:style w:type="paragraph" w:customStyle="1" w:styleId="xl1089">
    <w:name w:val="xl1089"/>
    <w:basedOn w:val="a1"/>
    <w:rsid w:val="00717AE2"/>
    <w:pPr>
      <w:pBdr>
        <w:top w:val="single" w:sz="4" w:space="0" w:color="000000"/>
        <w:right w:val="single" w:sz="8" w:space="0" w:color="auto"/>
      </w:pBdr>
      <w:shd w:val="clear" w:color="000000" w:fill="FFFFFF"/>
      <w:spacing w:before="100" w:beforeAutospacing="1" w:after="100" w:afterAutospacing="1"/>
      <w:jc w:val="center"/>
    </w:pPr>
  </w:style>
  <w:style w:type="paragraph" w:customStyle="1" w:styleId="xl1090">
    <w:name w:val="xl1090"/>
    <w:basedOn w:val="a1"/>
    <w:rsid w:val="00717AE2"/>
    <w:pPr>
      <w:pBdr>
        <w:left w:val="single" w:sz="8" w:space="0" w:color="auto"/>
        <w:bottom w:val="single" w:sz="8" w:space="0" w:color="auto"/>
      </w:pBdr>
      <w:shd w:val="clear" w:color="000000" w:fill="FFFFFF"/>
      <w:spacing w:before="100" w:beforeAutospacing="1" w:after="100" w:afterAutospacing="1"/>
    </w:pPr>
  </w:style>
  <w:style w:type="paragraph" w:customStyle="1" w:styleId="xl1091">
    <w:name w:val="xl1091"/>
    <w:basedOn w:val="a1"/>
    <w:rsid w:val="00717AE2"/>
    <w:pPr>
      <w:pBdr>
        <w:left w:val="single" w:sz="4" w:space="0" w:color="000000"/>
        <w:bottom w:val="single" w:sz="8" w:space="0" w:color="auto"/>
      </w:pBdr>
      <w:shd w:val="clear" w:color="000000" w:fill="FFFFFF"/>
      <w:spacing w:before="100" w:beforeAutospacing="1" w:after="100" w:afterAutospacing="1"/>
    </w:pPr>
    <w:rPr>
      <w:rFonts w:ascii="Bookman Old Style" w:hAnsi="Bookman Old Style"/>
      <w:b/>
      <w:bCs/>
    </w:rPr>
  </w:style>
  <w:style w:type="paragraph" w:customStyle="1" w:styleId="xl1092">
    <w:name w:val="xl1092"/>
    <w:basedOn w:val="a1"/>
    <w:rsid w:val="00717AE2"/>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093">
    <w:name w:val="xl1093"/>
    <w:basedOn w:val="a1"/>
    <w:rsid w:val="00717AE2"/>
    <w:pPr>
      <w:pBdr>
        <w:left w:val="single" w:sz="4" w:space="0" w:color="000000"/>
        <w:bottom w:val="single" w:sz="8" w:space="0" w:color="auto"/>
      </w:pBdr>
      <w:shd w:val="clear" w:color="FFFFCC" w:fill="FFFFFF"/>
      <w:spacing w:before="100" w:beforeAutospacing="1" w:after="100" w:afterAutospacing="1"/>
      <w:jc w:val="center"/>
    </w:pPr>
    <w:rPr>
      <w:rFonts w:ascii="Bookman Old Style" w:hAnsi="Bookman Old Style"/>
    </w:rPr>
  </w:style>
  <w:style w:type="paragraph" w:customStyle="1" w:styleId="xl1094">
    <w:name w:val="xl1094"/>
    <w:basedOn w:val="a1"/>
    <w:rsid w:val="00717AE2"/>
    <w:pPr>
      <w:pBdr>
        <w:top w:val="single" w:sz="4" w:space="0" w:color="000000"/>
        <w:left w:val="single" w:sz="4" w:space="0" w:color="auto"/>
        <w:bottom w:val="single" w:sz="8" w:space="0" w:color="auto"/>
      </w:pBdr>
      <w:spacing w:before="100" w:beforeAutospacing="1" w:after="100" w:afterAutospacing="1"/>
      <w:jc w:val="center"/>
    </w:pPr>
  </w:style>
  <w:style w:type="paragraph" w:customStyle="1" w:styleId="xl1095">
    <w:name w:val="xl1095"/>
    <w:basedOn w:val="a1"/>
    <w:rsid w:val="00717AE2"/>
    <w:pPr>
      <w:shd w:val="clear" w:color="CCFFFF" w:fill="FFFFFF"/>
      <w:spacing w:before="100" w:beforeAutospacing="1" w:after="100" w:afterAutospacing="1"/>
      <w:jc w:val="center"/>
    </w:pPr>
  </w:style>
  <w:style w:type="paragraph" w:customStyle="1" w:styleId="xl1096">
    <w:name w:val="xl1096"/>
    <w:basedOn w:val="a1"/>
    <w:rsid w:val="00717AE2"/>
    <w:pPr>
      <w:pBdr>
        <w:bottom w:val="single" w:sz="4" w:space="0" w:color="auto"/>
      </w:pBdr>
      <w:shd w:val="clear" w:color="CCFFFF" w:fill="FFFFFF"/>
      <w:spacing w:before="100" w:beforeAutospacing="1" w:after="100" w:afterAutospacing="1"/>
      <w:jc w:val="center"/>
    </w:pPr>
    <w:rPr>
      <w:b/>
      <w:bCs/>
    </w:rPr>
  </w:style>
  <w:style w:type="paragraph" w:customStyle="1" w:styleId="xl1097">
    <w:name w:val="xl1097"/>
    <w:basedOn w:val="a1"/>
    <w:rsid w:val="00717AE2"/>
    <w:pPr>
      <w:pBdr>
        <w:bottom w:val="single" w:sz="4" w:space="0" w:color="000000"/>
      </w:pBdr>
      <w:shd w:val="clear" w:color="CCFFFF" w:fill="FFFFFF"/>
      <w:spacing w:before="100" w:beforeAutospacing="1" w:after="100" w:afterAutospacing="1"/>
      <w:jc w:val="center"/>
    </w:pPr>
  </w:style>
  <w:style w:type="paragraph" w:customStyle="1" w:styleId="xl1098">
    <w:name w:val="xl1098"/>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1099">
    <w:name w:val="xl1099"/>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100">
    <w:name w:val="xl110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i/>
      <w:iCs/>
    </w:rPr>
  </w:style>
  <w:style w:type="paragraph" w:customStyle="1" w:styleId="xl1101">
    <w:name w:val="xl1101"/>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rPr>
      <w:rFonts w:ascii="Calibri" w:hAnsi="Calibri" w:cs="Calibri"/>
      <w:b/>
      <w:bCs/>
      <w:color w:val="000000"/>
      <w:sz w:val="22"/>
      <w:szCs w:val="22"/>
    </w:rPr>
  </w:style>
  <w:style w:type="paragraph" w:customStyle="1" w:styleId="xl1102">
    <w:name w:val="xl1102"/>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1103">
    <w:name w:val="xl1103"/>
    <w:basedOn w:val="a1"/>
    <w:rsid w:val="00717AE2"/>
    <w:pPr>
      <w:pBdr>
        <w:right w:val="single" w:sz="4" w:space="0" w:color="auto"/>
      </w:pBdr>
      <w:shd w:val="clear" w:color="000000" w:fill="FFFFFF"/>
      <w:spacing w:before="100" w:beforeAutospacing="1" w:after="100" w:afterAutospacing="1"/>
    </w:pPr>
  </w:style>
  <w:style w:type="paragraph" w:customStyle="1" w:styleId="xl1104">
    <w:name w:val="xl1104"/>
    <w:basedOn w:val="a1"/>
    <w:rsid w:val="00717AE2"/>
    <w:pPr>
      <w:pBdr>
        <w:bottom w:val="single" w:sz="4" w:space="0" w:color="auto"/>
        <w:right w:val="single" w:sz="4" w:space="0" w:color="auto"/>
      </w:pBdr>
      <w:shd w:val="clear" w:color="000000" w:fill="FFFFFF"/>
      <w:spacing w:before="100" w:beforeAutospacing="1" w:after="100" w:afterAutospacing="1"/>
    </w:pPr>
  </w:style>
  <w:style w:type="paragraph" w:customStyle="1" w:styleId="xl1105">
    <w:name w:val="xl1105"/>
    <w:basedOn w:val="a1"/>
    <w:rsid w:val="00717AE2"/>
    <w:pPr>
      <w:pBdr>
        <w:top w:val="single" w:sz="8" w:space="0" w:color="auto"/>
        <w:left w:val="single" w:sz="8" w:space="0" w:color="auto"/>
      </w:pBdr>
      <w:shd w:val="clear" w:color="000000" w:fill="FFFFFF"/>
      <w:spacing w:before="100" w:beforeAutospacing="1" w:after="100" w:afterAutospacing="1"/>
    </w:pPr>
  </w:style>
  <w:style w:type="paragraph" w:customStyle="1" w:styleId="xl1106">
    <w:name w:val="xl1106"/>
    <w:basedOn w:val="a1"/>
    <w:rsid w:val="00717AE2"/>
    <w:pPr>
      <w:pBdr>
        <w:top w:val="single" w:sz="8" w:space="0" w:color="auto"/>
      </w:pBdr>
      <w:shd w:val="clear" w:color="000000" w:fill="FFFFFF"/>
      <w:spacing w:before="100" w:beforeAutospacing="1" w:after="100" w:afterAutospacing="1"/>
    </w:pPr>
  </w:style>
  <w:style w:type="paragraph" w:customStyle="1" w:styleId="xl1107">
    <w:name w:val="xl1107"/>
    <w:basedOn w:val="a1"/>
    <w:rsid w:val="00717AE2"/>
    <w:pPr>
      <w:pBdr>
        <w:top w:val="single" w:sz="8" w:space="0" w:color="auto"/>
      </w:pBdr>
      <w:shd w:val="clear" w:color="000000" w:fill="FFFFFF"/>
      <w:spacing w:before="100" w:beforeAutospacing="1" w:after="100" w:afterAutospacing="1"/>
    </w:pPr>
  </w:style>
  <w:style w:type="paragraph" w:customStyle="1" w:styleId="xl1108">
    <w:name w:val="xl1108"/>
    <w:basedOn w:val="a1"/>
    <w:rsid w:val="00717AE2"/>
    <w:pPr>
      <w:pBdr>
        <w:top w:val="single" w:sz="8" w:space="0" w:color="auto"/>
      </w:pBdr>
      <w:shd w:val="clear" w:color="000000" w:fill="FFFFFF"/>
      <w:spacing w:before="100" w:beforeAutospacing="1" w:after="100" w:afterAutospacing="1"/>
    </w:pPr>
  </w:style>
  <w:style w:type="paragraph" w:customStyle="1" w:styleId="xl1109">
    <w:name w:val="xl1109"/>
    <w:basedOn w:val="a1"/>
    <w:rsid w:val="00717AE2"/>
    <w:pPr>
      <w:pBdr>
        <w:top w:val="single" w:sz="8" w:space="0" w:color="auto"/>
      </w:pBdr>
      <w:shd w:val="clear" w:color="000000" w:fill="FFFFFF"/>
      <w:spacing w:before="100" w:beforeAutospacing="1" w:after="100" w:afterAutospacing="1"/>
      <w:jc w:val="center"/>
    </w:pPr>
  </w:style>
  <w:style w:type="paragraph" w:customStyle="1" w:styleId="xl1110">
    <w:name w:val="xl1110"/>
    <w:basedOn w:val="a1"/>
    <w:rsid w:val="00717AE2"/>
    <w:pPr>
      <w:pBdr>
        <w:top w:val="single" w:sz="8" w:space="0" w:color="auto"/>
      </w:pBdr>
      <w:spacing w:before="100" w:beforeAutospacing="1" w:after="100" w:afterAutospacing="1"/>
      <w:jc w:val="center"/>
      <w:textAlignment w:val="center"/>
    </w:pPr>
  </w:style>
  <w:style w:type="paragraph" w:customStyle="1" w:styleId="xl1111">
    <w:name w:val="xl1111"/>
    <w:basedOn w:val="a1"/>
    <w:rsid w:val="00717AE2"/>
    <w:pPr>
      <w:pBdr>
        <w:top w:val="single" w:sz="8" w:space="0" w:color="auto"/>
      </w:pBdr>
      <w:shd w:val="clear" w:color="000000" w:fill="FFFFFF"/>
      <w:spacing w:before="100" w:beforeAutospacing="1" w:after="100" w:afterAutospacing="1"/>
      <w:jc w:val="center"/>
      <w:textAlignment w:val="center"/>
    </w:pPr>
  </w:style>
  <w:style w:type="paragraph" w:customStyle="1" w:styleId="xl1112">
    <w:name w:val="xl1112"/>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3">
    <w:name w:val="xl1113"/>
    <w:basedOn w:val="a1"/>
    <w:rsid w:val="00717AE2"/>
    <w:pPr>
      <w:pBdr>
        <w:right w:val="single" w:sz="8" w:space="0" w:color="auto"/>
      </w:pBdr>
      <w:shd w:val="clear" w:color="000000" w:fill="FFFFFF"/>
      <w:spacing w:before="100" w:beforeAutospacing="1" w:after="100" w:afterAutospacing="1"/>
      <w:jc w:val="center"/>
    </w:pPr>
    <w:rPr>
      <w:b/>
      <w:bCs/>
      <w:sz w:val="28"/>
      <w:szCs w:val="28"/>
    </w:rPr>
  </w:style>
  <w:style w:type="paragraph" w:customStyle="1" w:styleId="xl1114">
    <w:name w:val="xl1114"/>
    <w:basedOn w:val="a1"/>
    <w:rsid w:val="00717AE2"/>
    <w:pPr>
      <w:pBdr>
        <w:left w:val="single" w:sz="8" w:space="0" w:color="auto"/>
      </w:pBdr>
      <w:shd w:val="clear" w:color="000000" w:fill="FFFFFF"/>
      <w:spacing w:before="100" w:beforeAutospacing="1" w:after="100" w:afterAutospacing="1"/>
    </w:pPr>
    <w:rPr>
      <w:b/>
      <w:bCs/>
    </w:rPr>
  </w:style>
  <w:style w:type="paragraph" w:customStyle="1" w:styleId="xl1115">
    <w:name w:val="xl1115"/>
    <w:basedOn w:val="a1"/>
    <w:rsid w:val="00717AE2"/>
    <w:pPr>
      <w:pBdr>
        <w:right w:val="single" w:sz="8" w:space="0" w:color="auto"/>
      </w:pBdr>
      <w:shd w:val="clear" w:color="000000" w:fill="FFFFFF"/>
      <w:spacing w:before="100" w:beforeAutospacing="1" w:after="100" w:afterAutospacing="1"/>
      <w:jc w:val="center"/>
    </w:pPr>
    <w:rPr>
      <w:b/>
      <w:bCs/>
      <w:color w:val="000000"/>
    </w:rPr>
  </w:style>
  <w:style w:type="paragraph" w:customStyle="1" w:styleId="xl1116">
    <w:name w:val="xl1116"/>
    <w:basedOn w:val="a1"/>
    <w:rsid w:val="00717AE2"/>
    <w:pPr>
      <w:pBdr>
        <w:left w:val="single" w:sz="8" w:space="0" w:color="auto"/>
      </w:pBdr>
      <w:shd w:val="clear" w:color="000000" w:fill="FFFFFF"/>
      <w:spacing w:before="100" w:beforeAutospacing="1" w:after="100" w:afterAutospacing="1"/>
      <w:jc w:val="center"/>
    </w:pPr>
    <w:rPr>
      <w:b/>
      <w:bCs/>
    </w:rPr>
  </w:style>
  <w:style w:type="paragraph" w:customStyle="1" w:styleId="xl1117">
    <w:name w:val="xl1117"/>
    <w:basedOn w:val="a1"/>
    <w:rsid w:val="00717AE2"/>
    <w:pPr>
      <w:pBdr>
        <w:right w:val="single" w:sz="8" w:space="0" w:color="auto"/>
      </w:pBdr>
      <w:shd w:val="clear" w:color="000000" w:fill="FFFFFF"/>
      <w:spacing w:before="100" w:beforeAutospacing="1" w:after="100" w:afterAutospacing="1"/>
      <w:jc w:val="center"/>
    </w:pPr>
  </w:style>
  <w:style w:type="paragraph" w:customStyle="1" w:styleId="xl1118">
    <w:name w:val="xl1118"/>
    <w:basedOn w:val="a1"/>
    <w:rsid w:val="00717AE2"/>
    <w:pPr>
      <w:pBdr>
        <w:bottom w:val="single" w:sz="4" w:space="0" w:color="auto"/>
        <w:right w:val="single" w:sz="8" w:space="0" w:color="auto"/>
      </w:pBdr>
      <w:shd w:val="clear" w:color="000000" w:fill="FFFFFF"/>
      <w:spacing w:before="100" w:beforeAutospacing="1" w:after="100" w:afterAutospacing="1"/>
      <w:jc w:val="center"/>
    </w:pPr>
    <w:rPr>
      <w:b/>
      <w:bCs/>
    </w:rPr>
  </w:style>
  <w:style w:type="paragraph" w:customStyle="1" w:styleId="xl1119">
    <w:name w:val="xl1119"/>
    <w:basedOn w:val="a1"/>
    <w:rsid w:val="00717AE2"/>
    <w:pPr>
      <w:pBdr>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20">
    <w:name w:val="xl1120"/>
    <w:basedOn w:val="a1"/>
    <w:rsid w:val="00717AE2"/>
    <w:pPr>
      <w:pBdr>
        <w:top w:val="single" w:sz="8" w:space="0" w:color="auto"/>
        <w:left w:val="single" w:sz="4" w:space="0" w:color="auto"/>
        <w:bottom w:val="single" w:sz="8" w:space="0" w:color="auto"/>
        <w:right w:val="single" w:sz="8" w:space="0" w:color="auto"/>
      </w:pBdr>
      <w:shd w:val="clear" w:color="CCFFFF" w:fill="FFFFFF"/>
      <w:spacing w:before="100" w:beforeAutospacing="1" w:after="100" w:afterAutospacing="1"/>
      <w:jc w:val="center"/>
    </w:pPr>
    <w:rPr>
      <w:b/>
      <w:bCs/>
    </w:rPr>
  </w:style>
  <w:style w:type="paragraph" w:customStyle="1" w:styleId="xl1121">
    <w:name w:val="xl1121"/>
    <w:basedOn w:val="a1"/>
    <w:rsid w:val="00717AE2"/>
    <w:pPr>
      <w:pBdr>
        <w:left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2">
    <w:name w:val="xl1122"/>
    <w:basedOn w:val="a1"/>
    <w:rsid w:val="00717AE2"/>
    <w:pPr>
      <w:pBdr>
        <w:left w:val="single" w:sz="4" w:space="0" w:color="auto"/>
        <w:bottom w:val="single" w:sz="4" w:space="0" w:color="auto"/>
        <w:right w:val="single" w:sz="8" w:space="0" w:color="auto"/>
      </w:pBdr>
      <w:shd w:val="clear" w:color="CCFFFF" w:fill="FFFFFF"/>
      <w:spacing w:before="100" w:beforeAutospacing="1" w:after="100" w:afterAutospacing="1"/>
      <w:jc w:val="center"/>
    </w:pPr>
    <w:rPr>
      <w:b/>
      <w:bCs/>
    </w:rPr>
  </w:style>
  <w:style w:type="paragraph" w:customStyle="1" w:styleId="xl1123">
    <w:name w:val="xl1123"/>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4">
    <w:name w:val="xl1124"/>
    <w:basedOn w:val="a1"/>
    <w:rsid w:val="00717AE2"/>
    <w:pPr>
      <w:pBdr>
        <w:top w:val="single" w:sz="4" w:space="0" w:color="auto"/>
        <w:bottom w:val="single" w:sz="4" w:space="0" w:color="auto"/>
      </w:pBdr>
      <w:shd w:val="clear" w:color="FFFF00" w:fill="FFFFFF"/>
      <w:spacing w:before="100" w:beforeAutospacing="1" w:after="100" w:afterAutospacing="1"/>
      <w:textAlignment w:val="center"/>
    </w:pPr>
    <w:rPr>
      <w:i/>
      <w:iCs/>
      <w:color w:val="FF0000"/>
    </w:rPr>
  </w:style>
  <w:style w:type="paragraph" w:customStyle="1" w:styleId="xl1125">
    <w:name w:val="xl1125"/>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rPr>
      <w:i/>
      <w:iCs/>
      <w:color w:val="FF0000"/>
    </w:rPr>
  </w:style>
  <w:style w:type="paragraph" w:customStyle="1" w:styleId="xl1126">
    <w:name w:val="xl1126"/>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36"/>
      <w:szCs w:val="36"/>
    </w:rPr>
  </w:style>
  <w:style w:type="paragraph" w:customStyle="1" w:styleId="xl1127">
    <w:name w:val="xl1127"/>
    <w:basedOn w:val="a1"/>
    <w:rsid w:val="00717AE2"/>
    <w:pPr>
      <w:pBdr>
        <w:top w:val="single" w:sz="8" w:space="0" w:color="auto"/>
        <w:bottom w:val="single" w:sz="8" w:space="0" w:color="auto"/>
      </w:pBdr>
      <w:spacing w:before="100" w:beforeAutospacing="1" w:after="100" w:afterAutospacing="1"/>
      <w:jc w:val="center"/>
      <w:textAlignment w:val="center"/>
    </w:pPr>
  </w:style>
  <w:style w:type="paragraph" w:customStyle="1" w:styleId="xl1128">
    <w:name w:val="xl1128"/>
    <w:basedOn w:val="a1"/>
    <w:rsid w:val="00717AE2"/>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29">
    <w:name w:val="xl1129"/>
    <w:basedOn w:val="a1"/>
    <w:rsid w:val="00717AE2"/>
    <w:pPr>
      <w:pBdr>
        <w:top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1130">
    <w:name w:val="xl113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1">
    <w:name w:val="xl1131"/>
    <w:basedOn w:val="a1"/>
    <w:rsid w:val="00717AE2"/>
    <w:pPr>
      <w:pBdr>
        <w:top w:val="single" w:sz="8"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2">
    <w:name w:val="xl1132"/>
    <w:basedOn w:val="a1"/>
    <w:rsid w:val="00717AE2"/>
    <w:pPr>
      <w:pBdr>
        <w:top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3">
    <w:name w:val="xl1133"/>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4">
    <w:name w:val="xl1134"/>
    <w:basedOn w:val="a1"/>
    <w:rsid w:val="00717AE2"/>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35">
    <w:name w:val="xl1135"/>
    <w:basedOn w:val="a1"/>
    <w:rsid w:val="00717AE2"/>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36">
    <w:name w:val="xl1136"/>
    <w:basedOn w:val="a1"/>
    <w:rsid w:val="00717AE2"/>
    <w:pPr>
      <w:pBdr>
        <w:top w:val="single" w:sz="4" w:space="0" w:color="auto"/>
        <w:left w:val="single" w:sz="4" w:space="0" w:color="auto"/>
      </w:pBdr>
      <w:spacing w:before="100" w:beforeAutospacing="1" w:after="100" w:afterAutospacing="1"/>
      <w:jc w:val="center"/>
      <w:textAlignment w:val="center"/>
    </w:pPr>
  </w:style>
  <w:style w:type="paragraph" w:customStyle="1" w:styleId="xl1137">
    <w:name w:val="xl1137"/>
    <w:basedOn w:val="a1"/>
    <w:rsid w:val="00717AE2"/>
    <w:pPr>
      <w:pBdr>
        <w:left w:val="single" w:sz="4" w:space="0" w:color="auto"/>
      </w:pBdr>
      <w:spacing w:before="100" w:beforeAutospacing="1" w:after="100" w:afterAutospacing="1"/>
      <w:jc w:val="center"/>
      <w:textAlignment w:val="center"/>
    </w:pPr>
  </w:style>
  <w:style w:type="paragraph" w:customStyle="1" w:styleId="xl1138">
    <w:name w:val="xl1138"/>
    <w:basedOn w:val="a1"/>
    <w:rsid w:val="00717AE2"/>
    <w:pPr>
      <w:pBdr>
        <w:left w:val="single" w:sz="4" w:space="0" w:color="auto"/>
        <w:bottom w:val="single" w:sz="4" w:space="0" w:color="auto"/>
      </w:pBdr>
      <w:spacing w:before="100" w:beforeAutospacing="1" w:after="100" w:afterAutospacing="1"/>
      <w:jc w:val="center"/>
      <w:textAlignment w:val="center"/>
    </w:pPr>
  </w:style>
  <w:style w:type="paragraph" w:customStyle="1" w:styleId="xl1139">
    <w:name w:val="xl1139"/>
    <w:basedOn w:val="a1"/>
    <w:rsid w:val="00717AE2"/>
    <w:pPr>
      <w:pBdr>
        <w:left w:val="single" w:sz="4" w:space="0" w:color="auto"/>
        <w:bottom w:val="single" w:sz="4" w:space="0" w:color="000000"/>
      </w:pBdr>
      <w:shd w:val="clear" w:color="000000" w:fill="FFFFFF"/>
      <w:spacing w:before="100" w:beforeAutospacing="1" w:after="100" w:afterAutospacing="1"/>
      <w:jc w:val="center"/>
      <w:textAlignment w:val="center"/>
    </w:pPr>
  </w:style>
  <w:style w:type="paragraph" w:customStyle="1" w:styleId="xl1140">
    <w:name w:val="xl114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1">
    <w:name w:val="xl114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142">
    <w:name w:val="xl1142"/>
    <w:basedOn w:val="a1"/>
    <w:rsid w:val="00717AE2"/>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3">
    <w:name w:val="xl1143"/>
    <w:basedOn w:val="a1"/>
    <w:rsid w:val="00717AE2"/>
    <w:pPr>
      <w:pBdr>
        <w:left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1144">
    <w:name w:val="xl1144"/>
    <w:basedOn w:val="a1"/>
    <w:rsid w:val="00717AE2"/>
    <w:pPr>
      <w:pBdr>
        <w:left w:val="single" w:sz="4" w:space="0" w:color="auto"/>
        <w:bottom w:val="single" w:sz="4" w:space="0" w:color="000000"/>
        <w:right w:val="single" w:sz="8" w:space="0" w:color="auto"/>
      </w:pBdr>
      <w:shd w:val="clear" w:color="000000" w:fill="FFFFFF"/>
      <w:spacing w:before="100" w:beforeAutospacing="1" w:after="100" w:afterAutospacing="1"/>
      <w:jc w:val="center"/>
      <w:textAlignment w:val="center"/>
    </w:pPr>
  </w:style>
  <w:style w:type="paragraph" w:customStyle="1" w:styleId="xl1145">
    <w:name w:val="xl1145"/>
    <w:basedOn w:val="a1"/>
    <w:rsid w:val="00717AE2"/>
    <w:pPr>
      <w:pBdr>
        <w:top w:val="single" w:sz="4" w:space="0" w:color="auto"/>
      </w:pBdr>
      <w:shd w:val="clear" w:color="000000" w:fill="FFFFFF"/>
      <w:spacing w:before="100" w:beforeAutospacing="1" w:after="100" w:afterAutospacing="1"/>
      <w:jc w:val="center"/>
      <w:textAlignment w:val="center"/>
    </w:pPr>
  </w:style>
  <w:style w:type="paragraph" w:customStyle="1" w:styleId="xl1146">
    <w:name w:val="xl1146"/>
    <w:basedOn w:val="a1"/>
    <w:rsid w:val="00717AE2"/>
    <w:pPr>
      <w:shd w:val="clear" w:color="000000" w:fill="FFFFFF"/>
      <w:spacing w:before="100" w:beforeAutospacing="1" w:after="100" w:afterAutospacing="1"/>
      <w:jc w:val="center"/>
      <w:textAlignment w:val="center"/>
    </w:pPr>
  </w:style>
  <w:style w:type="paragraph" w:customStyle="1" w:styleId="xl1147">
    <w:name w:val="xl1147"/>
    <w:basedOn w:val="a1"/>
    <w:rsid w:val="00717AE2"/>
    <w:pPr>
      <w:pBdr>
        <w:bottom w:val="single" w:sz="4" w:space="0" w:color="000000"/>
      </w:pBdr>
      <w:shd w:val="clear" w:color="000000" w:fill="FFFFFF"/>
      <w:spacing w:before="100" w:beforeAutospacing="1" w:after="100" w:afterAutospacing="1"/>
      <w:jc w:val="center"/>
      <w:textAlignment w:val="center"/>
    </w:pPr>
  </w:style>
  <w:style w:type="paragraph" w:customStyle="1" w:styleId="xl1148">
    <w:name w:val="xl1148"/>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49">
    <w:name w:val="xl1149"/>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150">
    <w:name w:val="xl1150"/>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151">
    <w:name w:val="xl1151"/>
    <w:basedOn w:val="a1"/>
    <w:rsid w:val="00717AE2"/>
    <w:pPr>
      <w:pBdr>
        <w:top w:val="single" w:sz="8" w:space="0" w:color="auto"/>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2">
    <w:name w:val="xl1152"/>
    <w:basedOn w:val="a1"/>
    <w:rsid w:val="00717AE2"/>
    <w:pPr>
      <w:pBdr>
        <w:top w:val="single" w:sz="8"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153">
    <w:name w:val="xl1153"/>
    <w:basedOn w:val="a1"/>
    <w:rsid w:val="00717AE2"/>
    <w:pPr>
      <w:pBdr>
        <w:top w:val="single" w:sz="8"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54">
    <w:name w:val="xl1154"/>
    <w:basedOn w:val="a1"/>
    <w:rsid w:val="00717AE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55">
    <w:name w:val="xl1155"/>
    <w:basedOn w:val="a1"/>
    <w:rsid w:val="00717AE2"/>
    <w:pPr>
      <w:pBdr>
        <w:top w:val="single" w:sz="4" w:space="0" w:color="auto"/>
        <w:left w:val="single" w:sz="4" w:space="0" w:color="000000"/>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6">
    <w:name w:val="xl1156"/>
    <w:basedOn w:val="a1"/>
    <w:rsid w:val="00717AE2"/>
    <w:pPr>
      <w:pBdr>
        <w:top w:val="single" w:sz="4" w:space="0" w:color="auto"/>
        <w:bottom w:val="single" w:sz="8" w:space="0" w:color="auto"/>
      </w:pBdr>
      <w:shd w:val="clear" w:color="000000" w:fill="FFFFFF"/>
      <w:spacing w:before="100" w:beforeAutospacing="1" w:after="100" w:afterAutospacing="1"/>
      <w:textAlignment w:val="center"/>
    </w:pPr>
    <w:rPr>
      <w:rFonts w:ascii="Bookman Old Style" w:hAnsi="Bookman Old Style"/>
      <w:b/>
      <w:bCs/>
    </w:rPr>
  </w:style>
  <w:style w:type="paragraph" w:customStyle="1" w:styleId="xl1157">
    <w:name w:val="xl1157"/>
    <w:basedOn w:val="a1"/>
    <w:rsid w:val="00717AE2"/>
    <w:pPr>
      <w:pBdr>
        <w:top w:val="single" w:sz="4" w:space="0" w:color="auto"/>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58">
    <w:name w:val="xl1158"/>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59">
    <w:name w:val="xl1159"/>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i/>
      <w:iCs/>
      <w:color w:val="FF0000"/>
    </w:rPr>
  </w:style>
  <w:style w:type="paragraph" w:customStyle="1" w:styleId="xl1160">
    <w:name w:val="xl116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161">
    <w:name w:val="xl1161"/>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2">
    <w:name w:val="xl1162"/>
    <w:basedOn w:val="a1"/>
    <w:rsid w:val="00717AE2"/>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63">
    <w:name w:val="xl1163"/>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64">
    <w:name w:val="xl1164"/>
    <w:basedOn w:val="a1"/>
    <w:rsid w:val="00717AE2"/>
    <w:pPr>
      <w:pBdr>
        <w:top w:val="single" w:sz="4" w:space="0" w:color="auto"/>
        <w:left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5">
    <w:name w:val="xl1165"/>
    <w:basedOn w:val="a1"/>
    <w:rsid w:val="00717AE2"/>
    <w:pPr>
      <w:pBdr>
        <w:top w:val="single" w:sz="4" w:space="0" w:color="auto"/>
        <w:bottom w:val="single" w:sz="8" w:space="0" w:color="auto"/>
      </w:pBdr>
      <w:shd w:val="clear" w:color="000000" w:fill="FFFFFF"/>
      <w:spacing w:before="100" w:beforeAutospacing="1" w:after="100" w:afterAutospacing="1"/>
    </w:pPr>
    <w:rPr>
      <w:i/>
      <w:iCs/>
      <w:color w:val="FF0000"/>
    </w:rPr>
  </w:style>
  <w:style w:type="paragraph" w:customStyle="1" w:styleId="xl1166">
    <w:name w:val="xl1166"/>
    <w:basedOn w:val="a1"/>
    <w:rsid w:val="00717AE2"/>
    <w:pPr>
      <w:pBdr>
        <w:top w:val="single" w:sz="4" w:space="0" w:color="auto"/>
        <w:bottom w:val="single" w:sz="8" w:space="0" w:color="auto"/>
        <w:right w:val="single" w:sz="4" w:space="0" w:color="auto"/>
      </w:pBdr>
      <w:shd w:val="clear" w:color="000000" w:fill="FFFFFF"/>
      <w:spacing w:before="100" w:beforeAutospacing="1" w:after="100" w:afterAutospacing="1"/>
    </w:pPr>
    <w:rPr>
      <w:i/>
      <w:iCs/>
      <w:color w:val="FF0000"/>
    </w:rPr>
  </w:style>
  <w:style w:type="paragraph" w:customStyle="1" w:styleId="xl1167">
    <w:name w:val="xl116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8">
    <w:name w:val="xl116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169">
    <w:name w:val="xl116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170">
    <w:name w:val="xl1170"/>
    <w:basedOn w:val="a1"/>
    <w:rsid w:val="00717AE2"/>
    <w:pPr>
      <w:pBdr>
        <w:top w:val="single" w:sz="8"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1">
    <w:name w:val="xl1171"/>
    <w:basedOn w:val="a1"/>
    <w:rsid w:val="00717AE2"/>
    <w:pPr>
      <w:pBdr>
        <w:top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172">
    <w:name w:val="xl1172"/>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73">
    <w:name w:val="xl1173"/>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74">
    <w:name w:val="xl1174"/>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175">
    <w:name w:val="xl1175"/>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6">
    <w:name w:val="xl1176"/>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7">
    <w:name w:val="xl1177"/>
    <w:basedOn w:val="a1"/>
    <w:rsid w:val="00717AE2"/>
    <w:pPr>
      <w:pBdr>
        <w:top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8">
    <w:name w:val="xl1178"/>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179">
    <w:name w:val="xl1179"/>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0">
    <w:name w:val="xl1180"/>
    <w:basedOn w:val="a1"/>
    <w:rsid w:val="00717AE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81">
    <w:name w:val="xl1181"/>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2">
    <w:name w:val="xl1182"/>
    <w:basedOn w:val="a1"/>
    <w:rsid w:val="00717AE2"/>
    <w:pPr>
      <w:pBdr>
        <w:top w:val="single" w:sz="8" w:space="0" w:color="auto"/>
        <w:left w:val="single" w:sz="8"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3">
    <w:name w:val="xl1183"/>
    <w:basedOn w:val="a1"/>
    <w:rsid w:val="00717AE2"/>
    <w:pPr>
      <w:pBdr>
        <w:left w:val="single" w:sz="8" w:space="0" w:color="auto"/>
        <w:bottom w:val="single" w:sz="4" w:space="0" w:color="auto"/>
        <w:right w:val="single" w:sz="4" w:space="0" w:color="auto"/>
      </w:pBdr>
      <w:shd w:val="clear" w:color="33CCCC" w:fill="FFFFFF"/>
      <w:spacing w:before="100" w:beforeAutospacing="1" w:after="100" w:afterAutospacing="1"/>
      <w:jc w:val="center"/>
      <w:textAlignment w:val="center"/>
    </w:pPr>
    <w:rPr>
      <w:b/>
      <w:bCs/>
    </w:rPr>
  </w:style>
  <w:style w:type="paragraph" w:customStyle="1" w:styleId="xl1184">
    <w:name w:val="xl1184"/>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185">
    <w:name w:val="xl1185"/>
    <w:basedOn w:val="a1"/>
    <w:rsid w:val="00717AE2"/>
    <w:pPr>
      <w:pBdr>
        <w:top w:val="single" w:sz="8" w:space="0" w:color="auto"/>
        <w:left w:val="single" w:sz="4" w:space="0" w:color="auto"/>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186">
    <w:name w:val="xl1186"/>
    <w:basedOn w:val="a1"/>
    <w:rsid w:val="00717AE2"/>
    <w:pPr>
      <w:pBdr>
        <w:left w:val="single" w:sz="8" w:space="0" w:color="auto"/>
        <w:bottom w:val="single" w:sz="8"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87">
    <w:name w:val="xl1187"/>
    <w:basedOn w:val="a1"/>
    <w:rsid w:val="00717AE2"/>
    <w:pPr>
      <w:pBdr>
        <w:top w:val="single" w:sz="4"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8">
    <w:name w:val="xl1188"/>
    <w:basedOn w:val="a1"/>
    <w:rsid w:val="00717AE2"/>
    <w:pPr>
      <w:pBdr>
        <w:lef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89">
    <w:name w:val="xl1189"/>
    <w:basedOn w:val="a1"/>
    <w:rsid w:val="00717AE2"/>
    <w:pPr>
      <w:pBdr>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0">
    <w:name w:val="xl1190"/>
    <w:basedOn w:val="a1"/>
    <w:rsid w:val="00717AE2"/>
    <w:pPr>
      <w:pBdr>
        <w:left w:val="single" w:sz="8" w:space="0" w:color="auto"/>
        <w:bottom w:val="single" w:sz="4" w:space="0" w:color="auto"/>
        <w:right w:val="single" w:sz="4" w:space="0" w:color="auto"/>
      </w:pBdr>
      <w:shd w:val="clear" w:color="FFFF00" w:fill="FFFFFF"/>
      <w:spacing w:before="100" w:beforeAutospacing="1" w:after="100" w:afterAutospacing="1"/>
      <w:jc w:val="center"/>
      <w:textAlignment w:val="center"/>
    </w:pPr>
    <w:rPr>
      <w:b/>
      <w:bCs/>
    </w:rPr>
  </w:style>
  <w:style w:type="paragraph" w:customStyle="1" w:styleId="xl1191">
    <w:name w:val="xl1191"/>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192">
    <w:name w:val="xl119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193">
    <w:name w:val="xl1193"/>
    <w:basedOn w:val="a1"/>
    <w:rsid w:val="00717AE2"/>
    <w:pPr>
      <w:pBdr>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194">
    <w:name w:val="xl1194"/>
    <w:basedOn w:val="a1"/>
    <w:rsid w:val="00717AE2"/>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5">
    <w:name w:val="xl1195"/>
    <w:basedOn w:val="a1"/>
    <w:rsid w:val="00717AE2"/>
    <w:pPr>
      <w:pBdr>
        <w:top w:val="single" w:sz="8" w:space="0" w:color="auto"/>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6">
    <w:name w:val="xl1196"/>
    <w:basedOn w:val="a1"/>
    <w:rsid w:val="00717AE2"/>
    <w:pPr>
      <w:pBdr>
        <w:top w:val="single" w:sz="8" w:space="0" w:color="000000"/>
        <w:left w:val="single" w:sz="4" w:space="0" w:color="000000"/>
        <w:bottom w:val="single" w:sz="4" w:space="0" w:color="000000"/>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7">
    <w:name w:val="xl1197"/>
    <w:basedOn w:val="a1"/>
    <w:rsid w:val="00717AE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198">
    <w:name w:val="xl1198"/>
    <w:basedOn w:val="a1"/>
    <w:rsid w:val="00717AE2"/>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199">
    <w:name w:val="xl1199"/>
    <w:basedOn w:val="a1"/>
    <w:rsid w:val="00717AE2"/>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200">
    <w:name w:val="xl1200"/>
    <w:basedOn w:val="a1"/>
    <w:rsid w:val="00717AE2"/>
    <w:pPr>
      <w:pBdr>
        <w:top w:val="single" w:sz="8" w:space="0" w:color="auto"/>
        <w:lef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01">
    <w:name w:val="xl1201"/>
    <w:basedOn w:val="a1"/>
    <w:rsid w:val="00717AE2"/>
    <w:pPr>
      <w:pBdr>
        <w:top w:val="single" w:sz="8"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2">
    <w:name w:val="xl1202"/>
    <w:basedOn w:val="a1"/>
    <w:rsid w:val="00717AE2"/>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b/>
      <w:bCs/>
    </w:rPr>
  </w:style>
  <w:style w:type="paragraph" w:customStyle="1" w:styleId="xl1203">
    <w:name w:val="xl1203"/>
    <w:basedOn w:val="a1"/>
    <w:rsid w:val="00717AE2"/>
    <w:pPr>
      <w:pBdr>
        <w:lef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04">
    <w:name w:val="xl1204"/>
    <w:basedOn w:val="a1"/>
    <w:rsid w:val="00717AE2"/>
    <w:pPr>
      <w:shd w:val="clear" w:color="000000" w:fill="FFFFFF"/>
      <w:spacing w:before="100" w:beforeAutospacing="1" w:after="100" w:afterAutospacing="1"/>
    </w:pPr>
    <w:rPr>
      <w:rFonts w:ascii="Bookman Old Style" w:hAnsi="Bookman Old Style"/>
      <w:b/>
      <w:bCs/>
    </w:rPr>
  </w:style>
  <w:style w:type="paragraph" w:customStyle="1" w:styleId="xl1205">
    <w:name w:val="xl1205"/>
    <w:basedOn w:val="a1"/>
    <w:rsid w:val="00717AE2"/>
    <w:pPr>
      <w:pBdr>
        <w:right w:val="single" w:sz="4" w:space="0" w:color="auto"/>
      </w:pBdr>
      <w:shd w:val="clear" w:color="000000" w:fill="FFFFFF"/>
      <w:spacing w:before="100" w:beforeAutospacing="1" w:after="100" w:afterAutospacing="1"/>
    </w:pPr>
    <w:rPr>
      <w:rFonts w:ascii="Bookman Old Style" w:hAnsi="Bookman Old Style"/>
      <w:b/>
      <w:bCs/>
    </w:rPr>
  </w:style>
  <w:style w:type="paragraph" w:customStyle="1" w:styleId="xl1206">
    <w:name w:val="xl1206"/>
    <w:basedOn w:val="a1"/>
    <w:rsid w:val="00717AE2"/>
    <w:pPr>
      <w:pBdr>
        <w:left w:val="single" w:sz="8" w:space="0" w:color="auto"/>
      </w:pBdr>
      <w:shd w:val="clear" w:color="000000" w:fill="FFFFFF"/>
      <w:spacing w:before="100" w:beforeAutospacing="1" w:after="100" w:afterAutospacing="1"/>
      <w:jc w:val="center"/>
    </w:pPr>
    <w:rPr>
      <w:b/>
      <w:bCs/>
      <w:sz w:val="28"/>
      <w:szCs w:val="28"/>
    </w:rPr>
  </w:style>
  <w:style w:type="paragraph" w:customStyle="1" w:styleId="xl1207">
    <w:name w:val="xl1207"/>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rFonts w:ascii="Bookman Old Style" w:hAnsi="Bookman Old Style"/>
      <w:b/>
      <w:bCs/>
      <w:sz w:val="44"/>
      <w:szCs w:val="44"/>
    </w:rPr>
  </w:style>
  <w:style w:type="paragraph" w:customStyle="1" w:styleId="xl1208">
    <w:name w:val="xl1208"/>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xl1209">
    <w:name w:val="xl1209"/>
    <w:basedOn w:val="a1"/>
    <w:rsid w:val="00717AE2"/>
    <w:pPr>
      <w:pBdr>
        <w:top w:val="single" w:sz="8" w:space="0" w:color="auto"/>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0">
    <w:name w:val="xl1210"/>
    <w:basedOn w:val="a1"/>
    <w:rsid w:val="00717AE2"/>
    <w:pPr>
      <w:pBdr>
        <w:top w:val="single" w:sz="8" w:space="0" w:color="000000"/>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style>
  <w:style w:type="paragraph" w:customStyle="1" w:styleId="xl1211">
    <w:name w:val="xl1211"/>
    <w:basedOn w:val="a1"/>
    <w:rsid w:val="00717AE2"/>
    <w:pPr>
      <w:pBdr>
        <w:top w:val="single" w:sz="8"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12">
    <w:name w:val="xl1212"/>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13">
    <w:name w:val="xl1213"/>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14">
    <w:name w:val="xl1214"/>
    <w:basedOn w:val="a1"/>
    <w:rsid w:val="00717AE2"/>
    <w:pPr>
      <w:pBdr>
        <w:left w:val="single" w:sz="4" w:space="0" w:color="auto"/>
        <w:bottom w:val="single" w:sz="4" w:space="0" w:color="auto"/>
      </w:pBdr>
      <w:shd w:val="clear" w:color="FFFF00" w:fill="FFFFFF"/>
      <w:spacing w:before="100" w:beforeAutospacing="1" w:after="100" w:afterAutospacing="1"/>
      <w:textAlignment w:val="center"/>
    </w:pPr>
    <w:rPr>
      <w:b/>
      <w:bCs/>
    </w:rPr>
  </w:style>
  <w:style w:type="paragraph" w:customStyle="1" w:styleId="xl1215">
    <w:name w:val="xl1215"/>
    <w:basedOn w:val="a1"/>
    <w:rsid w:val="00717AE2"/>
    <w:pPr>
      <w:pBdr>
        <w:bottom w:val="single" w:sz="4" w:space="0" w:color="auto"/>
      </w:pBdr>
      <w:shd w:val="clear" w:color="FFFF00" w:fill="FFFFFF"/>
      <w:spacing w:before="100" w:beforeAutospacing="1" w:after="100" w:afterAutospacing="1"/>
      <w:textAlignment w:val="center"/>
    </w:pPr>
    <w:rPr>
      <w:b/>
      <w:bCs/>
    </w:rPr>
  </w:style>
  <w:style w:type="paragraph" w:customStyle="1" w:styleId="xl1216">
    <w:name w:val="xl1216"/>
    <w:basedOn w:val="a1"/>
    <w:rsid w:val="00717AE2"/>
    <w:pPr>
      <w:pBdr>
        <w:bottom w:val="single" w:sz="4" w:space="0" w:color="auto"/>
        <w:right w:val="single" w:sz="4" w:space="0" w:color="auto"/>
      </w:pBdr>
      <w:shd w:val="clear" w:color="FFFF00" w:fill="FFFFFF"/>
      <w:spacing w:before="100" w:beforeAutospacing="1" w:after="100" w:afterAutospacing="1"/>
      <w:textAlignment w:val="center"/>
    </w:pPr>
    <w:rPr>
      <w:b/>
      <w:bCs/>
    </w:rPr>
  </w:style>
  <w:style w:type="paragraph" w:customStyle="1" w:styleId="xl1217">
    <w:name w:val="xl1217"/>
    <w:basedOn w:val="a1"/>
    <w:rsid w:val="00717AE2"/>
    <w:pPr>
      <w:pBdr>
        <w:top w:val="single" w:sz="4" w:space="0" w:color="auto"/>
        <w:left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8">
    <w:name w:val="xl1218"/>
    <w:basedOn w:val="a1"/>
    <w:rsid w:val="00717AE2"/>
    <w:pPr>
      <w:pBdr>
        <w:top w:val="single" w:sz="4" w:space="0" w:color="auto"/>
        <w:bottom w:val="single" w:sz="4" w:space="0" w:color="auto"/>
      </w:pBdr>
      <w:shd w:val="clear" w:color="FFFF00" w:fill="FFFFFF"/>
      <w:spacing w:before="100" w:beforeAutospacing="1" w:after="100" w:afterAutospacing="1"/>
      <w:textAlignment w:val="center"/>
    </w:pPr>
  </w:style>
  <w:style w:type="paragraph" w:customStyle="1" w:styleId="xl1219">
    <w:name w:val="xl1219"/>
    <w:basedOn w:val="a1"/>
    <w:rsid w:val="00717AE2"/>
    <w:pPr>
      <w:pBdr>
        <w:top w:val="single" w:sz="4" w:space="0" w:color="auto"/>
        <w:bottom w:val="single" w:sz="4" w:space="0" w:color="auto"/>
        <w:right w:val="single" w:sz="4" w:space="0" w:color="auto"/>
      </w:pBdr>
      <w:shd w:val="clear" w:color="FFFF00" w:fill="FFFFFF"/>
      <w:spacing w:before="100" w:beforeAutospacing="1" w:after="100" w:afterAutospacing="1"/>
      <w:textAlignment w:val="center"/>
    </w:pPr>
  </w:style>
  <w:style w:type="paragraph" w:customStyle="1" w:styleId="xl1220">
    <w:name w:val="xl1220"/>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1">
    <w:name w:val="xl1221"/>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rPr>
  </w:style>
  <w:style w:type="paragraph" w:customStyle="1" w:styleId="xl1222">
    <w:name w:val="xl1222"/>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rPr>
  </w:style>
  <w:style w:type="paragraph" w:customStyle="1" w:styleId="xl1223">
    <w:name w:val="xl1223"/>
    <w:basedOn w:val="a1"/>
    <w:rsid w:val="00717AE2"/>
    <w:pPr>
      <w:pBdr>
        <w:top w:val="single" w:sz="8" w:space="0" w:color="auto"/>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24">
    <w:name w:val="xl1224"/>
    <w:basedOn w:val="a1"/>
    <w:rsid w:val="00717AE2"/>
    <w:pPr>
      <w:pBdr>
        <w:top w:val="single" w:sz="8" w:space="0" w:color="auto"/>
        <w:bottom w:val="single" w:sz="4" w:space="0" w:color="000000"/>
      </w:pBdr>
      <w:shd w:val="clear" w:color="000000" w:fill="FFFFFF"/>
      <w:spacing w:before="100" w:beforeAutospacing="1" w:after="100" w:afterAutospacing="1"/>
      <w:textAlignment w:val="center"/>
    </w:pPr>
    <w:rPr>
      <w:b/>
      <w:bCs/>
    </w:rPr>
  </w:style>
  <w:style w:type="paragraph" w:customStyle="1" w:styleId="xl1225">
    <w:name w:val="xl1225"/>
    <w:basedOn w:val="a1"/>
    <w:rsid w:val="00717AE2"/>
    <w:pPr>
      <w:pBdr>
        <w:top w:val="single" w:sz="8" w:space="0" w:color="auto"/>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26">
    <w:name w:val="xl1226"/>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7">
    <w:name w:val="xl1227"/>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i/>
      <w:iCs/>
      <w:color w:val="FF0000"/>
    </w:rPr>
  </w:style>
  <w:style w:type="paragraph" w:customStyle="1" w:styleId="xl1228">
    <w:name w:val="xl1228"/>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i/>
      <w:iCs/>
      <w:color w:val="FF0000"/>
    </w:rPr>
  </w:style>
  <w:style w:type="paragraph" w:customStyle="1" w:styleId="xl1229">
    <w:name w:val="xl1229"/>
    <w:basedOn w:val="a1"/>
    <w:rsid w:val="00717AE2"/>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230">
    <w:name w:val="xl1230"/>
    <w:basedOn w:val="a1"/>
    <w:rsid w:val="00717AE2"/>
    <w:pPr>
      <w:pBdr>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1">
    <w:name w:val="xl1231"/>
    <w:basedOn w:val="a1"/>
    <w:rsid w:val="00717AE2"/>
    <w:pPr>
      <w:pBdr>
        <w:bottom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2">
    <w:name w:val="xl1232"/>
    <w:basedOn w:val="a1"/>
    <w:rsid w:val="00717AE2"/>
    <w:pPr>
      <w:pBdr>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33">
    <w:name w:val="xl1233"/>
    <w:basedOn w:val="a1"/>
    <w:rsid w:val="00717AE2"/>
    <w:pPr>
      <w:pBdr>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34">
    <w:name w:val="xl1234"/>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235">
    <w:name w:val="xl1235"/>
    <w:basedOn w:val="a1"/>
    <w:rsid w:val="00717AE2"/>
    <w:pPr>
      <w:pBdr>
        <w:top w:val="single" w:sz="4" w:space="0" w:color="auto"/>
        <w:left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6">
    <w:name w:val="xl1236"/>
    <w:basedOn w:val="a1"/>
    <w:rsid w:val="00717AE2"/>
    <w:pPr>
      <w:pBdr>
        <w:top w:val="single" w:sz="4" w:space="0" w:color="auto"/>
        <w:bottom w:val="single" w:sz="4" w:space="0" w:color="auto"/>
      </w:pBdr>
      <w:shd w:val="clear" w:color="33CCCC" w:fill="FFFFFF"/>
      <w:spacing w:before="100" w:beforeAutospacing="1" w:after="100" w:afterAutospacing="1"/>
      <w:textAlignment w:val="center"/>
    </w:pPr>
    <w:rPr>
      <w:i/>
      <w:iCs/>
      <w:color w:val="FF0000"/>
    </w:rPr>
  </w:style>
  <w:style w:type="paragraph" w:customStyle="1" w:styleId="xl1237">
    <w:name w:val="xl1237"/>
    <w:basedOn w:val="a1"/>
    <w:rsid w:val="00717AE2"/>
    <w:pPr>
      <w:pBdr>
        <w:top w:val="single" w:sz="4" w:space="0" w:color="auto"/>
        <w:bottom w:val="single" w:sz="4" w:space="0" w:color="auto"/>
        <w:right w:val="single" w:sz="4" w:space="0" w:color="auto"/>
      </w:pBdr>
      <w:shd w:val="clear" w:color="33CCCC" w:fill="FFFFFF"/>
      <w:spacing w:before="100" w:beforeAutospacing="1" w:after="100" w:afterAutospacing="1"/>
      <w:textAlignment w:val="center"/>
    </w:pPr>
    <w:rPr>
      <w:i/>
      <w:iCs/>
      <w:color w:val="FF0000"/>
    </w:rPr>
  </w:style>
  <w:style w:type="paragraph" w:customStyle="1" w:styleId="xl1238">
    <w:name w:val="xl123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39">
    <w:name w:val="xl1239"/>
    <w:basedOn w:val="a1"/>
    <w:rsid w:val="00717AE2"/>
    <w:pPr>
      <w:pBdr>
        <w:top w:val="single" w:sz="8" w:space="0" w:color="auto"/>
      </w:pBdr>
      <w:shd w:val="clear" w:color="33CCCC" w:fill="FFFFFF"/>
      <w:spacing w:before="100" w:beforeAutospacing="1" w:after="100" w:afterAutospacing="1"/>
      <w:textAlignment w:val="center"/>
    </w:pPr>
    <w:rPr>
      <w:b/>
      <w:bCs/>
      <w:sz w:val="28"/>
      <w:szCs w:val="28"/>
    </w:rPr>
  </w:style>
  <w:style w:type="paragraph" w:customStyle="1" w:styleId="xl1240">
    <w:name w:val="xl1240"/>
    <w:basedOn w:val="a1"/>
    <w:rsid w:val="00717AE2"/>
    <w:pPr>
      <w:pBdr>
        <w:top w:val="single" w:sz="8" w:space="0" w:color="auto"/>
        <w:right w:val="single" w:sz="4" w:space="0" w:color="auto"/>
      </w:pBdr>
      <w:shd w:val="clear" w:color="33CCCC" w:fill="FFFFFF"/>
      <w:spacing w:before="100" w:beforeAutospacing="1" w:after="100" w:afterAutospacing="1"/>
      <w:textAlignment w:val="center"/>
    </w:pPr>
    <w:rPr>
      <w:b/>
      <w:bCs/>
      <w:sz w:val="28"/>
      <w:szCs w:val="28"/>
    </w:rPr>
  </w:style>
  <w:style w:type="paragraph" w:customStyle="1" w:styleId="xl1241">
    <w:name w:val="xl1241"/>
    <w:basedOn w:val="a1"/>
    <w:rsid w:val="00717AE2"/>
    <w:pPr>
      <w:pBdr>
        <w:right w:val="single" w:sz="4" w:space="0" w:color="000000"/>
      </w:pBdr>
      <w:shd w:val="clear" w:color="FFFFCC" w:fill="FFFFFF"/>
      <w:spacing w:before="100" w:beforeAutospacing="1" w:after="100" w:afterAutospacing="1"/>
    </w:pPr>
    <w:rPr>
      <w:rFonts w:ascii="Bookman Old Style" w:hAnsi="Bookman Old Style"/>
    </w:rPr>
  </w:style>
  <w:style w:type="paragraph" w:customStyle="1" w:styleId="xl1242">
    <w:name w:val="xl1242"/>
    <w:basedOn w:val="a1"/>
    <w:rsid w:val="00717AE2"/>
    <w:pPr>
      <w:pBdr>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43">
    <w:name w:val="xl1243"/>
    <w:basedOn w:val="a1"/>
    <w:rsid w:val="00717AE2"/>
    <w:pPr>
      <w:pBdr>
        <w:top w:val="single" w:sz="4" w:space="0" w:color="000000"/>
        <w:left w:val="single" w:sz="8" w:space="0" w:color="auto"/>
      </w:pBdr>
      <w:shd w:val="clear" w:color="000000" w:fill="FFFFFF"/>
      <w:spacing w:before="100" w:beforeAutospacing="1" w:after="100" w:afterAutospacing="1"/>
      <w:jc w:val="center"/>
      <w:textAlignment w:val="center"/>
    </w:pPr>
    <w:rPr>
      <w:b/>
      <w:bCs/>
    </w:rPr>
  </w:style>
  <w:style w:type="paragraph" w:customStyle="1" w:styleId="xl1244">
    <w:name w:val="xl1244"/>
    <w:basedOn w:val="a1"/>
    <w:rsid w:val="00717AE2"/>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1245">
    <w:name w:val="xl1245"/>
    <w:basedOn w:val="a1"/>
    <w:rsid w:val="00717AE2"/>
    <w:pPr>
      <w:pBdr>
        <w:top w:val="single" w:sz="4" w:space="0" w:color="auto"/>
        <w:left w:val="single" w:sz="4" w:space="0" w:color="auto"/>
        <w:right w:val="single" w:sz="4" w:space="0" w:color="auto"/>
      </w:pBdr>
      <w:shd w:val="clear" w:color="FFFF00" w:fill="FFFFFF"/>
      <w:spacing w:before="100" w:beforeAutospacing="1" w:after="100" w:afterAutospacing="1"/>
      <w:textAlignment w:val="center"/>
    </w:pPr>
  </w:style>
  <w:style w:type="paragraph" w:customStyle="1" w:styleId="xl1246">
    <w:name w:val="xl1246"/>
    <w:basedOn w:val="a1"/>
    <w:rsid w:val="00717AE2"/>
    <w:pPr>
      <w:pBdr>
        <w:top w:val="single" w:sz="4" w:space="0" w:color="000000"/>
        <w:left w:val="single" w:sz="4" w:space="0" w:color="000000"/>
        <w:bottom w:val="single" w:sz="8" w:space="0" w:color="auto"/>
        <w:right w:val="single" w:sz="4" w:space="0" w:color="000000"/>
      </w:pBdr>
      <w:shd w:val="clear" w:color="000000" w:fill="FFFFFF"/>
      <w:spacing w:before="100" w:beforeAutospacing="1" w:after="100" w:afterAutospacing="1"/>
      <w:textAlignment w:val="center"/>
    </w:pPr>
    <w:rPr>
      <w:rFonts w:ascii="Bookman Old Style" w:hAnsi="Bookman Old Style"/>
      <w:b/>
      <w:bCs/>
    </w:rPr>
  </w:style>
  <w:style w:type="paragraph" w:customStyle="1" w:styleId="xl1247">
    <w:name w:val="xl1247"/>
    <w:basedOn w:val="a1"/>
    <w:rsid w:val="00717AE2"/>
    <w:pPr>
      <w:pBdr>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8">
    <w:name w:val="xl1248"/>
    <w:basedOn w:val="a1"/>
    <w:rsid w:val="00717AE2"/>
    <w:pPr>
      <w:pBdr>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49">
    <w:name w:val="xl1249"/>
    <w:basedOn w:val="a1"/>
    <w:rsid w:val="00717AE2"/>
    <w:pPr>
      <w:pBdr>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0">
    <w:name w:val="xl1250"/>
    <w:basedOn w:val="a1"/>
    <w:rsid w:val="00717AE2"/>
    <w:pPr>
      <w:pBdr>
        <w:top w:val="single" w:sz="8" w:space="0" w:color="auto"/>
        <w:left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1">
    <w:name w:val="xl1251"/>
    <w:basedOn w:val="a1"/>
    <w:rsid w:val="00717AE2"/>
    <w:pPr>
      <w:pBdr>
        <w:top w:val="single" w:sz="8" w:space="0" w:color="auto"/>
        <w:bottom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2">
    <w:name w:val="xl1252"/>
    <w:basedOn w:val="a1"/>
    <w:rsid w:val="00717AE2"/>
    <w:pPr>
      <w:pBdr>
        <w:top w:val="single" w:sz="8" w:space="0" w:color="auto"/>
        <w:bottom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3">
    <w:name w:val="xl1253"/>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4">
    <w:name w:val="xl1254"/>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style>
  <w:style w:type="paragraph" w:customStyle="1" w:styleId="xl1255">
    <w:name w:val="xl1255"/>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style>
  <w:style w:type="paragraph" w:customStyle="1" w:styleId="xl1256">
    <w:name w:val="xl1256"/>
    <w:basedOn w:val="a1"/>
    <w:rsid w:val="00717AE2"/>
    <w:pPr>
      <w:pBdr>
        <w:top w:val="single" w:sz="4" w:space="0" w:color="000000"/>
        <w:bottom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7">
    <w:name w:val="xl1257"/>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b/>
      <w:bCs/>
    </w:rPr>
  </w:style>
  <w:style w:type="paragraph" w:customStyle="1" w:styleId="xl1258">
    <w:name w:val="xl1258"/>
    <w:basedOn w:val="a1"/>
    <w:rsid w:val="00717AE2"/>
    <w:pPr>
      <w:pBdr>
        <w:top w:val="single" w:sz="8" w:space="0" w:color="auto"/>
        <w:lef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59">
    <w:name w:val="xl1259"/>
    <w:basedOn w:val="a1"/>
    <w:rsid w:val="00717AE2"/>
    <w:pPr>
      <w:pBdr>
        <w:top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0">
    <w:name w:val="xl1260"/>
    <w:basedOn w:val="a1"/>
    <w:rsid w:val="00717AE2"/>
    <w:pPr>
      <w:pBdr>
        <w:top w:val="single" w:sz="8" w:space="0" w:color="auto"/>
        <w:right w:val="single" w:sz="8" w:space="0" w:color="auto"/>
      </w:pBdr>
      <w:shd w:val="clear" w:color="FFFF00" w:fill="FFFFFF"/>
      <w:spacing w:before="100" w:beforeAutospacing="1" w:after="100" w:afterAutospacing="1"/>
      <w:jc w:val="center"/>
      <w:textAlignment w:val="center"/>
    </w:pPr>
    <w:rPr>
      <w:b/>
      <w:bCs/>
      <w:sz w:val="36"/>
      <w:szCs w:val="36"/>
    </w:rPr>
  </w:style>
  <w:style w:type="paragraph" w:customStyle="1" w:styleId="xl1261">
    <w:name w:val="xl1261"/>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2">
    <w:name w:val="xl1262"/>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b/>
      <w:bCs/>
    </w:rPr>
  </w:style>
  <w:style w:type="paragraph" w:customStyle="1" w:styleId="xl1263">
    <w:name w:val="xl1263"/>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b/>
      <w:bCs/>
    </w:rPr>
  </w:style>
  <w:style w:type="paragraph" w:customStyle="1" w:styleId="xl1264">
    <w:name w:val="xl1264"/>
    <w:basedOn w:val="a1"/>
    <w:rsid w:val="00717AE2"/>
    <w:pPr>
      <w:pBdr>
        <w:top w:val="single" w:sz="4" w:space="0" w:color="000000"/>
        <w:left w:val="single" w:sz="4" w:space="0" w:color="auto"/>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5">
    <w:name w:val="xl1265"/>
    <w:basedOn w:val="a1"/>
    <w:rsid w:val="00717AE2"/>
    <w:pPr>
      <w:pBdr>
        <w:top w:val="single" w:sz="4" w:space="0" w:color="000000"/>
        <w:bottom w:val="single" w:sz="8" w:space="0" w:color="auto"/>
      </w:pBdr>
      <w:shd w:val="clear" w:color="000000" w:fill="FFFFFF"/>
      <w:spacing w:before="100" w:beforeAutospacing="1" w:after="100" w:afterAutospacing="1"/>
      <w:textAlignment w:val="center"/>
    </w:pPr>
    <w:rPr>
      <w:i/>
      <w:iCs/>
      <w:color w:val="FF0000"/>
    </w:rPr>
  </w:style>
  <w:style w:type="paragraph" w:customStyle="1" w:styleId="xl1266">
    <w:name w:val="xl1266"/>
    <w:basedOn w:val="a1"/>
    <w:rsid w:val="00717AE2"/>
    <w:pPr>
      <w:pBdr>
        <w:top w:val="single" w:sz="8" w:space="0" w:color="auto"/>
        <w:lef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67">
    <w:name w:val="xl1267"/>
    <w:basedOn w:val="a1"/>
    <w:rsid w:val="00717AE2"/>
    <w:pPr>
      <w:pBdr>
        <w:top w:val="single" w:sz="8" w:space="0" w:color="auto"/>
      </w:pBdr>
      <w:shd w:val="clear" w:color="000000" w:fill="FFFFFF"/>
      <w:spacing w:before="100" w:beforeAutospacing="1" w:after="100" w:afterAutospacing="1"/>
    </w:pPr>
    <w:rPr>
      <w:rFonts w:ascii="Bookman Old Style" w:hAnsi="Bookman Old Style"/>
    </w:rPr>
  </w:style>
  <w:style w:type="paragraph" w:customStyle="1" w:styleId="xl1268">
    <w:name w:val="xl1268"/>
    <w:basedOn w:val="a1"/>
    <w:rsid w:val="00717AE2"/>
    <w:pPr>
      <w:pBdr>
        <w:top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69">
    <w:name w:val="xl1269"/>
    <w:basedOn w:val="a1"/>
    <w:rsid w:val="00717AE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270">
    <w:name w:val="xl1270"/>
    <w:basedOn w:val="a1"/>
    <w:rsid w:val="00717AE2"/>
    <w:pPr>
      <w:pBdr>
        <w:top w:val="single" w:sz="4" w:space="0" w:color="000000"/>
        <w:left w:val="single" w:sz="4" w:space="0" w:color="000000"/>
        <w:bottom w:val="single" w:sz="4" w:space="0" w:color="000000"/>
        <w:right w:val="single" w:sz="4" w:space="0" w:color="000000"/>
      </w:pBdr>
      <w:shd w:val="clear" w:color="FFFFCC" w:fill="FFFFFF"/>
      <w:spacing w:before="100" w:beforeAutospacing="1" w:after="100" w:afterAutospacing="1"/>
    </w:pPr>
    <w:rPr>
      <w:rFonts w:ascii="Bookman Old Style" w:hAnsi="Bookman Old Style"/>
      <w:b/>
      <w:bCs/>
    </w:rPr>
  </w:style>
  <w:style w:type="paragraph" w:customStyle="1" w:styleId="xl1271">
    <w:name w:val="xl1271"/>
    <w:basedOn w:val="a1"/>
    <w:rsid w:val="00717AE2"/>
    <w:pPr>
      <w:pBdr>
        <w:top w:val="single" w:sz="8" w:space="0" w:color="auto"/>
        <w:left w:val="single" w:sz="4" w:space="0" w:color="000000"/>
        <w:bottom w:val="single" w:sz="8" w:space="0" w:color="auto"/>
        <w:right w:val="single" w:sz="4" w:space="0" w:color="000000"/>
      </w:pBdr>
      <w:shd w:val="clear" w:color="000000" w:fill="FFFFFF"/>
      <w:spacing w:before="100" w:beforeAutospacing="1" w:after="100" w:afterAutospacing="1"/>
    </w:pPr>
    <w:rPr>
      <w:rFonts w:ascii="Bookman Old Style" w:hAnsi="Bookman Old Style"/>
      <w:b/>
      <w:bCs/>
    </w:rPr>
  </w:style>
  <w:style w:type="paragraph" w:customStyle="1" w:styleId="xl1272">
    <w:name w:val="xl1272"/>
    <w:basedOn w:val="a1"/>
    <w:rsid w:val="00717AE2"/>
    <w:pPr>
      <w:pBdr>
        <w:top w:val="single" w:sz="8"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3">
    <w:name w:val="xl1273"/>
    <w:basedOn w:val="a1"/>
    <w:rsid w:val="00717AE2"/>
    <w:pPr>
      <w:pBdr>
        <w:top w:val="single" w:sz="8" w:space="0" w:color="auto"/>
        <w:right w:val="single" w:sz="4" w:space="0" w:color="auto"/>
      </w:pBdr>
      <w:shd w:val="clear" w:color="FFFF00" w:fill="FFFFFF"/>
      <w:spacing w:before="100" w:beforeAutospacing="1" w:after="100" w:afterAutospacing="1"/>
      <w:jc w:val="center"/>
    </w:pPr>
    <w:rPr>
      <w:rFonts w:ascii="Bookman Old Style" w:hAnsi="Bookman Old Style"/>
      <w:b/>
      <w:bCs/>
      <w:sz w:val="44"/>
      <w:szCs w:val="44"/>
    </w:rPr>
  </w:style>
  <w:style w:type="paragraph" w:customStyle="1" w:styleId="xl1274">
    <w:name w:val="xl1274"/>
    <w:basedOn w:val="a1"/>
    <w:rsid w:val="00717AE2"/>
    <w:pPr>
      <w:pBdr>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5">
    <w:name w:val="xl1275"/>
    <w:basedOn w:val="a1"/>
    <w:rsid w:val="00717AE2"/>
    <w:pPr>
      <w:pBdr>
        <w:bottom w:val="single" w:sz="8" w:space="0" w:color="auto"/>
        <w:right w:val="single" w:sz="4" w:space="0" w:color="auto"/>
      </w:pBdr>
      <w:shd w:val="clear" w:color="000000" w:fill="FFFFFF"/>
      <w:spacing w:before="100" w:beforeAutospacing="1" w:after="100" w:afterAutospacing="1"/>
    </w:pPr>
    <w:rPr>
      <w:rFonts w:ascii="Bookman Old Style" w:hAnsi="Bookman Old Style"/>
    </w:rPr>
  </w:style>
  <w:style w:type="paragraph" w:customStyle="1" w:styleId="xl1276">
    <w:name w:val="xl1276"/>
    <w:basedOn w:val="a1"/>
    <w:rsid w:val="00717AE2"/>
    <w:pPr>
      <w:pBdr>
        <w:left w:val="single" w:sz="4" w:space="0" w:color="auto"/>
        <w:bottom w:val="single" w:sz="4" w:space="0" w:color="000000"/>
      </w:pBdr>
      <w:spacing w:before="100" w:beforeAutospacing="1" w:after="100" w:afterAutospacing="1"/>
      <w:jc w:val="center"/>
      <w:textAlignment w:val="center"/>
    </w:pPr>
  </w:style>
  <w:style w:type="paragraph" w:customStyle="1" w:styleId="xl1277">
    <w:name w:val="xl1277"/>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pPr>
    <w:rPr>
      <w:rFonts w:ascii="Bookman Old Style" w:hAnsi="Bookman Old Style"/>
    </w:rPr>
  </w:style>
  <w:style w:type="paragraph" w:customStyle="1" w:styleId="xl1278">
    <w:name w:val="xl1278"/>
    <w:basedOn w:val="a1"/>
    <w:rsid w:val="00717AE2"/>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pPr>
    <w:rPr>
      <w:rFonts w:ascii="Bookman Old Style" w:hAnsi="Bookman Old Style"/>
    </w:rPr>
  </w:style>
  <w:style w:type="paragraph" w:customStyle="1" w:styleId="xl1279">
    <w:name w:val="xl1279"/>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0">
    <w:name w:val="xl1280"/>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1">
    <w:name w:val="xl1281"/>
    <w:basedOn w:val="a1"/>
    <w:rsid w:val="00717AE2"/>
    <w:pPr>
      <w:pBdr>
        <w:left w:val="single" w:sz="8" w:space="0" w:color="auto"/>
        <w:right w:val="single" w:sz="4" w:space="0" w:color="000000"/>
      </w:pBdr>
      <w:shd w:val="clear" w:color="000000" w:fill="FFFFFF"/>
      <w:spacing w:before="100" w:beforeAutospacing="1" w:after="100" w:afterAutospacing="1"/>
      <w:jc w:val="center"/>
    </w:pPr>
    <w:rPr>
      <w:b/>
      <w:bCs/>
    </w:rPr>
  </w:style>
  <w:style w:type="paragraph" w:customStyle="1" w:styleId="xl1282">
    <w:name w:val="xl1282"/>
    <w:basedOn w:val="a1"/>
    <w:rsid w:val="00717AE2"/>
    <w:pPr>
      <w:pBdr>
        <w:top w:val="single" w:sz="4" w:space="0" w:color="000000"/>
        <w:left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3">
    <w:name w:val="xl1283"/>
    <w:basedOn w:val="a1"/>
    <w:rsid w:val="00717AE2"/>
    <w:pPr>
      <w:pBdr>
        <w:top w:val="single" w:sz="4" w:space="0" w:color="000000"/>
        <w:bottom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4">
    <w:name w:val="xl1284"/>
    <w:basedOn w:val="a1"/>
    <w:rsid w:val="00717AE2"/>
    <w:pPr>
      <w:pBdr>
        <w:top w:val="single" w:sz="4" w:space="0" w:color="000000"/>
        <w:bottom w:val="single" w:sz="4" w:space="0" w:color="000000"/>
        <w:right w:val="single" w:sz="4" w:space="0" w:color="000000"/>
      </w:pBdr>
      <w:shd w:val="clear" w:color="000000" w:fill="FFFFFF"/>
      <w:spacing w:before="100" w:beforeAutospacing="1" w:after="100" w:afterAutospacing="1"/>
      <w:textAlignment w:val="center"/>
    </w:pPr>
    <w:rPr>
      <w:rFonts w:ascii="Bookman Old Style" w:hAnsi="Bookman Old Style"/>
    </w:rPr>
  </w:style>
  <w:style w:type="paragraph" w:customStyle="1" w:styleId="xl1285">
    <w:name w:val="xl1285"/>
    <w:basedOn w:val="a1"/>
    <w:rsid w:val="00717AE2"/>
    <w:pPr>
      <w:pBdr>
        <w:top w:val="single" w:sz="8" w:space="0" w:color="auto"/>
        <w:left w:val="single" w:sz="8" w:space="0" w:color="auto"/>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6">
    <w:name w:val="xl1286"/>
    <w:basedOn w:val="a1"/>
    <w:rsid w:val="00717AE2"/>
    <w:pPr>
      <w:pBdr>
        <w:left w:val="single" w:sz="8" w:space="0" w:color="auto"/>
        <w:bottom w:val="single" w:sz="4" w:space="0" w:color="000000"/>
        <w:right w:val="single" w:sz="4" w:space="0" w:color="000000"/>
      </w:pBdr>
      <w:shd w:val="clear" w:color="000000" w:fill="FFFFFF"/>
      <w:spacing w:before="100" w:beforeAutospacing="1" w:after="100" w:afterAutospacing="1"/>
      <w:jc w:val="center"/>
      <w:textAlignment w:val="center"/>
    </w:pPr>
    <w:rPr>
      <w:b/>
      <w:bCs/>
    </w:rPr>
  </w:style>
  <w:style w:type="paragraph" w:customStyle="1" w:styleId="xl1287">
    <w:name w:val="xl1287"/>
    <w:basedOn w:val="a1"/>
    <w:rsid w:val="00717AE2"/>
    <w:pPr>
      <w:pBdr>
        <w:top w:val="single" w:sz="4" w:space="0" w:color="000000"/>
        <w:left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8">
    <w:name w:val="xl1288"/>
    <w:basedOn w:val="a1"/>
    <w:rsid w:val="00717AE2"/>
    <w:pPr>
      <w:pBdr>
        <w:top w:val="single" w:sz="4" w:space="0" w:color="000000"/>
        <w:bottom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89">
    <w:name w:val="xl1289"/>
    <w:basedOn w:val="a1"/>
    <w:rsid w:val="00717AE2"/>
    <w:pPr>
      <w:pBdr>
        <w:top w:val="single" w:sz="4" w:space="0" w:color="000000"/>
        <w:bottom w:val="single" w:sz="4" w:space="0" w:color="000000"/>
        <w:right w:val="single" w:sz="4" w:space="0" w:color="000000"/>
      </w:pBdr>
      <w:shd w:val="clear" w:color="33CCCC" w:fill="FFFFFF"/>
      <w:spacing w:before="100" w:beforeAutospacing="1" w:after="100" w:afterAutospacing="1"/>
    </w:pPr>
    <w:rPr>
      <w:rFonts w:ascii="Bookman Old Style" w:hAnsi="Bookman Old Style"/>
      <w:b/>
      <w:bCs/>
    </w:rPr>
  </w:style>
  <w:style w:type="paragraph" w:customStyle="1" w:styleId="xl1290">
    <w:name w:val="xl1290"/>
    <w:basedOn w:val="a1"/>
    <w:rsid w:val="00717AE2"/>
    <w:pPr>
      <w:pBdr>
        <w:top w:val="single" w:sz="8" w:space="0" w:color="auto"/>
        <w:bottom w:val="single" w:sz="4" w:space="0" w:color="auto"/>
      </w:pBdr>
      <w:spacing w:before="100" w:beforeAutospacing="1" w:after="100" w:afterAutospacing="1"/>
      <w:jc w:val="center"/>
      <w:textAlignment w:val="center"/>
    </w:pPr>
  </w:style>
  <w:style w:type="paragraph" w:customStyle="1" w:styleId="xl1291">
    <w:name w:val="xl1291"/>
    <w:basedOn w:val="a1"/>
    <w:rsid w:val="00717AE2"/>
    <w:pPr>
      <w:pBdr>
        <w:top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2">
    <w:name w:val="xl1292"/>
    <w:basedOn w:val="a1"/>
    <w:rsid w:val="00717AE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293">
    <w:name w:val="xl1293"/>
    <w:basedOn w:val="a1"/>
    <w:rsid w:val="00717AE2"/>
    <w:pPr>
      <w:pBdr>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1294">
    <w:name w:val="xl1294"/>
    <w:basedOn w:val="a1"/>
    <w:rsid w:val="00717AE2"/>
    <w:pPr>
      <w:pBdr>
        <w:bottom w:val="single" w:sz="4" w:space="0" w:color="auto"/>
      </w:pBdr>
      <w:shd w:val="clear" w:color="000000" w:fill="FFFFFF"/>
      <w:spacing w:before="100" w:beforeAutospacing="1" w:after="100" w:afterAutospacing="1"/>
      <w:textAlignment w:val="center"/>
    </w:pPr>
    <w:rPr>
      <w:b/>
      <w:bCs/>
    </w:rPr>
  </w:style>
  <w:style w:type="paragraph" w:customStyle="1" w:styleId="xl1295">
    <w:name w:val="xl1295"/>
    <w:basedOn w:val="a1"/>
    <w:rsid w:val="00717AE2"/>
    <w:pPr>
      <w:pBdr>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296">
    <w:name w:val="xl1296"/>
    <w:basedOn w:val="a1"/>
    <w:rsid w:val="00717AE2"/>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i/>
      <w:iCs/>
      <w:color w:val="FF0000"/>
    </w:rPr>
  </w:style>
  <w:style w:type="paragraph" w:customStyle="1" w:styleId="124">
    <w:name w:val="Знак Знак1 Знак Знак2"/>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20">
    <w:name w:val="Сетка таблицы122"/>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
    <w:name w:val="Сетка таблицы217"/>
    <w:basedOn w:val="a3"/>
    <w:next w:val="ae"/>
    <w:uiPriority w:val="39"/>
    <w:rsid w:val="001B20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6">
    <w:name w:val="Знак Знак8"/>
    <w:basedOn w:val="a1"/>
    <w:rsid w:val="001B202E"/>
    <w:pPr>
      <w:tabs>
        <w:tab w:val="num" w:pos="360"/>
      </w:tabs>
      <w:spacing w:after="160" w:line="240" w:lineRule="exact"/>
    </w:pPr>
    <w:rPr>
      <w:rFonts w:ascii="Verdana" w:hAnsi="Verdana" w:cs="Verdana"/>
      <w:sz w:val="20"/>
      <w:szCs w:val="20"/>
      <w:lang w:val="en-US" w:eastAsia="en-US"/>
    </w:rPr>
  </w:style>
  <w:style w:type="table" w:customStyle="1" w:styleId="1230">
    <w:name w:val="Сетка таблицы123"/>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
    <w:name w:val="Сетка таблицы218"/>
    <w:basedOn w:val="a3"/>
    <w:next w:val="ae"/>
    <w:uiPriority w:val="39"/>
    <w:rsid w:val="00D33A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1834D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71">
    <w:name w:val="Знак Знак Знак Знак Знак Знак Знак Знак Знак Знак Знак Знак37"/>
    <w:basedOn w:val="a1"/>
    <w:rsid w:val="00FA46A5"/>
    <w:pPr>
      <w:tabs>
        <w:tab w:val="num" w:pos="360"/>
      </w:tabs>
      <w:spacing w:after="160" w:line="240" w:lineRule="exact"/>
    </w:pPr>
    <w:rPr>
      <w:rFonts w:ascii="Verdana" w:hAnsi="Verdana" w:cs="Verdana"/>
      <w:sz w:val="20"/>
      <w:szCs w:val="20"/>
      <w:lang w:val="en-US" w:eastAsia="en-US"/>
    </w:rPr>
  </w:style>
  <w:style w:type="numbering" w:customStyle="1" w:styleId="1ff">
    <w:name w:val="Нет списка1"/>
    <w:next w:val="a4"/>
    <w:uiPriority w:val="99"/>
    <w:semiHidden/>
    <w:unhideWhenUsed/>
    <w:rsid w:val="00B57CB0"/>
  </w:style>
  <w:style w:type="table" w:customStyle="1" w:styleId="400">
    <w:name w:val="Сетка таблицы40"/>
    <w:basedOn w:val="a3"/>
    <w:next w:val="ae"/>
    <w:uiPriority w:val="39"/>
    <w:rsid w:val="00C323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8"/>
    <w:basedOn w:val="a1"/>
    <w:next w:val="aff7"/>
    <w:rsid w:val="00A0127E"/>
    <w:pPr>
      <w:spacing w:before="100" w:beforeAutospacing="1" w:after="100" w:afterAutospacing="1"/>
    </w:pPr>
  </w:style>
  <w:style w:type="table" w:customStyle="1" w:styleId="125">
    <w:name w:val="Сетка таблицы125"/>
    <w:basedOn w:val="a3"/>
    <w:next w:val="ae"/>
    <w:rsid w:val="00C3237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0">
    <w:name w:val="Сетка таблицы1110"/>
    <w:basedOn w:val="a3"/>
    <w:next w:val="ae"/>
    <w:uiPriority w:val="59"/>
    <w:rsid w:val="00C3237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1">
    <w:name w:val="Знак Знак Знак Знак Знак Знак Знак Знак Знак Знак Знак Знак36"/>
    <w:basedOn w:val="a1"/>
    <w:rsid w:val="00F9637F"/>
    <w:pPr>
      <w:tabs>
        <w:tab w:val="num" w:pos="360"/>
      </w:tabs>
      <w:spacing w:after="160" w:line="240" w:lineRule="exact"/>
    </w:pPr>
    <w:rPr>
      <w:rFonts w:ascii="Verdana" w:hAnsi="Verdana" w:cs="Verdana"/>
      <w:sz w:val="20"/>
      <w:szCs w:val="20"/>
      <w:lang w:val="en-US" w:eastAsia="en-US"/>
    </w:rPr>
  </w:style>
  <w:style w:type="table" w:customStyle="1" w:styleId="126">
    <w:name w:val="Сетка таблицы126"/>
    <w:basedOn w:val="a3"/>
    <w:next w:val="ae"/>
    <w:uiPriority w:val="59"/>
    <w:rsid w:val="008F5CD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50">
    <w:name w:val="Сетка таблицы45"/>
    <w:basedOn w:val="a3"/>
    <w:next w:val="ae"/>
    <w:rsid w:val="00B57CB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e"/>
    <w:uiPriority w:val="39"/>
    <w:rsid w:val="00A012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9">
    <w:name w:val="Сетка таблицы219"/>
    <w:basedOn w:val="a3"/>
    <w:next w:val="ae"/>
    <w:rsid w:val="00E026C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8">
    <w:name w:val="Сетка таблицы128"/>
    <w:basedOn w:val="a3"/>
    <w:next w:val="ae"/>
    <w:uiPriority w:val="59"/>
    <w:rsid w:val="00E026C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9">
    <w:name w:val="Сетка таблицы129"/>
    <w:basedOn w:val="a3"/>
    <w:next w:val="ae"/>
    <w:uiPriority w:val="59"/>
    <w:rsid w:val="00AF1B2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51">
    <w:name w:val="Знак Знак Знак Знак Знак Знак Знак Знак Знак Знак Знак Знак35"/>
    <w:basedOn w:val="a1"/>
    <w:rsid w:val="003D25D8"/>
    <w:pPr>
      <w:tabs>
        <w:tab w:val="num" w:pos="360"/>
      </w:tabs>
      <w:spacing w:after="160" w:line="240" w:lineRule="exact"/>
    </w:pPr>
    <w:rPr>
      <w:rFonts w:ascii="Verdana" w:hAnsi="Verdana" w:cs="Verdana"/>
      <w:sz w:val="20"/>
      <w:szCs w:val="20"/>
      <w:lang w:val="en-US" w:eastAsia="en-US"/>
    </w:rPr>
  </w:style>
  <w:style w:type="table" w:customStyle="1" w:styleId="137">
    <w:name w:val="Сетка таблицы137"/>
    <w:basedOn w:val="a3"/>
    <w:next w:val="ae"/>
    <w:rsid w:val="00B57CB0"/>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3"/>
    <w:next w:val="ae"/>
    <w:uiPriority w:val="39"/>
    <w:rsid w:val="00A012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rsid w:val="00F543B4"/>
  </w:style>
  <w:style w:type="table" w:customStyle="1" w:styleId="135">
    <w:name w:val="Сетка таблицы135"/>
    <w:basedOn w:val="a3"/>
    <w:next w:val="ae"/>
    <w:rsid w:val="00744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s-phone-number">
    <w:name w:val="js-phone-number"/>
    <w:rsid w:val="00401EB8"/>
  </w:style>
  <w:style w:type="table" w:customStyle="1" w:styleId="223">
    <w:name w:val="Сетка таблицы223"/>
    <w:basedOn w:val="a3"/>
    <w:next w:val="ae"/>
    <w:rsid w:val="0074457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e"/>
    <w:rsid w:val="005826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e"/>
    <w:uiPriority w:val="59"/>
    <w:rsid w:val="0058263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41">
    <w:name w:val="Знак Знак Знак Знак Знак Знак Знак Знак Знак Знак Знак Знак34"/>
    <w:basedOn w:val="a1"/>
    <w:rsid w:val="001A346E"/>
    <w:pPr>
      <w:tabs>
        <w:tab w:val="num" w:pos="360"/>
      </w:tabs>
      <w:spacing w:after="160" w:line="240" w:lineRule="exact"/>
    </w:pPr>
    <w:rPr>
      <w:rFonts w:ascii="Verdana" w:hAnsi="Verdana" w:cs="Verdana"/>
      <w:sz w:val="20"/>
      <w:szCs w:val="20"/>
      <w:lang w:val="en-US" w:eastAsia="en-US"/>
    </w:rPr>
  </w:style>
  <w:style w:type="paragraph" w:customStyle="1" w:styleId="94">
    <w:name w:val="Абзац списка9"/>
    <w:basedOn w:val="a1"/>
    <w:autoRedefine/>
    <w:rsid w:val="00F543B4"/>
    <w:pPr>
      <w:jc w:val="center"/>
    </w:pPr>
    <w:rPr>
      <w:snapToGrid w:val="0"/>
      <w:sz w:val="28"/>
      <w:szCs w:val="28"/>
    </w:rPr>
  </w:style>
  <w:style w:type="table" w:customStyle="1" w:styleId="440">
    <w:name w:val="Сетка таблицы44"/>
    <w:basedOn w:val="a3"/>
    <w:next w:val="ae"/>
    <w:uiPriority w:val="39"/>
    <w:rsid w:val="00EC1958"/>
    <w:pPr>
      <w:spacing w:after="0" w:line="240" w:lineRule="auto"/>
    </w:pPr>
    <w:rPr>
      <w:rFonts w:ascii="Arial" w:eastAsia="Arial" w:hAnsi="Arial" w:cs="Arial"/>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3">
    <w:name w:val="Знак Знак1 Знак Знак4"/>
    <w:basedOn w:val="a1"/>
    <w:rsid w:val="00EC1958"/>
    <w:pPr>
      <w:tabs>
        <w:tab w:val="num" w:pos="360"/>
      </w:tabs>
      <w:spacing w:after="160" w:line="240" w:lineRule="exact"/>
    </w:pPr>
    <w:rPr>
      <w:rFonts w:ascii="MS Mincho" w:eastAsia="Arial" w:hAnsi="MS Mincho" w:cs="MS Mincho"/>
      <w:sz w:val="20"/>
      <w:szCs w:val="20"/>
      <w:lang w:val="en-US" w:eastAsia="en-US"/>
    </w:rPr>
  </w:style>
  <w:style w:type="paragraph" w:customStyle="1" w:styleId="66">
    <w:name w:val="Знак6"/>
    <w:basedOn w:val="a1"/>
    <w:rsid w:val="00F543B4"/>
    <w:pPr>
      <w:spacing w:after="160" w:line="240" w:lineRule="exact"/>
    </w:pPr>
    <w:rPr>
      <w:rFonts w:ascii="Verdana" w:hAnsi="Verdana" w:cs="Verdana"/>
      <w:sz w:val="20"/>
      <w:szCs w:val="20"/>
      <w:lang w:val="en-US" w:eastAsia="en-US"/>
    </w:rPr>
  </w:style>
  <w:style w:type="paragraph" w:customStyle="1" w:styleId="76">
    <w:name w:val="7"/>
    <w:basedOn w:val="a1"/>
    <w:next w:val="aff7"/>
    <w:rsid w:val="00B016D0"/>
    <w:pPr>
      <w:spacing w:before="100" w:beforeAutospacing="1" w:after="100" w:afterAutospacing="1"/>
    </w:pPr>
  </w:style>
  <w:style w:type="numbering" w:customStyle="1" w:styleId="11a">
    <w:name w:val="Нет списка11"/>
    <w:next w:val="a4"/>
    <w:uiPriority w:val="99"/>
    <w:semiHidden/>
    <w:unhideWhenUsed/>
    <w:rsid w:val="00F543B4"/>
  </w:style>
  <w:style w:type="table" w:customStyle="1" w:styleId="1320">
    <w:name w:val="Сетка таблицы132"/>
    <w:basedOn w:val="a3"/>
    <w:next w:val="ae"/>
    <w:uiPriority w:val="39"/>
    <w:rsid w:val="00EC1958"/>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3"/>
    <w:next w:val="ae"/>
    <w:uiPriority w:val="39"/>
    <w:rsid w:val="00F543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0">
    <w:name w:val="Сетка таблицы220"/>
    <w:basedOn w:val="a3"/>
    <w:next w:val="ae"/>
    <w:uiPriority w:val="39"/>
    <w:rsid w:val="00EC1958"/>
    <w:pPr>
      <w:spacing w:after="0" w:line="240" w:lineRule="auto"/>
    </w:pPr>
    <w:rPr>
      <w:rFonts w:ascii="Calibri Light" w:eastAsia="Calibri Light" w:hAnsi="Calibri Light"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a">
    <w:name w:val="Нет списка21"/>
    <w:next w:val="a4"/>
    <w:uiPriority w:val="99"/>
    <w:semiHidden/>
    <w:unhideWhenUsed/>
    <w:rsid w:val="00F543B4"/>
  </w:style>
  <w:style w:type="table" w:customStyle="1" w:styleId="224">
    <w:name w:val="Сетка таблицы224"/>
    <w:basedOn w:val="a3"/>
    <w:next w:val="ae"/>
    <w:uiPriority w:val="39"/>
    <w:rsid w:val="00F543B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rcssattr">
    <w:name w:val="msonormal_mr_css_attr"/>
    <w:basedOn w:val="a1"/>
    <w:rsid w:val="00F543B4"/>
    <w:pPr>
      <w:spacing w:before="100" w:beforeAutospacing="1" w:after="100" w:afterAutospacing="1"/>
    </w:pPr>
  </w:style>
  <w:style w:type="paragraph" w:customStyle="1" w:styleId="812">
    <w:name w:val="Знак Знак81"/>
    <w:basedOn w:val="a1"/>
    <w:rsid w:val="00EC1958"/>
    <w:pPr>
      <w:tabs>
        <w:tab w:val="num" w:pos="360"/>
      </w:tabs>
      <w:spacing w:after="160" w:line="240" w:lineRule="exact"/>
    </w:pPr>
    <w:rPr>
      <w:rFonts w:ascii="MS Mincho" w:eastAsia="Arial" w:hAnsi="MS Mincho" w:cs="MS Mincho"/>
      <w:sz w:val="20"/>
      <w:szCs w:val="20"/>
      <w:lang w:val="en-US" w:eastAsia="en-US"/>
    </w:rPr>
  </w:style>
  <w:style w:type="numbering" w:customStyle="1" w:styleId="3f2">
    <w:name w:val="Нет списка3"/>
    <w:next w:val="a4"/>
    <w:uiPriority w:val="99"/>
    <w:semiHidden/>
    <w:unhideWhenUsed/>
    <w:rsid w:val="00E7086A"/>
  </w:style>
  <w:style w:type="paragraph" w:customStyle="1" w:styleId="911">
    <w:name w:val="Абзац списка91"/>
    <w:basedOn w:val="a1"/>
    <w:autoRedefine/>
    <w:rsid w:val="00B016D0"/>
    <w:pPr>
      <w:jc w:val="center"/>
    </w:pPr>
    <w:rPr>
      <w:snapToGrid w:val="0"/>
      <w:sz w:val="28"/>
      <w:szCs w:val="28"/>
    </w:rPr>
  </w:style>
  <w:style w:type="paragraph" w:customStyle="1" w:styleId="57">
    <w:name w:val="Знак5"/>
    <w:basedOn w:val="a1"/>
    <w:rsid w:val="00B016D0"/>
    <w:pPr>
      <w:spacing w:after="160" w:line="240" w:lineRule="exact"/>
    </w:pPr>
    <w:rPr>
      <w:rFonts w:ascii="Verdana" w:hAnsi="Verdana" w:cs="Verdana"/>
      <w:sz w:val="20"/>
      <w:szCs w:val="20"/>
      <w:lang w:val="en-US" w:eastAsia="en-US"/>
    </w:rPr>
  </w:style>
  <w:style w:type="table" w:customStyle="1" w:styleId="139">
    <w:name w:val="Сетка таблицы139"/>
    <w:basedOn w:val="a3"/>
    <w:next w:val="ae"/>
    <w:uiPriority w:val="59"/>
    <w:rsid w:val="00C935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30">
    <w:name w:val="Сетка таблицы133"/>
    <w:basedOn w:val="a3"/>
    <w:next w:val="ae"/>
    <w:uiPriority w:val="39"/>
    <w:rsid w:val="00B016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3"/>
    <w:next w:val="ae"/>
    <w:uiPriority w:val="39"/>
    <w:rsid w:val="00B016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3"/>
    <w:next w:val="ae"/>
    <w:uiPriority w:val="59"/>
    <w:rsid w:val="0074457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31">
    <w:name w:val="Знак Знак Знак Знак Знак Знак Знак Знак Знак Знак Знак Знак33"/>
    <w:basedOn w:val="a1"/>
    <w:rsid w:val="00464599"/>
    <w:pPr>
      <w:tabs>
        <w:tab w:val="num" w:pos="360"/>
      </w:tabs>
      <w:spacing w:after="160" w:line="240" w:lineRule="exact"/>
    </w:pPr>
    <w:rPr>
      <w:rFonts w:ascii="Verdana" w:hAnsi="Verdana" w:cs="Verdana"/>
      <w:sz w:val="20"/>
      <w:szCs w:val="20"/>
      <w:lang w:val="en-US" w:eastAsia="en-US"/>
    </w:rPr>
  </w:style>
  <w:style w:type="paragraph" w:customStyle="1" w:styleId="font12">
    <w:name w:val="font12"/>
    <w:basedOn w:val="a1"/>
    <w:rsid w:val="00C6216A"/>
    <w:pPr>
      <w:spacing w:before="100" w:beforeAutospacing="1" w:after="100" w:afterAutospacing="1"/>
    </w:pPr>
    <w:rPr>
      <w:rFonts w:ascii="Tahoma" w:hAnsi="Tahoma" w:cs="Tahoma"/>
      <w:b/>
      <w:bCs/>
      <w:sz w:val="18"/>
      <w:szCs w:val="18"/>
      <w:u w:val="single"/>
    </w:rPr>
  </w:style>
  <w:style w:type="paragraph" w:customStyle="1" w:styleId="67">
    <w:name w:val="6"/>
    <w:basedOn w:val="a1"/>
    <w:next w:val="ac"/>
    <w:qFormat/>
    <w:rsid w:val="004902BA"/>
    <w:pPr>
      <w:jc w:val="center"/>
    </w:pPr>
    <w:rPr>
      <w:b/>
      <w:bCs/>
      <w:sz w:val="28"/>
    </w:rPr>
  </w:style>
  <w:style w:type="paragraph" w:customStyle="1" w:styleId="affff3">
    <w:name w:val="Знак Знак Знак Знак Знак Знак Знак Знак Знак Знак Знак Знак"/>
    <w:basedOn w:val="a1"/>
    <w:rsid w:val="00AB1198"/>
    <w:pPr>
      <w:tabs>
        <w:tab w:val="num" w:pos="360"/>
      </w:tabs>
      <w:spacing w:after="160" w:line="240" w:lineRule="exact"/>
    </w:pPr>
    <w:rPr>
      <w:rFonts w:ascii="Verdana" w:hAnsi="Verdana" w:cs="Verdana"/>
      <w:sz w:val="20"/>
      <w:szCs w:val="20"/>
      <w:lang w:val="en-US" w:eastAsia="en-US"/>
    </w:rPr>
  </w:style>
  <w:style w:type="numbering" w:customStyle="1" w:styleId="48">
    <w:name w:val="Нет списка4"/>
    <w:next w:val="a4"/>
    <w:uiPriority w:val="99"/>
    <w:semiHidden/>
    <w:unhideWhenUsed/>
    <w:rsid w:val="00185ADC"/>
  </w:style>
  <w:style w:type="paragraph" w:customStyle="1" w:styleId="affff4">
    <w:name w:val="Этап"/>
    <w:basedOn w:val="8"/>
    <w:link w:val="affff5"/>
    <w:qFormat/>
    <w:rsid w:val="00185ADC"/>
    <w:pPr>
      <w:keepNext w:val="0"/>
      <w:tabs>
        <w:tab w:val="left" w:pos="851"/>
      </w:tabs>
      <w:spacing w:before="240" w:after="120"/>
      <w:ind w:left="1800" w:hanging="360"/>
      <w:jc w:val="left"/>
    </w:pPr>
    <w:rPr>
      <w:b/>
      <w:iCs/>
      <w:sz w:val="24"/>
      <w:szCs w:val="24"/>
      <w:lang w:val="ru-RU"/>
    </w:rPr>
  </w:style>
  <w:style w:type="character" w:customStyle="1" w:styleId="affff5">
    <w:name w:val="Этап Знак"/>
    <w:link w:val="affff4"/>
    <w:rsid w:val="00185ADC"/>
    <w:rPr>
      <w:rFonts w:ascii="Times New Roman" w:eastAsia="Times New Roman" w:hAnsi="Times New Roman" w:cs="Times New Roman"/>
      <w:b/>
      <w:iCs/>
      <w:sz w:val="24"/>
      <w:szCs w:val="24"/>
      <w:lang w:eastAsia="ru-RU"/>
    </w:rPr>
  </w:style>
  <w:style w:type="table" w:customStyle="1" w:styleId="460">
    <w:name w:val="Сетка таблицы46"/>
    <w:basedOn w:val="a3"/>
    <w:next w:val="ae"/>
    <w:rsid w:val="00185A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8">
    <w:name w:val="Нет списка5"/>
    <w:next w:val="a4"/>
    <w:uiPriority w:val="99"/>
    <w:semiHidden/>
    <w:unhideWhenUsed/>
    <w:rsid w:val="00185ADC"/>
  </w:style>
  <w:style w:type="paragraph" w:customStyle="1" w:styleId="103">
    <w:name w:val="Абзац списка10"/>
    <w:basedOn w:val="a1"/>
    <w:autoRedefine/>
    <w:rsid w:val="001647B3"/>
    <w:pPr>
      <w:jc w:val="center"/>
    </w:pPr>
    <w:rPr>
      <w:snapToGrid w:val="0"/>
      <w:sz w:val="28"/>
      <w:szCs w:val="28"/>
    </w:rPr>
  </w:style>
  <w:style w:type="paragraph" w:customStyle="1" w:styleId="affff6">
    <w:basedOn w:val="a1"/>
    <w:next w:val="aff7"/>
    <w:rsid w:val="001647B3"/>
    <w:pPr>
      <w:spacing w:before="100" w:beforeAutospacing="1" w:after="100" w:afterAutospacing="1"/>
    </w:pPr>
  </w:style>
  <w:style w:type="paragraph" w:customStyle="1" w:styleId="affff7">
    <w:name w:val="Знак"/>
    <w:basedOn w:val="a1"/>
    <w:rsid w:val="001647B3"/>
    <w:pPr>
      <w:spacing w:after="160" w:line="240" w:lineRule="exact"/>
    </w:pPr>
    <w:rPr>
      <w:rFonts w:ascii="Verdana" w:hAnsi="Verdana" w:cs="Verdana"/>
      <w:sz w:val="20"/>
      <w:szCs w:val="20"/>
      <w:lang w:val="en-US" w:eastAsia="en-US"/>
    </w:rPr>
  </w:style>
  <w:style w:type="numbering" w:customStyle="1" w:styleId="68">
    <w:name w:val="Нет списка6"/>
    <w:next w:val="a4"/>
    <w:uiPriority w:val="99"/>
    <w:semiHidden/>
    <w:rsid w:val="001647B3"/>
  </w:style>
  <w:style w:type="numbering" w:customStyle="1" w:styleId="12a">
    <w:name w:val="Нет списка12"/>
    <w:next w:val="a4"/>
    <w:uiPriority w:val="99"/>
    <w:semiHidden/>
    <w:unhideWhenUsed/>
    <w:rsid w:val="001647B3"/>
  </w:style>
  <w:style w:type="table" w:customStyle="1" w:styleId="1400">
    <w:name w:val="Сетка таблицы140"/>
    <w:basedOn w:val="a3"/>
    <w:next w:val="ae"/>
    <w:uiPriority w:val="39"/>
    <w:rsid w:val="00164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5">
    <w:name w:val="Нет списка22"/>
    <w:next w:val="a4"/>
    <w:uiPriority w:val="99"/>
    <w:semiHidden/>
    <w:unhideWhenUsed/>
    <w:rsid w:val="001647B3"/>
  </w:style>
  <w:style w:type="table" w:customStyle="1" w:styleId="2250">
    <w:name w:val="Сетка таблицы225"/>
    <w:basedOn w:val="a3"/>
    <w:next w:val="ae"/>
    <w:uiPriority w:val="39"/>
    <w:rsid w:val="001647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
    <w:next w:val="a4"/>
    <w:uiPriority w:val="99"/>
    <w:semiHidden/>
    <w:rsid w:val="00AF4019"/>
  </w:style>
  <w:style w:type="paragraph" w:customStyle="1" w:styleId="11b">
    <w:name w:val="Абзац списка11"/>
    <w:basedOn w:val="a1"/>
    <w:autoRedefine/>
    <w:rsid w:val="00AF4019"/>
    <w:pPr>
      <w:jc w:val="center"/>
    </w:pPr>
    <w:rPr>
      <w:snapToGrid w:val="0"/>
      <w:sz w:val="28"/>
      <w:szCs w:val="28"/>
    </w:rPr>
  </w:style>
  <w:style w:type="paragraph" w:customStyle="1" w:styleId="affff8">
    <w:basedOn w:val="a1"/>
    <w:next w:val="aff7"/>
    <w:rsid w:val="00AF4019"/>
    <w:pPr>
      <w:spacing w:before="100" w:beforeAutospacing="1" w:after="100" w:afterAutospacing="1"/>
    </w:pPr>
  </w:style>
  <w:style w:type="paragraph" w:customStyle="1" w:styleId="affff9">
    <w:name w:val="Знак"/>
    <w:basedOn w:val="a1"/>
    <w:rsid w:val="00AF4019"/>
    <w:pPr>
      <w:spacing w:after="160" w:line="240" w:lineRule="exact"/>
    </w:pPr>
    <w:rPr>
      <w:rFonts w:ascii="Verdana" w:hAnsi="Verdana" w:cs="Verdana"/>
      <w:sz w:val="20"/>
      <w:szCs w:val="20"/>
      <w:lang w:val="en-US" w:eastAsia="en-US"/>
    </w:rPr>
  </w:style>
  <w:style w:type="numbering" w:customStyle="1" w:styleId="13a">
    <w:name w:val="Нет списка13"/>
    <w:next w:val="a4"/>
    <w:uiPriority w:val="99"/>
    <w:semiHidden/>
    <w:unhideWhenUsed/>
    <w:rsid w:val="00AF4019"/>
  </w:style>
  <w:style w:type="table" w:customStyle="1" w:styleId="1410">
    <w:name w:val="Сетка таблицы141"/>
    <w:basedOn w:val="a3"/>
    <w:next w:val="ae"/>
    <w:uiPriority w:val="39"/>
    <w:rsid w:val="00AF40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2">
    <w:name w:val="Нет списка23"/>
    <w:next w:val="a4"/>
    <w:uiPriority w:val="99"/>
    <w:semiHidden/>
    <w:unhideWhenUsed/>
    <w:rsid w:val="00AF4019"/>
  </w:style>
  <w:style w:type="table" w:customStyle="1" w:styleId="226">
    <w:name w:val="Сетка таблицы226"/>
    <w:basedOn w:val="a3"/>
    <w:next w:val="ae"/>
    <w:uiPriority w:val="39"/>
    <w:rsid w:val="00AF401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Знак Знак Знак Знак Знак Знак Знак Знак Знак Знак Знак Знак"/>
    <w:basedOn w:val="a1"/>
    <w:rsid w:val="00E6154F"/>
    <w:pPr>
      <w:tabs>
        <w:tab w:val="num" w:pos="360"/>
      </w:tabs>
      <w:spacing w:after="160" w:line="240" w:lineRule="exact"/>
    </w:pPr>
    <w:rPr>
      <w:rFonts w:ascii="Verdana" w:hAnsi="Verdana" w:cs="Verdana"/>
      <w:sz w:val="20"/>
      <w:szCs w:val="20"/>
      <w:lang w:val="en-US" w:eastAsia="en-US"/>
    </w:rPr>
  </w:style>
  <w:style w:type="numbering" w:customStyle="1" w:styleId="88">
    <w:name w:val="Нет списка8"/>
    <w:next w:val="a4"/>
    <w:uiPriority w:val="99"/>
    <w:semiHidden/>
    <w:rsid w:val="00B71E7D"/>
  </w:style>
  <w:style w:type="paragraph" w:customStyle="1" w:styleId="12b">
    <w:name w:val="Абзац списка12"/>
    <w:basedOn w:val="a1"/>
    <w:autoRedefine/>
    <w:rsid w:val="00B71E7D"/>
    <w:pPr>
      <w:jc w:val="center"/>
    </w:pPr>
    <w:rPr>
      <w:snapToGrid w:val="0"/>
      <w:sz w:val="28"/>
      <w:szCs w:val="28"/>
    </w:rPr>
  </w:style>
  <w:style w:type="paragraph" w:customStyle="1" w:styleId="affffb">
    <w:basedOn w:val="a1"/>
    <w:next w:val="aff7"/>
    <w:rsid w:val="00B71E7D"/>
    <w:pPr>
      <w:spacing w:before="100" w:beforeAutospacing="1" w:after="100" w:afterAutospacing="1"/>
    </w:pPr>
  </w:style>
  <w:style w:type="paragraph" w:customStyle="1" w:styleId="affffc">
    <w:name w:val="Знак"/>
    <w:basedOn w:val="a1"/>
    <w:rsid w:val="00B71E7D"/>
    <w:pPr>
      <w:spacing w:after="160" w:line="240" w:lineRule="exact"/>
    </w:pPr>
    <w:rPr>
      <w:rFonts w:ascii="Verdana" w:hAnsi="Verdana" w:cs="Verdana"/>
      <w:sz w:val="20"/>
      <w:szCs w:val="20"/>
      <w:lang w:val="en-US" w:eastAsia="en-US"/>
    </w:rPr>
  </w:style>
  <w:style w:type="numbering" w:customStyle="1" w:styleId="145">
    <w:name w:val="Нет списка14"/>
    <w:next w:val="a4"/>
    <w:uiPriority w:val="99"/>
    <w:semiHidden/>
    <w:unhideWhenUsed/>
    <w:rsid w:val="00B71E7D"/>
  </w:style>
  <w:style w:type="table" w:customStyle="1" w:styleId="1420">
    <w:name w:val="Сетка таблицы142"/>
    <w:basedOn w:val="a3"/>
    <w:next w:val="ae"/>
    <w:uiPriority w:val="39"/>
    <w:rsid w:val="00B71E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2">
    <w:name w:val="Нет списка24"/>
    <w:next w:val="a4"/>
    <w:uiPriority w:val="99"/>
    <w:semiHidden/>
    <w:unhideWhenUsed/>
    <w:rsid w:val="00B71E7D"/>
  </w:style>
  <w:style w:type="table" w:customStyle="1" w:styleId="227">
    <w:name w:val="Сетка таблицы227"/>
    <w:basedOn w:val="a3"/>
    <w:next w:val="ae"/>
    <w:uiPriority w:val="39"/>
    <w:rsid w:val="00B71E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d">
    <w:name w:val="Знак Знак Знак Знак Знак Знак Знак Знак Знак Знак Знак Знак"/>
    <w:basedOn w:val="a1"/>
    <w:rsid w:val="0009273A"/>
    <w:pPr>
      <w:tabs>
        <w:tab w:val="num" w:pos="360"/>
      </w:tabs>
      <w:spacing w:after="160" w:line="240" w:lineRule="exact"/>
    </w:pPr>
    <w:rPr>
      <w:rFonts w:ascii="Verdana" w:hAnsi="Verdana" w:cs="Verdana"/>
      <w:sz w:val="20"/>
      <w:szCs w:val="20"/>
      <w:lang w:val="en-US" w:eastAsia="en-US"/>
    </w:rPr>
  </w:style>
  <w:style w:type="numbering" w:customStyle="1" w:styleId="95">
    <w:name w:val="Нет списка9"/>
    <w:next w:val="a4"/>
    <w:semiHidden/>
    <w:rsid w:val="00A365EB"/>
  </w:style>
  <w:style w:type="paragraph" w:customStyle="1" w:styleId="affffe">
    <w:name w:val="Содержимое таблицы"/>
    <w:basedOn w:val="a1"/>
    <w:rsid w:val="00A365EB"/>
    <w:pPr>
      <w:widowControl w:val="0"/>
      <w:suppressLineNumbers/>
      <w:suppressAutoHyphens/>
    </w:pPr>
    <w:rPr>
      <w:rFonts w:ascii="Arial" w:eastAsia="Lucida Sans Unicode" w:hAnsi="Arial"/>
      <w:kern w:val="1"/>
      <w:sz w:val="20"/>
      <w:lang/>
    </w:rPr>
  </w:style>
  <w:style w:type="paragraph" w:customStyle="1" w:styleId="228">
    <w:name w:val="Основной текст с отступом 22"/>
    <w:basedOn w:val="a1"/>
    <w:rsid w:val="00A365EB"/>
    <w:pPr>
      <w:widowControl w:val="0"/>
      <w:suppressAutoHyphens/>
      <w:ind w:left="360"/>
      <w:jc w:val="center"/>
    </w:pPr>
    <w:rPr>
      <w:rFonts w:ascii="Arial" w:eastAsia="Lucida Sans Unicode" w:hAnsi="Arial"/>
      <w:b/>
      <w:bCs/>
      <w:kern w:val="1"/>
      <w:sz w:val="20"/>
      <w:lang/>
    </w:rPr>
  </w:style>
  <w:style w:type="paragraph" w:styleId="afffff">
    <w:basedOn w:val="a1"/>
    <w:next w:val="aff7"/>
    <w:rsid w:val="00660F8B"/>
    <w:pPr>
      <w:spacing w:before="100" w:beforeAutospacing="1" w:after="100" w:afterAutospacing="1"/>
    </w:pPr>
  </w:style>
  <w:style w:type="table" w:customStyle="1" w:styleId="1430">
    <w:name w:val="Сетка таблицы143"/>
    <w:basedOn w:val="a3"/>
    <w:next w:val="ae"/>
    <w:rsid w:val="00A3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0">
    <w:name w:val="p10"/>
    <w:basedOn w:val="a1"/>
    <w:rsid w:val="00A365EB"/>
    <w:pPr>
      <w:spacing w:before="100" w:beforeAutospacing="1" w:after="100" w:afterAutospacing="1"/>
    </w:pPr>
  </w:style>
  <w:style w:type="character" w:customStyle="1" w:styleId="s13">
    <w:name w:val="s13"/>
    <w:rsid w:val="00A365EB"/>
  </w:style>
  <w:style w:type="paragraph" w:customStyle="1" w:styleId="p53">
    <w:name w:val="p53"/>
    <w:basedOn w:val="a1"/>
    <w:rsid w:val="00A365EB"/>
    <w:pPr>
      <w:spacing w:before="100" w:beforeAutospacing="1" w:after="100" w:afterAutospacing="1"/>
    </w:pPr>
  </w:style>
  <w:style w:type="paragraph" w:customStyle="1" w:styleId="p39">
    <w:name w:val="p39"/>
    <w:basedOn w:val="a1"/>
    <w:rsid w:val="00A365EB"/>
    <w:pPr>
      <w:spacing w:before="100" w:beforeAutospacing="1" w:after="100" w:afterAutospacing="1"/>
    </w:pPr>
  </w:style>
  <w:style w:type="character" w:customStyle="1" w:styleId="s3">
    <w:name w:val="s3"/>
    <w:rsid w:val="00A365EB"/>
  </w:style>
  <w:style w:type="paragraph" w:customStyle="1" w:styleId="p5">
    <w:name w:val="p5"/>
    <w:basedOn w:val="a1"/>
    <w:rsid w:val="00A365EB"/>
    <w:pPr>
      <w:spacing w:before="100" w:beforeAutospacing="1" w:after="100" w:afterAutospacing="1"/>
    </w:pPr>
  </w:style>
  <w:style w:type="character" w:customStyle="1" w:styleId="s2">
    <w:name w:val="s2"/>
    <w:rsid w:val="00A365EB"/>
  </w:style>
  <w:style w:type="table" w:customStyle="1" w:styleId="2280">
    <w:name w:val="Сетка таблицы228"/>
    <w:basedOn w:val="a3"/>
    <w:next w:val="ae"/>
    <w:rsid w:val="00A3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3"/>
    <w:next w:val="ae"/>
    <w:uiPriority w:val="59"/>
    <w:rsid w:val="00A365E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9">
    <w:name w:val="Сетка таблицы229"/>
    <w:basedOn w:val="a3"/>
    <w:next w:val="ae"/>
    <w:rsid w:val="00A365E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4">
    <w:name w:val="Нет списка10"/>
    <w:next w:val="a4"/>
    <w:uiPriority w:val="99"/>
    <w:semiHidden/>
    <w:rsid w:val="00660F8B"/>
  </w:style>
  <w:style w:type="paragraph" w:customStyle="1" w:styleId="ListParagraph">
    <w:name w:val="List Paragraph"/>
    <w:basedOn w:val="a1"/>
    <w:autoRedefine/>
    <w:rsid w:val="00660F8B"/>
    <w:pPr>
      <w:jc w:val="center"/>
    </w:pPr>
    <w:rPr>
      <w:snapToGrid w:val="0"/>
      <w:sz w:val="28"/>
      <w:szCs w:val="28"/>
    </w:rPr>
  </w:style>
  <w:style w:type="paragraph" w:customStyle="1" w:styleId="afffff0">
    <w:name w:val=" Знак"/>
    <w:basedOn w:val="a1"/>
    <w:rsid w:val="00660F8B"/>
    <w:pPr>
      <w:spacing w:after="160" w:line="240" w:lineRule="exact"/>
    </w:pPr>
    <w:rPr>
      <w:rFonts w:ascii="Verdana" w:hAnsi="Verdana" w:cs="Verdana"/>
      <w:sz w:val="20"/>
      <w:szCs w:val="20"/>
      <w:lang w:val="en-US" w:eastAsia="en-US"/>
    </w:rPr>
  </w:style>
  <w:style w:type="numbering" w:customStyle="1" w:styleId="155">
    <w:name w:val="Нет списка15"/>
    <w:next w:val="a4"/>
    <w:uiPriority w:val="99"/>
    <w:semiHidden/>
    <w:unhideWhenUsed/>
    <w:rsid w:val="00660F8B"/>
  </w:style>
  <w:style w:type="table" w:customStyle="1" w:styleId="1450">
    <w:name w:val="Сетка таблицы145"/>
    <w:basedOn w:val="a3"/>
    <w:next w:val="ae"/>
    <w:uiPriority w:val="39"/>
    <w:rsid w:val="00660F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2">
    <w:name w:val="Нет списка25"/>
    <w:next w:val="a4"/>
    <w:uiPriority w:val="99"/>
    <w:semiHidden/>
    <w:unhideWhenUsed/>
    <w:rsid w:val="00660F8B"/>
  </w:style>
  <w:style w:type="table" w:customStyle="1" w:styleId="2300">
    <w:name w:val="Сетка таблицы230"/>
    <w:basedOn w:val="a3"/>
    <w:next w:val="ae"/>
    <w:uiPriority w:val="39"/>
    <w:rsid w:val="00660F8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198205668">
      <w:bodyDiv w:val="1"/>
      <w:marLeft w:val="0"/>
      <w:marRight w:val="0"/>
      <w:marTop w:val="0"/>
      <w:marBottom w:val="0"/>
      <w:divBdr>
        <w:top w:val="none" w:sz="0" w:space="0" w:color="auto"/>
        <w:left w:val="none" w:sz="0" w:space="0" w:color="auto"/>
        <w:bottom w:val="none" w:sz="0" w:space="0" w:color="auto"/>
        <w:right w:val="none" w:sz="0" w:space="0" w:color="auto"/>
      </w:divBdr>
    </w:div>
    <w:div w:id="199707372">
      <w:bodyDiv w:val="1"/>
      <w:marLeft w:val="0"/>
      <w:marRight w:val="0"/>
      <w:marTop w:val="0"/>
      <w:marBottom w:val="0"/>
      <w:divBdr>
        <w:top w:val="none" w:sz="0" w:space="0" w:color="auto"/>
        <w:left w:val="none" w:sz="0" w:space="0" w:color="auto"/>
        <w:bottom w:val="none" w:sz="0" w:space="0" w:color="auto"/>
        <w:right w:val="none" w:sz="0" w:space="0" w:color="auto"/>
      </w:divBdr>
    </w:div>
    <w:div w:id="268006006">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31123863">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49974127">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588735926">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09694407">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804735635">
      <w:bodyDiv w:val="1"/>
      <w:marLeft w:val="0"/>
      <w:marRight w:val="0"/>
      <w:marTop w:val="0"/>
      <w:marBottom w:val="0"/>
      <w:divBdr>
        <w:top w:val="none" w:sz="0" w:space="0" w:color="auto"/>
        <w:left w:val="none" w:sz="0" w:space="0" w:color="auto"/>
        <w:bottom w:val="none" w:sz="0" w:space="0" w:color="auto"/>
        <w:right w:val="none" w:sz="0" w:space="0" w:color="auto"/>
      </w:divBdr>
    </w:div>
    <w:div w:id="821198330">
      <w:bodyDiv w:val="1"/>
      <w:marLeft w:val="0"/>
      <w:marRight w:val="0"/>
      <w:marTop w:val="0"/>
      <w:marBottom w:val="0"/>
      <w:divBdr>
        <w:top w:val="none" w:sz="0" w:space="0" w:color="auto"/>
        <w:left w:val="none" w:sz="0" w:space="0" w:color="auto"/>
        <w:bottom w:val="none" w:sz="0" w:space="0" w:color="auto"/>
        <w:right w:val="none" w:sz="0" w:space="0" w:color="auto"/>
      </w:divBdr>
    </w:div>
    <w:div w:id="943997979">
      <w:bodyDiv w:val="1"/>
      <w:marLeft w:val="0"/>
      <w:marRight w:val="0"/>
      <w:marTop w:val="0"/>
      <w:marBottom w:val="0"/>
      <w:divBdr>
        <w:top w:val="none" w:sz="0" w:space="0" w:color="auto"/>
        <w:left w:val="none" w:sz="0" w:space="0" w:color="auto"/>
        <w:bottom w:val="none" w:sz="0" w:space="0" w:color="auto"/>
        <w:right w:val="none" w:sz="0" w:space="0" w:color="auto"/>
      </w:divBdr>
    </w:div>
    <w:div w:id="948776773">
      <w:bodyDiv w:val="1"/>
      <w:marLeft w:val="0"/>
      <w:marRight w:val="0"/>
      <w:marTop w:val="0"/>
      <w:marBottom w:val="0"/>
      <w:divBdr>
        <w:top w:val="none" w:sz="0" w:space="0" w:color="auto"/>
        <w:left w:val="none" w:sz="0" w:space="0" w:color="auto"/>
        <w:bottom w:val="none" w:sz="0" w:space="0" w:color="auto"/>
        <w:right w:val="none" w:sz="0" w:space="0" w:color="auto"/>
      </w:divBdr>
    </w:div>
    <w:div w:id="949626946">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177430035">
      <w:bodyDiv w:val="1"/>
      <w:marLeft w:val="0"/>
      <w:marRight w:val="0"/>
      <w:marTop w:val="0"/>
      <w:marBottom w:val="0"/>
      <w:divBdr>
        <w:top w:val="none" w:sz="0" w:space="0" w:color="auto"/>
        <w:left w:val="none" w:sz="0" w:space="0" w:color="auto"/>
        <w:bottom w:val="none" w:sz="0" w:space="0" w:color="auto"/>
        <w:right w:val="none" w:sz="0" w:space="0" w:color="auto"/>
      </w:divBdr>
    </w:div>
    <w:div w:id="1216086142">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42645072">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58432607">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01901727">
      <w:bodyDiv w:val="1"/>
      <w:marLeft w:val="0"/>
      <w:marRight w:val="0"/>
      <w:marTop w:val="0"/>
      <w:marBottom w:val="0"/>
      <w:divBdr>
        <w:top w:val="none" w:sz="0" w:space="0" w:color="auto"/>
        <w:left w:val="none" w:sz="0" w:space="0" w:color="auto"/>
        <w:bottom w:val="none" w:sz="0" w:space="0" w:color="auto"/>
        <w:right w:val="none" w:sz="0" w:space="0" w:color="auto"/>
      </w:divBdr>
    </w:div>
    <w:div w:id="1484665201">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03741496">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49731140">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21380855">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779567434">
      <w:bodyDiv w:val="1"/>
      <w:marLeft w:val="0"/>
      <w:marRight w:val="0"/>
      <w:marTop w:val="0"/>
      <w:marBottom w:val="0"/>
      <w:divBdr>
        <w:top w:val="none" w:sz="0" w:space="0" w:color="auto"/>
        <w:left w:val="none" w:sz="0" w:space="0" w:color="auto"/>
        <w:bottom w:val="none" w:sz="0" w:space="0" w:color="auto"/>
        <w:right w:val="none" w:sz="0" w:space="0" w:color="auto"/>
      </w:divBdr>
    </w:div>
    <w:div w:id="1783381769">
      <w:bodyDiv w:val="1"/>
      <w:marLeft w:val="0"/>
      <w:marRight w:val="0"/>
      <w:marTop w:val="0"/>
      <w:marBottom w:val="0"/>
      <w:divBdr>
        <w:top w:val="none" w:sz="0" w:space="0" w:color="auto"/>
        <w:left w:val="none" w:sz="0" w:space="0" w:color="auto"/>
        <w:bottom w:val="none" w:sz="0" w:space="0" w:color="auto"/>
        <w:right w:val="none" w:sz="0" w:space="0" w:color="auto"/>
      </w:divBdr>
    </w:div>
    <w:div w:id="1849253863">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1929458687">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 w:id="2079283829">
      <w:bodyDiv w:val="1"/>
      <w:marLeft w:val="0"/>
      <w:marRight w:val="0"/>
      <w:marTop w:val="0"/>
      <w:marBottom w:val="0"/>
      <w:divBdr>
        <w:top w:val="none" w:sz="0" w:space="0" w:color="auto"/>
        <w:left w:val="none" w:sz="0" w:space="0" w:color="auto"/>
        <w:bottom w:val="none" w:sz="0" w:space="0" w:color="auto"/>
        <w:right w:val="none" w:sz="0" w:space="0" w:color="auto"/>
      </w:divBdr>
    </w:div>
    <w:div w:id="2099791280">
      <w:bodyDiv w:val="1"/>
      <w:marLeft w:val="0"/>
      <w:marRight w:val="0"/>
      <w:marTop w:val="0"/>
      <w:marBottom w:val="0"/>
      <w:divBdr>
        <w:top w:val="none" w:sz="0" w:space="0" w:color="auto"/>
        <w:left w:val="none" w:sz="0" w:space="0" w:color="auto"/>
        <w:bottom w:val="none" w:sz="0" w:space="0" w:color="auto"/>
        <w:right w:val="none" w:sz="0" w:space="0" w:color="auto"/>
      </w:divBdr>
    </w:div>
    <w:div w:id="21165137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18" Type="http://schemas.openxmlformats.org/officeDocument/2006/relationships/header" Target="header2.xml"/><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wmf"/><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1.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3.png"/><Relationship Id="rId27" Type="http://schemas.openxmlformats.org/officeDocument/2006/relationships/hyperlink" Target="https://glogist.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7502FA-E940-48CD-B7D5-010E028D66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11581</TotalTime>
  <Pages>79</Pages>
  <Words>18533</Words>
  <Characters>105639</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10</cp:revision>
  <cp:lastPrinted>2022-10-14T02:56:00Z</cp:lastPrinted>
  <dcterms:created xsi:type="dcterms:W3CDTF">2022-07-15T03:00:00Z</dcterms:created>
  <dcterms:modified xsi:type="dcterms:W3CDTF">2022-10-18T07:42:00Z</dcterms:modified>
</cp:coreProperties>
</file>